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C7B" w:rsidRPr="00F14751" w:rsidRDefault="00533C7B" w:rsidP="00F14751">
      <w:pPr>
        <w:spacing w:line="360" w:lineRule="auto"/>
        <w:ind w:left="360"/>
        <w:jc w:val="both"/>
        <w:rPr>
          <w:b/>
          <w:sz w:val="22"/>
          <w:szCs w:val="22"/>
        </w:rPr>
      </w:pPr>
    </w:p>
    <w:p w:rsidR="00533C7B" w:rsidRPr="00F14751" w:rsidRDefault="00533C7B" w:rsidP="00F14751">
      <w:pPr>
        <w:spacing w:line="360" w:lineRule="auto"/>
        <w:ind w:left="360"/>
        <w:jc w:val="both"/>
        <w:rPr>
          <w:b/>
          <w:sz w:val="22"/>
          <w:szCs w:val="22"/>
        </w:rPr>
      </w:pPr>
    </w:p>
    <w:p w:rsidR="00533C7B" w:rsidRPr="006D1165" w:rsidRDefault="00533C7B" w:rsidP="00F14751">
      <w:pPr>
        <w:spacing w:line="360" w:lineRule="auto"/>
        <w:ind w:left="360"/>
        <w:jc w:val="center"/>
        <w:rPr>
          <w:b/>
          <w:sz w:val="28"/>
          <w:szCs w:val="40"/>
        </w:rPr>
      </w:pPr>
      <w:r w:rsidRPr="006D1165">
        <w:rPr>
          <w:b/>
          <w:sz w:val="28"/>
          <w:szCs w:val="40"/>
        </w:rPr>
        <w:t>NATIONAL REGIONAL STATE OF OROMIYA</w:t>
      </w:r>
    </w:p>
    <w:p w:rsidR="004F3688" w:rsidRPr="006D1165" w:rsidRDefault="004F3688" w:rsidP="00F14751">
      <w:pPr>
        <w:spacing w:line="360" w:lineRule="auto"/>
        <w:ind w:left="360"/>
        <w:jc w:val="center"/>
        <w:rPr>
          <w:b/>
          <w:sz w:val="28"/>
          <w:szCs w:val="40"/>
        </w:rPr>
      </w:pPr>
    </w:p>
    <w:p w:rsidR="004F3688" w:rsidRPr="006D1165" w:rsidRDefault="004F3688" w:rsidP="00F14751">
      <w:pPr>
        <w:spacing w:line="360" w:lineRule="auto"/>
        <w:ind w:left="360"/>
        <w:jc w:val="center"/>
        <w:rPr>
          <w:b/>
          <w:sz w:val="28"/>
          <w:szCs w:val="40"/>
        </w:rPr>
      </w:pPr>
      <w:r w:rsidRPr="006D1165">
        <w:rPr>
          <w:b/>
          <w:sz w:val="28"/>
          <w:szCs w:val="40"/>
        </w:rPr>
        <w:t xml:space="preserve">PLANNING AND ECONOMIC DEVELOPMENT COMMISSION </w:t>
      </w:r>
    </w:p>
    <w:p w:rsidR="00533C7B" w:rsidRPr="006D1165" w:rsidRDefault="00BC3FC4" w:rsidP="00F14751">
      <w:pPr>
        <w:tabs>
          <w:tab w:val="left" w:pos="3090"/>
        </w:tabs>
        <w:spacing w:line="360" w:lineRule="auto"/>
        <w:ind w:left="360"/>
        <w:rPr>
          <w:b/>
          <w:sz w:val="28"/>
          <w:szCs w:val="40"/>
        </w:rPr>
      </w:pPr>
      <w:r w:rsidRPr="006D1165">
        <w:rPr>
          <w:b/>
          <w:sz w:val="28"/>
          <w:szCs w:val="40"/>
        </w:rPr>
        <w:tab/>
      </w:r>
    </w:p>
    <w:p w:rsidR="00533C7B" w:rsidRPr="006D1165" w:rsidRDefault="00533C7B" w:rsidP="00F14751">
      <w:pPr>
        <w:spacing w:line="360" w:lineRule="auto"/>
        <w:rPr>
          <w:b/>
          <w:sz w:val="28"/>
          <w:szCs w:val="40"/>
        </w:rPr>
      </w:pPr>
    </w:p>
    <w:p w:rsidR="00533C7B" w:rsidRPr="006D1165" w:rsidRDefault="00533C7B" w:rsidP="00F14751">
      <w:pPr>
        <w:spacing w:line="360" w:lineRule="auto"/>
        <w:jc w:val="center"/>
        <w:rPr>
          <w:b/>
          <w:szCs w:val="36"/>
        </w:rPr>
      </w:pPr>
      <w:r w:rsidRPr="006D1165">
        <w:rPr>
          <w:b/>
          <w:szCs w:val="36"/>
        </w:rPr>
        <w:t>OROMIYA IN BRIEF</w:t>
      </w:r>
    </w:p>
    <w:p w:rsidR="00533C7B" w:rsidRPr="006D1165" w:rsidRDefault="00533C7B" w:rsidP="00F14751">
      <w:pPr>
        <w:spacing w:line="360" w:lineRule="auto"/>
        <w:ind w:left="360"/>
        <w:jc w:val="center"/>
        <w:rPr>
          <w:b/>
          <w:sz w:val="28"/>
          <w:szCs w:val="40"/>
        </w:rPr>
      </w:pPr>
    </w:p>
    <w:p w:rsidR="00533C7B" w:rsidRPr="006D1165" w:rsidRDefault="00533C7B" w:rsidP="00F14751">
      <w:pPr>
        <w:spacing w:line="360" w:lineRule="auto"/>
        <w:rPr>
          <w:b/>
          <w:sz w:val="16"/>
          <w:szCs w:val="40"/>
        </w:rPr>
      </w:pPr>
    </w:p>
    <w:p w:rsidR="00533C7B" w:rsidRPr="006D1165" w:rsidRDefault="004F3688" w:rsidP="00F14751">
      <w:pPr>
        <w:spacing w:line="360" w:lineRule="auto"/>
        <w:ind w:left="360"/>
        <w:jc w:val="center"/>
        <w:rPr>
          <w:b/>
          <w:sz w:val="28"/>
          <w:szCs w:val="40"/>
        </w:rPr>
      </w:pPr>
      <w:r w:rsidRPr="006D1165">
        <w:rPr>
          <w:b/>
          <w:sz w:val="28"/>
          <w:szCs w:val="40"/>
        </w:rPr>
        <w:t>PART-X</w:t>
      </w:r>
      <w:r w:rsidR="009B03C3" w:rsidRPr="006D1165">
        <w:rPr>
          <w:b/>
          <w:sz w:val="28"/>
          <w:szCs w:val="40"/>
        </w:rPr>
        <w:t>II</w:t>
      </w:r>
      <w:bookmarkStart w:id="0" w:name="_GoBack"/>
      <w:bookmarkEnd w:id="0"/>
    </w:p>
    <w:p w:rsidR="00533C7B" w:rsidRPr="006D1165" w:rsidRDefault="00533C7B" w:rsidP="00F14751">
      <w:pPr>
        <w:spacing w:line="360" w:lineRule="auto"/>
        <w:jc w:val="both"/>
        <w:rPr>
          <w:b/>
          <w:sz w:val="48"/>
          <w:szCs w:val="40"/>
        </w:rPr>
      </w:pPr>
    </w:p>
    <w:p w:rsidR="00533C7B" w:rsidRPr="006D1165" w:rsidRDefault="00533C7B" w:rsidP="00F14751">
      <w:pPr>
        <w:spacing w:line="360" w:lineRule="auto"/>
        <w:jc w:val="both"/>
        <w:rPr>
          <w:b/>
          <w:sz w:val="48"/>
          <w:szCs w:val="40"/>
        </w:rPr>
      </w:pPr>
    </w:p>
    <w:p w:rsidR="00533C7B" w:rsidRPr="006D1165" w:rsidRDefault="004F3688" w:rsidP="00F14751">
      <w:pPr>
        <w:spacing w:line="360" w:lineRule="auto"/>
        <w:ind w:left="360"/>
        <w:jc w:val="center"/>
        <w:rPr>
          <w:b/>
          <w:sz w:val="28"/>
          <w:szCs w:val="40"/>
        </w:rPr>
      </w:pPr>
      <w:r w:rsidRPr="006D1165">
        <w:rPr>
          <w:b/>
          <w:sz w:val="28"/>
          <w:szCs w:val="40"/>
        </w:rPr>
        <w:t>REGIONAL SOCIO ECONOMIC</w:t>
      </w:r>
      <w:r w:rsidR="00473942" w:rsidRPr="006D1165">
        <w:rPr>
          <w:b/>
          <w:sz w:val="28"/>
          <w:szCs w:val="40"/>
        </w:rPr>
        <w:t xml:space="preserve"> PROFILE STUDY</w:t>
      </w:r>
      <w:r w:rsidRPr="006D1165">
        <w:rPr>
          <w:b/>
          <w:sz w:val="28"/>
          <w:szCs w:val="40"/>
        </w:rPr>
        <w:t xml:space="preserve"> AND GIS DIRECTORATE</w:t>
      </w:r>
    </w:p>
    <w:p w:rsidR="00533C7B" w:rsidRPr="006D1165" w:rsidRDefault="00533C7B" w:rsidP="00F14751">
      <w:pPr>
        <w:spacing w:line="360" w:lineRule="auto"/>
        <w:ind w:left="360"/>
        <w:jc w:val="both"/>
        <w:rPr>
          <w:b/>
          <w:sz w:val="28"/>
          <w:szCs w:val="40"/>
        </w:rPr>
      </w:pPr>
    </w:p>
    <w:p w:rsidR="00533C7B" w:rsidRPr="00F14751" w:rsidRDefault="008431FD" w:rsidP="00F14751">
      <w:pPr>
        <w:spacing w:line="360" w:lineRule="auto"/>
        <w:ind w:left="360"/>
        <w:jc w:val="right"/>
        <w:rPr>
          <w:b/>
          <w:sz w:val="28"/>
          <w:szCs w:val="28"/>
        </w:rPr>
      </w:pPr>
      <w:r>
        <w:rPr>
          <w:b/>
          <w:sz w:val="28"/>
          <w:szCs w:val="28"/>
        </w:rPr>
        <w:t>February 2022</w:t>
      </w:r>
      <w:r w:rsidR="009B03C3">
        <w:rPr>
          <w:b/>
          <w:sz w:val="28"/>
          <w:szCs w:val="28"/>
        </w:rPr>
        <w:t xml:space="preserve"> (2014</w:t>
      </w:r>
      <w:r w:rsidR="004F3688" w:rsidRPr="00F14751">
        <w:rPr>
          <w:b/>
          <w:sz w:val="28"/>
          <w:szCs w:val="28"/>
        </w:rPr>
        <w:t xml:space="preserve"> E.C)</w:t>
      </w:r>
    </w:p>
    <w:p w:rsidR="00533C7B" w:rsidRPr="00F14751" w:rsidRDefault="004F3688" w:rsidP="00F14751">
      <w:pPr>
        <w:spacing w:line="360" w:lineRule="auto"/>
        <w:ind w:left="360"/>
        <w:jc w:val="right"/>
        <w:rPr>
          <w:b/>
          <w:sz w:val="28"/>
          <w:szCs w:val="28"/>
        </w:rPr>
      </w:pPr>
      <w:r w:rsidRPr="00F14751">
        <w:rPr>
          <w:b/>
          <w:sz w:val="28"/>
          <w:szCs w:val="28"/>
        </w:rPr>
        <w:t>FINFINNE</w:t>
      </w:r>
    </w:p>
    <w:p w:rsidR="00533C7B" w:rsidRDefault="00533C7B" w:rsidP="00F14751">
      <w:pPr>
        <w:spacing w:line="360" w:lineRule="auto"/>
        <w:ind w:left="360"/>
        <w:jc w:val="right"/>
        <w:rPr>
          <w:b/>
          <w:sz w:val="28"/>
          <w:szCs w:val="28"/>
        </w:rPr>
      </w:pPr>
    </w:p>
    <w:p w:rsidR="006D1165" w:rsidRDefault="006D1165" w:rsidP="00F14751">
      <w:pPr>
        <w:spacing w:line="360" w:lineRule="auto"/>
        <w:ind w:left="360"/>
        <w:jc w:val="right"/>
        <w:rPr>
          <w:b/>
          <w:sz w:val="28"/>
          <w:szCs w:val="28"/>
        </w:rPr>
      </w:pPr>
    </w:p>
    <w:p w:rsidR="006D1165" w:rsidRDefault="006D1165" w:rsidP="00F14751">
      <w:pPr>
        <w:spacing w:line="360" w:lineRule="auto"/>
        <w:ind w:left="360"/>
        <w:jc w:val="right"/>
        <w:rPr>
          <w:b/>
          <w:sz w:val="28"/>
          <w:szCs w:val="28"/>
        </w:rPr>
      </w:pPr>
    </w:p>
    <w:p w:rsidR="006D1165" w:rsidRDefault="006D1165" w:rsidP="00F14751">
      <w:pPr>
        <w:spacing w:line="360" w:lineRule="auto"/>
        <w:ind w:left="360"/>
        <w:jc w:val="right"/>
        <w:rPr>
          <w:b/>
          <w:sz w:val="28"/>
          <w:szCs w:val="28"/>
        </w:rPr>
      </w:pPr>
    </w:p>
    <w:p w:rsidR="006D1165" w:rsidRDefault="006D1165" w:rsidP="00F14751">
      <w:pPr>
        <w:spacing w:line="360" w:lineRule="auto"/>
        <w:ind w:left="360"/>
        <w:jc w:val="right"/>
        <w:rPr>
          <w:b/>
          <w:sz w:val="28"/>
          <w:szCs w:val="28"/>
        </w:rPr>
      </w:pPr>
    </w:p>
    <w:p w:rsidR="006D1165" w:rsidRDefault="006D1165" w:rsidP="00F14751">
      <w:pPr>
        <w:spacing w:line="360" w:lineRule="auto"/>
        <w:ind w:left="360"/>
        <w:jc w:val="right"/>
        <w:rPr>
          <w:b/>
          <w:sz w:val="28"/>
          <w:szCs w:val="28"/>
        </w:rPr>
      </w:pPr>
    </w:p>
    <w:p w:rsidR="006D1165" w:rsidRPr="00F14751" w:rsidRDefault="006D1165" w:rsidP="00F14751">
      <w:pPr>
        <w:spacing w:line="360" w:lineRule="auto"/>
        <w:ind w:left="360"/>
        <w:jc w:val="right"/>
        <w:rPr>
          <w:b/>
          <w:sz w:val="28"/>
          <w:szCs w:val="28"/>
        </w:rPr>
      </w:pPr>
    </w:p>
    <w:tbl>
      <w:tblPr>
        <w:tblW w:w="9918" w:type="dxa"/>
        <w:tblLook w:val="04A0" w:firstRow="1" w:lastRow="0" w:firstColumn="1" w:lastColumn="0" w:noHBand="0" w:noVBand="1"/>
      </w:tblPr>
      <w:tblGrid>
        <w:gridCol w:w="9018"/>
        <w:gridCol w:w="900"/>
      </w:tblGrid>
      <w:tr w:rsidR="00533C7B" w:rsidRPr="00F14751" w:rsidTr="001D146F">
        <w:tc>
          <w:tcPr>
            <w:tcW w:w="9018" w:type="dxa"/>
            <w:shd w:val="clear" w:color="auto" w:fill="auto"/>
          </w:tcPr>
          <w:p w:rsidR="00533C7B" w:rsidRPr="00F14751" w:rsidRDefault="00533C7B" w:rsidP="00F14751"/>
        </w:tc>
        <w:tc>
          <w:tcPr>
            <w:tcW w:w="900" w:type="dxa"/>
            <w:shd w:val="clear" w:color="auto" w:fill="auto"/>
          </w:tcPr>
          <w:p w:rsidR="00533C7B" w:rsidRPr="00F14751" w:rsidRDefault="00533C7B" w:rsidP="00F14751"/>
        </w:tc>
      </w:tr>
    </w:tbl>
    <w:p w:rsidR="00721A13" w:rsidRPr="00F14751" w:rsidRDefault="00721A13" w:rsidP="00F14751">
      <w:pPr>
        <w:pStyle w:val="Heading1"/>
        <w:rPr>
          <w:rFonts w:cs="Times New Roman"/>
          <w:sz w:val="22"/>
        </w:rPr>
      </w:pPr>
      <w:bookmarkStart w:id="1" w:name="_Toc67311553"/>
      <w:r w:rsidRPr="00F14751">
        <w:rPr>
          <w:rFonts w:cs="Times New Roman"/>
        </w:rPr>
        <w:lastRenderedPageBreak/>
        <w:t xml:space="preserve">1. </w:t>
      </w:r>
      <w:r w:rsidR="00901BF7" w:rsidRPr="00F14751">
        <w:rPr>
          <w:rFonts w:cs="Times New Roman"/>
        </w:rPr>
        <w:t>General Background</w:t>
      </w:r>
      <w:r w:rsidR="00533C7B" w:rsidRPr="00F14751">
        <w:rPr>
          <w:rFonts w:cs="Times New Roman"/>
        </w:rPr>
        <w:t xml:space="preserve"> </w:t>
      </w:r>
      <w:r w:rsidR="00523F99" w:rsidRPr="00F14751">
        <w:rPr>
          <w:rFonts w:cs="Times New Roman"/>
        </w:rPr>
        <w:t>of</w:t>
      </w:r>
      <w:r w:rsidRPr="00F14751">
        <w:rPr>
          <w:rFonts w:cs="Times New Roman"/>
        </w:rPr>
        <w:t xml:space="preserve"> Oromiya Region</w:t>
      </w:r>
      <w:bookmarkEnd w:id="1"/>
    </w:p>
    <w:p w:rsidR="00533C7B" w:rsidRPr="00F14751" w:rsidRDefault="00533C7B" w:rsidP="00F14751">
      <w:pPr>
        <w:pStyle w:val="Heading2"/>
        <w:rPr>
          <w:rFonts w:ascii="Times New Roman" w:hAnsi="Times New Roman" w:cs="Times New Roman"/>
          <w:i w:val="0"/>
          <w:sz w:val="24"/>
        </w:rPr>
      </w:pPr>
      <w:r w:rsidRPr="00F14751">
        <w:rPr>
          <w:rFonts w:ascii="Times New Roman" w:hAnsi="Times New Roman" w:cs="Times New Roman"/>
          <w:sz w:val="24"/>
        </w:rPr>
        <w:t xml:space="preserve">   </w:t>
      </w:r>
      <w:bookmarkStart w:id="2" w:name="_Toc67311554"/>
      <w:r w:rsidRPr="00F14751">
        <w:rPr>
          <w:rFonts w:ascii="Times New Roman" w:hAnsi="Times New Roman" w:cs="Times New Roman"/>
          <w:i w:val="0"/>
          <w:sz w:val="24"/>
        </w:rPr>
        <w:t>1.1. Location</w:t>
      </w:r>
      <w:r w:rsidR="008405E4" w:rsidRPr="00F14751">
        <w:rPr>
          <w:rFonts w:ascii="Times New Roman" w:hAnsi="Times New Roman" w:cs="Times New Roman"/>
          <w:i w:val="0"/>
          <w:sz w:val="24"/>
        </w:rPr>
        <w:t xml:space="preserve"> of Oromiya Region</w:t>
      </w:r>
      <w:bookmarkEnd w:id="2"/>
    </w:p>
    <w:p w:rsidR="00CB18D6" w:rsidRPr="00F14751" w:rsidRDefault="00CB18D6" w:rsidP="00F14751"/>
    <w:p w:rsidR="009F1AE6" w:rsidRPr="00F14751" w:rsidRDefault="00A7211C" w:rsidP="00831730">
      <w:pPr>
        <w:numPr>
          <w:ilvl w:val="0"/>
          <w:numId w:val="7"/>
        </w:numPr>
        <w:spacing w:line="360" w:lineRule="auto"/>
        <w:ind w:right="-72"/>
        <w:jc w:val="both"/>
      </w:pPr>
      <w:r w:rsidRPr="00F14751">
        <w:t>The latit</w:t>
      </w:r>
      <w:r w:rsidR="00DD4708" w:rsidRPr="00F14751">
        <w:t>udinal location of Oromiya region is 3</w:t>
      </w:r>
      <w:r w:rsidR="00DD4708" w:rsidRPr="00F14751">
        <w:rPr>
          <w:vertAlign w:val="superscript"/>
        </w:rPr>
        <w:t>0</w:t>
      </w:r>
      <w:r w:rsidR="00DD4708" w:rsidRPr="00F14751">
        <w:t>24'20" and 10</w:t>
      </w:r>
      <w:r w:rsidR="00DD4708" w:rsidRPr="00F14751">
        <w:rPr>
          <w:vertAlign w:val="superscript"/>
        </w:rPr>
        <w:t>0</w:t>
      </w:r>
      <w:r w:rsidR="00DD4708" w:rsidRPr="00F14751">
        <w:t>23'26" North (extending for about 7</w:t>
      </w:r>
      <w:r w:rsidR="00DD4708" w:rsidRPr="00F14751">
        <w:rPr>
          <w:vertAlign w:val="superscript"/>
        </w:rPr>
        <w:t>o</w:t>
      </w:r>
      <w:r w:rsidR="00DD4708" w:rsidRPr="00F14751">
        <w:t xml:space="preserve"> north to south) </w:t>
      </w:r>
      <w:r w:rsidR="009F1AE6" w:rsidRPr="00F14751">
        <w:t>and the</w:t>
      </w:r>
      <w:r w:rsidR="00DD4708" w:rsidRPr="00F14751">
        <w:t xml:space="preserve"> longitudinal location, on the other hand,</w:t>
      </w:r>
      <w:r w:rsidR="009F1AE6" w:rsidRPr="00F14751">
        <w:t xml:space="preserve"> </w:t>
      </w:r>
      <w:r w:rsidR="00DD4708" w:rsidRPr="00F14751">
        <w:t xml:space="preserve">is </w:t>
      </w:r>
      <w:r w:rsidR="009F1AE6" w:rsidRPr="00F14751">
        <w:t>34</w:t>
      </w:r>
      <w:r w:rsidR="009F1AE6" w:rsidRPr="00F14751">
        <w:rPr>
          <w:vertAlign w:val="superscript"/>
        </w:rPr>
        <w:t>0</w:t>
      </w:r>
      <w:r w:rsidR="009F1AE6" w:rsidRPr="00F14751">
        <w:t>07'37" and 42</w:t>
      </w:r>
      <w:r w:rsidR="009F1AE6" w:rsidRPr="00F14751">
        <w:rPr>
          <w:vertAlign w:val="superscript"/>
        </w:rPr>
        <w:t>0</w:t>
      </w:r>
      <w:r w:rsidR="009F1AE6" w:rsidRPr="00F14751">
        <w:t>58'51" East (extending for about 9</w:t>
      </w:r>
      <w:r w:rsidR="009F1AE6" w:rsidRPr="00F14751">
        <w:rPr>
          <w:vertAlign w:val="superscript"/>
        </w:rPr>
        <w:t>o</w:t>
      </w:r>
      <w:r w:rsidR="009F1AE6" w:rsidRPr="00F14751">
        <w:t xml:space="preserve"> west to east or vice-versa).</w:t>
      </w:r>
    </w:p>
    <w:p w:rsidR="007B48F0" w:rsidRPr="006D2CB5" w:rsidRDefault="009F1AE6" w:rsidP="00831730">
      <w:pPr>
        <w:numPr>
          <w:ilvl w:val="0"/>
          <w:numId w:val="7"/>
        </w:numPr>
        <w:spacing w:line="360" w:lineRule="auto"/>
        <w:jc w:val="both"/>
        <w:rPr>
          <w:szCs w:val="22"/>
        </w:rPr>
      </w:pPr>
      <w:r w:rsidRPr="00F14751">
        <w:rPr>
          <w:sz w:val="22"/>
          <w:szCs w:val="22"/>
        </w:rPr>
        <w:t xml:space="preserve">The region is </w:t>
      </w:r>
      <w:r w:rsidR="00533C7B" w:rsidRPr="00F14751">
        <w:rPr>
          <w:sz w:val="22"/>
          <w:szCs w:val="22"/>
        </w:rPr>
        <w:t xml:space="preserve">located in the </w:t>
      </w:r>
      <w:r w:rsidR="00533C7B" w:rsidRPr="006D2CB5">
        <w:rPr>
          <w:szCs w:val="22"/>
        </w:rPr>
        <w:t>tropical zone, but its latitudinal extension and altitudinal variation significantly influence its tropical climatic condition.</w:t>
      </w:r>
    </w:p>
    <w:p w:rsidR="00533C7B" w:rsidRPr="006D2CB5" w:rsidRDefault="00533C7B" w:rsidP="00831730">
      <w:pPr>
        <w:numPr>
          <w:ilvl w:val="0"/>
          <w:numId w:val="7"/>
        </w:numPr>
        <w:spacing w:line="360" w:lineRule="auto"/>
        <w:jc w:val="both"/>
        <w:rPr>
          <w:szCs w:val="22"/>
        </w:rPr>
      </w:pPr>
      <w:r w:rsidRPr="006D2CB5">
        <w:rPr>
          <w:b/>
          <w:szCs w:val="22"/>
        </w:rPr>
        <w:t xml:space="preserve"> </w:t>
      </w:r>
      <w:r w:rsidRPr="006D2CB5">
        <w:rPr>
          <w:szCs w:val="22"/>
        </w:rPr>
        <w:t>Oromiya</w:t>
      </w:r>
      <w:r w:rsidR="00A744F3">
        <w:rPr>
          <w:szCs w:val="22"/>
        </w:rPr>
        <w:t xml:space="preserve"> is</w:t>
      </w:r>
      <w:r w:rsidRPr="006D2CB5">
        <w:rPr>
          <w:szCs w:val="22"/>
        </w:rPr>
        <w:t xml:space="preserve"> being </w:t>
      </w:r>
      <w:r w:rsidR="00820386" w:rsidRPr="006D2CB5">
        <w:rPr>
          <w:szCs w:val="22"/>
        </w:rPr>
        <w:t>situated</w:t>
      </w:r>
      <w:r w:rsidRPr="006D2CB5">
        <w:rPr>
          <w:szCs w:val="22"/>
        </w:rPr>
        <w:t xml:space="preserve"> in </w:t>
      </w:r>
      <w:r w:rsidR="00820386" w:rsidRPr="006D2CB5">
        <w:rPr>
          <w:szCs w:val="22"/>
        </w:rPr>
        <w:t xml:space="preserve">the </w:t>
      </w:r>
      <w:r w:rsidRPr="006D2CB5">
        <w:rPr>
          <w:szCs w:val="22"/>
        </w:rPr>
        <w:t xml:space="preserve">central part of the country; </w:t>
      </w:r>
    </w:p>
    <w:p w:rsidR="00533C7B" w:rsidRPr="006D2CB5" w:rsidRDefault="006D2CB5" w:rsidP="00831730">
      <w:pPr>
        <w:numPr>
          <w:ilvl w:val="0"/>
          <w:numId w:val="7"/>
        </w:numPr>
        <w:spacing w:line="360" w:lineRule="auto"/>
        <w:jc w:val="both"/>
        <w:rPr>
          <w:szCs w:val="22"/>
        </w:rPr>
      </w:pPr>
      <w:r>
        <w:rPr>
          <w:szCs w:val="22"/>
        </w:rPr>
        <w:t xml:space="preserve"> S</w:t>
      </w:r>
      <w:r w:rsidR="00533C7B" w:rsidRPr="006D2CB5">
        <w:rPr>
          <w:szCs w:val="22"/>
        </w:rPr>
        <w:t xml:space="preserve">hares common boundaries with all national regional states, except </w:t>
      </w:r>
      <w:r w:rsidR="0039390C" w:rsidRPr="006D2CB5">
        <w:rPr>
          <w:szCs w:val="22"/>
        </w:rPr>
        <w:t xml:space="preserve">the </w:t>
      </w:r>
      <w:r w:rsidR="00533C7B" w:rsidRPr="006D2CB5">
        <w:rPr>
          <w:szCs w:val="22"/>
        </w:rPr>
        <w:t>National Regional State of Tigray (see fig.1</w:t>
      </w:r>
      <w:r w:rsidR="00F92632" w:rsidRPr="006D2CB5">
        <w:rPr>
          <w:szCs w:val="22"/>
        </w:rPr>
        <w:t xml:space="preserve"> below</w:t>
      </w:r>
      <w:r w:rsidR="00533C7B" w:rsidRPr="006D2CB5">
        <w:rPr>
          <w:szCs w:val="22"/>
        </w:rPr>
        <w:t>),</w:t>
      </w:r>
    </w:p>
    <w:p w:rsidR="00533C7B" w:rsidRPr="006D2CB5" w:rsidRDefault="00523F99" w:rsidP="00831730">
      <w:pPr>
        <w:numPr>
          <w:ilvl w:val="0"/>
          <w:numId w:val="7"/>
        </w:numPr>
        <w:spacing w:line="360" w:lineRule="auto"/>
        <w:jc w:val="both"/>
        <w:rPr>
          <w:szCs w:val="22"/>
        </w:rPr>
      </w:pPr>
      <w:r w:rsidRPr="006D2CB5">
        <w:rPr>
          <w:szCs w:val="22"/>
        </w:rPr>
        <w:t xml:space="preserve">The region is </w:t>
      </w:r>
      <w:r w:rsidR="00533C7B" w:rsidRPr="006D2CB5">
        <w:rPr>
          <w:szCs w:val="22"/>
        </w:rPr>
        <w:t>characterized by diverse relief features, and</w:t>
      </w:r>
      <w:r w:rsidRPr="006D2CB5">
        <w:rPr>
          <w:szCs w:val="22"/>
        </w:rPr>
        <w:t xml:space="preserve"> is of </w:t>
      </w:r>
      <w:r w:rsidR="00533C7B" w:rsidRPr="006D2CB5">
        <w:rPr>
          <w:szCs w:val="22"/>
        </w:rPr>
        <w:t>great geographic diversity with altitudinal ranges extending from less than 500m to over 4300m above sea level.</w:t>
      </w:r>
    </w:p>
    <w:p w:rsidR="00533C7B" w:rsidRPr="00F14751" w:rsidRDefault="00533C7B" w:rsidP="00F14751">
      <w:pPr>
        <w:pStyle w:val="Heading2"/>
        <w:rPr>
          <w:rFonts w:ascii="Times New Roman" w:hAnsi="Times New Roman" w:cs="Times New Roman"/>
          <w:i w:val="0"/>
          <w:sz w:val="24"/>
        </w:rPr>
      </w:pPr>
      <w:bookmarkStart w:id="3" w:name="_Toc67311555"/>
      <w:r w:rsidRPr="00F14751">
        <w:rPr>
          <w:rFonts w:ascii="Times New Roman" w:hAnsi="Times New Roman" w:cs="Times New Roman"/>
          <w:i w:val="0"/>
          <w:sz w:val="24"/>
        </w:rPr>
        <w:t>1.2. Area</w:t>
      </w:r>
      <w:r w:rsidR="00523F99" w:rsidRPr="00F14751">
        <w:rPr>
          <w:rFonts w:ascii="Times New Roman" w:hAnsi="Times New Roman" w:cs="Times New Roman"/>
          <w:i w:val="0"/>
          <w:sz w:val="24"/>
        </w:rPr>
        <w:t xml:space="preserve"> of Oromiya Region</w:t>
      </w:r>
      <w:bookmarkEnd w:id="3"/>
      <w:r w:rsidR="00523F99" w:rsidRPr="00F14751">
        <w:rPr>
          <w:rFonts w:ascii="Times New Roman" w:hAnsi="Times New Roman" w:cs="Times New Roman"/>
          <w:i w:val="0"/>
          <w:sz w:val="24"/>
        </w:rPr>
        <w:t xml:space="preserve"> </w:t>
      </w:r>
    </w:p>
    <w:p w:rsidR="00CB18D6" w:rsidRPr="00F14751" w:rsidRDefault="00CB18D6" w:rsidP="00F14751"/>
    <w:p w:rsidR="00533C7B" w:rsidRPr="00F14751" w:rsidRDefault="00475CDB" w:rsidP="00831730">
      <w:pPr>
        <w:numPr>
          <w:ilvl w:val="0"/>
          <w:numId w:val="8"/>
        </w:numPr>
        <w:spacing w:line="360" w:lineRule="auto"/>
        <w:jc w:val="both"/>
      </w:pPr>
      <w:r w:rsidRPr="00F14751">
        <w:t>O</w:t>
      </w:r>
      <w:r w:rsidR="00533C7B" w:rsidRPr="00F14751">
        <w:t xml:space="preserve">romiya </w:t>
      </w:r>
      <w:r w:rsidR="00523F99" w:rsidRPr="00F14751">
        <w:t xml:space="preserve">region </w:t>
      </w:r>
      <w:r w:rsidR="00533C7B" w:rsidRPr="00F14751">
        <w:t xml:space="preserve">is one of the </w:t>
      </w:r>
      <w:r w:rsidR="00523F99" w:rsidRPr="00F14751">
        <w:t xml:space="preserve">ten </w:t>
      </w:r>
      <w:r w:rsidR="00533C7B" w:rsidRPr="00F14751">
        <w:t xml:space="preserve"> National Regional States and two City Administrations </w:t>
      </w:r>
      <w:r w:rsidR="00523F99" w:rsidRPr="00F14751">
        <w:t xml:space="preserve"> that constitute the Federal Democratic Republic </w:t>
      </w:r>
      <w:r w:rsidR="00533C7B" w:rsidRPr="00F14751">
        <w:t>of Ethiopia,</w:t>
      </w:r>
    </w:p>
    <w:p w:rsidR="00533C7B" w:rsidRPr="00F14751" w:rsidRDefault="00475CDB" w:rsidP="00831730">
      <w:pPr>
        <w:numPr>
          <w:ilvl w:val="0"/>
          <w:numId w:val="8"/>
        </w:numPr>
        <w:spacing w:line="360" w:lineRule="auto"/>
        <w:jc w:val="both"/>
      </w:pPr>
      <w:r w:rsidRPr="00F14751">
        <w:t>The region</w:t>
      </w:r>
      <w:r w:rsidR="00533C7B" w:rsidRPr="00F14751">
        <w:t xml:space="preserve"> occupies an estimated area of 363,375km</w:t>
      </w:r>
      <w:r w:rsidR="00533C7B" w:rsidRPr="00F14751">
        <w:rPr>
          <w:vertAlign w:val="superscript"/>
        </w:rPr>
        <w:t>2</w:t>
      </w:r>
      <w:r w:rsidR="006A0D53" w:rsidRPr="00F14751">
        <w:t>, accounting for about 34.4</w:t>
      </w:r>
      <w:r w:rsidR="00533C7B" w:rsidRPr="00F14751">
        <w:t>% of the country's total area. Oromiya is the largest National Regional State in terms of population size and areal coverage.</w:t>
      </w:r>
      <w:r w:rsidR="006A0D53" w:rsidRPr="00F14751">
        <w:t xml:space="preserve"> For detail information and comparison of regions see the table below.</w:t>
      </w:r>
    </w:p>
    <w:p w:rsidR="00533C7B" w:rsidRPr="00F14751" w:rsidRDefault="00533C7B" w:rsidP="00F14751">
      <w:pPr>
        <w:spacing w:line="360" w:lineRule="auto"/>
        <w:jc w:val="both"/>
        <w:rPr>
          <w:b/>
          <w:sz w:val="20"/>
          <w:szCs w:val="20"/>
        </w:rPr>
      </w:pPr>
      <w:r w:rsidRPr="00F14751">
        <w:rPr>
          <w:b/>
          <w:sz w:val="20"/>
          <w:szCs w:val="20"/>
        </w:rPr>
        <w:t xml:space="preserve">         Table1. Comparative Population Size and Area </w:t>
      </w:r>
      <w:r w:rsidR="001E40D7" w:rsidRPr="00F14751">
        <w:rPr>
          <w:b/>
          <w:sz w:val="20"/>
          <w:szCs w:val="20"/>
        </w:rPr>
        <w:t>of</w:t>
      </w:r>
      <w:r w:rsidRPr="00F14751">
        <w:rPr>
          <w:b/>
          <w:sz w:val="20"/>
          <w:szCs w:val="20"/>
        </w:rPr>
        <w:t xml:space="preserve"> Oromiya National Regional State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275"/>
        <w:gridCol w:w="2149"/>
        <w:gridCol w:w="1371"/>
        <w:gridCol w:w="1790"/>
      </w:tblGrid>
      <w:tr w:rsidR="00533C7B" w:rsidRPr="00F14751" w:rsidTr="00F32664">
        <w:trPr>
          <w:tblHeader/>
        </w:trPr>
        <w:tc>
          <w:tcPr>
            <w:tcW w:w="0" w:type="auto"/>
            <w:shd w:val="clear" w:color="auto" w:fill="C4BC96" w:themeFill="background2" w:themeFillShade="BF"/>
          </w:tcPr>
          <w:p w:rsidR="00533C7B" w:rsidRPr="00F14751" w:rsidRDefault="00533C7B" w:rsidP="00F14751">
            <w:pPr>
              <w:jc w:val="both"/>
              <w:rPr>
                <w:b/>
                <w:sz w:val="22"/>
                <w:szCs w:val="22"/>
              </w:rPr>
            </w:pPr>
            <w:r w:rsidRPr="00F14751">
              <w:rPr>
                <w:b/>
                <w:sz w:val="22"/>
                <w:szCs w:val="22"/>
              </w:rPr>
              <w:t>National Regional State</w:t>
            </w:r>
            <w:r w:rsidR="000860B1" w:rsidRPr="00F14751">
              <w:rPr>
                <w:b/>
                <w:sz w:val="22"/>
                <w:szCs w:val="22"/>
              </w:rPr>
              <w:t>s</w:t>
            </w:r>
          </w:p>
        </w:tc>
        <w:tc>
          <w:tcPr>
            <w:tcW w:w="0" w:type="auto"/>
            <w:shd w:val="clear" w:color="auto" w:fill="C4BC96" w:themeFill="background2" w:themeFillShade="BF"/>
          </w:tcPr>
          <w:p w:rsidR="00533C7B" w:rsidRPr="00F14751" w:rsidRDefault="00533C7B" w:rsidP="00F14751">
            <w:pPr>
              <w:jc w:val="both"/>
              <w:rPr>
                <w:b/>
                <w:sz w:val="22"/>
                <w:szCs w:val="22"/>
              </w:rPr>
            </w:pPr>
            <w:r w:rsidRPr="00F14751">
              <w:rPr>
                <w:b/>
                <w:sz w:val="22"/>
                <w:szCs w:val="22"/>
              </w:rPr>
              <w:t>Projected populati</w:t>
            </w:r>
            <w:r w:rsidR="003251EB">
              <w:rPr>
                <w:b/>
                <w:sz w:val="22"/>
                <w:szCs w:val="22"/>
              </w:rPr>
              <w:t>on size at medium variant (July</w:t>
            </w:r>
            <w:r w:rsidRPr="00F14751">
              <w:rPr>
                <w:b/>
                <w:sz w:val="22"/>
                <w:szCs w:val="22"/>
              </w:rPr>
              <w:t xml:space="preserve"> 201</w:t>
            </w:r>
            <w:r w:rsidR="00D10360" w:rsidRPr="00F14751">
              <w:rPr>
                <w:b/>
                <w:sz w:val="22"/>
                <w:szCs w:val="22"/>
              </w:rPr>
              <w:t>8/2012</w:t>
            </w:r>
            <w:r w:rsidRPr="00F14751">
              <w:rPr>
                <w:b/>
                <w:sz w:val="22"/>
                <w:szCs w:val="22"/>
              </w:rPr>
              <w:t xml:space="preserve"> E.C)</w:t>
            </w:r>
          </w:p>
        </w:tc>
        <w:tc>
          <w:tcPr>
            <w:tcW w:w="0" w:type="auto"/>
            <w:shd w:val="clear" w:color="auto" w:fill="C4BC96" w:themeFill="background2" w:themeFillShade="BF"/>
          </w:tcPr>
          <w:p w:rsidR="00533C7B" w:rsidRPr="00F14751" w:rsidRDefault="00AF064C" w:rsidP="00F14751">
            <w:pPr>
              <w:jc w:val="both"/>
              <w:rPr>
                <w:b/>
                <w:sz w:val="22"/>
                <w:szCs w:val="22"/>
              </w:rPr>
            </w:pPr>
            <w:r w:rsidRPr="00F14751">
              <w:rPr>
                <w:b/>
                <w:sz w:val="22"/>
                <w:szCs w:val="22"/>
              </w:rPr>
              <w:t xml:space="preserve">Share of Oromiya from </w:t>
            </w:r>
            <w:r w:rsidR="00820386" w:rsidRPr="00F14751">
              <w:rPr>
                <w:b/>
                <w:sz w:val="22"/>
                <w:szCs w:val="22"/>
              </w:rPr>
              <w:t xml:space="preserve">the </w:t>
            </w:r>
            <w:r w:rsidR="00533C7B" w:rsidRPr="00F14751">
              <w:rPr>
                <w:b/>
                <w:sz w:val="22"/>
                <w:szCs w:val="22"/>
              </w:rPr>
              <w:t>total country</w:t>
            </w:r>
            <w:r w:rsidR="00820386" w:rsidRPr="00F14751">
              <w:rPr>
                <w:b/>
                <w:sz w:val="22"/>
                <w:szCs w:val="22"/>
              </w:rPr>
              <w:t>’s</w:t>
            </w:r>
            <w:r w:rsidR="00533C7B" w:rsidRPr="00F14751">
              <w:rPr>
                <w:b/>
                <w:sz w:val="22"/>
                <w:szCs w:val="22"/>
              </w:rPr>
              <w:t xml:space="preserve"> population</w:t>
            </w:r>
            <w:r w:rsidRPr="00F14751">
              <w:rPr>
                <w:b/>
                <w:sz w:val="22"/>
                <w:szCs w:val="22"/>
              </w:rPr>
              <w:t xml:space="preserve"> in %</w:t>
            </w:r>
          </w:p>
        </w:tc>
        <w:tc>
          <w:tcPr>
            <w:tcW w:w="0" w:type="auto"/>
            <w:shd w:val="clear" w:color="auto" w:fill="C4BC96" w:themeFill="background2" w:themeFillShade="BF"/>
          </w:tcPr>
          <w:p w:rsidR="00533C7B" w:rsidRPr="00F14751" w:rsidRDefault="00533C7B" w:rsidP="00F14751">
            <w:pPr>
              <w:jc w:val="both"/>
              <w:rPr>
                <w:b/>
                <w:sz w:val="22"/>
                <w:szCs w:val="22"/>
              </w:rPr>
            </w:pPr>
            <w:r w:rsidRPr="00F14751">
              <w:rPr>
                <w:b/>
                <w:sz w:val="22"/>
                <w:szCs w:val="22"/>
              </w:rPr>
              <w:t xml:space="preserve">Area </w:t>
            </w:r>
            <w:r w:rsidR="00F32664">
              <w:rPr>
                <w:b/>
                <w:sz w:val="22"/>
                <w:szCs w:val="22"/>
              </w:rPr>
              <w:t xml:space="preserve">in </w:t>
            </w:r>
            <w:r w:rsidRPr="00F14751">
              <w:rPr>
                <w:b/>
                <w:sz w:val="22"/>
                <w:szCs w:val="22"/>
              </w:rPr>
              <w:t>km</w:t>
            </w:r>
            <w:r w:rsidRPr="00F14751">
              <w:rPr>
                <w:b/>
                <w:sz w:val="22"/>
                <w:szCs w:val="22"/>
                <w:vertAlign w:val="superscript"/>
              </w:rPr>
              <w:t>2</w:t>
            </w:r>
          </w:p>
        </w:tc>
        <w:tc>
          <w:tcPr>
            <w:tcW w:w="0" w:type="auto"/>
            <w:shd w:val="clear" w:color="auto" w:fill="C4BC96" w:themeFill="background2" w:themeFillShade="BF"/>
          </w:tcPr>
          <w:p w:rsidR="00533C7B" w:rsidRPr="00F14751" w:rsidRDefault="00F32664" w:rsidP="00F32664">
            <w:pPr>
              <w:jc w:val="both"/>
              <w:rPr>
                <w:b/>
                <w:sz w:val="22"/>
                <w:szCs w:val="22"/>
              </w:rPr>
            </w:pPr>
            <w:r>
              <w:rPr>
                <w:b/>
                <w:sz w:val="22"/>
                <w:szCs w:val="22"/>
              </w:rPr>
              <w:t xml:space="preserve">Share Oromiya from the </w:t>
            </w:r>
            <w:r w:rsidR="00533C7B" w:rsidRPr="00F14751">
              <w:rPr>
                <w:b/>
                <w:sz w:val="22"/>
                <w:szCs w:val="22"/>
              </w:rPr>
              <w:t xml:space="preserve"> total country</w:t>
            </w:r>
            <w:r w:rsidR="002C2C06" w:rsidRPr="00F14751">
              <w:rPr>
                <w:b/>
                <w:sz w:val="22"/>
                <w:szCs w:val="22"/>
              </w:rPr>
              <w:t>’s</w:t>
            </w:r>
            <w:r w:rsidR="00533C7B" w:rsidRPr="00F14751">
              <w:rPr>
                <w:b/>
                <w:sz w:val="22"/>
                <w:szCs w:val="22"/>
              </w:rPr>
              <w:t xml:space="preserve"> area</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Tigray</w:t>
            </w:r>
          </w:p>
        </w:tc>
        <w:tc>
          <w:tcPr>
            <w:tcW w:w="0" w:type="auto"/>
            <w:shd w:val="clear" w:color="auto" w:fill="auto"/>
          </w:tcPr>
          <w:p w:rsidR="00533C7B" w:rsidRPr="00F14751" w:rsidRDefault="008C76A9" w:rsidP="00F14751">
            <w:pPr>
              <w:jc w:val="center"/>
              <w:rPr>
                <w:sz w:val="22"/>
                <w:szCs w:val="22"/>
              </w:rPr>
            </w:pPr>
            <w:r w:rsidRPr="00F14751">
              <w:rPr>
                <w:sz w:val="22"/>
                <w:szCs w:val="22"/>
              </w:rPr>
              <w:t>5,345,000</w:t>
            </w:r>
          </w:p>
        </w:tc>
        <w:tc>
          <w:tcPr>
            <w:tcW w:w="0" w:type="auto"/>
            <w:shd w:val="clear" w:color="auto" w:fill="auto"/>
          </w:tcPr>
          <w:p w:rsidR="00533C7B" w:rsidRPr="00F14751" w:rsidRDefault="008C76A9" w:rsidP="00F14751">
            <w:pPr>
              <w:jc w:val="center"/>
              <w:rPr>
                <w:sz w:val="22"/>
                <w:szCs w:val="22"/>
              </w:rPr>
            </w:pPr>
            <w:r w:rsidRPr="00F14751">
              <w:rPr>
                <w:sz w:val="22"/>
                <w:szCs w:val="22"/>
              </w:rPr>
              <w:t>5.5</w:t>
            </w:r>
          </w:p>
        </w:tc>
        <w:tc>
          <w:tcPr>
            <w:tcW w:w="0" w:type="auto"/>
            <w:shd w:val="clear" w:color="auto" w:fill="auto"/>
          </w:tcPr>
          <w:p w:rsidR="00533C7B" w:rsidRPr="00F14751" w:rsidRDefault="00533C7B" w:rsidP="00F14751">
            <w:pPr>
              <w:jc w:val="center"/>
              <w:rPr>
                <w:sz w:val="22"/>
                <w:szCs w:val="22"/>
              </w:rPr>
            </w:pPr>
            <w:r w:rsidRPr="00F14751">
              <w:rPr>
                <w:sz w:val="22"/>
                <w:szCs w:val="22"/>
              </w:rPr>
              <w:t>50,078.64</w:t>
            </w:r>
          </w:p>
        </w:tc>
        <w:tc>
          <w:tcPr>
            <w:tcW w:w="0" w:type="auto"/>
            <w:shd w:val="clear" w:color="auto" w:fill="auto"/>
          </w:tcPr>
          <w:p w:rsidR="00533C7B" w:rsidRPr="00F14751" w:rsidRDefault="00533C7B" w:rsidP="00F14751">
            <w:pPr>
              <w:jc w:val="center"/>
              <w:rPr>
                <w:sz w:val="22"/>
                <w:szCs w:val="22"/>
              </w:rPr>
            </w:pPr>
            <w:r w:rsidRPr="00F14751">
              <w:rPr>
                <w:sz w:val="22"/>
                <w:szCs w:val="22"/>
              </w:rPr>
              <w:t>4.7</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Afar</w:t>
            </w:r>
          </w:p>
        </w:tc>
        <w:tc>
          <w:tcPr>
            <w:tcW w:w="0" w:type="auto"/>
            <w:shd w:val="clear" w:color="auto" w:fill="auto"/>
          </w:tcPr>
          <w:p w:rsidR="00533C7B" w:rsidRPr="00F14751" w:rsidRDefault="008C76A9" w:rsidP="00F14751">
            <w:pPr>
              <w:jc w:val="center"/>
              <w:rPr>
                <w:sz w:val="22"/>
                <w:szCs w:val="22"/>
              </w:rPr>
            </w:pPr>
            <w:r w:rsidRPr="00F14751">
              <w:rPr>
                <w:sz w:val="22"/>
                <w:szCs w:val="22"/>
              </w:rPr>
              <w:t>1,857,000</w:t>
            </w:r>
          </w:p>
        </w:tc>
        <w:tc>
          <w:tcPr>
            <w:tcW w:w="0" w:type="auto"/>
            <w:shd w:val="clear" w:color="auto" w:fill="auto"/>
          </w:tcPr>
          <w:p w:rsidR="00533C7B" w:rsidRPr="00F14751" w:rsidRDefault="006F6E91" w:rsidP="00F14751">
            <w:pPr>
              <w:jc w:val="center"/>
              <w:rPr>
                <w:sz w:val="22"/>
                <w:szCs w:val="22"/>
              </w:rPr>
            </w:pPr>
            <w:r w:rsidRPr="00F14751">
              <w:rPr>
                <w:sz w:val="22"/>
                <w:szCs w:val="22"/>
              </w:rPr>
              <w:t>1.9</w:t>
            </w:r>
          </w:p>
        </w:tc>
        <w:tc>
          <w:tcPr>
            <w:tcW w:w="0" w:type="auto"/>
            <w:shd w:val="clear" w:color="auto" w:fill="auto"/>
          </w:tcPr>
          <w:p w:rsidR="00533C7B" w:rsidRPr="00F14751" w:rsidRDefault="00533C7B" w:rsidP="00F14751">
            <w:pPr>
              <w:jc w:val="center"/>
              <w:rPr>
                <w:sz w:val="22"/>
                <w:szCs w:val="22"/>
              </w:rPr>
            </w:pPr>
            <w:r w:rsidRPr="00F14751">
              <w:rPr>
                <w:sz w:val="22"/>
                <w:szCs w:val="22"/>
              </w:rPr>
              <w:t>77,000.00</w:t>
            </w:r>
          </w:p>
        </w:tc>
        <w:tc>
          <w:tcPr>
            <w:tcW w:w="0" w:type="auto"/>
            <w:shd w:val="clear" w:color="auto" w:fill="auto"/>
          </w:tcPr>
          <w:p w:rsidR="00533C7B" w:rsidRPr="00F14751" w:rsidRDefault="00533C7B" w:rsidP="00F14751">
            <w:pPr>
              <w:jc w:val="center"/>
              <w:rPr>
                <w:sz w:val="22"/>
                <w:szCs w:val="22"/>
              </w:rPr>
            </w:pPr>
            <w:r w:rsidRPr="00F14751">
              <w:rPr>
                <w:sz w:val="22"/>
                <w:szCs w:val="22"/>
              </w:rPr>
              <w:t>7.3</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Amhara</w:t>
            </w:r>
          </w:p>
        </w:tc>
        <w:tc>
          <w:tcPr>
            <w:tcW w:w="0" w:type="auto"/>
            <w:shd w:val="clear" w:color="auto" w:fill="auto"/>
          </w:tcPr>
          <w:p w:rsidR="00533C7B" w:rsidRPr="00F14751" w:rsidRDefault="008C76A9" w:rsidP="00F14751">
            <w:pPr>
              <w:jc w:val="center"/>
              <w:rPr>
                <w:sz w:val="22"/>
                <w:szCs w:val="22"/>
              </w:rPr>
            </w:pPr>
            <w:r w:rsidRPr="00F14751">
              <w:rPr>
                <w:sz w:val="22"/>
                <w:szCs w:val="22"/>
              </w:rPr>
              <w:t>21,492,000</w:t>
            </w:r>
          </w:p>
        </w:tc>
        <w:tc>
          <w:tcPr>
            <w:tcW w:w="0" w:type="auto"/>
            <w:shd w:val="clear" w:color="auto" w:fill="auto"/>
          </w:tcPr>
          <w:p w:rsidR="00533C7B" w:rsidRPr="00F14751" w:rsidRDefault="006F6E91" w:rsidP="00F14751">
            <w:pPr>
              <w:jc w:val="center"/>
              <w:rPr>
                <w:sz w:val="22"/>
                <w:szCs w:val="22"/>
              </w:rPr>
            </w:pPr>
            <w:r w:rsidRPr="00F14751">
              <w:rPr>
                <w:sz w:val="22"/>
                <w:szCs w:val="22"/>
              </w:rPr>
              <w:t>22.3</w:t>
            </w:r>
          </w:p>
        </w:tc>
        <w:tc>
          <w:tcPr>
            <w:tcW w:w="0" w:type="auto"/>
            <w:shd w:val="clear" w:color="auto" w:fill="auto"/>
          </w:tcPr>
          <w:p w:rsidR="00533C7B" w:rsidRPr="00F14751" w:rsidRDefault="00533C7B" w:rsidP="00F14751">
            <w:pPr>
              <w:jc w:val="center"/>
              <w:rPr>
                <w:sz w:val="22"/>
                <w:szCs w:val="22"/>
              </w:rPr>
            </w:pPr>
            <w:r w:rsidRPr="00F14751">
              <w:rPr>
                <w:sz w:val="22"/>
                <w:szCs w:val="22"/>
              </w:rPr>
              <w:t>159,173.66</w:t>
            </w:r>
          </w:p>
        </w:tc>
        <w:tc>
          <w:tcPr>
            <w:tcW w:w="0" w:type="auto"/>
            <w:shd w:val="clear" w:color="auto" w:fill="auto"/>
          </w:tcPr>
          <w:p w:rsidR="00533C7B" w:rsidRPr="00F14751" w:rsidRDefault="00533C7B" w:rsidP="00F14751">
            <w:pPr>
              <w:jc w:val="center"/>
              <w:rPr>
                <w:sz w:val="22"/>
                <w:szCs w:val="22"/>
              </w:rPr>
            </w:pPr>
            <w:r w:rsidRPr="00F14751">
              <w:rPr>
                <w:sz w:val="22"/>
                <w:szCs w:val="22"/>
              </w:rPr>
              <w:t>15.0</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Oromiya</w:t>
            </w:r>
          </w:p>
        </w:tc>
        <w:tc>
          <w:tcPr>
            <w:tcW w:w="0" w:type="auto"/>
            <w:shd w:val="clear" w:color="auto" w:fill="auto"/>
          </w:tcPr>
          <w:p w:rsidR="00533C7B" w:rsidRPr="00F14751" w:rsidRDefault="008C76A9" w:rsidP="00F14751">
            <w:pPr>
              <w:jc w:val="center"/>
              <w:rPr>
                <w:sz w:val="22"/>
                <w:szCs w:val="22"/>
              </w:rPr>
            </w:pPr>
            <w:r w:rsidRPr="00F14751">
              <w:rPr>
                <w:sz w:val="22"/>
                <w:szCs w:val="22"/>
              </w:rPr>
              <w:t>36,830,815</w:t>
            </w:r>
          </w:p>
        </w:tc>
        <w:tc>
          <w:tcPr>
            <w:tcW w:w="0" w:type="auto"/>
            <w:shd w:val="clear" w:color="auto" w:fill="auto"/>
          </w:tcPr>
          <w:p w:rsidR="00533C7B" w:rsidRPr="00F14751" w:rsidRDefault="006F6E91" w:rsidP="00F14751">
            <w:pPr>
              <w:jc w:val="center"/>
              <w:rPr>
                <w:sz w:val="22"/>
                <w:szCs w:val="22"/>
              </w:rPr>
            </w:pPr>
            <w:r w:rsidRPr="00F14751">
              <w:rPr>
                <w:sz w:val="22"/>
                <w:szCs w:val="22"/>
              </w:rPr>
              <w:t>37.9</w:t>
            </w:r>
          </w:p>
        </w:tc>
        <w:tc>
          <w:tcPr>
            <w:tcW w:w="0" w:type="auto"/>
            <w:shd w:val="clear" w:color="auto" w:fill="auto"/>
          </w:tcPr>
          <w:p w:rsidR="00533C7B" w:rsidRPr="00F14751" w:rsidRDefault="00533C7B" w:rsidP="00F14751">
            <w:pPr>
              <w:jc w:val="center"/>
              <w:rPr>
                <w:sz w:val="22"/>
                <w:szCs w:val="22"/>
              </w:rPr>
            </w:pPr>
            <w:r w:rsidRPr="00F14751">
              <w:rPr>
                <w:sz w:val="22"/>
                <w:szCs w:val="22"/>
              </w:rPr>
              <w:t>363,375.00</w:t>
            </w:r>
          </w:p>
        </w:tc>
        <w:tc>
          <w:tcPr>
            <w:tcW w:w="0" w:type="auto"/>
            <w:shd w:val="clear" w:color="auto" w:fill="auto"/>
          </w:tcPr>
          <w:p w:rsidR="00533C7B" w:rsidRPr="00F14751" w:rsidRDefault="00533C7B" w:rsidP="00F14751">
            <w:pPr>
              <w:jc w:val="center"/>
              <w:rPr>
                <w:sz w:val="22"/>
                <w:szCs w:val="22"/>
              </w:rPr>
            </w:pPr>
            <w:r w:rsidRPr="00F14751">
              <w:rPr>
                <w:sz w:val="22"/>
                <w:szCs w:val="22"/>
              </w:rPr>
              <w:t>34.</w:t>
            </w:r>
            <w:r w:rsidR="006A0D53" w:rsidRPr="00F14751">
              <w:rPr>
                <w:sz w:val="22"/>
                <w:szCs w:val="22"/>
              </w:rPr>
              <w:t>4</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Somali</w:t>
            </w:r>
          </w:p>
        </w:tc>
        <w:tc>
          <w:tcPr>
            <w:tcW w:w="0" w:type="auto"/>
            <w:shd w:val="clear" w:color="auto" w:fill="auto"/>
          </w:tcPr>
          <w:p w:rsidR="00533C7B" w:rsidRPr="00F14751" w:rsidRDefault="008C76A9" w:rsidP="00F14751">
            <w:pPr>
              <w:jc w:val="center"/>
              <w:rPr>
                <w:sz w:val="22"/>
                <w:szCs w:val="22"/>
              </w:rPr>
            </w:pPr>
            <w:r w:rsidRPr="00F14751">
              <w:rPr>
                <w:sz w:val="22"/>
                <w:szCs w:val="22"/>
              </w:rPr>
              <w:t>5,899,000</w:t>
            </w:r>
          </w:p>
        </w:tc>
        <w:tc>
          <w:tcPr>
            <w:tcW w:w="0" w:type="auto"/>
            <w:shd w:val="clear" w:color="auto" w:fill="auto"/>
          </w:tcPr>
          <w:p w:rsidR="00533C7B" w:rsidRPr="00F14751" w:rsidRDefault="006F6E91" w:rsidP="00F14751">
            <w:pPr>
              <w:jc w:val="center"/>
              <w:rPr>
                <w:sz w:val="22"/>
                <w:szCs w:val="22"/>
              </w:rPr>
            </w:pPr>
            <w:r w:rsidRPr="00F14751">
              <w:rPr>
                <w:sz w:val="22"/>
                <w:szCs w:val="22"/>
              </w:rPr>
              <w:t>6.1</w:t>
            </w:r>
          </w:p>
        </w:tc>
        <w:tc>
          <w:tcPr>
            <w:tcW w:w="0" w:type="auto"/>
            <w:shd w:val="clear" w:color="auto" w:fill="auto"/>
          </w:tcPr>
          <w:p w:rsidR="00533C7B" w:rsidRPr="00F14751" w:rsidRDefault="00533C7B" w:rsidP="00F14751">
            <w:pPr>
              <w:jc w:val="center"/>
              <w:rPr>
                <w:sz w:val="22"/>
                <w:szCs w:val="22"/>
              </w:rPr>
            </w:pPr>
            <w:r w:rsidRPr="00F14751">
              <w:rPr>
                <w:sz w:val="22"/>
                <w:szCs w:val="22"/>
              </w:rPr>
              <w:t>215,900.00</w:t>
            </w:r>
          </w:p>
        </w:tc>
        <w:tc>
          <w:tcPr>
            <w:tcW w:w="0" w:type="auto"/>
            <w:shd w:val="clear" w:color="auto" w:fill="auto"/>
          </w:tcPr>
          <w:p w:rsidR="00533C7B" w:rsidRPr="00F14751" w:rsidRDefault="00533C7B" w:rsidP="00F14751">
            <w:pPr>
              <w:jc w:val="center"/>
              <w:rPr>
                <w:sz w:val="22"/>
                <w:szCs w:val="22"/>
              </w:rPr>
            </w:pPr>
            <w:r w:rsidRPr="00F14751">
              <w:rPr>
                <w:sz w:val="22"/>
                <w:szCs w:val="22"/>
              </w:rPr>
              <w:t>20.4</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Benishangul</w:t>
            </w:r>
          </w:p>
        </w:tc>
        <w:tc>
          <w:tcPr>
            <w:tcW w:w="0" w:type="auto"/>
            <w:shd w:val="clear" w:color="auto" w:fill="auto"/>
          </w:tcPr>
          <w:p w:rsidR="00533C7B" w:rsidRPr="00F14751" w:rsidRDefault="008C76A9" w:rsidP="00F14751">
            <w:pPr>
              <w:jc w:val="center"/>
              <w:rPr>
                <w:sz w:val="22"/>
                <w:szCs w:val="22"/>
              </w:rPr>
            </w:pPr>
            <w:r w:rsidRPr="00F14751">
              <w:rPr>
                <w:sz w:val="22"/>
                <w:szCs w:val="22"/>
              </w:rPr>
              <w:t>1,096,000</w:t>
            </w:r>
          </w:p>
        </w:tc>
        <w:tc>
          <w:tcPr>
            <w:tcW w:w="0" w:type="auto"/>
            <w:shd w:val="clear" w:color="auto" w:fill="auto"/>
          </w:tcPr>
          <w:p w:rsidR="00533C7B" w:rsidRPr="00F14751" w:rsidRDefault="006F6E91" w:rsidP="00F14751">
            <w:pPr>
              <w:jc w:val="center"/>
              <w:rPr>
                <w:sz w:val="22"/>
                <w:szCs w:val="22"/>
              </w:rPr>
            </w:pPr>
            <w:r w:rsidRPr="00F14751">
              <w:rPr>
                <w:sz w:val="22"/>
                <w:szCs w:val="22"/>
              </w:rPr>
              <w:t>1.1</w:t>
            </w:r>
          </w:p>
        </w:tc>
        <w:tc>
          <w:tcPr>
            <w:tcW w:w="0" w:type="auto"/>
            <w:shd w:val="clear" w:color="auto" w:fill="auto"/>
          </w:tcPr>
          <w:p w:rsidR="00533C7B" w:rsidRPr="00F14751" w:rsidRDefault="00533C7B" w:rsidP="00F14751">
            <w:pPr>
              <w:jc w:val="center"/>
              <w:rPr>
                <w:sz w:val="22"/>
                <w:szCs w:val="22"/>
              </w:rPr>
            </w:pPr>
            <w:r w:rsidRPr="00F14751">
              <w:rPr>
                <w:sz w:val="22"/>
                <w:szCs w:val="22"/>
              </w:rPr>
              <w:t>49,289.46</w:t>
            </w:r>
          </w:p>
        </w:tc>
        <w:tc>
          <w:tcPr>
            <w:tcW w:w="0" w:type="auto"/>
            <w:shd w:val="clear" w:color="auto" w:fill="auto"/>
          </w:tcPr>
          <w:p w:rsidR="00533C7B" w:rsidRPr="00F14751" w:rsidRDefault="00533C7B" w:rsidP="00F14751">
            <w:pPr>
              <w:jc w:val="center"/>
              <w:rPr>
                <w:sz w:val="22"/>
                <w:szCs w:val="22"/>
              </w:rPr>
            </w:pPr>
            <w:r w:rsidRPr="00F14751">
              <w:rPr>
                <w:sz w:val="22"/>
                <w:szCs w:val="22"/>
              </w:rPr>
              <w:t>4.7</w:t>
            </w:r>
          </w:p>
        </w:tc>
      </w:tr>
      <w:tr w:rsidR="008C76A9"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SNNP</w:t>
            </w:r>
          </w:p>
        </w:tc>
        <w:tc>
          <w:tcPr>
            <w:tcW w:w="0" w:type="auto"/>
            <w:shd w:val="clear" w:color="auto" w:fill="auto"/>
          </w:tcPr>
          <w:p w:rsidR="00533C7B" w:rsidRPr="00F14751" w:rsidRDefault="008C76A9" w:rsidP="00F14751">
            <w:pPr>
              <w:jc w:val="center"/>
              <w:rPr>
                <w:sz w:val="22"/>
                <w:szCs w:val="22"/>
              </w:rPr>
            </w:pPr>
            <w:r w:rsidRPr="00F14751">
              <w:rPr>
                <w:sz w:val="22"/>
                <w:szCs w:val="22"/>
              </w:rPr>
              <w:t>19,626,000</w:t>
            </w:r>
          </w:p>
        </w:tc>
        <w:tc>
          <w:tcPr>
            <w:tcW w:w="0" w:type="auto"/>
            <w:shd w:val="clear" w:color="auto" w:fill="auto"/>
          </w:tcPr>
          <w:p w:rsidR="00533C7B" w:rsidRPr="00F14751" w:rsidRDefault="006F6E91" w:rsidP="00F14751">
            <w:pPr>
              <w:jc w:val="center"/>
              <w:rPr>
                <w:sz w:val="22"/>
                <w:szCs w:val="22"/>
              </w:rPr>
            </w:pPr>
            <w:r w:rsidRPr="00F14751">
              <w:rPr>
                <w:sz w:val="22"/>
                <w:szCs w:val="22"/>
              </w:rPr>
              <w:t>20.3</w:t>
            </w:r>
          </w:p>
        </w:tc>
        <w:tc>
          <w:tcPr>
            <w:tcW w:w="0" w:type="auto"/>
            <w:shd w:val="clear" w:color="auto" w:fill="auto"/>
          </w:tcPr>
          <w:p w:rsidR="00533C7B" w:rsidRPr="00F14751" w:rsidRDefault="00533C7B" w:rsidP="00F14751">
            <w:pPr>
              <w:jc w:val="center"/>
              <w:rPr>
                <w:sz w:val="22"/>
                <w:szCs w:val="22"/>
              </w:rPr>
            </w:pPr>
            <w:r w:rsidRPr="00F14751">
              <w:rPr>
                <w:sz w:val="22"/>
                <w:szCs w:val="22"/>
              </w:rPr>
              <w:t>112,343.19</w:t>
            </w:r>
          </w:p>
        </w:tc>
        <w:tc>
          <w:tcPr>
            <w:tcW w:w="0" w:type="auto"/>
            <w:shd w:val="clear" w:color="auto" w:fill="auto"/>
          </w:tcPr>
          <w:p w:rsidR="00533C7B" w:rsidRPr="00F14751" w:rsidRDefault="00533C7B" w:rsidP="00F14751">
            <w:pPr>
              <w:jc w:val="center"/>
              <w:rPr>
                <w:sz w:val="22"/>
                <w:szCs w:val="22"/>
              </w:rPr>
            </w:pPr>
            <w:r w:rsidRPr="00F14751">
              <w:rPr>
                <w:sz w:val="22"/>
                <w:szCs w:val="22"/>
              </w:rPr>
              <w:t>10.6</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Gambela</w:t>
            </w:r>
          </w:p>
        </w:tc>
        <w:tc>
          <w:tcPr>
            <w:tcW w:w="0" w:type="auto"/>
            <w:shd w:val="clear" w:color="auto" w:fill="auto"/>
          </w:tcPr>
          <w:p w:rsidR="00533C7B" w:rsidRPr="00F14751" w:rsidRDefault="008C76A9" w:rsidP="00F14751">
            <w:pPr>
              <w:jc w:val="center"/>
              <w:rPr>
                <w:sz w:val="22"/>
                <w:szCs w:val="22"/>
              </w:rPr>
            </w:pPr>
            <w:r w:rsidRPr="00F14751">
              <w:rPr>
                <w:sz w:val="22"/>
                <w:szCs w:val="22"/>
              </w:rPr>
              <w:t>449,000</w:t>
            </w:r>
          </w:p>
        </w:tc>
        <w:tc>
          <w:tcPr>
            <w:tcW w:w="0" w:type="auto"/>
            <w:shd w:val="clear" w:color="auto" w:fill="auto"/>
          </w:tcPr>
          <w:p w:rsidR="00533C7B" w:rsidRPr="00F14751" w:rsidRDefault="006F6E91" w:rsidP="00F14751">
            <w:pPr>
              <w:jc w:val="center"/>
              <w:rPr>
                <w:sz w:val="22"/>
                <w:szCs w:val="22"/>
              </w:rPr>
            </w:pPr>
            <w:r w:rsidRPr="00F14751">
              <w:rPr>
                <w:sz w:val="22"/>
                <w:szCs w:val="22"/>
              </w:rPr>
              <w:t>0.5</w:t>
            </w:r>
          </w:p>
        </w:tc>
        <w:tc>
          <w:tcPr>
            <w:tcW w:w="0" w:type="auto"/>
            <w:shd w:val="clear" w:color="auto" w:fill="auto"/>
          </w:tcPr>
          <w:p w:rsidR="00533C7B" w:rsidRPr="00F14751" w:rsidRDefault="00533C7B" w:rsidP="00F14751">
            <w:pPr>
              <w:jc w:val="center"/>
              <w:rPr>
                <w:sz w:val="22"/>
                <w:szCs w:val="22"/>
              </w:rPr>
            </w:pPr>
            <w:r w:rsidRPr="00F14751">
              <w:rPr>
                <w:sz w:val="22"/>
                <w:szCs w:val="22"/>
              </w:rPr>
              <w:t>25,802.01</w:t>
            </w:r>
          </w:p>
        </w:tc>
        <w:tc>
          <w:tcPr>
            <w:tcW w:w="0" w:type="auto"/>
            <w:shd w:val="clear" w:color="auto" w:fill="auto"/>
          </w:tcPr>
          <w:p w:rsidR="00533C7B" w:rsidRPr="00F14751" w:rsidRDefault="00533C7B" w:rsidP="00F14751">
            <w:pPr>
              <w:jc w:val="center"/>
              <w:rPr>
                <w:sz w:val="22"/>
                <w:szCs w:val="22"/>
              </w:rPr>
            </w:pPr>
            <w:r w:rsidRPr="00F14751">
              <w:rPr>
                <w:sz w:val="22"/>
                <w:szCs w:val="22"/>
              </w:rPr>
              <w:t>2.4</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Harari</w:t>
            </w:r>
          </w:p>
        </w:tc>
        <w:tc>
          <w:tcPr>
            <w:tcW w:w="0" w:type="auto"/>
            <w:shd w:val="clear" w:color="auto" w:fill="auto"/>
          </w:tcPr>
          <w:p w:rsidR="00533C7B" w:rsidRPr="00F14751" w:rsidRDefault="008C76A9" w:rsidP="00F14751">
            <w:pPr>
              <w:jc w:val="center"/>
              <w:rPr>
                <w:sz w:val="22"/>
                <w:szCs w:val="22"/>
              </w:rPr>
            </w:pPr>
            <w:r w:rsidRPr="00F14751">
              <w:rPr>
                <w:sz w:val="22"/>
                <w:szCs w:val="22"/>
              </w:rPr>
              <w:t>251,000</w:t>
            </w:r>
          </w:p>
        </w:tc>
        <w:tc>
          <w:tcPr>
            <w:tcW w:w="0" w:type="auto"/>
            <w:shd w:val="clear" w:color="auto" w:fill="auto"/>
          </w:tcPr>
          <w:p w:rsidR="00533C7B" w:rsidRPr="00F14751" w:rsidRDefault="006F6E91" w:rsidP="00F14751">
            <w:pPr>
              <w:jc w:val="center"/>
              <w:rPr>
                <w:sz w:val="22"/>
                <w:szCs w:val="22"/>
              </w:rPr>
            </w:pPr>
            <w:r w:rsidRPr="00F14751">
              <w:rPr>
                <w:sz w:val="22"/>
                <w:szCs w:val="22"/>
              </w:rPr>
              <w:t>0.3</w:t>
            </w:r>
          </w:p>
        </w:tc>
        <w:tc>
          <w:tcPr>
            <w:tcW w:w="0" w:type="auto"/>
            <w:shd w:val="clear" w:color="auto" w:fill="auto"/>
          </w:tcPr>
          <w:p w:rsidR="00533C7B" w:rsidRPr="00F14751" w:rsidRDefault="00533C7B" w:rsidP="00F14751">
            <w:pPr>
              <w:jc w:val="center"/>
              <w:rPr>
                <w:sz w:val="22"/>
                <w:szCs w:val="22"/>
              </w:rPr>
            </w:pPr>
            <w:r w:rsidRPr="00F14751">
              <w:rPr>
                <w:sz w:val="22"/>
                <w:szCs w:val="22"/>
              </w:rPr>
              <w:t>311.25.00</w:t>
            </w:r>
          </w:p>
        </w:tc>
        <w:tc>
          <w:tcPr>
            <w:tcW w:w="0" w:type="auto"/>
            <w:shd w:val="clear" w:color="auto" w:fill="auto"/>
          </w:tcPr>
          <w:p w:rsidR="00533C7B" w:rsidRPr="00F14751" w:rsidRDefault="00533C7B" w:rsidP="00F14751">
            <w:pPr>
              <w:jc w:val="center"/>
              <w:rPr>
                <w:sz w:val="22"/>
                <w:szCs w:val="22"/>
              </w:rPr>
            </w:pPr>
            <w:r w:rsidRPr="00F14751">
              <w:rPr>
                <w:sz w:val="22"/>
                <w:szCs w:val="22"/>
              </w:rPr>
              <w:t>0.0</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t>Addis Ababa City Administration</w:t>
            </w:r>
          </w:p>
        </w:tc>
        <w:tc>
          <w:tcPr>
            <w:tcW w:w="0" w:type="auto"/>
            <w:shd w:val="clear" w:color="auto" w:fill="auto"/>
          </w:tcPr>
          <w:p w:rsidR="00533C7B" w:rsidRPr="00F14751" w:rsidRDefault="008C76A9" w:rsidP="00F14751">
            <w:pPr>
              <w:jc w:val="center"/>
              <w:rPr>
                <w:sz w:val="22"/>
                <w:szCs w:val="22"/>
              </w:rPr>
            </w:pPr>
            <w:r w:rsidRPr="00F14751">
              <w:rPr>
                <w:sz w:val="22"/>
                <w:szCs w:val="22"/>
              </w:rPr>
              <w:t>3,519,000</w:t>
            </w:r>
          </w:p>
        </w:tc>
        <w:tc>
          <w:tcPr>
            <w:tcW w:w="0" w:type="auto"/>
            <w:shd w:val="clear" w:color="auto" w:fill="auto"/>
          </w:tcPr>
          <w:p w:rsidR="00533C7B" w:rsidRPr="00F14751" w:rsidRDefault="006F6E91" w:rsidP="00F14751">
            <w:pPr>
              <w:jc w:val="center"/>
              <w:rPr>
                <w:sz w:val="22"/>
                <w:szCs w:val="22"/>
              </w:rPr>
            </w:pPr>
            <w:r w:rsidRPr="00F14751">
              <w:rPr>
                <w:sz w:val="22"/>
                <w:szCs w:val="22"/>
              </w:rPr>
              <w:t>3.6</w:t>
            </w:r>
          </w:p>
        </w:tc>
        <w:tc>
          <w:tcPr>
            <w:tcW w:w="0" w:type="auto"/>
            <w:shd w:val="clear" w:color="auto" w:fill="auto"/>
          </w:tcPr>
          <w:p w:rsidR="00533C7B" w:rsidRPr="00F14751" w:rsidRDefault="00533C7B" w:rsidP="00F14751">
            <w:pPr>
              <w:jc w:val="center"/>
              <w:rPr>
                <w:sz w:val="22"/>
                <w:szCs w:val="22"/>
              </w:rPr>
            </w:pPr>
            <w:r w:rsidRPr="00F14751">
              <w:rPr>
                <w:sz w:val="22"/>
                <w:szCs w:val="22"/>
              </w:rPr>
              <w:t>530.14</w:t>
            </w:r>
          </w:p>
        </w:tc>
        <w:tc>
          <w:tcPr>
            <w:tcW w:w="0" w:type="auto"/>
            <w:shd w:val="clear" w:color="auto" w:fill="auto"/>
          </w:tcPr>
          <w:p w:rsidR="00533C7B" w:rsidRPr="00F14751" w:rsidRDefault="00533C7B" w:rsidP="00F14751">
            <w:pPr>
              <w:jc w:val="center"/>
              <w:rPr>
                <w:sz w:val="22"/>
                <w:szCs w:val="22"/>
              </w:rPr>
            </w:pPr>
            <w:r w:rsidRPr="00F14751">
              <w:rPr>
                <w:sz w:val="22"/>
                <w:szCs w:val="22"/>
              </w:rPr>
              <w:t>0.1</w:t>
            </w:r>
          </w:p>
        </w:tc>
      </w:tr>
      <w:tr w:rsidR="00533C7B" w:rsidRPr="00F14751" w:rsidTr="00F32664">
        <w:tc>
          <w:tcPr>
            <w:tcW w:w="0" w:type="auto"/>
            <w:shd w:val="clear" w:color="auto" w:fill="auto"/>
          </w:tcPr>
          <w:p w:rsidR="00533C7B" w:rsidRPr="00F14751" w:rsidRDefault="00533C7B" w:rsidP="00F14751">
            <w:pPr>
              <w:jc w:val="both"/>
              <w:rPr>
                <w:sz w:val="22"/>
                <w:szCs w:val="22"/>
              </w:rPr>
            </w:pPr>
            <w:r w:rsidRPr="00F14751">
              <w:rPr>
                <w:sz w:val="22"/>
                <w:szCs w:val="22"/>
              </w:rPr>
              <w:lastRenderedPageBreak/>
              <w:t>Dire Dawa City Administrative Council</w:t>
            </w:r>
          </w:p>
        </w:tc>
        <w:tc>
          <w:tcPr>
            <w:tcW w:w="0" w:type="auto"/>
            <w:shd w:val="clear" w:color="auto" w:fill="auto"/>
          </w:tcPr>
          <w:p w:rsidR="00533C7B" w:rsidRPr="00F14751" w:rsidRDefault="008C76A9" w:rsidP="00F14751">
            <w:pPr>
              <w:jc w:val="center"/>
              <w:rPr>
                <w:sz w:val="22"/>
                <w:szCs w:val="22"/>
              </w:rPr>
            </w:pPr>
            <w:r w:rsidRPr="00F14751">
              <w:rPr>
                <w:sz w:val="22"/>
                <w:szCs w:val="22"/>
              </w:rPr>
              <w:t>479,</w:t>
            </w:r>
            <w:r w:rsidR="00C7425F" w:rsidRPr="00F14751">
              <w:rPr>
                <w:sz w:val="22"/>
                <w:szCs w:val="22"/>
              </w:rPr>
              <w:t>000</w:t>
            </w:r>
          </w:p>
        </w:tc>
        <w:tc>
          <w:tcPr>
            <w:tcW w:w="0" w:type="auto"/>
            <w:shd w:val="clear" w:color="auto" w:fill="auto"/>
          </w:tcPr>
          <w:p w:rsidR="00533C7B" w:rsidRPr="00F14751" w:rsidRDefault="006F6E91" w:rsidP="00F14751">
            <w:pPr>
              <w:jc w:val="center"/>
              <w:rPr>
                <w:sz w:val="22"/>
                <w:szCs w:val="22"/>
              </w:rPr>
            </w:pPr>
            <w:r w:rsidRPr="00F14751">
              <w:rPr>
                <w:sz w:val="22"/>
                <w:szCs w:val="22"/>
              </w:rPr>
              <w:t>0.5</w:t>
            </w:r>
          </w:p>
        </w:tc>
        <w:tc>
          <w:tcPr>
            <w:tcW w:w="0" w:type="auto"/>
            <w:shd w:val="clear" w:color="auto" w:fill="auto"/>
          </w:tcPr>
          <w:p w:rsidR="00533C7B" w:rsidRPr="00F14751" w:rsidRDefault="00533C7B" w:rsidP="00F14751">
            <w:pPr>
              <w:jc w:val="center"/>
              <w:rPr>
                <w:sz w:val="22"/>
                <w:szCs w:val="22"/>
              </w:rPr>
            </w:pPr>
            <w:r w:rsidRPr="00F14751">
              <w:rPr>
                <w:sz w:val="22"/>
                <w:szCs w:val="22"/>
              </w:rPr>
              <w:t>1,213.20</w:t>
            </w:r>
          </w:p>
        </w:tc>
        <w:tc>
          <w:tcPr>
            <w:tcW w:w="0" w:type="auto"/>
            <w:shd w:val="clear" w:color="auto" w:fill="auto"/>
          </w:tcPr>
          <w:p w:rsidR="00533C7B" w:rsidRPr="00F14751" w:rsidRDefault="00533C7B" w:rsidP="00F14751">
            <w:pPr>
              <w:jc w:val="center"/>
              <w:rPr>
                <w:sz w:val="22"/>
                <w:szCs w:val="22"/>
              </w:rPr>
            </w:pPr>
            <w:r w:rsidRPr="00F14751">
              <w:rPr>
                <w:sz w:val="22"/>
                <w:szCs w:val="22"/>
              </w:rPr>
              <w:t>0.1</w:t>
            </w:r>
          </w:p>
        </w:tc>
      </w:tr>
      <w:tr w:rsidR="00533C7B" w:rsidRPr="00F14751" w:rsidTr="00F32664">
        <w:tc>
          <w:tcPr>
            <w:tcW w:w="0" w:type="auto"/>
            <w:shd w:val="clear" w:color="auto" w:fill="C4BC96" w:themeFill="background2" w:themeFillShade="BF"/>
          </w:tcPr>
          <w:p w:rsidR="00533C7B" w:rsidRPr="00F14751" w:rsidRDefault="00533C7B" w:rsidP="00F14751">
            <w:pPr>
              <w:jc w:val="center"/>
              <w:rPr>
                <w:b/>
                <w:sz w:val="22"/>
                <w:szCs w:val="22"/>
              </w:rPr>
            </w:pPr>
            <w:r w:rsidRPr="00F14751">
              <w:rPr>
                <w:b/>
                <w:sz w:val="22"/>
                <w:szCs w:val="22"/>
              </w:rPr>
              <w:t>Total</w:t>
            </w:r>
          </w:p>
        </w:tc>
        <w:tc>
          <w:tcPr>
            <w:tcW w:w="0" w:type="auto"/>
            <w:shd w:val="clear" w:color="auto" w:fill="C4BC96" w:themeFill="background2" w:themeFillShade="BF"/>
          </w:tcPr>
          <w:p w:rsidR="00533C7B" w:rsidRPr="00F14751" w:rsidRDefault="006F6E91" w:rsidP="00F14751">
            <w:pPr>
              <w:jc w:val="center"/>
              <w:rPr>
                <w:b/>
                <w:sz w:val="22"/>
                <w:szCs w:val="22"/>
              </w:rPr>
            </w:pPr>
            <w:r w:rsidRPr="00F14751">
              <w:rPr>
                <w:b/>
                <w:sz w:val="22"/>
                <w:szCs w:val="22"/>
              </w:rPr>
              <w:fldChar w:fldCharType="begin"/>
            </w:r>
            <w:r w:rsidRPr="00F14751">
              <w:rPr>
                <w:b/>
                <w:sz w:val="22"/>
                <w:szCs w:val="22"/>
              </w:rPr>
              <w:instrText xml:space="preserve"> =SUM(ABOVE) </w:instrText>
            </w:r>
            <w:r w:rsidRPr="00F14751">
              <w:rPr>
                <w:b/>
                <w:sz w:val="22"/>
                <w:szCs w:val="22"/>
              </w:rPr>
              <w:fldChar w:fldCharType="separate"/>
            </w:r>
            <w:r w:rsidRPr="00F14751">
              <w:rPr>
                <w:b/>
                <w:noProof/>
                <w:sz w:val="22"/>
                <w:szCs w:val="22"/>
              </w:rPr>
              <w:t>96,843,815</w:t>
            </w:r>
            <w:r w:rsidRPr="00F14751">
              <w:rPr>
                <w:b/>
                <w:sz w:val="22"/>
                <w:szCs w:val="22"/>
              </w:rPr>
              <w:fldChar w:fldCharType="end"/>
            </w:r>
          </w:p>
        </w:tc>
        <w:tc>
          <w:tcPr>
            <w:tcW w:w="0" w:type="auto"/>
            <w:shd w:val="clear" w:color="auto" w:fill="C4BC96" w:themeFill="background2" w:themeFillShade="BF"/>
          </w:tcPr>
          <w:p w:rsidR="00533C7B" w:rsidRPr="00F14751" w:rsidRDefault="00533C7B" w:rsidP="00F14751">
            <w:pPr>
              <w:jc w:val="center"/>
              <w:rPr>
                <w:b/>
                <w:sz w:val="22"/>
                <w:szCs w:val="22"/>
              </w:rPr>
            </w:pPr>
            <w:r w:rsidRPr="00F14751">
              <w:rPr>
                <w:b/>
                <w:sz w:val="22"/>
                <w:szCs w:val="22"/>
              </w:rPr>
              <w:t>100.0</w:t>
            </w:r>
          </w:p>
        </w:tc>
        <w:tc>
          <w:tcPr>
            <w:tcW w:w="0" w:type="auto"/>
            <w:shd w:val="clear" w:color="auto" w:fill="C4BC96" w:themeFill="background2" w:themeFillShade="BF"/>
          </w:tcPr>
          <w:p w:rsidR="00533C7B" w:rsidRPr="00F14751" w:rsidRDefault="004C1A4B" w:rsidP="00F14751">
            <w:pPr>
              <w:jc w:val="center"/>
              <w:rPr>
                <w:b/>
                <w:sz w:val="22"/>
                <w:szCs w:val="22"/>
              </w:rPr>
            </w:pPr>
            <w:r w:rsidRPr="00F14751">
              <w:rPr>
                <w:b/>
                <w:sz w:val="22"/>
                <w:szCs w:val="22"/>
              </w:rPr>
              <w:fldChar w:fldCharType="begin"/>
            </w:r>
            <w:r w:rsidR="00262518" w:rsidRPr="00F14751">
              <w:rPr>
                <w:b/>
                <w:sz w:val="22"/>
                <w:szCs w:val="22"/>
              </w:rPr>
              <w:instrText xml:space="preserve"> =SUM(ABOVE) </w:instrText>
            </w:r>
            <w:r w:rsidRPr="00F14751">
              <w:rPr>
                <w:b/>
                <w:sz w:val="22"/>
                <w:szCs w:val="22"/>
              </w:rPr>
              <w:fldChar w:fldCharType="separate"/>
            </w:r>
            <w:r w:rsidR="00262518" w:rsidRPr="00F14751">
              <w:rPr>
                <w:b/>
                <w:noProof/>
                <w:sz w:val="22"/>
                <w:szCs w:val="22"/>
              </w:rPr>
              <w:t>1,055,016.55</w:t>
            </w:r>
            <w:r w:rsidRPr="00F14751">
              <w:rPr>
                <w:b/>
                <w:sz w:val="22"/>
                <w:szCs w:val="22"/>
              </w:rPr>
              <w:fldChar w:fldCharType="end"/>
            </w:r>
          </w:p>
        </w:tc>
        <w:tc>
          <w:tcPr>
            <w:tcW w:w="0" w:type="auto"/>
            <w:shd w:val="clear" w:color="auto" w:fill="C4BC96" w:themeFill="background2" w:themeFillShade="BF"/>
          </w:tcPr>
          <w:p w:rsidR="00533C7B" w:rsidRPr="00F14751" w:rsidRDefault="00533C7B" w:rsidP="00F14751">
            <w:pPr>
              <w:jc w:val="center"/>
              <w:rPr>
                <w:b/>
                <w:sz w:val="22"/>
                <w:szCs w:val="22"/>
              </w:rPr>
            </w:pPr>
            <w:r w:rsidRPr="00F14751">
              <w:rPr>
                <w:b/>
                <w:sz w:val="22"/>
                <w:szCs w:val="22"/>
              </w:rPr>
              <w:t>100.0</w:t>
            </w:r>
          </w:p>
        </w:tc>
      </w:tr>
    </w:tbl>
    <w:p w:rsidR="00533C7B" w:rsidRPr="00F14751" w:rsidRDefault="00533C7B" w:rsidP="00F14751">
      <w:pPr>
        <w:ind w:left="1080" w:hanging="1080"/>
        <w:jc w:val="both"/>
        <w:rPr>
          <w:sz w:val="20"/>
          <w:szCs w:val="20"/>
        </w:rPr>
      </w:pPr>
      <w:r w:rsidRPr="00F14751">
        <w:rPr>
          <w:b/>
        </w:rPr>
        <w:t>Source:</w:t>
      </w:r>
      <w:r w:rsidRPr="00F14751">
        <w:t xml:space="preserve"> CSA, Population Projection for Ethiopia – 2007-2037 (</w:t>
      </w:r>
      <w:r w:rsidR="00DB1826" w:rsidRPr="00F14751">
        <w:t>July 2013</w:t>
      </w:r>
      <w:r w:rsidRPr="00F14751">
        <w:t>), while area is taken from UNCRD, Text</w:t>
      </w:r>
      <w:r w:rsidRPr="00F14751">
        <w:rPr>
          <w:sz w:val="20"/>
          <w:szCs w:val="20"/>
        </w:rPr>
        <w:t xml:space="preserve"> Book Series No.6, 2006</w:t>
      </w:r>
    </w:p>
    <w:p w:rsidR="00533C7B" w:rsidRPr="00F14751" w:rsidRDefault="00533C7B" w:rsidP="00F14751">
      <w:pPr>
        <w:ind w:left="1080" w:hanging="1080"/>
        <w:jc w:val="both"/>
        <w:rPr>
          <w:sz w:val="20"/>
          <w:szCs w:val="20"/>
        </w:rPr>
      </w:pPr>
    </w:p>
    <w:p w:rsidR="00533C7B" w:rsidRPr="00F14751" w:rsidRDefault="00905A96" w:rsidP="00831730">
      <w:pPr>
        <w:pStyle w:val="ListParagraph"/>
        <w:numPr>
          <w:ilvl w:val="0"/>
          <w:numId w:val="2"/>
        </w:numPr>
        <w:spacing w:line="360" w:lineRule="auto"/>
        <w:rPr>
          <w:rFonts w:ascii="Times New Roman" w:hAnsi="Times New Roman"/>
          <w:sz w:val="22"/>
          <w:szCs w:val="22"/>
        </w:rPr>
      </w:pPr>
      <w:r w:rsidRPr="00F14751">
        <w:rPr>
          <w:rFonts w:ascii="Times New Roman" w:hAnsi="Times New Roman"/>
          <w:sz w:val="22"/>
          <w:szCs w:val="22"/>
        </w:rPr>
        <w:t>Oromiya is classified into 21</w:t>
      </w:r>
      <w:r w:rsidR="00057E3F">
        <w:rPr>
          <w:rFonts w:ascii="Times New Roman" w:hAnsi="Times New Roman"/>
          <w:sz w:val="22"/>
          <w:szCs w:val="22"/>
        </w:rPr>
        <w:t xml:space="preserve"> zones, 338 districts (292</w:t>
      </w:r>
      <w:r w:rsidR="00533C7B" w:rsidRPr="00F14751">
        <w:rPr>
          <w:rFonts w:ascii="Times New Roman" w:hAnsi="Times New Roman"/>
          <w:sz w:val="22"/>
          <w:szCs w:val="22"/>
        </w:rPr>
        <w:t xml:space="preserve"> rural dis</w:t>
      </w:r>
      <w:r w:rsidR="00DF2855" w:rsidRPr="00F14751">
        <w:rPr>
          <w:rFonts w:ascii="Times New Roman" w:hAnsi="Times New Roman"/>
          <w:sz w:val="22"/>
          <w:szCs w:val="22"/>
        </w:rPr>
        <w:t>tricts and 46 major towns</w:t>
      </w:r>
      <w:r w:rsidR="005228E1" w:rsidRPr="00F14751">
        <w:rPr>
          <w:rFonts w:ascii="Times New Roman" w:hAnsi="Times New Roman"/>
          <w:sz w:val="22"/>
          <w:szCs w:val="22"/>
        </w:rPr>
        <w:t xml:space="preserve">), </w:t>
      </w:r>
      <w:r w:rsidR="00533C7B" w:rsidRPr="00F14751">
        <w:rPr>
          <w:rFonts w:ascii="Times New Roman" w:hAnsi="Times New Roman"/>
          <w:sz w:val="22"/>
          <w:szCs w:val="22"/>
        </w:rPr>
        <w:t>more than 6431 Peasant Associations and 743 Urban Dwellers Associat</w:t>
      </w:r>
      <w:r w:rsidR="002E303D" w:rsidRPr="00F14751">
        <w:rPr>
          <w:rFonts w:ascii="Times New Roman" w:hAnsi="Times New Roman"/>
          <w:sz w:val="22"/>
          <w:szCs w:val="22"/>
        </w:rPr>
        <w:t>ions/Gandas</w:t>
      </w:r>
      <w:r w:rsidR="00DB19F5" w:rsidRPr="00F14751">
        <w:rPr>
          <w:rFonts w:ascii="Times New Roman" w:hAnsi="Times New Roman"/>
          <w:sz w:val="22"/>
          <w:szCs w:val="22"/>
        </w:rPr>
        <w:t xml:space="preserve">. </w:t>
      </w:r>
      <w:r w:rsidR="005228E1" w:rsidRPr="00F14751">
        <w:rPr>
          <w:rFonts w:ascii="Times New Roman" w:hAnsi="Times New Roman"/>
          <w:sz w:val="22"/>
          <w:szCs w:val="22"/>
        </w:rPr>
        <w:t xml:space="preserve">The region has 556 </w:t>
      </w:r>
      <w:r w:rsidR="00DB19F5" w:rsidRPr="00F14751">
        <w:rPr>
          <w:rFonts w:ascii="Times New Roman" w:hAnsi="Times New Roman"/>
          <w:sz w:val="22"/>
          <w:szCs w:val="22"/>
        </w:rPr>
        <w:t>towns. For detail, see table 2 below.</w:t>
      </w:r>
    </w:p>
    <w:p w:rsidR="00533C7B" w:rsidRPr="00F14751" w:rsidRDefault="00533C7B" w:rsidP="00F14751">
      <w:pPr>
        <w:spacing w:line="360" w:lineRule="auto"/>
        <w:jc w:val="both"/>
        <w:rPr>
          <w:sz w:val="22"/>
          <w:szCs w:val="22"/>
        </w:rPr>
      </w:pPr>
      <w:r w:rsidRPr="00F14751">
        <w:rPr>
          <w:sz w:val="22"/>
          <w:szCs w:val="22"/>
        </w:rPr>
        <w:t xml:space="preserve">    </w:t>
      </w:r>
      <w:proofErr w:type="gramStart"/>
      <w:r w:rsidRPr="00F14751">
        <w:rPr>
          <w:sz w:val="22"/>
          <w:szCs w:val="22"/>
        </w:rPr>
        <w:t>Table</w:t>
      </w:r>
      <w:r w:rsidR="00CB0765" w:rsidRPr="00F14751">
        <w:rPr>
          <w:sz w:val="22"/>
          <w:szCs w:val="22"/>
        </w:rPr>
        <w:t xml:space="preserve"> </w:t>
      </w:r>
      <w:r w:rsidRPr="00F14751">
        <w:rPr>
          <w:sz w:val="22"/>
          <w:szCs w:val="22"/>
        </w:rPr>
        <w:t>2.</w:t>
      </w:r>
      <w:proofErr w:type="gramEnd"/>
      <w:r w:rsidRPr="00F14751">
        <w:rPr>
          <w:sz w:val="22"/>
          <w:szCs w:val="22"/>
        </w:rPr>
        <w:t xml:space="preserve"> Administrative Divisions of </w:t>
      </w:r>
      <w:r w:rsidR="00B94278" w:rsidRPr="00F14751">
        <w:rPr>
          <w:sz w:val="22"/>
          <w:szCs w:val="22"/>
        </w:rPr>
        <w:t>Oromiya National</w:t>
      </w:r>
      <w:r w:rsidR="002E303D" w:rsidRPr="00F14751">
        <w:rPr>
          <w:sz w:val="22"/>
          <w:szCs w:val="22"/>
        </w:rPr>
        <w:t xml:space="preserve"> Regional State </w:t>
      </w:r>
      <w:r w:rsidR="00DE4FFF">
        <w:rPr>
          <w:sz w:val="22"/>
          <w:szCs w:val="22"/>
        </w:rPr>
        <w:t xml:space="preserve">          </w:t>
      </w: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900"/>
        <w:gridCol w:w="990"/>
        <w:gridCol w:w="1260"/>
        <w:gridCol w:w="1170"/>
        <w:gridCol w:w="1890"/>
        <w:gridCol w:w="1080"/>
        <w:gridCol w:w="990"/>
      </w:tblGrid>
      <w:tr w:rsidR="00533C7B" w:rsidRPr="00F14751" w:rsidTr="00311CA5">
        <w:trPr>
          <w:tblHeader/>
        </w:trPr>
        <w:tc>
          <w:tcPr>
            <w:tcW w:w="2470" w:type="dxa"/>
            <w:vMerge w:val="restart"/>
          </w:tcPr>
          <w:p w:rsidR="00533C7B" w:rsidRPr="00F14751" w:rsidRDefault="00533C7B" w:rsidP="00F14751">
            <w:pPr>
              <w:jc w:val="both"/>
            </w:pPr>
            <w:r w:rsidRPr="00F14751">
              <w:rPr>
                <w:sz w:val="22"/>
                <w:szCs w:val="22"/>
              </w:rPr>
              <w:t>Zones</w:t>
            </w:r>
          </w:p>
        </w:tc>
        <w:tc>
          <w:tcPr>
            <w:tcW w:w="1890" w:type="dxa"/>
            <w:gridSpan w:val="2"/>
          </w:tcPr>
          <w:p w:rsidR="00533C7B" w:rsidRPr="00F14751" w:rsidRDefault="00533C7B" w:rsidP="00F14751">
            <w:pPr>
              <w:jc w:val="both"/>
            </w:pPr>
            <w:r w:rsidRPr="00F14751">
              <w:rPr>
                <w:sz w:val="22"/>
                <w:szCs w:val="22"/>
              </w:rPr>
              <w:t>No. of weredas</w:t>
            </w:r>
          </w:p>
        </w:tc>
        <w:tc>
          <w:tcPr>
            <w:tcW w:w="2430" w:type="dxa"/>
            <w:gridSpan w:val="2"/>
            <w:vMerge w:val="restart"/>
          </w:tcPr>
          <w:p w:rsidR="00533C7B" w:rsidRPr="00F14751" w:rsidRDefault="00533C7B" w:rsidP="00F14751">
            <w:pPr>
              <w:jc w:val="both"/>
            </w:pPr>
            <w:r w:rsidRPr="00F14751">
              <w:rPr>
                <w:sz w:val="18"/>
                <w:szCs w:val="18"/>
              </w:rPr>
              <w:t>No. of</w:t>
            </w:r>
            <w:r w:rsidR="007D5387">
              <w:rPr>
                <w:sz w:val="18"/>
                <w:szCs w:val="18"/>
              </w:rPr>
              <w:t xml:space="preserve"> PAs &amp; Urban Kebeles (</w:t>
            </w:r>
            <w:r w:rsidR="003D7D64" w:rsidRPr="00F14751">
              <w:rPr>
                <w:sz w:val="18"/>
                <w:szCs w:val="18"/>
              </w:rPr>
              <w:t>201</w:t>
            </w:r>
            <w:r w:rsidR="007D5387">
              <w:rPr>
                <w:sz w:val="18"/>
                <w:szCs w:val="18"/>
              </w:rPr>
              <w:t xml:space="preserve">2 </w:t>
            </w:r>
            <w:r w:rsidRPr="00F14751">
              <w:rPr>
                <w:sz w:val="18"/>
                <w:szCs w:val="18"/>
              </w:rPr>
              <w:t>E.C)</w:t>
            </w:r>
          </w:p>
        </w:tc>
        <w:tc>
          <w:tcPr>
            <w:tcW w:w="1890" w:type="dxa"/>
            <w:vMerge w:val="restart"/>
          </w:tcPr>
          <w:p w:rsidR="00533C7B" w:rsidRPr="00F14751" w:rsidRDefault="00CB3E10" w:rsidP="00F14751">
            <w:pPr>
              <w:jc w:val="both"/>
            </w:pPr>
            <w:r>
              <w:rPr>
                <w:sz w:val="22"/>
                <w:szCs w:val="22"/>
              </w:rPr>
              <w:t>Population size, 2020/</w:t>
            </w:r>
            <w:r w:rsidR="000A6A38">
              <w:rPr>
                <w:sz w:val="22"/>
                <w:szCs w:val="22"/>
              </w:rPr>
              <w:t>202</w:t>
            </w:r>
            <w:r w:rsidR="006132FE">
              <w:rPr>
                <w:sz w:val="22"/>
                <w:szCs w:val="22"/>
              </w:rPr>
              <w:t>1</w:t>
            </w:r>
            <w:r w:rsidR="00533C7B" w:rsidRPr="00F14751">
              <w:rPr>
                <w:sz w:val="22"/>
                <w:szCs w:val="22"/>
              </w:rPr>
              <w:t xml:space="preserve"> (201</w:t>
            </w:r>
            <w:r w:rsidR="003D7D64" w:rsidRPr="00F14751">
              <w:rPr>
                <w:sz w:val="22"/>
                <w:szCs w:val="22"/>
              </w:rPr>
              <w:t>3</w:t>
            </w:r>
            <w:r w:rsidR="00533C7B" w:rsidRPr="00F14751">
              <w:rPr>
                <w:sz w:val="22"/>
                <w:szCs w:val="22"/>
              </w:rPr>
              <w:t>E.C</w:t>
            </w:r>
            <w:r w:rsidR="003D7D64" w:rsidRPr="00F14751">
              <w:rPr>
                <w:sz w:val="22"/>
                <w:szCs w:val="22"/>
              </w:rPr>
              <w:t>)</w:t>
            </w:r>
          </w:p>
        </w:tc>
        <w:tc>
          <w:tcPr>
            <w:tcW w:w="1080" w:type="dxa"/>
            <w:vMerge w:val="restart"/>
          </w:tcPr>
          <w:p w:rsidR="00533C7B" w:rsidRPr="00F14751" w:rsidRDefault="00533C7B" w:rsidP="00F14751">
            <w:pPr>
              <w:jc w:val="both"/>
            </w:pPr>
            <w:r w:rsidRPr="00F14751">
              <w:rPr>
                <w:sz w:val="22"/>
                <w:szCs w:val="22"/>
              </w:rPr>
              <w:t xml:space="preserve"> Area (km</w:t>
            </w:r>
            <w:r w:rsidRPr="00F14751">
              <w:rPr>
                <w:sz w:val="22"/>
                <w:szCs w:val="22"/>
                <w:vertAlign w:val="superscript"/>
              </w:rPr>
              <w:t>2</w:t>
            </w:r>
            <w:r w:rsidRPr="00F14751">
              <w:rPr>
                <w:sz w:val="22"/>
                <w:szCs w:val="22"/>
              </w:rPr>
              <w:t>)</w:t>
            </w:r>
          </w:p>
        </w:tc>
        <w:tc>
          <w:tcPr>
            <w:tcW w:w="990" w:type="dxa"/>
            <w:vMerge w:val="restart"/>
          </w:tcPr>
          <w:p w:rsidR="00533C7B" w:rsidRPr="00F14751" w:rsidRDefault="00533C7B" w:rsidP="00F14751">
            <w:pPr>
              <w:jc w:val="both"/>
            </w:pPr>
            <w:r w:rsidRPr="00F14751">
              <w:rPr>
                <w:sz w:val="22"/>
                <w:szCs w:val="22"/>
              </w:rPr>
              <w:t>No. of Towns</w:t>
            </w:r>
          </w:p>
        </w:tc>
      </w:tr>
      <w:tr w:rsidR="00533C7B" w:rsidRPr="00F14751" w:rsidTr="00311CA5">
        <w:trPr>
          <w:trHeight w:val="293"/>
          <w:tblHeader/>
        </w:trPr>
        <w:tc>
          <w:tcPr>
            <w:tcW w:w="2470" w:type="dxa"/>
            <w:vMerge/>
          </w:tcPr>
          <w:p w:rsidR="00533C7B" w:rsidRPr="00F14751" w:rsidRDefault="00533C7B" w:rsidP="00F14751">
            <w:pPr>
              <w:jc w:val="both"/>
            </w:pPr>
          </w:p>
        </w:tc>
        <w:tc>
          <w:tcPr>
            <w:tcW w:w="900" w:type="dxa"/>
            <w:vMerge w:val="restart"/>
          </w:tcPr>
          <w:p w:rsidR="00533C7B" w:rsidRPr="00F14751" w:rsidRDefault="00533C7B" w:rsidP="00F14751">
            <w:pPr>
              <w:jc w:val="both"/>
            </w:pPr>
            <w:r w:rsidRPr="00F14751">
              <w:rPr>
                <w:sz w:val="22"/>
                <w:szCs w:val="22"/>
              </w:rPr>
              <w:t>Rural</w:t>
            </w:r>
          </w:p>
        </w:tc>
        <w:tc>
          <w:tcPr>
            <w:tcW w:w="990" w:type="dxa"/>
            <w:vMerge w:val="restart"/>
          </w:tcPr>
          <w:p w:rsidR="00533C7B" w:rsidRPr="00F14751" w:rsidRDefault="00533C7B" w:rsidP="00F14751">
            <w:pPr>
              <w:jc w:val="both"/>
            </w:pPr>
            <w:r w:rsidRPr="00F14751">
              <w:rPr>
                <w:sz w:val="22"/>
                <w:szCs w:val="22"/>
              </w:rPr>
              <w:t>Towns</w:t>
            </w:r>
          </w:p>
        </w:tc>
        <w:tc>
          <w:tcPr>
            <w:tcW w:w="2430" w:type="dxa"/>
            <w:gridSpan w:val="2"/>
            <w:vMerge/>
          </w:tcPr>
          <w:p w:rsidR="00533C7B" w:rsidRPr="00F14751" w:rsidRDefault="00533C7B" w:rsidP="00F14751">
            <w:pPr>
              <w:jc w:val="both"/>
            </w:pPr>
          </w:p>
        </w:tc>
        <w:tc>
          <w:tcPr>
            <w:tcW w:w="1890" w:type="dxa"/>
            <w:vMerge/>
          </w:tcPr>
          <w:p w:rsidR="00533C7B" w:rsidRPr="00F14751" w:rsidRDefault="00533C7B" w:rsidP="00F14751">
            <w:pPr>
              <w:jc w:val="both"/>
            </w:pPr>
          </w:p>
        </w:tc>
        <w:tc>
          <w:tcPr>
            <w:tcW w:w="1080" w:type="dxa"/>
            <w:vMerge/>
          </w:tcPr>
          <w:p w:rsidR="00533C7B" w:rsidRPr="00F14751" w:rsidRDefault="00533C7B" w:rsidP="00F14751">
            <w:pPr>
              <w:jc w:val="both"/>
            </w:pPr>
          </w:p>
        </w:tc>
        <w:tc>
          <w:tcPr>
            <w:tcW w:w="990" w:type="dxa"/>
            <w:vMerge/>
          </w:tcPr>
          <w:p w:rsidR="00533C7B" w:rsidRPr="00F14751" w:rsidRDefault="00533C7B" w:rsidP="00F14751">
            <w:pPr>
              <w:jc w:val="both"/>
            </w:pPr>
          </w:p>
        </w:tc>
      </w:tr>
      <w:tr w:rsidR="00533C7B" w:rsidRPr="00F14751" w:rsidTr="00311CA5">
        <w:trPr>
          <w:tblHeader/>
        </w:trPr>
        <w:tc>
          <w:tcPr>
            <w:tcW w:w="2470" w:type="dxa"/>
            <w:vMerge/>
          </w:tcPr>
          <w:p w:rsidR="00533C7B" w:rsidRPr="00F14751" w:rsidRDefault="00533C7B" w:rsidP="00F14751">
            <w:pPr>
              <w:jc w:val="both"/>
            </w:pPr>
          </w:p>
        </w:tc>
        <w:tc>
          <w:tcPr>
            <w:tcW w:w="900" w:type="dxa"/>
            <w:vMerge/>
          </w:tcPr>
          <w:p w:rsidR="00533C7B" w:rsidRPr="00F14751" w:rsidRDefault="00533C7B" w:rsidP="00F14751">
            <w:pPr>
              <w:jc w:val="both"/>
            </w:pPr>
          </w:p>
        </w:tc>
        <w:tc>
          <w:tcPr>
            <w:tcW w:w="990" w:type="dxa"/>
            <w:vMerge/>
          </w:tcPr>
          <w:p w:rsidR="00533C7B" w:rsidRPr="00F14751" w:rsidRDefault="00533C7B" w:rsidP="00F14751">
            <w:pPr>
              <w:jc w:val="both"/>
            </w:pPr>
          </w:p>
        </w:tc>
        <w:tc>
          <w:tcPr>
            <w:tcW w:w="1260" w:type="dxa"/>
          </w:tcPr>
          <w:p w:rsidR="00533C7B" w:rsidRPr="00F14751" w:rsidRDefault="00533C7B" w:rsidP="00F14751">
            <w:pPr>
              <w:jc w:val="both"/>
            </w:pPr>
            <w:r w:rsidRPr="00F14751">
              <w:rPr>
                <w:sz w:val="22"/>
                <w:szCs w:val="22"/>
              </w:rPr>
              <w:t>Rural Kebeles</w:t>
            </w:r>
          </w:p>
        </w:tc>
        <w:tc>
          <w:tcPr>
            <w:tcW w:w="1170" w:type="dxa"/>
          </w:tcPr>
          <w:p w:rsidR="00533C7B" w:rsidRPr="00F14751" w:rsidRDefault="00533C7B" w:rsidP="00F14751">
            <w:pPr>
              <w:jc w:val="both"/>
            </w:pPr>
            <w:r w:rsidRPr="00F14751">
              <w:rPr>
                <w:sz w:val="22"/>
                <w:szCs w:val="22"/>
              </w:rPr>
              <w:t>Urban kebeles</w:t>
            </w:r>
          </w:p>
        </w:tc>
        <w:tc>
          <w:tcPr>
            <w:tcW w:w="1890" w:type="dxa"/>
            <w:vMerge/>
          </w:tcPr>
          <w:p w:rsidR="00533C7B" w:rsidRPr="00F14751" w:rsidRDefault="00533C7B" w:rsidP="00F14751">
            <w:pPr>
              <w:jc w:val="both"/>
            </w:pPr>
          </w:p>
        </w:tc>
        <w:tc>
          <w:tcPr>
            <w:tcW w:w="1080" w:type="dxa"/>
            <w:vMerge/>
          </w:tcPr>
          <w:p w:rsidR="00533C7B" w:rsidRPr="00F14751" w:rsidRDefault="00533C7B" w:rsidP="00F14751">
            <w:pPr>
              <w:jc w:val="both"/>
            </w:pPr>
          </w:p>
        </w:tc>
        <w:tc>
          <w:tcPr>
            <w:tcW w:w="990" w:type="dxa"/>
            <w:vMerge/>
          </w:tcPr>
          <w:p w:rsidR="00533C7B" w:rsidRPr="00F14751" w:rsidRDefault="00533C7B" w:rsidP="00F14751">
            <w:pPr>
              <w:jc w:val="both"/>
            </w:pPr>
          </w:p>
        </w:tc>
      </w:tr>
      <w:tr w:rsidR="00533C7B" w:rsidRPr="00F14751" w:rsidTr="00311CA5">
        <w:trPr>
          <w:trHeight w:val="334"/>
        </w:trPr>
        <w:tc>
          <w:tcPr>
            <w:tcW w:w="2470" w:type="dxa"/>
          </w:tcPr>
          <w:p w:rsidR="00533C7B" w:rsidRPr="00DB44D6" w:rsidRDefault="00533C7B" w:rsidP="00F14751">
            <w:pPr>
              <w:jc w:val="both"/>
              <w:rPr>
                <w:sz w:val="22"/>
                <w:szCs w:val="22"/>
              </w:rPr>
            </w:pPr>
            <w:r w:rsidRPr="00DB44D6">
              <w:rPr>
                <w:sz w:val="22"/>
                <w:szCs w:val="22"/>
              </w:rPr>
              <w:t>Arsi</w:t>
            </w:r>
          </w:p>
        </w:tc>
        <w:tc>
          <w:tcPr>
            <w:tcW w:w="900" w:type="dxa"/>
          </w:tcPr>
          <w:p w:rsidR="00533C7B" w:rsidRPr="00DB44D6" w:rsidRDefault="00533C7B" w:rsidP="00F14751">
            <w:pPr>
              <w:jc w:val="center"/>
              <w:rPr>
                <w:sz w:val="22"/>
                <w:szCs w:val="22"/>
              </w:rPr>
            </w:pPr>
            <w:r w:rsidRPr="00DB44D6">
              <w:rPr>
                <w:sz w:val="22"/>
                <w:szCs w:val="22"/>
              </w:rPr>
              <w:t>25</w:t>
            </w:r>
          </w:p>
        </w:tc>
        <w:tc>
          <w:tcPr>
            <w:tcW w:w="990" w:type="dxa"/>
          </w:tcPr>
          <w:p w:rsidR="00533C7B" w:rsidRPr="00DB44D6" w:rsidRDefault="00533C7B" w:rsidP="00F14751">
            <w:pPr>
              <w:jc w:val="center"/>
              <w:rPr>
                <w:sz w:val="22"/>
                <w:szCs w:val="22"/>
              </w:rPr>
            </w:pPr>
            <w:r w:rsidRPr="00DB44D6">
              <w:rPr>
                <w:sz w:val="22"/>
                <w:szCs w:val="22"/>
              </w:rPr>
              <w:t>2</w:t>
            </w:r>
          </w:p>
        </w:tc>
        <w:tc>
          <w:tcPr>
            <w:tcW w:w="1260" w:type="dxa"/>
          </w:tcPr>
          <w:p w:rsidR="00533C7B" w:rsidRPr="00DB44D6" w:rsidRDefault="00533C7B" w:rsidP="00F14751">
            <w:pPr>
              <w:jc w:val="center"/>
              <w:rPr>
                <w:sz w:val="22"/>
                <w:szCs w:val="22"/>
              </w:rPr>
            </w:pPr>
            <w:r w:rsidRPr="00DB44D6">
              <w:rPr>
                <w:sz w:val="22"/>
                <w:szCs w:val="22"/>
              </w:rPr>
              <w:t>496</w:t>
            </w:r>
          </w:p>
        </w:tc>
        <w:tc>
          <w:tcPr>
            <w:tcW w:w="1170" w:type="dxa"/>
          </w:tcPr>
          <w:p w:rsidR="00533C7B" w:rsidRPr="00DB44D6" w:rsidRDefault="00533C7B" w:rsidP="00F14751">
            <w:pPr>
              <w:jc w:val="center"/>
              <w:rPr>
                <w:sz w:val="22"/>
                <w:szCs w:val="22"/>
              </w:rPr>
            </w:pPr>
            <w:r w:rsidRPr="00DB44D6">
              <w:rPr>
                <w:sz w:val="22"/>
                <w:szCs w:val="22"/>
              </w:rPr>
              <w:t>73</w:t>
            </w:r>
          </w:p>
        </w:tc>
        <w:tc>
          <w:tcPr>
            <w:tcW w:w="1890" w:type="dxa"/>
          </w:tcPr>
          <w:p w:rsidR="00533C7B" w:rsidRPr="00DB44D6" w:rsidRDefault="005F25B7" w:rsidP="00DB44D6">
            <w:pPr>
              <w:jc w:val="center"/>
              <w:rPr>
                <w:color w:val="000000"/>
                <w:sz w:val="22"/>
                <w:szCs w:val="22"/>
              </w:rPr>
            </w:pPr>
            <w:r w:rsidRPr="00DB44D6">
              <w:rPr>
                <w:color w:val="000000"/>
                <w:sz w:val="22"/>
                <w:szCs w:val="22"/>
              </w:rPr>
              <w:t>3,886,103</w:t>
            </w:r>
          </w:p>
        </w:tc>
        <w:tc>
          <w:tcPr>
            <w:tcW w:w="1080" w:type="dxa"/>
          </w:tcPr>
          <w:p w:rsidR="00533C7B" w:rsidRPr="00DB44D6" w:rsidRDefault="00533C7B" w:rsidP="00F14751">
            <w:pPr>
              <w:jc w:val="center"/>
              <w:rPr>
                <w:sz w:val="22"/>
                <w:szCs w:val="22"/>
              </w:rPr>
            </w:pPr>
            <w:r w:rsidRPr="00DB44D6">
              <w:rPr>
                <w:sz w:val="22"/>
                <w:szCs w:val="22"/>
              </w:rPr>
              <w:t>21008</w:t>
            </w:r>
          </w:p>
        </w:tc>
        <w:tc>
          <w:tcPr>
            <w:tcW w:w="990" w:type="dxa"/>
          </w:tcPr>
          <w:p w:rsidR="00533C7B" w:rsidRPr="00DB44D6" w:rsidRDefault="00533C7B" w:rsidP="00F14751">
            <w:pPr>
              <w:jc w:val="center"/>
              <w:rPr>
                <w:sz w:val="22"/>
                <w:szCs w:val="22"/>
              </w:rPr>
            </w:pPr>
            <w:r w:rsidRPr="00DB44D6">
              <w:rPr>
                <w:sz w:val="22"/>
                <w:szCs w:val="22"/>
              </w:rPr>
              <w:t>58</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Bale</w:t>
            </w:r>
          </w:p>
        </w:tc>
        <w:tc>
          <w:tcPr>
            <w:tcW w:w="900" w:type="dxa"/>
          </w:tcPr>
          <w:p w:rsidR="00533C7B" w:rsidRPr="00DB44D6" w:rsidRDefault="00A00E95" w:rsidP="00F14751">
            <w:pPr>
              <w:jc w:val="center"/>
              <w:rPr>
                <w:sz w:val="22"/>
                <w:szCs w:val="22"/>
              </w:rPr>
            </w:pPr>
            <w:r w:rsidRPr="00DB44D6">
              <w:rPr>
                <w:sz w:val="22"/>
                <w:szCs w:val="22"/>
              </w:rPr>
              <w:t>11</w:t>
            </w:r>
          </w:p>
        </w:tc>
        <w:tc>
          <w:tcPr>
            <w:tcW w:w="990" w:type="dxa"/>
          </w:tcPr>
          <w:p w:rsidR="00533C7B" w:rsidRPr="00DB44D6" w:rsidRDefault="003D7D64" w:rsidP="00F14751">
            <w:pPr>
              <w:jc w:val="center"/>
              <w:rPr>
                <w:sz w:val="22"/>
                <w:szCs w:val="22"/>
              </w:rPr>
            </w:pPr>
            <w:r w:rsidRPr="00DB44D6">
              <w:rPr>
                <w:sz w:val="22"/>
                <w:szCs w:val="22"/>
              </w:rPr>
              <w:t>2</w:t>
            </w:r>
          </w:p>
        </w:tc>
        <w:tc>
          <w:tcPr>
            <w:tcW w:w="1260" w:type="dxa"/>
          </w:tcPr>
          <w:p w:rsidR="00533C7B" w:rsidRPr="00DB44D6" w:rsidRDefault="003D7D64" w:rsidP="00F14751">
            <w:pPr>
              <w:jc w:val="center"/>
              <w:rPr>
                <w:sz w:val="22"/>
                <w:szCs w:val="22"/>
              </w:rPr>
            </w:pPr>
            <w:r w:rsidRPr="00DB44D6">
              <w:rPr>
                <w:sz w:val="22"/>
                <w:szCs w:val="22"/>
              </w:rPr>
              <w:t>185</w:t>
            </w:r>
          </w:p>
        </w:tc>
        <w:tc>
          <w:tcPr>
            <w:tcW w:w="1170" w:type="dxa"/>
          </w:tcPr>
          <w:p w:rsidR="00533C7B" w:rsidRPr="00DB44D6" w:rsidRDefault="00A00E95" w:rsidP="00F14751">
            <w:pPr>
              <w:jc w:val="center"/>
              <w:rPr>
                <w:sz w:val="22"/>
                <w:szCs w:val="22"/>
              </w:rPr>
            </w:pPr>
            <w:r w:rsidRPr="00DB44D6">
              <w:rPr>
                <w:sz w:val="22"/>
                <w:szCs w:val="22"/>
              </w:rPr>
              <w:t>27</w:t>
            </w:r>
          </w:p>
        </w:tc>
        <w:tc>
          <w:tcPr>
            <w:tcW w:w="1890" w:type="dxa"/>
          </w:tcPr>
          <w:p w:rsidR="00533C7B" w:rsidRPr="00DB44D6" w:rsidRDefault="000A6A38" w:rsidP="00DB44D6">
            <w:pPr>
              <w:jc w:val="center"/>
              <w:rPr>
                <w:color w:val="000000"/>
                <w:sz w:val="22"/>
                <w:szCs w:val="22"/>
              </w:rPr>
            </w:pPr>
            <w:r w:rsidRPr="00DB44D6">
              <w:rPr>
                <w:color w:val="000000"/>
                <w:sz w:val="22"/>
                <w:szCs w:val="22"/>
              </w:rPr>
              <w:t>2,012,850</w:t>
            </w:r>
          </w:p>
        </w:tc>
        <w:tc>
          <w:tcPr>
            <w:tcW w:w="1080" w:type="dxa"/>
          </w:tcPr>
          <w:p w:rsidR="00533C7B" w:rsidRPr="00DB44D6" w:rsidRDefault="00A00E95" w:rsidP="00F14751">
            <w:pPr>
              <w:jc w:val="center"/>
              <w:rPr>
                <w:sz w:val="22"/>
                <w:szCs w:val="22"/>
              </w:rPr>
            </w:pPr>
            <w:r w:rsidRPr="00DB44D6">
              <w:rPr>
                <w:sz w:val="22"/>
                <w:szCs w:val="22"/>
              </w:rPr>
              <w:t>29754</w:t>
            </w:r>
          </w:p>
        </w:tc>
        <w:tc>
          <w:tcPr>
            <w:tcW w:w="990" w:type="dxa"/>
          </w:tcPr>
          <w:p w:rsidR="00533C7B" w:rsidRPr="00DB44D6" w:rsidRDefault="00A00E95" w:rsidP="00F14751">
            <w:pPr>
              <w:jc w:val="center"/>
              <w:rPr>
                <w:sz w:val="22"/>
                <w:szCs w:val="22"/>
              </w:rPr>
            </w:pPr>
            <w:r w:rsidRPr="00DB44D6">
              <w:rPr>
                <w:sz w:val="22"/>
                <w:szCs w:val="22"/>
              </w:rPr>
              <w:t>23</w:t>
            </w:r>
          </w:p>
        </w:tc>
      </w:tr>
      <w:tr w:rsidR="00D25E20" w:rsidRPr="00F14751" w:rsidTr="00311CA5">
        <w:tc>
          <w:tcPr>
            <w:tcW w:w="2470" w:type="dxa"/>
          </w:tcPr>
          <w:p w:rsidR="00D25E20" w:rsidRPr="00DB44D6" w:rsidRDefault="00D25E20" w:rsidP="00F14751">
            <w:pPr>
              <w:jc w:val="both"/>
              <w:rPr>
                <w:sz w:val="22"/>
                <w:szCs w:val="22"/>
              </w:rPr>
            </w:pPr>
            <w:r w:rsidRPr="00DB44D6">
              <w:rPr>
                <w:sz w:val="22"/>
                <w:szCs w:val="22"/>
              </w:rPr>
              <w:t xml:space="preserve">East Bale </w:t>
            </w:r>
          </w:p>
        </w:tc>
        <w:tc>
          <w:tcPr>
            <w:tcW w:w="900" w:type="dxa"/>
          </w:tcPr>
          <w:p w:rsidR="00D25E20" w:rsidRPr="00DB44D6" w:rsidRDefault="003D7D64" w:rsidP="00F14751">
            <w:pPr>
              <w:jc w:val="center"/>
              <w:rPr>
                <w:sz w:val="22"/>
                <w:szCs w:val="22"/>
              </w:rPr>
            </w:pPr>
            <w:r w:rsidRPr="00DB44D6">
              <w:rPr>
                <w:sz w:val="22"/>
                <w:szCs w:val="22"/>
              </w:rPr>
              <w:t>7</w:t>
            </w:r>
          </w:p>
        </w:tc>
        <w:tc>
          <w:tcPr>
            <w:tcW w:w="990" w:type="dxa"/>
          </w:tcPr>
          <w:p w:rsidR="00D25E20" w:rsidRPr="00DB44D6" w:rsidRDefault="003D7D64" w:rsidP="00F14751">
            <w:pPr>
              <w:jc w:val="center"/>
              <w:rPr>
                <w:sz w:val="22"/>
                <w:szCs w:val="22"/>
              </w:rPr>
            </w:pPr>
            <w:r w:rsidRPr="00DB44D6">
              <w:rPr>
                <w:sz w:val="22"/>
                <w:szCs w:val="22"/>
              </w:rPr>
              <w:t>1</w:t>
            </w:r>
          </w:p>
        </w:tc>
        <w:tc>
          <w:tcPr>
            <w:tcW w:w="1260" w:type="dxa"/>
          </w:tcPr>
          <w:p w:rsidR="00D25E20" w:rsidRPr="00DB44D6" w:rsidRDefault="003D7D64" w:rsidP="00F14751">
            <w:pPr>
              <w:jc w:val="center"/>
              <w:rPr>
                <w:sz w:val="22"/>
                <w:szCs w:val="22"/>
              </w:rPr>
            </w:pPr>
            <w:r w:rsidRPr="00DB44D6">
              <w:rPr>
                <w:sz w:val="22"/>
                <w:szCs w:val="22"/>
              </w:rPr>
              <w:t>157</w:t>
            </w:r>
          </w:p>
        </w:tc>
        <w:tc>
          <w:tcPr>
            <w:tcW w:w="1170" w:type="dxa"/>
          </w:tcPr>
          <w:p w:rsidR="00D25E20" w:rsidRPr="00DB44D6" w:rsidRDefault="00A00E95" w:rsidP="00F14751">
            <w:pPr>
              <w:jc w:val="center"/>
              <w:rPr>
                <w:sz w:val="22"/>
                <w:szCs w:val="22"/>
              </w:rPr>
            </w:pPr>
            <w:r w:rsidRPr="00DB44D6">
              <w:rPr>
                <w:sz w:val="22"/>
                <w:szCs w:val="22"/>
              </w:rPr>
              <w:t>13</w:t>
            </w:r>
          </w:p>
        </w:tc>
        <w:tc>
          <w:tcPr>
            <w:tcW w:w="1890" w:type="dxa"/>
          </w:tcPr>
          <w:p w:rsidR="00D25E20" w:rsidRPr="00DB44D6" w:rsidRDefault="00DB44D6" w:rsidP="00DB44D6">
            <w:pPr>
              <w:jc w:val="center"/>
              <w:rPr>
                <w:bCs/>
                <w:color w:val="000000"/>
                <w:sz w:val="22"/>
                <w:szCs w:val="22"/>
              </w:rPr>
            </w:pPr>
            <w:r w:rsidRPr="00DB44D6">
              <w:rPr>
                <w:bCs/>
                <w:color w:val="000000"/>
                <w:sz w:val="22"/>
                <w:szCs w:val="22"/>
              </w:rPr>
              <w:t>698,542</w:t>
            </w:r>
          </w:p>
        </w:tc>
        <w:tc>
          <w:tcPr>
            <w:tcW w:w="1080" w:type="dxa"/>
          </w:tcPr>
          <w:p w:rsidR="00A00E95" w:rsidRPr="00DB44D6" w:rsidRDefault="00A00E95" w:rsidP="00F14751">
            <w:pPr>
              <w:jc w:val="center"/>
              <w:rPr>
                <w:sz w:val="22"/>
                <w:szCs w:val="22"/>
              </w:rPr>
            </w:pPr>
            <w:r w:rsidRPr="00DB44D6">
              <w:rPr>
                <w:sz w:val="22"/>
                <w:szCs w:val="22"/>
              </w:rPr>
              <w:t>33801</w:t>
            </w:r>
          </w:p>
        </w:tc>
        <w:tc>
          <w:tcPr>
            <w:tcW w:w="990" w:type="dxa"/>
          </w:tcPr>
          <w:p w:rsidR="00D25E20" w:rsidRPr="00DB44D6" w:rsidRDefault="00A00E95" w:rsidP="00F14751">
            <w:pPr>
              <w:jc w:val="center"/>
              <w:rPr>
                <w:sz w:val="22"/>
                <w:szCs w:val="22"/>
              </w:rPr>
            </w:pPr>
            <w:r w:rsidRPr="00DB44D6">
              <w:rPr>
                <w:sz w:val="22"/>
                <w:szCs w:val="22"/>
              </w:rPr>
              <w:t>12</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Borena</w:t>
            </w:r>
          </w:p>
        </w:tc>
        <w:tc>
          <w:tcPr>
            <w:tcW w:w="900" w:type="dxa"/>
          </w:tcPr>
          <w:p w:rsidR="00533C7B" w:rsidRPr="00DB44D6" w:rsidRDefault="00533C7B" w:rsidP="00F14751">
            <w:pPr>
              <w:jc w:val="center"/>
              <w:rPr>
                <w:sz w:val="22"/>
                <w:szCs w:val="22"/>
              </w:rPr>
            </w:pPr>
            <w:r w:rsidRPr="00DB44D6">
              <w:rPr>
                <w:sz w:val="22"/>
                <w:szCs w:val="22"/>
              </w:rPr>
              <w:t>13</w:t>
            </w:r>
          </w:p>
        </w:tc>
        <w:tc>
          <w:tcPr>
            <w:tcW w:w="990" w:type="dxa"/>
          </w:tcPr>
          <w:p w:rsidR="00533C7B" w:rsidRPr="00DB44D6" w:rsidRDefault="00533C7B" w:rsidP="00F14751">
            <w:pPr>
              <w:jc w:val="center"/>
              <w:rPr>
                <w:sz w:val="22"/>
                <w:szCs w:val="22"/>
              </w:rPr>
            </w:pPr>
            <w:r w:rsidRPr="00DB44D6">
              <w:rPr>
                <w:sz w:val="22"/>
                <w:szCs w:val="22"/>
              </w:rPr>
              <w:t>1</w:t>
            </w:r>
          </w:p>
        </w:tc>
        <w:tc>
          <w:tcPr>
            <w:tcW w:w="1260" w:type="dxa"/>
          </w:tcPr>
          <w:p w:rsidR="00533C7B" w:rsidRPr="00DB44D6" w:rsidRDefault="00533C7B" w:rsidP="00F14751">
            <w:pPr>
              <w:jc w:val="center"/>
              <w:rPr>
                <w:sz w:val="22"/>
                <w:szCs w:val="22"/>
              </w:rPr>
            </w:pPr>
            <w:r w:rsidRPr="00DB44D6">
              <w:rPr>
                <w:sz w:val="22"/>
                <w:szCs w:val="22"/>
              </w:rPr>
              <w:t>134</w:t>
            </w:r>
          </w:p>
        </w:tc>
        <w:tc>
          <w:tcPr>
            <w:tcW w:w="1170" w:type="dxa"/>
          </w:tcPr>
          <w:p w:rsidR="00533C7B" w:rsidRPr="00DB44D6" w:rsidRDefault="00533C7B" w:rsidP="00F14751">
            <w:pPr>
              <w:jc w:val="center"/>
              <w:rPr>
                <w:sz w:val="22"/>
                <w:szCs w:val="22"/>
              </w:rPr>
            </w:pPr>
            <w:r w:rsidRPr="00DB44D6">
              <w:rPr>
                <w:sz w:val="22"/>
                <w:szCs w:val="22"/>
              </w:rPr>
              <w:t>16</w:t>
            </w:r>
          </w:p>
        </w:tc>
        <w:tc>
          <w:tcPr>
            <w:tcW w:w="1890" w:type="dxa"/>
          </w:tcPr>
          <w:p w:rsidR="00533C7B" w:rsidRPr="00DB44D6" w:rsidRDefault="00DB44D6" w:rsidP="00DB44D6">
            <w:pPr>
              <w:jc w:val="center"/>
              <w:rPr>
                <w:color w:val="000000"/>
                <w:sz w:val="22"/>
                <w:szCs w:val="22"/>
              </w:rPr>
            </w:pPr>
            <w:r w:rsidRPr="00DB44D6">
              <w:rPr>
                <w:color w:val="000000"/>
                <w:sz w:val="22"/>
                <w:szCs w:val="22"/>
              </w:rPr>
              <w:t>580,377</w:t>
            </w:r>
          </w:p>
        </w:tc>
        <w:tc>
          <w:tcPr>
            <w:tcW w:w="1080" w:type="dxa"/>
          </w:tcPr>
          <w:p w:rsidR="00533C7B" w:rsidRPr="00DB44D6" w:rsidRDefault="00533C7B" w:rsidP="00F14751">
            <w:pPr>
              <w:jc w:val="center"/>
              <w:rPr>
                <w:sz w:val="22"/>
                <w:szCs w:val="22"/>
              </w:rPr>
            </w:pPr>
            <w:r w:rsidRPr="00DB44D6">
              <w:rPr>
                <w:sz w:val="22"/>
                <w:szCs w:val="22"/>
              </w:rPr>
              <w:t>55711</w:t>
            </w:r>
          </w:p>
        </w:tc>
        <w:tc>
          <w:tcPr>
            <w:tcW w:w="990" w:type="dxa"/>
          </w:tcPr>
          <w:p w:rsidR="00533C7B" w:rsidRPr="00DB44D6" w:rsidRDefault="00533C7B" w:rsidP="00F14751">
            <w:pPr>
              <w:jc w:val="center"/>
              <w:rPr>
                <w:sz w:val="22"/>
                <w:szCs w:val="22"/>
              </w:rPr>
            </w:pPr>
            <w:r w:rsidRPr="00DB44D6">
              <w:rPr>
                <w:sz w:val="22"/>
                <w:szCs w:val="22"/>
              </w:rPr>
              <w:t>14</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East Harerge</w:t>
            </w:r>
          </w:p>
        </w:tc>
        <w:tc>
          <w:tcPr>
            <w:tcW w:w="900" w:type="dxa"/>
          </w:tcPr>
          <w:p w:rsidR="00533C7B" w:rsidRPr="00DB44D6" w:rsidRDefault="00533C7B" w:rsidP="00F14751">
            <w:pPr>
              <w:jc w:val="center"/>
              <w:rPr>
                <w:sz w:val="22"/>
                <w:szCs w:val="22"/>
              </w:rPr>
            </w:pPr>
            <w:r w:rsidRPr="00DB44D6">
              <w:rPr>
                <w:sz w:val="22"/>
                <w:szCs w:val="22"/>
              </w:rPr>
              <w:t>20</w:t>
            </w:r>
          </w:p>
        </w:tc>
        <w:tc>
          <w:tcPr>
            <w:tcW w:w="990" w:type="dxa"/>
          </w:tcPr>
          <w:p w:rsidR="00533C7B" w:rsidRPr="00DB44D6" w:rsidRDefault="00533C7B" w:rsidP="00F14751">
            <w:pPr>
              <w:jc w:val="center"/>
              <w:rPr>
                <w:sz w:val="22"/>
                <w:szCs w:val="22"/>
              </w:rPr>
            </w:pPr>
            <w:r w:rsidRPr="00DB44D6">
              <w:rPr>
                <w:sz w:val="22"/>
                <w:szCs w:val="22"/>
              </w:rPr>
              <w:t>4</w:t>
            </w:r>
          </w:p>
        </w:tc>
        <w:tc>
          <w:tcPr>
            <w:tcW w:w="1260" w:type="dxa"/>
          </w:tcPr>
          <w:p w:rsidR="00533C7B" w:rsidRPr="00DB44D6" w:rsidRDefault="00533C7B" w:rsidP="00F14751">
            <w:pPr>
              <w:jc w:val="center"/>
              <w:rPr>
                <w:sz w:val="22"/>
                <w:szCs w:val="22"/>
              </w:rPr>
            </w:pPr>
            <w:r w:rsidRPr="00DB44D6">
              <w:rPr>
                <w:sz w:val="22"/>
                <w:szCs w:val="22"/>
              </w:rPr>
              <w:t>541</w:t>
            </w:r>
          </w:p>
        </w:tc>
        <w:tc>
          <w:tcPr>
            <w:tcW w:w="1170" w:type="dxa"/>
          </w:tcPr>
          <w:p w:rsidR="00533C7B" w:rsidRPr="00DB44D6" w:rsidRDefault="00533C7B" w:rsidP="00F14751">
            <w:pPr>
              <w:jc w:val="center"/>
              <w:rPr>
                <w:sz w:val="22"/>
                <w:szCs w:val="22"/>
              </w:rPr>
            </w:pPr>
            <w:r w:rsidRPr="00DB44D6">
              <w:rPr>
                <w:sz w:val="22"/>
                <w:szCs w:val="22"/>
              </w:rPr>
              <w:t>49</w:t>
            </w:r>
          </w:p>
        </w:tc>
        <w:tc>
          <w:tcPr>
            <w:tcW w:w="1890" w:type="dxa"/>
          </w:tcPr>
          <w:p w:rsidR="00533C7B" w:rsidRPr="00DB44D6" w:rsidRDefault="005F25B7" w:rsidP="00DB44D6">
            <w:pPr>
              <w:jc w:val="center"/>
              <w:rPr>
                <w:color w:val="000000"/>
                <w:sz w:val="22"/>
                <w:szCs w:val="22"/>
              </w:rPr>
            </w:pPr>
            <w:r w:rsidRPr="00DB44D6">
              <w:rPr>
                <w:color w:val="000000"/>
                <w:sz w:val="22"/>
                <w:szCs w:val="22"/>
              </w:rPr>
              <w:t>3,975,072</w:t>
            </w:r>
          </w:p>
        </w:tc>
        <w:tc>
          <w:tcPr>
            <w:tcW w:w="1080" w:type="dxa"/>
          </w:tcPr>
          <w:p w:rsidR="00533C7B" w:rsidRPr="00DB44D6" w:rsidRDefault="00533C7B" w:rsidP="00F14751">
            <w:pPr>
              <w:jc w:val="center"/>
              <w:rPr>
                <w:sz w:val="22"/>
                <w:szCs w:val="22"/>
              </w:rPr>
            </w:pPr>
            <w:r w:rsidRPr="00DB44D6">
              <w:rPr>
                <w:sz w:val="22"/>
                <w:szCs w:val="22"/>
              </w:rPr>
              <w:t>26311</w:t>
            </w:r>
          </w:p>
        </w:tc>
        <w:tc>
          <w:tcPr>
            <w:tcW w:w="990" w:type="dxa"/>
          </w:tcPr>
          <w:p w:rsidR="00533C7B" w:rsidRPr="00DB44D6" w:rsidRDefault="00533C7B" w:rsidP="00F14751">
            <w:pPr>
              <w:jc w:val="center"/>
              <w:rPr>
                <w:sz w:val="22"/>
                <w:szCs w:val="22"/>
              </w:rPr>
            </w:pPr>
            <w:r w:rsidRPr="00DB44D6">
              <w:rPr>
                <w:sz w:val="22"/>
                <w:szCs w:val="22"/>
              </w:rPr>
              <w:t>39</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East Shewa</w:t>
            </w:r>
          </w:p>
        </w:tc>
        <w:tc>
          <w:tcPr>
            <w:tcW w:w="900" w:type="dxa"/>
          </w:tcPr>
          <w:p w:rsidR="00533C7B" w:rsidRPr="00DB44D6" w:rsidRDefault="00533C7B" w:rsidP="00F14751">
            <w:pPr>
              <w:jc w:val="center"/>
              <w:rPr>
                <w:sz w:val="22"/>
                <w:szCs w:val="22"/>
              </w:rPr>
            </w:pPr>
            <w:r w:rsidRPr="00DB44D6">
              <w:rPr>
                <w:sz w:val="22"/>
                <w:szCs w:val="22"/>
              </w:rPr>
              <w:t>10</w:t>
            </w:r>
          </w:p>
        </w:tc>
        <w:tc>
          <w:tcPr>
            <w:tcW w:w="990" w:type="dxa"/>
          </w:tcPr>
          <w:p w:rsidR="00533C7B" w:rsidRPr="00DB44D6" w:rsidRDefault="00533C7B" w:rsidP="00F14751">
            <w:pPr>
              <w:jc w:val="center"/>
              <w:rPr>
                <w:sz w:val="22"/>
                <w:szCs w:val="22"/>
              </w:rPr>
            </w:pPr>
            <w:r w:rsidRPr="00DB44D6">
              <w:rPr>
                <w:sz w:val="22"/>
                <w:szCs w:val="22"/>
              </w:rPr>
              <w:t>5</w:t>
            </w:r>
          </w:p>
        </w:tc>
        <w:tc>
          <w:tcPr>
            <w:tcW w:w="1260" w:type="dxa"/>
          </w:tcPr>
          <w:p w:rsidR="00533C7B" w:rsidRPr="00DB44D6" w:rsidRDefault="00533C7B" w:rsidP="00F14751">
            <w:pPr>
              <w:jc w:val="center"/>
              <w:rPr>
                <w:sz w:val="22"/>
                <w:szCs w:val="22"/>
              </w:rPr>
            </w:pPr>
            <w:r w:rsidRPr="00DB44D6">
              <w:rPr>
                <w:sz w:val="22"/>
                <w:szCs w:val="22"/>
              </w:rPr>
              <w:t>293</w:t>
            </w:r>
          </w:p>
        </w:tc>
        <w:tc>
          <w:tcPr>
            <w:tcW w:w="1170" w:type="dxa"/>
          </w:tcPr>
          <w:p w:rsidR="00533C7B" w:rsidRPr="00DB44D6" w:rsidRDefault="00533C7B" w:rsidP="00F14751">
            <w:pPr>
              <w:jc w:val="center"/>
              <w:rPr>
                <w:sz w:val="22"/>
                <w:szCs w:val="22"/>
              </w:rPr>
            </w:pPr>
            <w:r w:rsidRPr="00DB44D6">
              <w:rPr>
                <w:sz w:val="22"/>
                <w:szCs w:val="22"/>
              </w:rPr>
              <w:t>65</w:t>
            </w:r>
          </w:p>
        </w:tc>
        <w:tc>
          <w:tcPr>
            <w:tcW w:w="1890" w:type="dxa"/>
          </w:tcPr>
          <w:p w:rsidR="00533C7B" w:rsidRPr="00DB44D6" w:rsidRDefault="005F25B7" w:rsidP="00DB44D6">
            <w:pPr>
              <w:jc w:val="center"/>
              <w:rPr>
                <w:color w:val="000000"/>
                <w:sz w:val="22"/>
                <w:szCs w:val="22"/>
              </w:rPr>
            </w:pPr>
            <w:r w:rsidRPr="00DB44D6">
              <w:rPr>
                <w:color w:val="000000"/>
                <w:sz w:val="22"/>
                <w:szCs w:val="22"/>
              </w:rPr>
              <w:t>2,424,903</w:t>
            </w:r>
          </w:p>
        </w:tc>
        <w:tc>
          <w:tcPr>
            <w:tcW w:w="1080" w:type="dxa"/>
          </w:tcPr>
          <w:p w:rsidR="00533C7B" w:rsidRPr="00DB44D6" w:rsidRDefault="00533C7B" w:rsidP="00F14751">
            <w:pPr>
              <w:jc w:val="center"/>
              <w:rPr>
                <w:sz w:val="22"/>
                <w:szCs w:val="22"/>
              </w:rPr>
            </w:pPr>
            <w:r w:rsidRPr="00DB44D6">
              <w:rPr>
                <w:sz w:val="22"/>
                <w:szCs w:val="22"/>
              </w:rPr>
              <w:t>9546</w:t>
            </w:r>
          </w:p>
        </w:tc>
        <w:tc>
          <w:tcPr>
            <w:tcW w:w="990" w:type="dxa"/>
          </w:tcPr>
          <w:p w:rsidR="00533C7B" w:rsidRPr="00DB44D6" w:rsidRDefault="00533C7B" w:rsidP="00F14751">
            <w:pPr>
              <w:jc w:val="center"/>
              <w:rPr>
                <w:sz w:val="22"/>
                <w:szCs w:val="22"/>
              </w:rPr>
            </w:pPr>
            <w:r w:rsidRPr="00DB44D6">
              <w:rPr>
                <w:sz w:val="22"/>
                <w:szCs w:val="22"/>
              </w:rPr>
              <w:t>37</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East Wellega</w:t>
            </w:r>
          </w:p>
        </w:tc>
        <w:tc>
          <w:tcPr>
            <w:tcW w:w="900" w:type="dxa"/>
          </w:tcPr>
          <w:p w:rsidR="00533C7B" w:rsidRPr="00DB44D6" w:rsidRDefault="00533C7B" w:rsidP="00F14751">
            <w:pPr>
              <w:jc w:val="center"/>
              <w:rPr>
                <w:sz w:val="22"/>
                <w:szCs w:val="22"/>
              </w:rPr>
            </w:pPr>
            <w:r w:rsidRPr="00DB44D6">
              <w:rPr>
                <w:sz w:val="22"/>
                <w:szCs w:val="22"/>
              </w:rPr>
              <w:t>17</w:t>
            </w:r>
          </w:p>
        </w:tc>
        <w:tc>
          <w:tcPr>
            <w:tcW w:w="990" w:type="dxa"/>
          </w:tcPr>
          <w:p w:rsidR="00533C7B" w:rsidRPr="00DB44D6" w:rsidRDefault="00533C7B" w:rsidP="00F14751">
            <w:pPr>
              <w:jc w:val="center"/>
              <w:rPr>
                <w:sz w:val="22"/>
                <w:szCs w:val="22"/>
              </w:rPr>
            </w:pPr>
            <w:r w:rsidRPr="00DB44D6">
              <w:rPr>
                <w:sz w:val="22"/>
                <w:szCs w:val="22"/>
              </w:rPr>
              <w:t>1</w:t>
            </w:r>
          </w:p>
        </w:tc>
        <w:tc>
          <w:tcPr>
            <w:tcW w:w="1260" w:type="dxa"/>
          </w:tcPr>
          <w:p w:rsidR="00533C7B" w:rsidRPr="00DB44D6" w:rsidRDefault="00533C7B" w:rsidP="00F14751">
            <w:pPr>
              <w:jc w:val="center"/>
              <w:rPr>
                <w:sz w:val="22"/>
                <w:szCs w:val="22"/>
              </w:rPr>
            </w:pPr>
            <w:r w:rsidRPr="00DB44D6">
              <w:rPr>
                <w:sz w:val="22"/>
                <w:szCs w:val="22"/>
              </w:rPr>
              <w:t>290</w:t>
            </w:r>
          </w:p>
        </w:tc>
        <w:tc>
          <w:tcPr>
            <w:tcW w:w="1170" w:type="dxa"/>
          </w:tcPr>
          <w:p w:rsidR="00533C7B" w:rsidRPr="00DB44D6" w:rsidRDefault="00533C7B" w:rsidP="00F14751">
            <w:pPr>
              <w:jc w:val="center"/>
              <w:rPr>
                <w:sz w:val="22"/>
                <w:szCs w:val="22"/>
              </w:rPr>
            </w:pPr>
            <w:r w:rsidRPr="00DB44D6">
              <w:rPr>
                <w:sz w:val="22"/>
                <w:szCs w:val="22"/>
              </w:rPr>
              <w:t>38</w:t>
            </w:r>
          </w:p>
        </w:tc>
        <w:tc>
          <w:tcPr>
            <w:tcW w:w="1890" w:type="dxa"/>
          </w:tcPr>
          <w:p w:rsidR="00533C7B" w:rsidRPr="00DB44D6" w:rsidRDefault="00DB44D6" w:rsidP="00DB44D6">
            <w:pPr>
              <w:jc w:val="center"/>
              <w:rPr>
                <w:color w:val="000000"/>
                <w:sz w:val="22"/>
                <w:szCs w:val="22"/>
              </w:rPr>
            </w:pPr>
            <w:r w:rsidRPr="00DB44D6">
              <w:rPr>
                <w:color w:val="000000"/>
                <w:sz w:val="22"/>
                <w:szCs w:val="22"/>
              </w:rPr>
              <w:t>1,808,865</w:t>
            </w:r>
          </w:p>
        </w:tc>
        <w:tc>
          <w:tcPr>
            <w:tcW w:w="1080" w:type="dxa"/>
          </w:tcPr>
          <w:p w:rsidR="00533C7B" w:rsidRPr="00DB44D6" w:rsidRDefault="00533C7B" w:rsidP="00F14751">
            <w:pPr>
              <w:jc w:val="center"/>
              <w:rPr>
                <w:sz w:val="22"/>
                <w:szCs w:val="22"/>
              </w:rPr>
            </w:pPr>
            <w:r w:rsidRPr="00DB44D6">
              <w:rPr>
                <w:sz w:val="22"/>
                <w:szCs w:val="22"/>
              </w:rPr>
              <w:t>14103</w:t>
            </w:r>
          </w:p>
        </w:tc>
        <w:tc>
          <w:tcPr>
            <w:tcW w:w="990" w:type="dxa"/>
          </w:tcPr>
          <w:p w:rsidR="00533C7B" w:rsidRPr="00DB44D6" w:rsidRDefault="00533C7B" w:rsidP="00F14751">
            <w:pPr>
              <w:jc w:val="center"/>
              <w:rPr>
                <w:sz w:val="22"/>
                <w:szCs w:val="22"/>
              </w:rPr>
            </w:pPr>
            <w:r w:rsidRPr="00DB44D6">
              <w:rPr>
                <w:sz w:val="22"/>
                <w:szCs w:val="22"/>
              </w:rPr>
              <w:t>33</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Guji</w:t>
            </w:r>
          </w:p>
        </w:tc>
        <w:tc>
          <w:tcPr>
            <w:tcW w:w="900" w:type="dxa"/>
          </w:tcPr>
          <w:p w:rsidR="00533C7B" w:rsidRPr="00DB44D6" w:rsidRDefault="000628D8" w:rsidP="00F14751">
            <w:pPr>
              <w:jc w:val="center"/>
              <w:rPr>
                <w:sz w:val="22"/>
                <w:szCs w:val="22"/>
              </w:rPr>
            </w:pPr>
            <w:r>
              <w:rPr>
                <w:sz w:val="22"/>
                <w:szCs w:val="22"/>
              </w:rPr>
              <w:t>15</w:t>
            </w:r>
          </w:p>
        </w:tc>
        <w:tc>
          <w:tcPr>
            <w:tcW w:w="990" w:type="dxa"/>
          </w:tcPr>
          <w:p w:rsidR="00533C7B" w:rsidRPr="00DB44D6" w:rsidRDefault="00533C7B" w:rsidP="00F14751">
            <w:pPr>
              <w:jc w:val="center"/>
              <w:rPr>
                <w:sz w:val="22"/>
                <w:szCs w:val="22"/>
              </w:rPr>
            </w:pPr>
            <w:r w:rsidRPr="00DB44D6">
              <w:rPr>
                <w:sz w:val="22"/>
                <w:szCs w:val="22"/>
              </w:rPr>
              <w:t>3</w:t>
            </w:r>
          </w:p>
        </w:tc>
        <w:tc>
          <w:tcPr>
            <w:tcW w:w="1260" w:type="dxa"/>
          </w:tcPr>
          <w:p w:rsidR="00533C7B" w:rsidRPr="00DB44D6" w:rsidRDefault="00533C7B" w:rsidP="00F14751">
            <w:pPr>
              <w:jc w:val="center"/>
              <w:rPr>
                <w:sz w:val="22"/>
                <w:szCs w:val="22"/>
              </w:rPr>
            </w:pPr>
            <w:r w:rsidRPr="00DB44D6">
              <w:rPr>
                <w:sz w:val="22"/>
                <w:szCs w:val="22"/>
              </w:rPr>
              <w:t>272</w:t>
            </w:r>
          </w:p>
        </w:tc>
        <w:tc>
          <w:tcPr>
            <w:tcW w:w="1170" w:type="dxa"/>
          </w:tcPr>
          <w:p w:rsidR="00533C7B" w:rsidRPr="00DB44D6" w:rsidRDefault="00533C7B" w:rsidP="00F14751">
            <w:pPr>
              <w:jc w:val="center"/>
              <w:rPr>
                <w:sz w:val="22"/>
                <w:szCs w:val="22"/>
              </w:rPr>
            </w:pPr>
            <w:r w:rsidRPr="00DB44D6">
              <w:rPr>
                <w:sz w:val="22"/>
                <w:szCs w:val="22"/>
              </w:rPr>
              <w:t>31</w:t>
            </w:r>
          </w:p>
        </w:tc>
        <w:tc>
          <w:tcPr>
            <w:tcW w:w="1890" w:type="dxa"/>
          </w:tcPr>
          <w:p w:rsidR="00533C7B" w:rsidRPr="00DB44D6" w:rsidRDefault="00DB44D6" w:rsidP="00DB44D6">
            <w:pPr>
              <w:jc w:val="center"/>
              <w:rPr>
                <w:color w:val="000000"/>
                <w:sz w:val="22"/>
                <w:szCs w:val="22"/>
              </w:rPr>
            </w:pPr>
            <w:r w:rsidRPr="00DB44D6">
              <w:rPr>
                <w:color w:val="000000"/>
                <w:sz w:val="22"/>
                <w:szCs w:val="22"/>
              </w:rPr>
              <w:t>1,563,163</w:t>
            </w:r>
          </w:p>
        </w:tc>
        <w:tc>
          <w:tcPr>
            <w:tcW w:w="1080" w:type="dxa"/>
          </w:tcPr>
          <w:p w:rsidR="00533C7B" w:rsidRPr="00DB44D6" w:rsidRDefault="00533C7B" w:rsidP="00F14751">
            <w:pPr>
              <w:jc w:val="center"/>
              <w:rPr>
                <w:sz w:val="22"/>
                <w:szCs w:val="22"/>
              </w:rPr>
            </w:pPr>
            <w:r w:rsidRPr="00DB44D6">
              <w:rPr>
                <w:sz w:val="22"/>
                <w:szCs w:val="22"/>
              </w:rPr>
              <w:t>32166</w:t>
            </w:r>
          </w:p>
        </w:tc>
        <w:tc>
          <w:tcPr>
            <w:tcW w:w="990" w:type="dxa"/>
          </w:tcPr>
          <w:p w:rsidR="00533C7B" w:rsidRPr="00DB44D6" w:rsidRDefault="00533C7B" w:rsidP="00F14751">
            <w:pPr>
              <w:jc w:val="center"/>
              <w:rPr>
                <w:sz w:val="22"/>
                <w:szCs w:val="22"/>
              </w:rPr>
            </w:pPr>
            <w:r w:rsidRPr="00DB44D6">
              <w:rPr>
                <w:sz w:val="22"/>
                <w:szCs w:val="22"/>
              </w:rPr>
              <w:t>22</w:t>
            </w:r>
          </w:p>
        </w:tc>
      </w:tr>
      <w:tr w:rsidR="00533C7B" w:rsidRPr="00F14751" w:rsidTr="00311CA5">
        <w:tc>
          <w:tcPr>
            <w:tcW w:w="2470" w:type="dxa"/>
          </w:tcPr>
          <w:p w:rsidR="00533C7B" w:rsidRPr="00DB44D6" w:rsidRDefault="00533C7B" w:rsidP="00F14751">
            <w:pPr>
              <w:jc w:val="both"/>
              <w:rPr>
                <w:sz w:val="22"/>
                <w:szCs w:val="22"/>
              </w:rPr>
            </w:pPr>
            <w:r w:rsidRPr="00DB44D6">
              <w:rPr>
                <w:sz w:val="22"/>
                <w:szCs w:val="22"/>
              </w:rPr>
              <w:t>West Guji</w:t>
            </w:r>
          </w:p>
        </w:tc>
        <w:tc>
          <w:tcPr>
            <w:tcW w:w="900" w:type="dxa"/>
          </w:tcPr>
          <w:p w:rsidR="00533C7B" w:rsidRPr="00DB44D6" w:rsidRDefault="00533C7B" w:rsidP="00F14751">
            <w:pPr>
              <w:jc w:val="center"/>
              <w:rPr>
                <w:sz w:val="22"/>
                <w:szCs w:val="22"/>
              </w:rPr>
            </w:pPr>
            <w:r w:rsidRPr="00DB44D6">
              <w:rPr>
                <w:sz w:val="22"/>
                <w:szCs w:val="22"/>
              </w:rPr>
              <w:t>9</w:t>
            </w:r>
          </w:p>
        </w:tc>
        <w:tc>
          <w:tcPr>
            <w:tcW w:w="990" w:type="dxa"/>
          </w:tcPr>
          <w:p w:rsidR="00533C7B" w:rsidRPr="00DB44D6" w:rsidRDefault="00533C7B" w:rsidP="00F14751">
            <w:pPr>
              <w:jc w:val="center"/>
              <w:rPr>
                <w:sz w:val="22"/>
                <w:szCs w:val="22"/>
              </w:rPr>
            </w:pPr>
            <w:r w:rsidRPr="00DB44D6">
              <w:rPr>
                <w:sz w:val="22"/>
                <w:szCs w:val="22"/>
              </w:rPr>
              <w:t>1</w:t>
            </w:r>
          </w:p>
        </w:tc>
        <w:tc>
          <w:tcPr>
            <w:tcW w:w="1260" w:type="dxa"/>
          </w:tcPr>
          <w:p w:rsidR="00533C7B" w:rsidRPr="00DB44D6" w:rsidRDefault="00533C7B" w:rsidP="00F14751">
            <w:pPr>
              <w:jc w:val="center"/>
              <w:rPr>
                <w:sz w:val="22"/>
                <w:szCs w:val="22"/>
              </w:rPr>
            </w:pPr>
            <w:r w:rsidRPr="00DB44D6">
              <w:rPr>
                <w:sz w:val="22"/>
                <w:szCs w:val="22"/>
              </w:rPr>
              <w:t>169</w:t>
            </w:r>
          </w:p>
        </w:tc>
        <w:tc>
          <w:tcPr>
            <w:tcW w:w="1170" w:type="dxa"/>
          </w:tcPr>
          <w:p w:rsidR="00533C7B" w:rsidRPr="00DB44D6" w:rsidRDefault="00533C7B" w:rsidP="00F14751">
            <w:pPr>
              <w:jc w:val="center"/>
              <w:rPr>
                <w:sz w:val="22"/>
                <w:szCs w:val="22"/>
              </w:rPr>
            </w:pPr>
            <w:r w:rsidRPr="00DB44D6">
              <w:rPr>
                <w:sz w:val="22"/>
                <w:szCs w:val="22"/>
              </w:rPr>
              <w:t>16</w:t>
            </w:r>
          </w:p>
        </w:tc>
        <w:tc>
          <w:tcPr>
            <w:tcW w:w="1890" w:type="dxa"/>
          </w:tcPr>
          <w:p w:rsidR="00533C7B" w:rsidRPr="00DB44D6" w:rsidRDefault="00DB44D6" w:rsidP="00DB44D6">
            <w:pPr>
              <w:jc w:val="center"/>
              <w:rPr>
                <w:color w:val="000000"/>
                <w:sz w:val="22"/>
                <w:szCs w:val="22"/>
              </w:rPr>
            </w:pPr>
            <w:r w:rsidRPr="00DB44D6">
              <w:rPr>
                <w:color w:val="000000"/>
                <w:sz w:val="22"/>
                <w:szCs w:val="22"/>
              </w:rPr>
              <w:t>1,300,607</w:t>
            </w:r>
          </w:p>
        </w:tc>
        <w:tc>
          <w:tcPr>
            <w:tcW w:w="1080" w:type="dxa"/>
          </w:tcPr>
          <w:p w:rsidR="00533C7B" w:rsidRPr="00DB44D6" w:rsidRDefault="00533C7B" w:rsidP="00F14751">
            <w:pPr>
              <w:jc w:val="center"/>
              <w:rPr>
                <w:sz w:val="22"/>
                <w:szCs w:val="22"/>
              </w:rPr>
            </w:pPr>
            <w:r w:rsidRPr="00DB44D6">
              <w:rPr>
                <w:sz w:val="22"/>
                <w:szCs w:val="22"/>
              </w:rPr>
              <w:t>9383</w:t>
            </w:r>
          </w:p>
        </w:tc>
        <w:tc>
          <w:tcPr>
            <w:tcW w:w="990" w:type="dxa"/>
          </w:tcPr>
          <w:p w:rsidR="00533C7B" w:rsidRPr="00DB44D6" w:rsidRDefault="00533C7B" w:rsidP="00F14751">
            <w:pPr>
              <w:jc w:val="center"/>
              <w:rPr>
                <w:sz w:val="22"/>
                <w:szCs w:val="22"/>
              </w:rPr>
            </w:pPr>
            <w:r w:rsidRPr="00DB44D6">
              <w:rPr>
                <w:sz w:val="22"/>
                <w:szCs w:val="22"/>
              </w:rPr>
              <w:t>13</w:t>
            </w:r>
          </w:p>
        </w:tc>
      </w:tr>
      <w:tr w:rsidR="00533C7B" w:rsidRPr="00F14751" w:rsidTr="00311CA5">
        <w:tc>
          <w:tcPr>
            <w:tcW w:w="2470" w:type="dxa"/>
          </w:tcPr>
          <w:p w:rsidR="00533C7B" w:rsidRPr="00F14751" w:rsidRDefault="00533C7B" w:rsidP="00F14751">
            <w:pPr>
              <w:jc w:val="both"/>
            </w:pPr>
            <w:r w:rsidRPr="00F14751">
              <w:rPr>
                <w:sz w:val="22"/>
                <w:szCs w:val="22"/>
              </w:rPr>
              <w:t>Horro Guduru</w:t>
            </w:r>
          </w:p>
        </w:tc>
        <w:tc>
          <w:tcPr>
            <w:tcW w:w="900" w:type="dxa"/>
          </w:tcPr>
          <w:p w:rsidR="00533C7B" w:rsidRPr="00F14751" w:rsidRDefault="000628D8" w:rsidP="00F14751">
            <w:pPr>
              <w:jc w:val="center"/>
            </w:pPr>
            <w:r>
              <w:rPr>
                <w:sz w:val="22"/>
                <w:szCs w:val="22"/>
              </w:rPr>
              <w:t>12</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180</w:t>
            </w:r>
          </w:p>
        </w:tc>
        <w:tc>
          <w:tcPr>
            <w:tcW w:w="1170" w:type="dxa"/>
          </w:tcPr>
          <w:p w:rsidR="00533C7B" w:rsidRPr="00F14751" w:rsidRDefault="00533C7B" w:rsidP="00F14751">
            <w:pPr>
              <w:jc w:val="center"/>
            </w:pPr>
            <w:r w:rsidRPr="00F14751">
              <w:rPr>
                <w:sz w:val="22"/>
                <w:szCs w:val="22"/>
              </w:rPr>
              <w:t>26</w:t>
            </w:r>
          </w:p>
        </w:tc>
        <w:tc>
          <w:tcPr>
            <w:tcW w:w="1890" w:type="dxa"/>
          </w:tcPr>
          <w:p w:rsidR="00533C7B" w:rsidRPr="00DB44D6" w:rsidRDefault="00DB44D6" w:rsidP="00DB44D6">
            <w:pPr>
              <w:jc w:val="center"/>
              <w:rPr>
                <w:color w:val="000000"/>
                <w:sz w:val="22"/>
                <w:szCs w:val="22"/>
              </w:rPr>
            </w:pPr>
            <w:r w:rsidRPr="00DB44D6">
              <w:rPr>
                <w:color w:val="000000"/>
                <w:sz w:val="22"/>
                <w:szCs w:val="22"/>
              </w:rPr>
              <w:t>845,899</w:t>
            </w:r>
          </w:p>
        </w:tc>
        <w:tc>
          <w:tcPr>
            <w:tcW w:w="1080" w:type="dxa"/>
          </w:tcPr>
          <w:p w:rsidR="00533C7B" w:rsidRPr="00F14751" w:rsidRDefault="00533C7B" w:rsidP="00F14751">
            <w:pPr>
              <w:jc w:val="center"/>
            </w:pPr>
            <w:r w:rsidRPr="00F14751">
              <w:rPr>
                <w:sz w:val="22"/>
                <w:szCs w:val="22"/>
              </w:rPr>
              <w:t>7868</w:t>
            </w:r>
          </w:p>
        </w:tc>
        <w:tc>
          <w:tcPr>
            <w:tcW w:w="990" w:type="dxa"/>
          </w:tcPr>
          <w:p w:rsidR="00533C7B" w:rsidRPr="00F14751" w:rsidRDefault="00533C7B" w:rsidP="00F14751">
            <w:pPr>
              <w:jc w:val="center"/>
            </w:pPr>
            <w:r w:rsidRPr="00F14751">
              <w:t>21</w:t>
            </w:r>
          </w:p>
        </w:tc>
      </w:tr>
      <w:tr w:rsidR="00533C7B" w:rsidRPr="00F14751" w:rsidTr="00311CA5">
        <w:tc>
          <w:tcPr>
            <w:tcW w:w="2470" w:type="dxa"/>
          </w:tcPr>
          <w:p w:rsidR="00533C7B" w:rsidRPr="00F14751" w:rsidRDefault="00533C7B" w:rsidP="00F14751">
            <w:pPr>
              <w:jc w:val="both"/>
            </w:pPr>
            <w:r w:rsidRPr="00F14751">
              <w:rPr>
                <w:sz w:val="22"/>
                <w:szCs w:val="22"/>
              </w:rPr>
              <w:t>Iluababor</w:t>
            </w:r>
          </w:p>
        </w:tc>
        <w:tc>
          <w:tcPr>
            <w:tcW w:w="900" w:type="dxa"/>
          </w:tcPr>
          <w:p w:rsidR="00533C7B" w:rsidRPr="00F14751" w:rsidRDefault="00533C7B" w:rsidP="00F14751">
            <w:pPr>
              <w:jc w:val="center"/>
            </w:pPr>
            <w:r w:rsidRPr="00F14751">
              <w:rPr>
                <w:sz w:val="22"/>
                <w:szCs w:val="22"/>
              </w:rPr>
              <w:t>13</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261</w:t>
            </w:r>
          </w:p>
        </w:tc>
        <w:tc>
          <w:tcPr>
            <w:tcW w:w="1170" w:type="dxa"/>
          </w:tcPr>
          <w:p w:rsidR="00533C7B" w:rsidRPr="00F14751" w:rsidRDefault="00533C7B" w:rsidP="00F14751">
            <w:pPr>
              <w:jc w:val="center"/>
            </w:pPr>
            <w:r w:rsidRPr="00F14751">
              <w:rPr>
                <w:sz w:val="22"/>
                <w:szCs w:val="22"/>
              </w:rPr>
              <w:t>21</w:t>
            </w:r>
          </w:p>
        </w:tc>
        <w:tc>
          <w:tcPr>
            <w:tcW w:w="1890" w:type="dxa"/>
          </w:tcPr>
          <w:p w:rsidR="00533C7B" w:rsidRPr="00DB44D6" w:rsidRDefault="00DB44D6" w:rsidP="00DB44D6">
            <w:pPr>
              <w:jc w:val="center"/>
              <w:rPr>
                <w:color w:val="000000"/>
                <w:sz w:val="22"/>
                <w:szCs w:val="22"/>
              </w:rPr>
            </w:pPr>
            <w:r w:rsidRPr="00DB44D6">
              <w:rPr>
                <w:color w:val="000000"/>
                <w:sz w:val="22"/>
                <w:szCs w:val="22"/>
              </w:rPr>
              <w:t>1,017,199</w:t>
            </w:r>
          </w:p>
        </w:tc>
        <w:tc>
          <w:tcPr>
            <w:tcW w:w="1080" w:type="dxa"/>
          </w:tcPr>
          <w:p w:rsidR="00533C7B" w:rsidRPr="00F14751" w:rsidRDefault="00533C7B" w:rsidP="00F14751">
            <w:pPr>
              <w:jc w:val="center"/>
            </w:pPr>
            <w:r w:rsidRPr="00F14751">
              <w:rPr>
                <w:sz w:val="22"/>
                <w:szCs w:val="22"/>
              </w:rPr>
              <w:t>10920</w:t>
            </w:r>
          </w:p>
        </w:tc>
        <w:tc>
          <w:tcPr>
            <w:tcW w:w="990" w:type="dxa"/>
          </w:tcPr>
          <w:p w:rsidR="00533C7B" w:rsidRPr="00F14751" w:rsidRDefault="00533C7B" w:rsidP="00F14751">
            <w:pPr>
              <w:jc w:val="center"/>
            </w:pPr>
            <w:r w:rsidRPr="00F14751">
              <w:t>16</w:t>
            </w:r>
          </w:p>
        </w:tc>
      </w:tr>
      <w:tr w:rsidR="00533C7B" w:rsidRPr="00F14751" w:rsidTr="00311CA5">
        <w:tc>
          <w:tcPr>
            <w:tcW w:w="2470" w:type="dxa"/>
          </w:tcPr>
          <w:p w:rsidR="00533C7B" w:rsidRPr="00F14751" w:rsidRDefault="00533C7B" w:rsidP="00F14751">
            <w:pPr>
              <w:jc w:val="both"/>
            </w:pPr>
            <w:r w:rsidRPr="00F14751">
              <w:rPr>
                <w:sz w:val="22"/>
                <w:szCs w:val="22"/>
              </w:rPr>
              <w:t>Buno Bedele</w:t>
            </w:r>
          </w:p>
        </w:tc>
        <w:tc>
          <w:tcPr>
            <w:tcW w:w="900" w:type="dxa"/>
          </w:tcPr>
          <w:p w:rsidR="00533C7B" w:rsidRPr="00F14751" w:rsidRDefault="00533C7B" w:rsidP="00F14751">
            <w:pPr>
              <w:jc w:val="center"/>
            </w:pPr>
            <w:r w:rsidRPr="00F14751">
              <w:rPr>
                <w:sz w:val="22"/>
                <w:szCs w:val="22"/>
              </w:rPr>
              <w:t>9</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236</w:t>
            </w:r>
          </w:p>
        </w:tc>
        <w:tc>
          <w:tcPr>
            <w:tcW w:w="1170" w:type="dxa"/>
          </w:tcPr>
          <w:p w:rsidR="00533C7B" w:rsidRPr="00F14751" w:rsidRDefault="00533C7B" w:rsidP="00F14751">
            <w:pPr>
              <w:jc w:val="center"/>
            </w:pPr>
            <w:r w:rsidRPr="00F14751">
              <w:rPr>
                <w:sz w:val="22"/>
                <w:szCs w:val="22"/>
              </w:rPr>
              <w:t>11</w:t>
            </w:r>
          </w:p>
        </w:tc>
        <w:tc>
          <w:tcPr>
            <w:tcW w:w="1890" w:type="dxa"/>
          </w:tcPr>
          <w:p w:rsidR="00533C7B" w:rsidRPr="00DB44D6" w:rsidRDefault="00DB44D6" w:rsidP="00DB44D6">
            <w:pPr>
              <w:jc w:val="center"/>
              <w:rPr>
                <w:color w:val="000000"/>
                <w:sz w:val="22"/>
                <w:szCs w:val="22"/>
              </w:rPr>
            </w:pPr>
            <w:r w:rsidRPr="00DB44D6">
              <w:rPr>
                <w:color w:val="000000"/>
                <w:sz w:val="22"/>
                <w:szCs w:val="22"/>
              </w:rPr>
              <w:t>861,557</w:t>
            </w:r>
          </w:p>
        </w:tc>
        <w:tc>
          <w:tcPr>
            <w:tcW w:w="1080" w:type="dxa"/>
          </w:tcPr>
          <w:p w:rsidR="00533C7B" w:rsidRPr="00F14751" w:rsidRDefault="00533C7B" w:rsidP="00F14751">
            <w:pPr>
              <w:jc w:val="center"/>
            </w:pPr>
            <w:r w:rsidRPr="00F14751">
              <w:rPr>
                <w:sz w:val="22"/>
                <w:szCs w:val="22"/>
              </w:rPr>
              <w:t>5964</w:t>
            </w:r>
          </w:p>
        </w:tc>
        <w:tc>
          <w:tcPr>
            <w:tcW w:w="990" w:type="dxa"/>
          </w:tcPr>
          <w:p w:rsidR="00533C7B" w:rsidRPr="00F14751" w:rsidRDefault="00533C7B" w:rsidP="00F14751">
            <w:pPr>
              <w:jc w:val="center"/>
            </w:pPr>
            <w:r w:rsidRPr="00F14751">
              <w:t>10</w:t>
            </w:r>
          </w:p>
        </w:tc>
      </w:tr>
      <w:tr w:rsidR="00533C7B" w:rsidRPr="00F14751" w:rsidTr="00311CA5">
        <w:tc>
          <w:tcPr>
            <w:tcW w:w="2470" w:type="dxa"/>
          </w:tcPr>
          <w:p w:rsidR="00533C7B" w:rsidRPr="00F14751" w:rsidRDefault="00533C7B" w:rsidP="00F14751">
            <w:pPr>
              <w:jc w:val="both"/>
            </w:pPr>
            <w:r w:rsidRPr="00F14751">
              <w:rPr>
                <w:sz w:val="22"/>
                <w:szCs w:val="22"/>
              </w:rPr>
              <w:t>Jimma</w:t>
            </w:r>
          </w:p>
        </w:tc>
        <w:tc>
          <w:tcPr>
            <w:tcW w:w="900" w:type="dxa"/>
          </w:tcPr>
          <w:p w:rsidR="00533C7B" w:rsidRPr="00F14751" w:rsidRDefault="00533C7B" w:rsidP="00F14751">
            <w:pPr>
              <w:jc w:val="center"/>
            </w:pPr>
            <w:r w:rsidRPr="00F14751">
              <w:rPr>
                <w:sz w:val="22"/>
                <w:szCs w:val="22"/>
              </w:rPr>
              <w:t>20</w:t>
            </w:r>
          </w:p>
        </w:tc>
        <w:tc>
          <w:tcPr>
            <w:tcW w:w="990" w:type="dxa"/>
          </w:tcPr>
          <w:p w:rsidR="00533C7B" w:rsidRPr="00F14751" w:rsidRDefault="00533C7B" w:rsidP="00F14751">
            <w:pPr>
              <w:jc w:val="center"/>
            </w:pPr>
            <w:r w:rsidRPr="00F14751">
              <w:rPr>
                <w:sz w:val="22"/>
                <w:szCs w:val="22"/>
              </w:rPr>
              <w:t>2</w:t>
            </w:r>
          </w:p>
        </w:tc>
        <w:tc>
          <w:tcPr>
            <w:tcW w:w="1260" w:type="dxa"/>
          </w:tcPr>
          <w:p w:rsidR="00533C7B" w:rsidRPr="00F14751" w:rsidRDefault="00533C7B" w:rsidP="00F14751">
            <w:pPr>
              <w:jc w:val="center"/>
            </w:pPr>
            <w:r w:rsidRPr="00F14751">
              <w:rPr>
                <w:sz w:val="22"/>
                <w:szCs w:val="22"/>
              </w:rPr>
              <w:t>514</w:t>
            </w:r>
          </w:p>
        </w:tc>
        <w:tc>
          <w:tcPr>
            <w:tcW w:w="1170" w:type="dxa"/>
          </w:tcPr>
          <w:p w:rsidR="00533C7B" w:rsidRPr="00F14751" w:rsidRDefault="00533C7B" w:rsidP="00F14751">
            <w:pPr>
              <w:jc w:val="center"/>
            </w:pPr>
            <w:r w:rsidRPr="00F14751">
              <w:rPr>
                <w:sz w:val="22"/>
                <w:szCs w:val="22"/>
              </w:rPr>
              <w:t>59</w:t>
            </w:r>
          </w:p>
        </w:tc>
        <w:tc>
          <w:tcPr>
            <w:tcW w:w="1890" w:type="dxa"/>
          </w:tcPr>
          <w:p w:rsidR="00533C7B" w:rsidRPr="00DB44D6" w:rsidRDefault="00DB44D6" w:rsidP="00DB44D6">
            <w:pPr>
              <w:jc w:val="center"/>
              <w:rPr>
                <w:color w:val="000000"/>
                <w:sz w:val="22"/>
                <w:szCs w:val="22"/>
              </w:rPr>
            </w:pPr>
            <w:r w:rsidRPr="00DB44D6">
              <w:rPr>
                <w:color w:val="000000"/>
                <w:sz w:val="22"/>
                <w:szCs w:val="22"/>
              </w:rPr>
              <w:t>3,812,022</w:t>
            </w:r>
          </w:p>
        </w:tc>
        <w:tc>
          <w:tcPr>
            <w:tcW w:w="1080" w:type="dxa"/>
          </w:tcPr>
          <w:p w:rsidR="00533C7B" w:rsidRPr="00F14751" w:rsidRDefault="00533C7B" w:rsidP="00F14751">
            <w:pPr>
              <w:jc w:val="center"/>
            </w:pPr>
            <w:r w:rsidRPr="00F14751">
              <w:rPr>
                <w:sz w:val="22"/>
                <w:szCs w:val="22"/>
              </w:rPr>
              <w:t>18696</w:t>
            </w:r>
          </w:p>
        </w:tc>
        <w:tc>
          <w:tcPr>
            <w:tcW w:w="990" w:type="dxa"/>
          </w:tcPr>
          <w:p w:rsidR="00533C7B" w:rsidRPr="00F14751" w:rsidRDefault="00533C7B" w:rsidP="00F14751">
            <w:pPr>
              <w:jc w:val="center"/>
            </w:pPr>
            <w:r w:rsidRPr="00F14751">
              <w:t>33</w:t>
            </w:r>
          </w:p>
        </w:tc>
      </w:tr>
      <w:tr w:rsidR="00533C7B" w:rsidRPr="00F14751" w:rsidTr="00311CA5">
        <w:tc>
          <w:tcPr>
            <w:tcW w:w="2470" w:type="dxa"/>
          </w:tcPr>
          <w:p w:rsidR="00533C7B" w:rsidRPr="00F14751" w:rsidRDefault="00533C7B" w:rsidP="00F14751">
            <w:pPr>
              <w:jc w:val="both"/>
            </w:pPr>
            <w:r w:rsidRPr="00F14751">
              <w:rPr>
                <w:sz w:val="22"/>
                <w:szCs w:val="22"/>
              </w:rPr>
              <w:t>Kellem Wellega</w:t>
            </w:r>
          </w:p>
        </w:tc>
        <w:tc>
          <w:tcPr>
            <w:tcW w:w="900" w:type="dxa"/>
          </w:tcPr>
          <w:p w:rsidR="00533C7B" w:rsidRPr="00F14751" w:rsidRDefault="00533C7B" w:rsidP="00F14751">
            <w:pPr>
              <w:jc w:val="center"/>
            </w:pPr>
            <w:r w:rsidRPr="00F14751">
              <w:rPr>
                <w:sz w:val="22"/>
                <w:szCs w:val="22"/>
              </w:rPr>
              <w:t>11</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256</w:t>
            </w:r>
          </w:p>
        </w:tc>
        <w:tc>
          <w:tcPr>
            <w:tcW w:w="1170" w:type="dxa"/>
          </w:tcPr>
          <w:p w:rsidR="00533C7B" w:rsidRPr="00F14751" w:rsidRDefault="00533C7B" w:rsidP="00F14751">
            <w:pPr>
              <w:jc w:val="center"/>
            </w:pPr>
            <w:r w:rsidRPr="00F14751">
              <w:rPr>
                <w:sz w:val="22"/>
                <w:szCs w:val="22"/>
              </w:rPr>
              <w:t>20</w:t>
            </w:r>
          </w:p>
        </w:tc>
        <w:tc>
          <w:tcPr>
            <w:tcW w:w="1890" w:type="dxa"/>
          </w:tcPr>
          <w:p w:rsidR="00533C7B" w:rsidRPr="00DB44D6" w:rsidRDefault="00DB44D6" w:rsidP="00DB44D6">
            <w:pPr>
              <w:jc w:val="center"/>
              <w:rPr>
                <w:color w:val="000000"/>
                <w:sz w:val="22"/>
                <w:szCs w:val="22"/>
              </w:rPr>
            </w:pPr>
            <w:r w:rsidRPr="00DB44D6">
              <w:rPr>
                <w:color w:val="000000"/>
                <w:sz w:val="22"/>
                <w:szCs w:val="22"/>
              </w:rPr>
              <w:t>1,154,404</w:t>
            </w:r>
          </w:p>
        </w:tc>
        <w:tc>
          <w:tcPr>
            <w:tcW w:w="1080" w:type="dxa"/>
          </w:tcPr>
          <w:p w:rsidR="00533C7B" w:rsidRPr="00F14751" w:rsidRDefault="00533C7B" w:rsidP="00F14751">
            <w:pPr>
              <w:jc w:val="center"/>
            </w:pPr>
            <w:r w:rsidRPr="00F14751">
              <w:rPr>
                <w:sz w:val="22"/>
                <w:szCs w:val="22"/>
              </w:rPr>
              <w:t>10487</w:t>
            </w:r>
          </w:p>
        </w:tc>
        <w:tc>
          <w:tcPr>
            <w:tcW w:w="990" w:type="dxa"/>
          </w:tcPr>
          <w:p w:rsidR="00533C7B" w:rsidRPr="00F14751" w:rsidRDefault="00533C7B" w:rsidP="00F14751">
            <w:pPr>
              <w:jc w:val="center"/>
            </w:pPr>
            <w:r w:rsidRPr="00F14751">
              <w:t>1</w:t>
            </w:r>
            <w:r w:rsidR="005B47A7" w:rsidRPr="00F14751">
              <w:t>7</w:t>
            </w:r>
          </w:p>
        </w:tc>
      </w:tr>
      <w:tr w:rsidR="00533C7B" w:rsidRPr="00F14751" w:rsidTr="00311CA5">
        <w:tc>
          <w:tcPr>
            <w:tcW w:w="2470" w:type="dxa"/>
          </w:tcPr>
          <w:p w:rsidR="00533C7B" w:rsidRPr="00F14751" w:rsidRDefault="00533C7B" w:rsidP="00F14751">
            <w:pPr>
              <w:jc w:val="both"/>
            </w:pPr>
            <w:r w:rsidRPr="00F14751">
              <w:rPr>
                <w:sz w:val="22"/>
                <w:szCs w:val="22"/>
              </w:rPr>
              <w:t>North Shewa</w:t>
            </w:r>
          </w:p>
        </w:tc>
        <w:tc>
          <w:tcPr>
            <w:tcW w:w="900" w:type="dxa"/>
          </w:tcPr>
          <w:p w:rsidR="00533C7B" w:rsidRPr="00F14751" w:rsidRDefault="00533C7B" w:rsidP="00F14751">
            <w:pPr>
              <w:jc w:val="center"/>
            </w:pPr>
            <w:r w:rsidRPr="00F14751">
              <w:rPr>
                <w:sz w:val="22"/>
                <w:szCs w:val="22"/>
              </w:rPr>
              <w:t>13</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267</w:t>
            </w:r>
          </w:p>
        </w:tc>
        <w:tc>
          <w:tcPr>
            <w:tcW w:w="1170" w:type="dxa"/>
          </w:tcPr>
          <w:p w:rsidR="00533C7B" w:rsidRPr="00F14751" w:rsidRDefault="00533C7B" w:rsidP="00F14751">
            <w:pPr>
              <w:jc w:val="center"/>
            </w:pPr>
            <w:r w:rsidRPr="00F14751">
              <w:rPr>
                <w:sz w:val="22"/>
                <w:szCs w:val="22"/>
              </w:rPr>
              <w:t>28</w:t>
            </w:r>
          </w:p>
        </w:tc>
        <w:tc>
          <w:tcPr>
            <w:tcW w:w="1890" w:type="dxa"/>
          </w:tcPr>
          <w:p w:rsidR="00533C7B" w:rsidRPr="00DB44D6" w:rsidRDefault="005F25B7" w:rsidP="00DB44D6">
            <w:pPr>
              <w:jc w:val="center"/>
              <w:rPr>
                <w:color w:val="000000"/>
                <w:sz w:val="22"/>
                <w:szCs w:val="22"/>
              </w:rPr>
            </w:pPr>
            <w:r w:rsidRPr="00DB44D6">
              <w:rPr>
                <w:color w:val="000000"/>
                <w:sz w:val="22"/>
                <w:szCs w:val="22"/>
              </w:rPr>
              <w:t>1,733,264</w:t>
            </w:r>
          </w:p>
        </w:tc>
        <w:tc>
          <w:tcPr>
            <w:tcW w:w="1080" w:type="dxa"/>
          </w:tcPr>
          <w:p w:rsidR="00533C7B" w:rsidRPr="00F14751" w:rsidRDefault="00533C7B" w:rsidP="00F14751">
            <w:pPr>
              <w:jc w:val="center"/>
            </w:pPr>
            <w:r w:rsidRPr="00F14751">
              <w:rPr>
                <w:sz w:val="22"/>
                <w:szCs w:val="22"/>
              </w:rPr>
              <w:t>8990</w:t>
            </w:r>
          </w:p>
        </w:tc>
        <w:tc>
          <w:tcPr>
            <w:tcW w:w="990" w:type="dxa"/>
          </w:tcPr>
          <w:p w:rsidR="00533C7B" w:rsidRPr="00F14751" w:rsidRDefault="00533C7B" w:rsidP="00F14751">
            <w:pPr>
              <w:jc w:val="center"/>
            </w:pPr>
            <w:r w:rsidRPr="00F14751">
              <w:t>23</w:t>
            </w:r>
          </w:p>
        </w:tc>
      </w:tr>
      <w:tr w:rsidR="00533C7B" w:rsidRPr="00F14751" w:rsidTr="00311CA5">
        <w:tc>
          <w:tcPr>
            <w:tcW w:w="2470" w:type="dxa"/>
          </w:tcPr>
          <w:p w:rsidR="00533C7B" w:rsidRPr="00F14751" w:rsidRDefault="00533C7B" w:rsidP="00F14751">
            <w:pPr>
              <w:jc w:val="both"/>
            </w:pPr>
            <w:r w:rsidRPr="00F14751">
              <w:rPr>
                <w:sz w:val="22"/>
                <w:szCs w:val="22"/>
              </w:rPr>
              <w:t>S.W.Shewa</w:t>
            </w:r>
          </w:p>
        </w:tc>
        <w:tc>
          <w:tcPr>
            <w:tcW w:w="900" w:type="dxa"/>
          </w:tcPr>
          <w:p w:rsidR="00533C7B" w:rsidRPr="00F14751" w:rsidRDefault="00533C7B" w:rsidP="00F14751">
            <w:pPr>
              <w:jc w:val="center"/>
            </w:pPr>
            <w:r w:rsidRPr="00F14751">
              <w:rPr>
                <w:sz w:val="22"/>
                <w:szCs w:val="22"/>
              </w:rPr>
              <w:t>11</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264</w:t>
            </w:r>
          </w:p>
        </w:tc>
        <w:tc>
          <w:tcPr>
            <w:tcW w:w="1170" w:type="dxa"/>
          </w:tcPr>
          <w:p w:rsidR="00533C7B" w:rsidRPr="00F14751" w:rsidRDefault="00533C7B" w:rsidP="00F14751">
            <w:pPr>
              <w:jc w:val="center"/>
            </w:pPr>
            <w:r w:rsidRPr="00F14751">
              <w:rPr>
                <w:sz w:val="22"/>
                <w:szCs w:val="22"/>
              </w:rPr>
              <w:t>23</w:t>
            </w:r>
          </w:p>
        </w:tc>
        <w:tc>
          <w:tcPr>
            <w:tcW w:w="1890" w:type="dxa"/>
          </w:tcPr>
          <w:p w:rsidR="00533C7B" w:rsidRPr="00DB44D6" w:rsidRDefault="00DB44D6" w:rsidP="00DB44D6">
            <w:pPr>
              <w:jc w:val="center"/>
              <w:rPr>
                <w:color w:val="000000"/>
                <w:sz w:val="22"/>
                <w:szCs w:val="22"/>
              </w:rPr>
            </w:pPr>
            <w:r w:rsidRPr="00DB44D6">
              <w:rPr>
                <w:color w:val="000000"/>
                <w:sz w:val="22"/>
                <w:szCs w:val="22"/>
              </w:rPr>
              <w:t>1,348,258</w:t>
            </w:r>
          </w:p>
        </w:tc>
        <w:tc>
          <w:tcPr>
            <w:tcW w:w="1080" w:type="dxa"/>
          </w:tcPr>
          <w:p w:rsidR="00533C7B" w:rsidRPr="00F14751" w:rsidRDefault="00533C7B" w:rsidP="00F14751">
            <w:pPr>
              <w:jc w:val="center"/>
            </w:pPr>
            <w:r w:rsidRPr="00F14751">
              <w:rPr>
                <w:sz w:val="22"/>
                <w:szCs w:val="22"/>
              </w:rPr>
              <w:t>5812</w:t>
            </w:r>
          </w:p>
        </w:tc>
        <w:tc>
          <w:tcPr>
            <w:tcW w:w="990" w:type="dxa"/>
          </w:tcPr>
          <w:p w:rsidR="00533C7B" w:rsidRPr="00F14751" w:rsidRDefault="00533C7B" w:rsidP="00F14751">
            <w:pPr>
              <w:jc w:val="center"/>
            </w:pPr>
            <w:r w:rsidRPr="00F14751">
              <w:t>20</w:t>
            </w:r>
          </w:p>
        </w:tc>
      </w:tr>
      <w:tr w:rsidR="00533C7B" w:rsidRPr="00F14751" w:rsidTr="00311CA5">
        <w:tc>
          <w:tcPr>
            <w:tcW w:w="2470" w:type="dxa"/>
          </w:tcPr>
          <w:p w:rsidR="00533C7B" w:rsidRPr="00F14751" w:rsidRDefault="00533C7B" w:rsidP="00F14751">
            <w:pPr>
              <w:jc w:val="both"/>
            </w:pPr>
            <w:r w:rsidRPr="00F14751">
              <w:rPr>
                <w:sz w:val="22"/>
                <w:szCs w:val="22"/>
              </w:rPr>
              <w:t>West Harerge</w:t>
            </w:r>
          </w:p>
        </w:tc>
        <w:tc>
          <w:tcPr>
            <w:tcW w:w="900" w:type="dxa"/>
          </w:tcPr>
          <w:p w:rsidR="00533C7B" w:rsidRPr="00F14751" w:rsidRDefault="00533C7B" w:rsidP="00F14751">
            <w:pPr>
              <w:jc w:val="center"/>
            </w:pPr>
            <w:r w:rsidRPr="00F14751">
              <w:rPr>
                <w:sz w:val="22"/>
                <w:szCs w:val="22"/>
              </w:rPr>
              <w:t>15</w:t>
            </w:r>
          </w:p>
        </w:tc>
        <w:tc>
          <w:tcPr>
            <w:tcW w:w="990" w:type="dxa"/>
          </w:tcPr>
          <w:p w:rsidR="00533C7B" w:rsidRPr="00F14751" w:rsidRDefault="00533C7B" w:rsidP="00F14751">
            <w:pPr>
              <w:jc w:val="center"/>
            </w:pPr>
            <w:r w:rsidRPr="00F14751">
              <w:rPr>
                <w:sz w:val="22"/>
                <w:szCs w:val="22"/>
              </w:rPr>
              <w:t>2</w:t>
            </w:r>
          </w:p>
        </w:tc>
        <w:tc>
          <w:tcPr>
            <w:tcW w:w="1260" w:type="dxa"/>
          </w:tcPr>
          <w:p w:rsidR="00533C7B" w:rsidRPr="00F14751" w:rsidRDefault="00533C7B" w:rsidP="00F14751">
            <w:pPr>
              <w:jc w:val="center"/>
            </w:pPr>
            <w:r w:rsidRPr="00F14751">
              <w:rPr>
                <w:sz w:val="22"/>
                <w:szCs w:val="22"/>
              </w:rPr>
              <w:t>441</w:t>
            </w:r>
          </w:p>
        </w:tc>
        <w:tc>
          <w:tcPr>
            <w:tcW w:w="1170" w:type="dxa"/>
          </w:tcPr>
          <w:p w:rsidR="00533C7B" w:rsidRPr="00F14751" w:rsidRDefault="00533C7B" w:rsidP="00F14751">
            <w:pPr>
              <w:jc w:val="center"/>
            </w:pPr>
            <w:r w:rsidRPr="00F14751">
              <w:rPr>
                <w:sz w:val="22"/>
                <w:szCs w:val="22"/>
              </w:rPr>
              <w:t>36</w:t>
            </w:r>
          </w:p>
        </w:tc>
        <w:tc>
          <w:tcPr>
            <w:tcW w:w="1890" w:type="dxa"/>
          </w:tcPr>
          <w:p w:rsidR="00533C7B" w:rsidRPr="00DB44D6" w:rsidRDefault="00DB44D6" w:rsidP="00DB44D6">
            <w:pPr>
              <w:jc w:val="center"/>
              <w:rPr>
                <w:color w:val="000000"/>
                <w:sz w:val="22"/>
                <w:szCs w:val="22"/>
              </w:rPr>
            </w:pPr>
            <w:r w:rsidRPr="00DB44D6">
              <w:rPr>
                <w:color w:val="000000"/>
                <w:sz w:val="22"/>
                <w:szCs w:val="22"/>
              </w:rPr>
              <w:t>2,732,160</w:t>
            </w:r>
          </w:p>
        </w:tc>
        <w:tc>
          <w:tcPr>
            <w:tcW w:w="1080" w:type="dxa"/>
          </w:tcPr>
          <w:p w:rsidR="00533C7B" w:rsidRPr="00F14751" w:rsidRDefault="00533C7B" w:rsidP="00F14751">
            <w:pPr>
              <w:jc w:val="center"/>
            </w:pPr>
            <w:r w:rsidRPr="00F14751">
              <w:rPr>
                <w:sz w:val="22"/>
                <w:szCs w:val="22"/>
              </w:rPr>
              <w:t>17779</w:t>
            </w:r>
          </w:p>
        </w:tc>
        <w:tc>
          <w:tcPr>
            <w:tcW w:w="990" w:type="dxa"/>
          </w:tcPr>
          <w:p w:rsidR="00533C7B" w:rsidRPr="00F14751" w:rsidRDefault="00533C7B" w:rsidP="00F14751">
            <w:pPr>
              <w:jc w:val="center"/>
            </w:pPr>
            <w:r w:rsidRPr="00F14751">
              <w:t>30</w:t>
            </w:r>
          </w:p>
        </w:tc>
      </w:tr>
      <w:tr w:rsidR="00533C7B" w:rsidRPr="00F14751" w:rsidTr="00311CA5">
        <w:tc>
          <w:tcPr>
            <w:tcW w:w="2470" w:type="dxa"/>
          </w:tcPr>
          <w:p w:rsidR="00533C7B" w:rsidRPr="00F14751" w:rsidRDefault="00533C7B" w:rsidP="00F14751">
            <w:pPr>
              <w:jc w:val="both"/>
            </w:pPr>
            <w:r w:rsidRPr="00F14751">
              <w:rPr>
                <w:sz w:val="22"/>
                <w:szCs w:val="22"/>
              </w:rPr>
              <w:t>West Arsi</w:t>
            </w:r>
          </w:p>
        </w:tc>
        <w:tc>
          <w:tcPr>
            <w:tcW w:w="900" w:type="dxa"/>
          </w:tcPr>
          <w:p w:rsidR="00533C7B" w:rsidRPr="00F14751" w:rsidRDefault="00533C7B" w:rsidP="00F14751">
            <w:pPr>
              <w:jc w:val="center"/>
            </w:pPr>
            <w:r w:rsidRPr="00F14751">
              <w:rPr>
                <w:sz w:val="22"/>
                <w:szCs w:val="22"/>
              </w:rPr>
              <w:t>13</w:t>
            </w:r>
          </w:p>
        </w:tc>
        <w:tc>
          <w:tcPr>
            <w:tcW w:w="990" w:type="dxa"/>
          </w:tcPr>
          <w:p w:rsidR="00533C7B" w:rsidRPr="00F14751" w:rsidRDefault="00533C7B" w:rsidP="00F14751">
            <w:pPr>
              <w:jc w:val="center"/>
            </w:pPr>
            <w:r w:rsidRPr="00F14751">
              <w:rPr>
                <w:sz w:val="22"/>
                <w:szCs w:val="22"/>
              </w:rPr>
              <w:t>4</w:t>
            </w:r>
          </w:p>
        </w:tc>
        <w:tc>
          <w:tcPr>
            <w:tcW w:w="1260" w:type="dxa"/>
          </w:tcPr>
          <w:p w:rsidR="00533C7B" w:rsidRPr="00F14751" w:rsidRDefault="00533C7B" w:rsidP="00F14751">
            <w:pPr>
              <w:jc w:val="center"/>
            </w:pPr>
            <w:r w:rsidRPr="00F14751">
              <w:rPr>
                <w:sz w:val="22"/>
                <w:szCs w:val="22"/>
              </w:rPr>
              <w:t>320</w:t>
            </w:r>
          </w:p>
        </w:tc>
        <w:tc>
          <w:tcPr>
            <w:tcW w:w="1170" w:type="dxa"/>
          </w:tcPr>
          <w:p w:rsidR="00533C7B" w:rsidRPr="00F14751" w:rsidRDefault="00533C7B" w:rsidP="00F14751">
            <w:pPr>
              <w:jc w:val="center"/>
            </w:pPr>
            <w:r w:rsidRPr="00F14751">
              <w:rPr>
                <w:sz w:val="22"/>
                <w:szCs w:val="22"/>
              </w:rPr>
              <w:t>44</w:t>
            </w:r>
          </w:p>
        </w:tc>
        <w:tc>
          <w:tcPr>
            <w:tcW w:w="1890" w:type="dxa"/>
          </w:tcPr>
          <w:p w:rsidR="00533C7B" w:rsidRPr="00DB44D6" w:rsidRDefault="00DB44D6" w:rsidP="00DB44D6">
            <w:pPr>
              <w:jc w:val="center"/>
              <w:rPr>
                <w:color w:val="000000"/>
                <w:sz w:val="22"/>
                <w:szCs w:val="22"/>
              </w:rPr>
            </w:pPr>
            <w:r w:rsidRPr="00DB44D6">
              <w:rPr>
                <w:color w:val="000000"/>
                <w:sz w:val="22"/>
                <w:szCs w:val="22"/>
              </w:rPr>
              <w:t>3,064,048</w:t>
            </w:r>
          </w:p>
        </w:tc>
        <w:tc>
          <w:tcPr>
            <w:tcW w:w="1080" w:type="dxa"/>
          </w:tcPr>
          <w:p w:rsidR="00533C7B" w:rsidRPr="00F14751" w:rsidRDefault="00533C7B" w:rsidP="00F14751">
            <w:pPr>
              <w:jc w:val="center"/>
            </w:pPr>
            <w:r w:rsidRPr="00F14751">
              <w:rPr>
                <w:sz w:val="22"/>
                <w:szCs w:val="22"/>
              </w:rPr>
              <w:t>12767</w:t>
            </w:r>
          </w:p>
        </w:tc>
        <w:tc>
          <w:tcPr>
            <w:tcW w:w="990" w:type="dxa"/>
          </w:tcPr>
          <w:p w:rsidR="00533C7B" w:rsidRPr="00F14751" w:rsidRDefault="00533C7B" w:rsidP="00F14751">
            <w:pPr>
              <w:jc w:val="center"/>
            </w:pPr>
            <w:r w:rsidRPr="00F14751">
              <w:t>33</w:t>
            </w:r>
          </w:p>
        </w:tc>
      </w:tr>
      <w:tr w:rsidR="00533C7B" w:rsidRPr="00F14751" w:rsidTr="00311CA5">
        <w:tc>
          <w:tcPr>
            <w:tcW w:w="2470" w:type="dxa"/>
          </w:tcPr>
          <w:p w:rsidR="00533C7B" w:rsidRPr="00F14751" w:rsidRDefault="00533C7B" w:rsidP="00F14751">
            <w:pPr>
              <w:jc w:val="both"/>
            </w:pPr>
            <w:r w:rsidRPr="00F14751">
              <w:rPr>
                <w:sz w:val="22"/>
                <w:szCs w:val="22"/>
              </w:rPr>
              <w:t>West Shewa</w:t>
            </w:r>
          </w:p>
        </w:tc>
        <w:tc>
          <w:tcPr>
            <w:tcW w:w="900" w:type="dxa"/>
          </w:tcPr>
          <w:p w:rsidR="00533C7B" w:rsidRPr="00F14751" w:rsidRDefault="00533C7B" w:rsidP="00F14751">
            <w:pPr>
              <w:jc w:val="center"/>
            </w:pPr>
            <w:r w:rsidRPr="00F14751">
              <w:rPr>
                <w:sz w:val="22"/>
                <w:szCs w:val="22"/>
              </w:rPr>
              <w:t>22</w:t>
            </w:r>
          </w:p>
        </w:tc>
        <w:tc>
          <w:tcPr>
            <w:tcW w:w="990" w:type="dxa"/>
          </w:tcPr>
          <w:p w:rsidR="00533C7B" w:rsidRPr="00F14751" w:rsidRDefault="00533C7B" w:rsidP="00F14751">
            <w:pPr>
              <w:jc w:val="center"/>
            </w:pPr>
            <w:r w:rsidRPr="00F14751">
              <w:rPr>
                <w:sz w:val="22"/>
                <w:szCs w:val="22"/>
              </w:rPr>
              <w:t>1</w:t>
            </w:r>
          </w:p>
        </w:tc>
        <w:tc>
          <w:tcPr>
            <w:tcW w:w="1260" w:type="dxa"/>
          </w:tcPr>
          <w:p w:rsidR="00533C7B" w:rsidRPr="00F14751" w:rsidRDefault="00533C7B" w:rsidP="00F14751">
            <w:pPr>
              <w:jc w:val="center"/>
            </w:pPr>
            <w:r w:rsidRPr="00F14751">
              <w:rPr>
                <w:sz w:val="22"/>
                <w:szCs w:val="22"/>
              </w:rPr>
              <w:t>530</w:t>
            </w:r>
          </w:p>
        </w:tc>
        <w:tc>
          <w:tcPr>
            <w:tcW w:w="1170" w:type="dxa"/>
          </w:tcPr>
          <w:p w:rsidR="00533C7B" w:rsidRPr="00F14751" w:rsidRDefault="00533C7B" w:rsidP="00F14751">
            <w:pPr>
              <w:jc w:val="center"/>
            </w:pPr>
            <w:r w:rsidRPr="00F14751">
              <w:rPr>
                <w:sz w:val="22"/>
                <w:szCs w:val="22"/>
              </w:rPr>
              <w:t>48</w:t>
            </w:r>
          </w:p>
        </w:tc>
        <w:tc>
          <w:tcPr>
            <w:tcW w:w="1890" w:type="dxa"/>
          </w:tcPr>
          <w:p w:rsidR="00533C7B" w:rsidRPr="00DB44D6" w:rsidRDefault="005F25B7" w:rsidP="00DB44D6">
            <w:pPr>
              <w:jc w:val="center"/>
              <w:rPr>
                <w:color w:val="000000"/>
                <w:sz w:val="22"/>
                <w:szCs w:val="22"/>
              </w:rPr>
            </w:pPr>
            <w:r w:rsidRPr="00DB44D6">
              <w:rPr>
                <w:color w:val="000000"/>
                <w:sz w:val="22"/>
                <w:szCs w:val="22"/>
              </w:rPr>
              <w:t>2,896,374</w:t>
            </w:r>
          </w:p>
        </w:tc>
        <w:tc>
          <w:tcPr>
            <w:tcW w:w="1080" w:type="dxa"/>
          </w:tcPr>
          <w:p w:rsidR="00533C7B" w:rsidRPr="00F14751" w:rsidRDefault="00533C7B" w:rsidP="00F14751">
            <w:pPr>
              <w:jc w:val="center"/>
            </w:pPr>
            <w:r w:rsidRPr="00F14751">
              <w:rPr>
                <w:sz w:val="22"/>
                <w:szCs w:val="22"/>
              </w:rPr>
              <w:t>14371</w:t>
            </w:r>
          </w:p>
        </w:tc>
        <w:tc>
          <w:tcPr>
            <w:tcW w:w="990" w:type="dxa"/>
          </w:tcPr>
          <w:p w:rsidR="00533C7B" w:rsidRPr="00F14751" w:rsidRDefault="00533C7B" w:rsidP="00F14751">
            <w:pPr>
              <w:jc w:val="center"/>
            </w:pPr>
            <w:r w:rsidRPr="00F14751">
              <w:t>40</w:t>
            </w:r>
          </w:p>
        </w:tc>
      </w:tr>
      <w:tr w:rsidR="00533C7B" w:rsidRPr="00F14751" w:rsidTr="00311CA5">
        <w:tc>
          <w:tcPr>
            <w:tcW w:w="2470" w:type="dxa"/>
          </w:tcPr>
          <w:p w:rsidR="00533C7B" w:rsidRPr="00F14751" w:rsidRDefault="00533C7B" w:rsidP="00F14751">
            <w:pPr>
              <w:jc w:val="both"/>
            </w:pPr>
            <w:r w:rsidRPr="00F14751">
              <w:rPr>
                <w:sz w:val="22"/>
                <w:szCs w:val="22"/>
              </w:rPr>
              <w:t>West Wellega</w:t>
            </w:r>
          </w:p>
        </w:tc>
        <w:tc>
          <w:tcPr>
            <w:tcW w:w="900" w:type="dxa"/>
          </w:tcPr>
          <w:p w:rsidR="00533C7B" w:rsidRPr="00F14751" w:rsidRDefault="00533C7B" w:rsidP="00F14751">
            <w:pPr>
              <w:jc w:val="center"/>
            </w:pPr>
            <w:r w:rsidRPr="00F14751">
              <w:rPr>
                <w:sz w:val="22"/>
                <w:szCs w:val="22"/>
              </w:rPr>
              <w:t>20</w:t>
            </w:r>
          </w:p>
        </w:tc>
        <w:tc>
          <w:tcPr>
            <w:tcW w:w="990" w:type="dxa"/>
          </w:tcPr>
          <w:p w:rsidR="00533C7B" w:rsidRPr="00F14751" w:rsidRDefault="00533C7B" w:rsidP="00F14751">
            <w:pPr>
              <w:jc w:val="center"/>
            </w:pPr>
            <w:r w:rsidRPr="00F14751">
              <w:rPr>
                <w:sz w:val="22"/>
                <w:szCs w:val="22"/>
              </w:rPr>
              <w:t>3</w:t>
            </w:r>
          </w:p>
        </w:tc>
        <w:tc>
          <w:tcPr>
            <w:tcW w:w="1260" w:type="dxa"/>
          </w:tcPr>
          <w:p w:rsidR="00533C7B" w:rsidRPr="00F14751" w:rsidRDefault="00533C7B" w:rsidP="00F14751">
            <w:pPr>
              <w:jc w:val="center"/>
            </w:pPr>
            <w:r w:rsidRPr="00F14751">
              <w:rPr>
                <w:sz w:val="22"/>
                <w:szCs w:val="22"/>
              </w:rPr>
              <w:t>488</w:t>
            </w:r>
          </w:p>
        </w:tc>
        <w:tc>
          <w:tcPr>
            <w:tcW w:w="1170" w:type="dxa"/>
          </w:tcPr>
          <w:p w:rsidR="00533C7B" w:rsidRPr="00F14751" w:rsidRDefault="00533C7B" w:rsidP="00F14751">
            <w:pPr>
              <w:jc w:val="center"/>
            </w:pPr>
            <w:r w:rsidRPr="00F14751">
              <w:rPr>
                <w:sz w:val="22"/>
                <w:szCs w:val="22"/>
              </w:rPr>
              <w:t>54</w:t>
            </w:r>
          </w:p>
        </w:tc>
        <w:tc>
          <w:tcPr>
            <w:tcW w:w="1890" w:type="dxa"/>
          </w:tcPr>
          <w:p w:rsidR="00533C7B" w:rsidRPr="00DB44D6" w:rsidRDefault="005F25B7" w:rsidP="00DB44D6">
            <w:pPr>
              <w:jc w:val="center"/>
              <w:rPr>
                <w:color w:val="000000"/>
                <w:sz w:val="22"/>
                <w:szCs w:val="22"/>
              </w:rPr>
            </w:pPr>
            <w:r w:rsidRPr="00DB44D6">
              <w:rPr>
                <w:color w:val="000000"/>
                <w:sz w:val="22"/>
                <w:szCs w:val="22"/>
              </w:rPr>
              <w:t>2,002,624</w:t>
            </w:r>
          </w:p>
        </w:tc>
        <w:tc>
          <w:tcPr>
            <w:tcW w:w="1080" w:type="dxa"/>
          </w:tcPr>
          <w:p w:rsidR="00533C7B" w:rsidRPr="00F14751" w:rsidRDefault="00533C7B" w:rsidP="00F14751">
            <w:pPr>
              <w:jc w:val="center"/>
            </w:pPr>
            <w:r w:rsidRPr="00F14751">
              <w:rPr>
                <w:sz w:val="22"/>
                <w:szCs w:val="22"/>
              </w:rPr>
              <w:t>13131</w:t>
            </w:r>
          </w:p>
        </w:tc>
        <w:tc>
          <w:tcPr>
            <w:tcW w:w="990" w:type="dxa"/>
          </w:tcPr>
          <w:p w:rsidR="00533C7B" w:rsidRPr="00F14751" w:rsidRDefault="00533C7B" w:rsidP="00F14751">
            <w:pPr>
              <w:jc w:val="center"/>
            </w:pPr>
            <w:r w:rsidRPr="00F14751">
              <w:t>30</w:t>
            </w:r>
          </w:p>
        </w:tc>
      </w:tr>
      <w:tr w:rsidR="00533C7B" w:rsidRPr="00F14751" w:rsidTr="00311CA5">
        <w:trPr>
          <w:trHeight w:val="464"/>
        </w:trPr>
        <w:tc>
          <w:tcPr>
            <w:tcW w:w="2470" w:type="dxa"/>
          </w:tcPr>
          <w:p w:rsidR="00533C7B" w:rsidRPr="00F14751" w:rsidRDefault="00EC4E22" w:rsidP="00F14751">
            <w:pPr>
              <w:jc w:val="both"/>
            </w:pPr>
            <w:r w:rsidRPr="00F14751">
              <w:rPr>
                <w:sz w:val="22"/>
                <w:szCs w:val="22"/>
              </w:rPr>
              <w:t xml:space="preserve">Oromiyaa Special Zone Surrounding Finfinne </w:t>
            </w:r>
          </w:p>
        </w:tc>
        <w:tc>
          <w:tcPr>
            <w:tcW w:w="900" w:type="dxa"/>
          </w:tcPr>
          <w:p w:rsidR="00533C7B" w:rsidRPr="00F14751" w:rsidRDefault="00533C7B" w:rsidP="00F14751">
            <w:pPr>
              <w:jc w:val="center"/>
            </w:pPr>
            <w:r w:rsidRPr="00F14751">
              <w:rPr>
                <w:sz w:val="22"/>
                <w:szCs w:val="22"/>
              </w:rPr>
              <w:t>6</w:t>
            </w:r>
          </w:p>
        </w:tc>
        <w:tc>
          <w:tcPr>
            <w:tcW w:w="990" w:type="dxa"/>
          </w:tcPr>
          <w:p w:rsidR="00533C7B" w:rsidRPr="00F14751" w:rsidRDefault="00533C7B" w:rsidP="00F14751">
            <w:pPr>
              <w:jc w:val="center"/>
            </w:pPr>
            <w:r w:rsidRPr="00F14751">
              <w:rPr>
                <w:sz w:val="22"/>
                <w:szCs w:val="22"/>
              </w:rPr>
              <w:t>8</w:t>
            </w:r>
          </w:p>
        </w:tc>
        <w:tc>
          <w:tcPr>
            <w:tcW w:w="1260" w:type="dxa"/>
          </w:tcPr>
          <w:p w:rsidR="00533C7B" w:rsidRPr="00F14751" w:rsidRDefault="00533C7B" w:rsidP="00F14751">
            <w:pPr>
              <w:jc w:val="center"/>
            </w:pPr>
            <w:r w:rsidRPr="00F14751">
              <w:rPr>
                <w:sz w:val="22"/>
                <w:szCs w:val="22"/>
              </w:rPr>
              <w:t>137</w:t>
            </w:r>
          </w:p>
        </w:tc>
        <w:tc>
          <w:tcPr>
            <w:tcW w:w="1170" w:type="dxa"/>
          </w:tcPr>
          <w:p w:rsidR="00533C7B" w:rsidRPr="00F14751" w:rsidRDefault="00533C7B" w:rsidP="00F14751">
            <w:pPr>
              <w:jc w:val="center"/>
            </w:pPr>
            <w:r w:rsidRPr="00F14751">
              <w:rPr>
                <w:sz w:val="22"/>
                <w:szCs w:val="22"/>
              </w:rPr>
              <w:t>45</w:t>
            </w:r>
          </w:p>
        </w:tc>
        <w:tc>
          <w:tcPr>
            <w:tcW w:w="1890" w:type="dxa"/>
          </w:tcPr>
          <w:p w:rsidR="00533C7B" w:rsidRPr="00DB44D6" w:rsidRDefault="00DB44D6" w:rsidP="00DB44D6">
            <w:pPr>
              <w:jc w:val="center"/>
              <w:rPr>
                <w:color w:val="000000"/>
                <w:sz w:val="22"/>
                <w:szCs w:val="22"/>
              </w:rPr>
            </w:pPr>
            <w:r w:rsidRPr="00DB44D6">
              <w:rPr>
                <w:color w:val="000000"/>
                <w:sz w:val="22"/>
                <w:szCs w:val="22"/>
              </w:rPr>
              <w:t>1,132,049</w:t>
            </w:r>
          </w:p>
        </w:tc>
        <w:tc>
          <w:tcPr>
            <w:tcW w:w="1080" w:type="dxa"/>
          </w:tcPr>
          <w:p w:rsidR="00533C7B" w:rsidRPr="00F14751" w:rsidRDefault="00533C7B" w:rsidP="00F14751">
            <w:pPr>
              <w:jc w:val="center"/>
            </w:pPr>
            <w:r w:rsidRPr="00F14751">
              <w:rPr>
                <w:sz w:val="22"/>
                <w:szCs w:val="22"/>
              </w:rPr>
              <w:t>4808</w:t>
            </w:r>
          </w:p>
        </w:tc>
        <w:tc>
          <w:tcPr>
            <w:tcW w:w="990" w:type="dxa"/>
          </w:tcPr>
          <w:p w:rsidR="00533C7B" w:rsidRPr="00F14751" w:rsidRDefault="00533C7B" w:rsidP="00F14751">
            <w:pPr>
              <w:jc w:val="center"/>
            </w:pPr>
            <w:r w:rsidRPr="00F14751">
              <w:t>32</w:t>
            </w:r>
          </w:p>
        </w:tc>
      </w:tr>
      <w:tr w:rsidR="00533C7B" w:rsidRPr="00F14751" w:rsidTr="00311CA5">
        <w:tc>
          <w:tcPr>
            <w:tcW w:w="2470" w:type="dxa"/>
            <w:shd w:val="clear" w:color="auto" w:fill="C4BC96" w:themeFill="background2" w:themeFillShade="BF"/>
          </w:tcPr>
          <w:p w:rsidR="00533C7B" w:rsidRPr="00F14751" w:rsidRDefault="00533C7B" w:rsidP="00F14751">
            <w:pPr>
              <w:jc w:val="both"/>
              <w:rPr>
                <w:b/>
                <w:sz w:val="22"/>
                <w:szCs w:val="20"/>
              </w:rPr>
            </w:pPr>
            <w:r w:rsidRPr="00F14751">
              <w:rPr>
                <w:b/>
                <w:sz w:val="22"/>
                <w:szCs w:val="20"/>
              </w:rPr>
              <w:t>Total</w:t>
            </w:r>
          </w:p>
        </w:tc>
        <w:tc>
          <w:tcPr>
            <w:tcW w:w="900" w:type="dxa"/>
            <w:shd w:val="clear" w:color="auto" w:fill="C4BC96" w:themeFill="background2" w:themeFillShade="BF"/>
          </w:tcPr>
          <w:p w:rsidR="00533C7B" w:rsidRPr="00F14751" w:rsidRDefault="000628D8" w:rsidP="00F14751">
            <w:pPr>
              <w:rPr>
                <w:b/>
                <w:sz w:val="22"/>
                <w:szCs w:val="20"/>
              </w:rPr>
            </w:pPr>
            <w:r>
              <w:rPr>
                <w:b/>
                <w:sz w:val="22"/>
                <w:szCs w:val="20"/>
              </w:rPr>
              <w:fldChar w:fldCharType="begin"/>
            </w:r>
            <w:r>
              <w:rPr>
                <w:b/>
                <w:sz w:val="22"/>
                <w:szCs w:val="20"/>
              </w:rPr>
              <w:instrText xml:space="preserve"> =SUM(ABOVE) </w:instrText>
            </w:r>
            <w:r>
              <w:rPr>
                <w:b/>
                <w:sz w:val="22"/>
                <w:szCs w:val="20"/>
              </w:rPr>
              <w:fldChar w:fldCharType="separate"/>
            </w:r>
            <w:r>
              <w:rPr>
                <w:b/>
                <w:noProof/>
                <w:sz w:val="22"/>
                <w:szCs w:val="20"/>
              </w:rPr>
              <w:t>292</w:t>
            </w:r>
            <w:r>
              <w:rPr>
                <w:b/>
                <w:sz w:val="22"/>
                <w:szCs w:val="20"/>
              </w:rPr>
              <w:fldChar w:fldCharType="end"/>
            </w:r>
          </w:p>
        </w:tc>
        <w:tc>
          <w:tcPr>
            <w:tcW w:w="990" w:type="dxa"/>
            <w:shd w:val="clear" w:color="auto" w:fill="C4BC96" w:themeFill="background2" w:themeFillShade="BF"/>
          </w:tcPr>
          <w:p w:rsidR="00533C7B" w:rsidRPr="00F14751" w:rsidRDefault="006706F7" w:rsidP="00F14751">
            <w:pPr>
              <w:jc w:val="center"/>
              <w:rPr>
                <w:b/>
                <w:sz w:val="22"/>
                <w:szCs w:val="20"/>
              </w:rPr>
            </w:pPr>
            <w:r w:rsidRPr="00F14751">
              <w:rPr>
                <w:b/>
                <w:sz w:val="22"/>
                <w:szCs w:val="20"/>
              </w:rPr>
              <w:fldChar w:fldCharType="begin"/>
            </w:r>
            <w:r w:rsidRPr="00F14751">
              <w:rPr>
                <w:b/>
                <w:sz w:val="22"/>
                <w:szCs w:val="20"/>
              </w:rPr>
              <w:instrText xml:space="preserve"> =SUM(ABOVE) </w:instrText>
            </w:r>
            <w:r w:rsidRPr="00F14751">
              <w:rPr>
                <w:b/>
                <w:sz w:val="22"/>
                <w:szCs w:val="20"/>
              </w:rPr>
              <w:fldChar w:fldCharType="separate"/>
            </w:r>
            <w:r w:rsidRPr="00F14751">
              <w:rPr>
                <w:b/>
                <w:noProof/>
                <w:sz w:val="22"/>
                <w:szCs w:val="20"/>
              </w:rPr>
              <w:t>46</w:t>
            </w:r>
            <w:r w:rsidRPr="00F14751">
              <w:rPr>
                <w:b/>
                <w:sz w:val="22"/>
                <w:szCs w:val="20"/>
              </w:rPr>
              <w:fldChar w:fldCharType="end"/>
            </w:r>
          </w:p>
        </w:tc>
        <w:tc>
          <w:tcPr>
            <w:tcW w:w="1260" w:type="dxa"/>
            <w:shd w:val="clear" w:color="auto" w:fill="C4BC96" w:themeFill="background2" w:themeFillShade="BF"/>
          </w:tcPr>
          <w:p w:rsidR="00533C7B" w:rsidRPr="00F14751" w:rsidRDefault="004C1A4B" w:rsidP="00F14751">
            <w:pPr>
              <w:jc w:val="center"/>
              <w:rPr>
                <w:b/>
                <w:sz w:val="22"/>
                <w:szCs w:val="20"/>
              </w:rPr>
            </w:pPr>
            <w:r w:rsidRPr="00F14751">
              <w:rPr>
                <w:b/>
                <w:sz w:val="22"/>
                <w:szCs w:val="20"/>
              </w:rPr>
              <w:fldChar w:fldCharType="begin"/>
            </w:r>
            <w:r w:rsidR="00A00E95" w:rsidRPr="00F14751">
              <w:rPr>
                <w:b/>
                <w:sz w:val="22"/>
                <w:szCs w:val="20"/>
              </w:rPr>
              <w:instrText xml:space="preserve"> =SUM(ABOVE) </w:instrText>
            </w:r>
            <w:r w:rsidRPr="00F14751">
              <w:rPr>
                <w:b/>
                <w:sz w:val="22"/>
                <w:szCs w:val="20"/>
              </w:rPr>
              <w:fldChar w:fldCharType="separate"/>
            </w:r>
            <w:r w:rsidR="00A00E95" w:rsidRPr="00F14751">
              <w:rPr>
                <w:b/>
                <w:noProof/>
                <w:sz w:val="22"/>
                <w:szCs w:val="20"/>
              </w:rPr>
              <w:t>6431</w:t>
            </w:r>
            <w:r w:rsidRPr="00F14751">
              <w:rPr>
                <w:b/>
                <w:sz w:val="22"/>
                <w:szCs w:val="20"/>
              </w:rPr>
              <w:fldChar w:fldCharType="end"/>
            </w:r>
          </w:p>
        </w:tc>
        <w:tc>
          <w:tcPr>
            <w:tcW w:w="1170" w:type="dxa"/>
            <w:shd w:val="clear" w:color="auto" w:fill="C4BC96" w:themeFill="background2" w:themeFillShade="BF"/>
          </w:tcPr>
          <w:p w:rsidR="00533C7B" w:rsidRPr="00F14751" w:rsidRDefault="004C1A4B" w:rsidP="00F14751">
            <w:pPr>
              <w:jc w:val="center"/>
              <w:rPr>
                <w:b/>
                <w:sz w:val="22"/>
                <w:szCs w:val="20"/>
              </w:rPr>
            </w:pPr>
            <w:r w:rsidRPr="00F14751">
              <w:rPr>
                <w:b/>
                <w:sz w:val="22"/>
                <w:szCs w:val="20"/>
              </w:rPr>
              <w:fldChar w:fldCharType="begin"/>
            </w:r>
            <w:r w:rsidR="00A00E95" w:rsidRPr="00F14751">
              <w:rPr>
                <w:b/>
                <w:sz w:val="22"/>
                <w:szCs w:val="20"/>
              </w:rPr>
              <w:instrText xml:space="preserve"> =SUM(ABOVE) </w:instrText>
            </w:r>
            <w:r w:rsidRPr="00F14751">
              <w:rPr>
                <w:b/>
                <w:sz w:val="22"/>
                <w:szCs w:val="20"/>
              </w:rPr>
              <w:fldChar w:fldCharType="separate"/>
            </w:r>
            <w:r w:rsidR="00A00E95" w:rsidRPr="00F14751">
              <w:rPr>
                <w:b/>
                <w:noProof/>
                <w:sz w:val="22"/>
                <w:szCs w:val="20"/>
              </w:rPr>
              <w:t>743</w:t>
            </w:r>
            <w:r w:rsidRPr="00F14751">
              <w:rPr>
                <w:b/>
                <w:sz w:val="22"/>
                <w:szCs w:val="20"/>
              </w:rPr>
              <w:fldChar w:fldCharType="end"/>
            </w:r>
          </w:p>
        </w:tc>
        <w:tc>
          <w:tcPr>
            <w:tcW w:w="1890" w:type="dxa"/>
            <w:shd w:val="clear" w:color="auto" w:fill="C4BC96" w:themeFill="background2" w:themeFillShade="BF"/>
          </w:tcPr>
          <w:p w:rsidR="00533C7B" w:rsidRPr="00DB44D6" w:rsidRDefault="00DB44D6" w:rsidP="00DB44D6">
            <w:pPr>
              <w:jc w:val="center"/>
              <w:rPr>
                <w:b/>
                <w:sz w:val="22"/>
                <w:szCs w:val="20"/>
              </w:rPr>
            </w:pPr>
            <w:r>
              <w:rPr>
                <w:b/>
                <w:sz w:val="22"/>
                <w:szCs w:val="20"/>
              </w:rPr>
              <w:fldChar w:fldCharType="begin"/>
            </w:r>
            <w:r>
              <w:rPr>
                <w:b/>
                <w:sz w:val="22"/>
                <w:szCs w:val="20"/>
              </w:rPr>
              <w:instrText xml:space="preserve"> =SUM(ABOVE) </w:instrText>
            </w:r>
            <w:r>
              <w:rPr>
                <w:b/>
                <w:sz w:val="22"/>
                <w:szCs w:val="20"/>
              </w:rPr>
              <w:fldChar w:fldCharType="separate"/>
            </w:r>
            <w:r>
              <w:rPr>
                <w:b/>
                <w:noProof/>
                <w:sz w:val="22"/>
                <w:szCs w:val="20"/>
              </w:rPr>
              <w:t>40,850,340</w:t>
            </w:r>
            <w:r>
              <w:rPr>
                <w:b/>
                <w:sz w:val="22"/>
                <w:szCs w:val="20"/>
              </w:rPr>
              <w:fldChar w:fldCharType="end"/>
            </w:r>
          </w:p>
        </w:tc>
        <w:tc>
          <w:tcPr>
            <w:tcW w:w="1080" w:type="dxa"/>
            <w:shd w:val="clear" w:color="auto" w:fill="C4BC96" w:themeFill="background2" w:themeFillShade="BF"/>
          </w:tcPr>
          <w:p w:rsidR="00533C7B" w:rsidRPr="00F14751" w:rsidRDefault="004C1A4B" w:rsidP="00F14751">
            <w:pPr>
              <w:jc w:val="center"/>
              <w:rPr>
                <w:b/>
                <w:sz w:val="22"/>
                <w:szCs w:val="20"/>
              </w:rPr>
            </w:pPr>
            <w:r w:rsidRPr="00F14751">
              <w:rPr>
                <w:b/>
                <w:sz w:val="22"/>
                <w:szCs w:val="20"/>
              </w:rPr>
              <w:fldChar w:fldCharType="begin"/>
            </w:r>
            <w:r w:rsidR="00533C7B" w:rsidRPr="00F14751">
              <w:rPr>
                <w:b/>
                <w:sz w:val="22"/>
                <w:szCs w:val="20"/>
              </w:rPr>
              <w:instrText xml:space="preserve"> =SUM(ABOVE) </w:instrText>
            </w:r>
            <w:r w:rsidRPr="00F14751">
              <w:rPr>
                <w:b/>
                <w:sz w:val="22"/>
                <w:szCs w:val="20"/>
              </w:rPr>
              <w:fldChar w:fldCharType="separate"/>
            </w:r>
            <w:r w:rsidR="00533C7B" w:rsidRPr="00F14751">
              <w:rPr>
                <w:b/>
                <w:noProof/>
                <w:sz w:val="22"/>
                <w:szCs w:val="20"/>
              </w:rPr>
              <w:t>363,</w:t>
            </w:r>
            <w:r w:rsidRPr="00F14751">
              <w:rPr>
                <w:b/>
                <w:sz w:val="22"/>
                <w:szCs w:val="20"/>
              </w:rPr>
              <w:fldChar w:fldCharType="end"/>
            </w:r>
            <w:r w:rsidR="00533C7B" w:rsidRPr="00F14751">
              <w:rPr>
                <w:b/>
                <w:sz w:val="22"/>
                <w:szCs w:val="20"/>
              </w:rPr>
              <w:t>375</w:t>
            </w:r>
          </w:p>
        </w:tc>
        <w:tc>
          <w:tcPr>
            <w:tcW w:w="990" w:type="dxa"/>
            <w:shd w:val="clear" w:color="auto" w:fill="C4BC96" w:themeFill="background2" w:themeFillShade="BF"/>
          </w:tcPr>
          <w:p w:rsidR="00533C7B" w:rsidRPr="00F14751" w:rsidRDefault="004C1A4B" w:rsidP="00F14751">
            <w:pPr>
              <w:jc w:val="center"/>
              <w:rPr>
                <w:b/>
                <w:sz w:val="22"/>
                <w:szCs w:val="20"/>
              </w:rPr>
            </w:pPr>
            <w:r w:rsidRPr="00F14751">
              <w:rPr>
                <w:b/>
                <w:sz w:val="22"/>
                <w:szCs w:val="20"/>
              </w:rPr>
              <w:fldChar w:fldCharType="begin"/>
            </w:r>
            <w:r w:rsidR="00E215FD" w:rsidRPr="00F14751">
              <w:rPr>
                <w:b/>
                <w:sz w:val="22"/>
                <w:szCs w:val="20"/>
              </w:rPr>
              <w:instrText xml:space="preserve"> =SUM(ABOVE) </w:instrText>
            </w:r>
            <w:r w:rsidRPr="00F14751">
              <w:rPr>
                <w:b/>
                <w:sz w:val="22"/>
                <w:szCs w:val="20"/>
              </w:rPr>
              <w:fldChar w:fldCharType="separate"/>
            </w:r>
            <w:r w:rsidR="00E215FD" w:rsidRPr="00F14751">
              <w:rPr>
                <w:b/>
                <w:noProof/>
                <w:sz w:val="22"/>
                <w:szCs w:val="20"/>
              </w:rPr>
              <w:t>556</w:t>
            </w:r>
            <w:r w:rsidRPr="00F14751">
              <w:rPr>
                <w:b/>
                <w:sz w:val="22"/>
                <w:szCs w:val="20"/>
              </w:rPr>
              <w:fldChar w:fldCharType="end"/>
            </w:r>
          </w:p>
        </w:tc>
      </w:tr>
    </w:tbl>
    <w:p w:rsidR="00533C7B" w:rsidRPr="00F14751" w:rsidRDefault="005A36AF" w:rsidP="00F14751">
      <w:pPr>
        <w:spacing w:line="360" w:lineRule="auto"/>
        <w:rPr>
          <w:sz w:val="22"/>
          <w:szCs w:val="22"/>
        </w:rPr>
        <w:sectPr w:rsidR="00533C7B" w:rsidRPr="00F14751" w:rsidSect="001D146F">
          <w:headerReference w:type="even" r:id="rId9"/>
          <w:headerReference w:type="default" r:id="rId10"/>
          <w:footerReference w:type="even" r:id="rId11"/>
          <w:footerReference w:type="default" r:id="rId12"/>
          <w:footerReference w:type="first" r:id="rId13"/>
          <w:pgSz w:w="12240" w:h="15840" w:code="1"/>
          <w:pgMar w:top="1267" w:right="1296" w:bottom="1584" w:left="1296" w:header="720" w:footer="720" w:gutter="0"/>
          <w:pgNumType w:start="0"/>
          <w:cols w:space="1440"/>
          <w:docGrid w:linePitch="360"/>
        </w:sectPr>
      </w:pPr>
      <w:r w:rsidRPr="00F14751">
        <w:rPr>
          <w:sz w:val="22"/>
          <w:szCs w:val="22"/>
        </w:rPr>
        <w:t xml:space="preserve">Source: Updated by Oromiya Planning </w:t>
      </w:r>
      <w:r w:rsidR="0087243F">
        <w:rPr>
          <w:sz w:val="22"/>
          <w:szCs w:val="22"/>
        </w:rPr>
        <w:t xml:space="preserve">and Economic Development </w:t>
      </w:r>
      <w:r w:rsidRPr="00F14751">
        <w:rPr>
          <w:sz w:val="22"/>
          <w:szCs w:val="22"/>
        </w:rPr>
        <w:t xml:space="preserve">Commission </w:t>
      </w:r>
      <w:r w:rsidR="006A7C96" w:rsidRPr="00F14751">
        <w:rPr>
          <w:sz w:val="22"/>
          <w:szCs w:val="22"/>
        </w:rPr>
        <w:t>in 2020/21(2013</w:t>
      </w:r>
      <w:r w:rsidR="0087243F">
        <w:rPr>
          <w:sz w:val="22"/>
          <w:szCs w:val="22"/>
        </w:rPr>
        <w:t xml:space="preserve"> E.C.</w:t>
      </w:r>
      <w:r w:rsidR="006A7C96" w:rsidRPr="00F14751">
        <w:rPr>
          <w:sz w:val="22"/>
          <w:szCs w:val="22"/>
        </w:rPr>
        <w:t>)</w:t>
      </w:r>
    </w:p>
    <w:p w:rsidR="00533C7B" w:rsidRPr="00F14751" w:rsidRDefault="006A74BC" w:rsidP="00F14751">
      <w:pPr>
        <w:spacing w:line="360" w:lineRule="auto"/>
        <w:jc w:val="center"/>
        <w:rPr>
          <w:noProof/>
          <w:sz w:val="22"/>
          <w:szCs w:val="22"/>
        </w:rPr>
      </w:pPr>
      <w:r>
        <w:rPr>
          <w:noProof/>
          <w:sz w:val="22"/>
          <w:szCs w:val="22"/>
          <w:lang w:val="en-GB" w:eastAsia="en-GB"/>
        </w:rPr>
        <w:lastRenderedPageBreak/>
        <w:pict>
          <v:shape id="_x0000_s1027" type="#_x0000_t75" style="position:absolute;left:0;text-align:left;margin-left:-26.15pt;margin-top:-24.15pt;width:682.45pt;height:406.35pt;z-index:-251657216">
            <v:imagedata r:id="rId14" o:title=""/>
          </v:shape>
          <o:OLEObject Type="Embed" ProgID="FoxitReader.Document" ShapeID="_x0000_s1027" DrawAspect="Content" ObjectID="_1723339443" r:id="rId15"/>
        </w:pict>
      </w:r>
      <w:r w:rsidR="00A76971" w:rsidRPr="00F14751">
        <w:rPr>
          <w:noProof/>
          <w:sz w:val="22"/>
          <w:szCs w:val="22"/>
        </w:rPr>
        <mc:AlternateContent>
          <mc:Choice Requires="wps">
            <w:drawing>
              <wp:anchor distT="0" distB="0" distL="114300" distR="114300" simplePos="0" relativeHeight="251658240" behindDoc="0" locked="0" layoutInCell="1" allowOverlap="1" wp14:anchorId="31E5AA9E" wp14:editId="52CF468A">
                <wp:simplePos x="0" y="0"/>
                <wp:positionH relativeFrom="column">
                  <wp:posOffset>365760</wp:posOffset>
                </wp:positionH>
                <wp:positionV relativeFrom="paragraph">
                  <wp:posOffset>205740</wp:posOffset>
                </wp:positionV>
                <wp:extent cx="561975" cy="276225"/>
                <wp:effectExtent l="13335" t="5715" r="5715" b="1333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solidFill>
                          <a:srgbClr val="FFFFFF"/>
                        </a:solidFill>
                        <a:ln w="9525">
                          <a:solidFill>
                            <a:srgbClr val="000000"/>
                          </a:solidFill>
                          <a:miter lim="800000"/>
                          <a:headEnd/>
                          <a:tailEnd/>
                        </a:ln>
                      </wps:spPr>
                      <wps:txbx>
                        <w:txbxContent>
                          <w:p w:rsidR="00C10F48" w:rsidRDefault="00C10F48">
                            <w:r>
                              <w:t>Fig.1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8.8pt;margin-top:16.2pt;width:44.2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">
                <v:textbox>
                  <w:txbxContent>
                    <w:p w:rsidR="00C10F48" w:rsidRDefault="00C10F48">
                      <w:r>
                        <w:t>Fig.1</w:t>
                      </w:r>
                    </w:p>
                  </w:txbxContent>
                </v:textbox>
              </v:shape>
            </w:pict>
          </mc:Fallback>
        </mc:AlternateContent>
      </w: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96A2A" w:rsidRPr="00F14751" w:rsidRDefault="00796A2A"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751244" w:rsidRPr="00F14751" w:rsidRDefault="00751244" w:rsidP="00F14751">
      <w:pPr>
        <w:spacing w:line="360" w:lineRule="auto"/>
        <w:jc w:val="center"/>
        <w:rPr>
          <w:noProof/>
          <w:sz w:val="22"/>
          <w:szCs w:val="22"/>
        </w:rPr>
      </w:pPr>
    </w:p>
    <w:p w:rsidR="001169AA" w:rsidRPr="00F14751" w:rsidRDefault="001169AA" w:rsidP="00F14751">
      <w:pPr>
        <w:spacing w:line="360" w:lineRule="auto"/>
        <w:jc w:val="both"/>
        <w:rPr>
          <w:sz w:val="22"/>
          <w:szCs w:val="22"/>
        </w:rPr>
      </w:pPr>
      <w:r w:rsidRPr="00F14751">
        <w:rPr>
          <w:sz w:val="22"/>
          <w:szCs w:val="22"/>
        </w:rPr>
        <w:t xml:space="preserve">         Source: Oromiya Planning and Economic Development Commission-2020/21(2013 E.C.)</w:t>
      </w:r>
    </w:p>
    <w:p w:rsidR="00533C7B" w:rsidRPr="00F14751" w:rsidRDefault="00751244" w:rsidP="00F14751">
      <w:pPr>
        <w:spacing w:line="360" w:lineRule="auto"/>
        <w:jc w:val="both"/>
        <w:rPr>
          <w:sz w:val="22"/>
          <w:szCs w:val="22"/>
        </w:rPr>
      </w:pPr>
      <w:r w:rsidRPr="00F14751">
        <w:rPr>
          <w:sz w:val="22"/>
          <w:szCs w:val="22"/>
        </w:rPr>
        <w:t>The abov</w:t>
      </w:r>
      <w:r w:rsidR="001169AA" w:rsidRPr="00F14751">
        <w:rPr>
          <w:sz w:val="22"/>
          <w:szCs w:val="22"/>
        </w:rPr>
        <w:t>e Map</w:t>
      </w:r>
      <w:r w:rsidRPr="00F14751">
        <w:rPr>
          <w:sz w:val="22"/>
          <w:szCs w:val="22"/>
        </w:rPr>
        <w:t xml:space="preserve"> depicts Oromiya National Regional State’s administrative division</w:t>
      </w:r>
      <w:r w:rsidR="001169AA" w:rsidRPr="00F14751">
        <w:rPr>
          <w:sz w:val="22"/>
          <w:szCs w:val="22"/>
        </w:rPr>
        <w:t>s</w:t>
      </w:r>
      <w:r w:rsidRPr="00F14751">
        <w:rPr>
          <w:sz w:val="22"/>
          <w:szCs w:val="22"/>
        </w:rPr>
        <w:t>. In addition to this regarding</w:t>
      </w:r>
      <w:r w:rsidR="00533C7B" w:rsidRPr="00F14751">
        <w:rPr>
          <w:sz w:val="22"/>
          <w:szCs w:val="22"/>
        </w:rPr>
        <w:t xml:space="preserve"> </w:t>
      </w:r>
      <w:r w:rsidR="002E2F3A" w:rsidRPr="00F14751">
        <w:rPr>
          <w:sz w:val="22"/>
          <w:szCs w:val="22"/>
        </w:rPr>
        <w:t xml:space="preserve">rural </w:t>
      </w:r>
      <w:r w:rsidR="001169AA" w:rsidRPr="00F14751">
        <w:rPr>
          <w:sz w:val="22"/>
          <w:szCs w:val="22"/>
        </w:rPr>
        <w:t>wo</w:t>
      </w:r>
      <w:r w:rsidR="00533C7B" w:rsidRPr="00F14751">
        <w:rPr>
          <w:sz w:val="22"/>
          <w:szCs w:val="22"/>
        </w:rPr>
        <w:t xml:space="preserve">redas and </w:t>
      </w:r>
      <w:r w:rsidR="002E2F3A" w:rsidRPr="00F14751">
        <w:rPr>
          <w:sz w:val="22"/>
          <w:szCs w:val="22"/>
        </w:rPr>
        <w:t xml:space="preserve">major </w:t>
      </w:r>
      <w:r w:rsidR="00533C7B" w:rsidRPr="00F14751">
        <w:rPr>
          <w:sz w:val="22"/>
          <w:szCs w:val="22"/>
        </w:rPr>
        <w:t xml:space="preserve">towns of each zone as well as areas of each wereda and town, number of rural as well as urban kebeles of each wereda, see the attached table at the </w:t>
      </w:r>
      <w:r w:rsidR="002E2F3A" w:rsidRPr="00F14751">
        <w:rPr>
          <w:sz w:val="22"/>
          <w:szCs w:val="22"/>
        </w:rPr>
        <w:t>end of this</w:t>
      </w:r>
      <w:r w:rsidR="00533C7B" w:rsidRPr="00F14751">
        <w:rPr>
          <w:sz w:val="22"/>
          <w:szCs w:val="22"/>
        </w:rPr>
        <w:t xml:space="preserve"> document.</w:t>
      </w:r>
    </w:p>
    <w:p w:rsidR="00533C7B" w:rsidRPr="00F14751" w:rsidRDefault="00533C7B" w:rsidP="00F14751">
      <w:pPr>
        <w:spacing w:line="360" w:lineRule="auto"/>
        <w:jc w:val="both"/>
        <w:rPr>
          <w:sz w:val="22"/>
          <w:szCs w:val="22"/>
        </w:rPr>
        <w:sectPr w:rsidR="00533C7B" w:rsidRPr="00F14751" w:rsidSect="001D146F">
          <w:pgSz w:w="15840" w:h="12240" w:orient="landscape" w:code="1"/>
          <w:pgMar w:top="1296" w:right="1267" w:bottom="1296" w:left="1584" w:header="720" w:footer="720" w:gutter="0"/>
          <w:cols w:space="1440"/>
          <w:docGrid w:linePitch="360"/>
        </w:sectPr>
      </w:pPr>
    </w:p>
    <w:p w:rsidR="00865601" w:rsidRPr="00B8413C" w:rsidRDefault="00533C7B" w:rsidP="00F14751">
      <w:pPr>
        <w:pStyle w:val="Heading2"/>
        <w:rPr>
          <w:rFonts w:ascii="Times New Roman" w:hAnsi="Times New Roman" w:cs="Times New Roman"/>
          <w:i w:val="0"/>
        </w:rPr>
      </w:pPr>
      <w:bookmarkStart w:id="4" w:name="_Toc67311556"/>
      <w:r w:rsidRPr="00B8413C">
        <w:rPr>
          <w:rFonts w:ascii="Times New Roman" w:hAnsi="Times New Roman" w:cs="Times New Roman"/>
          <w:i w:val="0"/>
        </w:rPr>
        <w:lastRenderedPageBreak/>
        <w:t>1.3. Shape</w:t>
      </w:r>
      <w:r w:rsidR="00121BB8" w:rsidRPr="00B8413C">
        <w:rPr>
          <w:rFonts w:ascii="Times New Roman" w:hAnsi="Times New Roman" w:cs="Times New Roman"/>
          <w:i w:val="0"/>
        </w:rPr>
        <w:t xml:space="preserve">, </w:t>
      </w:r>
      <w:r w:rsidRPr="00B8413C">
        <w:rPr>
          <w:rFonts w:ascii="Times New Roman" w:hAnsi="Times New Roman" w:cs="Times New Roman"/>
          <w:i w:val="0"/>
        </w:rPr>
        <w:t>Position</w:t>
      </w:r>
      <w:r w:rsidR="0073059E" w:rsidRPr="00B8413C">
        <w:rPr>
          <w:rFonts w:ascii="Times New Roman" w:hAnsi="Times New Roman" w:cs="Times New Roman"/>
          <w:i w:val="0"/>
        </w:rPr>
        <w:t xml:space="preserve"> and Boundaries</w:t>
      </w:r>
      <w:r w:rsidR="00865601" w:rsidRPr="00B8413C">
        <w:rPr>
          <w:rFonts w:ascii="Times New Roman" w:hAnsi="Times New Roman" w:cs="Times New Roman"/>
          <w:i w:val="0"/>
        </w:rPr>
        <w:t xml:space="preserve"> of Oromiya National Regional State</w:t>
      </w:r>
      <w:bookmarkEnd w:id="4"/>
    </w:p>
    <w:p w:rsidR="00533C7B" w:rsidRPr="00F14751" w:rsidRDefault="00121BB8" w:rsidP="00F14751">
      <w:pPr>
        <w:spacing w:line="360" w:lineRule="auto"/>
        <w:jc w:val="both"/>
      </w:pPr>
      <w:r w:rsidRPr="00F14751">
        <w:t>The Oromiya National regional State;</w:t>
      </w:r>
    </w:p>
    <w:p w:rsidR="00533C7B" w:rsidRPr="00F14751" w:rsidRDefault="00533C7B" w:rsidP="00831730">
      <w:pPr>
        <w:pStyle w:val="ListParagraph"/>
        <w:numPr>
          <w:ilvl w:val="0"/>
          <w:numId w:val="4"/>
        </w:numPr>
        <w:spacing w:line="480" w:lineRule="auto"/>
        <w:ind w:right="1296"/>
        <w:rPr>
          <w:rFonts w:ascii="Times New Roman" w:hAnsi="Times New Roman"/>
        </w:rPr>
      </w:pPr>
      <w:r w:rsidRPr="00F14751">
        <w:rPr>
          <w:rFonts w:ascii="Times New Roman" w:hAnsi="Times New Roman"/>
        </w:rPr>
        <w:t>has elongated shape, extending from the Kenyan b</w:t>
      </w:r>
      <w:r w:rsidR="002E2F3A" w:rsidRPr="00F14751">
        <w:rPr>
          <w:rFonts w:ascii="Times New Roman" w:hAnsi="Times New Roman"/>
        </w:rPr>
        <w:t>order in the south to the south</w:t>
      </w:r>
      <w:r w:rsidRPr="00F14751">
        <w:rPr>
          <w:rFonts w:ascii="Times New Roman" w:hAnsi="Times New Roman"/>
        </w:rPr>
        <w:t>east,</w:t>
      </w:r>
      <w:r w:rsidR="00121BB8" w:rsidRPr="00F14751">
        <w:rPr>
          <w:rFonts w:ascii="Times New Roman" w:hAnsi="Times New Roman"/>
        </w:rPr>
        <w:t xml:space="preserve"> the region </w:t>
      </w:r>
      <w:r w:rsidRPr="00F14751">
        <w:rPr>
          <w:rFonts w:ascii="Times New Roman" w:hAnsi="Times New Roman"/>
        </w:rPr>
        <w:t xml:space="preserve">extends across </w:t>
      </w:r>
      <w:r w:rsidR="002E2F3A" w:rsidRPr="00F14751">
        <w:rPr>
          <w:rFonts w:ascii="Times New Roman" w:hAnsi="Times New Roman"/>
        </w:rPr>
        <w:t xml:space="preserve">the </w:t>
      </w:r>
      <w:r w:rsidR="009750CD" w:rsidRPr="00F14751">
        <w:rPr>
          <w:rFonts w:ascii="Times New Roman" w:hAnsi="Times New Roman"/>
        </w:rPr>
        <w:t>central Ethiopia and to</w:t>
      </w:r>
      <w:r w:rsidRPr="00F14751">
        <w:rPr>
          <w:rFonts w:ascii="Times New Roman" w:hAnsi="Times New Roman"/>
        </w:rPr>
        <w:t xml:space="preserve"> Sudan border in the West, and</w:t>
      </w:r>
    </w:p>
    <w:p w:rsidR="00533C7B" w:rsidRPr="00F14751" w:rsidRDefault="00121BB8" w:rsidP="00831730">
      <w:pPr>
        <w:pStyle w:val="ListParagraph"/>
        <w:numPr>
          <w:ilvl w:val="0"/>
          <w:numId w:val="4"/>
        </w:numPr>
        <w:spacing w:line="480" w:lineRule="auto"/>
        <w:ind w:right="1296"/>
        <w:rPr>
          <w:rFonts w:ascii="Times New Roman" w:hAnsi="Times New Roman"/>
        </w:rPr>
      </w:pPr>
      <w:r w:rsidRPr="00F14751">
        <w:rPr>
          <w:rFonts w:ascii="Times New Roman" w:hAnsi="Times New Roman"/>
        </w:rPr>
        <w:t xml:space="preserve">shares a </w:t>
      </w:r>
      <w:r w:rsidR="00533C7B" w:rsidRPr="00F14751">
        <w:rPr>
          <w:rFonts w:ascii="Times New Roman" w:hAnsi="Times New Roman"/>
        </w:rPr>
        <w:t>border</w:t>
      </w:r>
      <w:r w:rsidR="00FA4042" w:rsidRPr="00F14751">
        <w:rPr>
          <w:rFonts w:ascii="Times New Roman" w:hAnsi="Times New Roman"/>
        </w:rPr>
        <w:t xml:space="preserve"> of length </w:t>
      </w:r>
      <w:r w:rsidR="00533C7B" w:rsidRPr="00F14751">
        <w:rPr>
          <w:rFonts w:ascii="Times New Roman" w:hAnsi="Times New Roman"/>
        </w:rPr>
        <w:t>about 5700</w:t>
      </w:r>
      <w:r w:rsidR="002E2F3A" w:rsidRPr="00F14751">
        <w:rPr>
          <w:rFonts w:ascii="Times New Roman" w:hAnsi="Times New Roman"/>
        </w:rPr>
        <w:t xml:space="preserve"> </w:t>
      </w:r>
      <w:r w:rsidR="00533C7B" w:rsidRPr="00F14751">
        <w:rPr>
          <w:rFonts w:ascii="Times New Roman" w:hAnsi="Times New Roman"/>
        </w:rPr>
        <w:t>km (about 600</w:t>
      </w:r>
      <w:r w:rsidR="002E2F3A" w:rsidRPr="00F14751">
        <w:rPr>
          <w:rFonts w:ascii="Times New Roman" w:hAnsi="Times New Roman"/>
        </w:rPr>
        <w:t xml:space="preserve"> </w:t>
      </w:r>
      <w:r w:rsidR="005D2C63" w:rsidRPr="00F14751">
        <w:rPr>
          <w:rFonts w:ascii="Times New Roman" w:hAnsi="Times New Roman"/>
        </w:rPr>
        <w:t xml:space="preserve">km) </w:t>
      </w:r>
      <w:r w:rsidR="00533C7B" w:rsidRPr="00F14751">
        <w:rPr>
          <w:rFonts w:ascii="Times New Roman" w:hAnsi="Times New Roman"/>
        </w:rPr>
        <w:t>international borderlines with Kenya (521km) and Sudan (66</w:t>
      </w:r>
      <w:r w:rsidR="002E2F3A" w:rsidRPr="00F14751">
        <w:rPr>
          <w:rFonts w:ascii="Times New Roman" w:hAnsi="Times New Roman"/>
        </w:rPr>
        <w:t xml:space="preserve"> </w:t>
      </w:r>
      <w:r w:rsidR="00533C7B" w:rsidRPr="00F14751">
        <w:rPr>
          <w:rFonts w:ascii="Times New Roman" w:hAnsi="Times New Roman"/>
        </w:rPr>
        <w:t>km), and about 5100</w:t>
      </w:r>
      <w:r w:rsidR="002E2F3A" w:rsidRPr="00F14751">
        <w:rPr>
          <w:rFonts w:ascii="Times New Roman" w:hAnsi="Times New Roman"/>
        </w:rPr>
        <w:t xml:space="preserve"> </w:t>
      </w:r>
      <w:r w:rsidR="00533C7B" w:rsidRPr="00F14751">
        <w:rPr>
          <w:rFonts w:ascii="Times New Roman" w:hAnsi="Times New Roman"/>
        </w:rPr>
        <w:t xml:space="preserve">km </w:t>
      </w:r>
      <w:r w:rsidR="002E2F3A" w:rsidRPr="00F14751">
        <w:rPr>
          <w:rFonts w:ascii="Times New Roman" w:hAnsi="Times New Roman"/>
        </w:rPr>
        <w:t xml:space="preserve">regional borderlines </w:t>
      </w:r>
      <w:r w:rsidR="00533C7B" w:rsidRPr="00F14751">
        <w:rPr>
          <w:rFonts w:ascii="Times New Roman" w:hAnsi="Times New Roman"/>
        </w:rPr>
        <w:t>with National Regional States (1860</w:t>
      </w:r>
      <w:r w:rsidR="002E2F3A" w:rsidRPr="00F14751">
        <w:rPr>
          <w:rFonts w:ascii="Times New Roman" w:hAnsi="Times New Roman"/>
        </w:rPr>
        <w:t xml:space="preserve"> </w:t>
      </w:r>
      <w:r w:rsidR="008C28A0" w:rsidRPr="00F14751">
        <w:rPr>
          <w:rFonts w:ascii="Times New Roman" w:hAnsi="Times New Roman"/>
        </w:rPr>
        <w:t>km with SNNP</w:t>
      </w:r>
      <w:r w:rsidR="00533C7B" w:rsidRPr="00F14751">
        <w:rPr>
          <w:rFonts w:ascii="Times New Roman" w:hAnsi="Times New Roman"/>
        </w:rPr>
        <w:t>RS, 1410</w:t>
      </w:r>
      <w:r w:rsidR="002E2F3A" w:rsidRPr="00F14751">
        <w:rPr>
          <w:rFonts w:ascii="Times New Roman" w:hAnsi="Times New Roman"/>
        </w:rPr>
        <w:t xml:space="preserve"> </w:t>
      </w:r>
      <w:r w:rsidR="00533C7B" w:rsidRPr="00F14751">
        <w:rPr>
          <w:rFonts w:ascii="Times New Roman" w:hAnsi="Times New Roman"/>
        </w:rPr>
        <w:t>km with Somali National Regional State, 706</w:t>
      </w:r>
      <w:r w:rsidR="002E2F3A" w:rsidRPr="00F14751">
        <w:rPr>
          <w:rFonts w:ascii="Times New Roman" w:hAnsi="Times New Roman"/>
        </w:rPr>
        <w:t xml:space="preserve"> </w:t>
      </w:r>
      <w:r w:rsidR="00533C7B" w:rsidRPr="00F14751">
        <w:rPr>
          <w:rFonts w:ascii="Times New Roman" w:hAnsi="Times New Roman"/>
        </w:rPr>
        <w:t>km with Amhara National Regional State, 690</w:t>
      </w:r>
      <w:r w:rsidR="002E2F3A" w:rsidRPr="00F14751">
        <w:rPr>
          <w:rFonts w:ascii="Times New Roman" w:hAnsi="Times New Roman"/>
        </w:rPr>
        <w:t xml:space="preserve"> </w:t>
      </w:r>
      <w:r w:rsidR="00533C7B" w:rsidRPr="00F14751">
        <w:rPr>
          <w:rFonts w:ascii="Times New Roman" w:hAnsi="Times New Roman"/>
        </w:rPr>
        <w:t>km with Benishangul Gumuz National Regional State, 255</w:t>
      </w:r>
      <w:r w:rsidR="002E2F3A" w:rsidRPr="00F14751">
        <w:rPr>
          <w:rFonts w:ascii="Times New Roman" w:hAnsi="Times New Roman"/>
        </w:rPr>
        <w:t xml:space="preserve"> </w:t>
      </w:r>
      <w:r w:rsidR="00533C7B" w:rsidRPr="00F14751">
        <w:rPr>
          <w:rFonts w:ascii="Times New Roman" w:hAnsi="Times New Roman"/>
        </w:rPr>
        <w:t>km with Gambela National Regional State and 164 with Afar National Regional State).</w:t>
      </w:r>
    </w:p>
    <w:p w:rsidR="00533C7B" w:rsidRPr="00A2171A" w:rsidRDefault="00533C7B" w:rsidP="00F14751">
      <w:pPr>
        <w:pStyle w:val="Heading2"/>
        <w:rPr>
          <w:rFonts w:ascii="Times New Roman" w:hAnsi="Times New Roman" w:cs="Times New Roman"/>
          <w:i w:val="0"/>
          <w:sz w:val="24"/>
        </w:rPr>
      </w:pPr>
      <w:bookmarkStart w:id="5" w:name="_Toc67311557"/>
      <w:r w:rsidRPr="00A2171A">
        <w:rPr>
          <w:rFonts w:ascii="Times New Roman" w:hAnsi="Times New Roman" w:cs="Times New Roman"/>
          <w:i w:val="0"/>
          <w:sz w:val="24"/>
        </w:rPr>
        <w:t>1.4. Relief Features</w:t>
      </w:r>
      <w:bookmarkEnd w:id="5"/>
      <w:r w:rsidRPr="00A2171A">
        <w:rPr>
          <w:rFonts w:ascii="Times New Roman" w:hAnsi="Times New Roman" w:cs="Times New Roman"/>
          <w:i w:val="0"/>
          <w:sz w:val="24"/>
        </w:rPr>
        <w:t xml:space="preserve"> </w:t>
      </w:r>
    </w:p>
    <w:p w:rsidR="00533C7B" w:rsidRPr="00F14751" w:rsidRDefault="00533C7B" w:rsidP="00F14751">
      <w:pPr>
        <w:spacing w:line="360" w:lineRule="auto"/>
        <w:jc w:val="both"/>
        <w:rPr>
          <w:b/>
          <w:sz w:val="22"/>
          <w:szCs w:val="22"/>
        </w:rPr>
      </w:pPr>
      <w:r w:rsidRPr="00F14751">
        <w:rPr>
          <w:b/>
          <w:sz w:val="22"/>
          <w:szCs w:val="22"/>
        </w:rPr>
        <w:t xml:space="preserve">   Oromiya is a region of great physiographic diversity, having</w:t>
      </w:r>
      <w:r w:rsidR="000D3006" w:rsidRPr="00F14751">
        <w:rPr>
          <w:b/>
          <w:sz w:val="22"/>
          <w:szCs w:val="22"/>
        </w:rPr>
        <w:t>;</w:t>
      </w:r>
    </w:p>
    <w:p w:rsidR="000D3006" w:rsidRPr="00F14751" w:rsidRDefault="003736CE" w:rsidP="00831730">
      <w:pPr>
        <w:pStyle w:val="ListParagraph"/>
        <w:numPr>
          <w:ilvl w:val="0"/>
          <w:numId w:val="12"/>
        </w:numPr>
        <w:tabs>
          <w:tab w:val="num" w:pos="567"/>
        </w:tabs>
        <w:spacing w:line="360" w:lineRule="auto"/>
        <w:ind w:right="1296"/>
        <w:rPr>
          <w:rFonts w:ascii="Times New Roman" w:hAnsi="Times New Roman"/>
        </w:rPr>
      </w:pPr>
      <w:r w:rsidRPr="00F14751">
        <w:rPr>
          <w:rFonts w:ascii="Times New Roman" w:hAnsi="Times New Roman"/>
        </w:rPr>
        <w:t>M</w:t>
      </w:r>
      <w:r w:rsidR="00BC3FC4" w:rsidRPr="00F14751">
        <w:rPr>
          <w:rFonts w:ascii="Times New Roman" w:hAnsi="Times New Roman"/>
        </w:rPr>
        <w:t>ountain ranges and massive</w:t>
      </w:r>
      <w:r w:rsidR="00533C7B" w:rsidRPr="00F14751">
        <w:rPr>
          <w:rFonts w:ascii="Times New Roman" w:hAnsi="Times New Roman"/>
        </w:rPr>
        <w:t xml:space="preserve"> that culminate into Mt. Tullu Dimtu (</w:t>
      </w:r>
      <w:r w:rsidR="009F27EE" w:rsidRPr="00F14751">
        <w:rPr>
          <w:rFonts w:ascii="Times New Roman" w:hAnsi="Times New Roman"/>
        </w:rPr>
        <w:t xml:space="preserve">found in </w:t>
      </w:r>
      <w:r w:rsidR="00533C7B" w:rsidRPr="00F14751">
        <w:rPr>
          <w:rFonts w:ascii="Times New Roman" w:hAnsi="Times New Roman"/>
        </w:rPr>
        <w:t>Bale zone), i.e., the highest</w:t>
      </w:r>
      <w:r w:rsidR="00B31A13" w:rsidRPr="00F14751">
        <w:rPr>
          <w:rFonts w:ascii="Times New Roman" w:hAnsi="Times New Roman"/>
        </w:rPr>
        <w:t xml:space="preserve"> peak of the Region with 4377 mas</w:t>
      </w:r>
      <w:r w:rsidR="00533C7B" w:rsidRPr="00F14751">
        <w:rPr>
          <w:rFonts w:ascii="Times New Roman" w:hAnsi="Times New Roman"/>
        </w:rPr>
        <w:t>l., plateaus, gorges and river valleys, and rolling plains and</w:t>
      </w:r>
    </w:p>
    <w:p w:rsidR="00533C7B" w:rsidRPr="00F14751" w:rsidRDefault="003736CE" w:rsidP="00831730">
      <w:pPr>
        <w:pStyle w:val="ListParagraph"/>
        <w:numPr>
          <w:ilvl w:val="0"/>
          <w:numId w:val="12"/>
        </w:numPr>
        <w:tabs>
          <w:tab w:val="num" w:pos="567"/>
        </w:tabs>
        <w:spacing w:line="360" w:lineRule="auto"/>
        <w:ind w:right="1296"/>
        <w:rPr>
          <w:rFonts w:ascii="Times New Roman" w:hAnsi="Times New Roman"/>
        </w:rPr>
      </w:pPr>
      <w:r w:rsidRPr="00F14751">
        <w:rPr>
          <w:rFonts w:ascii="Times New Roman" w:hAnsi="Times New Roman"/>
        </w:rPr>
        <w:t>A</w:t>
      </w:r>
      <w:r w:rsidR="00533C7B" w:rsidRPr="00F14751">
        <w:rPr>
          <w:rFonts w:ascii="Times New Roman" w:hAnsi="Times New Roman"/>
        </w:rPr>
        <w:t>bout 50% of its total</w:t>
      </w:r>
      <w:r w:rsidR="00B31A13" w:rsidRPr="00F14751">
        <w:rPr>
          <w:rFonts w:ascii="Times New Roman" w:hAnsi="Times New Roman"/>
        </w:rPr>
        <w:t xml:space="preserve"> land surface area above 1500 ma</w:t>
      </w:r>
      <w:r w:rsidR="00533C7B" w:rsidRPr="00F14751">
        <w:rPr>
          <w:rFonts w:ascii="Times New Roman" w:hAnsi="Times New Roman"/>
        </w:rPr>
        <w:t>sl. (</w:t>
      </w:r>
      <w:proofErr w:type="gramStart"/>
      <w:r w:rsidR="00533C7B" w:rsidRPr="00F14751">
        <w:rPr>
          <w:rFonts w:ascii="Times New Roman" w:hAnsi="Times New Roman"/>
        </w:rPr>
        <w:t>i.e</w:t>
      </w:r>
      <w:proofErr w:type="gramEnd"/>
      <w:r w:rsidR="00533C7B" w:rsidRPr="00F14751">
        <w:rPr>
          <w:rFonts w:ascii="Times New Roman" w:hAnsi="Times New Roman"/>
        </w:rPr>
        <w:t>. highlands), while lowlands and rift valley systems accounting for the remaining 50% of the Region’s total land surface</w:t>
      </w:r>
      <w:r w:rsidR="00533C7B" w:rsidRPr="00F14751">
        <w:rPr>
          <w:rFonts w:ascii="Times New Roman" w:hAnsi="Times New Roman"/>
          <w:b/>
        </w:rPr>
        <w:t>.</w:t>
      </w:r>
    </w:p>
    <w:p w:rsidR="00533C7B" w:rsidRPr="00F14751" w:rsidRDefault="00533C7B" w:rsidP="00F14751">
      <w:pPr>
        <w:pStyle w:val="Heading2"/>
        <w:rPr>
          <w:rFonts w:ascii="Times New Roman" w:hAnsi="Times New Roman" w:cs="Times New Roman"/>
          <w:i w:val="0"/>
          <w:sz w:val="24"/>
        </w:rPr>
      </w:pPr>
      <w:r w:rsidRPr="00F14751">
        <w:rPr>
          <w:rFonts w:ascii="Times New Roman" w:hAnsi="Times New Roman" w:cs="Times New Roman"/>
          <w:i w:val="0"/>
          <w:sz w:val="24"/>
        </w:rPr>
        <w:t xml:space="preserve">  </w:t>
      </w:r>
      <w:bookmarkStart w:id="6" w:name="_Toc67311558"/>
      <w:r w:rsidRPr="00F14751">
        <w:rPr>
          <w:rFonts w:ascii="Times New Roman" w:hAnsi="Times New Roman" w:cs="Times New Roman"/>
          <w:i w:val="0"/>
          <w:sz w:val="24"/>
        </w:rPr>
        <w:t>1.5. Climatic Condition</w:t>
      </w:r>
      <w:r w:rsidR="006C0BB7" w:rsidRPr="00F14751">
        <w:rPr>
          <w:rFonts w:ascii="Times New Roman" w:hAnsi="Times New Roman" w:cs="Times New Roman"/>
          <w:i w:val="0"/>
          <w:sz w:val="24"/>
        </w:rPr>
        <w:t xml:space="preserve"> of Oromiya Region</w:t>
      </w:r>
      <w:bookmarkEnd w:id="6"/>
      <w:r w:rsidR="006C0BB7" w:rsidRPr="00F14751">
        <w:rPr>
          <w:rFonts w:ascii="Times New Roman" w:hAnsi="Times New Roman" w:cs="Times New Roman"/>
          <w:i w:val="0"/>
          <w:sz w:val="24"/>
        </w:rPr>
        <w:t xml:space="preserve"> </w:t>
      </w:r>
    </w:p>
    <w:p w:rsidR="006C0BB7" w:rsidRPr="00F14751" w:rsidRDefault="006C0BB7" w:rsidP="00F14751"/>
    <w:p w:rsidR="006C0BB7" w:rsidRPr="00F14751" w:rsidRDefault="00533C7B" w:rsidP="00831730">
      <w:pPr>
        <w:pStyle w:val="ListParagraph"/>
        <w:numPr>
          <w:ilvl w:val="0"/>
          <w:numId w:val="11"/>
        </w:numPr>
        <w:spacing w:line="360" w:lineRule="auto"/>
        <w:ind w:right="1296"/>
        <w:rPr>
          <w:rFonts w:ascii="Times New Roman" w:hAnsi="Times New Roman"/>
        </w:rPr>
      </w:pPr>
      <w:r w:rsidRPr="00F14751">
        <w:rPr>
          <w:rFonts w:ascii="Times New Roman" w:hAnsi="Times New Roman"/>
        </w:rPr>
        <w:t xml:space="preserve">Oromiya </w:t>
      </w:r>
      <w:r w:rsidR="006D487E" w:rsidRPr="00F14751">
        <w:rPr>
          <w:rFonts w:ascii="Times New Roman" w:hAnsi="Times New Roman"/>
        </w:rPr>
        <w:t xml:space="preserve">Region </w:t>
      </w:r>
      <w:r w:rsidRPr="00F14751">
        <w:rPr>
          <w:rFonts w:ascii="Times New Roman" w:hAnsi="Times New Roman"/>
        </w:rPr>
        <w:t xml:space="preserve">has diverse climatic condition, </w:t>
      </w:r>
      <w:r w:rsidR="006D487E" w:rsidRPr="00F14751">
        <w:rPr>
          <w:rFonts w:ascii="Times New Roman" w:hAnsi="Times New Roman"/>
        </w:rPr>
        <w:t xml:space="preserve">mainly </w:t>
      </w:r>
      <w:r w:rsidRPr="00F14751">
        <w:rPr>
          <w:rFonts w:ascii="Times New Roman" w:hAnsi="Times New Roman"/>
        </w:rPr>
        <w:t>determined by two important climatic elements, viz., latitude and longitude.</w:t>
      </w:r>
    </w:p>
    <w:p w:rsidR="00533C7B" w:rsidRPr="00F14751" w:rsidRDefault="00533C7B" w:rsidP="00831730">
      <w:pPr>
        <w:pStyle w:val="ListParagraph"/>
        <w:numPr>
          <w:ilvl w:val="0"/>
          <w:numId w:val="11"/>
        </w:numPr>
        <w:spacing w:line="360" w:lineRule="auto"/>
        <w:ind w:right="1296"/>
        <w:rPr>
          <w:rFonts w:ascii="Times New Roman" w:hAnsi="Times New Roman"/>
        </w:rPr>
      </w:pPr>
      <w:r w:rsidRPr="00F14751">
        <w:rPr>
          <w:rFonts w:ascii="Times New Roman" w:hAnsi="Times New Roman"/>
        </w:rPr>
        <w:t>The Region falls lat</w:t>
      </w:r>
      <w:r w:rsidR="00B2745A" w:rsidRPr="00F14751">
        <w:rPr>
          <w:rFonts w:ascii="Times New Roman" w:hAnsi="Times New Roman"/>
        </w:rPr>
        <w:t>itudinally in the tropical zone. However</w:t>
      </w:r>
      <w:r w:rsidRPr="00F14751">
        <w:rPr>
          <w:rFonts w:ascii="Times New Roman" w:hAnsi="Times New Roman"/>
        </w:rPr>
        <w:t xml:space="preserve">, its tropical climate is affected by its altitude. Altitude also affects distribution of temperature, rainfall, and vegetation type of the Region. </w:t>
      </w:r>
    </w:p>
    <w:p w:rsidR="00533C7B" w:rsidRPr="00F14751" w:rsidRDefault="00533C7B" w:rsidP="00966B4F">
      <w:pPr>
        <w:pStyle w:val="Heading3"/>
        <w:ind w:left="360"/>
        <w:rPr>
          <w:rFonts w:cs="Times New Roman"/>
        </w:rPr>
      </w:pPr>
      <w:bookmarkStart w:id="7" w:name="_Toc67311559"/>
      <w:r w:rsidRPr="00F14751">
        <w:rPr>
          <w:rFonts w:cs="Times New Roman"/>
        </w:rPr>
        <w:lastRenderedPageBreak/>
        <w:t xml:space="preserve">1.5.1. Rainfall </w:t>
      </w:r>
      <w:r w:rsidR="006C0BB7" w:rsidRPr="00F14751">
        <w:rPr>
          <w:rFonts w:cs="Times New Roman"/>
        </w:rPr>
        <w:t>Distribution of Oromiya Region</w:t>
      </w:r>
      <w:bookmarkEnd w:id="7"/>
      <w:r w:rsidR="006C0BB7" w:rsidRPr="00F14751">
        <w:rPr>
          <w:rFonts w:cs="Times New Roman"/>
        </w:rPr>
        <w:t xml:space="preserve"> </w:t>
      </w:r>
    </w:p>
    <w:p w:rsidR="006C0BB7" w:rsidRPr="00F14751" w:rsidRDefault="006C0BB7" w:rsidP="00F14751">
      <w:pPr>
        <w:rPr>
          <w:lang w:val="fi-FI"/>
        </w:rPr>
      </w:pPr>
    </w:p>
    <w:p w:rsidR="00533C7B" w:rsidRPr="00250202" w:rsidRDefault="006D487E" w:rsidP="00250202">
      <w:pPr>
        <w:spacing w:line="360" w:lineRule="auto"/>
        <w:jc w:val="both"/>
        <w:rPr>
          <w:szCs w:val="22"/>
        </w:rPr>
      </w:pPr>
      <w:r w:rsidRPr="00250202">
        <w:rPr>
          <w:szCs w:val="22"/>
        </w:rPr>
        <w:t xml:space="preserve">    </w:t>
      </w:r>
      <w:r w:rsidR="0026487A" w:rsidRPr="00250202">
        <w:rPr>
          <w:szCs w:val="22"/>
        </w:rPr>
        <w:t>The</w:t>
      </w:r>
      <w:r w:rsidR="00533C7B" w:rsidRPr="00250202">
        <w:rPr>
          <w:szCs w:val="22"/>
        </w:rPr>
        <w:t xml:space="preserve"> rai</w:t>
      </w:r>
      <w:r w:rsidR="0026487A" w:rsidRPr="00250202">
        <w:rPr>
          <w:szCs w:val="22"/>
        </w:rPr>
        <w:t>nfall distribution of the Region varies from place to place. But the average a</w:t>
      </w:r>
      <w:r w:rsidR="00250202">
        <w:rPr>
          <w:szCs w:val="22"/>
        </w:rPr>
        <w:t>nnual rainfall of the region is a</w:t>
      </w:r>
      <w:r w:rsidR="00533C7B" w:rsidRPr="00250202">
        <w:rPr>
          <w:sz w:val="22"/>
          <w:szCs w:val="22"/>
        </w:rPr>
        <w:t>bout 400</w:t>
      </w:r>
      <w:r w:rsidRPr="00250202">
        <w:rPr>
          <w:sz w:val="22"/>
          <w:szCs w:val="22"/>
        </w:rPr>
        <w:t xml:space="preserve"> </w:t>
      </w:r>
      <w:r w:rsidR="00533C7B" w:rsidRPr="00250202">
        <w:rPr>
          <w:sz w:val="22"/>
          <w:szCs w:val="22"/>
        </w:rPr>
        <w:t>mm</w:t>
      </w:r>
      <w:r w:rsidRPr="00250202">
        <w:rPr>
          <w:sz w:val="22"/>
          <w:szCs w:val="22"/>
        </w:rPr>
        <w:t>,</w:t>
      </w:r>
      <w:r w:rsidR="00533C7B" w:rsidRPr="00250202">
        <w:rPr>
          <w:sz w:val="22"/>
          <w:szCs w:val="22"/>
        </w:rPr>
        <w:t xml:space="preserve"> </w:t>
      </w:r>
      <w:r w:rsidRPr="00250202">
        <w:rPr>
          <w:sz w:val="22"/>
          <w:szCs w:val="22"/>
        </w:rPr>
        <w:t>prevaili</w:t>
      </w:r>
      <w:r w:rsidR="00533C7B" w:rsidRPr="00250202">
        <w:rPr>
          <w:sz w:val="22"/>
          <w:szCs w:val="22"/>
        </w:rPr>
        <w:t>ng in parts of Borena</w:t>
      </w:r>
      <w:r w:rsidRPr="00250202">
        <w:rPr>
          <w:sz w:val="22"/>
          <w:szCs w:val="22"/>
        </w:rPr>
        <w:t xml:space="preserve"> Zone</w:t>
      </w:r>
      <w:r w:rsidR="00533C7B" w:rsidRPr="00250202">
        <w:rPr>
          <w:sz w:val="22"/>
          <w:szCs w:val="22"/>
        </w:rPr>
        <w:t xml:space="preserve"> in </w:t>
      </w:r>
      <w:r w:rsidRPr="00250202">
        <w:rPr>
          <w:sz w:val="22"/>
          <w:szCs w:val="22"/>
        </w:rPr>
        <w:t xml:space="preserve">the </w:t>
      </w:r>
      <w:r w:rsidR="00533C7B" w:rsidRPr="00250202">
        <w:rPr>
          <w:sz w:val="22"/>
          <w:szCs w:val="22"/>
        </w:rPr>
        <w:t>southern</w:t>
      </w:r>
      <w:r w:rsidRPr="00250202">
        <w:rPr>
          <w:sz w:val="22"/>
          <w:szCs w:val="22"/>
        </w:rPr>
        <w:t>,</w:t>
      </w:r>
      <w:r w:rsidR="00533C7B" w:rsidRPr="00250202">
        <w:rPr>
          <w:sz w:val="22"/>
          <w:szCs w:val="22"/>
        </w:rPr>
        <w:t xml:space="preserve"> to over 2400</w:t>
      </w:r>
      <w:r w:rsidRPr="00250202">
        <w:rPr>
          <w:sz w:val="22"/>
          <w:szCs w:val="22"/>
        </w:rPr>
        <w:t xml:space="preserve"> </w:t>
      </w:r>
      <w:r w:rsidR="00533C7B" w:rsidRPr="00250202">
        <w:rPr>
          <w:sz w:val="22"/>
          <w:szCs w:val="22"/>
        </w:rPr>
        <w:t>mm</w:t>
      </w:r>
      <w:r w:rsidRPr="00250202">
        <w:rPr>
          <w:sz w:val="22"/>
          <w:szCs w:val="22"/>
        </w:rPr>
        <w:t>,</w:t>
      </w:r>
      <w:r w:rsidR="00533C7B" w:rsidRPr="00250202">
        <w:rPr>
          <w:sz w:val="22"/>
          <w:szCs w:val="22"/>
        </w:rPr>
        <w:t xml:space="preserve"> occurring in parts of Ilu</w:t>
      </w:r>
      <w:r w:rsidRPr="00250202">
        <w:rPr>
          <w:sz w:val="22"/>
          <w:szCs w:val="22"/>
        </w:rPr>
        <w:t>a</w:t>
      </w:r>
      <w:r w:rsidR="00533C7B" w:rsidRPr="00250202">
        <w:rPr>
          <w:sz w:val="22"/>
          <w:szCs w:val="22"/>
        </w:rPr>
        <w:t>babor Zone or over its Western Highlands.</w:t>
      </w:r>
    </w:p>
    <w:p w:rsidR="008643BA" w:rsidRPr="00F14751" w:rsidRDefault="008643BA" w:rsidP="00F14751">
      <w:pPr>
        <w:spacing w:line="360" w:lineRule="auto"/>
        <w:ind w:left="720"/>
        <w:jc w:val="both"/>
        <w:rPr>
          <w:sz w:val="22"/>
          <w:szCs w:val="22"/>
        </w:rPr>
      </w:pPr>
    </w:p>
    <w:p w:rsidR="003736CE" w:rsidRPr="00F14751" w:rsidRDefault="00533C7B" w:rsidP="00F14751">
      <w:pPr>
        <w:pStyle w:val="Heading3"/>
        <w:rPr>
          <w:rFonts w:cs="Times New Roman"/>
        </w:rPr>
      </w:pPr>
      <w:bookmarkStart w:id="8" w:name="_Toc67311560"/>
      <w:r w:rsidRPr="00F14751">
        <w:rPr>
          <w:rFonts w:cs="Times New Roman"/>
        </w:rPr>
        <w:t>1.5.2. Temperature</w:t>
      </w:r>
      <w:r w:rsidR="00E72BDC" w:rsidRPr="00F14751">
        <w:rPr>
          <w:rFonts w:cs="Times New Roman"/>
        </w:rPr>
        <w:t xml:space="preserve"> condtion of  Oromiya Region</w:t>
      </w:r>
      <w:bookmarkEnd w:id="8"/>
      <w:r w:rsidR="00E72BDC" w:rsidRPr="00F14751">
        <w:rPr>
          <w:rFonts w:cs="Times New Roman"/>
        </w:rPr>
        <w:t xml:space="preserve"> </w:t>
      </w:r>
    </w:p>
    <w:p w:rsidR="00533C7B" w:rsidRPr="00F14751" w:rsidRDefault="006D487E" w:rsidP="00F14751">
      <w:pPr>
        <w:pStyle w:val="Heading3"/>
        <w:rPr>
          <w:rFonts w:cs="Times New Roman"/>
        </w:rPr>
      </w:pPr>
      <w:r w:rsidRPr="00F14751">
        <w:rPr>
          <w:rFonts w:cs="Times New Roman"/>
        </w:rPr>
        <w:t xml:space="preserve"> </w:t>
      </w:r>
    </w:p>
    <w:p w:rsidR="00533C7B" w:rsidRPr="00AA61BD" w:rsidRDefault="00A81E81" w:rsidP="00F14751">
      <w:pPr>
        <w:spacing w:line="360" w:lineRule="auto"/>
        <w:jc w:val="both"/>
        <w:rPr>
          <w:szCs w:val="22"/>
        </w:rPr>
      </w:pPr>
      <w:r w:rsidRPr="00AA61BD">
        <w:rPr>
          <w:szCs w:val="22"/>
        </w:rPr>
        <w:t>In Oromiya the temperature of places</w:t>
      </w:r>
      <w:r w:rsidR="00CE6BF5" w:rsidRPr="00AA61BD">
        <w:rPr>
          <w:szCs w:val="22"/>
        </w:rPr>
        <w:t xml:space="preserve"> vary depending on its location and accordingly;</w:t>
      </w:r>
    </w:p>
    <w:p w:rsidR="003736CE" w:rsidRPr="006E5AE6" w:rsidRDefault="006E5AE6" w:rsidP="00831730">
      <w:pPr>
        <w:pStyle w:val="ListParagraph"/>
        <w:numPr>
          <w:ilvl w:val="0"/>
          <w:numId w:val="10"/>
        </w:numPr>
        <w:spacing w:line="360" w:lineRule="auto"/>
        <w:rPr>
          <w:rFonts w:ascii="Times New Roman" w:hAnsi="Times New Roman"/>
          <w:szCs w:val="22"/>
        </w:rPr>
      </w:pPr>
      <w:r w:rsidRPr="00F14751">
        <w:rPr>
          <w:rFonts w:ascii="Times New Roman" w:hAnsi="Times New Roman"/>
          <w:szCs w:val="22"/>
        </w:rPr>
        <w:t>From</w:t>
      </w:r>
      <w:r w:rsidR="00533C7B" w:rsidRPr="00F14751">
        <w:rPr>
          <w:rFonts w:ascii="Times New Roman" w:hAnsi="Times New Roman"/>
          <w:szCs w:val="22"/>
        </w:rPr>
        <w:t xml:space="preserve"> about 7.5</w:t>
      </w:r>
      <w:r w:rsidR="00533C7B" w:rsidRPr="00F14751">
        <w:rPr>
          <w:rFonts w:ascii="Times New Roman" w:hAnsi="Times New Roman"/>
          <w:szCs w:val="22"/>
          <w:vertAlign w:val="superscript"/>
        </w:rPr>
        <w:t>0</w:t>
      </w:r>
      <w:r w:rsidR="00533C7B" w:rsidRPr="00F14751">
        <w:rPr>
          <w:rFonts w:ascii="Times New Roman" w:hAnsi="Times New Roman"/>
          <w:szCs w:val="22"/>
        </w:rPr>
        <w:t>c to over 22</w:t>
      </w:r>
      <w:r w:rsidR="00533C7B" w:rsidRPr="00F14751">
        <w:rPr>
          <w:rFonts w:ascii="Times New Roman" w:hAnsi="Times New Roman"/>
          <w:szCs w:val="22"/>
          <w:vertAlign w:val="superscript"/>
        </w:rPr>
        <w:t>0</w:t>
      </w:r>
      <w:r w:rsidR="00533C7B" w:rsidRPr="00F14751">
        <w:rPr>
          <w:rFonts w:ascii="Times New Roman" w:hAnsi="Times New Roman"/>
          <w:szCs w:val="22"/>
        </w:rPr>
        <w:t>c in the Highlands and</w:t>
      </w:r>
      <w:r>
        <w:rPr>
          <w:rFonts w:ascii="Times New Roman" w:hAnsi="Times New Roman"/>
          <w:szCs w:val="22"/>
        </w:rPr>
        <w:t xml:space="preserve"> </w:t>
      </w:r>
      <w:r w:rsidRPr="006E5AE6">
        <w:rPr>
          <w:rFonts w:ascii="Times New Roman" w:hAnsi="Times New Roman"/>
          <w:szCs w:val="22"/>
        </w:rPr>
        <w:t>from</w:t>
      </w:r>
      <w:r w:rsidR="00533C7B" w:rsidRPr="006E5AE6">
        <w:rPr>
          <w:rFonts w:ascii="Times New Roman" w:hAnsi="Times New Roman"/>
          <w:szCs w:val="22"/>
        </w:rPr>
        <w:t xml:space="preserve"> 22</w:t>
      </w:r>
      <w:r w:rsidR="00533C7B" w:rsidRPr="006E5AE6">
        <w:rPr>
          <w:rFonts w:ascii="Times New Roman" w:hAnsi="Times New Roman"/>
          <w:szCs w:val="22"/>
          <w:vertAlign w:val="superscript"/>
        </w:rPr>
        <w:t>0</w:t>
      </w:r>
      <w:r w:rsidR="00533C7B" w:rsidRPr="006E5AE6">
        <w:rPr>
          <w:rFonts w:ascii="Times New Roman" w:hAnsi="Times New Roman"/>
          <w:szCs w:val="22"/>
        </w:rPr>
        <w:t>c to over 30</w:t>
      </w:r>
      <w:r w:rsidR="00533C7B" w:rsidRPr="006E5AE6">
        <w:rPr>
          <w:rFonts w:ascii="Times New Roman" w:hAnsi="Times New Roman"/>
          <w:szCs w:val="22"/>
          <w:vertAlign w:val="superscript"/>
        </w:rPr>
        <w:t>0</w:t>
      </w:r>
      <w:r w:rsidR="00533C7B" w:rsidRPr="006E5AE6">
        <w:rPr>
          <w:rFonts w:ascii="Times New Roman" w:hAnsi="Times New Roman"/>
          <w:szCs w:val="22"/>
        </w:rPr>
        <w:t>c in the lowlands.</w:t>
      </w:r>
    </w:p>
    <w:p w:rsidR="003736CE" w:rsidRPr="00F14751" w:rsidRDefault="00057E4D" w:rsidP="00831730">
      <w:pPr>
        <w:pStyle w:val="ListParagraph"/>
        <w:numPr>
          <w:ilvl w:val="0"/>
          <w:numId w:val="10"/>
        </w:numPr>
        <w:spacing w:line="360" w:lineRule="auto"/>
        <w:rPr>
          <w:rFonts w:ascii="Times New Roman" w:hAnsi="Times New Roman"/>
          <w:szCs w:val="22"/>
        </w:rPr>
      </w:pPr>
      <w:r w:rsidRPr="00F14751">
        <w:rPr>
          <w:rFonts w:ascii="Times New Roman" w:hAnsi="Times New Roman"/>
          <w:szCs w:val="22"/>
        </w:rPr>
        <w:t>Oromiya experiences over</w:t>
      </w:r>
      <w:r w:rsidR="00533C7B" w:rsidRPr="00F14751">
        <w:rPr>
          <w:rFonts w:ascii="Times New Roman" w:hAnsi="Times New Roman"/>
          <w:szCs w:val="22"/>
        </w:rPr>
        <w:t>head sun twice a year.</w:t>
      </w:r>
    </w:p>
    <w:p w:rsidR="00533C7B" w:rsidRPr="00F14751" w:rsidRDefault="00533C7B" w:rsidP="00831730">
      <w:pPr>
        <w:pStyle w:val="ListParagraph"/>
        <w:numPr>
          <w:ilvl w:val="0"/>
          <w:numId w:val="10"/>
        </w:numPr>
        <w:spacing w:line="360" w:lineRule="auto"/>
        <w:rPr>
          <w:rFonts w:ascii="Times New Roman" w:hAnsi="Times New Roman"/>
          <w:szCs w:val="22"/>
        </w:rPr>
      </w:pPr>
      <w:r w:rsidRPr="00F14751">
        <w:rPr>
          <w:rFonts w:ascii="Times New Roman" w:hAnsi="Times New Roman"/>
          <w:szCs w:val="22"/>
        </w:rPr>
        <w:t>In general, average annual temperature of the Region ranges from less than 7.5</w:t>
      </w:r>
      <w:r w:rsidRPr="00F14751">
        <w:rPr>
          <w:rFonts w:ascii="Times New Roman" w:hAnsi="Times New Roman"/>
          <w:szCs w:val="22"/>
          <w:vertAlign w:val="superscript"/>
        </w:rPr>
        <w:t>o</w:t>
      </w:r>
      <w:r w:rsidRPr="00F14751">
        <w:rPr>
          <w:rFonts w:ascii="Times New Roman" w:hAnsi="Times New Roman"/>
          <w:szCs w:val="22"/>
        </w:rPr>
        <w:t>C to greater than 27.5</w:t>
      </w:r>
      <w:r w:rsidRPr="00F14751">
        <w:rPr>
          <w:rFonts w:ascii="Times New Roman" w:hAnsi="Times New Roman"/>
          <w:szCs w:val="22"/>
          <w:vertAlign w:val="superscript"/>
        </w:rPr>
        <w:t>o</w:t>
      </w:r>
      <w:r w:rsidRPr="00F14751">
        <w:rPr>
          <w:rFonts w:ascii="Times New Roman" w:hAnsi="Times New Roman"/>
          <w:szCs w:val="22"/>
        </w:rPr>
        <w:t>C.</w:t>
      </w:r>
    </w:p>
    <w:p w:rsidR="00533C7B" w:rsidRPr="00F14751" w:rsidRDefault="00533C7B" w:rsidP="00F14751">
      <w:pPr>
        <w:pStyle w:val="Heading1"/>
        <w:rPr>
          <w:rFonts w:cs="Times New Roman"/>
        </w:rPr>
      </w:pPr>
      <w:bookmarkStart w:id="9" w:name="_Toc67311561"/>
      <w:r w:rsidRPr="00F14751">
        <w:rPr>
          <w:rFonts w:cs="Times New Roman"/>
        </w:rPr>
        <w:t xml:space="preserve">2. Natural Resource Base </w:t>
      </w:r>
      <w:r w:rsidR="00057E4D" w:rsidRPr="00F14751">
        <w:rPr>
          <w:rFonts w:cs="Times New Roman"/>
        </w:rPr>
        <w:t>and</w:t>
      </w:r>
      <w:r w:rsidRPr="00F14751">
        <w:rPr>
          <w:rFonts w:cs="Times New Roman"/>
        </w:rPr>
        <w:t xml:space="preserve"> Development Potential</w:t>
      </w:r>
      <w:bookmarkEnd w:id="9"/>
    </w:p>
    <w:p w:rsidR="00533C7B" w:rsidRPr="00185752" w:rsidRDefault="00533C7B" w:rsidP="00F14751">
      <w:pPr>
        <w:pStyle w:val="Heading2"/>
        <w:rPr>
          <w:rFonts w:ascii="Times New Roman" w:hAnsi="Times New Roman" w:cs="Times New Roman"/>
          <w:i w:val="0"/>
          <w:sz w:val="24"/>
        </w:rPr>
      </w:pPr>
      <w:r w:rsidRPr="00185752">
        <w:rPr>
          <w:rFonts w:ascii="Times New Roman" w:hAnsi="Times New Roman" w:cs="Times New Roman"/>
          <w:i w:val="0"/>
          <w:sz w:val="24"/>
        </w:rPr>
        <w:t xml:space="preserve">     </w:t>
      </w:r>
      <w:bookmarkStart w:id="10" w:name="_Toc67311562"/>
      <w:r w:rsidRPr="00185752">
        <w:rPr>
          <w:rFonts w:ascii="Times New Roman" w:hAnsi="Times New Roman" w:cs="Times New Roman"/>
          <w:i w:val="0"/>
          <w:sz w:val="24"/>
        </w:rPr>
        <w:t>2.1. Natural Resource Base</w:t>
      </w:r>
      <w:bookmarkEnd w:id="10"/>
      <w:r w:rsidRPr="00185752">
        <w:rPr>
          <w:rFonts w:ascii="Times New Roman" w:hAnsi="Times New Roman" w:cs="Times New Roman"/>
          <w:i w:val="0"/>
          <w:sz w:val="24"/>
        </w:rPr>
        <w:t xml:space="preserve"> </w:t>
      </w:r>
    </w:p>
    <w:p w:rsidR="00533C7B" w:rsidRPr="00F14751" w:rsidRDefault="00533C7B" w:rsidP="00F14751">
      <w:pPr>
        <w:spacing w:line="360" w:lineRule="auto"/>
        <w:jc w:val="both"/>
        <w:rPr>
          <w:szCs w:val="22"/>
        </w:rPr>
      </w:pPr>
      <w:r w:rsidRPr="00F14751">
        <w:rPr>
          <w:szCs w:val="22"/>
        </w:rPr>
        <w:t xml:space="preserve">Oromiya </w:t>
      </w:r>
      <w:r w:rsidR="004E3DE1" w:rsidRPr="00F14751">
        <w:rPr>
          <w:szCs w:val="22"/>
        </w:rPr>
        <w:t>Region</w:t>
      </w:r>
      <w:r w:rsidR="00FE3815" w:rsidRPr="00F14751">
        <w:rPr>
          <w:szCs w:val="22"/>
        </w:rPr>
        <w:t xml:space="preserve"> is endowed with </w:t>
      </w:r>
      <w:r w:rsidRPr="00F14751">
        <w:rPr>
          <w:szCs w:val="22"/>
        </w:rPr>
        <w:t>huge natural resource base and development potentials like:</w:t>
      </w:r>
    </w:p>
    <w:p w:rsidR="00533C7B" w:rsidRPr="00F14751" w:rsidRDefault="00533C7B" w:rsidP="00F14751">
      <w:pPr>
        <w:numPr>
          <w:ilvl w:val="1"/>
          <w:numId w:val="1"/>
        </w:numPr>
        <w:tabs>
          <w:tab w:val="clear" w:pos="1440"/>
          <w:tab w:val="num" w:pos="1080"/>
        </w:tabs>
        <w:spacing w:line="360" w:lineRule="auto"/>
        <w:ind w:left="1080"/>
        <w:jc w:val="both"/>
        <w:rPr>
          <w:szCs w:val="22"/>
        </w:rPr>
      </w:pPr>
      <w:r w:rsidRPr="00F14751">
        <w:rPr>
          <w:szCs w:val="22"/>
        </w:rPr>
        <w:t xml:space="preserve">Large population size, </w:t>
      </w:r>
    </w:p>
    <w:p w:rsidR="00533C7B" w:rsidRPr="00F14751" w:rsidRDefault="00533C7B" w:rsidP="00F14751">
      <w:pPr>
        <w:numPr>
          <w:ilvl w:val="1"/>
          <w:numId w:val="1"/>
        </w:numPr>
        <w:tabs>
          <w:tab w:val="clear" w:pos="1440"/>
          <w:tab w:val="num" w:pos="1080"/>
        </w:tabs>
        <w:spacing w:line="360" w:lineRule="auto"/>
        <w:ind w:left="1080"/>
        <w:jc w:val="both"/>
        <w:rPr>
          <w:szCs w:val="22"/>
        </w:rPr>
      </w:pPr>
      <w:r w:rsidRPr="00F14751">
        <w:rPr>
          <w:szCs w:val="22"/>
        </w:rPr>
        <w:t>Large arable land/large agricultural resource base,</w:t>
      </w:r>
    </w:p>
    <w:p w:rsidR="00533C7B" w:rsidRPr="00F14751" w:rsidRDefault="00533C7B" w:rsidP="00F14751">
      <w:pPr>
        <w:numPr>
          <w:ilvl w:val="1"/>
          <w:numId w:val="1"/>
        </w:numPr>
        <w:tabs>
          <w:tab w:val="clear" w:pos="1440"/>
          <w:tab w:val="num" w:pos="1080"/>
        </w:tabs>
        <w:spacing w:line="360" w:lineRule="auto"/>
        <w:ind w:left="1080"/>
        <w:jc w:val="both"/>
        <w:rPr>
          <w:szCs w:val="22"/>
        </w:rPr>
      </w:pPr>
      <w:r w:rsidRPr="00F14751">
        <w:rPr>
          <w:szCs w:val="22"/>
        </w:rPr>
        <w:t>huge surface water resources,</w:t>
      </w:r>
    </w:p>
    <w:p w:rsidR="00533C7B" w:rsidRPr="00F14751" w:rsidRDefault="00533C7B" w:rsidP="00F14751">
      <w:pPr>
        <w:numPr>
          <w:ilvl w:val="1"/>
          <w:numId w:val="1"/>
        </w:numPr>
        <w:tabs>
          <w:tab w:val="clear" w:pos="1440"/>
          <w:tab w:val="num" w:pos="1080"/>
        </w:tabs>
        <w:spacing w:line="360" w:lineRule="auto"/>
        <w:ind w:left="1080"/>
        <w:jc w:val="both"/>
        <w:rPr>
          <w:szCs w:val="22"/>
        </w:rPr>
      </w:pPr>
      <w:r w:rsidRPr="00F14751">
        <w:rPr>
          <w:szCs w:val="22"/>
        </w:rPr>
        <w:t>huge energy resources,</w:t>
      </w:r>
    </w:p>
    <w:p w:rsidR="00533C7B" w:rsidRPr="00F14751" w:rsidRDefault="00FE3815" w:rsidP="00F14751">
      <w:pPr>
        <w:numPr>
          <w:ilvl w:val="1"/>
          <w:numId w:val="1"/>
        </w:numPr>
        <w:tabs>
          <w:tab w:val="clear" w:pos="1440"/>
          <w:tab w:val="num" w:pos="1080"/>
        </w:tabs>
        <w:spacing w:line="360" w:lineRule="auto"/>
        <w:ind w:left="1080"/>
        <w:jc w:val="both"/>
        <w:rPr>
          <w:szCs w:val="22"/>
        </w:rPr>
      </w:pPr>
      <w:r w:rsidRPr="00F14751">
        <w:rPr>
          <w:szCs w:val="22"/>
        </w:rPr>
        <w:t>huge mineral resource deposit</w:t>
      </w:r>
    </w:p>
    <w:p w:rsidR="00533C7B" w:rsidRPr="00F14751" w:rsidRDefault="00FE3815" w:rsidP="00F14751">
      <w:pPr>
        <w:numPr>
          <w:ilvl w:val="1"/>
          <w:numId w:val="1"/>
        </w:numPr>
        <w:tabs>
          <w:tab w:val="clear" w:pos="1440"/>
          <w:tab w:val="num" w:pos="1080"/>
        </w:tabs>
        <w:spacing w:line="360" w:lineRule="auto"/>
        <w:ind w:left="1080"/>
        <w:jc w:val="both"/>
        <w:rPr>
          <w:szCs w:val="22"/>
        </w:rPr>
      </w:pPr>
      <w:r w:rsidRPr="00F14751">
        <w:rPr>
          <w:szCs w:val="22"/>
        </w:rPr>
        <w:t>large wildlife resources which can serve as tourist attraction</w:t>
      </w:r>
    </w:p>
    <w:p w:rsidR="00533C7B" w:rsidRPr="00F14751" w:rsidRDefault="00533C7B" w:rsidP="00F14751">
      <w:pPr>
        <w:numPr>
          <w:ilvl w:val="1"/>
          <w:numId w:val="1"/>
        </w:numPr>
        <w:tabs>
          <w:tab w:val="clear" w:pos="1440"/>
          <w:tab w:val="num" w:pos="1080"/>
        </w:tabs>
        <w:spacing w:line="360" w:lineRule="auto"/>
        <w:ind w:left="1080"/>
        <w:jc w:val="both"/>
        <w:rPr>
          <w:szCs w:val="22"/>
        </w:rPr>
      </w:pPr>
      <w:r w:rsidRPr="00F14751">
        <w:rPr>
          <w:szCs w:val="22"/>
        </w:rPr>
        <w:t xml:space="preserve">large tourist attraction resources and </w:t>
      </w:r>
      <w:r w:rsidR="00FE3815" w:rsidRPr="00F14751">
        <w:rPr>
          <w:szCs w:val="22"/>
        </w:rPr>
        <w:t xml:space="preserve"> </w:t>
      </w:r>
    </w:p>
    <w:p w:rsidR="00533C7B" w:rsidRPr="00F14751" w:rsidRDefault="00533C7B" w:rsidP="00F14751">
      <w:pPr>
        <w:numPr>
          <w:ilvl w:val="1"/>
          <w:numId w:val="1"/>
        </w:numPr>
        <w:tabs>
          <w:tab w:val="clear" w:pos="1440"/>
          <w:tab w:val="num" w:pos="1080"/>
        </w:tabs>
        <w:spacing w:line="360" w:lineRule="auto"/>
        <w:ind w:left="1080"/>
        <w:jc w:val="both"/>
        <w:rPr>
          <w:sz w:val="22"/>
          <w:szCs w:val="22"/>
        </w:rPr>
      </w:pPr>
      <w:proofErr w:type="gramStart"/>
      <w:r w:rsidRPr="00F14751">
        <w:rPr>
          <w:szCs w:val="22"/>
        </w:rPr>
        <w:t>large</w:t>
      </w:r>
      <w:proofErr w:type="gramEnd"/>
      <w:r w:rsidRPr="00F14751">
        <w:rPr>
          <w:szCs w:val="22"/>
        </w:rPr>
        <w:t xml:space="preserve"> historical and cultural resources.</w:t>
      </w:r>
    </w:p>
    <w:p w:rsidR="00533C7B" w:rsidRPr="00F14751" w:rsidRDefault="00533C7B" w:rsidP="00F14751">
      <w:pPr>
        <w:pStyle w:val="Heading2"/>
        <w:rPr>
          <w:rFonts w:ascii="Times New Roman" w:hAnsi="Times New Roman" w:cs="Times New Roman"/>
        </w:rPr>
      </w:pPr>
      <w:bookmarkStart w:id="11" w:name="_Toc67311563"/>
      <w:r w:rsidRPr="00F14751">
        <w:rPr>
          <w:rFonts w:ascii="Times New Roman" w:hAnsi="Times New Roman" w:cs="Times New Roman"/>
        </w:rPr>
        <w:t>2.2. Development Potential</w:t>
      </w:r>
      <w:r w:rsidR="00FA26AC" w:rsidRPr="00F14751">
        <w:rPr>
          <w:rFonts w:ascii="Times New Roman" w:hAnsi="Times New Roman" w:cs="Times New Roman"/>
        </w:rPr>
        <w:t xml:space="preserve"> of Oromiya Region</w:t>
      </w:r>
      <w:bookmarkEnd w:id="11"/>
      <w:r w:rsidR="00FA26AC" w:rsidRPr="00F14751">
        <w:rPr>
          <w:rFonts w:ascii="Times New Roman" w:hAnsi="Times New Roman" w:cs="Times New Roman"/>
        </w:rPr>
        <w:t xml:space="preserve"> </w:t>
      </w:r>
    </w:p>
    <w:bookmarkStart w:id="12" w:name="_Toc67311564"/>
    <w:p w:rsidR="00533C7B" w:rsidRPr="00F14751" w:rsidRDefault="00A76971" w:rsidP="00F14751">
      <w:pPr>
        <w:pStyle w:val="Heading3"/>
        <w:rPr>
          <w:rFonts w:cs="Times New Roman"/>
        </w:rPr>
      </w:pPr>
      <w:r w:rsidRPr="00F14751">
        <w:rPr>
          <w:rFonts w:cs="Times New Roman"/>
          <w:noProof/>
          <w:lang w:val="en-US"/>
        </w:rPr>
        <mc:AlternateContent>
          <mc:Choice Requires="wps">
            <w:drawing>
              <wp:anchor distT="0" distB="0" distL="114300" distR="114300" simplePos="0" relativeHeight="251656192" behindDoc="0" locked="0" layoutInCell="1" allowOverlap="1" wp14:anchorId="74D1FF7C" wp14:editId="374332B5">
                <wp:simplePos x="0" y="0"/>
                <wp:positionH relativeFrom="column">
                  <wp:posOffset>-457200</wp:posOffset>
                </wp:positionH>
                <wp:positionV relativeFrom="paragraph">
                  <wp:posOffset>742950</wp:posOffset>
                </wp:positionV>
                <wp:extent cx="457200" cy="342900"/>
                <wp:effectExtent l="9525" t="9525" r="9525"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rsidR="00C10F48" w:rsidRDefault="00C10F48" w:rsidP="00533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36pt;margin-top:58.5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" strokecolor="white">
                <v:textbox>
                  <w:txbxContent>
                    <w:p w:rsidR="00C10F48" w:rsidRDefault="00C10F48" w:rsidP="00533C7B"/>
                  </w:txbxContent>
                </v:textbox>
              </v:rect>
            </w:pict>
          </mc:Fallback>
        </mc:AlternateContent>
      </w:r>
      <w:r w:rsidR="00533C7B" w:rsidRPr="00F14751">
        <w:rPr>
          <w:rFonts w:cs="Times New Roman"/>
        </w:rPr>
        <w:t xml:space="preserve">         2.2.1. Agricultural Resource</w:t>
      </w:r>
      <w:bookmarkEnd w:id="12"/>
    </w:p>
    <w:p w:rsidR="00FE3815" w:rsidRPr="00F14751" w:rsidRDefault="00FE3815" w:rsidP="00F14751">
      <w:pPr>
        <w:numPr>
          <w:ilvl w:val="0"/>
          <w:numId w:val="1"/>
        </w:numPr>
        <w:spacing w:line="360" w:lineRule="auto"/>
        <w:jc w:val="both"/>
        <w:rPr>
          <w:sz w:val="22"/>
          <w:szCs w:val="22"/>
        </w:rPr>
      </w:pPr>
      <w:r w:rsidRPr="00F14751">
        <w:rPr>
          <w:sz w:val="22"/>
          <w:szCs w:val="22"/>
        </w:rPr>
        <w:t>Oromiya regi</w:t>
      </w:r>
      <w:r w:rsidR="00D727EC" w:rsidRPr="00F14751">
        <w:rPr>
          <w:sz w:val="22"/>
          <w:szCs w:val="22"/>
        </w:rPr>
        <w:t>on is endowed with fertile soil</w:t>
      </w:r>
      <w:r w:rsidRPr="00F14751">
        <w:rPr>
          <w:sz w:val="22"/>
          <w:szCs w:val="22"/>
        </w:rPr>
        <w:t xml:space="preserve">, </w:t>
      </w:r>
    </w:p>
    <w:p w:rsidR="00533C7B" w:rsidRPr="00F14751" w:rsidRDefault="00FE3815" w:rsidP="00F14751">
      <w:pPr>
        <w:numPr>
          <w:ilvl w:val="0"/>
          <w:numId w:val="1"/>
        </w:numPr>
        <w:spacing w:line="360" w:lineRule="auto"/>
        <w:jc w:val="both"/>
        <w:rPr>
          <w:sz w:val="22"/>
          <w:szCs w:val="22"/>
        </w:rPr>
      </w:pPr>
      <w:r w:rsidRPr="00F14751">
        <w:rPr>
          <w:sz w:val="22"/>
          <w:szCs w:val="22"/>
        </w:rPr>
        <w:t xml:space="preserve">Oromiya's </w:t>
      </w:r>
      <w:r w:rsidR="00533C7B" w:rsidRPr="00F14751">
        <w:rPr>
          <w:sz w:val="22"/>
          <w:szCs w:val="22"/>
        </w:rPr>
        <w:t xml:space="preserve">diverse geographical setting and varied agro-climatic zones </w:t>
      </w:r>
      <w:r w:rsidR="00D64C51" w:rsidRPr="00F14751">
        <w:rPr>
          <w:sz w:val="22"/>
          <w:szCs w:val="22"/>
        </w:rPr>
        <w:t>are</w:t>
      </w:r>
      <w:r w:rsidR="00533C7B" w:rsidRPr="00F14751">
        <w:rPr>
          <w:sz w:val="22"/>
          <w:szCs w:val="22"/>
        </w:rPr>
        <w:t xml:space="preserve"> suitable for the cultivation o</w:t>
      </w:r>
      <w:r w:rsidRPr="00F14751">
        <w:rPr>
          <w:sz w:val="22"/>
          <w:szCs w:val="22"/>
        </w:rPr>
        <w:t xml:space="preserve">f different food and cash crops </w:t>
      </w:r>
    </w:p>
    <w:p w:rsidR="00533C7B" w:rsidRPr="00F14751" w:rsidRDefault="00533C7B" w:rsidP="00F14751">
      <w:pPr>
        <w:numPr>
          <w:ilvl w:val="0"/>
          <w:numId w:val="1"/>
        </w:numPr>
        <w:spacing w:line="360" w:lineRule="auto"/>
        <w:jc w:val="both"/>
        <w:rPr>
          <w:sz w:val="22"/>
          <w:szCs w:val="22"/>
        </w:rPr>
      </w:pPr>
      <w:r w:rsidRPr="00F14751">
        <w:rPr>
          <w:sz w:val="22"/>
          <w:szCs w:val="22"/>
        </w:rPr>
        <w:t>The Region has Tropical (49.7%), Sub-tropical (41.6%), Temperate (7.3%, Desert 1.0% and Wurch (0.4%) agro-climatic zones,</w:t>
      </w:r>
    </w:p>
    <w:p w:rsidR="00533C7B" w:rsidRPr="00F14751" w:rsidRDefault="00533C7B" w:rsidP="00F14751">
      <w:pPr>
        <w:numPr>
          <w:ilvl w:val="0"/>
          <w:numId w:val="1"/>
        </w:numPr>
        <w:spacing w:line="360" w:lineRule="auto"/>
        <w:jc w:val="both"/>
        <w:rPr>
          <w:sz w:val="22"/>
          <w:szCs w:val="22"/>
        </w:rPr>
      </w:pPr>
      <w:r w:rsidRPr="00F14751">
        <w:rPr>
          <w:sz w:val="22"/>
          <w:szCs w:val="22"/>
        </w:rPr>
        <w:t xml:space="preserve">Oromiya has four growing seasons, namely Summer, Autumn, Winter </w:t>
      </w:r>
      <w:r w:rsidR="00E50478" w:rsidRPr="00F14751">
        <w:rPr>
          <w:sz w:val="22"/>
          <w:szCs w:val="22"/>
        </w:rPr>
        <w:t>and</w:t>
      </w:r>
      <w:r w:rsidRPr="00F14751">
        <w:rPr>
          <w:sz w:val="22"/>
          <w:szCs w:val="22"/>
        </w:rPr>
        <w:t xml:space="preserve"> Spring (Summer and Winter are major </w:t>
      </w:r>
      <w:r w:rsidR="00D64C51" w:rsidRPr="00F14751">
        <w:rPr>
          <w:sz w:val="22"/>
          <w:szCs w:val="22"/>
        </w:rPr>
        <w:t>seasons</w:t>
      </w:r>
      <w:r w:rsidRPr="00F14751">
        <w:rPr>
          <w:sz w:val="22"/>
          <w:szCs w:val="22"/>
        </w:rPr>
        <w:t>),</w:t>
      </w:r>
    </w:p>
    <w:p w:rsidR="00533C7B" w:rsidRPr="00F14751" w:rsidRDefault="00D64C51" w:rsidP="00F14751">
      <w:pPr>
        <w:numPr>
          <w:ilvl w:val="0"/>
          <w:numId w:val="1"/>
        </w:numPr>
        <w:spacing w:line="360" w:lineRule="auto"/>
        <w:jc w:val="both"/>
        <w:rPr>
          <w:sz w:val="22"/>
          <w:szCs w:val="22"/>
        </w:rPr>
      </w:pPr>
      <w:r w:rsidRPr="00F14751">
        <w:rPr>
          <w:sz w:val="22"/>
          <w:szCs w:val="22"/>
        </w:rPr>
        <w:lastRenderedPageBreak/>
        <w:t>Oromiya has large intensively and</w:t>
      </w:r>
      <w:r w:rsidR="00533C7B" w:rsidRPr="00F14751">
        <w:rPr>
          <w:sz w:val="22"/>
          <w:szCs w:val="22"/>
        </w:rPr>
        <w:t xml:space="preserve"> moderately cultivated area (about 28.5% of its total area) and </w:t>
      </w:r>
    </w:p>
    <w:p w:rsidR="00533C7B" w:rsidRPr="00F14751" w:rsidRDefault="00533C7B" w:rsidP="00F14751">
      <w:pPr>
        <w:numPr>
          <w:ilvl w:val="0"/>
          <w:numId w:val="1"/>
        </w:numPr>
        <w:spacing w:line="360" w:lineRule="auto"/>
        <w:jc w:val="both"/>
        <w:rPr>
          <w:sz w:val="22"/>
          <w:szCs w:val="22"/>
        </w:rPr>
      </w:pPr>
      <w:proofErr w:type="gramStart"/>
      <w:r w:rsidRPr="00F14751">
        <w:rPr>
          <w:sz w:val="22"/>
          <w:szCs w:val="22"/>
        </w:rPr>
        <w:t>huge</w:t>
      </w:r>
      <w:proofErr w:type="gramEnd"/>
      <w:r w:rsidRPr="00F14751">
        <w:rPr>
          <w:sz w:val="22"/>
          <w:szCs w:val="22"/>
        </w:rPr>
        <w:t xml:space="preserve"> agricultural resources that are potential for agro-industrial development.</w:t>
      </w:r>
      <w:r w:rsidR="00FA38CB" w:rsidRPr="00F14751">
        <w:rPr>
          <w:sz w:val="22"/>
          <w:szCs w:val="22"/>
        </w:rPr>
        <w:t xml:space="preserve"> However, the sector is dominated by small-scale farmers who practice </w:t>
      </w:r>
      <w:r w:rsidR="00355863" w:rsidRPr="00F14751">
        <w:rPr>
          <w:sz w:val="22"/>
          <w:szCs w:val="22"/>
        </w:rPr>
        <w:t xml:space="preserve">largely </w:t>
      </w:r>
      <w:r w:rsidR="00FA38CB" w:rsidRPr="00F14751">
        <w:rPr>
          <w:sz w:val="22"/>
          <w:szCs w:val="22"/>
        </w:rPr>
        <w:t>rain-fed mixed farming.</w:t>
      </w:r>
    </w:p>
    <w:p w:rsidR="00533C7B" w:rsidRPr="00F14751" w:rsidRDefault="00533C7B" w:rsidP="00F14751">
      <w:pPr>
        <w:pStyle w:val="Heading3"/>
        <w:rPr>
          <w:rFonts w:cs="Times New Roman"/>
        </w:rPr>
      </w:pPr>
      <w:r w:rsidRPr="00F14751">
        <w:rPr>
          <w:rFonts w:cs="Times New Roman"/>
        </w:rPr>
        <w:t xml:space="preserve">    </w:t>
      </w:r>
      <w:bookmarkStart w:id="13" w:name="_Toc67311565"/>
      <w:r w:rsidRPr="00F14751">
        <w:rPr>
          <w:rFonts w:cs="Times New Roman"/>
        </w:rPr>
        <w:t>2.2.2. Forest Resources</w:t>
      </w:r>
      <w:bookmarkEnd w:id="13"/>
    </w:p>
    <w:p w:rsidR="000E26E4" w:rsidRPr="00F14751" w:rsidRDefault="000E26E4" w:rsidP="00831730">
      <w:pPr>
        <w:numPr>
          <w:ilvl w:val="0"/>
          <w:numId w:val="6"/>
        </w:numPr>
        <w:spacing w:line="360" w:lineRule="auto"/>
        <w:jc w:val="both"/>
        <w:rPr>
          <w:sz w:val="22"/>
          <w:szCs w:val="22"/>
        </w:rPr>
      </w:pPr>
      <w:r w:rsidRPr="00F14751">
        <w:rPr>
          <w:sz w:val="22"/>
          <w:szCs w:val="22"/>
        </w:rPr>
        <w:t>Oromiya is the main region in Ethiopia where natural forest resource is found</w:t>
      </w:r>
    </w:p>
    <w:p w:rsidR="00533C7B" w:rsidRPr="00F14751" w:rsidRDefault="00533C7B" w:rsidP="00831730">
      <w:pPr>
        <w:numPr>
          <w:ilvl w:val="0"/>
          <w:numId w:val="6"/>
        </w:numPr>
        <w:spacing w:line="360" w:lineRule="auto"/>
        <w:jc w:val="both"/>
        <w:rPr>
          <w:sz w:val="22"/>
          <w:szCs w:val="22"/>
        </w:rPr>
      </w:pPr>
      <w:r w:rsidRPr="00F14751">
        <w:rPr>
          <w:sz w:val="22"/>
          <w:szCs w:val="22"/>
        </w:rPr>
        <w:t>The Region's estimated high natural forest cover is about 8.5 percent, while open, bushed, shr</w:t>
      </w:r>
      <w:r w:rsidR="00355863" w:rsidRPr="00F14751">
        <w:rPr>
          <w:sz w:val="22"/>
          <w:szCs w:val="22"/>
        </w:rPr>
        <w:t>ubed and wood grassland is 33.9</w:t>
      </w:r>
      <w:r w:rsidRPr="00F14751">
        <w:rPr>
          <w:sz w:val="22"/>
          <w:szCs w:val="22"/>
        </w:rPr>
        <w:t>% and dense, open riparian woodland an</w:t>
      </w:r>
      <w:r w:rsidR="00355863" w:rsidRPr="00F14751">
        <w:rPr>
          <w:sz w:val="22"/>
          <w:szCs w:val="22"/>
        </w:rPr>
        <w:t>d plantation cover is about 3.2</w:t>
      </w:r>
      <w:r w:rsidRPr="00F14751">
        <w:rPr>
          <w:sz w:val="22"/>
          <w:szCs w:val="22"/>
        </w:rPr>
        <w:t>% of its total area,</w:t>
      </w:r>
    </w:p>
    <w:p w:rsidR="00533C7B" w:rsidRPr="00F14751" w:rsidRDefault="000E26E4" w:rsidP="00831730">
      <w:pPr>
        <w:numPr>
          <w:ilvl w:val="0"/>
          <w:numId w:val="6"/>
        </w:numPr>
        <w:spacing w:line="360" w:lineRule="auto"/>
        <w:jc w:val="both"/>
        <w:rPr>
          <w:sz w:val="22"/>
          <w:szCs w:val="22"/>
        </w:rPr>
      </w:pPr>
      <w:r w:rsidRPr="00F14751">
        <w:rPr>
          <w:sz w:val="22"/>
          <w:szCs w:val="22"/>
        </w:rPr>
        <w:t>Though the region has abundant natural forest resource the forest resource of the region is rapidly depleting due to</w:t>
      </w:r>
      <w:r w:rsidR="00533C7B" w:rsidRPr="00F14751">
        <w:rPr>
          <w:sz w:val="22"/>
          <w:szCs w:val="22"/>
        </w:rPr>
        <w:t xml:space="preserve"> rapid expansion of farm land or conversion of forest area into farm land, investment, increasing demands of construction materials and fire wood, etc.</w:t>
      </w:r>
    </w:p>
    <w:p w:rsidR="00533C7B" w:rsidRPr="00F14751" w:rsidRDefault="00533C7B" w:rsidP="00F14751">
      <w:pPr>
        <w:pStyle w:val="Heading3"/>
        <w:rPr>
          <w:rFonts w:cs="Times New Roman"/>
        </w:rPr>
      </w:pPr>
      <w:r w:rsidRPr="00F14751">
        <w:rPr>
          <w:rFonts w:cs="Times New Roman"/>
        </w:rPr>
        <w:t xml:space="preserve">    </w:t>
      </w:r>
      <w:bookmarkStart w:id="14" w:name="_Toc67311566"/>
      <w:r w:rsidRPr="00F14751">
        <w:rPr>
          <w:rFonts w:cs="Times New Roman"/>
        </w:rPr>
        <w:t>2.2.3. Water Resources</w:t>
      </w:r>
      <w:r w:rsidR="00094F5C" w:rsidRPr="00F14751">
        <w:rPr>
          <w:rFonts w:cs="Times New Roman"/>
        </w:rPr>
        <w:t xml:space="preserve"> Potential of Oromiya Region</w:t>
      </w:r>
      <w:bookmarkEnd w:id="14"/>
      <w:r w:rsidR="00094F5C" w:rsidRPr="00F14751">
        <w:rPr>
          <w:rFonts w:cs="Times New Roman"/>
        </w:rPr>
        <w:t xml:space="preserve"> </w:t>
      </w:r>
    </w:p>
    <w:p w:rsidR="00094F5C" w:rsidRPr="00F14751" w:rsidRDefault="00094F5C" w:rsidP="00F14751">
      <w:pPr>
        <w:rPr>
          <w:lang w:val="fi-FI"/>
        </w:rPr>
      </w:pPr>
    </w:p>
    <w:p w:rsidR="00686BDB" w:rsidRPr="00F14751" w:rsidRDefault="00533C7B" w:rsidP="00831730">
      <w:pPr>
        <w:pStyle w:val="ListParagraph"/>
        <w:numPr>
          <w:ilvl w:val="0"/>
          <w:numId w:val="17"/>
        </w:numPr>
        <w:spacing w:line="480" w:lineRule="auto"/>
        <w:ind w:right="1296"/>
        <w:rPr>
          <w:rFonts w:ascii="Times New Roman" w:hAnsi="Times New Roman"/>
          <w:sz w:val="22"/>
          <w:szCs w:val="22"/>
        </w:rPr>
      </w:pPr>
      <w:r w:rsidRPr="00F14751">
        <w:rPr>
          <w:rFonts w:ascii="Times New Roman" w:hAnsi="Times New Roman"/>
          <w:sz w:val="22"/>
          <w:szCs w:val="22"/>
        </w:rPr>
        <w:t>Oromiya has abundant water resource potential, about 58 billion cubic meter,</w:t>
      </w:r>
    </w:p>
    <w:p w:rsidR="00686BDB" w:rsidRPr="00F14751" w:rsidRDefault="00533C7B" w:rsidP="00831730">
      <w:pPr>
        <w:pStyle w:val="ListParagraph"/>
        <w:numPr>
          <w:ilvl w:val="0"/>
          <w:numId w:val="17"/>
        </w:numPr>
        <w:spacing w:line="480" w:lineRule="auto"/>
        <w:ind w:right="1296"/>
        <w:rPr>
          <w:rFonts w:ascii="Times New Roman" w:hAnsi="Times New Roman"/>
          <w:sz w:val="22"/>
          <w:szCs w:val="22"/>
        </w:rPr>
      </w:pPr>
      <w:r w:rsidRPr="00F14751">
        <w:rPr>
          <w:rFonts w:ascii="Times New Roman" w:hAnsi="Times New Roman"/>
          <w:sz w:val="22"/>
          <w:szCs w:val="22"/>
        </w:rPr>
        <w:t>The highe</w:t>
      </w:r>
      <w:r w:rsidR="00B25BA5">
        <w:rPr>
          <w:rFonts w:ascii="Times New Roman" w:hAnsi="Times New Roman"/>
          <w:sz w:val="22"/>
          <w:szCs w:val="22"/>
        </w:rPr>
        <w:t>st rainfall (</w:t>
      </w:r>
      <w:r w:rsidRPr="00F14751">
        <w:rPr>
          <w:rFonts w:ascii="Times New Roman" w:hAnsi="Times New Roman"/>
          <w:sz w:val="22"/>
          <w:szCs w:val="22"/>
        </w:rPr>
        <w:t xml:space="preserve">2400mm/annum) prevails in </w:t>
      </w:r>
      <w:r w:rsidR="00BC2A66" w:rsidRPr="00F14751">
        <w:rPr>
          <w:rFonts w:ascii="Times New Roman" w:hAnsi="Times New Roman"/>
          <w:sz w:val="22"/>
          <w:szCs w:val="22"/>
        </w:rPr>
        <w:t>Oromiya R</w:t>
      </w:r>
      <w:r w:rsidRPr="00F14751">
        <w:rPr>
          <w:rFonts w:ascii="Times New Roman" w:hAnsi="Times New Roman"/>
          <w:sz w:val="22"/>
          <w:szCs w:val="22"/>
        </w:rPr>
        <w:t>egion,</w:t>
      </w:r>
    </w:p>
    <w:p w:rsidR="00686BDB" w:rsidRPr="00F14751" w:rsidRDefault="00533C7B" w:rsidP="00831730">
      <w:pPr>
        <w:pStyle w:val="ListParagraph"/>
        <w:numPr>
          <w:ilvl w:val="0"/>
          <w:numId w:val="17"/>
        </w:numPr>
        <w:spacing w:line="480" w:lineRule="auto"/>
        <w:ind w:right="1296"/>
        <w:rPr>
          <w:rFonts w:ascii="Times New Roman" w:hAnsi="Times New Roman"/>
          <w:sz w:val="22"/>
          <w:szCs w:val="22"/>
        </w:rPr>
      </w:pPr>
      <w:r w:rsidRPr="00F14751">
        <w:rPr>
          <w:rFonts w:ascii="Times New Roman" w:hAnsi="Times New Roman"/>
          <w:sz w:val="22"/>
          <w:szCs w:val="22"/>
        </w:rPr>
        <w:t>The region has 8 major river basins, about 68 major rivers and 688 tributaries that drain into Indian Ocean, Blue Nile and Inland drainage systems/lakes region and</w:t>
      </w:r>
    </w:p>
    <w:p w:rsidR="00533C7B" w:rsidRPr="00F14751" w:rsidRDefault="00AC0F1D" w:rsidP="00831730">
      <w:pPr>
        <w:pStyle w:val="ListParagraph"/>
        <w:numPr>
          <w:ilvl w:val="0"/>
          <w:numId w:val="17"/>
        </w:numPr>
        <w:spacing w:line="480" w:lineRule="auto"/>
        <w:ind w:right="1296"/>
        <w:rPr>
          <w:rFonts w:ascii="Times New Roman" w:hAnsi="Times New Roman"/>
          <w:sz w:val="22"/>
          <w:szCs w:val="22"/>
        </w:rPr>
      </w:pPr>
      <w:r w:rsidRPr="00F14751">
        <w:rPr>
          <w:rFonts w:ascii="Times New Roman" w:hAnsi="Times New Roman"/>
          <w:sz w:val="22"/>
          <w:szCs w:val="22"/>
        </w:rPr>
        <w:t>The region</w:t>
      </w:r>
      <w:r w:rsidR="00533C7B" w:rsidRPr="00F14751">
        <w:rPr>
          <w:rFonts w:ascii="Times New Roman" w:hAnsi="Times New Roman"/>
          <w:sz w:val="22"/>
          <w:szCs w:val="22"/>
        </w:rPr>
        <w:t xml:space="preserve"> has 12 major lakes (covering an area of 3135</w:t>
      </w:r>
      <w:r w:rsidR="00BC2A66" w:rsidRPr="00F14751">
        <w:rPr>
          <w:rFonts w:ascii="Times New Roman" w:hAnsi="Times New Roman"/>
          <w:sz w:val="22"/>
          <w:szCs w:val="22"/>
        </w:rPr>
        <w:t xml:space="preserve"> </w:t>
      </w:r>
      <w:r w:rsidR="00533C7B" w:rsidRPr="00F14751">
        <w:rPr>
          <w:rFonts w:ascii="Times New Roman" w:hAnsi="Times New Roman"/>
          <w:sz w:val="22"/>
          <w:szCs w:val="22"/>
        </w:rPr>
        <w:t>km</w:t>
      </w:r>
      <w:r w:rsidR="00533C7B" w:rsidRPr="00F14751">
        <w:rPr>
          <w:rFonts w:ascii="Times New Roman" w:hAnsi="Times New Roman"/>
          <w:sz w:val="22"/>
          <w:szCs w:val="22"/>
          <w:vertAlign w:val="superscript"/>
        </w:rPr>
        <w:t>2</w:t>
      </w:r>
      <w:r w:rsidR="00533C7B" w:rsidRPr="00F14751">
        <w:rPr>
          <w:rFonts w:ascii="Times New Roman" w:hAnsi="Times New Roman"/>
          <w:sz w:val="22"/>
          <w:szCs w:val="22"/>
        </w:rPr>
        <w:t>), of which some of them are currently used for small scale fish production.</w:t>
      </w:r>
    </w:p>
    <w:p w:rsidR="00533C7B" w:rsidRPr="00F14751" w:rsidRDefault="00533C7B" w:rsidP="00F14751">
      <w:pPr>
        <w:pStyle w:val="Heading3"/>
        <w:rPr>
          <w:rFonts w:cs="Times New Roman"/>
        </w:rPr>
      </w:pPr>
      <w:r w:rsidRPr="00F14751">
        <w:rPr>
          <w:rFonts w:cs="Times New Roman"/>
        </w:rPr>
        <w:t xml:space="preserve">    </w:t>
      </w:r>
      <w:bookmarkStart w:id="15" w:name="_Toc67311567"/>
      <w:r w:rsidRPr="00F14751">
        <w:rPr>
          <w:rFonts w:cs="Times New Roman"/>
        </w:rPr>
        <w:t>2.2.4. Irrigation Potential</w:t>
      </w:r>
      <w:r w:rsidR="00877290" w:rsidRPr="00F14751">
        <w:rPr>
          <w:rFonts w:cs="Times New Roman"/>
        </w:rPr>
        <w:t xml:space="preserve"> of Oromiya Region</w:t>
      </w:r>
      <w:bookmarkEnd w:id="15"/>
      <w:r w:rsidR="00877290" w:rsidRPr="00F14751">
        <w:rPr>
          <w:rFonts w:cs="Times New Roman"/>
        </w:rPr>
        <w:t xml:space="preserve"> </w:t>
      </w:r>
    </w:p>
    <w:p w:rsidR="00877290" w:rsidRPr="00F14751" w:rsidRDefault="00877290" w:rsidP="00F14751">
      <w:pPr>
        <w:rPr>
          <w:lang w:val="fi-FI"/>
        </w:rPr>
      </w:pPr>
    </w:p>
    <w:p w:rsidR="005F2918" w:rsidRPr="00F14751" w:rsidRDefault="00BE3386" w:rsidP="00831730">
      <w:pPr>
        <w:pStyle w:val="ListParagraph"/>
        <w:numPr>
          <w:ilvl w:val="0"/>
          <w:numId w:val="13"/>
        </w:numPr>
        <w:spacing w:line="360" w:lineRule="auto"/>
        <w:rPr>
          <w:rFonts w:ascii="Times New Roman" w:hAnsi="Times New Roman"/>
          <w:szCs w:val="22"/>
        </w:rPr>
      </w:pPr>
      <w:r w:rsidRPr="00F14751">
        <w:rPr>
          <w:rFonts w:ascii="Times New Roman" w:hAnsi="Times New Roman"/>
          <w:szCs w:val="22"/>
        </w:rPr>
        <w:t>The country’s agriculture in general and that of Oromiya region in particular is rain-fed</w:t>
      </w:r>
      <w:r w:rsidR="00533C7B" w:rsidRPr="00F14751">
        <w:rPr>
          <w:rFonts w:ascii="Times New Roman" w:hAnsi="Times New Roman"/>
          <w:szCs w:val="22"/>
        </w:rPr>
        <w:t xml:space="preserve"> </w:t>
      </w:r>
      <w:r w:rsidRPr="00F14751">
        <w:rPr>
          <w:rFonts w:ascii="Times New Roman" w:hAnsi="Times New Roman"/>
          <w:szCs w:val="22"/>
        </w:rPr>
        <w:t xml:space="preserve">Agriculture </w:t>
      </w:r>
      <w:r w:rsidR="00533C7B" w:rsidRPr="00F14751">
        <w:rPr>
          <w:rFonts w:ascii="Times New Roman" w:hAnsi="Times New Roman"/>
          <w:szCs w:val="22"/>
        </w:rPr>
        <w:t xml:space="preserve"> and subsistence,</w:t>
      </w:r>
    </w:p>
    <w:p w:rsidR="005F2918" w:rsidRPr="00F14751" w:rsidRDefault="00EA176A" w:rsidP="00831730">
      <w:pPr>
        <w:pStyle w:val="ListParagraph"/>
        <w:numPr>
          <w:ilvl w:val="0"/>
          <w:numId w:val="13"/>
        </w:numPr>
        <w:spacing w:line="360" w:lineRule="auto"/>
        <w:rPr>
          <w:rFonts w:ascii="Times New Roman" w:hAnsi="Times New Roman"/>
          <w:szCs w:val="22"/>
        </w:rPr>
      </w:pPr>
      <w:r w:rsidRPr="00F14751">
        <w:rPr>
          <w:rFonts w:ascii="Times New Roman" w:hAnsi="Times New Roman"/>
          <w:szCs w:val="22"/>
        </w:rPr>
        <w:t>Oromiya region has an estimated area of 1,702,209 hectares of land which can be irrigated. But larger part of it is not utilized.</w:t>
      </w:r>
    </w:p>
    <w:p w:rsidR="005F2918" w:rsidRPr="00F14751" w:rsidRDefault="00EA176A" w:rsidP="00831730">
      <w:pPr>
        <w:pStyle w:val="ListParagraph"/>
        <w:numPr>
          <w:ilvl w:val="0"/>
          <w:numId w:val="13"/>
        </w:numPr>
        <w:spacing w:line="360" w:lineRule="auto"/>
        <w:rPr>
          <w:rFonts w:ascii="Times New Roman" w:hAnsi="Times New Roman"/>
          <w:szCs w:val="22"/>
        </w:rPr>
      </w:pPr>
      <w:r w:rsidRPr="00F14751">
        <w:rPr>
          <w:rFonts w:ascii="Times New Roman" w:hAnsi="Times New Roman"/>
          <w:szCs w:val="22"/>
        </w:rPr>
        <w:t xml:space="preserve"> </w:t>
      </w:r>
      <w:r w:rsidR="00034D02" w:rsidRPr="00F14751">
        <w:rPr>
          <w:rFonts w:ascii="Times New Roman" w:hAnsi="Times New Roman"/>
          <w:szCs w:val="22"/>
        </w:rPr>
        <w:t>The</w:t>
      </w:r>
      <w:r w:rsidR="00533C7B" w:rsidRPr="00F14751">
        <w:rPr>
          <w:rFonts w:ascii="Times New Roman" w:hAnsi="Times New Roman"/>
          <w:szCs w:val="22"/>
        </w:rPr>
        <w:t xml:space="preserve"> Large</w:t>
      </w:r>
      <w:r w:rsidR="00034D02" w:rsidRPr="00F14751">
        <w:rPr>
          <w:rFonts w:ascii="Times New Roman" w:hAnsi="Times New Roman"/>
          <w:szCs w:val="22"/>
        </w:rPr>
        <w:t>st part of</w:t>
      </w:r>
      <w:r w:rsidR="00533C7B" w:rsidRPr="00F14751">
        <w:rPr>
          <w:rFonts w:ascii="Times New Roman" w:hAnsi="Times New Roman"/>
          <w:szCs w:val="22"/>
        </w:rPr>
        <w:t xml:space="preserve"> irrigable </w:t>
      </w:r>
      <w:r w:rsidR="00034D02" w:rsidRPr="00F14751">
        <w:rPr>
          <w:rFonts w:ascii="Times New Roman" w:hAnsi="Times New Roman"/>
          <w:szCs w:val="22"/>
        </w:rPr>
        <w:t xml:space="preserve">land in Oromiya is </w:t>
      </w:r>
      <w:r w:rsidR="00533C7B" w:rsidRPr="00F14751">
        <w:rPr>
          <w:rFonts w:ascii="Times New Roman" w:hAnsi="Times New Roman"/>
          <w:szCs w:val="22"/>
        </w:rPr>
        <w:t xml:space="preserve">developed under traditional irrigation system. </w:t>
      </w:r>
    </w:p>
    <w:p w:rsidR="004F0F5C" w:rsidRPr="00F14751" w:rsidRDefault="004F0F5C" w:rsidP="00831730">
      <w:pPr>
        <w:pStyle w:val="ListParagraph"/>
        <w:numPr>
          <w:ilvl w:val="0"/>
          <w:numId w:val="13"/>
        </w:numPr>
        <w:spacing w:line="360" w:lineRule="auto"/>
        <w:rPr>
          <w:rFonts w:ascii="Times New Roman" w:hAnsi="Times New Roman"/>
          <w:szCs w:val="22"/>
        </w:rPr>
      </w:pPr>
      <w:r w:rsidRPr="00F14751">
        <w:rPr>
          <w:rFonts w:ascii="Times New Roman" w:hAnsi="Times New Roman"/>
          <w:szCs w:val="22"/>
        </w:rPr>
        <w:t>But, now days, irrigation development has become the priority attention of the regional government so as to ensure food security in the region.</w:t>
      </w:r>
    </w:p>
    <w:p w:rsidR="00533C7B" w:rsidRPr="00F14751" w:rsidRDefault="00533C7B" w:rsidP="00F14751">
      <w:pPr>
        <w:pStyle w:val="Heading3"/>
        <w:rPr>
          <w:rFonts w:cs="Times New Roman"/>
        </w:rPr>
      </w:pPr>
      <w:r w:rsidRPr="00F14751">
        <w:rPr>
          <w:rFonts w:cs="Times New Roman"/>
        </w:rPr>
        <w:t xml:space="preserve">    </w:t>
      </w:r>
      <w:bookmarkStart w:id="16" w:name="_Toc67311568"/>
      <w:r w:rsidRPr="00F14751">
        <w:rPr>
          <w:rFonts w:cs="Times New Roman"/>
        </w:rPr>
        <w:t>2.2.5. Energy Resources</w:t>
      </w:r>
      <w:r w:rsidR="00877290" w:rsidRPr="00F14751">
        <w:rPr>
          <w:rFonts w:cs="Times New Roman"/>
        </w:rPr>
        <w:t xml:space="preserve"> of Oromiya Region</w:t>
      </w:r>
      <w:bookmarkEnd w:id="16"/>
      <w:r w:rsidR="00877290" w:rsidRPr="00F14751">
        <w:rPr>
          <w:rFonts w:cs="Times New Roman"/>
        </w:rPr>
        <w:t xml:space="preserve"> </w:t>
      </w:r>
    </w:p>
    <w:p w:rsidR="00877290" w:rsidRPr="00F14751" w:rsidRDefault="00877290" w:rsidP="00F14751">
      <w:pPr>
        <w:rPr>
          <w:lang w:val="fi-FI"/>
        </w:rPr>
      </w:pPr>
    </w:p>
    <w:p w:rsidR="00533C7B" w:rsidRPr="00F14751" w:rsidRDefault="00A76971" w:rsidP="00F14751">
      <w:pPr>
        <w:spacing w:line="360" w:lineRule="auto"/>
        <w:jc w:val="both"/>
        <w:rPr>
          <w:sz w:val="22"/>
          <w:szCs w:val="22"/>
        </w:rPr>
      </w:pPr>
      <w:r w:rsidRPr="00F14751">
        <w:rPr>
          <w:noProof/>
          <w:sz w:val="22"/>
          <w:szCs w:val="22"/>
        </w:rPr>
        <mc:AlternateContent>
          <mc:Choice Requires="wps">
            <w:drawing>
              <wp:anchor distT="0" distB="0" distL="114300" distR="114300" simplePos="0" relativeHeight="251657216" behindDoc="0" locked="0" layoutInCell="1" allowOverlap="1" wp14:anchorId="27FD0A92" wp14:editId="318B3B16">
                <wp:simplePos x="0" y="0"/>
                <wp:positionH relativeFrom="column">
                  <wp:posOffset>-685800</wp:posOffset>
                </wp:positionH>
                <wp:positionV relativeFrom="paragraph">
                  <wp:posOffset>862330</wp:posOffset>
                </wp:positionV>
                <wp:extent cx="457200" cy="342900"/>
                <wp:effectExtent l="9525" t="5080" r="9525" b="139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rsidR="00C10F48" w:rsidRDefault="00C10F48" w:rsidP="00533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54pt;margin-top:67.9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" strokecolor="white">
                <v:textbox>
                  <w:txbxContent>
                    <w:p w:rsidR="00C10F48" w:rsidRDefault="00C10F48" w:rsidP="00533C7B"/>
                  </w:txbxContent>
                </v:textbox>
              </v:rect>
            </w:pict>
          </mc:Fallback>
        </mc:AlternateContent>
      </w:r>
      <w:r w:rsidR="00533C7B" w:rsidRPr="00F14751">
        <w:rPr>
          <w:sz w:val="22"/>
          <w:szCs w:val="22"/>
        </w:rPr>
        <w:t xml:space="preserve">    Oromiya </w:t>
      </w:r>
      <w:r w:rsidR="00DF0D3D" w:rsidRPr="00F14751">
        <w:rPr>
          <w:sz w:val="22"/>
          <w:szCs w:val="22"/>
        </w:rPr>
        <w:t xml:space="preserve">is largely endowed with different potential energy resources </w:t>
      </w:r>
      <w:r w:rsidR="00533C7B" w:rsidRPr="00F14751">
        <w:rPr>
          <w:sz w:val="22"/>
          <w:szCs w:val="22"/>
        </w:rPr>
        <w:t>which</w:t>
      </w:r>
      <w:r w:rsidR="00DF0D3D" w:rsidRPr="00F14751">
        <w:rPr>
          <w:sz w:val="22"/>
          <w:szCs w:val="22"/>
        </w:rPr>
        <w:t xml:space="preserve"> mainly </w:t>
      </w:r>
      <w:r w:rsidR="00533C7B" w:rsidRPr="00F14751">
        <w:rPr>
          <w:sz w:val="22"/>
          <w:szCs w:val="22"/>
        </w:rPr>
        <w:t>includes</w:t>
      </w:r>
    </w:p>
    <w:p w:rsidR="00BA1C80" w:rsidRPr="00F14751" w:rsidRDefault="00533C7B" w:rsidP="00831730">
      <w:pPr>
        <w:pStyle w:val="ListParagraph"/>
        <w:numPr>
          <w:ilvl w:val="0"/>
          <w:numId w:val="16"/>
        </w:numPr>
        <w:spacing w:line="360" w:lineRule="auto"/>
        <w:rPr>
          <w:rFonts w:ascii="Times New Roman" w:hAnsi="Times New Roman"/>
          <w:sz w:val="22"/>
          <w:szCs w:val="22"/>
        </w:rPr>
      </w:pPr>
      <w:r w:rsidRPr="00F14751">
        <w:rPr>
          <w:rFonts w:ascii="Times New Roman" w:hAnsi="Times New Roman"/>
          <w:sz w:val="22"/>
          <w:szCs w:val="22"/>
        </w:rPr>
        <w:t>Hydropower,</w:t>
      </w:r>
    </w:p>
    <w:p w:rsidR="00BA1C80" w:rsidRPr="00F14751" w:rsidRDefault="00533C7B" w:rsidP="00831730">
      <w:pPr>
        <w:pStyle w:val="ListParagraph"/>
        <w:numPr>
          <w:ilvl w:val="0"/>
          <w:numId w:val="16"/>
        </w:numPr>
        <w:spacing w:line="360" w:lineRule="auto"/>
        <w:rPr>
          <w:rFonts w:ascii="Times New Roman" w:hAnsi="Times New Roman"/>
          <w:sz w:val="22"/>
          <w:szCs w:val="22"/>
        </w:rPr>
      </w:pPr>
      <w:r w:rsidRPr="00F14751">
        <w:rPr>
          <w:rFonts w:ascii="Times New Roman" w:hAnsi="Times New Roman"/>
          <w:sz w:val="22"/>
          <w:szCs w:val="22"/>
        </w:rPr>
        <w:t>Solar energy - virtue of being in the tropical zone,</w:t>
      </w:r>
    </w:p>
    <w:p w:rsidR="00BA1C80" w:rsidRPr="00F14751" w:rsidRDefault="00533C7B" w:rsidP="00831730">
      <w:pPr>
        <w:pStyle w:val="ListParagraph"/>
        <w:numPr>
          <w:ilvl w:val="0"/>
          <w:numId w:val="16"/>
        </w:numPr>
        <w:spacing w:line="360" w:lineRule="auto"/>
        <w:rPr>
          <w:rFonts w:ascii="Times New Roman" w:hAnsi="Times New Roman"/>
          <w:sz w:val="22"/>
          <w:szCs w:val="22"/>
        </w:rPr>
      </w:pPr>
      <w:r w:rsidRPr="00F14751">
        <w:rPr>
          <w:rFonts w:ascii="Times New Roman" w:hAnsi="Times New Roman"/>
          <w:sz w:val="22"/>
          <w:szCs w:val="22"/>
        </w:rPr>
        <w:lastRenderedPageBreak/>
        <w:t>Wind energy,</w:t>
      </w:r>
    </w:p>
    <w:p w:rsidR="00BA1C80" w:rsidRPr="00F14751" w:rsidRDefault="00533C7B" w:rsidP="00831730">
      <w:pPr>
        <w:pStyle w:val="ListParagraph"/>
        <w:numPr>
          <w:ilvl w:val="0"/>
          <w:numId w:val="16"/>
        </w:numPr>
        <w:spacing w:line="360" w:lineRule="auto"/>
        <w:rPr>
          <w:rFonts w:ascii="Times New Roman" w:hAnsi="Times New Roman"/>
          <w:sz w:val="22"/>
          <w:szCs w:val="22"/>
        </w:rPr>
      </w:pPr>
      <w:r w:rsidRPr="00F14751">
        <w:rPr>
          <w:rFonts w:ascii="Times New Roman" w:hAnsi="Times New Roman"/>
          <w:sz w:val="22"/>
          <w:szCs w:val="22"/>
        </w:rPr>
        <w:t>Geothermal energy - Rift valley region and</w:t>
      </w:r>
    </w:p>
    <w:p w:rsidR="00533C7B" w:rsidRPr="00F14751" w:rsidRDefault="00533C7B" w:rsidP="00831730">
      <w:pPr>
        <w:pStyle w:val="ListParagraph"/>
        <w:numPr>
          <w:ilvl w:val="0"/>
          <w:numId w:val="16"/>
        </w:numPr>
        <w:spacing w:line="360" w:lineRule="auto"/>
        <w:rPr>
          <w:rFonts w:ascii="Times New Roman" w:hAnsi="Times New Roman"/>
          <w:sz w:val="22"/>
          <w:szCs w:val="22"/>
        </w:rPr>
      </w:pPr>
      <w:r w:rsidRPr="00F14751">
        <w:rPr>
          <w:rFonts w:ascii="Times New Roman" w:hAnsi="Times New Roman"/>
          <w:sz w:val="22"/>
          <w:szCs w:val="22"/>
        </w:rPr>
        <w:t xml:space="preserve">Biogas energy. </w:t>
      </w:r>
    </w:p>
    <w:p w:rsidR="00533C7B" w:rsidRPr="00F14751" w:rsidRDefault="00533C7B" w:rsidP="00F14751">
      <w:pPr>
        <w:pStyle w:val="Heading3"/>
        <w:rPr>
          <w:rFonts w:cs="Times New Roman"/>
        </w:rPr>
      </w:pPr>
      <w:r w:rsidRPr="00F14751">
        <w:rPr>
          <w:rFonts w:cs="Times New Roman"/>
        </w:rPr>
        <w:t xml:space="preserve">    </w:t>
      </w:r>
      <w:bookmarkStart w:id="17" w:name="_Toc67311569"/>
      <w:r w:rsidRPr="00F14751">
        <w:rPr>
          <w:rFonts w:cs="Times New Roman"/>
        </w:rPr>
        <w:t>2.2.6. Hydropower</w:t>
      </w:r>
      <w:r w:rsidR="00AC0F1D" w:rsidRPr="00F14751">
        <w:rPr>
          <w:rFonts w:cs="Times New Roman"/>
        </w:rPr>
        <w:t xml:space="preserve"> Potential of Oromiya Region</w:t>
      </w:r>
      <w:bookmarkEnd w:id="17"/>
      <w:r w:rsidR="00AC0F1D" w:rsidRPr="00F14751">
        <w:rPr>
          <w:rFonts w:cs="Times New Roman"/>
        </w:rPr>
        <w:t xml:space="preserve"> </w:t>
      </w:r>
    </w:p>
    <w:p w:rsidR="005E1A38" w:rsidRPr="00F14751" w:rsidRDefault="005E1A38" w:rsidP="00F14751">
      <w:pPr>
        <w:spacing w:line="360" w:lineRule="auto"/>
        <w:ind w:right="1296"/>
        <w:jc w:val="both"/>
        <w:rPr>
          <w:sz w:val="22"/>
          <w:szCs w:val="22"/>
        </w:rPr>
      </w:pPr>
    </w:p>
    <w:p w:rsidR="00533C7B" w:rsidRPr="00F14751" w:rsidRDefault="00533C7B" w:rsidP="00831730">
      <w:pPr>
        <w:pStyle w:val="ListParagraph"/>
        <w:numPr>
          <w:ilvl w:val="0"/>
          <w:numId w:val="9"/>
        </w:numPr>
        <w:spacing w:line="360" w:lineRule="auto"/>
        <w:ind w:right="1296"/>
        <w:rPr>
          <w:rFonts w:ascii="Times New Roman" w:hAnsi="Times New Roman"/>
          <w:sz w:val="22"/>
          <w:szCs w:val="22"/>
        </w:rPr>
      </w:pPr>
      <w:r w:rsidRPr="00F14751">
        <w:rPr>
          <w:rFonts w:ascii="Times New Roman" w:hAnsi="Times New Roman"/>
          <w:sz w:val="22"/>
          <w:szCs w:val="22"/>
        </w:rPr>
        <w:t>Oromiya is the largest contributor to Ethiopia's immense hydropower potential,</w:t>
      </w:r>
      <w:r w:rsidR="005E1A38" w:rsidRPr="00F14751">
        <w:rPr>
          <w:rFonts w:ascii="Times New Roman" w:hAnsi="Times New Roman"/>
          <w:sz w:val="22"/>
          <w:szCs w:val="22"/>
        </w:rPr>
        <w:t xml:space="preserve"> most of the</w:t>
      </w:r>
      <w:r w:rsidRPr="00F14751">
        <w:rPr>
          <w:rFonts w:ascii="Times New Roman" w:hAnsi="Times New Roman"/>
          <w:sz w:val="22"/>
          <w:szCs w:val="22"/>
        </w:rPr>
        <w:t xml:space="preserve"> current hydropower generation in the country is from Oromiya National Regional State,</w:t>
      </w:r>
    </w:p>
    <w:p w:rsidR="005E1A38" w:rsidRPr="00F14751" w:rsidRDefault="005E1A38" w:rsidP="00831730">
      <w:pPr>
        <w:pStyle w:val="ListParagraph"/>
        <w:numPr>
          <w:ilvl w:val="0"/>
          <w:numId w:val="9"/>
        </w:numPr>
        <w:spacing w:line="360" w:lineRule="auto"/>
        <w:ind w:right="1296"/>
        <w:rPr>
          <w:rFonts w:ascii="Times New Roman" w:hAnsi="Times New Roman"/>
          <w:sz w:val="22"/>
          <w:szCs w:val="22"/>
        </w:rPr>
      </w:pPr>
      <w:r w:rsidRPr="00F14751">
        <w:rPr>
          <w:rFonts w:ascii="Times New Roman" w:hAnsi="Times New Roman"/>
          <w:sz w:val="22"/>
          <w:szCs w:val="22"/>
        </w:rPr>
        <w:t>D</w:t>
      </w:r>
      <w:r w:rsidR="00533C7B" w:rsidRPr="00F14751">
        <w:rPr>
          <w:rFonts w:ascii="Times New Roman" w:hAnsi="Times New Roman"/>
          <w:sz w:val="22"/>
          <w:szCs w:val="22"/>
        </w:rPr>
        <w:t>espite the</w:t>
      </w:r>
      <w:r w:rsidRPr="00F14751">
        <w:rPr>
          <w:rFonts w:ascii="Times New Roman" w:hAnsi="Times New Roman"/>
          <w:sz w:val="22"/>
          <w:szCs w:val="22"/>
        </w:rPr>
        <w:t xml:space="preserve"> huge </w:t>
      </w:r>
      <w:r w:rsidR="00533C7B" w:rsidRPr="00F14751">
        <w:rPr>
          <w:rFonts w:ascii="Times New Roman" w:hAnsi="Times New Roman"/>
          <w:sz w:val="22"/>
          <w:szCs w:val="22"/>
        </w:rPr>
        <w:t>potential</w:t>
      </w:r>
      <w:r w:rsidRPr="00F14751">
        <w:rPr>
          <w:rFonts w:ascii="Times New Roman" w:hAnsi="Times New Roman"/>
          <w:sz w:val="22"/>
          <w:szCs w:val="22"/>
        </w:rPr>
        <w:t xml:space="preserve"> of Oromiya region in terms of energy sources</w:t>
      </w:r>
      <w:r w:rsidR="00533C7B" w:rsidRPr="00F14751">
        <w:rPr>
          <w:rFonts w:ascii="Times New Roman" w:hAnsi="Times New Roman"/>
          <w:sz w:val="22"/>
          <w:szCs w:val="22"/>
        </w:rPr>
        <w:t>, the largest proportion of Oromiya's present energy consumption is from traditional sources (fuel wood, cow dung, charcoal, etc</w:t>
      </w:r>
      <w:r w:rsidR="003C1375" w:rsidRPr="00F14751">
        <w:rPr>
          <w:rFonts w:ascii="Times New Roman" w:hAnsi="Times New Roman"/>
          <w:sz w:val="22"/>
          <w:szCs w:val="22"/>
        </w:rPr>
        <w:t>).</w:t>
      </w:r>
    </w:p>
    <w:p w:rsidR="00533C7B" w:rsidRPr="00F14751" w:rsidRDefault="00533C7B" w:rsidP="00831730">
      <w:pPr>
        <w:pStyle w:val="ListParagraph"/>
        <w:numPr>
          <w:ilvl w:val="0"/>
          <w:numId w:val="9"/>
        </w:numPr>
        <w:spacing w:line="360" w:lineRule="auto"/>
        <w:ind w:right="1296"/>
        <w:rPr>
          <w:rFonts w:ascii="Times New Roman" w:hAnsi="Times New Roman"/>
          <w:sz w:val="22"/>
          <w:szCs w:val="22"/>
        </w:rPr>
      </w:pPr>
      <w:r w:rsidRPr="00F14751">
        <w:rPr>
          <w:rFonts w:ascii="Times New Roman" w:hAnsi="Times New Roman"/>
          <w:sz w:val="22"/>
          <w:szCs w:val="22"/>
        </w:rPr>
        <w:t>As</w:t>
      </w:r>
      <w:r w:rsidR="0035788B">
        <w:rPr>
          <w:rFonts w:ascii="Times New Roman" w:hAnsi="Times New Roman"/>
          <w:sz w:val="22"/>
          <w:szCs w:val="22"/>
        </w:rPr>
        <w:t xml:space="preserve"> the data obtained from </w:t>
      </w:r>
      <w:r w:rsidR="005E1A38" w:rsidRPr="00F14751">
        <w:rPr>
          <w:rFonts w:ascii="Times New Roman" w:hAnsi="Times New Roman"/>
          <w:sz w:val="22"/>
          <w:szCs w:val="22"/>
        </w:rPr>
        <w:t>Oromiya Planning and Economic Development Commission indicate</w:t>
      </w:r>
      <w:r w:rsidR="00025221" w:rsidRPr="00F14751">
        <w:rPr>
          <w:rFonts w:ascii="Times New Roman" w:hAnsi="Times New Roman"/>
          <w:sz w:val="22"/>
          <w:szCs w:val="22"/>
        </w:rPr>
        <w:t xml:space="preserve">, </w:t>
      </w:r>
      <w:r w:rsidR="005E1A38" w:rsidRPr="00F14751">
        <w:rPr>
          <w:rFonts w:ascii="Times New Roman" w:hAnsi="Times New Roman"/>
          <w:sz w:val="22"/>
          <w:szCs w:val="22"/>
        </w:rPr>
        <w:t>about 6</w:t>
      </w:r>
      <w:r w:rsidR="007127D5" w:rsidRPr="00F14751">
        <w:rPr>
          <w:rFonts w:ascii="Times New Roman" w:hAnsi="Times New Roman"/>
          <w:sz w:val="22"/>
          <w:szCs w:val="22"/>
        </w:rPr>
        <w:t>3</w:t>
      </w:r>
      <w:r w:rsidR="00025221" w:rsidRPr="00F14751">
        <w:rPr>
          <w:rFonts w:ascii="Times New Roman" w:hAnsi="Times New Roman"/>
          <w:sz w:val="22"/>
          <w:szCs w:val="22"/>
        </w:rPr>
        <w:t xml:space="preserve">% of the total </w:t>
      </w:r>
      <w:r w:rsidR="0035788B">
        <w:rPr>
          <w:rFonts w:ascii="Times New Roman" w:hAnsi="Times New Roman"/>
          <w:sz w:val="22"/>
          <w:szCs w:val="22"/>
        </w:rPr>
        <w:t xml:space="preserve">population of Oromiya </w:t>
      </w:r>
      <w:r w:rsidR="005E1A38" w:rsidRPr="00F14751">
        <w:rPr>
          <w:rFonts w:ascii="Times New Roman" w:hAnsi="Times New Roman"/>
          <w:sz w:val="22"/>
          <w:szCs w:val="22"/>
        </w:rPr>
        <w:t>(about 6</w:t>
      </w:r>
      <w:r w:rsidR="007127D5" w:rsidRPr="00F14751">
        <w:rPr>
          <w:rFonts w:ascii="Times New Roman" w:hAnsi="Times New Roman"/>
          <w:sz w:val="22"/>
          <w:szCs w:val="22"/>
        </w:rPr>
        <w:t>0</w:t>
      </w:r>
      <w:r w:rsidR="00025221" w:rsidRPr="00F14751">
        <w:rPr>
          <w:rFonts w:ascii="Times New Roman" w:hAnsi="Times New Roman"/>
          <w:sz w:val="22"/>
          <w:szCs w:val="22"/>
        </w:rPr>
        <w:t xml:space="preserve"> % of the rural and </w:t>
      </w:r>
      <w:r w:rsidR="005E1A38" w:rsidRPr="00F14751">
        <w:rPr>
          <w:rFonts w:ascii="Times New Roman" w:hAnsi="Times New Roman"/>
          <w:sz w:val="22"/>
          <w:szCs w:val="22"/>
        </w:rPr>
        <w:t>72</w:t>
      </w:r>
      <w:r w:rsidR="00025221" w:rsidRPr="00F14751">
        <w:rPr>
          <w:rFonts w:ascii="Times New Roman" w:hAnsi="Times New Roman"/>
          <w:sz w:val="22"/>
          <w:szCs w:val="22"/>
        </w:rPr>
        <w:t>% of the urban populations) had access to potable water supply</w:t>
      </w:r>
      <w:r w:rsidRPr="00F14751">
        <w:rPr>
          <w:rFonts w:ascii="Times New Roman" w:hAnsi="Times New Roman"/>
          <w:sz w:val="22"/>
          <w:szCs w:val="22"/>
        </w:rPr>
        <w:t xml:space="preserve"> in </w:t>
      </w:r>
      <w:r w:rsidR="005E1A38" w:rsidRPr="00F14751">
        <w:rPr>
          <w:rFonts w:ascii="Times New Roman" w:hAnsi="Times New Roman"/>
          <w:sz w:val="22"/>
          <w:szCs w:val="22"/>
        </w:rPr>
        <w:t>2011</w:t>
      </w:r>
      <w:r w:rsidR="00025221" w:rsidRPr="00F14751">
        <w:rPr>
          <w:rFonts w:ascii="Times New Roman" w:hAnsi="Times New Roman"/>
          <w:sz w:val="22"/>
          <w:szCs w:val="22"/>
        </w:rPr>
        <w:t xml:space="preserve"> E.C.</w:t>
      </w:r>
      <w:r w:rsidRPr="00F14751">
        <w:rPr>
          <w:rFonts w:ascii="Times New Roman" w:hAnsi="Times New Roman"/>
          <w:sz w:val="22"/>
          <w:szCs w:val="22"/>
        </w:rPr>
        <w:t xml:space="preserve"> </w:t>
      </w:r>
    </w:p>
    <w:p w:rsidR="00533C7B" w:rsidRPr="00F14751" w:rsidRDefault="00533C7B" w:rsidP="00F14751">
      <w:pPr>
        <w:pStyle w:val="Heading3"/>
        <w:rPr>
          <w:rFonts w:cs="Times New Roman"/>
        </w:rPr>
      </w:pPr>
      <w:r w:rsidRPr="00F14751">
        <w:rPr>
          <w:rFonts w:cs="Times New Roman"/>
        </w:rPr>
        <w:t xml:space="preserve">    </w:t>
      </w:r>
      <w:bookmarkStart w:id="18" w:name="_Toc67311570"/>
      <w:r w:rsidRPr="00F14751">
        <w:rPr>
          <w:rFonts w:cs="Times New Roman"/>
        </w:rPr>
        <w:t>2.2.7. Mineral Resources</w:t>
      </w:r>
      <w:bookmarkEnd w:id="18"/>
    </w:p>
    <w:p w:rsidR="003652F5" w:rsidRDefault="006141DE" w:rsidP="003652F5">
      <w:pPr>
        <w:spacing w:line="360" w:lineRule="auto"/>
        <w:jc w:val="both"/>
        <w:rPr>
          <w:sz w:val="22"/>
          <w:szCs w:val="22"/>
        </w:rPr>
      </w:pPr>
      <w:r w:rsidRPr="00F14751">
        <w:rPr>
          <w:sz w:val="22"/>
          <w:szCs w:val="22"/>
        </w:rPr>
        <w:t>There is no much knowledge about the existing mineral resource potential of the country and so is Oromiya. But surveys made so far reveal that Oromiya has an immense mineral resource potential which mainly include;</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Precious metallic deposits,</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Gold (Borena and West Wellega),</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Platinum and Copper (West Wellega and Guji),</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Iron deposit (West Wellega, Bale and Illubabor),</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Tantalum and Nickel (Borena and Guji),</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Kaolin (Borena and East Harerge), etc.</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Abundant non-metallic minerals deposits like:</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Feldspar (Borena and West Wellega),</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Quartz (Borena),</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Diatomite (Bale and West Harerge)</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Gypsum (North and West Shewa),</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 xml:space="preserve">Marble (West Harerge and West Wellega), </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 xml:space="preserve">Limestone and silica (Bale, West Harerge and West Shewa), </w:t>
      </w:r>
    </w:p>
    <w:p w:rsidR="003652F5"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 xml:space="preserve">Soda ash (East Shewa), </w:t>
      </w:r>
    </w:p>
    <w:p w:rsidR="00533C7B" w:rsidRPr="00EA01AF" w:rsidRDefault="00533C7B" w:rsidP="00831730">
      <w:pPr>
        <w:pStyle w:val="ListParagraph"/>
        <w:numPr>
          <w:ilvl w:val="0"/>
          <w:numId w:val="18"/>
        </w:numPr>
        <w:spacing w:line="360" w:lineRule="auto"/>
        <w:rPr>
          <w:rFonts w:ascii="Times New Roman" w:hAnsi="Times New Roman"/>
          <w:sz w:val="22"/>
          <w:szCs w:val="22"/>
        </w:rPr>
      </w:pPr>
      <w:r w:rsidRPr="00EA01AF">
        <w:rPr>
          <w:rFonts w:ascii="Times New Roman" w:hAnsi="Times New Roman"/>
          <w:sz w:val="22"/>
          <w:szCs w:val="22"/>
        </w:rPr>
        <w:t>Oil shale and coal deposits (Jimma and West Wellega), etc.</w:t>
      </w:r>
    </w:p>
    <w:p w:rsidR="00572C49" w:rsidRPr="00F14751" w:rsidRDefault="00572C49" w:rsidP="00F14751">
      <w:pPr>
        <w:pStyle w:val="Heading3"/>
        <w:rPr>
          <w:rFonts w:cs="Times New Roman"/>
        </w:rPr>
      </w:pPr>
    </w:p>
    <w:p w:rsidR="00533C7B" w:rsidRPr="00F14751" w:rsidRDefault="00533C7B" w:rsidP="00F14751">
      <w:pPr>
        <w:pStyle w:val="Heading3"/>
        <w:rPr>
          <w:rFonts w:cs="Times New Roman"/>
        </w:rPr>
      </w:pPr>
      <w:r w:rsidRPr="00F14751">
        <w:rPr>
          <w:rFonts w:cs="Times New Roman"/>
        </w:rPr>
        <w:t xml:space="preserve">    </w:t>
      </w:r>
      <w:bookmarkStart w:id="19" w:name="_Toc67311571"/>
      <w:r w:rsidRPr="00F14751">
        <w:rPr>
          <w:rFonts w:cs="Times New Roman"/>
        </w:rPr>
        <w:t>2.2.8. Wildlife Resources</w:t>
      </w:r>
      <w:bookmarkEnd w:id="19"/>
    </w:p>
    <w:p w:rsidR="00572C49" w:rsidRPr="00F14751" w:rsidRDefault="00572C49" w:rsidP="00F14751">
      <w:pPr>
        <w:rPr>
          <w:lang w:val="fi-FI"/>
        </w:rPr>
      </w:pPr>
    </w:p>
    <w:p w:rsidR="00B56B48" w:rsidRPr="00F14751" w:rsidRDefault="00533C7B" w:rsidP="00F14751">
      <w:pPr>
        <w:spacing w:line="360" w:lineRule="auto"/>
        <w:jc w:val="both"/>
        <w:rPr>
          <w:sz w:val="22"/>
          <w:szCs w:val="22"/>
        </w:rPr>
      </w:pPr>
      <w:r w:rsidRPr="00F14751">
        <w:rPr>
          <w:sz w:val="22"/>
          <w:szCs w:val="22"/>
        </w:rPr>
        <w:t xml:space="preserve">   </w:t>
      </w:r>
      <w:r w:rsidR="00B56B48" w:rsidRPr="00F14751">
        <w:rPr>
          <w:sz w:val="22"/>
          <w:szCs w:val="22"/>
        </w:rPr>
        <w:t xml:space="preserve">Oromiya has diversified relief features and forest coverage. As a result the </w:t>
      </w:r>
      <w:proofErr w:type="gramStart"/>
      <w:r w:rsidR="00B56B48" w:rsidRPr="00F14751">
        <w:rPr>
          <w:sz w:val="22"/>
          <w:szCs w:val="22"/>
        </w:rPr>
        <w:t>region ;</w:t>
      </w:r>
      <w:proofErr w:type="gramEnd"/>
    </w:p>
    <w:p w:rsidR="00BA1C80" w:rsidRPr="00F14751" w:rsidRDefault="00533C7B" w:rsidP="00831730">
      <w:pPr>
        <w:pStyle w:val="ListParagraph"/>
        <w:numPr>
          <w:ilvl w:val="0"/>
          <w:numId w:val="15"/>
        </w:numPr>
        <w:spacing w:line="360" w:lineRule="auto"/>
        <w:rPr>
          <w:rFonts w:ascii="Times New Roman" w:hAnsi="Times New Roman"/>
          <w:sz w:val="22"/>
          <w:szCs w:val="22"/>
        </w:rPr>
      </w:pPr>
      <w:r w:rsidRPr="00F14751">
        <w:rPr>
          <w:rFonts w:ascii="Times New Roman" w:hAnsi="Times New Roman"/>
          <w:sz w:val="22"/>
          <w:szCs w:val="22"/>
        </w:rPr>
        <w:t>Is favorable habitat for quite a large variety of fauna and flora,</w:t>
      </w:r>
    </w:p>
    <w:p w:rsidR="00BA1C80" w:rsidRPr="00F14751" w:rsidRDefault="00533C7B" w:rsidP="00831730">
      <w:pPr>
        <w:pStyle w:val="ListParagraph"/>
        <w:numPr>
          <w:ilvl w:val="0"/>
          <w:numId w:val="15"/>
        </w:numPr>
        <w:spacing w:line="360" w:lineRule="auto"/>
        <w:rPr>
          <w:rFonts w:ascii="Times New Roman" w:hAnsi="Times New Roman"/>
          <w:sz w:val="22"/>
          <w:szCs w:val="22"/>
        </w:rPr>
      </w:pPr>
      <w:r w:rsidRPr="00F14751">
        <w:rPr>
          <w:rFonts w:ascii="Times New Roman" w:hAnsi="Times New Roman"/>
          <w:sz w:val="22"/>
          <w:szCs w:val="22"/>
        </w:rPr>
        <w:t>Represents the whole range of African wildlife resources,</w:t>
      </w:r>
    </w:p>
    <w:p w:rsidR="00533C7B" w:rsidRPr="00F14751" w:rsidRDefault="00533C7B" w:rsidP="00831730">
      <w:pPr>
        <w:pStyle w:val="ListParagraph"/>
        <w:numPr>
          <w:ilvl w:val="0"/>
          <w:numId w:val="15"/>
        </w:numPr>
        <w:spacing w:line="360" w:lineRule="auto"/>
        <w:rPr>
          <w:rFonts w:ascii="Times New Roman" w:hAnsi="Times New Roman"/>
          <w:sz w:val="22"/>
          <w:szCs w:val="22"/>
        </w:rPr>
      </w:pPr>
      <w:r w:rsidRPr="00F14751">
        <w:rPr>
          <w:rFonts w:ascii="Times New Roman" w:hAnsi="Times New Roman"/>
          <w:sz w:val="22"/>
          <w:szCs w:val="22"/>
        </w:rPr>
        <w:t>Has a large wildlife resource like Lion, Mt, Nyala, Red fox, Leopard, Flamingos, Swayne, Colobus Monkey, Spotted Hyena, etc.</w:t>
      </w:r>
    </w:p>
    <w:p w:rsidR="00533C7B" w:rsidRPr="00F14751" w:rsidRDefault="00B56B48" w:rsidP="00F14751">
      <w:pPr>
        <w:spacing w:line="360" w:lineRule="auto"/>
        <w:ind w:left="360"/>
        <w:jc w:val="both"/>
        <w:rPr>
          <w:sz w:val="22"/>
          <w:szCs w:val="22"/>
        </w:rPr>
      </w:pPr>
      <w:r w:rsidRPr="00F14751">
        <w:rPr>
          <w:sz w:val="22"/>
          <w:szCs w:val="22"/>
        </w:rPr>
        <w:t xml:space="preserve">However, recent evidences show that </w:t>
      </w:r>
      <w:r w:rsidR="00533C7B" w:rsidRPr="00F14751">
        <w:rPr>
          <w:sz w:val="22"/>
          <w:szCs w:val="22"/>
        </w:rPr>
        <w:t xml:space="preserve">there is </w:t>
      </w:r>
      <w:r w:rsidR="001401B5" w:rsidRPr="00F14751">
        <w:rPr>
          <w:sz w:val="22"/>
          <w:szCs w:val="22"/>
        </w:rPr>
        <w:t>a decreasing trend</w:t>
      </w:r>
      <w:r w:rsidR="00533C7B" w:rsidRPr="00F14751">
        <w:rPr>
          <w:sz w:val="22"/>
          <w:szCs w:val="22"/>
        </w:rPr>
        <w:t xml:space="preserve"> in both </w:t>
      </w:r>
      <w:r w:rsidRPr="00F14751">
        <w:rPr>
          <w:sz w:val="22"/>
          <w:szCs w:val="22"/>
        </w:rPr>
        <w:t xml:space="preserve">the </w:t>
      </w:r>
      <w:r w:rsidR="00533C7B" w:rsidRPr="00F14751">
        <w:rPr>
          <w:sz w:val="22"/>
          <w:szCs w:val="22"/>
        </w:rPr>
        <w:t xml:space="preserve">types and number of wild species due to uncontrolled and indiscriminate hunting and serious destruction of forests </w:t>
      </w:r>
      <w:r w:rsidRPr="00F14751">
        <w:rPr>
          <w:sz w:val="22"/>
          <w:szCs w:val="22"/>
        </w:rPr>
        <w:t xml:space="preserve">which serve as </w:t>
      </w:r>
      <w:r w:rsidR="00533C7B" w:rsidRPr="00F14751">
        <w:rPr>
          <w:sz w:val="22"/>
          <w:szCs w:val="22"/>
        </w:rPr>
        <w:t>homes of wildlife.</w:t>
      </w:r>
    </w:p>
    <w:p w:rsidR="00533C7B" w:rsidRPr="00F14751" w:rsidRDefault="00533C7B" w:rsidP="00F14751">
      <w:pPr>
        <w:pStyle w:val="Heading3"/>
        <w:rPr>
          <w:rFonts w:cs="Times New Roman"/>
        </w:rPr>
      </w:pPr>
      <w:r w:rsidRPr="00F14751">
        <w:rPr>
          <w:rFonts w:cs="Times New Roman"/>
        </w:rPr>
        <w:t xml:space="preserve">    </w:t>
      </w:r>
      <w:bookmarkStart w:id="20" w:name="_Toc67311572"/>
      <w:r w:rsidRPr="00F14751">
        <w:rPr>
          <w:rFonts w:cs="Times New Roman"/>
        </w:rPr>
        <w:t>2.2.9. Tourism</w:t>
      </w:r>
      <w:bookmarkEnd w:id="20"/>
    </w:p>
    <w:p w:rsidR="00572C49" w:rsidRPr="00F14751" w:rsidRDefault="00572C49" w:rsidP="00F14751">
      <w:pPr>
        <w:rPr>
          <w:lang w:val="fi-FI"/>
        </w:rPr>
      </w:pPr>
    </w:p>
    <w:p w:rsidR="00D727EC" w:rsidRPr="00F14751" w:rsidRDefault="00533C7B" w:rsidP="00F14751">
      <w:pPr>
        <w:spacing w:line="360" w:lineRule="auto"/>
        <w:ind w:left="180" w:hanging="180"/>
        <w:jc w:val="both"/>
      </w:pPr>
      <w:r w:rsidRPr="00F14751">
        <w:t xml:space="preserve"> </w:t>
      </w:r>
      <w:r w:rsidR="00D727EC" w:rsidRPr="00F14751">
        <w:t>Oromiya region is endowed with enormous natural, historical and cultural sites that can serve as tourist attraction and these sites include;</w:t>
      </w:r>
    </w:p>
    <w:p w:rsidR="00D727EC" w:rsidRPr="00F14751" w:rsidRDefault="00533C7B" w:rsidP="00831730">
      <w:pPr>
        <w:pStyle w:val="ListParagraph"/>
        <w:numPr>
          <w:ilvl w:val="0"/>
          <w:numId w:val="5"/>
        </w:numPr>
        <w:spacing w:line="360" w:lineRule="auto"/>
        <w:rPr>
          <w:rFonts w:ascii="Times New Roman" w:hAnsi="Times New Roman"/>
        </w:rPr>
      </w:pPr>
      <w:r w:rsidRPr="00F14751">
        <w:rPr>
          <w:rFonts w:ascii="Times New Roman" w:hAnsi="Times New Roman"/>
        </w:rPr>
        <w:t xml:space="preserve">Peaks (Tullu Dimtu, Malgudo, Yerer, Asebot, Ziquala, etc), </w:t>
      </w:r>
    </w:p>
    <w:p w:rsidR="00D727EC" w:rsidRPr="00F14751" w:rsidRDefault="00590D0D" w:rsidP="00831730">
      <w:pPr>
        <w:pStyle w:val="ListParagraph"/>
        <w:numPr>
          <w:ilvl w:val="0"/>
          <w:numId w:val="5"/>
        </w:numPr>
        <w:spacing w:line="360" w:lineRule="auto"/>
        <w:rPr>
          <w:rFonts w:ascii="Times New Roman" w:hAnsi="Times New Roman"/>
        </w:rPr>
      </w:pPr>
      <w:r w:rsidRPr="00F14751">
        <w:rPr>
          <w:rFonts w:ascii="Times New Roman" w:hAnsi="Times New Roman"/>
          <w:szCs w:val="24"/>
        </w:rPr>
        <w:t>R</w:t>
      </w:r>
      <w:r w:rsidR="00533C7B" w:rsidRPr="00F14751">
        <w:rPr>
          <w:rFonts w:ascii="Times New Roman" w:hAnsi="Times New Roman"/>
          <w:szCs w:val="24"/>
        </w:rPr>
        <w:t xml:space="preserve">ivers (Awash, Wabe Shebele, Dedessa, Sor, etc), </w:t>
      </w:r>
    </w:p>
    <w:p w:rsidR="00D727EC" w:rsidRPr="00F14751" w:rsidRDefault="00533C7B" w:rsidP="00831730">
      <w:pPr>
        <w:pStyle w:val="ListParagraph"/>
        <w:numPr>
          <w:ilvl w:val="0"/>
          <w:numId w:val="5"/>
        </w:numPr>
        <w:spacing w:line="360" w:lineRule="auto"/>
        <w:rPr>
          <w:rFonts w:ascii="Times New Roman" w:hAnsi="Times New Roman"/>
        </w:rPr>
      </w:pPr>
      <w:r w:rsidRPr="00F14751">
        <w:rPr>
          <w:rFonts w:ascii="Times New Roman" w:hAnsi="Times New Roman"/>
          <w:szCs w:val="24"/>
        </w:rPr>
        <w:t xml:space="preserve">Hot Springs (Bokku, Gergadi, Ambo, Waliso resort, etc) and waterfalls (Bareda and Anger, Sor, Darba/Gur, etc), </w:t>
      </w:r>
    </w:p>
    <w:p w:rsidR="00D727EC" w:rsidRPr="00F14751" w:rsidRDefault="00533C7B" w:rsidP="00831730">
      <w:pPr>
        <w:pStyle w:val="ListParagraph"/>
        <w:numPr>
          <w:ilvl w:val="0"/>
          <w:numId w:val="5"/>
        </w:numPr>
        <w:spacing w:line="360" w:lineRule="auto"/>
        <w:rPr>
          <w:rFonts w:ascii="Times New Roman" w:hAnsi="Times New Roman"/>
        </w:rPr>
      </w:pPr>
      <w:r w:rsidRPr="00F14751">
        <w:rPr>
          <w:rFonts w:ascii="Times New Roman" w:hAnsi="Times New Roman"/>
          <w:szCs w:val="24"/>
        </w:rPr>
        <w:t xml:space="preserve">Dense natural forests (about 20 demarcated and 29 not demarcated forests), </w:t>
      </w:r>
    </w:p>
    <w:p w:rsidR="00533C7B" w:rsidRPr="00F14751" w:rsidRDefault="00533C7B" w:rsidP="00831730">
      <w:pPr>
        <w:pStyle w:val="ListParagraph"/>
        <w:numPr>
          <w:ilvl w:val="0"/>
          <w:numId w:val="5"/>
        </w:numPr>
        <w:spacing w:line="360" w:lineRule="auto"/>
        <w:rPr>
          <w:rFonts w:ascii="Times New Roman" w:hAnsi="Times New Roman"/>
        </w:rPr>
      </w:pPr>
      <w:r w:rsidRPr="00F14751">
        <w:rPr>
          <w:rFonts w:ascii="Times New Roman" w:hAnsi="Times New Roman"/>
          <w:szCs w:val="24"/>
          <w:lang w:val="es-ES_tradnl"/>
        </w:rPr>
        <w:t>Caves (Sof Umar, Achare and Aynage, etc), valleys (Dak</w:t>
      </w:r>
      <w:r w:rsidR="00D727EC" w:rsidRPr="00F14751">
        <w:rPr>
          <w:rFonts w:ascii="Times New Roman" w:hAnsi="Times New Roman"/>
          <w:szCs w:val="24"/>
          <w:lang w:val="es-ES_tradnl"/>
        </w:rPr>
        <w:t>ata, Mugar, etc) and lakes</w:t>
      </w:r>
    </w:p>
    <w:p w:rsidR="00D727EC" w:rsidRPr="00F14751" w:rsidRDefault="00D727EC" w:rsidP="00F14751">
      <w:pPr>
        <w:spacing w:line="360" w:lineRule="auto"/>
      </w:pPr>
      <w:r w:rsidRPr="00F14751">
        <w:t>In addition to those s</w:t>
      </w:r>
      <w:r w:rsidR="00B96E46" w:rsidRPr="00F14751">
        <w:t>ites mentioned above the region;</w:t>
      </w:r>
    </w:p>
    <w:p w:rsidR="000A10DD" w:rsidRPr="00F14751" w:rsidRDefault="00533C7B" w:rsidP="00831730">
      <w:pPr>
        <w:pStyle w:val="ListParagraph"/>
        <w:numPr>
          <w:ilvl w:val="0"/>
          <w:numId w:val="14"/>
        </w:numPr>
        <w:spacing w:line="360" w:lineRule="auto"/>
        <w:rPr>
          <w:rFonts w:ascii="Times New Roman" w:hAnsi="Times New Roman"/>
        </w:rPr>
      </w:pPr>
      <w:r w:rsidRPr="00F14751">
        <w:rPr>
          <w:rFonts w:ascii="Times New Roman" w:hAnsi="Times New Roman"/>
        </w:rPr>
        <w:t>has different species of mammals (Mountain Nyala, Lion, Oryx, Swayne, Baboon, Menelik's bushbuck, Leopard, Colobus Monkey, Elephant, etc) and</w:t>
      </w:r>
    </w:p>
    <w:p w:rsidR="00533C7B" w:rsidRPr="00F14751" w:rsidRDefault="00533C7B" w:rsidP="00831730">
      <w:pPr>
        <w:pStyle w:val="ListParagraph"/>
        <w:numPr>
          <w:ilvl w:val="0"/>
          <w:numId w:val="14"/>
        </w:numPr>
        <w:spacing w:line="360" w:lineRule="auto"/>
        <w:rPr>
          <w:rFonts w:ascii="Times New Roman" w:hAnsi="Times New Roman"/>
        </w:rPr>
      </w:pPr>
      <w:r w:rsidRPr="00F14751">
        <w:rPr>
          <w:rFonts w:ascii="Times New Roman" w:hAnsi="Times New Roman"/>
        </w:rPr>
        <w:t xml:space="preserve">plenty of diversified cultural sites like Irrecha Ceremony, Dirre Sheik Hussein, Gada system, churches (Qulibi Gabriel, Adadi Mariyam, Debre Libanos, etc), mosque, and several historical sites (Melka Kunture, Debre Tsion Mariyam, Palace </w:t>
      </w:r>
      <w:r w:rsidR="00B72550" w:rsidRPr="00F14751">
        <w:rPr>
          <w:rFonts w:ascii="Times New Roman" w:hAnsi="Times New Roman"/>
        </w:rPr>
        <w:t xml:space="preserve">of Abba Jifar and Kumsa Moreda </w:t>
      </w:r>
      <w:r w:rsidRPr="00F14751">
        <w:rPr>
          <w:rFonts w:ascii="Times New Roman" w:hAnsi="Times New Roman"/>
        </w:rPr>
        <w:t>etc).</w:t>
      </w:r>
    </w:p>
    <w:p w:rsidR="00533C7B" w:rsidRDefault="00B96E46" w:rsidP="00F14751">
      <w:pPr>
        <w:spacing w:line="360" w:lineRule="auto"/>
        <w:ind w:left="180"/>
        <w:jc w:val="both"/>
      </w:pPr>
      <w:r w:rsidRPr="00F14751">
        <w:t>Though the region has immense resources they</w:t>
      </w:r>
      <w:r w:rsidR="00533C7B" w:rsidRPr="00F14751">
        <w:t xml:space="preserve"> are not properly developed and </w:t>
      </w:r>
      <w:r w:rsidR="0064221D" w:rsidRPr="00F14751">
        <w:t>under exploitation</w:t>
      </w:r>
      <w:r w:rsidR="00533C7B" w:rsidRPr="00F14751">
        <w:t xml:space="preserve"> in the Region so far.</w:t>
      </w:r>
    </w:p>
    <w:p w:rsidR="00304AE9" w:rsidRDefault="00304AE9" w:rsidP="00F14751">
      <w:pPr>
        <w:spacing w:line="360" w:lineRule="auto"/>
        <w:ind w:left="180"/>
        <w:jc w:val="both"/>
      </w:pPr>
    </w:p>
    <w:p w:rsidR="00304AE9" w:rsidRPr="00F14751" w:rsidRDefault="00304AE9" w:rsidP="00F14751">
      <w:pPr>
        <w:spacing w:line="360" w:lineRule="auto"/>
        <w:ind w:left="180"/>
        <w:jc w:val="both"/>
      </w:pPr>
    </w:p>
    <w:p w:rsidR="00533C7B" w:rsidRPr="00F14751" w:rsidRDefault="00533C7B" w:rsidP="00F14751">
      <w:pPr>
        <w:pStyle w:val="Heading1"/>
        <w:rPr>
          <w:rFonts w:cs="Times New Roman"/>
        </w:rPr>
      </w:pPr>
      <w:bookmarkStart w:id="21" w:name="_Toc67311573"/>
      <w:r w:rsidRPr="00F14751">
        <w:rPr>
          <w:rFonts w:cs="Times New Roman"/>
        </w:rPr>
        <w:lastRenderedPageBreak/>
        <w:t xml:space="preserve">3. </w:t>
      </w:r>
      <w:r w:rsidRPr="00996D5A">
        <w:rPr>
          <w:rFonts w:cs="Times New Roman"/>
          <w:sz w:val="26"/>
          <w:szCs w:val="26"/>
        </w:rPr>
        <w:t>Population</w:t>
      </w:r>
      <w:r w:rsidR="00D00FA9" w:rsidRPr="00996D5A">
        <w:rPr>
          <w:rFonts w:cs="Times New Roman"/>
          <w:sz w:val="26"/>
          <w:szCs w:val="26"/>
        </w:rPr>
        <w:t xml:space="preserve"> of Oromiya Region</w:t>
      </w:r>
      <w:bookmarkEnd w:id="21"/>
      <w:r w:rsidR="00D00FA9" w:rsidRPr="00E67DED">
        <w:rPr>
          <w:rFonts w:cs="Times New Roman"/>
          <w:sz w:val="28"/>
        </w:rPr>
        <w:t xml:space="preserve"> </w:t>
      </w:r>
    </w:p>
    <w:p w:rsidR="00533C7B" w:rsidRPr="00E67DED" w:rsidRDefault="00C72ADF" w:rsidP="00F14751">
      <w:pPr>
        <w:pStyle w:val="Heading2"/>
        <w:spacing w:line="360" w:lineRule="auto"/>
        <w:rPr>
          <w:rFonts w:ascii="Times New Roman" w:hAnsi="Times New Roman" w:cs="Times New Roman"/>
          <w:i w:val="0"/>
          <w:sz w:val="24"/>
        </w:rPr>
      </w:pPr>
      <w:r w:rsidRPr="00E67DED">
        <w:rPr>
          <w:rFonts w:ascii="Times New Roman" w:hAnsi="Times New Roman" w:cs="Times New Roman"/>
          <w:sz w:val="24"/>
        </w:rPr>
        <w:t xml:space="preserve">         </w:t>
      </w:r>
      <w:r w:rsidR="00533C7B" w:rsidRPr="00E67DED">
        <w:rPr>
          <w:rFonts w:ascii="Times New Roman" w:hAnsi="Times New Roman" w:cs="Times New Roman"/>
          <w:sz w:val="24"/>
        </w:rPr>
        <w:t xml:space="preserve"> </w:t>
      </w:r>
      <w:bookmarkStart w:id="22" w:name="_Toc67311574"/>
      <w:r w:rsidR="00533C7B" w:rsidRPr="00E67DED">
        <w:rPr>
          <w:rFonts w:ascii="Times New Roman" w:hAnsi="Times New Roman" w:cs="Times New Roman"/>
          <w:i w:val="0"/>
          <w:sz w:val="24"/>
        </w:rPr>
        <w:t>3.1. Population Size</w:t>
      </w:r>
      <w:bookmarkEnd w:id="22"/>
    </w:p>
    <w:p w:rsidR="00352BB1" w:rsidRDefault="00000A2B" w:rsidP="002A094A">
      <w:pPr>
        <w:spacing w:line="360" w:lineRule="auto"/>
        <w:jc w:val="both"/>
        <w:rPr>
          <w:color w:val="333333"/>
          <w:shd w:val="clear" w:color="auto" w:fill="FFFFFF"/>
        </w:rPr>
      </w:pPr>
      <w:r w:rsidRPr="002A094A">
        <w:rPr>
          <w:color w:val="333333"/>
          <w:shd w:val="clear" w:color="auto" w:fill="FFFFFF"/>
        </w:rPr>
        <w:t>The most fundamental demographic </w:t>
      </w:r>
      <w:r w:rsidRPr="002A094A">
        <w:rPr>
          <w:bCs/>
          <w:color w:val="333333"/>
          <w:shd w:val="clear" w:color="auto" w:fill="FFFFFF"/>
        </w:rPr>
        <w:t>parameter</w:t>
      </w:r>
      <w:r w:rsidRPr="002A094A">
        <w:rPr>
          <w:color w:val="333333"/>
          <w:shd w:val="clear" w:color="auto" w:fill="FFFFFF"/>
        </w:rPr>
        <w:t> is the number of individuals within a population. Population size is defined as the number of individuals present in a </w:t>
      </w:r>
      <w:r w:rsidRPr="002A094A">
        <w:rPr>
          <w:bCs/>
          <w:color w:val="333333"/>
          <w:shd w:val="clear" w:color="auto" w:fill="FFFFFF"/>
        </w:rPr>
        <w:t>subjectively designated geographic range</w:t>
      </w:r>
      <w:r w:rsidRPr="002A094A">
        <w:rPr>
          <w:color w:val="333333"/>
          <w:shd w:val="clear" w:color="auto" w:fill="FFFFFF"/>
        </w:rPr>
        <w:t>. Regardless of the challenges in measuring population size, it is an important characteristic of a population with significant implications for the dynamics of the population as a whole.</w:t>
      </w:r>
      <w:r w:rsidR="002739B5" w:rsidRPr="002A094A">
        <w:rPr>
          <w:color w:val="333333"/>
          <w:shd w:val="clear" w:color="auto" w:fill="FFFFFF"/>
        </w:rPr>
        <w:t xml:space="preserve"> </w:t>
      </w:r>
    </w:p>
    <w:p w:rsidR="00533C7B" w:rsidRDefault="00A01210" w:rsidP="00473327">
      <w:pPr>
        <w:spacing w:line="360" w:lineRule="auto"/>
        <w:jc w:val="both"/>
      </w:pPr>
      <w:r w:rsidRPr="00352BB1">
        <w:t>According to t</w:t>
      </w:r>
      <w:r w:rsidR="00D00FA9" w:rsidRPr="00352BB1">
        <w:t xml:space="preserve">he population data </w:t>
      </w:r>
      <w:r w:rsidR="00533C7B" w:rsidRPr="00352BB1">
        <w:t>projected from 2007 population and housing c</w:t>
      </w:r>
      <w:r w:rsidR="00F04D22" w:rsidRPr="00352BB1">
        <w:t xml:space="preserve">ensus result, Oromiya </w:t>
      </w:r>
      <w:r w:rsidR="002739B5" w:rsidRPr="00352BB1">
        <w:t>has a</w:t>
      </w:r>
      <w:r w:rsidR="002E2283" w:rsidRPr="00352BB1">
        <w:t xml:space="preserve"> total population of </w:t>
      </w:r>
      <w:r w:rsidR="002A094A" w:rsidRPr="00C565D3">
        <w:rPr>
          <w:bCs/>
        </w:rPr>
        <w:t>40,421,778</w:t>
      </w:r>
      <w:r w:rsidR="002A094A" w:rsidRPr="00C565D3">
        <w:t xml:space="preserve"> </w:t>
      </w:r>
      <w:r w:rsidR="00F04D22" w:rsidRPr="00C565D3">
        <w:t>(</w:t>
      </w:r>
      <w:r w:rsidR="002A094A" w:rsidRPr="00C565D3">
        <w:rPr>
          <w:bCs/>
        </w:rPr>
        <w:t>20,375,557</w:t>
      </w:r>
      <w:r w:rsidR="00352BB1" w:rsidRPr="00C565D3">
        <w:rPr>
          <w:bCs/>
        </w:rPr>
        <w:t xml:space="preserve"> </w:t>
      </w:r>
      <w:r w:rsidR="00F04D22" w:rsidRPr="00C565D3">
        <w:t xml:space="preserve">Males, </w:t>
      </w:r>
      <w:r w:rsidR="002A094A" w:rsidRPr="00C565D3">
        <w:rPr>
          <w:bCs/>
        </w:rPr>
        <w:t>20,046,221</w:t>
      </w:r>
      <w:r w:rsidR="002A094A" w:rsidRPr="00352BB1">
        <w:rPr>
          <w:b/>
          <w:bCs/>
        </w:rPr>
        <w:t xml:space="preserve"> </w:t>
      </w:r>
      <w:r w:rsidR="00026893" w:rsidRPr="00352BB1">
        <w:t>F</w:t>
      </w:r>
      <w:r w:rsidRPr="00352BB1">
        <w:t>emale</w:t>
      </w:r>
      <w:r w:rsidR="002E2283" w:rsidRPr="00352BB1">
        <w:t>s)</w:t>
      </w:r>
      <w:r w:rsidRPr="00352BB1">
        <w:t xml:space="preserve"> in</w:t>
      </w:r>
      <w:r w:rsidR="00A351BD" w:rsidRPr="00352BB1">
        <w:t xml:space="preserve"> </w:t>
      </w:r>
      <w:r w:rsidR="00026893" w:rsidRPr="00352BB1">
        <w:t>2021/22</w:t>
      </w:r>
      <w:r w:rsidR="002F1643" w:rsidRPr="00352BB1">
        <w:t xml:space="preserve"> (</w:t>
      </w:r>
      <w:r w:rsidR="00A351BD" w:rsidRPr="00352BB1">
        <w:t>201</w:t>
      </w:r>
      <w:r w:rsidR="00026893" w:rsidRPr="00352BB1">
        <w:t>4</w:t>
      </w:r>
      <w:r w:rsidR="008B6E8A" w:rsidRPr="00352BB1">
        <w:t xml:space="preserve"> E.C</w:t>
      </w:r>
      <w:r w:rsidR="002F1643" w:rsidRPr="00352BB1">
        <w:t>)</w:t>
      </w:r>
      <w:r w:rsidR="00D00C16" w:rsidRPr="00352BB1">
        <w:t>.</w:t>
      </w:r>
      <w:r w:rsidR="00B86DA1" w:rsidRPr="00352BB1">
        <w:t xml:space="preserve">The proportion of male and female is </w:t>
      </w:r>
      <w:r w:rsidR="000E26E4" w:rsidRPr="00352BB1">
        <w:t xml:space="preserve">almost equal </w:t>
      </w:r>
      <w:r w:rsidR="00533C7B" w:rsidRPr="00352BB1">
        <w:t>50</w:t>
      </w:r>
      <w:r w:rsidR="002A094A" w:rsidRPr="00352BB1">
        <w:t>.4</w:t>
      </w:r>
      <w:r w:rsidR="00FE09CB" w:rsidRPr="00352BB1">
        <w:t>%</w:t>
      </w:r>
      <w:r w:rsidR="002A094A" w:rsidRPr="00352BB1">
        <w:t xml:space="preserve"> for male and 49.6% for Female. The region is t</w:t>
      </w:r>
      <w:r w:rsidR="00533C7B" w:rsidRPr="00352BB1">
        <w:t>he most popul</w:t>
      </w:r>
      <w:r w:rsidR="001F57B6" w:rsidRPr="00352BB1">
        <w:t xml:space="preserve">ous Regional State in Ethiopia and estimated to </w:t>
      </w:r>
      <w:r w:rsidR="00533C7B" w:rsidRPr="00352BB1">
        <w:t xml:space="preserve">account for about </w:t>
      </w:r>
      <w:r w:rsidR="00EE3C17" w:rsidRPr="00352BB1">
        <w:t>36-</w:t>
      </w:r>
      <w:r w:rsidR="00533C7B" w:rsidRPr="00352BB1">
        <w:t>3</w:t>
      </w:r>
      <w:r w:rsidR="00F0667C" w:rsidRPr="00352BB1">
        <w:t>8</w:t>
      </w:r>
      <w:r w:rsidR="00533C7B" w:rsidRPr="00352BB1">
        <w:t>% of</w:t>
      </w:r>
      <w:r w:rsidR="002A094A" w:rsidRPr="00352BB1">
        <w:t xml:space="preserve"> the country's total population.</w:t>
      </w:r>
      <w:r w:rsidR="00352BB1" w:rsidRPr="00352BB1">
        <w:t xml:space="preserve"> </w:t>
      </w:r>
      <w:r w:rsidR="00341EDF" w:rsidRPr="00352BB1">
        <w:t>In 201</w:t>
      </w:r>
      <w:r w:rsidR="002A094A" w:rsidRPr="00352BB1">
        <w:t>4</w:t>
      </w:r>
      <w:r w:rsidR="00533C7B" w:rsidRPr="00352BB1">
        <w:t xml:space="preserve"> E.C, </w:t>
      </w:r>
      <w:r w:rsidR="00D44767" w:rsidRPr="00352BB1">
        <w:t xml:space="preserve">almost </w:t>
      </w:r>
      <w:r w:rsidR="002A094A" w:rsidRPr="00352BB1">
        <w:t>about 84.4</w:t>
      </w:r>
      <w:r w:rsidR="00533C7B" w:rsidRPr="00352BB1">
        <w:t xml:space="preserve">% </w:t>
      </w:r>
      <w:r w:rsidR="002A094A" w:rsidRPr="00352BB1">
        <w:t>(34,100,531</w:t>
      </w:r>
      <w:r w:rsidR="00D44767" w:rsidRPr="00352BB1">
        <w:t>)</w:t>
      </w:r>
      <w:r w:rsidR="002F1643" w:rsidRPr="00352BB1">
        <w:t xml:space="preserve"> of the regional total population</w:t>
      </w:r>
      <w:r w:rsidR="00533C7B" w:rsidRPr="00352BB1">
        <w:t xml:space="preserve"> live in rural areas, while the </w:t>
      </w:r>
      <w:r w:rsidR="002A094A" w:rsidRPr="00352BB1">
        <w:t>remaining 15.6</w:t>
      </w:r>
      <w:r w:rsidR="00352BB1" w:rsidRPr="00352BB1">
        <w:t>% (6,321,246</w:t>
      </w:r>
      <w:r w:rsidR="00D44767" w:rsidRPr="00352BB1">
        <w:t>)</w:t>
      </w:r>
      <w:r w:rsidR="00533C7B" w:rsidRPr="00352BB1">
        <w:t xml:space="preserve"> live in urban areas.</w:t>
      </w:r>
    </w:p>
    <w:p w:rsidR="00473327" w:rsidRPr="007340A7" w:rsidRDefault="00473327" w:rsidP="00473327">
      <w:pPr>
        <w:pStyle w:val="Heading1"/>
        <w:shd w:val="clear" w:color="auto" w:fill="FFFFFF"/>
        <w:spacing w:line="360" w:lineRule="auto"/>
        <w:textAlignment w:val="baseline"/>
        <w:rPr>
          <w:rFonts w:cs="Times New Roman"/>
        </w:rPr>
      </w:pPr>
      <w:r>
        <w:rPr>
          <w:sz w:val="22"/>
          <w:szCs w:val="22"/>
        </w:rPr>
        <w:t>3.2</w:t>
      </w:r>
      <w:r w:rsidRPr="007340A7">
        <w:rPr>
          <w:rFonts w:cs="Times New Roman"/>
        </w:rPr>
        <w:t>. Population Density</w:t>
      </w:r>
    </w:p>
    <w:p w:rsidR="002A6086" w:rsidRPr="00BB3E87" w:rsidRDefault="00473327" w:rsidP="002A6086">
      <w:pPr>
        <w:spacing w:line="360" w:lineRule="auto"/>
        <w:jc w:val="both"/>
      </w:pPr>
      <w:r w:rsidRPr="00DC7E5A">
        <w:rPr>
          <w:color w:val="333333"/>
          <w:szCs w:val="17"/>
        </w:rPr>
        <w:t>A more complete description of a population's size i</w:t>
      </w:r>
      <w:r>
        <w:rPr>
          <w:color w:val="333333"/>
          <w:szCs w:val="17"/>
        </w:rPr>
        <w:t>ncludes the population density,</w:t>
      </w:r>
      <w:r w:rsidRPr="00DC7E5A">
        <w:rPr>
          <w:color w:val="333333"/>
          <w:szCs w:val="17"/>
        </w:rPr>
        <w:t xml:space="preserve"> the size of a population in relation to the amount of space that it occupies. Density is usually expressed as the number of individuals per unit area or volume</w:t>
      </w:r>
      <w:r w:rsidRPr="00DC7E5A">
        <w:rPr>
          <w:color w:val="333333"/>
          <w:szCs w:val="17"/>
          <w:vertAlign w:val="superscript"/>
        </w:rPr>
        <w:t xml:space="preserve">. </w:t>
      </w:r>
      <w:r w:rsidRPr="00DC7E5A">
        <w:rPr>
          <w:color w:val="333333"/>
          <w:szCs w:val="17"/>
        </w:rPr>
        <w:t xml:space="preserve">Like all population properties, density is a dynamic characteristic that changes over time as individuals are added to </w:t>
      </w:r>
      <w:r>
        <w:rPr>
          <w:color w:val="333333"/>
          <w:szCs w:val="17"/>
        </w:rPr>
        <w:t xml:space="preserve">or </w:t>
      </w:r>
      <w:r w:rsidRPr="00DC7E5A">
        <w:rPr>
          <w:color w:val="333333"/>
          <w:szCs w:val="17"/>
        </w:rPr>
        <w:t>removed from the population.</w:t>
      </w:r>
      <w:r>
        <w:rPr>
          <w:color w:val="333333"/>
          <w:szCs w:val="17"/>
        </w:rPr>
        <w:t xml:space="preserve"> Birth and immigration,</w:t>
      </w:r>
      <w:r w:rsidRPr="00DC7E5A">
        <w:rPr>
          <w:color w:val="333333"/>
          <w:szCs w:val="17"/>
        </w:rPr>
        <w:t xml:space="preserve"> the influx of ne</w:t>
      </w:r>
      <w:r>
        <w:rPr>
          <w:color w:val="333333"/>
          <w:szCs w:val="17"/>
        </w:rPr>
        <w:t>w individuals from other areas,</w:t>
      </w:r>
      <w:r w:rsidRPr="00DC7E5A">
        <w:rPr>
          <w:color w:val="333333"/>
          <w:szCs w:val="17"/>
        </w:rPr>
        <w:t xml:space="preserve"> can increase a population's densi</w:t>
      </w:r>
      <w:r>
        <w:rPr>
          <w:color w:val="333333"/>
          <w:szCs w:val="17"/>
        </w:rPr>
        <w:t>ty, while death and emigration -</w:t>
      </w:r>
      <w:r w:rsidRPr="00DC7E5A">
        <w:rPr>
          <w:color w:val="333333"/>
          <w:szCs w:val="17"/>
        </w:rPr>
        <w:t xml:space="preserve"> the movement of individuals out </w:t>
      </w:r>
      <w:r>
        <w:rPr>
          <w:color w:val="333333"/>
          <w:szCs w:val="17"/>
        </w:rPr>
        <w:t xml:space="preserve">of a population to other areas </w:t>
      </w:r>
      <w:r w:rsidRPr="00DC7E5A">
        <w:rPr>
          <w:color w:val="333333"/>
          <w:szCs w:val="17"/>
        </w:rPr>
        <w:t>can decrease its density.</w:t>
      </w:r>
      <w:r w:rsidR="002A6086" w:rsidRPr="002A6086">
        <w:rPr>
          <w:color w:val="202124"/>
          <w:shd w:val="clear" w:color="auto" w:fill="FFFFFF"/>
        </w:rPr>
        <w:t xml:space="preserve"> </w:t>
      </w:r>
      <w:r w:rsidR="002A6086" w:rsidRPr="00BB3E87">
        <w:rPr>
          <w:color w:val="202124"/>
          <w:shd w:val="clear" w:color="auto" w:fill="FFFFFF"/>
        </w:rPr>
        <w:t>Crude population density is a </w:t>
      </w:r>
      <w:r w:rsidR="002A6086" w:rsidRPr="00BB3E87">
        <w:rPr>
          <w:bCs/>
          <w:color w:val="202124"/>
          <w:shd w:val="clear" w:color="auto" w:fill="FFFFFF"/>
        </w:rPr>
        <w:t>simple statistic used by governments and business to determine where the most traffic is in a land area.</w:t>
      </w:r>
      <w:r w:rsidR="002A6086" w:rsidRPr="00BB3E87">
        <w:t xml:space="preserve"> However, population distribution varies from zone to zone, district to district and area to area all over the </w:t>
      </w:r>
      <w:r w:rsidR="002A6086">
        <w:t>region</w:t>
      </w:r>
      <w:r w:rsidR="002A6086" w:rsidRPr="00BB3E87">
        <w:t xml:space="preserve">. </w:t>
      </w:r>
    </w:p>
    <w:p w:rsidR="00473327" w:rsidRDefault="00473327" w:rsidP="00473327">
      <w:pPr>
        <w:pStyle w:val="NormalWeb"/>
        <w:shd w:val="clear" w:color="auto" w:fill="FFFFFF"/>
        <w:spacing w:before="0" w:beforeAutospacing="0" w:after="0" w:afterAutospacing="0" w:line="360" w:lineRule="auto"/>
        <w:jc w:val="both"/>
        <w:textAlignment w:val="baseline"/>
      </w:pPr>
      <w:r>
        <w:rPr>
          <w:color w:val="333333"/>
          <w:szCs w:val="17"/>
        </w:rPr>
        <w:t xml:space="preserve">Based on the </w:t>
      </w:r>
      <w:r w:rsidRPr="00352BB1">
        <w:t>2021/22 (2014 E.C)</w:t>
      </w:r>
      <w:r>
        <w:t xml:space="preserve"> regional projection, the data obtained reveal that the </w:t>
      </w:r>
      <w:r w:rsidR="002A6086">
        <w:t xml:space="preserve">crude </w:t>
      </w:r>
      <w:r>
        <w:t xml:space="preserve">population density of the region is estimated to be </w:t>
      </w:r>
      <w:r w:rsidR="00D12CCA">
        <w:t>111 persons per km</w:t>
      </w:r>
      <w:r w:rsidR="00D12CCA" w:rsidRPr="00D12CCA">
        <w:rPr>
          <w:vertAlign w:val="superscript"/>
        </w:rPr>
        <w:t>2</w:t>
      </w:r>
      <w:r w:rsidR="00D12CCA">
        <w:t>. This reveals that 111 individuals live on an area of 1 square kilometer.</w:t>
      </w:r>
    </w:p>
    <w:p w:rsidR="00BC516F" w:rsidRDefault="00BC516F" w:rsidP="00473327">
      <w:pPr>
        <w:pStyle w:val="NormalWeb"/>
        <w:shd w:val="clear" w:color="auto" w:fill="FFFFFF"/>
        <w:spacing w:before="0" w:beforeAutospacing="0" w:after="0" w:afterAutospacing="0" w:line="360" w:lineRule="auto"/>
        <w:jc w:val="both"/>
        <w:textAlignment w:val="baseline"/>
      </w:pPr>
    </w:p>
    <w:p w:rsidR="00BC516F" w:rsidRDefault="00BC516F" w:rsidP="00473327">
      <w:pPr>
        <w:pStyle w:val="NormalWeb"/>
        <w:shd w:val="clear" w:color="auto" w:fill="FFFFFF"/>
        <w:spacing w:before="0" w:beforeAutospacing="0" w:after="0" w:afterAutospacing="0" w:line="360" w:lineRule="auto"/>
        <w:jc w:val="both"/>
        <w:textAlignment w:val="baseline"/>
      </w:pPr>
    </w:p>
    <w:p w:rsidR="00BC516F" w:rsidRDefault="00BC516F" w:rsidP="00473327">
      <w:pPr>
        <w:pStyle w:val="NormalWeb"/>
        <w:shd w:val="clear" w:color="auto" w:fill="FFFFFF"/>
        <w:spacing w:before="0" w:beforeAutospacing="0" w:after="0" w:afterAutospacing="0" w:line="360" w:lineRule="auto"/>
        <w:jc w:val="both"/>
        <w:textAlignment w:val="baseline"/>
      </w:pPr>
    </w:p>
    <w:p w:rsidR="00BC516F" w:rsidRDefault="00BC516F" w:rsidP="00473327">
      <w:pPr>
        <w:pStyle w:val="NormalWeb"/>
        <w:shd w:val="clear" w:color="auto" w:fill="FFFFFF"/>
        <w:spacing w:before="0" w:beforeAutospacing="0" w:after="0" w:afterAutospacing="0" w:line="360" w:lineRule="auto"/>
        <w:jc w:val="both"/>
        <w:textAlignment w:val="baseline"/>
      </w:pPr>
    </w:p>
    <w:p w:rsidR="00AC648C" w:rsidRPr="00D00B88" w:rsidRDefault="00AC648C" w:rsidP="00AC648C">
      <w:pPr>
        <w:pStyle w:val="ListParagraph"/>
        <w:spacing w:line="360" w:lineRule="auto"/>
        <w:rPr>
          <w:rFonts w:ascii="Times New Roman" w:hAnsi="Times New Roman"/>
          <w:b/>
          <w:szCs w:val="22"/>
        </w:rPr>
      </w:pPr>
      <w:r w:rsidRPr="00D00B88">
        <w:rPr>
          <w:rFonts w:ascii="Times New Roman" w:hAnsi="Times New Roman"/>
          <w:b/>
          <w:szCs w:val="22"/>
        </w:rPr>
        <w:lastRenderedPageBreak/>
        <w:t xml:space="preserve">4. Economy </w:t>
      </w:r>
    </w:p>
    <w:p w:rsidR="00AC648C" w:rsidRPr="00B032F7" w:rsidRDefault="00AC648C" w:rsidP="00AC648C">
      <w:pPr>
        <w:spacing w:line="360" w:lineRule="auto"/>
        <w:jc w:val="both"/>
        <w:rPr>
          <w:b/>
          <w:sz w:val="22"/>
          <w:szCs w:val="22"/>
        </w:rPr>
      </w:pPr>
      <w:r>
        <w:rPr>
          <w:b/>
          <w:sz w:val="22"/>
          <w:szCs w:val="22"/>
        </w:rPr>
        <w:t xml:space="preserve">4.1. </w:t>
      </w:r>
      <w:r w:rsidRPr="00B032F7">
        <w:rPr>
          <w:b/>
          <w:sz w:val="22"/>
          <w:szCs w:val="22"/>
        </w:rPr>
        <w:t xml:space="preserve">Agriculture </w:t>
      </w:r>
    </w:p>
    <w:p w:rsidR="00464084" w:rsidRDefault="00AC648C" w:rsidP="00AC648C">
      <w:pPr>
        <w:spacing w:line="360" w:lineRule="auto"/>
        <w:jc w:val="both"/>
        <w:rPr>
          <w:szCs w:val="22"/>
        </w:rPr>
      </w:pPr>
      <w:r>
        <w:rPr>
          <w:szCs w:val="22"/>
        </w:rPr>
        <w:t xml:space="preserve">The National Geographic Society defines </w:t>
      </w:r>
      <w:r w:rsidRPr="00F14751">
        <w:rPr>
          <w:szCs w:val="22"/>
        </w:rPr>
        <w:t>Agriculture</w:t>
      </w:r>
      <w:r>
        <w:t xml:space="preserve"> as</w:t>
      </w:r>
      <w:r w:rsidRPr="00F14751">
        <w:t xml:space="preserve"> the art and science of cultivating the soil, growing crops and raising livestock. It includes the preparation of plant and animal products for people to use and their distribution to markets. </w:t>
      </w:r>
      <w:r>
        <w:t xml:space="preserve">According to the </w:t>
      </w:r>
      <w:r w:rsidRPr="00F14751">
        <w:rPr>
          <w:szCs w:val="22"/>
        </w:rPr>
        <w:t>assessment made by United Nations</w:t>
      </w:r>
      <w:r>
        <w:rPr>
          <w:szCs w:val="22"/>
        </w:rPr>
        <w:t>’</w:t>
      </w:r>
      <w:r w:rsidRPr="00F14751">
        <w:rPr>
          <w:szCs w:val="22"/>
        </w:rPr>
        <w:t xml:space="preserve"> Food and Agricultural Organization (UN-FAO) in 2019 agriculture</w:t>
      </w:r>
      <w:r>
        <w:rPr>
          <w:szCs w:val="22"/>
        </w:rPr>
        <w:t xml:space="preserve"> </w:t>
      </w:r>
      <w:r w:rsidRPr="00F14751">
        <w:rPr>
          <w:szCs w:val="22"/>
        </w:rPr>
        <w:t xml:space="preserve">in Ethiopia is dominated by smallholders and it contributes about 35% to GDP, 68% to employment and 90% of export value. In </w:t>
      </w:r>
      <w:r>
        <w:rPr>
          <w:szCs w:val="22"/>
        </w:rPr>
        <w:t xml:space="preserve">Oromiya national Regional State also </w:t>
      </w:r>
      <w:r w:rsidRPr="00F14751">
        <w:rPr>
          <w:szCs w:val="22"/>
        </w:rPr>
        <w:t>Agriculture is the major economic sector from which most</w:t>
      </w:r>
      <w:r>
        <w:rPr>
          <w:szCs w:val="22"/>
        </w:rPr>
        <w:t xml:space="preserve"> of the </w:t>
      </w:r>
      <w:r w:rsidRPr="00F14751">
        <w:rPr>
          <w:szCs w:val="22"/>
        </w:rPr>
        <w:t>populations earn</w:t>
      </w:r>
      <w:r>
        <w:rPr>
          <w:szCs w:val="22"/>
        </w:rPr>
        <w:t xml:space="preserve"> their living. </w:t>
      </w:r>
      <w:r w:rsidRPr="00F14751">
        <w:rPr>
          <w:szCs w:val="22"/>
        </w:rPr>
        <w:t>The economy is a small scale peasant holding farming that accounts for the largest part of the total agricu</w:t>
      </w:r>
      <w:r>
        <w:rPr>
          <w:szCs w:val="22"/>
        </w:rPr>
        <w:t>ltural production of the Region.</w:t>
      </w:r>
      <w:r w:rsidRPr="00F14751">
        <w:rPr>
          <w:szCs w:val="22"/>
        </w:rPr>
        <w:t xml:space="preserve"> </w:t>
      </w:r>
    </w:p>
    <w:p w:rsidR="00504846" w:rsidRDefault="00504846" w:rsidP="00AC648C">
      <w:pPr>
        <w:spacing w:line="360" w:lineRule="auto"/>
        <w:jc w:val="both"/>
        <w:rPr>
          <w:szCs w:val="22"/>
        </w:rPr>
      </w:pPr>
    </w:p>
    <w:p w:rsidR="00AC648C" w:rsidRPr="003A033B" w:rsidRDefault="00AC648C" w:rsidP="000C4E75">
      <w:pPr>
        <w:spacing w:line="360" w:lineRule="auto"/>
        <w:jc w:val="both"/>
        <w:rPr>
          <w:szCs w:val="22"/>
        </w:rPr>
      </w:pPr>
      <w:r w:rsidRPr="003A033B">
        <w:rPr>
          <w:szCs w:val="22"/>
        </w:rPr>
        <w:t>The largest share of regional GDP, at constant basic price, is accounted by agriculture (45.4 %), followed by services (37.5 %) and industry (17.6 %) in 2018/19 or 2011</w:t>
      </w:r>
      <w:r w:rsidR="000C4E75" w:rsidRPr="003A033B">
        <w:rPr>
          <w:szCs w:val="22"/>
        </w:rPr>
        <w:t xml:space="preserve"> EFY</w:t>
      </w:r>
      <w:r w:rsidR="003A033B">
        <w:rPr>
          <w:szCs w:val="22"/>
        </w:rPr>
        <w:t xml:space="preserve">. </w:t>
      </w:r>
      <w:r w:rsidR="000C4E75" w:rsidRPr="003A033B">
        <w:rPr>
          <w:szCs w:val="22"/>
        </w:rPr>
        <w:t xml:space="preserve">In </w:t>
      </w:r>
      <w:r w:rsidR="003A033B">
        <w:rPr>
          <w:szCs w:val="22"/>
        </w:rPr>
        <w:t>2014 EFY,</w:t>
      </w:r>
      <w:r w:rsidR="000C4E75" w:rsidRPr="003A033B">
        <w:rPr>
          <w:szCs w:val="22"/>
        </w:rPr>
        <w:t xml:space="preserve"> </w:t>
      </w:r>
      <w:r w:rsidR="003A033B">
        <w:rPr>
          <w:szCs w:val="22"/>
        </w:rPr>
        <w:t>o</w:t>
      </w:r>
      <w:r w:rsidR="000C4E75" w:rsidRPr="003A033B">
        <w:rPr>
          <w:szCs w:val="22"/>
        </w:rPr>
        <w:t xml:space="preserve">n the other hand, the agriculture sector contributed 46.8% to regional GDP. </w:t>
      </w:r>
      <w:r w:rsidR="00464084" w:rsidRPr="003A033B">
        <w:rPr>
          <w:szCs w:val="22"/>
        </w:rPr>
        <w:t>In 201</w:t>
      </w:r>
      <w:r w:rsidR="000C4E75" w:rsidRPr="003A033B">
        <w:rPr>
          <w:szCs w:val="22"/>
        </w:rPr>
        <w:t>1</w:t>
      </w:r>
      <w:r w:rsidRPr="003A033B">
        <w:rPr>
          <w:szCs w:val="22"/>
        </w:rPr>
        <w:t xml:space="preserve"> EFY, Regional annual economic growth rate at constant basic price was about 6.7 %, while annual growth rates of agriculture, industry and services were respectively 6.1, 6.7 and 7.3%.</w:t>
      </w:r>
      <w:r w:rsidR="000C4E75" w:rsidRPr="003A033B">
        <w:rPr>
          <w:szCs w:val="22"/>
        </w:rPr>
        <w:t xml:space="preserve"> In the same fashion, in 2012 EFY regional annual economic growth rate at constant basic price was about 8.2 %, while annual growth rates of agriculture, industry and services were respectively 7.8, 11.2 and 7.7 %.</w:t>
      </w:r>
    </w:p>
    <w:p w:rsidR="00AC648C" w:rsidRDefault="00AC648C" w:rsidP="00AC648C">
      <w:pPr>
        <w:spacing w:line="360" w:lineRule="auto"/>
        <w:jc w:val="both"/>
        <w:rPr>
          <w:sz w:val="22"/>
          <w:szCs w:val="22"/>
        </w:rPr>
      </w:pPr>
    </w:p>
    <w:p w:rsidR="00AC648C" w:rsidRDefault="00AC648C" w:rsidP="00473327">
      <w:pPr>
        <w:pStyle w:val="NormalWeb"/>
        <w:shd w:val="clear" w:color="auto" w:fill="FFFFFF"/>
        <w:spacing w:before="0" w:beforeAutospacing="0" w:after="0" w:afterAutospacing="0" w:line="360" w:lineRule="auto"/>
        <w:jc w:val="both"/>
        <w:textAlignment w:val="baseline"/>
        <w:rPr>
          <w:color w:val="333333"/>
          <w:szCs w:val="17"/>
        </w:rPr>
      </w:pPr>
    </w:p>
    <w:p w:rsidR="00473327" w:rsidRDefault="00473327" w:rsidP="00473327">
      <w:pPr>
        <w:pStyle w:val="NormalWeb"/>
        <w:shd w:val="clear" w:color="auto" w:fill="FFFFFF"/>
        <w:spacing w:before="0" w:beforeAutospacing="0" w:after="0" w:afterAutospacing="0" w:line="360" w:lineRule="auto"/>
        <w:jc w:val="both"/>
        <w:textAlignment w:val="baseline"/>
        <w:rPr>
          <w:color w:val="333333"/>
          <w:szCs w:val="17"/>
        </w:rPr>
      </w:pPr>
    </w:p>
    <w:p w:rsidR="00473327" w:rsidRPr="00352BB1" w:rsidRDefault="00473327" w:rsidP="00473327">
      <w:pPr>
        <w:spacing w:line="360" w:lineRule="auto"/>
        <w:jc w:val="both"/>
      </w:pPr>
    </w:p>
    <w:tbl>
      <w:tblPr>
        <w:tblW w:w="5000" w:type="dxa"/>
        <w:tblInd w:w="93" w:type="dxa"/>
        <w:tblLook w:val="04A0" w:firstRow="1" w:lastRow="0" w:firstColumn="1" w:lastColumn="0" w:noHBand="0" w:noVBand="1"/>
      </w:tblPr>
      <w:tblGrid>
        <w:gridCol w:w="1060"/>
        <w:gridCol w:w="1060"/>
        <w:gridCol w:w="960"/>
        <w:gridCol w:w="960"/>
        <w:gridCol w:w="960"/>
      </w:tblGrid>
      <w:tr w:rsidR="00026893" w:rsidTr="00473327">
        <w:trPr>
          <w:trHeight w:val="477"/>
        </w:trPr>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r>
      <w:tr w:rsidR="00026893" w:rsidTr="002A094A">
        <w:trPr>
          <w:trHeight w:val="288"/>
        </w:trPr>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jc w:val="right"/>
              <w:rPr>
                <w:rFonts w:ascii="Calibri" w:hAnsi="Calibri" w:cs="Calibri"/>
                <w:color w:val="000000"/>
                <w:sz w:val="22"/>
                <w:szCs w:val="22"/>
              </w:rPr>
            </w:pPr>
          </w:p>
        </w:tc>
      </w:tr>
      <w:tr w:rsidR="00026893" w:rsidTr="002A094A">
        <w:trPr>
          <w:trHeight w:val="288"/>
        </w:trPr>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r>
      <w:tr w:rsidR="00026893" w:rsidTr="002A094A">
        <w:trPr>
          <w:trHeight w:val="288"/>
        </w:trPr>
        <w:tc>
          <w:tcPr>
            <w:tcW w:w="1060" w:type="dxa"/>
            <w:tcBorders>
              <w:top w:val="nil"/>
              <w:left w:val="nil"/>
              <w:bottom w:val="nil"/>
              <w:right w:val="nil"/>
            </w:tcBorders>
            <w:shd w:val="clear" w:color="auto" w:fill="auto"/>
            <w:noWrap/>
            <w:vAlign w:val="bottom"/>
          </w:tcPr>
          <w:p w:rsidR="00026893" w:rsidRDefault="00026893" w:rsidP="00473327">
            <w:pPr>
              <w:spacing w:line="360" w:lineRule="auto"/>
              <w:jc w:val="right"/>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026893" w:rsidRDefault="00026893" w:rsidP="00473327">
            <w:pPr>
              <w:spacing w:line="360" w:lineRule="auto"/>
              <w:rPr>
                <w:rFonts w:ascii="Calibri" w:hAnsi="Calibri" w:cs="Calibri"/>
                <w:color w:val="000000"/>
                <w:sz w:val="22"/>
                <w:szCs w:val="22"/>
              </w:rPr>
            </w:pPr>
          </w:p>
        </w:tc>
      </w:tr>
    </w:tbl>
    <w:p w:rsidR="00322D5C" w:rsidRDefault="00322D5C" w:rsidP="00F41AE7">
      <w:pPr>
        <w:spacing w:line="360" w:lineRule="auto"/>
        <w:jc w:val="both"/>
        <w:rPr>
          <w:sz w:val="22"/>
          <w:szCs w:val="22"/>
        </w:rPr>
      </w:pPr>
    </w:p>
    <w:p w:rsidR="008D284D" w:rsidRDefault="008D284D" w:rsidP="00F41AE7">
      <w:pPr>
        <w:spacing w:line="360" w:lineRule="auto"/>
        <w:jc w:val="both"/>
        <w:rPr>
          <w:sz w:val="22"/>
          <w:szCs w:val="22"/>
        </w:rPr>
      </w:pPr>
    </w:p>
    <w:p w:rsidR="008D284D" w:rsidRDefault="008D284D" w:rsidP="00F41AE7">
      <w:pPr>
        <w:spacing w:line="360" w:lineRule="auto"/>
        <w:jc w:val="both"/>
        <w:rPr>
          <w:sz w:val="22"/>
          <w:szCs w:val="22"/>
        </w:rPr>
      </w:pPr>
    </w:p>
    <w:p w:rsidR="008D284D" w:rsidRDefault="008D284D" w:rsidP="00F41AE7">
      <w:pPr>
        <w:spacing w:line="360" w:lineRule="auto"/>
        <w:jc w:val="both"/>
        <w:rPr>
          <w:sz w:val="22"/>
          <w:szCs w:val="22"/>
        </w:rPr>
      </w:pPr>
    </w:p>
    <w:p w:rsidR="008D284D" w:rsidRDefault="008D284D" w:rsidP="00F41AE7">
      <w:pPr>
        <w:spacing w:line="360" w:lineRule="auto"/>
        <w:jc w:val="both"/>
        <w:rPr>
          <w:sz w:val="22"/>
          <w:szCs w:val="22"/>
        </w:rPr>
      </w:pPr>
    </w:p>
    <w:p w:rsidR="008D284D" w:rsidRDefault="008D284D" w:rsidP="00F41AE7">
      <w:pPr>
        <w:spacing w:line="360" w:lineRule="auto"/>
        <w:jc w:val="both"/>
        <w:rPr>
          <w:sz w:val="22"/>
          <w:szCs w:val="22"/>
        </w:rPr>
      </w:pPr>
    </w:p>
    <w:p w:rsidR="008D284D" w:rsidRDefault="008D284D" w:rsidP="00F41AE7">
      <w:pPr>
        <w:spacing w:line="360" w:lineRule="auto"/>
        <w:jc w:val="both"/>
        <w:rPr>
          <w:sz w:val="22"/>
          <w:szCs w:val="22"/>
        </w:rPr>
      </w:pPr>
    </w:p>
    <w:p w:rsidR="00F41AE7" w:rsidRPr="00E621E9" w:rsidRDefault="00F41AE7" w:rsidP="00AD3FE3">
      <w:pPr>
        <w:spacing w:line="360" w:lineRule="auto"/>
        <w:jc w:val="both"/>
        <w:rPr>
          <w:b/>
          <w:sz w:val="28"/>
        </w:rPr>
      </w:pPr>
      <w:r>
        <w:rPr>
          <w:sz w:val="28"/>
        </w:rPr>
        <w:t xml:space="preserve">4. </w:t>
      </w:r>
      <w:r w:rsidRPr="00E621E9">
        <w:rPr>
          <w:b/>
          <w:sz w:val="28"/>
        </w:rPr>
        <w:t>Social Facilities</w:t>
      </w:r>
    </w:p>
    <w:p w:rsidR="00F41AE7" w:rsidRPr="00AF769C" w:rsidRDefault="00F41AE7" w:rsidP="00AD3FE3">
      <w:pPr>
        <w:pStyle w:val="Heading2"/>
        <w:spacing w:line="360" w:lineRule="auto"/>
        <w:rPr>
          <w:rFonts w:ascii="Times New Roman" w:hAnsi="Times New Roman" w:cs="Times New Roman"/>
          <w:i w:val="0"/>
          <w:sz w:val="20"/>
          <w:szCs w:val="22"/>
        </w:rPr>
      </w:pPr>
      <w:bookmarkStart w:id="23" w:name="_Toc67311584"/>
      <w:r>
        <w:rPr>
          <w:rFonts w:ascii="Times New Roman" w:hAnsi="Times New Roman" w:cs="Times New Roman"/>
          <w:i w:val="0"/>
          <w:sz w:val="24"/>
        </w:rPr>
        <w:t xml:space="preserve">4.1. </w:t>
      </w:r>
      <w:r w:rsidRPr="00AF769C">
        <w:rPr>
          <w:rFonts w:ascii="Times New Roman" w:hAnsi="Times New Roman" w:cs="Times New Roman"/>
          <w:i w:val="0"/>
          <w:sz w:val="24"/>
        </w:rPr>
        <w:t>Education</w:t>
      </w:r>
      <w:bookmarkEnd w:id="23"/>
    </w:p>
    <w:p w:rsidR="00F41AE7" w:rsidRPr="00F14751" w:rsidRDefault="00F41AE7" w:rsidP="00F41AE7">
      <w:pPr>
        <w:spacing w:after="240" w:line="360" w:lineRule="auto"/>
        <w:ind w:right="18"/>
        <w:jc w:val="both"/>
        <w:rPr>
          <w:sz w:val="22"/>
          <w:szCs w:val="22"/>
        </w:rPr>
      </w:pPr>
      <w:r w:rsidRPr="00AB0FCF">
        <w:rPr>
          <w:rStyle w:val="Strong"/>
          <w:rFonts w:eastAsia="Arial Unicode MS"/>
          <w:b w:val="0"/>
        </w:rPr>
        <w:t xml:space="preserve">Education is the process of facilitating </w:t>
      </w:r>
      <w:hyperlink r:id="rId16" w:tooltip="Learning" w:history="1">
        <w:r w:rsidRPr="00AB0FCF">
          <w:rPr>
            <w:rStyle w:val="Strong"/>
            <w:rFonts w:eastAsia="Arial Unicode MS"/>
            <w:b w:val="0"/>
          </w:rPr>
          <w:t>learning</w:t>
        </w:r>
      </w:hyperlink>
      <w:r w:rsidRPr="00AB0FCF">
        <w:rPr>
          <w:rStyle w:val="Strong"/>
          <w:rFonts w:eastAsia="Arial Unicode MS"/>
          <w:b w:val="0"/>
        </w:rPr>
        <w:t xml:space="preserve">, or the acquisition of </w:t>
      </w:r>
      <w:hyperlink r:id="rId17" w:tooltip="Knowledge" w:history="1">
        <w:r w:rsidRPr="00AB0FCF">
          <w:rPr>
            <w:rStyle w:val="Strong"/>
            <w:rFonts w:eastAsia="Arial Unicode MS"/>
            <w:b w:val="0"/>
          </w:rPr>
          <w:t>knowledge</w:t>
        </w:r>
      </w:hyperlink>
      <w:r w:rsidRPr="00AB0FCF">
        <w:rPr>
          <w:rStyle w:val="Strong"/>
          <w:rFonts w:eastAsia="Arial Unicode MS"/>
          <w:b w:val="0"/>
        </w:rPr>
        <w:t xml:space="preserve">, </w:t>
      </w:r>
      <w:hyperlink r:id="rId18" w:tooltip="Skill" w:history="1">
        <w:r w:rsidRPr="00AB0FCF">
          <w:rPr>
            <w:rStyle w:val="Strong"/>
            <w:rFonts w:eastAsia="Arial Unicode MS"/>
            <w:b w:val="0"/>
          </w:rPr>
          <w:t>skills</w:t>
        </w:r>
      </w:hyperlink>
      <w:r w:rsidRPr="00AB0FCF">
        <w:rPr>
          <w:rStyle w:val="Strong"/>
          <w:rFonts w:eastAsia="Arial Unicode MS"/>
          <w:b w:val="0"/>
        </w:rPr>
        <w:t xml:space="preserve">, </w:t>
      </w:r>
      <w:hyperlink r:id="rId19" w:tooltip="Values" w:history="1">
        <w:r w:rsidRPr="00AB0FCF">
          <w:rPr>
            <w:rStyle w:val="Strong"/>
            <w:rFonts w:eastAsia="Arial Unicode MS"/>
            <w:b w:val="0"/>
          </w:rPr>
          <w:t>values</w:t>
        </w:r>
      </w:hyperlink>
      <w:r w:rsidRPr="00AB0FCF">
        <w:rPr>
          <w:rStyle w:val="Strong"/>
          <w:rFonts w:eastAsia="Arial Unicode MS"/>
          <w:b w:val="0"/>
        </w:rPr>
        <w:t xml:space="preserve">, </w:t>
      </w:r>
      <w:hyperlink r:id="rId20" w:tooltip="Belief" w:history="1">
        <w:r w:rsidRPr="00AB0FCF">
          <w:rPr>
            <w:rStyle w:val="Strong"/>
            <w:rFonts w:eastAsia="Arial Unicode MS"/>
            <w:b w:val="0"/>
          </w:rPr>
          <w:t>beliefs</w:t>
        </w:r>
      </w:hyperlink>
      <w:r w:rsidRPr="00AB0FCF">
        <w:rPr>
          <w:rStyle w:val="Strong"/>
          <w:rFonts w:eastAsia="Arial Unicode MS"/>
          <w:b w:val="0"/>
        </w:rPr>
        <w:t xml:space="preserve">, and </w:t>
      </w:r>
      <w:r w:rsidRPr="00AB0FCF">
        <w:rPr>
          <w:rFonts w:eastAsia="Arial Unicode MS"/>
        </w:rPr>
        <w:t xml:space="preserve">habits. </w:t>
      </w:r>
      <w:r w:rsidRPr="00AB0FCF">
        <w:t>Regarding number of pre-primary/kindergarten, primary and secondary schools (both government and non-government) f</w:t>
      </w:r>
      <w:r w:rsidR="006E4BBE" w:rsidRPr="00AB0FCF">
        <w:t>ound in Oromiya from 2005 – 2013</w:t>
      </w:r>
      <w:r w:rsidRPr="00AB0FCF">
        <w:t xml:space="preserve"> E.C, see the following tables</w:t>
      </w:r>
      <w:r w:rsidRPr="00F14751">
        <w:rPr>
          <w:sz w:val="22"/>
          <w:szCs w:val="22"/>
        </w:rPr>
        <w:t xml:space="preserve">. </w:t>
      </w:r>
    </w:p>
    <w:p w:rsidR="00F41AE7" w:rsidRPr="00F14751" w:rsidRDefault="00C66965" w:rsidP="00F41AE7">
      <w:pPr>
        <w:ind w:right="18"/>
        <w:jc w:val="both"/>
        <w:rPr>
          <w:sz w:val="22"/>
          <w:szCs w:val="22"/>
        </w:rPr>
      </w:pPr>
      <w:r>
        <w:rPr>
          <w:sz w:val="22"/>
          <w:szCs w:val="22"/>
        </w:rPr>
        <w:t>Table 1</w:t>
      </w:r>
      <w:r w:rsidR="00F41AE7" w:rsidRPr="00F14751">
        <w:rPr>
          <w:sz w:val="22"/>
          <w:szCs w:val="22"/>
        </w:rPr>
        <w:t>:  Number of Kinderg</w:t>
      </w:r>
      <w:r w:rsidR="006E4BBE">
        <w:rPr>
          <w:sz w:val="22"/>
          <w:szCs w:val="22"/>
        </w:rPr>
        <w:t>arten schools by year (2005-2013</w:t>
      </w:r>
      <w:r w:rsidR="00F41AE7" w:rsidRPr="00F14751">
        <w:rPr>
          <w:sz w:val="22"/>
          <w:szCs w:val="22"/>
        </w:rPr>
        <w:t>) E.C.</w:t>
      </w:r>
    </w:p>
    <w:tbl>
      <w:tblPr>
        <w:tblStyle w:val="TableGrid"/>
        <w:tblW w:w="7765" w:type="dxa"/>
        <w:tblLook w:val="04A0" w:firstRow="1" w:lastRow="0" w:firstColumn="1" w:lastColumn="0" w:noHBand="0" w:noVBand="1"/>
      </w:tblPr>
      <w:tblGrid>
        <w:gridCol w:w="1034"/>
        <w:gridCol w:w="723"/>
        <w:gridCol w:w="723"/>
        <w:gridCol w:w="723"/>
        <w:gridCol w:w="723"/>
        <w:gridCol w:w="723"/>
        <w:gridCol w:w="723"/>
        <w:gridCol w:w="723"/>
        <w:gridCol w:w="723"/>
        <w:gridCol w:w="947"/>
      </w:tblGrid>
      <w:tr w:rsidR="00F41AE7" w:rsidRPr="00F14751" w:rsidTr="00660B64">
        <w:trPr>
          <w:trHeight w:val="519"/>
        </w:trPr>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Year</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2005</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2006</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2007</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2008</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2009</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2010</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2011</w:t>
            </w:r>
          </w:p>
        </w:tc>
        <w:tc>
          <w:tcPr>
            <w:tcW w:w="0" w:type="auto"/>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2012</w:t>
            </w:r>
          </w:p>
        </w:tc>
        <w:tc>
          <w:tcPr>
            <w:tcW w:w="947" w:type="dxa"/>
          </w:tcPr>
          <w:p w:rsidR="00F41AE7" w:rsidRPr="00660B64" w:rsidRDefault="00F41AE7" w:rsidP="00C10F48">
            <w:pPr>
              <w:spacing w:after="240" w:line="360" w:lineRule="auto"/>
              <w:ind w:right="18"/>
              <w:jc w:val="center"/>
              <w:rPr>
                <w:rFonts w:eastAsia="Arial Unicode MS"/>
                <w:b/>
                <w:szCs w:val="18"/>
              </w:rPr>
            </w:pPr>
            <w:r w:rsidRPr="00660B64">
              <w:rPr>
                <w:rFonts w:eastAsia="Arial Unicode MS"/>
                <w:b/>
                <w:szCs w:val="18"/>
              </w:rPr>
              <w:t>2013</w:t>
            </w:r>
          </w:p>
        </w:tc>
      </w:tr>
      <w:tr w:rsidR="00F41AE7" w:rsidRPr="00F14751" w:rsidTr="00660B64">
        <w:trPr>
          <w:trHeight w:val="503"/>
        </w:trPr>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Number</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1350</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1402</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1543</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1631</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1657</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1726</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1819</w:t>
            </w:r>
          </w:p>
        </w:tc>
        <w:tc>
          <w:tcPr>
            <w:tcW w:w="0" w:type="auto"/>
          </w:tcPr>
          <w:p w:rsidR="00F41AE7" w:rsidRPr="00B75CC2" w:rsidRDefault="00F41AE7" w:rsidP="00C10F48">
            <w:pPr>
              <w:spacing w:after="240" w:line="360" w:lineRule="auto"/>
              <w:ind w:right="18"/>
              <w:jc w:val="center"/>
              <w:rPr>
                <w:rFonts w:eastAsia="Arial Unicode MS"/>
                <w:color w:val="FF0000"/>
                <w:szCs w:val="18"/>
              </w:rPr>
            </w:pPr>
            <w:r w:rsidRPr="00B75CC2">
              <w:rPr>
                <w:rFonts w:eastAsia="Arial Unicode MS"/>
                <w:color w:val="FF0000"/>
                <w:szCs w:val="18"/>
              </w:rPr>
              <w:t>1943</w:t>
            </w:r>
          </w:p>
        </w:tc>
        <w:tc>
          <w:tcPr>
            <w:tcW w:w="947" w:type="dxa"/>
          </w:tcPr>
          <w:p w:rsidR="00F41AE7" w:rsidRPr="00B75CC2" w:rsidRDefault="00660B64" w:rsidP="00660B64">
            <w:pPr>
              <w:jc w:val="center"/>
              <w:rPr>
                <w:rFonts w:ascii="Calibri" w:hAnsi="Calibri" w:cs="Calibri"/>
                <w:color w:val="FF0000"/>
                <w:sz w:val="22"/>
                <w:szCs w:val="22"/>
              </w:rPr>
            </w:pPr>
            <w:r w:rsidRPr="00B75CC2">
              <w:rPr>
                <w:rFonts w:ascii="Calibri" w:hAnsi="Calibri" w:cs="Calibri"/>
                <w:color w:val="FF0000"/>
                <w:sz w:val="22"/>
                <w:szCs w:val="22"/>
              </w:rPr>
              <w:t xml:space="preserve">    </w:t>
            </w:r>
            <w:r w:rsidR="006E4BBE" w:rsidRPr="00B75CC2">
              <w:rPr>
                <w:rFonts w:ascii="Calibri" w:hAnsi="Calibri" w:cs="Calibri"/>
                <w:color w:val="FF0000"/>
                <w:sz w:val="22"/>
                <w:szCs w:val="22"/>
              </w:rPr>
              <w:t xml:space="preserve">1,854 </w:t>
            </w:r>
          </w:p>
        </w:tc>
      </w:tr>
    </w:tbl>
    <w:p w:rsidR="00F41AE7" w:rsidRPr="00F14751" w:rsidRDefault="00F41AE7" w:rsidP="00F41AE7">
      <w:pPr>
        <w:spacing w:line="360" w:lineRule="auto"/>
        <w:jc w:val="both"/>
      </w:pPr>
      <w:r w:rsidRPr="00F14751">
        <w:t>Source: Oromiya Education Bureau</w:t>
      </w:r>
    </w:p>
    <w:p w:rsidR="00F41AE7" w:rsidRPr="00B75CC2" w:rsidRDefault="00F41AE7" w:rsidP="00831730">
      <w:pPr>
        <w:pStyle w:val="ListParagraph"/>
        <w:numPr>
          <w:ilvl w:val="0"/>
          <w:numId w:val="3"/>
        </w:numPr>
        <w:spacing w:after="240" w:line="276" w:lineRule="auto"/>
        <w:ind w:right="18"/>
        <w:rPr>
          <w:rFonts w:ascii="Times New Roman" w:eastAsia="Arial Unicode MS" w:hAnsi="Times New Roman"/>
          <w:color w:val="FF0000"/>
          <w:szCs w:val="18"/>
        </w:rPr>
      </w:pPr>
      <w:r w:rsidRPr="00B75CC2">
        <w:rPr>
          <w:rFonts w:ascii="Times New Roman" w:eastAsia="Arial Unicode MS" w:hAnsi="Times New Roman"/>
          <w:color w:val="FF0000"/>
          <w:szCs w:val="18"/>
        </w:rPr>
        <w:t xml:space="preserve">As it can be seen from the above table the number of kindergarten schools increases from year to year. </w:t>
      </w:r>
      <w:r w:rsidR="00B75CC2" w:rsidRPr="00B75CC2">
        <w:rPr>
          <w:rFonts w:ascii="Times New Roman" w:eastAsia="Arial Unicode MS" w:hAnsi="Times New Roman"/>
          <w:color w:val="FF0000"/>
          <w:szCs w:val="18"/>
        </w:rPr>
        <w:t xml:space="preserve">It was 1350 in 2005 and </w:t>
      </w:r>
      <w:r w:rsidR="00B75CC2" w:rsidRPr="003B4AE7">
        <w:rPr>
          <w:rFonts w:ascii="Times New Roman" w:eastAsia="Arial Unicode MS" w:hAnsi="Times New Roman"/>
          <w:color w:val="FF0000"/>
          <w:szCs w:val="18"/>
          <w:highlight w:val="green"/>
        </w:rPr>
        <w:t>1854 in 2013</w:t>
      </w:r>
    </w:p>
    <w:p w:rsidR="00F41AE7" w:rsidRPr="00F14751" w:rsidRDefault="00C66965" w:rsidP="00F41AE7">
      <w:pPr>
        <w:spacing w:line="276" w:lineRule="auto"/>
        <w:ind w:right="18"/>
        <w:rPr>
          <w:rFonts w:eastAsia="Arial Unicode MS"/>
          <w:szCs w:val="18"/>
        </w:rPr>
      </w:pPr>
      <w:r>
        <w:rPr>
          <w:rFonts w:eastAsia="Arial Unicode MS"/>
          <w:szCs w:val="18"/>
        </w:rPr>
        <w:t>Table 2</w:t>
      </w:r>
      <w:r w:rsidR="00F41AE7" w:rsidRPr="00F14751">
        <w:rPr>
          <w:rFonts w:eastAsia="Arial Unicode MS"/>
          <w:szCs w:val="18"/>
        </w:rPr>
        <w:t xml:space="preserve">: Number of primary schools by cycle </w:t>
      </w:r>
    </w:p>
    <w:tbl>
      <w:tblPr>
        <w:tblStyle w:val="TableGrid"/>
        <w:tblW w:w="9296" w:type="dxa"/>
        <w:tblLook w:val="04A0" w:firstRow="1" w:lastRow="0" w:firstColumn="1" w:lastColumn="0" w:noHBand="0" w:noVBand="1"/>
      </w:tblPr>
      <w:tblGrid>
        <w:gridCol w:w="1280"/>
        <w:gridCol w:w="839"/>
        <w:gridCol w:w="839"/>
        <w:gridCol w:w="839"/>
        <w:gridCol w:w="959"/>
        <w:gridCol w:w="839"/>
        <w:gridCol w:w="839"/>
        <w:gridCol w:w="839"/>
        <w:gridCol w:w="839"/>
        <w:gridCol w:w="1184"/>
      </w:tblGrid>
      <w:tr w:rsidR="00F41AE7" w:rsidRPr="00F14751" w:rsidTr="00537D70">
        <w:trPr>
          <w:trHeight w:val="337"/>
        </w:trPr>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Year/cycle</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2005</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2006</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2007</w:t>
            </w:r>
          </w:p>
        </w:tc>
        <w:tc>
          <w:tcPr>
            <w:tcW w:w="959" w:type="dxa"/>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2008</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2009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2010</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2011</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2012</w:t>
            </w:r>
          </w:p>
        </w:tc>
        <w:tc>
          <w:tcPr>
            <w:tcW w:w="0" w:type="auto"/>
          </w:tcPr>
          <w:p w:rsidR="00F41AE7" w:rsidRPr="00F14751" w:rsidRDefault="00F41AE7" w:rsidP="00A55974">
            <w:pPr>
              <w:spacing w:line="276" w:lineRule="auto"/>
              <w:ind w:right="18"/>
              <w:jc w:val="center"/>
              <w:rPr>
                <w:rFonts w:eastAsia="Arial Unicode MS"/>
                <w:szCs w:val="18"/>
              </w:rPr>
            </w:pPr>
            <w:r>
              <w:rPr>
                <w:rFonts w:eastAsia="Arial Unicode MS"/>
                <w:szCs w:val="18"/>
              </w:rPr>
              <w:t>2013</w:t>
            </w:r>
          </w:p>
        </w:tc>
      </w:tr>
      <w:tr w:rsidR="00F41AE7" w:rsidRPr="00F14751" w:rsidTr="00537D70">
        <w:trPr>
          <w:trHeight w:val="268"/>
        </w:trPr>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(1-4)</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4336</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4137</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3995</w:t>
            </w:r>
          </w:p>
        </w:tc>
        <w:tc>
          <w:tcPr>
            <w:tcW w:w="959" w:type="dxa"/>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3945</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3962</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3810</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3741</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3748</w:t>
            </w:r>
          </w:p>
        </w:tc>
        <w:tc>
          <w:tcPr>
            <w:tcW w:w="0" w:type="auto"/>
          </w:tcPr>
          <w:p w:rsidR="00F41AE7" w:rsidRPr="00F14751" w:rsidRDefault="00AB0FCF" w:rsidP="00A55974">
            <w:pPr>
              <w:spacing w:line="276" w:lineRule="auto"/>
              <w:ind w:right="18"/>
              <w:jc w:val="center"/>
              <w:rPr>
                <w:rFonts w:eastAsia="Arial Unicode MS"/>
                <w:szCs w:val="18"/>
              </w:rPr>
            </w:pPr>
            <w:r>
              <w:rPr>
                <w:rFonts w:eastAsia="Arial Unicode MS"/>
                <w:szCs w:val="18"/>
              </w:rPr>
              <w:t>-</w:t>
            </w:r>
          </w:p>
        </w:tc>
      </w:tr>
      <w:tr w:rsidR="00F41AE7" w:rsidRPr="00F14751" w:rsidTr="00537D70">
        <w:trPr>
          <w:trHeight w:val="604"/>
        </w:trPr>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(5-8)</w:t>
            </w:r>
          </w:p>
        </w:tc>
        <w:tc>
          <w:tcPr>
            <w:tcW w:w="0" w:type="auto"/>
          </w:tcPr>
          <w:p w:rsidR="00F41AE7" w:rsidRPr="00F14751" w:rsidRDefault="00F41AE7" w:rsidP="00A55974">
            <w:pPr>
              <w:spacing w:line="276" w:lineRule="auto"/>
              <w:ind w:right="18"/>
              <w:rPr>
                <w:rFonts w:eastAsia="Arial Unicode MS"/>
                <w:szCs w:val="18"/>
              </w:rPr>
            </w:pPr>
            <w:r w:rsidRPr="00F14751">
              <w:rPr>
                <w:rFonts w:eastAsia="Arial Unicode MS"/>
                <w:szCs w:val="18"/>
              </w:rPr>
              <w:t>7724</w:t>
            </w:r>
          </w:p>
        </w:tc>
        <w:tc>
          <w:tcPr>
            <w:tcW w:w="0" w:type="auto"/>
          </w:tcPr>
          <w:p w:rsidR="00F41AE7" w:rsidRPr="00F14751" w:rsidRDefault="00F41AE7" w:rsidP="00A55974">
            <w:pPr>
              <w:spacing w:line="276" w:lineRule="auto"/>
              <w:ind w:right="18"/>
              <w:rPr>
                <w:rFonts w:eastAsia="Arial Unicode MS"/>
                <w:szCs w:val="18"/>
              </w:rPr>
            </w:pPr>
            <w:r w:rsidRPr="00F14751">
              <w:rPr>
                <w:rFonts w:eastAsia="Arial Unicode MS"/>
                <w:szCs w:val="18"/>
              </w:rPr>
              <w:t>8655</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9908</w:t>
            </w:r>
          </w:p>
        </w:tc>
        <w:tc>
          <w:tcPr>
            <w:tcW w:w="959" w:type="dxa"/>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10347</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10709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10709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10989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11189</w:t>
            </w:r>
          </w:p>
        </w:tc>
        <w:tc>
          <w:tcPr>
            <w:tcW w:w="0" w:type="auto"/>
          </w:tcPr>
          <w:p w:rsidR="00F41AE7" w:rsidRPr="00F14751" w:rsidRDefault="00AB0FCF" w:rsidP="00A55974">
            <w:pPr>
              <w:spacing w:line="276" w:lineRule="auto"/>
              <w:ind w:right="18"/>
              <w:jc w:val="center"/>
              <w:rPr>
                <w:rFonts w:eastAsia="Arial Unicode MS"/>
                <w:szCs w:val="18"/>
              </w:rPr>
            </w:pPr>
            <w:r>
              <w:rPr>
                <w:rFonts w:eastAsia="Arial Unicode MS"/>
                <w:szCs w:val="18"/>
              </w:rPr>
              <w:t>-</w:t>
            </w:r>
          </w:p>
        </w:tc>
      </w:tr>
      <w:tr w:rsidR="00F41AE7" w:rsidRPr="00F14751" w:rsidTr="00A55974">
        <w:trPr>
          <w:trHeight w:val="350"/>
        </w:trPr>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(1-8)</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12060</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12792</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13346</w:t>
            </w:r>
          </w:p>
        </w:tc>
        <w:tc>
          <w:tcPr>
            <w:tcW w:w="959" w:type="dxa"/>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13853</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14309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14519</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14730</w:t>
            </w:r>
          </w:p>
        </w:tc>
        <w:tc>
          <w:tcPr>
            <w:tcW w:w="0" w:type="auto"/>
          </w:tcPr>
          <w:p w:rsidR="00F41AE7" w:rsidRPr="00F14751" w:rsidRDefault="00F41AE7" w:rsidP="00A55974">
            <w:pPr>
              <w:spacing w:line="276" w:lineRule="auto"/>
              <w:ind w:right="18"/>
              <w:jc w:val="center"/>
              <w:rPr>
                <w:rFonts w:eastAsia="Arial Unicode MS"/>
                <w:szCs w:val="18"/>
              </w:rPr>
            </w:pPr>
            <w:r w:rsidRPr="00F14751">
              <w:rPr>
                <w:rFonts w:eastAsia="Arial Unicode MS"/>
                <w:szCs w:val="18"/>
              </w:rPr>
              <w:t>14937</w:t>
            </w:r>
          </w:p>
        </w:tc>
        <w:tc>
          <w:tcPr>
            <w:tcW w:w="0" w:type="auto"/>
          </w:tcPr>
          <w:p w:rsidR="006E4BBE" w:rsidRDefault="006E4BBE" w:rsidP="00A55974">
            <w:pPr>
              <w:spacing w:line="276" w:lineRule="auto"/>
              <w:jc w:val="center"/>
              <w:rPr>
                <w:rFonts w:ascii="Calibri" w:hAnsi="Calibri" w:cs="Calibri"/>
                <w:color w:val="000000"/>
                <w:sz w:val="22"/>
                <w:szCs w:val="22"/>
              </w:rPr>
            </w:pPr>
            <w:r>
              <w:rPr>
                <w:rFonts w:ascii="Calibri" w:hAnsi="Calibri" w:cs="Calibri"/>
                <w:color w:val="000000"/>
                <w:sz w:val="22"/>
                <w:szCs w:val="22"/>
              </w:rPr>
              <w:t xml:space="preserve">       15,086 </w:t>
            </w:r>
          </w:p>
          <w:p w:rsidR="00F41AE7" w:rsidRPr="00F14751" w:rsidRDefault="00F41AE7" w:rsidP="00A55974">
            <w:pPr>
              <w:spacing w:line="276" w:lineRule="auto"/>
              <w:ind w:right="18"/>
              <w:rPr>
                <w:rFonts w:eastAsia="Arial Unicode MS"/>
                <w:szCs w:val="18"/>
              </w:rPr>
            </w:pPr>
          </w:p>
        </w:tc>
      </w:tr>
    </w:tbl>
    <w:p w:rsidR="00F41AE7" w:rsidRPr="00F14751" w:rsidRDefault="00F41AE7" w:rsidP="00F41AE7">
      <w:pPr>
        <w:spacing w:line="360" w:lineRule="auto"/>
        <w:jc w:val="both"/>
      </w:pPr>
      <w:r w:rsidRPr="00F14751">
        <w:t>Source: Oromiya Education Bureau</w:t>
      </w:r>
    </w:p>
    <w:p w:rsidR="00F41AE7" w:rsidRPr="00F14751" w:rsidRDefault="00C66965" w:rsidP="00F41AE7">
      <w:pPr>
        <w:spacing w:line="276" w:lineRule="auto"/>
        <w:ind w:right="18"/>
        <w:rPr>
          <w:rFonts w:eastAsia="Arial Unicode MS"/>
          <w:szCs w:val="18"/>
        </w:rPr>
      </w:pPr>
      <w:r>
        <w:rPr>
          <w:rFonts w:eastAsia="Arial Unicode MS"/>
          <w:szCs w:val="18"/>
        </w:rPr>
        <w:t>Table 3</w:t>
      </w:r>
      <w:r w:rsidR="00F41AE7" w:rsidRPr="00F14751">
        <w:rPr>
          <w:rFonts w:eastAsia="Arial Unicode MS"/>
          <w:szCs w:val="18"/>
        </w:rPr>
        <w:t xml:space="preserve">:  Number of secondary schools by cycle </w:t>
      </w:r>
    </w:p>
    <w:tbl>
      <w:tblPr>
        <w:tblStyle w:val="TableGrid"/>
        <w:tblW w:w="0" w:type="auto"/>
        <w:tblLook w:val="04A0" w:firstRow="1" w:lastRow="0" w:firstColumn="1" w:lastColumn="0" w:noHBand="0" w:noVBand="1"/>
      </w:tblPr>
      <w:tblGrid>
        <w:gridCol w:w="1274"/>
        <w:gridCol w:w="714"/>
        <w:gridCol w:w="714"/>
        <w:gridCol w:w="714"/>
        <w:gridCol w:w="714"/>
        <w:gridCol w:w="714"/>
        <w:gridCol w:w="714"/>
        <w:gridCol w:w="834"/>
        <w:gridCol w:w="834"/>
        <w:gridCol w:w="834"/>
      </w:tblGrid>
      <w:tr w:rsidR="00F41AE7" w:rsidRPr="00F14751" w:rsidTr="00C10F48">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Year/cycle</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2005</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2006</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2007</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2008</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2009</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2010</w:t>
            </w:r>
          </w:p>
        </w:tc>
        <w:tc>
          <w:tcPr>
            <w:tcW w:w="834" w:type="dxa"/>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2011</w:t>
            </w:r>
          </w:p>
        </w:tc>
        <w:tc>
          <w:tcPr>
            <w:tcW w:w="834" w:type="dxa"/>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2012</w:t>
            </w:r>
          </w:p>
        </w:tc>
        <w:tc>
          <w:tcPr>
            <w:tcW w:w="834" w:type="dxa"/>
          </w:tcPr>
          <w:p w:rsidR="00F41AE7" w:rsidRPr="00F14751" w:rsidRDefault="00F41AE7" w:rsidP="00C10F48">
            <w:pPr>
              <w:spacing w:after="240" w:line="360" w:lineRule="auto"/>
              <w:ind w:right="18"/>
              <w:jc w:val="center"/>
              <w:rPr>
                <w:rFonts w:eastAsia="Arial Unicode MS"/>
                <w:szCs w:val="18"/>
              </w:rPr>
            </w:pPr>
            <w:r>
              <w:rPr>
                <w:rFonts w:eastAsia="Arial Unicode MS"/>
                <w:szCs w:val="18"/>
              </w:rPr>
              <w:t>2013</w:t>
            </w:r>
          </w:p>
        </w:tc>
      </w:tr>
      <w:tr w:rsidR="00F41AE7" w:rsidRPr="00F14751" w:rsidTr="00C10F48">
        <w:trPr>
          <w:trHeight w:val="293"/>
        </w:trPr>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(9-10)</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515</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678</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806</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1011</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1062</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1104</w:t>
            </w:r>
          </w:p>
        </w:tc>
        <w:tc>
          <w:tcPr>
            <w:tcW w:w="834" w:type="dxa"/>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1068</w:t>
            </w:r>
          </w:p>
        </w:tc>
        <w:tc>
          <w:tcPr>
            <w:tcW w:w="834" w:type="dxa"/>
          </w:tcPr>
          <w:p w:rsidR="00F41AE7" w:rsidRPr="00537D70" w:rsidRDefault="00F41AE7" w:rsidP="00C10F48">
            <w:pPr>
              <w:spacing w:after="240" w:line="360" w:lineRule="auto"/>
              <w:ind w:right="18"/>
              <w:jc w:val="center"/>
              <w:rPr>
                <w:rFonts w:eastAsia="Arial Unicode MS"/>
                <w:color w:val="FF0000"/>
                <w:szCs w:val="18"/>
              </w:rPr>
            </w:pPr>
          </w:p>
        </w:tc>
        <w:tc>
          <w:tcPr>
            <w:tcW w:w="834" w:type="dxa"/>
          </w:tcPr>
          <w:p w:rsidR="00F41AE7" w:rsidRPr="00537D70" w:rsidRDefault="00F41AE7" w:rsidP="00C10F48">
            <w:pPr>
              <w:spacing w:after="240" w:line="360" w:lineRule="auto"/>
              <w:ind w:right="18"/>
              <w:jc w:val="center"/>
              <w:rPr>
                <w:rFonts w:eastAsia="Arial Unicode MS"/>
                <w:color w:val="FF0000"/>
                <w:szCs w:val="18"/>
              </w:rPr>
            </w:pPr>
          </w:p>
        </w:tc>
      </w:tr>
      <w:tr w:rsidR="00F41AE7" w:rsidRPr="00F14751" w:rsidTr="00C10F48">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(11-12)</w:t>
            </w:r>
          </w:p>
        </w:tc>
        <w:tc>
          <w:tcPr>
            <w:tcW w:w="0" w:type="auto"/>
          </w:tcPr>
          <w:p w:rsidR="00F41AE7" w:rsidRPr="00F14751" w:rsidRDefault="00F41AE7" w:rsidP="00C10F48">
            <w:pPr>
              <w:spacing w:after="240" w:line="360" w:lineRule="auto"/>
              <w:ind w:right="18"/>
              <w:rPr>
                <w:rFonts w:eastAsia="Arial Unicode MS"/>
                <w:szCs w:val="18"/>
              </w:rPr>
            </w:pPr>
            <w:r w:rsidRPr="00F14751">
              <w:rPr>
                <w:rFonts w:eastAsia="Arial Unicode MS"/>
                <w:szCs w:val="18"/>
              </w:rPr>
              <w:t>156</w:t>
            </w:r>
          </w:p>
        </w:tc>
        <w:tc>
          <w:tcPr>
            <w:tcW w:w="0" w:type="auto"/>
          </w:tcPr>
          <w:p w:rsidR="00F41AE7" w:rsidRPr="00F14751" w:rsidRDefault="00F41AE7" w:rsidP="00C10F48">
            <w:pPr>
              <w:spacing w:after="240" w:line="360" w:lineRule="auto"/>
              <w:ind w:right="18"/>
              <w:rPr>
                <w:rFonts w:eastAsia="Arial Unicode MS"/>
                <w:szCs w:val="18"/>
              </w:rPr>
            </w:pPr>
            <w:r w:rsidRPr="00F14751">
              <w:rPr>
                <w:rFonts w:eastAsia="Arial Unicode MS"/>
                <w:szCs w:val="18"/>
              </w:rPr>
              <w:t>203</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295</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340</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358</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375</w:t>
            </w:r>
          </w:p>
        </w:tc>
        <w:tc>
          <w:tcPr>
            <w:tcW w:w="834" w:type="dxa"/>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328</w:t>
            </w:r>
          </w:p>
        </w:tc>
        <w:tc>
          <w:tcPr>
            <w:tcW w:w="834" w:type="dxa"/>
          </w:tcPr>
          <w:p w:rsidR="00F41AE7" w:rsidRPr="00537D70" w:rsidRDefault="00F41AE7" w:rsidP="00C10F48">
            <w:pPr>
              <w:spacing w:after="240" w:line="360" w:lineRule="auto"/>
              <w:ind w:right="18"/>
              <w:jc w:val="center"/>
              <w:rPr>
                <w:rFonts w:eastAsia="Arial Unicode MS"/>
                <w:color w:val="FF0000"/>
                <w:szCs w:val="18"/>
              </w:rPr>
            </w:pPr>
          </w:p>
        </w:tc>
        <w:tc>
          <w:tcPr>
            <w:tcW w:w="834" w:type="dxa"/>
          </w:tcPr>
          <w:p w:rsidR="00F41AE7" w:rsidRPr="00537D70" w:rsidRDefault="00F41AE7" w:rsidP="00C10F48">
            <w:pPr>
              <w:spacing w:after="240" w:line="360" w:lineRule="auto"/>
              <w:ind w:right="18"/>
              <w:jc w:val="center"/>
              <w:rPr>
                <w:rFonts w:eastAsia="Arial Unicode MS"/>
                <w:color w:val="FF0000"/>
                <w:szCs w:val="18"/>
              </w:rPr>
            </w:pPr>
          </w:p>
        </w:tc>
      </w:tr>
      <w:tr w:rsidR="00F41AE7" w:rsidRPr="00F14751" w:rsidTr="006E4BBE">
        <w:trPr>
          <w:trHeight w:val="710"/>
        </w:trPr>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(9-12)</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671</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878</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1101</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1297</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1367</w:t>
            </w:r>
          </w:p>
        </w:tc>
        <w:tc>
          <w:tcPr>
            <w:tcW w:w="0" w:type="auto"/>
          </w:tcPr>
          <w:p w:rsidR="00F41AE7" w:rsidRPr="00F14751" w:rsidRDefault="00F41AE7" w:rsidP="00C10F48">
            <w:pPr>
              <w:spacing w:after="240" w:line="360" w:lineRule="auto"/>
              <w:ind w:right="18"/>
              <w:jc w:val="center"/>
              <w:rPr>
                <w:rFonts w:eastAsia="Arial Unicode MS"/>
                <w:szCs w:val="18"/>
              </w:rPr>
            </w:pPr>
            <w:r w:rsidRPr="00F14751">
              <w:rPr>
                <w:rFonts w:eastAsia="Arial Unicode MS"/>
                <w:szCs w:val="18"/>
              </w:rPr>
              <w:t>1479</w:t>
            </w:r>
          </w:p>
        </w:tc>
        <w:tc>
          <w:tcPr>
            <w:tcW w:w="834" w:type="dxa"/>
          </w:tcPr>
          <w:p w:rsidR="00F41AE7" w:rsidRPr="00F14751" w:rsidRDefault="000C1A65" w:rsidP="00C10F48">
            <w:pPr>
              <w:spacing w:after="240" w:line="360" w:lineRule="auto"/>
              <w:ind w:right="18"/>
              <w:jc w:val="center"/>
              <w:rPr>
                <w:rFonts w:eastAsia="Arial Unicode MS"/>
                <w:szCs w:val="18"/>
              </w:rPr>
            </w:pPr>
            <w:r>
              <w:rPr>
                <w:rFonts w:eastAsia="Arial Unicode MS"/>
                <w:szCs w:val="18"/>
              </w:rPr>
              <w:t>1396</w:t>
            </w:r>
          </w:p>
        </w:tc>
        <w:tc>
          <w:tcPr>
            <w:tcW w:w="834" w:type="dxa"/>
          </w:tcPr>
          <w:p w:rsidR="00F41AE7" w:rsidRPr="00537D70" w:rsidRDefault="00F41AE7" w:rsidP="00C10F48">
            <w:pPr>
              <w:spacing w:after="240" w:line="360" w:lineRule="auto"/>
              <w:ind w:right="18"/>
              <w:jc w:val="center"/>
              <w:rPr>
                <w:rFonts w:eastAsia="Arial Unicode MS"/>
                <w:color w:val="FF0000"/>
                <w:szCs w:val="18"/>
              </w:rPr>
            </w:pPr>
          </w:p>
        </w:tc>
        <w:tc>
          <w:tcPr>
            <w:tcW w:w="834" w:type="dxa"/>
          </w:tcPr>
          <w:p w:rsidR="00F41AE7" w:rsidRPr="00537D70" w:rsidRDefault="006E4BBE" w:rsidP="006E4BBE">
            <w:pPr>
              <w:jc w:val="center"/>
              <w:rPr>
                <w:rFonts w:ascii="Calibri" w:hAnsi="Calibri" w:cs="Calibri"/>
                <w:color w:val="FF0000"/>
                <w:sz w:val="22"/>
                <w:szCs w:val="22"/>
              </w:rPr>
            </w:pPr>
            <w:r w:rsidRPr="00537D70">
              <w:rPr>
                <w:rFonts w:ascii="Calibri" w:hAnsi="Calibri" w:cs="Calibri"/>
                <w:color w:val="FF0000"/>
                <w:sz w:val="22"/>
                <w:szCs w:val="22"/>
              </w:rPr>
              <w:t xml:space="preserve">         1,296 </w:t>
            </w:r>
          </w:p>
        </w:tc>
      </w:tr>
    </w:tbl>
    <w:p w:rsidR="00F41AE7" w:rsidRPr="00F14751" w:rsidRDefault="00F41AE7" w:rsidP="00F41AE7">
      <w:pPr>
        <w:spacing w:line="360" w:lineRule="auto"/>
        <w:jc w:val="both"/>
      </w:pPr>
      <w:r w:rsidRPr="00F14751">
        <w:t>Source: Oromiya Education Bureau</w:t>
      </w:r>
    </w:p>
    <w:p w:rsidR="00F41AE7" w:rsidRPr="00F14751" w:rsidRDefault="00F41AE7" w:rsidP="00F41AE7">
      <w:pPr>
        <w:spacing w:line="360" w:lineRule="auto"/>
        <w:jc w:val="both"/>
        <w:rPr>
          <w:sz w:val="22"/>
          <w:szCs w:val="22"/>
        </w:rPr>
      </w:pPr>
      <w:proofErr w:type="gramStart"/>
      <w:r>
        <w:rPr>
          <w:sz w:val="22"/>
          <w:szCs w:val="22"/>
        </w:rPr>
        <w:lastRenderedPageBreak/>
        <w:t>Number of enrollment</w:t>
      </w:r>
      <w:r w:rsidRPr="00F14751">
        <w:rPr>
          <w:sz w:val="22"/>
          <w:szCs w:val="22"/>
        </w:rPr>
        <w:t xml:space="preserve"> of students indicated below by levels of schools </w:t>
      </w:r>
      <w:r w:rsidR="003E24CE">
        <w:rPr>
          <w:sz w:val="22"/>
          <w:szCs w:val="22"/>
        </w:rPr>
        <w:t>(2005 – 2013</w:t>
      </w:r>
      <w:r w:rsidRPr="00F14751">
        <w:rPr>
          <w:sz w:val="22"/>
          <w:szCs w:val="22"/>
        </w:rPr>
        <w:t xml:space="preserve"> E.C) include</w:t>
      </w:r>
      <w:proofErr w:type="gramEnd"/>
      <w:r w:rsidRPr="00F14751">
        <w:rPr>
          <w:sz w:val="22"/>
          <w:szCs w:val="22"/>
        </w:rPr>
        <w:t xml:space="preserve"> both government and non-government schools.</w:t>
      </w:r>
    </w:p>
    <w:p w:rsidR="00F41AE7" w:rsidRPr="00F14751" w:rsidRDefault="00C66965" w:rsidP="00F41AE7">
      <w:pPr>
        <w:rPr>
          <w:b/>
          <w:bCs/>
          <w:sz w:val="22"/>
          <w:szCs w:val="22"/>
        </w:rPr>
      </w:pPr>
      <w:r>
        <w:rPr>
          <w:b/>
          <w:bCs/>
          <w:sz w:val="22"/>
          <w:szCs w:val="22"/>
        </w:rPr>
        <w:t>Table 4</w:t>
      </w:r>
      <w:r w:rsidR="00F41AE7" w:rsidRPr="00F14751">
        <w:rPr>
          <w:b/>
          <w:bCs/>
          <w:sz w:val="22"/>
          <w:szCs w:val="22"/>
        </w:rPr>
        <w:t>:  Kindergarten school’s enrolment by year and sex</w:t>
      </w:r>
    </w:p>
    <w:tbl>
      <w:tblPr>
        <w:tblStyle w:val="TableGrid"/>
        <w:tblW w:w="0" w:type="auto"/>
        <w:tblLook w:val="04A0" w:firstRow="1" w:lastRow="0" w:firstColumn="1" w:lastColumn="0" w:noHBand="0" w:noVBand="1"/>
      </w:tblPr>
      <w:tblGrid>
        <w:gridCol w:w="1087"/>
        <w:gridCol w:w="876"/>
        <w:gridCol w:w="876"/>
        <w:gridCol w:w="876"/>
        <w:gridCol w:w="876"/>
        <w:gridCol w:w="876"/>
        <w:gridCol w:w="876"/>
        <w:gridCol w:w="954"/>
        <w:gridCol w:w="954"/>
        <w:gridCol w:w="954"/>
      </w:tblGrid>
      <w:tr w:rsidR="00F41AE7" w:rsidRPr="00F14751" w:rsidTr="00C10F48">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Year/sex</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2005</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2006</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2007</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2008</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2009</w:t>
            </w:r>
          </w:p>
        </w:tc>
        <w:tc>
          <w:tcPr>
            <w:tcW w:w="0" w:type="auto"/>
          </w:tcPr>
          <w:p w:rsidR="00F41AE7" w:rsidRPr="00F14751" w:rsidRDefault="00F41AE7" w:rsidP="00C10F48">
            <w:pPr>
              <w:spacing w:after="240"/>
              <w:ind w:right="18"/>
              <w:jc w:val="center"/>
              <w:rPr>
                <w:rFonts w:eastAsia="Arial Unicode MS"/>
                <w:szCs w:val="18"/>
              </w:rPr>
            </w:pPr>
            <w:r w:rsidRPr="00F14751">
              <w:rPr>
                <w:rFonts w:eastAsia="Arial Unicode MS"/>
                <w:szCs w:val="18"/>
              </w:rPr>
              <w:t>2010</w:t>
            </w:r>
          </w:p>
        </w:tc>
        <w:tc>
          <w:tcPr>
            <w:tcW w:w="954" w:type="dxa"/>
          </w:tcPr>
          <w:p w:rsidR="00F41AE7" w:rsidRPr="00F14751" w:rsidRDefault="00F41AE7" w:rsidP="00C10F48">
            <w:pPr>
              <w:spacing w:after="240"/>
              <w:ind w:right="18"/>
              <w:jc w:val="center"/>
              <w:rPr>
                <w:rFonts w:eastAsia="Arial Unicode MS"/>
                <w:szCs w:val="18"/>
              </w:rPr>
            </w:pPr>
            <w:r w:rsidRPr="00F14751">
              <w:rPr>
                <w:rFonts w:eastAsia="Arial Unicode MS"/>
                <w:szCs w:val="18"/>
              </w:rPr>
              <w:t>2011</w:t>
            </w:r>
          </w:p>
        </w:tc>
        <w:tc>
          <w:tcPr>
            <w:tcW w:w="954" w:type="dxa"/>
          </w:tcPr>
          <w:p w:rsidR="00F41AE7" w:rsidRPr="00F14751" w:rsidRDefault="00F41AE7" w:rsidP="00C10F48">
            <w:pPr>
              <w:spacing w:after="240"/>
              <w:ind w:right="18"/>
              <w:jc w:val="center"/>
              <w:rPr>
                <w:rFonts w:eastAsia="Arial Unicode MS"/>
                <w:szCs w:val="18"/>
              </w:rPr>
            </w:pPr>
            <w:r w:rsidRPr="00F14751">
              <w:rPr>
                <w:rFonts w:eastAsia="Arial Unicode MS"/>
                <w:szCs w:val="18"/>
              </w:rPr>
              <w:t>2012</w:t>
            </w:r>
          </w:p>
        </w:tc>
        <w:tc>
          <w:tcPr>
            <w:tcW w:w="954" w:type="dxa"/>
          </w:tcPr>
          <w:p w:rsidR="00F41AE7" w:rsidRPr="003E24CE" w:rsidRDefault="00F41AE7" w:rsidP="00C10F48">
            <w:pPr>
              <w:spacing w:after="240"/>
              <w:ind w:right="18"/>
              <w:jc w:val="center"/>
              <w:rPr>
                <w:rFonts w:eastAsia="Arial Unicode MS"/>
                <w:color w:val="FF0000"/>
                <w:szCs w:val="18"/>
              </w:rPr>
            </w:pPr>
            <w:r w:rsidRPr="003E24CE">
              <w:rPr>
                <w:rFonts w:eastAsia="Arial Unicode MS"/>
                <w:color w:val="FF0000"/>
                <w:szCs w:val="18"/>
              </w:rPr>
              <w:t>2013</w:t>
            </w:r>
          </w:p>
        </w:tc>
      </w:tr>
      <w:tr w:rsidR="00F41AE7" w:rsidRPr="00F14751" w:rsidTr="003E24CE">
        <w:trPr>
          <w:trHeight w:val="368"/>
        </w:trPr>
        <w:tc>
          <w:tcPr>
            <w:tcW w:w="0" w:type="auto"/>
            <w:vAlign w:val="bottom"/>
          </w:tcPr>
          <w:p w:rsidR="00F41AE7" w:rsidRPr="00F14751" w:rsidRDefault="00F41AE7" w:rsidP="00C10F48">
            <w:r w:rsidRPr="00F14751">
              <w:rPr>
                <w:sz w:val="22"/>
                <w:szCs w:val="22"/>
              </w:rPr>
              <w:t>Male</w:t>
            </w:r>
          </w:p>
        </w:tc>
        <w:tc>
          <w:tcPr>
            <w:tcW w:w="0" w:type="auto"/>
            <w:vAlign w:val="bottom"/>
          </w:tcPr>
          <w:p w:rsidR="00F41AE7" w:rsidRPr="00F14751" w:rsidRDefault="00F41AE7" w:rsidP="003E24CE">
            <w:r w:rsidRPr="00F14751">
              <w:rPr>
                <w:sz w:val="22"/>
                <w:szCs w:val="22"/>
              </w:rPr>
              <w:t>74915</w:t>
            </w:r>
          </w:p>
        </w:tc>
        <w:tc>
          <w:tcPr>
            <w:tcW w:w="0" w:type="auto"/>
            <w:vAlign w:val="bottom"/>
          </w:tcPr>
          <w:p w:rsidR="00F41AE7" w:rsidRPr="00F14751" w:rsidRDefault="00F41AE7" w:rsidP="003E24CE">
            <w:r w:rsidRPr="00F14751">
              <w:rPr>
                <w:sz w:val="22"/>
                <w:szCs w:val="22"/>
              </w:rPr>
              <w:t>80538</w:t>
            </w:r>
          </w:p>
        </w:tc>
        <w:tc>
          <w:tcPr>
            <w:tcW w:w="0" w:type="auto"/>
            <w:vAlign w:val="bottom"/>
          </w:tcPr>
          <w:p w:rsidR="00F41AE7" w:rsidRPr="00F14751" w:rsidRDefault="00F41AE7" w:rsidP="003E24CE">
            <w:r w:rsidRPr="00F14751">
              <w:rPr>
                <w:sz w:val="22"/>
                <w:szCs w:val="22"/>
              </w:rPr>
              <w:t>92824</w:t>
            </w:r>
          </w:p>
        </w:tc>
        <w:tc>
          <w:tcPr>
            <w:tcW w:w="0" w:type="auto"/>
            <w:vAlign w:val="bottom"/>
          </w:tcPr>
          <w:p w:rsidR="00F41AE7" w:rsidRPr="00F14751" w:rsidRDefault="00F41AE7" w:rsidP="003E24CE">
            <w:r w:rsidRPr="00F14751">
              <w:rPr>
                <w:sz w:val="22"/>
                <w:szCs w:val="22"/>
              </w:rPr>
              <w:t>103011</w:t>
            </w:r>
          </w:p>
        </w:tc>
        <w:tc>
          <w:tcPr>
            <w:tcW w:w="0" w:type="auto"/>
            <w:vAlign w:val="bottom"/>
          </w:tcPr>
          <w:p w:rsidR="00F41AE7" w:rsidRPr="00F14751" w:rsidRDefault="00F41AE7" w:rsidP="003E24CE">
            <w:r w:rsidRPr="00F14751">
              <w:rPr>
                <w:sz w:val="22"/>
                <w:szCs w:val="22"/>
              </w:rPr>
              <w:t>108753</w:t>
            </w:r>
          </w:p>
        </w:tc>
        <w:tc>
          <w:tcPr>
            <w:tcW w:w="0" w:type="auto"/>
            <w:vAlign w:val="bottom"/>
          </w:tcPr>
          <w:p w:rsidR="00F41AE7" w:rsidRPr="00F14751" w:rsidRDefault="00F41AE7" w:rsidP="003E24CE">
            <w:pPr>
              <w:rPr>
                <w:sz w:val="22"/>
                <w:szCs w:val="22"/>
              </w:rPr>
            </w:pPr>
            <w:r w:rsidRPr="00F14751">
              <w:rPr>
                <w:sz w:val="22"/>
                <w:szCs w:val="22"/>
              </w:rPr>
              <w:t>121199</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137646</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159270</w:t>
            </w:r>
          </w:p>
        </w:tc>
        <w:tc>
          <w:tcPr>
            <w:tcW w:w="954" w:type="dxa"/>
          </w:tcPr>
          <w:p w:rsidR="00F41AE7" w:rsidRPr="003E24CE" w:rsidRDefault="003E24CE" w:rsidP="003E24CE">
            <w:pPr>
              <w:rPr>
                <w:rFonts w:ascii="Calibri" w:hAnsi="Calibri" w:cs="Calibri"/>
                <w:color w:val="FF0000"/>
                <w:sz w:val="22"/>
                <w:szCs w:val="22"/>
              </w:rPr>
            </w:pPr>
            <w:r w:rsidRPr="003E24CE">
              <w:rPr>
                <w:rFonts w:ascii="Calibri" w:hAnsi="Calibri" w:cs="Calibri"/>
                <w:color w:val="FF0000"/>
                <w:sz w:val="22"/>
                <w:szCs w:val="22"/>
              </w:rPr>
              <w:t>104,686</w:t>
            </w:r>
          </w:p>
        </w:tc>
      </w:tr>
      <w:tr w:rsidR="00F41AE7" w:rsidRPr="00F14751" w:rsidTr="00C10F48">
        <w:tc>
          <w:tcPr>
            <w:tcW w:w="0" w:type="auto"/>
            <w:vAlign w:val="bottom"/>
          </w:tcPr>
          <w:p w:rsidR="00F41AE7" w:rsidRPr="00F14751" w:rsidRDefault="00F41AE7" w:rsidP="00C10F48">
            <w:r w:rsidRPr="00F14751">
              <w:rPr>
                <w:sz w:val="22"/>
                <w:szCs w:val="22"/>
              </w:rPr>
              <w:t>Female</w:t>
            </w:r>
          </w:p>
        </w:tc>
        <w:tc>
          <w:tcPr>
            <w:tcW w:w="0" w:type="auto"/>
            <w:vAlign w:val="bottom"/>
          </w:tcPr>
          <w:p w:rsidR="00F41AE7" w:rsidRPr="00F14751" w:rsidRDefault="00F41AE7" w:rsidP="003E24CE">
            <w:r w:rsidRPr="00F14751">
              <w:rPr>
                <w:sz w:val="22"/>
                <w:szCs w:val="22"/>
              </w:rPr>
              <w:t>71616</w:t>
            </w:r>
          </w:p>
        </w:tc>
        <w:tc>
          <w:tcPr>
            <w:tcW w:w="0" w:type="auto"/>
            <w:vAlign w:val="bottom"/>
          </w:tcPr>
          <w:p w:rsidR="00F41AE7" w:rsidRPr="00F14751" w:rsidRDefault="00F41AE7" w:rsidP="003E24CE">
            <w:r w:rsidRPr="00F14751">
              <w:rPr>
                <w:sz w:val="22"/>
                <w:szCs w:val="22"/>
              </w:rPr>
              <w:t>76062</w:t>
            </w:r>
          </w:p>
        </w:tc>
        <w:tc>
          <w:tcPr>
            <w:tcW w:w="0" w:type="auto"/>
            <w:vAlign w:val="bottom"/>
          </w:tcPr>
          <w:p w:rsidR="00F41AE7" w:rsidRPr="00F14751" w:rsidRDefault="00F41AE7" w:rsidP="003E24CE">
            <w:r w:rsidRPr="00F14751">
              <w:rPr>
                <w:sz w:val="22"/>
                <w:szCs w:val="22"/>
              </w:rPr>
              <w:t>87097</w:t>
            </w:r>
          </w:p>
        </w:tc>
        <w:tc>
          <w:tcPr>
            <w:tcW w:w="0" w:type="auto"/>
            <w:vAlign w:val="bottom"/>
          </w:tcPr>
          <w:p w:rsidR="00F41AE7" w:rsidRPr="00F14751" w:rsidRDefault="00F41AE7" w:rsidP="003E24CE">
            <w:r w:rsidRPr="00F14751">
              <w:rPr>
                <w:sz w:val="22"/>
                <w:szCs w:val="22"/>
              </w:rPr>
              <w:t>97084</w:t>
            </w:r>
          </w:p>
        </w:tc>
        <w:tc>
          <w:tcPr>
            <w:tcW w:w="0" w:type="auto"/>
            <w:vAlign w:val="bottom"/>
          </w:tcPr>
          <w:p w:rsidR="00F41AE7" w:rsidRPr="00F14751" w:rsidRDefault="00F41AE7" w:rsidP="003E24CE">
            <w:r w:rsidRPr="00F14751">
              <w:rPr>
                <w:sz w:val="22"/>
                <w:szCs w:val="22"/>
              </w:rPr>
              <w:t>102387</w:t>
            </w:r>
          </w:p>
        </w:tc>
        <w:tc>
          <w:tcPr>
            <w:tcW w:w="0" w:type="auto"/>
            <w:vAlign w:val="bottom"/>
          </w:tcPr>
          <w:p w:rsidR="00F41AE7" w:rsidRPr="00F14751" w:rsidRDefault="00F41AE7" w:rsidP="003E24CE">
            <w:pPr>
              <w:rPr>
                <w:sz w:val="22"/>
                <w:szCs w:val="22"/>
              </w:rPr>
            </w:pPr>
            <w:r w:rsidRPr="00F14751">
              <w:rPr>
                <w:sz w:val="22"/>
                <w:szCs w:val="22"/>
              </w:rPr>
              <w:t>114592</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127974</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146644</w:t>
            </w:r>
          </w:p>
        </w:tc>
        <w:tc>
          <w:tcPr>
            <w:tcW w:w="954" w:type="dxa"/>
          </w:tcPr>
          <w:p w:rsidR="00F41AE7" w:rsidRPr="003E24CE" w:rsidRDefault="003E24CE" w:rsidP="003E24CE">
            <w:pPr>
              <w:rPr>
                <w:rFonts w:ascii="Calibri" w:hAnsi="Calibri" w:cs="Calibri"/>
                <w:color w:val="FF0000"/>
                <w:sz w:val="22"/>
                <w:szCs w:val="22"/>
              </w:rPr>
            </w:pPr>
            <w:r w:rsidRPr="003E24CE">
              <w:rPr>
                <w:rFonts w:ascii="Calibri" w:hAnsi="Calibri" w:cs="Calibri"/>
                <w:color w:val="FF0000"/>
                <w:sz w:val="22"/>
                <w:szCs w:val="22"/>
              </w:rPr>
              <w:t>100,362</w:t>
            </w:r>
          </w:p>
        </w:tc>
      </w:tr>
      <w:tr w:rsidR="00F41AE7" w:rsidRPr="00F14751" w:rsidTr="00C10F48">
        <w:tc>
          <w:tcPr>
            <w:tcW w:w="0" w:type="auto"/>
            <w:vAlign w:val="bottom"/>
          </w:tcPr>
          <w:p w:rsidR="00F41AE7" w:rsidRPr="00F14751" w:rsidRDefault="00F41AE7" w:rsidP="00C10F48">
            <w:r w:rsidRPr="00F14751">
              <w:rPr>
                <w:sz w:val="22"/>
                <w:szCs w:val="22"/>
              </w:rPr>
              <w:t>Total</w:t>
            </w:r>
          </w:p>
        </w:tc>
        <w:tc>
          <w:tcPr>
            <w:tcW w:w="0" w:type="auto"/>
            <w:vAlign w:val="bottom"/>
          </w:tcPr>
          <w:p w:rsidR="00F41AE7" w:rsidRPr="00F14751" w:rsidRDefault="00F41AE7" w:rsidP="00DD430F">
            <w:pPr>
              <w:jc w:val="center"/>
            </w:pPr>
            <w:r w:rsidRPr="00F14751">
              <w:rPr>
                <w:sz w:val="22"/>
                <w:szCs w:val="22"/>
              </w:rPr>
              <w:t>146531</w:t>
            </w:r>
          </w:p>
        </w:tc>
        <w:tc>
          <w:tcPr>
            <w:tcW w:w="0" w:type="auto"/>
            <w:vAlign w:val="bottom"/>
          </w:tcPr>
          <w:p w:rsidR="00F41AE7" w:rsidRPr="00F14751" w:rsidRDefault="00F41AE7" w:rsidP="00DD430F">
            <w:pPr>
              <w:jc w:val="center"/>
            </w:pPr>
            <w:r w:rsidRPr="00F14751">
              <w:rPr>
                <w:sz w:val="22"/>
                <w:szCs w:val="22"/>
              </w:rPr>
              <w:t>156600</w:t>
            </w:r>
          </w:p>
        </w:tc>
        <w:tc>
          <w:tcPr>
            <w:tcW w:w="0" w:type="auto"/>
            <w:vAlign w:val="bottom"/>
          </w:tcPr>
          <w:p w:rsidR="00F41AE7" w:rsidRPr="00F14751" w:rsidRDefault="00F41AE7" w:rsidP="00DD430F">
            <w:pPr>
              <w:jc w:val="center"/>
            </w:pPr>
            <w:r w:rsidRPr="00F14751">
              <w:rPr>
                <w:sz w:val="22"/>
                <w:szCs w:val="22"/>
              </w:rPr>
              <w:t>179921</w:t>
            </w:r>
          </w:p>
        </w:tc>
        <w:tc>
          <w:tcPr>
            <w:tcW w:w="0" w:type="auto"/>
            <w:vAlign w:val="bottom"/>
          </w:tcPr>
          <w:p w:rsidR="00F41AE7" w:rsidRPr="00F14751" w:rsidRDefault="00F41AE7" w:rsidP="00DD430F">
            <w:pPr>
              <w:jc w:val="center"/>
            </w:pPr>
            <w:r w:rsidRPr="00F14751">
              <w:rPr>
                <w:sz w:val="22"/>
                <w:szCs w:val="22"/>
              </w:rPr>
              <w:t>200095</w:t>
            </w:r>
          </w:p>
        </w:tc>
        <w:tc>
          <w:tcPr>
            <w:tcW w:w="0" w:type="auto"/>
            <w:vAlign w:val="bottom"/>
          </w:tcPr>
          <w:p w:rsidR="00F41AE7" w:rsidRPr="00F14751" w:rsidRDefault="00F41AE7" w:rsidP="00DD430F">
            <w:pPr>
              <w:jc w:val="center"/>
            </w:pPr>
            <w:r w:rsidRPr="00F14751">
              <w:rPr>
                <w:sz w:val="22"/>
                <w:szCs w:val="22"/>
              </w:rPr>
              <w:t>211140</w:t>
            </w:r>
          </w:p>
        </w:tc>
        <w:tc>
          <w:tcPr>
            <w:tcW w:w="0" w:type="auto"/>
            <w:vAlign w:val="bottom"/>
          </w:tcPr>
          <w:p w:rsidR="00F41AE7" w:rsidRPr="00F14751" w:rsidRDefault="00F41AE7" w:rsidP="00DD430F">
            <w:pPr>
              <w:jc w:val="center"/>
              <w:rPr>
                <w:sz w:val="22"/>
                <w:szCs w:val="22"/>
              </w:rPr>
            </w:pPr>
            <w:r w:rsidRPr="00F14751">
              <w:rPr>
                <w:sz w:val="22"/>
                <w:szCs w:val="22"/>
              </w:rPr>
              <w:t>235791</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265620</w:t>
            </w:r>
          </w:p>
        </w:tc>
        <w:tc>
          <w:tcPr>
            <w:tcW w:w="954" w:type="dxa"/>
          </w:tcPr>
          <w:p w:rsidR="00F41AE7" w:rsidRPr="003E24CE" w:rsidRDefault="00F41AE7" w:rsidP="003E24CE">
            <w:pPr>
              <w:spacing w:after="240" w:line="360" w:lineRule="auto"/>
              <w:ind w:right="18"/>
              <w:rPr>
                <w:rFonts w:eastAsia="Arial Unicode MS"/>
                <w:sz w:val="22"/>
                <w:szCs w:val="18"/>
              </w:rPr>
            </w:pPr>
            <w:r w:rsidRPr="003E24CE">
              <w:rPr>
                <w:rFonts w:eastAsia="Arial Unicode MS"/>
                <w:sz w:val="22"/>
                <w:szCs w:val="18"/>
              </w:rPr>
              <w:t>305914</w:t>
            </w:r>
          </w:p>
        </w:tc>
        <w:tc>
          <w:tcPr>
            <w:tcW w:w="954" w:type="dxa"/>
          </w:tcPr>
          <w:p w:rsidR="00F41AE7" w:rsidRPr="003E24CE" w:rsidRDefault="003E24CE" w:rsidP="003E24CE">
            <w:pPr>
              <w:rPr>
                <w:rFonts w:ascii="Calibri" w:hAnsi="Calibri" w:cs="Calibri"/>
                <w:color w:val="FF0000"/>
                <w:sz w:val="22"/>
                <w:szCs w:val="22"/>
              </w:rPr>
            </w:pPr>
            <w:r w:rsidRPr="003E24CE">
              <w:rPr>
                <w:rFonts w:ascii="Calibri" w:hAnsi="Calibri" w:cs="Calibri"/>
                <w:color w:val="FF0000"/>
                <w:sz w:val="22"/>
                <w:szCs w:val="22"/>
              </w:rPr>
              <w:t>205,048</w:t>
            </w:r>
          </w:p>
        </w:tc>
      </w:tr>
    </w:tbl>
    <w:p w:rsidR="00F41AE7" w:rsidRPr="00F14751" w:rsidRDefault="00F41AE7" w:rsidP="00F41AE7">
      <w:pPr>
        <w:spacing w:line="360" w:lineRule="auto"/>
        <w:jc w:val="both"/>
      </w:pPr>
      <w:r w:rsidRPr="00F14751">
        <w:t>Source: Oromiya Education Bureau</w:t>
      </w:r>
    </w:p>
    <w:p w:rsidR="00F41AE7" w:rsidRPr="00F14751" w:rsidRDefault="00F41AE7" w:rsidP="00F41AE7">
      <w:pPr>
        <w:spacing w:line="360" w:lineRule="auto"/>
        <w:rPr>
          <w:sz w:val="22"/>
          <w:szCs w:val="22"/>
        </w:rPr>
      </w:pPr>
      <w:r w:rsidRPr="00F14751">
        <w:rPr>
          <w:sz w:val="22"/>
          <w:szCs w:val="22"/>
        </w:rPr>
        <w:t>The education for this level is intended for children of age 4-6 and the table above depicts that;</w:t>
      </w:r>
    </w:p>
    <w:p w:rsidR="00F41AE7" w:rsidRPr="00990A6E" w:rsidRDefault="00F41AE7" w:rsidP="00831730">
      <w:pPr>
        <w:pStyle w:val="ListParagraph"/>
        <w:numPr>
          <w:ilvl w:val="0"/>
          <w:numId w:val="2"/>
        </w:numPr>
        <w:spacing w:line="360" w:lineRule="auto"/>
        <w:rPr>
          <w:rFonts w:ascii="Times New Roman" w:hAnsi="Times New Roman"/>
          <w:sz w:val="22"/>
          <w:szCs w:val="22"/>
        </w:rPr>
      </w:pPr>
      <w:r w:rsidRPr="00990A6E">
        <w:rPr>
          <w:rFonts w:ascii="Times New Roman" w:hAnsi="Times New Roman"/>
          <w:sz w:val="22"/>
          <w:szCs w:val="22"/>
        </w:rPr>
        <w:t>The number of male children exceeds that of female children in</w:t>
      </w:r>
      <w:r w:rsidR="003E24CE" w:rsidRPr="00990A6E">
        <w:rPr>
          <w:rFonts w:ascii="Times New Roman" w:hAnsi="Times New Roman"/>
          <w:sz w:val="22"/>
          <w:szCs w:val="22"/>
        </w:rPr>
        <w:t xml:space="preserve"> all the years from 2005 to 2013</w:t>
      </w:r>
      <w:r w:rsidRPr="00990A6E">
        <w:rPr>
          <w:rFonts w:ascii="Times New Roman" w:hAnsi="Times New Roman"/>
          <w:sz w:val="22"/>
          <w:szCs w:val="22"/>
        </w:rPr>
        <w:t>.</w:t>
      </w:r>
    </w:p>
    <w:p w:rsidR="00F41AE7" w:rsidRPr="00990A6E" w:rsidRDefault="00F41AE7" w:rsidP="00831730">
      <w:pPr>
        <w:pStyle w:val="ListParagraph"/>
        <w:numPr>
          <w:ilvl w:val="0"/>
          <w:numId w:val="2"/>
        </w:numPr>
        <w:spacing w:line="360" w:lineRule="auto"/>
        <w:rPr>
          <w:rFonts w:ascii="Times New Roman" w:hAnsi="Times New Roman"/>
          <w:sz w:val="22"/>
          <w:szCs w:val="22"/>
        </w:rPr>
      </w:pPr>
      <w:r w:rsidRPr="00990A6E">
        <w:rPr>
          <w:rFonts w:ascii="Times New Roman" w:hAnsi="Times New Roman"/>
          <w:sz w:val="22"/>
          <w:szCs w:val="22"/>
        </w:rPr>
        <w:t>The total number of enrolment increased from year to year</w:t>
      </w:r>
    </w:p>
    <w:p w:rsidR="002407C2" w:rsidRPr="00990A6E" w:rsidRDefault="002407C2" w:rsidP="00831730">
      <w:pPr>
        <w:pStyle w:val="ListParagraph"/>
        <w:numPr>
          <w:ilvl w:val="0"/>
          <w:numId w:val="2"/>
        </w:numPr>
        <w:spacing w:line="360" w:lineRule="auto"/>
        <w:rPr>
          <w:rFonts w:ascii="Times New Roman" w:hAnsi="Times New Roman"/>
          <w:sz w:val="22"/>
          <w:szCs w:val="22"/>
        </w:rPr>
      </w:pPr>
      <w:r w:rsidRPr="00990A6E">
        <w:rPr>
          <w:rFonts w:ascii="Times New Roman" w:hAnsi="Times New Roman"/>
          <w:sz w:val="22"/>
          <w:szCs w:val="22"/>
        </w:rPr>
        <w:t>Because of the education policy shift in the country the cycles in primary schools have been changed from (1-4) to (1-6) and (5-8) to (7-8) as of 2013 E.C.</w:t>
      </w:r>
    </w:p>
    <w:p w:rsidR="00990A6E" w:rsidRDefault="00990A6E" w:rsidP="00831730">
      <w:pPr>
        <w:pStyle w:val="ListParagraph"/>
        <w:numPr>
          <w:ilvl w:val="0"/>
          <w:numId w:val="2"/>
        </w:numPr>
        <w:spacing w:line="360" w:lineRule="auto"/>
        <w:rPr>
          <w:rFonts w:ascii="Times New Roman" w:hAnsi="Times New Roman"/>
          <w:sz w:val="22"/>
          <w:szCs w:val="22"/>
        </w:rPr>
      </w:pPr>
      <w:r w:rsidRPr="00990A6E">
        <w:rPr>
          <w:rFonts w:ascii="Times New Roman" w:hAnsi="Times New Roman"/>
          <w:sz w:val="22"/>
          <w:szCs w:val="22"/>
        </w:rPr>
        <w:t>As in the case of KG here also the number of male children</w:t>
      </w:r>
      <w:r w:rsidR="00FA22D1">
        <w:rPr>
          <w:rFonts w:ascii="Times New Roman" w:hAnsi="Times New Roman"/>
          <w:sz w:val="22"/>
          <w:szCs w:val="22"/>
        </w:rPr>
        <w:t xml:space="preserve"> in primary schools</w:t>
      </w:r>
      <w:r w:rsidRPr="00990A6E">
        <w:rPr>
          <w:rFonts w:ascii="Times New Roman" w:hAnsi="Times New Roman"/>
          <w:sz w:val="22"/>
          <w:szCs w:val="22"/>
        </w:rPr>
        <w:t xml:space="preserve"> exceeds that of female children in all the respective years from 2008 to 2013</w:t>
      </w:r>
      <w:r w:rsidRPr="00F14751">
        <w:rPr>
          <w:rFonts w:ascii="Times New Roman" w:hAnsi="Times New Roman"/>
        </w:rPr>
        <w:t>.</w:t>
      </w:r>
    </w:p>
    <w:p w:rsidR="00F41AE7" w:rsidRPr="00C27F52" w:rsidRDefault="00C66965" w:rsidP="00F41AE7">
      <w:pPr>
        <w:rPr>
          <w:b/>
          <w:sz w:val="22"/>
          <w:szCs w:val="22"/>
        </w:rPr>
      </w:pPr>
      <w:r w:rsidRPr="00C27F52">
        <w:rPr>
          <w:b/>
          <w:sz w:val="22"/>
          <w:szCs w:val="22"/>
        </w:rPr>
        <w:t>Table 5</w:t>
      </w:r>
      <w:r w:rsidR="00F41AE7" w:rsidRPr="00C27F52">
        <w:rPr>
          <w:b/>
          <w:sz w:val="22"/>
          <w:szCs w:val="22"/>
        </w:rPr>
        <w:t>: Primary Schools Enrolment by Cycles, Year and Sex</w:t>
      </w:r>
    </w:p>
    <w:tbl>
      <w:tblPr>
        <w:tblW w:w="10351" w:type="dxa"/>
        <w:tblInd w:w="93" w:type="dxa"/>
        <w:tblLook w:val="04A0" w:firstRow="1" w:lastRow="0" w:firstColumn="1" w:lastColumn="0" w:noHBand="0" w:noVBand="1"/>
      </w:tblPr>
      <w:tblGrid>
        <w:gridCol w:w="1048"/>
        <w:gridCol w:w="1016"/>
        <w:gridCol w:w="1016"/>
        <w:gridCol w:w="1016"/>
        <w:gridCol w:w="997"/>
        <w:gridCol w:w="997"/>
        <w:gridCol w:w="1016"/>
        <w:gridCol w:w="1107"/>
        <w:gridCol w:w="1107"/>
        <w:gridCol w:w="1107"/>
      </w:tblGrid>
      <w:tr w:rsidR="00F41AE7" w:rsidRPr="00F14751" w:rsidTr="00990A6E">
        <w:trPr>
          <w:trHeight w:val="300"/>
        </w:trPr>
        <w:tc>
          <w:tcPr>
            <w:tcW w:w="1048" w:type="dxa"/>
            <w:vMerge w:val="restart"/>
            <w:tcBorders>
              <w:top w:val="single" w:sz="4" w:space="0" w:color="auto"/>
              <w:left w:val="single" w:sz="4" w:space="0" w:color="auto"/>
              <w:right w:val="single" w:sz="4" w:space="0" w:color="auto"/>
            </w:tcBorders>
            <w:shd w:val="clear" w:color="auto" w:fill="auto"/>
            <w:noWrap/>
            <w:vAlign w:val="bottom"/>
          </w:tcPr>
          <w:p w:rsidR="00F41AE7" w:rsidRPr="00F14751" w:rsidRDefault="00F41AE7" w:rsidP="00C10F48">
            <w:r w:rsidRPr="00F14751">
              <w:rPr>
                <w:sz w:val="22"/>
                <w:szCs w:val="22"/>
              </w:rPr>
              <w:t>Year/Sex</w:t>
            </w:r>
          </w:p>
        </w:tc>
        <w:tc>
          <w:tcPr>
            <w:tcW w:w="9303" w:type="dxa"/>
            <w:gridSpan w:val="9"/>
            <w:tcBorders>
              <w:top w:val="single" w:sz="4" w:space="0" w:color="auto"/>
              <w:left w:val="nil"/>
              <w:bottom w:val="single" w:sz="4" w:space="0" w:color="auto"/>
              <w:right w:val="single" w:sz="4" w:space="0" w:color="auto"/>
            </w:tcBorders>
            <w:shd w:val="clear" w:color="auto" w:fill="auto"/>
            <w:noWrap/>
            <w:vAlign w:val="bottom"/>
          </w:tcPr>
          <w:p w:rsidR="00F41AE7" w:rsidRPr="00F14751" w:rsidRDefault="00F41AE7" w:rsidP="00C10F48">
            <w:pPr>
              <w:jc w:val="center"/>
              <w:rPr>
                <w:sz w:val="22"/>
                <w:szCs w:val="22"/>
              </w:rPr>
            </w:pPr>
            <w:r w:rsidRPr="00F14751">
              <w:rPr>
                <w:sz w:val="22"/>
                <w:szCs w:val="22"/>
              </w:rPr>
              <w:t>Cycles</w:t>
            </w:r>
          </w:p>
        </w:tc>
      </w:tr>
      <w:tr w:rsidR="00F41AE7" w:rsidRPr="00F14751" w:rsidTr="00990A6E">
        <w:trPr>
          <w:trHeight w:val="300"/>
        </w:trPr>
        <w:tc>
          <w:tcPr>
            <w:tcW w:w="1048" w:type="dxa"/>
            <w:vMerge/>
            <w:tcBorders>
              <w:left w:val="single" w:sz="4" w:space="0" w:color="auto"/>
              <w:right w:val="single" w:sz="4" w:space="0" w:color="auto"/>
            </w:tcBorders>
            <w:shd w:val="clear" w:color="auto" w:fill="auto"/>
            <w:noWrap/>
            <w:vAlign w:val="bottom"/>
            <w:hideMark/>
          </w:tcPr>
          <w:p w:rsidR="00F41AE7" w:rsidRPr="00F14751" w:rsidRDefault="00F41AE7" w:rsidP="00C10F48"/>
        </w:tc>
        <w:tc>
          <w:tcPr>
            <w:tcW w:w="2991"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center"/>
            </w:pPr>
            <w:r w:rsidRPr="00F14751">
              <w:rPr>
                <w:sz w:val="22"/>
                <w:szCs w:val="22"/>
              </w:rPr>
              <w:t>(1-4)</w:t>
            </w:r>
            <w:r w:rsidR="002407C2">
              <w:rPr>
                <w:sz w:val="22"/>
                <w:szCs w:val="22"/>
              </w:rPr>
              <w:t xml:space="preserve"> </w:t>
            </w:r>
            <w:r w:rsidR="003E24CE">
              <w:rPr>
                <w:sz w:val="22"/>
                <w:szCs w:val="22"/>
              </w:rPr>
              <w:t>or (1-6)</w:t>
            </w:r>
          </w:p>
        </w:tc>
        <w:tc>
          <w:tcPr>
            <w:tcW w:w="2991"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center"/>
            </w:pPr>
            <w:r w:rsidRPr="00F14751">
              <w:rPr>
                <w:sz w:val="22"/>
                <w:szCs w:val="22"/>
              </w:rPr>
              <w:t>(5-8)</w:t>
            </w:r>
            <w:r w:rsidR="003E24CE">
              <w:rPr>
                <w:sz w:val="22"/>
                <w:szCs w:val="22"/>
              </w:rPr>
              <w:t xml:space="preserve"> (7-8)</w:t>
            </w:r>
          </w:p>
        </w:tc>
        <w:tc>
          <w:tcPr>
            <w:tcW w:w="3321"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center"/>
            </w:pPr>
            <w:r w:rsidRPr="00F14751">
              <w:rPr>
                <w:sz w:val="22"/>
                <w:szCs w:val="22"/>
              </w:rPr>
              <w:t>(1-8)</w:t>
            </w:r>
          </w:p>
        </w:tc>
      </w:tr>
      <w:tr w:rsidR="00F41AE7" w:rsidRPr="00F14751" w:rsidTr="00990A6E">
        <w:trPr>
          <w:trHeight w:val="300"/>
        </w:trPr>
        <w:tc>
          <w:tcPr>
            <w:tcW w:w="1048" w:type="dxa"/>
            <w:vMerge/>
            <w:tcBorders>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M</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F</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T</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M</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F</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T</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M</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F</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T</w:t>
            </w:r>
          </w:p>
        </w:tc>
      </w:tr>
      <w:tr w:rsidR="00F41AE7" w:rsidRPr="00F14751" w:rsidTr="00990A6E">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2845895</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2478453</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5324348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1225150</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1045905</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2271055</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4071045</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3524358</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F2051E">
            <w:pPr>
              <w:jc w:val="center"/>
              <w:rPr>
                <w:sz w:val="20"/>
                <w:szCs w:val="20"/>
              </w:rPr>
            </w:pPr>
            <w:r w:rsidRPr="00D10F7A">
              <w:rPr>
                <w:sz w:val="20"/>
                <w:szCs w:val="20"/>
              </w:rPr>
              <w:t>7595403</w:t>
            </w:r>
          </w:p>
        </w:tc>
      </w:tr>
      <w:tr w:rsidR="00F41AE7" w:rsidRPr="00F14751" w:rsidTr="00990A6E">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2009</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2865433</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2484116</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5349549</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1292045</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1087939</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2379984</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4157478</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3572055</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F2051E">
            <w:pPr>
              <w:jc w:val="center"/>
              <w:rPr>
                <w:sz w:val="20"/>
                <w:szCs w:val="20"/>
              </w:rPr>
            </w:pPr>
            <w:r w:rsidRPr="00D10F7A">
              <w:rPr>
                <w:sz w:val="20"/>
                <w:szCs w:val="20"/>
              </w:rPr>
              <w:t>7729533</w:t>
            </w:r>
          </w:p>
        </w:tc>
      </w:tr>
      <w:tr w:rsidR="00F41AE7" w:rsidRPr="00F14751" w:rsidTr="00990A6E">
        <w:trPr>
          <w:trHeight w:val="300"/>
        </w:trPr>
        <w:tc>
          <w:tcPr>
            <w:tcW w:w="1048"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2010</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2927448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2545760</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5473208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1396288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1154988</w:t>
            </w:r>
          </w:p>
        </w:tc>
        <w:tc>
          <w:tcPr>
            <w:tcW w:w="99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2551276</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4323736</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C10F48">
            <w:pPr>
              <w:rPr>
                <w:sz w:val="20"/>
                <w:szCs w:val="20"/>
              </w:rPr>
            </w:pPr>
            <w:r w:rsidRPr="00D10F7A">
              <w:rPr>
                <w:sz w:val="20"/>
                <w:szCs w:val="20"/>
              </w:rPr>
              <w:t>3700748</w:t>
            </w:r>
          </w:p>
        </w:tc>
        <w:tc>
          <w:tcPr>
            <w:tcW w:w="1107" w:type="dxa"/>
            <w:tcBorders>
              <w:top w:val="nil"/>
              <w:left w:val="nil"/>
              <w:bottom w:val="single" w:sz="4" w:space="0" w:color="auto"/>
              <w:right w:val="single" w:sz="4" w:space="0" w:color="auto"/>
            </w:tcBorders>
            <w:shd w:val="clear" w:color="auto" w:fill="auto"/>
            <w:noWrap/>
            <w:vAlign w:val="bottom"/>
            <w:hideMark/>
          </w:tcPr>
          <w:p w:rsidR="00F41AE7" w:rsidRPr="00D10F7A" w:rsidRDefault="00F41AE7" w:rsidP="00F2051E">
            <w:pPr>
              <w:jc w:val="center"/>
              <w:rPr>
                <w:sz w:val="20"/>
                <w:szCs w:val="20"/>
              </w:rPr>
            </w:pPr>
            <w:r w:rsidRPr="00D10F7A">
              <w:rPr>
                <w:sz w:val="20"/>
                <w:szCs w:val="20"/>
              </w:rPr>
              <w:t>8024484</w:t>
            </w:r>
          </w:p>
        </w:tc>
      </w:tr>
      <w:tr w:rsidR="00F41AE7" w:rsidRPr="00F14751" w:rsidTr="00990A6E">
        <w:trPr>
          <w:trHeight w:val="300"/>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2011</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F41AE7" w:rsidRPr="00D10F7A" w:rsidRDefault="00F41AE7" w:rsidP="00C10F48">
            <w:pPr>
              <w:jc w:val="center"/>
              <w:rPr>
                <w:sz w:val="20"/>
                <w:szCs w:val="20"/>
              </w:rPr>
            </w:pPr>
            <w:r w:rsidRPr="00D10F7A">
              <w:rPr>
                <w:sz w:val="20"/>
                <w:szCs w:val="20"/>
              </w:rPr>
              <w:t>2965593</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F41AE7" w:rsidRPr="00D10F7A" w:rsidRDefault="00F41AE7" w:rsidP="00C10F48">
            <w:pPr>
              <w:jc w:val="center"/>
              <w:rPr>
                <w:sz w:val="20"/>
                <w:szCs w:val="20"/>
              </w:rPr>
            </w:pPr>
            <w:r w:rsidRPr="00D10F7A">
              <w:rPr>
                <w:sz w:val="20"/>
                <w:szCs w:val="20"/>
              </w:rPr>
              <w:t>2549782</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F41AE7" w:rsidRPr="00D10F7A" w:rsidRDefault="00F41AE7" w:rsidP="00C10F48">
            <w:pPr>
              <w:jc w:val="center"/>
              <w:rPr>
                <w:sz w:val="20"/>
                <w:szCs w:val="20"/>
              </w:rPr>
            </w:pPr>
            <w:r w:rsidRPr="00D10F7A">
              <w:rPr>
                <w:sz w:val="20"/>
                <w:szCs w:val="20"/>
              </w:rPr>
              <w:t>5515375</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1450972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1174486</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2625458</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4416565</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3724268</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F2051E">
            <w:pPr>
              <w:jc w:val="center"/>
              <w:rPr>
                <w:bCs/>
                <w:sz w:val="20"/>
                <w:szCs w:val="20"/>
              </w:rPr>
            </w:pPr>
            <w:r w:rsidRPr="00D10F7A">
              <w:rPr>
                <w:bCs/>
                <w:sz w:val="20"/>
                <w:szCs w:val="20"/>
              </w:rPr>
              <w:t>8140833</w:t>
            </w:r>
          </w:p>
        </w:tc>
      </w:tr>
      <w:tr w:rsidR="00F41AE7" w:rsidRPr="00F14751" w:rsidTr="00990A6E">
        <w:trPr>
          <w:trHeight w:val="300"/>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2999960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2592797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bCs/>
                <w:sz w:val="20"/>
                <w:szCs w:val="20"/>
              </w:rPr>
            </w:pPr>
            <w:r w:rsidRPr="00D10F7A">
              <w:rPr>
                <w:bCs/>
                <w:sz w:val="20"/>
                <w:szCs w:val="20"/>
              </w:rPr>
              <w:t>5592757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sz w:val="20"/>
                <w:szCs w:val="20"/>
              </w:rPr>
            </w:pPr>
            <w:r w:rsidRPr="00D10F7A">
              <w:rPr>
                <w:sz w:val="20"/>
                <w:szCs w:val="20"/>
              </w:rPr>
              <w:t>1515087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sz w:val="20"/>
                <w:szCs w:val="20"/>
              </w:rPr>
            </w:pPr>
            <w:r w:rsidRPr="00D10F7A">
              <w:rPr>
                <w:sz w:val="20"/>
                <w:szCs w:val="20"/>
              </w:rPr>
              <w:t>1248306</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sz w:val="20"/>
                <w:szCs w:val="20"/>
              </w:rPr>
            </w:pPr>
            <w:r w:rsidRPr="00D10F7A">
              <w:rPr>
                <w:sz w:val="20"/>
                <w:szCs w:val="20"/>
              </w:rPr>
              <w:t>2763393</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sz w:val="20"/>
                <w:szCs w:val="20"/>
              </w:rPr>
            </w:pPr>
            <w:r w:rsidRPr="00D10F7A">
              <w:rPr>
                <w:sz w:val="20"/>
                <w:szCs w:val="20"/>
              </w:rPr>
              <w:t>4515047</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C10F48">
            <w:pPr>
              <w:jc w:val="center"/>
              <w:rPr>
                <w:sz w:val="20"/>
                <w:szCs w:val="20"/>
              </w:rPr>
            </w:pPr>
            <w:r w:rsidRPr="00D10F7A">
              <w:rPr>
                <w:sz w:val="20"/>
                <w:szCs w:val="20"/>
              </w:rPr>
              <w:t>3841103</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rsidR="00F41AE7" w:rsidRPr="00D10F7A" w:rsidRDefault="00F41AE7" w:rsidP="00F2051E">
            <w:pPr>
              <w:jc w:val="center"/>
              <w:rPr>
                <w:sz w:val="20"/>
                <w:szCs w:val="20"/>
              </w:rPr>
            </w:pPr>
            <w:r w:rsidRPr="00D10F7A">
              <w:rPr>
                <w:sz w:val="20"/>
                <w:szCs w:val="20"/>
              </w:rPr>
              <w:t>8356150</w:t>
            </w:r>
          </w:p>
        </w:tc>
      </w:tr>
      <w:tr w:rsidR="00990A6E" w:rsidRPr="00F14751" w:rsidTr="00F2051E">
        <w:trPr>
          <w:trHeight w:val="206"/>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A6E" w:rsidRPr="00F14751" w:rsidRDefault="00990A6E" w:rsidP="00F2051E">
            <w:pPr>
              <w:jc w:val="center"/>
              <w:rPr>
                <w:sz w:val="22"/>
                <w:szCs w:val="22"/>
              </w:rPr>
            </w:pPr>
            <w:r>
              <w:rPr>
                <w:sz w:val="22"/>
                <w:szCs w:val="22"/>
              </w:rPr>
              <w:t>2013</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3,583,539</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3,086,680</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6,670,219</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641,116</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535,217</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990A6E" w:rsidRPr="00D10F7A" w:rsidRDefault="00990A6E" w:rsidP="00F2051E">
            <w:pPr>
              <w:jc w:val="center"/>
              <w:rPr>
                <w:color w:val="000000"/>
                <w:sz w:val="20"/>
                <w:szCs w:val="20"/>
              </w:rPr>
            </w:pPr>
            <w:r w:rsidRPr="00D10F7A">
              <w:rPr>
                <w:color w:val="000000"/>
                <w:sz w:val="20"/>
                <w:szCs w:val="20"/>
              </w:rPr>
              <w:t>1,176,333</w:t>
            </w:r>
          </w:p>
        </w:tc>
        <w:tc>
          <w:tcPr>
            <w:tcW w:w="1107" w:type="dxa"/>
            <w:tcBorders>
              <w:top w:val="single" w:sz="4" w:space="0" w:color="auto"/>
              <w:left w:val="nil"/>
              <w:bottom w:val="single" w:sz="4" w:space="0" w:color="auto"/>
              <w:right w:val="single" w:sz="4" w:space="0" w:color="auto"/>
            </w:tcBorders>
            <w:shd w:val="clear" w:color="auto" w:fill="auto"/>
            <w:noWrap/>
            <w:vAlign w:val="bottom"/>
          </w:tcPr>
          <w:p w:rsidR="00990A6E" w:rsidRPr="00D10F7A" w:rsidRDefault="00990A6E" w:rsidP="00F2051E">
            <w:pPr>
              <w:jc w:val="center"/>
              <w:rPr>
                <w:color w:val="000000"/>
                <w:sz w:val="20"/>
                <w:szCs w:val="20"/>
              </w:rPr>
            </w:pPr>
            <w:r w:rsidRPr="00D10F7A">
              <w:rPr>
                <w:color w:val="000000"/>
                <w:sz w:val="20"/>
                <w:szCs w:val="20"/>
              </w:rPr>
              <w:t>4,224,655</w:t>
            </w:r>
          </w:p>
        </w:tc>
        <w:tc>
          <w:tcPr>
            <w:tcW w:w="1107" w:type="dxa"/>
            <w:tcBorders>
              <w:top w:val="single" w:sz="4" w:space="0" w:color="auto"/>
              <w:left w:val="nil"/>
              <w:bottom w:val="single" w:sz="4" w:space="0" w:color="auto"/>
              <w:right w:val="single" w:sz="4" w:space="0" w:color="auto"/>
            </w:tcBorders>
            <w:shd w:val="clear" w:color="auto" w:fill="auto"/>
            <w:noWrap/>
            <w:vAlign w:val="bottom"/>
          </w:tcPr>
          <w:p w:rsidR="00990A6E" w:rsidRPr="00D10F7A" w:rsidRDefault="00990A6E" w:rsidP="00F2051E">
            <w:pPr>
              <w:jc w:val="center"/>
              <w:rPr>
                <w:color w:val="000000"/>
                <w:sz w:val="20"/>
                <w:szCs w:val="20"/>
              </w:rPr>
            </w:pPr>
            <w:r w:rsidRPr="00D10F7A">
              <w:rPr>
                <w:color w:val="000000"/>
                <w:sz w:val="20"/>
                <w:szCs w:val="20"/>
              </w:rPr>
              <w:t>3,621,897</w:t>
            </w:r>
          </w:p>
        </w:tc>
        <w:tc>
          <w:tcPr>
            <w:tcW w:w="1107" w:type="dxa"/>
            <w:tcBorders>
              <w:top w:val="single" w:sz="4" w:space="0" w:color="auto"/>
              <w:left w:val="nil"/>
              <w:bottom w:val="single" w:sz="4" w:space="0" w:color="auto"/>
              <w:right w:val="single" w:sz="4" w:space="0" w:color="auto"/>
            </w:tcBorders>
            <w:shd w:val="clear" w:color="auto" w:fill="auto"/>
            <w:noWrap/>
            <w:vAlign w:val="bottom"/>
          </w:tcPr>
          <w:p w:rsidR="00990A6E" w:rsidRPr="00D10F7A" w:rsidRDefault="00990A6E" w:rsidP="00F2051E">
            <w:pPr>
              <w:jc w:val="center"/>
              <w:rPr>
                <w:color w:val="000000"/>
                <w:sz w:val="20"/>
                <w:szCs w:val="20"/>
              </w:rPr>
            </w:pPr>
            <w:r w:rsidRPr="00D10F7A">
              <w:rPr>
                <w:color w:val="FF0000"/>
                <w:sz w:val="20"/>
                <w:szCs w:val="20"/>
              </w:rPr>
              <w:t>7,846,552</w:t>
            </w:r>
          </w:p>
        </w:tc>
      </w:tr>
    </w:tbl>
    <w:p w:rsidR="00F41AE7" w:rsidRDefault="00F41AE7" w:rsidP="00990A6E">
      <w:pPr>
        <w:pStyle w:val="ListParagraph"/>
        <w:spacing w:line="360" w:lineRule="auto"/>
        <w:rPr>
          <w:rFonts w:ascii="Times New Roman" w:hAnsi="Times New Roman"/>
        </w:rPr>
      </w:pPr>
      <w:r w:rsidRPr="00F14751">
        <w:rPr>
          <w:rFonts w:ascii="Times New Roman" w:hAnsi="Times New Roman"/>
        </w:rPr>
        <w:t>Source: Oromiya Education Bureau</w:t>
      </w:r>
    </w:p>
    <w:tbl>
      <w:tblPr>
        <w:tblW w:w="10045" w:type="dxa"/>
        <w:tblInd w:w="93" w:type="dxa"/>
        <w:tblLook w:val="04A0" w:firstRow="1" w:lastRow="0" w:firstColumn="1" w:lastColumn="0" w:noHBand="0" w:noVBand="1"/>
      </w:tblPr>
      <w:tblGrid>
        <w:gridCol w:w="1072"/>
        <w:gridCol w:w="997"/>
        <w:gridCol w:w="997"/>
        <w:gridCol w:w="997"/>
        <w:gridCol w:w="997"/>
        <w:gridCol w:w="997"/>
        <w:gridCol w:w="997"/>
        <w:gridCol w:w="997"/>
        <w:gridCol w:w="997"/>
        <w:gridCol w:w="1016"/>
      </w:tblGrid>
      <w:tr w:rsidR="006B2266" w:rsidRPr="00F14751" w:rsidTr="00FC76E0">
        <w:trPr>
          <w:trHeight w:val="300"/>
        </w:trPr>
        <w:tc>
          <w:tcPr>
            <w:tcW w:w="7054" w:type="dxa"/>
            <w:gridSpan w:val="7"/>
            <w:tcBorders>
              <w:top w:val="nil"/>
              <w:left w:val="nil"/>
              <w:bottom w:val="single" w:sz="4" w:space="0" w:color="auto"/>
              <w:right w:val="nil"/>
            </w:tcBorders>
            <w:shd w:val="clear" w:color="auto" w:fill="auto"/>
            <w:noWrap/>
            <w:vAlign w:val="bottom"/>
            <w:hideMark/>
          </w:tcPr>
          <w:p w:rsidR="006B2266" w:rsidRPr="00F14751" w:rsidRDefault="006B2266" w:rsidP="00FC76E0">
            <w:pPr>
              <w:rPr>
                <w:b/>
                <w:bCs/>
              </w:rPr>
            </w:pPr>
            <w:r>
              <w:rPr>
                <w:b/>
                <w:bCs/>
                <w:sz w:val="22"/>
                <w:szCs w:val="22"/>
              </w:rPr>
              <w:t>Table 6</w:t>
            </w:r>
            <w:r w:rsidRPr="00F14751">
              <w:rPr>
                <w:b/>
                <w:bCs/>
                <w:sz w:val="22"/>
                <w:szCs w:val="22"/>
              </w:rPr>
              <w:t xml:space="preserve">: Secondary schools enrolment  by cycles, year and sex </w:t>
            </w:r>
          </w:p>
        </w:tc>
        <w:tc>
          <w:tcPr>
            <w:tcW w:w="997" w:type="dxa"/>
            <w:tcBorders>
              <w:top w:val="nil"/>
              <w:left w:val="nil"/>
              <w:bottom w:val="nil"/>
              <w:right w:val="nil"/>
            </w:tcBorders>
            <w:shd w:val="clear" w:color="auto" w:fill="auto"/>
            <w:noWrap/>
            <w:vAlign w:val="bottom"/>
            <w:hideMark/>
          </w:tcPr>
          <w:p w:rsidR="006B2266" w:rsidRPr="00F14751" w:rsidRDefault="006B2266" w:rsidP="00FC76E0"/>
        </w:tc>
        <w:tc>
          <w:tcPr>
            <w:tcW w:w="997" w:type="dxa"/>
            <w:tcBorders>
              <w:top w:val="nil"/>
              <w:left w:val="nil"/>
              <w:bottom w:val="nil"/>
              <w:right w:val="nil"/>
            </w:tcBorders>
            <w:shd w:val="clear" w:color="auto" w:fill="auto"/>
            <w:noWrap/>
            <w:vAlign w:val="bottom"/>
            <w:hideMark/>
          </w:tcPr>
          <w:p w:rsidR="006B2266" w:rsidRPr="00F14751" w:rsidRDefault="006B2266" w:rsidP="00FC76E0"/>
        </w:tc>
        <w:tc>
          <w:tcPr>
            <w:tcW w:w="997" w:type="dxa"/>
            <w:tcBorders>
              <w:top w:val="nil"/>
              <w:left w:val="nil"/>
              <w:bottom w:val="nil"/>
              <w:right w:val="nil"/>
            </w:tcBorders>
            <w:shd w:val="clear" w:color="auto" w:fill="auto"/>
            <w:noWrap/>
            <w:vAlign w:val="bottom"/>
            <w:hideMark/>
          </w:tcPr>
          <w:p w:rsidR="006B2266" w:rsidRPr="00F14751" w:rsidRDefault="006B2266" w:rsidP="00FC76E0"/>
        </w:tc>
      </w:tr>
      <w:tr w:rsidR="006B2266" w:rsidRPr="00F14751" w:rsidTr="00FC76E0">
        <w:trPr>
          <w:trHeight w:val="300"/>
        </w:trPr>
        <w:tc>
          <w:tcPr>
            <w:tcW w:w="1072" w:type="dxa"/>
            <w:tcBorders>
              <w:top w:val="nil"/>
              <w:left w:val="single" w:sz="4" w:space="0" w:color="auto"/>
              <w:bottom w:val="nil"/>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Cycles</w:t>
            </w:r>
          </w:p>
        </w:tc>
        <w:tc>
          <w:tcPr>
            <w:tcW w:w="299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(9-10)</w:t>
            </w:r>
          </w:p>
        </w:tc>
        <w:tc>
          <w:tcPr>
            <w:tcW w:w="299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(11-12)</w:t>
            </w:r>
          </w:p>
        </w:tc>
        <w:tc>
          <w:tcPr>
            <w:tcW w:w="299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(9-12)</w:t>
            </w:r>
          </w:p>
        </w:tc>
      </w:tr>
      <w:tr w:rsidR="006B2266" w:rsidRPr="00F14751" w:rsidTr="00FC76E0">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Year/Sex</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M</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F</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T</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M</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F</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T</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M</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F</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b/>
                <w:bCs/>
                <w:sz w:val="20"/>
                <w:szCs w:val="20"/>
              </w:rPr>
            </w:pPr>
            <w:r w:rsidRPr="00F2051E">
              <w:rPr>
                <w:b/>
                <w:bCs/>
                <w:sz w:val="20"/>
                <w:szCs w:val="20"/>
              </w:rPr>
              <w:t>T</w:t>
            </w:r>
          </w:p>
        </w:tc>
      </w:tr>
      <w:tr w:rsidR="006B2266" w:rsidRPr="00F14751" w:rsidTr="00FC76E0">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2008</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340908</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279507</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620415</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80324</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62903</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143227</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421232</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342410</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763642</w:t>
            </w:r>
          </w:p>
        </w:tc>
      </w:tr>
      <w:tr w:rsidR="006B2266" w:rsidRPr="00F14751" w:rsidTr="00FC76E0">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2009</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361098</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289047</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650145</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88207</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69431</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157638</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449305</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358478</w:t>
            </w:r>
          </w:p>
        </w:tc>
        <w:tc>
          <w:tcPr>
            <w:tcW w:w="997" w:type="dxa"/>
            <w:tcBorders>
              <w:top w:val="nil"/>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807783</w:t>
            </w:r>
          </w:p>
        </w:tc>
      </w:tr>
      <w:tr w:rsidR="006B2266" w:rsidRPr="00F14751" w:rsidTr="00FC76E0">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2010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405753</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312894</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718647</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95263</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69485</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164748</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501016</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382379</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883395</w:t>
            </w:r>
          </w:p>
        </w:tc>
      </w:tr>
      <w:tr w:rsidR="006B2266" w:rsidRPr="00F14751" w:rsidTr="00FC76E0">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2011</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438714</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328712</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767426</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140977</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104274</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Cs/>
                <w:sz w:val="20"/>
                <w:szCs w:val="20"/>
              </w:rPr>
            </w:pPr>
            <w:r w:rsidRPr="00F2051E">
              <w:rPr>
                <w:bCs/>
                <w:sz w:val="20"/>
                <w:szCs w:val="20"/>
              </w:rPr>
              <w:t>245251</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579691</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432986</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6B2266" w:rsidRPr="00F2051E" w:rsidRDefault="006B2266" w:rsidP="00FC76E0">
            <w:pPr>
              <w:jc w:val="center"/>
              <w:rPr>
                <w:b/>
                <w:bCs/>
                <w:sz w:val="20"/>
                <w:szCs w:val="20"/>
              </w:rPr>
            </w:pPr>
            <w:r w:rsidRPr="00F2051E">
              <w:rPr>
                <w:b/>
                <w:bCs/>
                <w:sz w:val="20"/>
                <w:szCs w:val="20"/>
              </w:rPr>
              <w:t>1012677</w:t>
            </w:r>
          </w:p>
        </w:tc>
      </w:tr>
      <w:tr w:rsidR="006B2266" w:rsidRPr="00F14751" w:rsidTr="00FC76E0">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2266" w:rsidRPr="00F2051E" w:rsidRDefault="006B2266" w:rsidP="00FC76E0">
            <w:pPr>
              <w:rPr>
                <w:sz w:val="20"/>
                <w:szCs w:val="20"/>
              </w:rPr>
            </w:pPr>
            <w:r w:rsidRPr="00F2051E">
              <w:rPr>
                <w:sz w:val="20"/>
                <w:szCs w:val="20"/>
              </w:rPr>
              <w:t>2012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441448</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339707</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781155</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231010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174362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Cs/>
                <w:sz w:val="20"/>
                <w:szCs w:val="20"/>
              </w:rPr>
            </w:pPr>
            <w:r w:rsidRPr="00F2051E">
              <w:rPr>
                <w:bCs/>
                <w:sz w:val="20"/>
                <w:szCs w:val="20"/>
              </w:rPr>
              <w:t>405372</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
                <w:bCs/>
                <w:sz w:val="20"/>
                <w:szCs w:val="20"/>
              </w:rPr>
            </w:pPr>
            <w:r w:rsidRPr="00F2051E">
              <w:rPr>
                <w:b/>
                <w:bCs/>
                <w:sz w:val="20"/>
                <w:szCs w:val="20"/>
              </w:rPr>
              <w:t>672458</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
                <w:bCs/>
                <w:sz w:val="20"/>
                <w:szCs w:val="20"/>
              </w:rPr>
            </w:pPr>
            <w:r w:rsidRPr="00F2051E">
              <w:rPr>
                <w:b/>
                <w:bCs/>
                <w:sz w:val="20"/>
                <w:szCs w:val="20"/>
              </w:rPr>
              <w:t>514069</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6B2266" w:rsidRPr="00F2051E" w:rsidRDefault="006B2266" w:rsidP="00FC76E0">
            <w:pPr>
              <w:jc w:val="center"/>
              <w:rPr>
                <w:b/>
                <w:bCs/>
                <w:sz w:val="20"/>
                <w:szCs w:val="20"/>
              </w:rPr>
            </w:pPr>
            <w:r w:rsidRPr="00F2051E">
              <w:rPr>
                <w:b/>
                <w:bCs/>
                <w:sz w:val="20"/>
                <w:szCs w:val="20"/>
              </w:rPr>
              <w:t>1186527</w:t>
            </w:r>
          </w:p>
        </w:tc>
      </w:tr>
      <w:tr w:rsidR="006B2266" w:rsidRPr="00F14751" w:rsidTr="00FC76E0">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2266" w:rsidRPr="00F2051E" w:rsidRDefault="006B2266" w:rsidP="00FC76E0">
            <w:pPr>
              <w:rPr>
                <w:sz w:val="20"/>
                <w:szCs w:val="20"/>
              </w:rPr>
            </w:pPr>
            <w:r w:rsidRPr="00F2051E">
              <w:rPr>
                <w:sz w:val="20"/>
                <w:szCs w:val="20"/>
              </w:rPr>
              <w:t>2013</w:t>
            </w: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rsidR="006B2266" w:rsidRPr="00F2051E" w:rsidRDefault="006B2266" w:rsidP="00FC76E0">
            <w:pPr>
              <w:jc w:val="center"/>
              <w:rPr>
                <w:bCs/>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6B2266" w:rsidRPr="00F2051E" w:rsidRDefault="006B2266" w:rsidP="00FC76E0">
            <w:pPr>
              <w:jc w:val="center"/>
              <w:rPr>
                <w:sz w:val="20"/>
                <w:szCs w:val="20"/>
              </w:rPr>
            </w:pPr>
            <w:r w:rsidRPr="00F2051E">
              <w:rPr>
                <w:sz w:val="20"/>
                <w:szCs w:val="20"/>
              </w:rPr>
              <w:t>718,822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6B2266" w:rsidRPr="00F2051E" w:rsidRDefault="006B2266" w:rsidP="00FC76E0">
            <w:pPr>
              <w:jc w:val="center"/>
              <w:rPr>
                <w:sz w:val="20"/>
                <w:szCs w:val="20"/>
              </w:rPr>
            </w:pPr>
            <w:r w:rsidRPr="00F2051E">
              <w:rPr>
                <w:sz w:val="20"/>
                <w:szCs w:val="20"/>
              </w:rPr>
              <w:t>573,058</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6B2266" w:rsidRPr="00F2051E" w:rsidRDefault="006B2266" w:rsidP="00FC76E0">
            <w:pPr>
              <w:jc w:val="center"/>
              <w:rPr>
                <w:sz w:val="20"/>
                <w:szCs w:val="20"/>
              </w:rPr>
            </w:pPr>
            <w:r w:rsidRPr="00F2051E">
              <w:rPr>
                <w:sz w:val="20"/>
                <w:szCs w:val="20"/>
              </w:rPr>
              <w:t>1,291,880</w:t>
            </w:r>
          </w:p>
        </w:tc>
      </w:tr>
    </w:tbl>
    <w:p w:rsidR="006B2266" w:rsidRPr="00F14751" w:rsidRDefault="006B2266" w:rsidP="006B2266">
      <w:pPr>
        <w:spacing w:line="360" w:lineRule="auto"/>
        <w:rPr>
          <w:sz w:val="12"/>
          <w:szCs w:val="22"/>
        </w:rPr>
      </w:pPr>
    </w:p>
    <w:p w:rsidR="006B2266" w:rsidRPr="00F14751" w:rsidRDefault="006B2266" w:rsidP="006B2266">
      <w:pPr>
        <w:spacing w:line="360" w:lineRule="auto"/>
        <w:jc w:val="both"/>
      </w:pPr>
      <w:r w:rsidRPr="00F14751">
        <w:lastRenderedPageBreak/>
        <w:t>Source: Oromiya Education Bureau</w:t>
      </w:r>
    </w:p>
    <w:p w:rsidR="006B2266" w:rsidRPr="00F14751" w:rsidRDefault="006B2266" w:rsidP="00990A6E">
      <w:pPr>
        <w:pStyle w:val="ListParagraph"/>
        <w:spacing w:line="360" w:lineRule="auto"/>
        <w:rPr>
          <w:rFonts w:ascii="Times New Roman" w:hAnsi="Times New Roman"/>
        </w:rPr>
      </w:pPr>
    </w:p>
    <w:tbl>
      <w:tblPr>
        <w:tblW w:w="10064" w:type="dxa"/>
        <w:tblInd w:w="93" w:type="dxa"/>
        <w:tblLook w:val="04A0" w:firstRow="1" w:lastRow="0" w:firstColumn="1" w:lastColumn="0" w:noHBand="0" w:noVBand="1"/>
      </w:tblPr>
      <w:tblGrid>
        <w:gridCol w:w="1072"/>
        <w:gridCol w:w="997"/>
        <w:gridCol w:w="997"/>
        <w:gridCol w:w="997"/>
        <w:gridCol w:w="997"/>
        <w:gridCol w:w="997"/>
        <w:gridCol w:w="997"/>
        <w:gridCol w:w="997"/>
        <w:gridCol w:w="997"/>
        <w:gridCol w:w="1016"/>
      </w:tblGrid>
      <w:tr w:rsidR="00F41AE7" w:rsidRPr="00F14751" w:rsidTr="006B2266">
        <w:trPr>
          <w:trHeight w:val="300"/>
        </w:trPr>
        <w:tc>
          <w:tcPr>
            <w:tcW w:w="1072" w:type="dxa"/>
            <w:tcBorders>
              <w:top w:val="nil"/>
              <w:left w:val="nil"/>
              <w:bottom w:val="nil"/>
              <w:right w:val="nil"/>
            </w:tcBorders>
            <w:shd w:val="clear" w:color="auto" w:fill="auto"/>
            <w:noWrap/>
            <w:vAlign w:val="bottom"/>
            <w:hideMark/>
          </w:tcPr>
          <w:p w:rsidR="00F41AE7" w:rsidRPr="00F14751" w:rsidRDefault="00F41AE7" w:rsidP="00C10F48">
            <w:pPr>
              <w:spacing w:after="200" w:line="276" w:lineRule="auto"/>
            </w:pPr>
          </w:p>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997" w:type="dxa"/>
            <w:tcBorders>
              <w:left w:val="nil"/>
              <w:bottom w:val="nil"/>
            </w:tcBorders>
            <w:shd w:val="clear" w:color="auto" w:fill="auto"/>
            <w:noWrap/>
            <w:vAlign w:val="bottom"/>
            <w:hideMark/>
          </w:tcPr>
          <w:p w:rsidR="00F41AE7" w:rsidRPr="00F14751" w:rsidRDefault="00F41AE7" w:rsidP="00C10F48"/>
        </w:tc>
        <w:tc>
          <w:tcPr>
            <w:tcW w:w="997" w:type="dxa"/>
            <w:tcBorders>
              <w:bottom w:val="nil"/>
            </w:tcBorders>
            <w:shd w:val="clear" w:color="auto" w:fill="auto"/>
            <w:noWrap/>
            <w:vAlign w:val="bottom"/>
            <w:hideMark/>
          </w:tcPr>
          <w:p w:rsidR="00F41AE7" w:rsidRPr="00F14751" w:rsidRDefault="00F41AE7" w:rsidP="00C10F48"/>
        </w:tc>
        <w:tc>
          <w:tcPr>
            <w:tcW w:w="997" w:type="dxa"/>
            <w:tcBorders>
              <w:top w:val="nil"/>
              <w:left w:val="nil"/>
              <w:bottom w:val="nil"/>
              <w:right w:val="nil"/>
            </w:tcBorders>
            <w:shd w:val="clear" w:color="auto" w:fill="auto"/>
            <w:noWrap/>
            <w:vAlign w:val="bottom"/>
            <w:hideMark/>
          </w:tcPr>
          <w:p w:rsidR="00F41AE7" w:rsidRPr="00F14751" w:rsidRDefault="00F41AE7" w:rsidP="00C10F48"/>
        </w:tc>
        <w:tc>
          <w:tcPr>
            <w:tcW w:w="1016" w:type="dxa"/>
            <w:tcBorders>
              <w:top w:val="nil"/>
              <w:left w:val="nil"/>
              <w:bottom w:val="nil"/>
              <w:right w:val="nil"/>
            </w:tcBorders>
            <w:shd w:val="clear" w:color="auto" w:fill="auto"/>
            <w:noWrap/>
            <w:vAlign w:val="bottom"/>
            <w:hideMark/>
          </w:tcPr>
          <w:p w:rsidR="00F41AE7" w:rsidRPr="00F14751" w:rsidRDefault="00F41AE7" w:rsidP="00C10F48"/>
        </w:tc>
      </w:tr>
    </w:tbl>
    <w:p w:rsidR="00F41AE7" w:rsidRPr="00F14751" w:rsidRDefault="00F41AE7" w:rsidP="00F41AE7">
      <w:pPr>
        <w:spacing w:line="360" w:lineRule="auto"/>
        <w:rPr>
          <w:sz w:val="22"/>
          <w:szCs w:val="22"/>
        </w:rPr>
      </w:pPr>
      <w:r w:rsidRPr="00F14751">
        <w:rPr>
          <w:sz w:val="22"/>
          <w:szCs w:val="22"/>
        </w:rPr>
        <w:t>Similarly, Regional regular gross and net enrollment rates from 2008 – 20</w:t>
      </w:r>
      <w:r w:rsidR="0070735A">
        <w:rPr>
          <w:sz w:val="22"/>
          <w:szCs w:val="22"/>
        </w:rPr>
        <w:t>13</w:t>
      </w:r>
      <w:r w:rsidRPr="00F14751">
        <w:rPr>
          <w:sz w:val="22"/>
          <w:szCs w:val="22"/>
        </w:rPr>
        <w:t xml:space="preserve"> E.C are indicated as follows:</w:t>
      </w:r>
    </w:p>
    <w:tbl>
      <w:tblPr>
        <w:tblW w:w="9901" w:type="dxa"/>
        <w:tblInd w:w="93" w:type="dxa"/>
        <w:tblLook w:val="04A0" w:firstRow="1" w:lastRow="0" w:firstColumn="1" w:lastColumn="0" w:noHBand="0" w:noVBand="1"/>
      </w:tblPr>
      <w:tblGrid>
        <w:gridCol w:w="832"/>
        <w:gridCol w:w="1059"/>
        <w:gridCol w:w="1059"/>
        <w:gridCol w:w="1059"/>
        <w:gridCol w:w="1026"/>
        <w:gridCol w:w="1026"/>
        <w:gridCol w:w="960"/>
        <w:gridCol w:w="960"/>
        <w:gridCol w:w="960"/>
        <w:gridCol w:w="960"/>
      </w:tblGrid>
      <w:tr w:rsidR="00F41AE7" w:rsidRPr="00F14751" w:rsidTr="00C10F48">
        <w:trPr>
          <w:trHeight w:val="300"/>
        </w:trPr>
        <w:tc>
          <w:tcPr>
            <w:tcW w:w="6061" w:type="dxa"/>
            <w:gridSpan w:val="6"/>
            <w:tcBorders>
              <w:top w:val="nil"/>
              <w:left w:val="nil"/>
              <w:bottom w:val="single" w:sz="4" w:space="0" w:color="auto"/>
              <w:right w:val="nil"/>
            </w:tcBorders>
            <w:shd w:val="clear" w:color="auto" w:fill="auto"/>
            <w:noWrap/>
            <w:vAlign w:val="bottom"/>
            <w:hideMark/>
          </w:tcPr>
          <w:p w:rsidR="00F41AE7" w:rsidRPr="00F14751" w:rsidRDefault="00C66965" w:rsidP="00C10F48">
            <w:pPr>
              <w:rPr>
                <w:b/>
                <w:bCs/>
              </w:rPr>
            </w:pPr>
            <w:r>
              <w:rPr>
                <w:b/>
                <w:bCs/>
                <w:sz w:val="20"/>
                <w:szCs w:val="22"/>
              </w:rPr>
              <w:t>Table 7</w:t>
            </w:r>
            <w:r w:rsidR="00F41AE7" w:rsidRPr="00F14751">
              <w:rPr>
                <w:b/>
                <w:bCs/>
                <w:sz w:val="20"/>
                <w:szCs w:val="22"/>
              </w:rPr>
              <w:t xml:space="preserve">: Primary Schools Gross Enrolment Rate by cycles </w:t>
            </w:r>
          </w:p>
        </w:tc>
        <w:tc>
          <w:tcPr>
            <w:tcW w:w="960" w:type="dxa"/>
            <w:tcBorders>
              <w:top w:val="nil"/>
              <w:left w:val="nil"/>
              <w:bottom w:val="nil"/>
              <w:right w:val="nil"/>
            </w:tcBorders>
            <w:shd w:val="clear" w:color="auto" w:fill="auto"/>
            <w:noWrap/>
            <w:vAlign w:val="bottom"/>
            <w:hideMark/>
          </w:tcPr>
          <w:p w:rsidR="00F41AE7" w:rsidRPr="00F14751" w:rsidRDefault="00F41AE7" w:rsidP="00C10F48"/>
        </w:tc>
        <w:tc>
          <w:tcPr>
            <w:tcW w:w="960" w:type="dxa"/>
            <w:tcBorders>
              <w:top w:val="nil"/>
              <w:left w:val="nil"/>
              <w:bottom w:val="nil"/>
              <w:right w:val="nil"/>
            </w:tcBorders>
            <w:shd w:val="clear" w:color="auto" w:fill="auto"/>
            <w:noWrap/>
            <w:vAlign w:val="bottom"/>
            <w:hideMark/>
          </w:tcPr>
          <w:p w:rsidR="00F41AE7" w:rsidRPr="00F14751" w:rsidRDefault="00F41AE7" w:rsidP="00C10F48"/>
        </w:tc>
        <w:tc>
          <w:tcPr>
            <w:tcW w:w="960" w:type="dxa"/>
            <w:tcBorders>
              <w:top w:val="nil"/>
              <w:left w:val="nil"/>
              <w:bottom w:val="nil"/>
              <w:right w:val="nil"/>
            </w:tcBorders>
            <w:shd w:val="clear" w:color="auto" w:fill="auto"/>
            <w:noWrap/>
            <w:vAlign w:val="bottom"/>
            <w:hideMark/>
          </w:tcPr>
          <w:p w:rsidR="00F41AE7" w:rsidRPr="00F14751" w:rsidRDefault="00F41AE7" w:rsidP="00C10F48"/>
        </w:tc>
        <w:tc>
          <w:tcPr>
            <w:tcW w:w="960" w:type="dxa"/>
            <w:tcBorders>
              <w:top w:val="nil"/>
              <w:left w:val="nil"/>
              <w:bottom w:val="nil"/>
              <w:right w:val="nil"/>
            </w:tcBorders>
            <w:shd w:val="clear" w:color="auto" w:fill="auto"/>
            <w:noWrap/>
            <w:vAlign w:val="bottom"/>
            <w:hideMark/>
          </w:tcPr>
          <w:p w:rsidR="00F41AE7" w:rsidRPr="00F14751" w:rsidRDefault="00F41AE7" w:rsidP="00C10F48"/>
        </w:tc>
      </w:tr>
      <w:tr w:rsidR="00F41AE7" w:rsidRPr="00F14751" w:rsidTr="00C10F4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Cycles</w:t>
            </w:r>
          </w:p>
        </w:tc>
        <w:tc>
          <w:tcPr>
            <w:tcW w:w="31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2051E" w:rsidRDefault="00F41AE7" w:rsidP="00C10F48">
            <w:pPr>
              <w:jc w:val="center"/>
              <w:rPr>
                <w:sz w:val="20"/>
                <w:szCs w:val="20"/>
              </w:rPr>
            </w:pPr>
            <w:r w:rsidRPr="00F2051E">
              <w:rPr>
                <w:sz w:val="20"/>
                <w:szCs w:val="20"/>
              </w:rPr>
              <w:t>(1-4)</w:t>
            </w:r>
            <w:r w:rsidR="00DB1488" w:rsidRPr="00F2051E">
              <w:rPr>
                <w:sz w:val="20"/>
                <w:szCs w:val="20"/>
              </w:rPr>
              <w:t xml:space="preserve"> or (1-6)</w:t>
            </w:r>
          </w:p>
        </w:tc>
        <w:tc>
          <w:tcPr>
            <w:tcW w:w="301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2051E" w:rsidRDefault="00F41AE7" w:rsidP="00C10F48">
            <w:pPr>
              <w:jc w:val="center"/>
              <w:rPr>
                <w:sz w:val="20"/>
                <w:szCs w:val="20"/>
              </w:rPr>
            </w:pPr>
            <w:r w:rsidRPr="00F2051E">
              <w:rPr>
                <w:sz w:val="20"/>
                <w:szCs w:val="20"/>
              </w:rPr>
              <w:t>(5-8)</w:t>
            </w:r>
            <w:r w:rsidR="00DB1488" w:rsidRPr="00F2051E">
              <w:rPr>
                <w:sz w:val="20"/>
                <w:szCs w:val="20"/>
              </w:rPr>
              <w:t xml:space="preserve"> or (7-8)</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2051E" w:rsidRDefault="00F41AE7" w:rsidP="00C10F48">
            <w:pPr>
              <w:jc w:val="center"/>
              <w:rPr>
                <w:sz w:val="20"/>
                <w:szCs w:val="20"/>
              </w:rPr>
            </w:pPr>
            <w:r w:rsidRPr="00F2051E">
              <w:rPr>
                <w:sz w:val="20"/>
                <w:szCs w:val="20"/>
              </w:rPr>
              <w:t>(1-8)</w:t>
            </w:r>
          </w:p>
        </w:tc>
      </w:tr>
      <w:tr w:rsidR="00F41AE7" w:rsidRPr="00F14751" w:rsidTr="00C10F4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Year</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M</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F</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Av</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M</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F</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Av</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M</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F</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Av</w:t>
            </w:r>
          </w:p>
        </w:tc>
      </w:tr>
      <w:tr w:rsidR="00F41AE7" w:rsidRPr="00F14751" w:rsidTr="00C10F4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2008</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154.7</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136.1</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145.5</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67.0</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58.0</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62.5</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157.3</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141.3</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148.9</w:t>
            </w:r>
          </w:p>
        </w:tc>
      </w:tr>
      <w:tr w:rsidR="00F41AE7" w:rsidRPr="00F14751" w:rsidTr="00C10F48">
        <w:trPr>
          <w:trHeight w:val="300"/>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2009</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152.9</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134.2</w:t>
            </w:r>
          </w:p>
        </w:tc>
        <w:tc>
          <w:tcPr>
            <w:tcW w:w="1059"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143.6</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68.9</w:t>
            </w:r>
          </w:p>
        </w:tc>
        <w:tc>
          <w:tcPr>
            <w:tcW w:w="1026"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58.9</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63.9</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111.5</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97.1</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104.4</w:t>
            </w:r>
          </w:p>
        </w:tc>
      </w:tr>
      <w:tr w:rsidR="00F41AE7" w:rsidRPr="00F14751" w:rsidTr="00C10F48">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2010</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154.0</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135.9</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145.2</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73.4</w:t>
            </w:r>
          </w:p>
        </w:tc>
        <w:tc>
          <w:tcPr>
            <w:tcW w:w="102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67.6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114.3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99.2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2051E" w:rsidRDefault="00F41AE7" w:rsidP="00353027">
            <w:pPr>
              <w:jc w:val="center"/>
              <w:rPr>
                <w:sz w:val="20"/>
                <w:szCs w:val="20"/>
              </w:rPr>
            </w:pPr>
            <w:r w:rsidRPr="00F2051E">
              <w:rPr>
                <w:sz w:val="20"/>
                <w:szCs w:val="20"/>
              </w:rPr>
              <w:t>107.0</w:t>
            </w:r>
          </w:p>
        </w:tc>
      </w:tr>
      <w:tr w:rsidR="00F41AE7" w:rsidRPr="00F14751" w:rsidTr="00C10F48">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2011</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150.2</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131.5</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140.9</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76.1</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62.5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69.4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113.8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97.6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105.8</w:t>
            </w:r>
          </w:p>
        </w:tc>
      </w:tr>
      <w:tr w:rsidR="00F41AE7" w:rsidRPr="00F14751" w:rsidTr="00C10F48">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2051E" w:rsidRDefault="00F41AE7" w:rsidP="00C10F48">
            <w:pPr>
              <w:rPr>
                <w:sz w:val="20"/>
                <w:szCs w:val="20"/>
              </w:rPr>
            </w:pPr>
            <w:r w:rsidRPr="00F2051E">
              <w:rPr>
                <w:sz w:val="20"/>
                <w:szCs w:val="20"/>
              </w:rPr>
              <w:t>2012</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149.2</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131.4</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bCs/>
                <w:sz w:val="20"/>
                <w:szCs w:val="20"/>
              </w:rPr>
            </w:pPr>
            <w:r w:rsidRPr="00F2051E">
              <w:rPr>
                <w:bCs/>
                <w:sz w:val="20"/>
                <w:szCs w:val="20"/>
              </w:rPr>
              <w:t>140.4</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79.5</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66.5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73.0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115.3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99.8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2051E" w:rsidRDefault="00F41AE7" w:rsidP="00353027">
            <w:pPr>
              <w:jc w:val="center"/>
              <w:rPr>
                <w:sz w:val="20"/>
                <w:szCs w:val="20"/>
              </w:rPr>
            </w:pPr>
            <w:r w:rsidRPr="00F2051E">
              <w:rPr>
                <w:sz w:val="20"/>
                <w:szCs w:val="20"/>
              </w:rPr>
              <w:t>107.6</w:t>
            </w:r>
          </w:p>
        </w:tc>
      </w:tr>
      <w:tr w:rsidR="003A4582" w:rsidRPr="00F14751" w:rsidTr="00C10F48">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4582" w:rsidRPr="00F2051E" w:rsidRDefault="003A4582" w:rsidP="00C10F48">
            <w:pPr>
              <w:rPr>
                <w:sz w:val="20"/>
                <w:szCs w:val="20"/>
              </w:rPr>
            </w:pPr>
            <w:r w:rsidRPr="00F2051E">
              <w:rPr>
                <w:sz w:val="20"/>
                <w:szCs w:val="20"/>
              </w:rPr>
              <w:t>2013</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119.3</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104.6</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112.1</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67.3</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56.9</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62.1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106.8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93.1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A4582" w:rsidRPr="00F2051E" w:rsidRDefault="003A4582" w:rsidP="00353027">
            <w:pPr>
              <w:jc w:val="center"/>
              <w:rPr>
                <w:sz w:val="20"/>
                <w:szCs w:val="20"/>
              </w:rPr>
            </w:pPr>
            <w:r w:rsidRPr="00F2051E">
              <w:rPr>
                <w:sz w:val="20"/>
                <w:szCs w:val="20"/>
              </w:rPr>
              <w:t>100.0</w:t>
            </w:r>
          </w:p>
        </w:tc>
      </w:tr>
    </w:tbl>
    <w:p w:rsidR="000D7E52" w:rsidRPr="00F14751" w:rsidRDefault="00F41AE7" w:rsidP="00F41AE7">
      <w:pPr>
        <w:spacing w:line="360" w:lineRule="auto"/>
        <w:jc w:val="both"/>
      </w:pPr>
      <w:r w:rsidRPr="00F14751">
        <w:t>Source: Oromiya Education Bureau</w:t>
      </w:r>
    </w:p>
    <w:tbl>
      <w:tblPr>
        <w:tblW w:w="6191" w:type="dxa"/>
        <w:tblInd w:w="93" w:type="dxa"/>
        <w:tblLook w:val="04A0" w:firstRow="1" w:lastRow="0" w:firstColumn="1" w:lastColumn="0" w:noHBand="0" w:noVBand="1"/>
      </w:tblPr>
      <w:tblGrid>
        <w:gridCol w:w="1095"/>
        <w:gridCol w:w="721"/>
        <w:gridCol w:w="875"/>
        <w:gridCol w:w="875"/>
        <w:gridCol w:w="875"/>
        <w:gridCol w:w="875"/>
        <w:gridCol w:w="875"/>
      </w:tblGrid>
      <w:tr w:rsidR="00F2051E" w:rsidRPr="00F14751" w:rsidTr="00C10F48">
        <w:trPr>
          <w:trHeight w:val="300"/>
        </w:trPr>
        <w:tc>
          <w:tcPr>
            <w:tcW w:w="6191" w:type="dxa"/>
            <w:gridSpan w:val="7"/>
            <w:tcBorders>
              <w:top w:val="nil"/>
              <w:left w:val="nil"/>
              <w:bottom w:val="nil"/>
            </w:tcBorders>
            <w:shd w:val="clear" w:color="auto" w:fill="auto"/>
            <w:noWrap/>
            <w:vAlign w:val="bottom"/>
            <w:hideMark/>
          </w:tcPr>
          <w:p w:rsidR="00F2051E" w:rsidRPr="00F14751" w:rsidRDefault="00F2051E" w:rsidP="00C10F48">
            <w:pPr>
              <w:rPr>
                <w:bCs/>
              </w:rPr>
            </w:pPr>
            <w:r>
              <w:rPr>
                <w:bCs/>
                <w:sz w:val="22"/>
                <w:szCs w:val="22"/>
              </w:rPr>
              <w:t>Table 8</w:t>
            </w:r>
            <w:r w:rsidRPr="00F14751">
              <w:rPr>
                <w:bCs/>
                <w:sz w:val="22"/>
                <w:szCs w:val="22"/>
              </w:rPr>
              <w:t xml:space="preserve">:  Secondary Schools Gross Enrolment Rate by Cycle, Year and Sex </w:t>
            </w:r>
          </w:p>
        </w:tc>
      </w:tr>
      <w:tr w:rsidR="00F41AE7" w:rsidRPr="00F14751" w:rsidTr="00F2051E">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Cycle</w:t>
            </w:r>
          </w:p>
        </w:tc>
        <w:tc>
          <w:tcPr>
            <w:tcW w:w="247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14751" w:rsidRDefault="00F41AE7" w:rsidP="00C10F48">
            <w:pPr>
              <w:jc w:val="center"/>
              <w:rPr>
                <w:b/>
                <w:bCs/>
              </w:rPr>
            </w:pPr>
            <w:r w:rsidRPr="00F14751">
              <w:rPr>
                <w:b/>
                <w:bCs/>
                <w:sz w:val="22"/>
                <w:szCs w:val="22"/>
              </w:rPr>
              <w:t>(9-10)</w:t>
            </w:r>
          </w:p>
        </w:tc>
        <w:tc>
          <w:tcPr>
            <w:tcW w:w="262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14751" w:rsidRDefault="00F41AE7" w:rsidP="00C10F48">
            <w:pPr>
              <w:jc w:val="center"/>
              <w:rPr>
                <w:b/>
                <w:bCs/>
              </w:rPr>
            </w:pPr>
            <w:r w:rsidRPr="00F14751">
              <w:rPr>
                <w:b/>
                <w:bCs/>
                <w:sz w:val="22"/>
                <w:szCs w:val="22"/>
              </w:rPr>
              <w:t>(11-12)</w:t>
            </w:r>
            <w:r w:rsidR="003A4582">
              <w:rPr>
                <w:b/>
                <w:bCs/>
                <w:sz w:val="22"/>
                <w:szCs w:val="22"/>
              </w:rPr>
              <w:t xml:space="preserve"> or (9-12)</w:t>
            </w:r>
          </w:p>
        </w:tc>
      </w:tr>
      <w:tr w:rsidR="00F41AE7" w:rsidRPr="00F14751" w:rsidTr="00F2051E">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 xml:space="preserve">Year/Sex </w:t>
            </w:r>
          </w:p>
        </w:tc>
        <w:tc>
          <w:tcPr>
            <w:tcW w:w="721"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M</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F</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Av</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M</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F</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Av</w:t>
            </w:r>
          </w:p>
        </w:tc>
      </w:tr>
      <w:tr w:rsidR="00F41AE7" w:rsidRPr="00F14751" w:rsidTr="00F2051E">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2008</w:t>
            </w:r>
          </w:p>
        </w:tc>
        <w:tc>
          <w:tcPr>
            <w:tcW w:w="721"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40.9</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34.1</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37.5</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10.3</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8.2</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9.2</w:t>
            </w:r>
          </w:p>
        </w:tc>
      </w:tr>
      <w:tr w:rsidR="00F41AE7" w:rsidRPr="00F14751" w:rsidTr="00F2051E">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2009</w:t>
            </w:r>
          </w:p>
        </w:tc>
        <w:tc>
          <w:tcPr>
            <w:tcW w:w="721"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42.0</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34.1</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38.1</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30.8</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28.8</w:t>
            </w:r>
          </w:p>
        </w:tc>
        <w:tc>
          <w:tcPr>
            <w:tcW w:w="875" w:type="dxa"/>
            <w:tcBorders>
              <w:top w:val="nil"/>
              <w:left w:val="nil"/>
              <w:bottom w:val="single" w:sz="4" w:space="0" w:color="auto"/>
              <w:right w:val="single" w:sz="4" w:space="0" w:color="auto"/>
            </w:tcBorders>
            <w:shd w:val="clear" w:color="auto" w:fill="auto"/>
            <w:noWrap/>
            <w:vAlign w:val="bottom"/>
            <w:hideMark/>
          </w:tcPr>
          <w:p w:rsidR="00F41AE7" w:rsidRPr="002D09A5" w:rsidRDefault="00F41AE7" w:rsidP="00C10F48">
            <w:r w:rsidRPr="002D09A5">
              <w:rPr>
                <w:sz w:val="22"/>
                <w:szCs w:val="22"/>
              </w:rPr>
              <w:t>29.8</w:t>
            </w:r>
          </w:p>
        </w:tc>
      </w:tr>
      <w:tr w:rsidR="00F41AE7" w:rsidRPr="00F14751" w:rsidTr="00F2051E">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45.9</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36.0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41.0</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11.4</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8.5</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rPr>
                <w:sz w:val="22"/>
                <w:szCs w:val="22"/>
              </w:rPr>
            </w:pPr>
            <w:r w:rsidRPr="002D09A5">
              <w:rPr>
                <w:sz w:val="22"/>
                <w:szCs w:val="22"/>
              </w:rPr>
              <w:t>10.0</w:t>
            </w:r>
          </w:p>
        </w:tc>
      </w:tr>
      <w:tr w:rsidR="00F41AE7" w:rsidRPr="00F14751" w:rsidTr="00F2051E">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48.1</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36.6</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42.4</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16.5</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12.4</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14.5</w:t>
            </w:r>
          </w:p>
        </w:tc>
      </w:tr>
      <w:tr w:rsidR="00F41AE7" w:rsidRPr="00F14751" w:rsidTr="00F2051E">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2012</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47.3</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36.8</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F41AE7" w:rsidRPr="002D09A5" w:rsidRDefault="00F41AE7" w:rsidP="00C10F48">
            <w:pPr>
              <w:jc w:val="center"/>
              <w:rPr>
                <w:bCs/>
                <w:sz w:val="22"/>
                <w:szCs w:val="22"/>
              </w:rPr>
            </w:pPr>
            <w:r w:rsidRPr="002D09A5">
              <w:rPr>
                <w:bCs/>
                <w:sz w:val="22"/>
                <w:szCs w:val="22"/>
              </w:rPr>
              <w:t>42.1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41AE7" w:rsidRPr="002D09A5" w:rsidRDefault="00F41AE7" w:rsidP="00C10F48">
            <w:pPr>
              <w:jc w:val="center"/>
              <w:rPr>
                <w:bCs/>
                <w:sz w:val="22"/>
                <w:szCs w:val="22"/>
              </w:rPr>
            </w:pPr>
            <w:r w:rsidRPr="002D09A5">
              <w:rPr>
                <w:bCs/>
                <w:sz w:val="22"/>
                <w:szCs w:val="22"/>
              </w:rPr>
              <w:t>33.4</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41AE7" w:rsidRPr="002D09A5" w:rsidRDefault="00F41AE7" w:rsidP="00C10F48">
            <w:pPr>
              <w:jc w:val="center"/>
              <w:rPr>
                <w:bCs/>
                <w:sz w:val="22"/>
                <w:szCs w:val="22"/>
              </w:rPr>
            </w:pPr>
            <w:r w:rsidRPr="002D09A5">
              <w:rPr>
                <w:bCs/>
                <w:sz w:val="22"/>
                <w:szCs w:val="22"/>
              </w:rPr>
              <w:t>23.8</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F41AE7" w:rsidRPr="002D09A5" w:rsidRDefault="00F41AE7" w:rsidP="00C10F48">
            <w:pPr>
              <w:jc w:val="center"/>
              <w:rPr>
                <w:bCs/>
                <w:sz w:val="22"/>
                <w:szCs w:val="22"/>
              </w:rPr>
            </w:pPr>
            <w:r w:rsidRPr="002D09A5">
              <w:rPr>
                <w:bCs/>
                <w:sz w:val="22"/>
                <w:szCs w:val="22"/>
              </w:rPr>
              <w:t>28.6</w:t>
            </w:r>
          </w:p>
        </w:tc>
      </w:tr>
      <w:tr w:rsidR="005B6174" w:rsidRPr="00F14751" w:rsidTr="00F2051E">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6174" w:rsidRPr="00F14751" w:rsidRDefault="005B6174" w:rsidP="00C10F48">
            <w:pPr>
              <w:rPr>
                <w:sz w:val="22"/>
                <w:szCs w:val="22"/>
              </w:rPr>
            </w:pPr>
            <w:r>
              <w:rPr>
                <w:sz w:val="22"/>
                <w:szCs w:val="22"/>
              </w:rPr>
              <w:t>2013</w:t>
            </w:r>
          </w:p>
        </w:tc>
        <w:tc>
          <w:tcPr>
            <w:tcW w:w="721" w:type="dxa"/>
            <w:tcBorders>
              <w:top w:val="single" w:sz="4" w:space="0" w:color="auto"/>
              <w:left w:val="nil"/>
              <w:bottom w:val="single" w:sz="4" w:space="0" w:color="auto"/>
              <w:right w:val="single" w:sz="4" w:space="0" w:color="auto"/>
            </w:tcBorders>
            <w:shd w:val="clear" w:color="auto" w:fill="DDD9C3" w:themeFill="background2" w:themeFillShade="E6"/>
            <w:noWrap/>
            <w:vAlign w:val="bottom"/>
          </w:tcPr>
          <w:p w:rsidR="005B6174" w:rsidRPr="002D09A5" w:rsidRDefault="005B6174" w:rsidP="00C10F48">
            <w:pPr>
              <w:jc w:val="center"/>
              <w:rPr>
                <w:bCs/>
                <w:sz w:val="22"/>
                <w:szCs w:val="22"/>
              </w:rPr>
            </w:pPr>
          </w:p>
        </w:tc>
        <w:tc>
          <w:tcPr>
            <w:tcW w:w="875" w:type="dxa"/>
            <w:tcBorders>
              <w:top w:val="single" w:sz="4" w:space="0" w:color="auto"/>
              <w:left w:val="nil"/>
              <w:bottom w:val="single" w:sz="4" w:space="0" w:color="auto"/>
              <w:right w:val="single" w:sz="4" w:space="0" w:color="auto"/>
            </w:tcBorders>
            <w:shd w:val="clear" w:color="auto" w:fill="DDD9C3" w:themeFill="background2" w:themeFillShade="E6"/>
            <w:noWrap/>
            <w:vAlign w:val="bottom"/>
          </w:tcPr>
          <w:p w:rsidR="005B6174" w:rsidRPr="002D09A5" w:rsidRDefault="005B6174" w:rsidP="00C10F48">
            <w:pPr>
              <w:jc w:val="center"/>
              <w:rPr>
                <w:bCs/>
                <w:sz w:val="22"/>
                <w:szCs w:val="22"/>
              </w:rPr>
            </w:pPr>
          </w:p>
        </w:tc>
        <w:tc>
          <w:tcPr>
            <w:tcW w:w="875" w:type="dxa"/>
            <w:tcBorders>
              <w:top w:val="single" w:sz="4" w:space="0" w:color="auto"/>
              <w:left w:val="nil"/>
              <w:bottom w:val="single" w:sz="4" w:space="0" w:color="auto"/>
              <w:right w:val="single" w:sz="4" w:space="0" w:color="auto"/>
            </w:tcBorders>
            <w:shd w:val="clear" w:color="auto" w:fill="DDD9C3" w:themeFill="background2" w:themeFillShade="E6"/>
            <w:noWrap/>
            <w:vAlign w:val="bottom"/>
          </w:tcPr>
          <w:p w:rsidR="005B6174" w:rsidRPr="002D09A5" w:rsidRDefault="005B6174" w:rsidP="00C10F48">
            <w:pPr>
              <w:jc w:val="center"/>
              <w:rPr>
                <w:bCs/>
                <w:sz w:val="22"/>
                <w:szCs w:val="22"/>
              </w:rPr>
            </w:pP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5B6174" w:rsidRPr="002D09A5" w:rsidRDefault="005B6174">
            <w:pPr>
              <w:jc w:val="center"/>
              <w:rPr>
                <w:rFonts w:ascii="Calibri" w:hAnsi="Calibri" w:cs="Calibri"/>
                <w:sz w:val="22"/>
                <w:szCs w:val="22"/>
              </w:rPr>
            </w:pPr>
            <w:r w:rsidRPr="002D09A5">
              <w:rPr>
                <w:rFonts w:ascii="Calibri" w:hAnsi="Calibri" w:cs="Calibri"/>
                <w:sz w:val="22"/>
                <w:szCs w:val="22"/>
              </w:rPr>
              <w:t>38.7</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5B6174" w:rsidRPr="002D09A5" w:rsidRDefault="005B6174">
            <w:pPr>
              <w:jc w:val="center"/>
              <w:rPr>
                <w:rFonts w:ascii="Calibri" w:hAnsi="Calibri" w:cs="Calibri"/>
                <w:sz w:val="22"/>
                <w:szCs w:val="22"/>
              </w:rPr>
            </w:pPr>
            <w:r w:rsidRPr="002D09A5">
              <w:rPr>
                <w:rFonts w:ascii="Calibri" w:hAnsi="Calibri" w:cs="Calibri"/>
                <w:sz w:val="22"/>
                <w:szCs w:val="22"/>
              </w:rPr>
              <w:t>31.2</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5B6174" w:rsidRPr="002D09A5" w:rsidRDefault="005B6174">
            <w:pPr>
              <w:jc w:val="center"/>
              <w:rPr>
                <w:rFonts w:ascii="Calibri" w:hAnsi="Calibri" w:cs="Calibri"/>
                <w:sz w:val="22"/>
                <w:szCs w:val="22"/>
              </w:rPr>
            </w:pPr>
            <w:r w:rsidRPr="002D09A5">
              <w:rPr>
                <w:rFonts w:ascii="Calibri" w:hAnsi="Calibri" w:cs="Calibri"/>
                <w:sz w:val="22"/>
                <w:szCs w:val="22"/>
              </w:rPr>
              <w:t>35.0</w:t>
            </w:r>
          </w:p>
        </w:tc>
      </w:tr>
    </w:tbl>
    <w:p w:rsidR="00F41AE7" w:rsidRPr="00F14751" w:rsidRDefault="00F41AE7" w:rsidP="00F41AE7">
      <w:pPr>
        <w:spacing w:line="360" w:lineRule="auto"/>
        <w:jc w:val="both"/>
      </w:pPr>
      <w:r w:rsidRPr="00F14751">
        <w:t>Source: Oromiya Education Bureau</w:t>
      </w:r>
    </w:p>
    <w:tbl>
      <w:tblPr>
        <w:tblW w:w="9105" w:type="dxa"/>
        <w:tblInd w:w="93" w:type="dxa"/>
        <w:tblLook w:val="04A0" w:firstRow="1" w:lastRow="0" w:firstColumn="1" w:lastColumn="0" w:noHBand="0" w:noVBand="1"/>
      </w:tblPr>
      <w:tblGrid>
        <w:gridCol w:w="975"/>
        <w:gridCol w:w="1088"/>
        <w:gridCol w:w="1088"/>
        <w:gridCol w:w="1088"/>
        <w:gridCol w:w="861"/>
        <w:gridCol w:w="960"/>
        <w:gridCol w:w="795"/>
        <w:gridCol w:w="810"/>
        <w:gridCol w:w="180"/>
        <w:gridCol w:w="540"/>
        <w:gridCol w:w="225"/>
        <w:gridCol w:w="495"/>
      </w:tblGrid>
      <w:tr w:rsidR="00F41AE7" w:rsidRPr="00F14751" w:rsidTr="00C10F48">
        <w:trPr>
          <w:trHeight w:val="300"/>
        </w:trPr>
        <w:tc>
          <w:tcPr>
            <w:tcW w:w="6855" w:type="dxa"/>
            <w:gridSpan w:val="7"/>
            <w:tcBorders>
              <w:top w:val="nil"/>
              <w:left w:val="nil"/>
              <w:bottom w:val="nil"/>
              <w:right w:val="nil"/>
            </w:tcBorders>
            <w:shd w:val="clear" w:color="auto" w:fill="auto"/>
            <w:noWrap/>
            <w:vAlign w:val="bottom"/>
            <w:hideMark/>
          </w:tcPr>
          <w:p w:rsidR="00F41AE7" w:rsidRPr="00F14751" w:rsidRDefault="00C66965" w:rsidP="00C10F48">
            <w:r>
              <w:rPr>
                <w:bCs/>
                <w:sz w:val="22"/>
                <w:szCs w:val="22"/>
              </w:rPr>
              <w:t>Table 9</w:t>
            </w:r>
            <w:r w:rsidR="00F41AE7" w:rsidRPr="00F14751">
              <w:rPr>
                <w:bCs/>
                <w:sz w:val="22"/>
                <w:szCs w:val="22"/>
              </w:rPr>
              <w:t xml:space="preserve">:  Primary Schools Net Enrolment Ratio by Year and Cycle </w:t>
            </w:r>
          </w:p>
        </w:tc>
        <w:tc>
          <w:tcPr>
            <w:tcW w:w="990" w:type="dxa"/>
            <w:gridSpan w:val="2"/>
            <w:tcBorders>
              <w:top w:val="nil"/>
              <w:left w:val="nil"/>
              <w:bottom w:val="nil"/>
              <w:right w:val="nil"/>
            </w:tcBorders>
            <w:shd w:val="clear" w:color="auto" w:fill="auto"/>
            <w:noWrap/>
            <w:vAlign w:val="bottom"/>
            <w:hideMark/>
          </w:tcPr>
          <w:p w:rsidR="00F41AE7" w:rsidRPr="00F14751" w:rsidRDefault="00F41AE7" w:rsidP="00C10F48"/>
        </w:tc>
        <w:tc>
          <w:tcPr>
            <w:tcW w:w="765" w:type="dxa"/>
            <w:gridSpan w:val="2"/>
            <w:tcBorders>
              <w:top w:val="nil"/>
              <w:left w:val="nil"/>
              <w:bottom w:val="nil"/>
              <w:right w:val="nil"/>
            </w:tcBorders>
            <w:shd w:val="clear" w:color="auto" w:fill="auto"/>
            <w:noWrap/>
            <w:vAlign w:val="bottom"/>
            <w:hideMark/>
          </w:tcPr>
          <w:p w:rsidR="00F41AE7" w:rsidRPr="00F14751" w:rsidRDefault="00F41AE7" w:rsidP="00C10F48"/>
        </w:tc>
        <w:tc>
          <w:tcPr>
            <w:tcW w:w="495" w:type="dxa"/>
            <w:tcBorders>
              <w:top w:val="nil"/>
              <w:left w:val="nil"/>
              <w:bottom w:val="nil"/>
              <w:right w:val="nil"/>
            </w:tcBorders>
            <w:shd w:val="clear" w:color="auto" w:fill="auto"/>
            <w:noWrap/>
            <w:vAlign w:val="bottom"/>
            <w:hideMark/>
          </w:tcPr>
          <w:p w:rsidR="00F41AE7" w:rsidRPr="00F14751" w:rsidRDefault="00F41AE7" w:rsidP="00C10F48"/>
        </w:tc>
      </w:tr>
      <w:tr w:rsidR="00F41AE7" w:rsidRPr="00F14751" w:rsidTr="00C10F48">
        <w:trPr>
          <w:trHeight w:val="300"/>
        </w:trPr>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rPr>
                <w:bCs/>
              </w:rPr>
            </w:pPr>
            <w:r w:rsidRPr="004400EA">
              <w:rPr>
                <w:bCs/>
                <w:sz w:val="22"/>
                <w:szCs w:val="22"/>
              </w:rPr>
              <w:t>Year</w:t>
            </w:r>
          </w:p>
        </w:tc>
        <w:tc>
          <w:tcPr>
            <w:tcW w:w="3264"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Cs/>
              </w:rPr>
            </w:pPr>
            <w:r w:rsidRPr="004400EA">
              <w:rPr>
                <w:bCs/>
                <w:sz w:val="22"/>
                <w:szCs w:val="22"/>
              </w:rPr>
              <w:t>(1-4)</w:t>
            </w:r>
            <w:r w:rsidR="000D7E52" w:rsidRPr="004400EA">
              <w:rPr>
                <w:bCs/>
                <w:sz w:val="22"/>
                <w:szCs w:val="22"/>
              </w:rPr>
              <w:t xml:space="preserve"> or (1-6)</w:t>
            </w:r>
          </w:p>
        </w:tc>
        <w:tc>
          <w:tcPr>
            <w:tcW w:w="2616" w:type="dxa"/>
            <w:gridSpan w:val="3"/>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(5-8)</w:t>
            </w:r>
            <w:r w:rsidR="000D7E52" w:rsidRPr="004400EA">
              <w:rPr>
                <w:b/>
                <w:bCs/>
                <w:sz w:val="22"/>
                <w:szCs w:val="22"/>
              </w:rPr>
              <w:t xml:space="preserve"> or (7-8)</w:t>
            </w:r>
          </w:p>
        </w:tc>
        <w:tc>
          <w:tcPr>
            <w:tcW w:w="2250" w:type="dxa"/>
            <w:gridSpan w:val="5"/>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(1-8)</w:t>
            </w:r>
          </w:p>
        </w:tc>
      </w:tr>
      <w:tr w:rsidR="00F41AE7" w:rsidRPr="00F14751" w:rsidTr="00C10F48">
        <w:trPr>
          <w:trHeight w:val="300"/>
        </w:trPr>
        <w:tc>
          <w:tcPr>
            <w:tcW w:w="975" w:type="dxa"/>
            <w:vMerge/>
            <w:tcBorders>
              <w:top w:val="single" w:sz="4" w:space="0" w:color="auto"/>
              <w:left w:val="single" w:sz="4" w:space="0" w:color="auto"/>
              <w:bottom w:val="single" w:sz="4" w:space="0" w:color="auto"/>
              <w:right w:val="single" w:sz="4" w:space="0" w:color="auto"/>
            </w:tcBorders>
            <w:vAlign w:val="center"/>
            <w:hideMark/>
          </w:tcPr>
          <w:p w:rsidR="00F41AE7" w:rsidRPr="004400EA" w:rsidRDefault="00F41AE7" w:rsidP="004400EA">
            <w:pPr>
              <w:jc w:val="center"/>
              <w:rPr>
                <w:b/>
                <w:bCs/>
              </w:rPr>
            </w:pP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M</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F</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Av</w:t>
            </w:r>
          </w:p>
        </w:tc>
        <w:tc>
          <w:tcPr>
            <w:tcW w:w="861"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M</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F</w:t>
            </w:r>
          </w:p>
        </w:tc>
        <w:tc>
          <w:tcPr>
            <w:tcW w:w="795"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Av</w:t>
            </w:r>
          </w:p>
        </w:tc>
        <w:tc>
          <w:tcPr>
            <w:tcW w:w="81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M</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F</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b/>
                <w:bCs/>
              </w:rPr>
            </w:pPr>
            <w:r w:rsidRPr="004400EA">
              <w:rPr>
                <w:b/>
                <w:bCs/>
                <w:sz w:val="22"/>
                <w:szCs w:val="22"/>
              </w:rPr>
              <w:t>Av</w:t>
            </w:r>
          </w:p>
        </w:tc>
      </w:tr>
      <w:tr w:rsidR="00F41AE7" w:rsidRPr="00F14751" w:rsidTr="00C10F48">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2008</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126.9</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113.4</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120.2</w:t>
            </w:r>
          </w:p>
        </w:tc>
        <w:tc>
          <w:tcPr>
            <w:tcW w:w="861"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53.2</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48.1</w:t>
            </w:r>
          </w:p>
        </w:tc>
        <w:tc>
          <w:tcPr>
            <w:tcW w:w="795"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50.7</w:t>
            </w:r>
          </w:p>
        </w:tc>
        <w:tc>
          <w:tcPr>
            <w:tcW w:w="81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103.9</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92.4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98.2</w:t>
            </w:r>
          </w:p>
        </w:tc>
      </w:tr>
      <w:tr w:rsidR="00F41AE7" w:rsidRPr="00F14751" w:rsidTr="00C10F48">
        <w:trPr>
          <w:trHeight w:val="300"/>
        </w:trPr>
        <w:tc>
          <w:tcPr>
            <w:tcW w:w="975" w:type="dxa"/>
            <w:tcBorders>
              <w:top w:val="nil"/>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2009</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126.6</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112.6</w:t>
            </w:r>
          </w:p>
        </w:tc>
        <w:tc>
          <w:tcPr>
            <w:tcW w:w="1088"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119.6</w:t>
            </w:r>
          </w:p>
        </w:tc>
        <w:tc>
          <w:tcPr>
            <w:tcW w:w="861"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54.8</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48.7</w:t>
            </w:r>
          </w:p>
        </w:tc>
        <w:tc>
          <w:tcPr>
            <w:tcW w:w="795"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51.8</w:t>
            </w:r>
          </w:p>
        </w:tc>
        <w:tc>
          <w:tcPr>
            <w:tcW w:w="810" w:type="dxa"/>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103.5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91.4</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pPr>
            <w:r w:rsidRPr="004400EA">
              <w:rPr>
                <w:sz w:val="22"/>
                <w:szCs w:val="22"/>
              </w:rPr>
              <w:t>97.5</w:t>
            </w:r>
          </w:p>
        </w:tc>
      </w:tr>
      <w:tr w:rsidR="00F41AE7" w:rsidRPr="00F14751" w:rsidTr="00C10F48">
        <w:trPr>
          <w:trHeight w:val="300"/>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2010</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127.2</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113.4</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120.4</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58.0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50.5</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54.3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105.6</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93.0</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99.4</w:t>
            </w:r>
          </w:p>
        </w:tc>
      </w:tr>
      <w:tr w:rsidR="00F41AE7" w:rsidRPr="00F14751" w:rsidTr="00C10F48">
        <w:trPr>
          <w:trHeight w:val="300"/>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2011</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0"/>
                <w:szCs w:val="20"/>
              </w:rPr>
            </w:pPr>
            <w:r w:rsidRPr="004400EA">
              <w:rPr>
                <w:sz w:val="20"/>
                <w:szCs w:val="20"/>
              </w:rPr>
              <w:t>123.0</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0"/>
                <w:szCs w:val="20"/>
              </w:rPr>
            </w:pPr>
            <w:r w:rsidRPr="004400EA">
              <w:rPr>
                <w:sz w:val="20"/>
                <w:szCs w:val="20"/>
              </w:rPr>
              <w:t>108.9</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0"/>
                <w:szCs w:val="20"/>
              </w:rPr>
            </w:pPr>
            <w:r w:rsidRPr="004400EA">
              <w:rPr>
                <w:sz w:val="20"/>
                <w:szCs w:val="20"/>
              </w:rPr>
              <w:t>116.0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60.5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51.5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56.0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105.0</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91.5</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2"/>
                <w:szCs w:val="22"/>
              </w:rPr>
            </w:pPr>
            <w:r w:rsidRPr="004400EA">
              <w:rPr>
                <w:bCs/>
                <w:sz w:val="22"/>
                <w:szCs w:val="22"/>
              </w:rPr>
              <w:t>98.3</w:t>
            </w:r>
          </w:p>
        </w:tc>
      </w:tr>
      <w:tr w:rsidR="00F41AE7" w:rsidRPr="00F14751" w:rsidTr="00C10F48">
        <w:trPr>
          <w:trHeight w:val="300"/>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4400EA" w:rsidRDefault="00F41AE7" w:rsidP="004400EA">
            <w:pPr>
              <w:jc w:val="center"/>
              <w:rPr>
                <w:sz w:val="22"/>
                <w:szCs w:val="22"/>
              </w:rPr>
            </w:pPr>
            <w:r w:rsidRPr="004400EA">
              <w:rPr>
                <w:sz w:val="22"/>
                <w:szCs w:val="22"/>
              </w:rPr>
              <w:t>2012</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0"/>
                <w:szCs w:val="20"/>
              </w:rPr>
            </w:pPr>
            <w:r w:rsidRPr="004400EA">
              <w:rPr>
                <w:bCs/>
                <w:sz w:val="20"/>
                <w:szCs w:val="20"/>
              </w:rPr>
              <w:t>121.8</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0"/>
                <w:szCs w:val="20"/>
              </w:rPr>
            </w:pPr>
            <w:r w:rsidRPr="004400EA">
              <w:rPr>
                <w:bCs/>
                <w:sz w:val="20"/>
                <w:szCs w:val="20"/>
              </w:rPr>
              <w:t>108.3</w:t>
            </w:r>
          </w:p>
        </w:tc>
        <w:tc>
          <w:tcPr>
            <w:tcW w:w="1088"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bCs/>
                <w:sz w:val="20"/>
                <w:szCs w:val="20"/>
              </w:rPr>
            </w:pPr>
            <w:r w:rsidRPr="004400EA">
              <w:rPr>
                <w:bCs/>
                <w:sz w:val="20"/>
                <w:szCs w:val="20"/>
              </w:rPr>
              <w:t>115.1</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63.1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54.7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58.9</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106.2</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93.3</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F41AE7" w:rsidRPr="004400EA" w:rsidRDefault="00F41AE7" w:rsidP="004400EA">
            <w:pPr>
              <w:jc w:val="center"/>
              <w:rPr>
                <w:sz w:val="22"/>
                <w:szCs w:val="22"/>
              </w:rPr>
            </w:pPr>
            <w:r w:rsidRPr="004400EA">
              <w:rPr>
                <w:sz w:val="22"/>
                <w:szCs w:val="22"/>
              </w:rPr>
              <w:t>99.8</w:t>
            </w:r>
          </w:p>
        </w:tc>
      </w:tr>
      <w:tr w:rsidR="009C1F66" w:rsidRPr="00F14751" w:rsidTr="00C10F48">
        <w:trPr>
          <w:trHeight w:val="300"/>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2013</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105.5</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93.0</w:t>
            </w:r>
          </w:p>
        </w:tc>
        <w:tc>
          <w:tcPr>
            <w:tcW w:w="1088"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99.3</w:t>
            </w:r>
          </w:p>
        </w:tc>
        <w:tc>
          <w:tcPr>
            <w:tcW w:w="861"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42.6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37.5</w:t>
            </w:r>
          </w:p>
        </w:tc>
        <w:tc>
          <w:tcPr>
            <w:tcW w:w="795"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40.1</w:t>
            </w:r>
          </w:p>
        </w:tc>
        <w:tc>
          <w:tcPr>
            <w:tcW w:w="810" w:type="dxa"/>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100.1</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87.9</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tcPr>
          <w:p w:rsidR="009C1F66" w:rsidRPr="004400EA" w:rsidRDefault="009C1F66" w:rsidP="004400EA">
            <w:pPr>
              <w:jc w:val="center"/>
              <w:rPr>
                <w:sz w:val="22"/>
                <w:szCs w:val="22"/>
              </w:rPr>
            </w:pPr>
            <w:r w:rsidRPr="004400EA">
              <w:rPr>
                <w:sz w:val="22"/>
                <w:szCs w:val="22"/>
              </w:rPr>
              <w:t>94.0</w:t>
            </w:r>
          </w:p>
        </w:tc>
      </w:tr>
    </w:tbl>
    <w:p w:rsidR="00F41AE7" w:rsidRDefault="00F41AE7" w:rsidP="00F41AE7">
      <w:pPr>
        <w:spacing w:line="360" w:lineRule="auto"/>
        <w:jc w:val="both"/>
      </w:pPr>
      <w:r w:rsidRPr="00F14751">
        <w:t>Source: Oromiya Education Bureau</w:t>
      </w:r>
    </w:p>
    <w:p w:rsidR="00CC1C68" w:rsidRDefault="001266EA" w:rsidP="00CC1C68">
      <w:pPr>
        <w:pStyle w:val="ListParagraph"/>
        <w:numPr>
          <w:ilvl w:val="0"/>
          <w:numId w:val="2"/>
        </w:numPr>
        <w:spacing w:line="360" w:lineRule="auto"/>
        <w:ind w:left="180"/>
        <w:rPr>
          <w:rFonts w:ascii="Times New Roman" w:hAnsi="Times New Roman"/>
          <w:sz w:val="22"/>
          <w:szCs w:val="22"/>
        </w:rPr>
      </w:pPr>
      <w:r w:rsidRPr="00990A6E">
        <w:rPr>
          <w:rFonts w:ascii="Times New Roman" w:hAnsi="Times New Roman"/>
          <w:sz w:val="22"/>
          <w:szCs w:val="22"/>
        </w:rPr>
        <w:t xml:space="preserve">Because of the education policy shift in the country the cycles in </w:t>
      </w:r>
      <w:r w:rsidR="00FD6579">
        <w:rPr>
          <w:rFonts w:ascii="Times New Roman" w:hAnsi="Times New Roman"/>
          <w:sz w:val="22"/>
          <w:szCs w:val="22"/>
        </w:rPr>
        <w:t xml:space="preserve">secondary </w:t>
      </w:r>
      <w:r w:rsidRPr="00990A6E">
        <w:rPr>
          <w:rFonts w:ascii="Times New Roman" w:hAnsi="Times New Roman"/>
          <w:sz w:val="22"/>
          <w:szCs w:val="22"/>
        </w:rPr>
        <w:t>sch</w:t>
      </w:r>
      <w:r w:rsidR="00FD6579">
        <w:rPr>
          <w:rFonts w:ascii="Times New Roman" w:hAnsi="Times New Roman"/>
          <w:sz w:val="22"/>
          <w:szCs w:val="22"/>
        </w:rPr>
        <w:t xml:space="preserve">ools have been changed from (9-10) </w:t>
      </w:r>
      <w:r w:rsidR="00941C0E">
        <w:rPr>
          <w:rFonts w:ascii="Times New Roman" w:hAnsi="Times New Roman"/>
          <w:sz w:val="22"/>
          <w:szCs w:val="22"/>
        </w:rPr>
        <w:t xml:space="preserve">and </w:t>
      </w:r>
      <w:r w:rsidR="00941C0E" w:rsidRPr="00990A6E">
        <w:rPr>
          <w:rFonts w:ascii="Times New Roman" w:hAnsi="Times New Roman"/>
          <w:sz w:val="22"/>
          <w:szCs w:val="22"/>
        </w:rPr>
        <w:t>(</w:t>
      </w:r>
      <w:r w:rsidRPr="00990A6E">
        <w:rPr>
          <w:rFonts w:ascii="Times New Roman" w:hAnsi="Times New Roman"/>
          <w:sz w:val="22"/>
          <w:szCs w:val="22"/>
        </w:rPr>
        <w:t>1</w:t>
      </w:r>
      <w:r w:rsidR="00FD6579">
        <w:rPr>
          <w:rFonts w:ascii="Times New Roman" w:hAnsi="Times New Roman"/>
          <w:sz w:val="22"/>
          <w:szCs w:val="22"/>
        </w:rPr>
        <w:t>1-12) to (9-12)</w:t>
      </w:r>
      <w:r w:rsidRPr="00990A6E">
        <w:rPr>
          <w:rFonts w:ascii="Times New Roman" w:hAnsi="Times New Roman"/>
          <w:sz w:val="22"/>
          <w:szCs w:val="22"/>
        </w:rPr>
        <w:t xml:space="preserve"> as of 2013 E.C.</w:t>
      </w:r>
    </w:p>
    <w:p w:rsidR="00CC1C68" w:rsidRDefault="00CC1C68" w:rsidP="00CC1C68">
      <w:pPr>
        <w:spacing w:line="360" w:lineRule="auto"/>
        <w:rPr>
          <w:sz w:val="22"/>
          <w:szCs w:val="22"/>
        </w:rPr>
      </w:pPr>
    </w:p>
    <w:p w:rsidR="00CC1C68" w:rsidRPr="00CC1C68" w:rsidRDefault="00CC1C68" w:rsidP="00CC1C68">
      <w:pPr>
        <w:spacing w:line="360" w:lineRule="auto"/>
        <w:rPr>
          <w:sz w:val="22"/>
          <w:szCs w:val="22"/>
        </w:rPr>
      </w:pPr>
    </w:p>
    <w:tbl>
      <w:tblPr>
        <w:tblW w:w="6350" w:type="dxa"/>
        <w:tblInd w:w="93" w:type="dxa"/>
        <w:tblLook w:val="04A0" w:firstRow="1" w:lastRow="0" w:firstColumn="1" w:lastColumn="0" w:noHBand="0" w:noVBand="1"/>
      </w:tblPr>
      <w:tblGrid>
        <w:gridCol w:w="1072"/>
        <w:gridCol w:w="866"/>
        <w:gridCol w:w="866"/>
        <w:gridCol w:w="866"/>
        <w:gridCol w:w="860"/>
        <w:gridCol w:w="860"/>
        <w:gridCol w:w="960"/>
      </w:tblGrid>
      <w:tr w:rsidR="00F41AE7" w:rsidRPr="00F14751" w:rsidTr="00C10F48">
        <w:trPr>
          <w:trHeight w:val="300"/>
        </w:trPr>
        <w:tc>
          <w:tcPr>
            <w:tcW w:w="6350" w:type="dxa"/>
            <w:gridSpan w:val="7"/>
            <w:tcBorders>
              <w:top w:val="nil"/>
              <w:left w:val="nil"/>
              <w:bottom w:val="single" w:sz="4" w:space="0" w:color="auto"/>
            </w:tcBorders>
            <w:shd w:val="clear" w:color="auto" w:fill="auto"/>
            <w:noWrap/>
            <w:vAlign w:val="bottom"/>
            <w:hideMark/>
          </w:tcPr>
          <w:p w:rsidR="00F41AE7" w:rsidRPr="00F14751" w:rsidRDefault="00C66965" w:rsidP="00C10F48">
            <w:r>
              <w:rPr>
                <w:bCs/>
                <w:sz w:val="20"/>
                <w:szCs w:val="22"/>
              </w:rPr>
              <w:lastRenderedPageBreak/>
              <w:t>Table 10</w:t>
            </w:r>
            <w:r w:rsidR="00F41AE7" w:rsidRPr="00F14751">
              <w:rPr>
                <w:bCs/>
                <w:sz w:val="20"/>
                <w:szCs w:val="22"/>
              </w:rPr>
              <w:t xml:space="preserve">:  Secondary Schools Net Enrolment Ratio by  Cycle Year and Sex </w:t>
            </w:r>
          </w:p>
        </w:tc>
      </w:tr>
      <w:tr w:rsidR="00F41AE7" w:rsidRPr="00F14751" w:rsidTr="00C10F48">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Cycle</w:t>
            </w:r>
          </w:p>
        </w:tc>
        <w:tc>
          <w:tcPr>
            <w:tcW w:w="259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14751" w:rsidRDefault="00F41AE7" w:rsidP="00C10F48">
            <w:pPr>
              <w:jc w:val="center"/>
              <w:rPr>
                <w:b/>
                <w:bCs/>
              </w:rPr>
            </w:pPr>
            <w:r w:rsidRPr="00F14751">
              <w:rPr>
                <w:b/>
                <w:bCs/>
                <w:sz w:val="22"/>
                <w:szCs w:val="22"/>
              </w:rPr>
              <w:t>(9-10)</w:t>
            </w:r>
          </w:p>
        </w:tc>
        <w:tc>
          <w:tcPr>
            <w:tcW w:w="26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41AE7" w:rsidRPr="00F14751" w:rsidRDefault="00F41AE7" w:rsidP="00C10F48">
            <w:pPr>
              <w:jc w:val="center"/>
              <w:rPr>
                <w:b/>
                <w:bCs/>
              </w:rPr>
            </w:pPr>
            <w:r w:rsidRPr="00F14751">
              <w:rPr>
                <w:b/>
                <w:bCs/>
                <w:sz w:val="22"/>
                <w:szCs w:val="22"/>
              </w:rPr>
              <w:t>(11-12)</w:t>
            </w:r>
            <w:r w:rsidR="00802203">
              <w:rPr>
                <w:b/>
                <w:bCs/>
                <w:sz w:val="22"/>
                <w:szCs w:val="22"/>
              </w:rPr>
              <w:t xml:space="preserve"> or (9-12)</w:t>
            </w:r>
          </w:p>
        </w:tc>
      </w:tr>
      <w:tr w:rsidR="00F41AE7" w:rsidRPr="00F14751" w:rsidTr="00C10F48">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Year/Sex</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M</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F</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Av</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M</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F</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rPr>
                <w:b/>
                <w:bCs/>
              </w:rPr>
            </w:pPr>
            <w:r w:rsidRPr="00F14751">
              <w:rPr>
                <w:b/>
                <w:bCs/>
                <w:sz w:val="22"/>
                <w:szCs w:val="22"/>
              </w:rPr>
              <w:t>Av</w:t>
            </w:r>
          </w:p>
        </w:tc>
      </w:tr>
      <w:tr w:rsidR="00F41AE7" w:rsidRPr="00F14751" w:rsidTr="00C10F48">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2008</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18.1</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17.7</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17.9</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4.9</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5.2</w:t>
            </w:r>
          </w:p>
        </w:tc>
      </w:tr>
      <w:tr w:rsidR="00F41AE7" w:rsidRPr="00F14751" w:rsidTr="00C10F48">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2009</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18.0</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17.0</w:t>
            </w:r>
          </w:p>
        </w:tc>
        <w:tc>
          <w:tcPr>
            <w:tcW w:w="86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17.5</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15.6</w:t>
            </w:r>
          </w:p>
        </w:tc>
        <w:tc>
          <w:tcPr>
            <w:tcW w:w="8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20.7</w:t>
            </w:r>
          </w:p>
        </w:tc>
        <w:tc>
          <w:tcPr>
            <w:tcW w:w="960"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18.1</w:t>
            </w:r>
          </w:p>
        </w:tc>
      </w:tr>
      <w:tr w:rsidR="00F41AE7" w:rsidRPr="00F14751" w:rsidTr="00C10F48">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2010</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19.7</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18.1</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18.9</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19.7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18.9</w:t>
            </w:r>
          </w:p>
        </w:tc>
      </w:tr>
      <w:tr w:rsidR="00F41AE7" w:rsidRPr="00F14751" w:rsidTr="00C10F48">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2011</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20.9</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18.3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19.6</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8.6</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7.4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8.0</w:t>
            </w:r>
          </w:p>
        </w:tc>
      </w:tr>
      <w:tr w:rsidR="00F41AE7" w:rsidRPr="00F14751" w:rsidTr="00C10F48">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2012</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21.5</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19.3</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577C4" w:rsidRDefault="00F41AE7" w:rsidP="00C10F48">
            <w:pPr>
              <w:jc w:val="center"/>
              <w:rPr>
                <w:bCs/>
                <w:sz w:val="22"/>
                <w:szCs w:val="22"/>
              </w:rPr>
            </w:pPr>
            <w:r w:rsidRPr="00F577C4">
              <w:rPr>
                <w:bCs/>
                <w:sz w:val="22"/>
                <w:szCs w:val="22"/>
              </w:rPr>
              <w:t>20.4</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577C4" w:rsidRDefault="00F41AE7" w:rsidP="00C10F48">
            <w:pPr>
              <w:jc w:val="center"/>
              <w:rPr>
                <w:bCs/>
                <w:sz w:val="22"/>
                <w:szCs w:val="22"/>
              </w:rPr>
            </w:pPr>
            <w:r w:rsidRPr="00F577C4">
              <w:rPr>
                <w:bCs/>
                <w:sz w:val="22"/>
                <w:szCs w:val="22"/>
              </w:rPr>
              <w:t>14.5</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577C4" w:rsidRDefault="00F41AE7" w:rsidP="00C10F48">
            <w:pPr>
              <w:jc w:val="center"/>
              <w:rPr>
                <w:bCs/>
                <w:sz w:val="22"/>
                <w:szCs w:val="22"/>
              </w:rPr>
            </w:pPr>
            <w:r w:rsidRPr="00F577C4">
              <w:rPr>
                <w:bCs/>
                <w:sz w:val="22"/>
                <w:szCs w:val="22"/>
              </w:rPr>
              <w:t>12.1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41AE7" w:rsidRPr="00F577C4" w:rsidRDefault="00F41AE7" w:rsidP="00C10F48">
            <w:pPr>
              <w:jc w:val="center"/>
              <w:rPr>
                <w:bCs/>
                <w:sz w:val="22"/>
                <w:szCs w:val="22"/>
              </w:rPr>
            </w:pPr>
            <w:r w:rsidRPr="00F577C4">
              <w:rPr>
                <w:bCs/>
                <w:sz w:val="22"/>
                <w:szCs w:val="22"/>
              </w:rPr>
              <w:t>13.3</w:t>
            </w:r>
          </w:p>
        </w:tc>
      </w:tr>
      <w:tr w:rsidR="00FA22D1" w:rsidRPr="00F14751" w:rsidTr="001F375B">
        <w:trPr>
          <w:trHeight w:val="152"/>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22D1" w:rsidRPr="00F14751" w:rsidRDefault="00FA22D1" w:rsidP="00FA22D1">
            <w:pPr>
              <w:rPr>
                <w:sz w:val="22"/>
                <w:szCs w:val="22"/>
              </w:rPr>
            </w:pPr>
            <w:r>
              <w:rPr>
                <w:sz w:val="22"/>
                <w:szCs w:val="22"/>
              </w:rPr>
              <w:t>2013</w:t>
            </w:r>
          </w:p>
        </w:tc>
        <w:tc>
          <w:tcPr>
            <w:tcW w:w="866" w:type="dxa"/>
            <w:tcBorders>
              <w:top w:val="single" w:sz="4" w:space="0" w:color="auto"/>
              <w:left w:val="nil"/>
              <w:bottom w:val="single" w:sz="4" w:space="0" w:color="auto"/>
              <w:right w:val="single" w:sz="4" w:space="0" w:color="auto"/>
            </w:tcBorders>
            <w:shd w:val="clear" w:color="auto" w:fill="C4BC96" w:themeFill="background2" w:themeFillShade="BF"/>
            <w:noWrap/>
            <w:vAlign w:val="bottom"/>
          </w:tcPr>
          <w:p w:rsidR="00FA22D1" w:rsidRPr="00F577C4" w:rsidRDefault="00FA22D1" w:rsidP="00FA22D1">
            <w:pPr>
              <w:jc w:val="center"/>
              <w:rPr>
                <w:bCs/>
                <w:sz w:val="22"/>
                <w:szCs w:val="22"/>
              </w:rPr>
            </w:pPr>
          </w:p>
        </w:tc>
        <w:tc>
          <w:tcPr>
            <w:tcW w:w="866" w:type="dxa"/>
            <w:tcBorders>
              <w:top w:val="single" w:sz="4" w:space="0" w:color="auto"/>
              <w:left w:val="nil"/>
              <w:bottom w:val="single" w:sz="4" w:space="0" w:color="auto"/>
              <w:right w:val="single" w:sz="4" w:space="0" w:color="auto"/>
            </w:tcBorders>
            <w:shd w:val="clear" w:color="auto" w:fill="C4BC96" w:themeFill="background2" w:themeFillShade="BF"/>
            <w:noWrap/>
            <w:vAlign w:val="bottom"/>
          </w:tcPr>
          <w:p w:rsidR="00FA22D1" w:rsidRPr="00F577C4" w:rsidRDefault="00FA22D1" w:rsidP="00FA22D1">
            <w:pPr>
              <w:jc w:val="center"/>
              <w:rPr>
                <w:bCs/>
                <w:sz w:val="22"/>
                <w:szCs w:val="22"/>
              </w:rPr>
            </w:pPr>
          </w:p>
        </w:tc>
        <w:tc>
          <w:tcPr>
            <w:tcW w:w="866" w:type="dxa"/>
            <w:tcBorders>
              <w:top w:val="single" w:sz="4" w:space="0" w:color="auto"/>
              <w:left w:val="nil"/>
              <w:bottom w:val="single" w:sz="4" w:space="0" w:color="auto"/>
              <w:right w:val="single" w:sz="4" w:space="0" w:color="auto"/>
            </w:tcBorders>
            <w:shd w:val="clear" w:color="auto" w:fill="C4BC96" w:themeFill="background2" w:themeFillShade="BF"/>
            <w:noWrap/>
            <w:vAlign w:val="bottom"/>
          </w:tcPr>
          <w:p w:rsidR="00FA22D1" w:rsidRPr="00F577C4" w:rsidRDefault="00FA22D1" w:rsidP="00FA22D1">
            <w:pPr>
              <w:jc w:val="center"/>
              <w:rPr>
                <w:bCs/>
                <w:sz w:val="22"/>
                <w:szCs w:val="22"/>
              </w:rPr>
            </w:pP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FA22D1" w:rsidRDefault="00FA22D1" w:rsidP="00FA22D1">
            <w:pPr>
              <w:jc w:val="center"/>
              <w:rPr>
                <w:rFonts w:ascii="Calibri" w:hAnsi="Calibri" w:cs="Calibri"/>
                <w:sz w:val="22"/>
                <w:szCs w:val="22"/>
              </w:rPr>
            </w:pPr>
            <w:r>
              <w:rPr>
                <w:rFonts w:ascii="Calibri" w:hAnsi="Calibri" w:cs="Calibri"/>
                <w:sz w:val="22"/>
                <w:szCs w:val="22"/>
              </w:rPr>
              <w:t>25.6</w:t>
            </w:r>
          </w:p>
        </w:tc>
        <w:tc>
          <w:tcPr>
            <w:tcW w:w="860" w:type="dxa"/>
            <w:tcBorders>
              <w:top w:val="single" w:sz="4" w:space="0" w:color="auto"/>
              <w:left w:val="nil"/>
              <w:bottom w:val="single" w:sz="4" w:space="0" w:color="auto"/>
              <w:right w:val="single" w:sz="4" w:space="0" w:color="auto"/>
            </w:tcBorders>
            <w:shd w:val="clear" w:color="auto" w:fill="auto"/>
            <w:noWrap/>
            <w:vAlign w:val="bottom"/>
          </w:tcPr>
          <w:p w:rsidR="00FA22D1" w:rsidRDefault="00FA22D1" w:rsidP="00FA22D1">
            <w:pPr>
              <w:jc w:val="center"/>
              <w:rPr>
                <w:rFonts w:ascii="Calibri" w:hAnsi="Calibri" w:cs="Calibri"/>
                <w:sz w:val="22"/>
                <w:szCs w:val="22"/>
              </w:rPr>
            </w:pPr>
            <w:r>
              <w:rPr>
                <w:rFonts w:ascii="Calibri" w:hAnsi="Calibri" w:cs="Calibri"/>
                <w:sz w:val="22"/>
                <w:szCs w:val="22"/>
              </w:rPr>
              <w:t>22.6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FA22D1" w:rsidRDefault="00FA22D1" w:rsidP="00FA22D1">
            <w:pPr>
              <w:jc w:val="center"/>
              <w:rPr>
                <w:rFonts w:ascii="Calibri" w:hAnsi="Calibri" w:cs="Calibri"/>
                <w:sz w:val="22"/>
                <w:szCs w:val="22"/>
              </w:rPr>
            </w:pPr>
            <w:r>
              <w:rPr>
                <w:rFonts w:ascii="Calibri" w:hAnsi="Calibri" w:cs="Calibri"/>
                <w:sz w:val="22"/>
                <w:szCs w:val="22"/>
              </w:rPr>
              <w:t>24.1</w:t>
            </w:r>
          </w:p>
        </w:tc>
      </w:tr>
    </w:tbl>
    <w:p w:rsidR="00F41AE7" w:rsidRPr="00F14751" w:rsidRDefault="00F41AE7" w:rsidP="00F41AE7">
      <w:pPr>
        <w:spacing w:line="360" w:lineRule="auto"/>
        <w:jc w:val="both"/>
      </w:pPr>
      <w:r w:rsidRPr="00F14751">
        <w:t>Source: Oromiya Education Bureau</w:t>
      </w:r>
    </w:p>
    <w:p w:rsidR="00941C0E" w:rsidRPr="00941C0E" w:rsidRDefault="00F41AE7" w:rsidP="00831730">
      <w:pPr>
        <w:pStyle w:val="ListParagraph"/>
        <w:numPr>
          <w:ilvl w:val="0"/>
          <w:numId w:val="19"/>
        </w:numPr>
        <w:spacing w:line="360" w:lineRule="auto"/>
        <w:rPr>
          <w:rFonts w:ascii="Times New Roman" w:hAnsi="Times New Roman"/>
          <w:sz w:val="22"/>
          <w:szCs w:val="22"/>
        </w:rPr>
      </w:pPr>
      <w:r w:rsidRPr="00941C0E">
        <w:rPr>
          <w:rFonts w:ascii="Times New Roman" w:hAnsi="Times New Roman"/>
          <w:sz w:val="22"/>
          <w:szCs w:val="22"/>
        </w:rPr>
        <w:t>The number of teachers in Oromiya at both government and non-gov</w:t>
      </w:r>
      <w:r w:rsidR="00AF1292" w:rsidRPr="00941C0E">
        <w:rPr>
          <w:rFonts w:ascii="Times New Roman" w:hAnsi="Times New Roman"/>
          <w:sz w:val="22"/>
          <w:szCs w:val="22"/>
        </w:rPr>
        <w:t>ernment schools from 2008 – 2013</w:t>
      </w:r>
      <w:r w:rsidRPr="00941C0E">
        <w:rPr>
          <w:rFonts w:ascii="Times New Roman" w:hAnsi="Times New Roman"/>
          <w:sz w:val="22"/>
          <w:szCs w:val="22"/>
        </w:rPr>
        <w:t xml:space="preserve"> E.C is indicated by cycle and sex in the following table.</w:t>
      </w:r>
    </w:p>
    <w:p w:rsidR="00FD6579" w:rsidRDefault="00FD6579" w:rsidP="00831730">
      <w:pPr>
        <w:pStyle w:val="ListParagraph"/>
        <w:numPr>
          <w:ilvl w:val="0"/>
          <w:numId w:val="19"/>
        </w:numPr>
        <w:spacing w:line="360" w:lineRule="auto"/>
        <w:rPr>
          <w:rFonts w:ascii="Times New Roman" w:hAnsi="Times New Roman"/>
          <w:sz w:val="22"/>
          <w:szCs w:val="22"/>
        </w:rPr>
      </w:pPr>
      <w:r w:rsidRPr="00312B4D">
        <w:rPr>
          <w:rFonts w:ascii="Times New Roman" w:hAnsi="Times New Roman"/>
          <w:color w:val="FF0000"/>
          <w:sz w:val="22"/>
          <w:szCs w:val="22"/>
        </w:rPr>
        <w:t>Because of the</w:t>
      </w:r>
      <w:r w:rsidR="00C36CFE" w:rsidRPr="00312B4D">
        <w:rPr>
          <w:rFonts w:ascii="Times New Roman" w:hAnsi="Times New Roman"/>
          <w:color w:val="FF0000"/>
          <w:sz w:val="22"/>
          <w:szCs w:val="22"/>
        </w:rPr>
        <w:t xml:space="preserve"> shift in</w:t>
      </w:r>
      <w:r w:rsidRPr="00312B4D">
        <w:rPr>
          <w:rFonts w:ascii="Times New Roman" w:hAnsi="Times New Roman"/>
          <w:color w:val="FF0000"/>
          <w:sz w:val="22"/>
          <w:szCs w:val="22"/>
        </w:rPr>
        <w:t xml:space="preserve"> education policy </w:t>
      </w:r>
      <w:r w:rsidR="00C36CFE" w:rsidRPr="00312B4D">
        <w:rPr>
          <w:rFonts w:ascii="Times New Roman" w:hAnsi="Times New Roman"/>
          <w:color w:val="FF0000"/>
          <w:sz w:val="22"/>
          <w:szCs w:val="22"/>
        </w:rPr>
        <w:t xml:space="preserve">of </w:t>
      </w:r>
      <w:r w:rsidRPr="00312B4D">
        <w:rPr>
          <w:rFonts w:ascii="Times New Roman" w:hAnsi="Times New Roman"/>
          <w:color w:val="FF0000"/>
          <w:sz w:val="22"/>
          <w:szCs w:val="22"/>
        </w:rPr>
        <w:t xml:space="preserve">the country the cycles in secondary schools have been changed from (9-10) </w:t>
      </w:r>
      <w:r w:rsidR="00941C0E" w:rsidRPr="00312B4D">
        <w:rPr>
          <w:rFonts w:ascii="Times New Roman" w:hAnsi="Times New Roman"/>
          <w:color w:val="FF0000"/>
          <w:sz w:val="22"/>
          <w:szCs w:val="22"/>
        </w:rPr>
        <w:t>and (</w:t>
      </w:r>
      <w:r w:rsidRPr="00312B4D">
        <w:rPr>
          <w:rFonts w:ascii="Times New Roman" w:hAnsi="Times New Roman"/>
          <w:color w:val="FF0000"/>
          <w:sz w:val="22"/>
          <w:szCs w:val="22"/>
        </w:rPr>
        <w:t>11-12) to (9-12) as of 2013 E.</w:t>
      </w:r>
      <w:r w:rsidRPr="00941C0E">
        <w:rPr>
          <w:rFonts w:ascii="Times New Roman" w:hAnsi="Times New Roman"/>
          <w:sz w:val="22"/>
          <w:szCs w:val="22"/>
        </w:rPr>
        <w:t>C.</w:t>
      </w:r>
    </w:p>
    <w:tbl>
      <w:tblPr>
        <w:tblW w:w="10032" w:type="dxa"/>
        <w:tblInd w:w="93" w:type="dxa"/>
        <w:tblLook w:val="04A0" w:firstRow="1" w:lastRow="0" w:firstColumn="1" w:lastColumn="0" w:noHBand="0" w:noVBand="1"/>
      </w:tblPr>
      <w:tblGrid>
        <w:gridCol w:w="827"/>
        <w:gridCol w:w="1036"/>
        <w:gridCol w:w="829"/>
        <w:gridCol w:w="934"/>
        <w:gridCol w:w="829"/>
        <w:gridCol w:w="940"/>
        <w:gridCol w:w="1060"/>
        <w:gridCol w:w="984"/>
        <w:gridCol w:w="894"/>
        <w:gridCol w:w="894"/>
        <w:gridCol w:w="805"/>
      </w:tblGrid>
      <w:tr w:rsidR="00F41AE7" w:rsidRPr="00F14751" w:rsidTr="00A23385">
        <w:trPr>
          <w:trHeight w:val="300"/>
        </w:trPr>
        <w:tc>
          <w:tcPr>
            <w:tcW w:w="10032" w:type="dxa"/>
            <w:gridSpan w:val="11"/>
            <w:tcBorders>
              <w:top w:val="nil"/>
              <w:bottom w:val="single" w:sz="4" w:space="0" w:color="auto"/>
              <w:right w:val="nil"/>
            </w:tcBorders>
            <w:shd w:val="clear" w:color="auto" w:fill="auto"/>
            <w:noWrap/>
            <w:vAlign w:val="bottom"/>
            <w:hideMark/>
          </w:tcPr>
          <w:p w:rsidR="00F41AE7" w:rsidRPr="00F14751" w:rsidRDefault="00C66965" w:rsidP="00C10F48">
            <w:pPr>
              <w:rPr>
                <w:bCs/>
              </w:rPr>
            </w:pPr>
            <w:r>
              <w:rPr>
                <w:bCs/>
                <w:sz w:val="22"/>
                <w:szCs w:val="22"/>
              </w:rPr>
              <w:t xml:space="preserve">  Table 11</w:t>
            </w:r>
            <w:r w:rsidR="00F41AE7" w:rsidRPr="00F14751">
              <w:rPr>
                <w:bCs/>
                <w:sz w:val="22"/>
                <w:szCs w:val="22"/>
              </w:rPr>
              <w:t xml:space="preserve">: Number of Primary  and Secondary Schools Teachers by Sex and Cycles </w:t>
            </w:r>
          </w:p>
        </w:tc>
      </w:tr>
      <w:tr w:rsidR="00F41AE7" w:rsidRPr="00F14751" w:rsidTr="00A23385">
        <w:trPr>
          <w:trHeight w:val="300"/>
        </w:trPr>
        <w:tc>
          <w:tcPr>
            <w:tcW w:w="827" w:type="dxa"/>
            <w:tcBorders>
              <w:top w:val="nil"/>
              <w:left w:val="single" w:sz="4" w:space="0" w:color="auto"/>
              <w:bottom w:val="single" w:sz="4" w:space="0" w:color="auto"/>
              <w:right w:val="single" w:sz="4" w:space="0" w:color="auto"/>
            </w:tcBorders>
            <w:shd w:val="clear" w:color="auto" w:fill="auto"/>
            <w:vAlign w:val="bottom"/>
            <w:hideMark/>
          </w:tcPr>
          <w:p w:rsidR="00F41AE7" w:rsidRPr="00A23385" w:rsidRDefault="00F41AE7" w:rsidP="00C10F48">
            <w:pPr>
              <w:rPr>
                <w:b/>
                <w:sz w:val="20"/>
              </w:rPr>
            </w:pPr>
            <w:r w:rsidRPr="00A23385">
              <w:rPr>
                <w:b/>
                <w:sz w:val="20"/>
                <w:szCs w:val="22"/>
              </w:rPr>
              <w:t>Cycles</w:t>
            </w:r>
          </w:p>
        </w:tc>
        <w:tc>
          <w:tcPr>
            <w:tcW w:w="1865" w:type="dxa"/>
            <w:gridSpan w:val="2"/>
            <w:tcBorders>
              <w:top w:val="single" w:sz="4" w:space="0" w:color="auto"/>
              <w:left w:val="nil"/>
              <w:bottom w:val="single" w:sz="4" w:space="0" w:color="auto"/>
              <w:right w:val="nil"/>
            </w:tcBorders>
            <w:shd w:val="clear" w:color="auto" w:fill="auto"/>
            <w:noWrap/>
            <w:vAlign w:val="bottom"/>
            <w:hideMark/>
          </w:tcPr>
          <w:p w:rsidR="00F41AE7" w:rsidRPr="00A23385" w:rsidRDefault="00F41AE7" w:rsidP="00C10F48">
            <w:pPr>
              <w:jc w:val="center"/>
              <w:rPr>
                <w:b/>
                <w:sz w:val="20"/>
              </w:rPr>
            </w:pPr>
            <w:r w:rsidRPr="00A23385">
              <w:rPr>
                <w:b/>
                <w:sz w:val="20"/>
                <w:szCs w:val="22"/>
              </w:rPr>
              <w:t>(1-4)</w:t>
            </w:r>
            <w:r w:rsidR="00C66965" w:rsidRPr="00A23385">
              <w:rPr>
                <w:b/>
                <w:sz w:val="20"/>
                <w:szCs w:val="22"/>
              </w:rPr>
              <w:t xml:space="preserve"> or (1-6)</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A23385" w:rsidRDefault="00F41AE7" w:rsidP="00C10F48">
            <w:pPr>
              <w:jc w:val="center"/>
              <w:rPr>
                <w:b/>
                <w:sz w:val="20"/>
              </w:rPr>
            </w:pPr>
            <w:r w:rsidRPr="00A23385">
              <w:rPr>
                <w:b/>
                <w:sz w:val="20"/>
                <w:szCs w:val="22"/>
              </w:rPr>
              <w:t>(5-8)</w:t>
            </w:r>
            <w:r w:rsidR="00C66965" w:rsidRPr="00A23385">
              <w:rPr>
                <w:b/>
                <w:sz w:val="20"/>
                <w:szCs w:val="22"/>
              </w:rPr>
              <w:t xml:space="preserve"> or (7-8)</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41AE7" w:rsidRPr="00A23385" w:rsidRDefault="00F41AE7" w:rsidP="00C10F48">
            <w:pPr>
              <w:jc w:val="center"/>
              <w:rPr>
                <w:b/>
                <w:sz w:val="20"/>
              </w:rPr>
            </w:pPr>
            <w:r w:rsidRPr="00A23385">
              <w:rPr>
                <w:b/>
                <w:sz w:val="20"/>
                <w:szCs w:val="22"/>
              </w:rPr>
              <w:t>(1-8)</w:t>
            </w:r>
          </w:p>
        </w:tc>
        <w:tc>
          <w:tcPr>
            <w:tcW w:w="1878" w:type="dxa"/>
            <w:gridSpan w:val="2"/>
            <w:tcBorders>
              <w:top w:val="single" w:sz="4" w:space="0" w:color="auto"/>
              <w:left w:val="nil"/>
              <w:bottom w:val="single" w:sz="4" w:space="0" w:color="auto"/>
              <w:right w:val="single" w:sz="4" w:space="0" w:color="auto"/>
            </w:tcBorders>
            <w:shd w:val="clear" w:color="auto" w:fill="auto"/>
            <w:noWrap/>
            <w:vAlign w:val="bottom"/>
            <w:hideMark/>
          </w:tcPr>
          <w:p w:rsidR="00F41AE7" w:rsidRPr="00A23385" w:rsidRDefault="00F41AE7" w:rsidP="00C10F48">
            <w:pPr>
              <w:jc w:val="center"/>
              <w:rPr>
                <w:b/>
                <w:sz w:val="20"/>
              </w:rPr>
            </w:pPr>
            <w:r w:rsidRPr="00A23385">
              <w:rPr>
                <w:b/>
                <w:sz w:val="20"/>
                <w:szCs w:val="22"/>
              </w:rPr>
              <w:t>(9 - 10)</w:t>
            </w:r>
          </w:p>
        </w:tc>
        <w:tc>
          <w:tcPr>
            <w:tcW w:w="1699" w:type="dxa"/>
            <w:gridSpan w:val="2"/>
            <w:tcBorders>
              <w:top w:val="single" w:sz="4" w:space="0" w:color="auto"/>
              <w:left w:val="nil"/>
              <w:bottom w:val="single" w:sz="4" w:space="0" w:color="auto"/>
              <w:right w:val="single" w:sz="4" w:space="0" w:color="auto"/>
            </w:tcBorders>
            <w:shd w:val="clear" w:color="auto" w:fill="auto"/>
            <w:noWrap/>
            <w:vAlign w:val="bottom"/>
            <w:hideMark/>
          </w:tcPr>
          <w:p w:rsidR="00F41AE7" w:rsidRPr="00A23385" w:rsidRDefault="00F41AE7" w:rsidP="00A23385">
            <w:pPr>
              <w:jc w:val="center"/>
              <w:rPr>
                <w:b/>
                <w:sz w:val="20"/>
              </w:rPr>
            </w:pPr>
            <w:r w:rsidRPr="00A23385">
              <w:rPr>
                <w:b/>
                <w:sz w:val="20"/>
                <w:szCs w:val="22"/>
              </w:rPr>
              <w:t>(11 - 12)</w:t>
            </w:r>
            <w:r w:rsidR="00A23385" w:rsidRPr="00A23385">
              <w:rPr>
                <w:b/>
                <w:sz w:val="20"/>
                <w:szCs w:val="22"/>
              </w:rPr>
              <w:t xml:space="preserve"> or</w:t>
            </w:r>
            <w:r w:rsidR="00A23385">
              <w:rPr>
                <w:b/>
                <w:sz w:val="20"/>
                <w:szCs w:val="22"/>
              </w:rPr>
              <w:t>(</w:t>
            </w:r>
            <w:r w:rsidR="00A23385" w:rsidRPr="00A23385">
              <w:rPr>
                <w:b/>
                <w:sz w:val="20"/>
                <w:szCs w:val="22"/>
              </w:rPr>
              <w:t>9-12</w:t>
            </w:r>
            <w:r w:rsidR="00A23385">
              <w:rPr>
                <w:b/>
                <w:sz w:val="20"/>
                <w:szCs w:val="22"/>
              </w:rPr>
              <w:t>)</w:t>
            </w:r>
          </w:p>
        </w:tc>
      </w:tr>
      <w:tr w:rsidR="00F41AE7" w:rsidRPr="00F14751" w:rsidTr="00A23385">
        <w:trPr>
          <w:trHeight w:val="300"/>
        </w:trPr>
        <w:tc>
          <w:tcPr>
            <w:tcW w:w="827" w:type="dxa"/>
            <w:tcBorders>
              <w:top w:val="nil"/>
              <w:left w:val="single" w:sz="4" w:space="0" w:color="auto"/>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 xml:space="preserve">Year </w:t>
            </w:r>
          </w:p>
        </w:tc>
        <w:tc>
          <w:tcPr>
            <w:tcW w:w="1036"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M</w:t>
            </w:r>
          </w:p>
        </w:tc>
        <w:tc>
          <w:tcPr>
            <w:tcW w:w="829"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F</w:t>
            </w:r>
          </w:p>
        </w:tc>
        <w:tc>
          <w:tcPr>
            <w:tcW w:w="934"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M</w:t>
            </w:r>
          </w:p>
        </w:tc>
        <w:tc>
          <w:tcPr>
            <w:tcW w:w="829"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F</w:t>
            </w:r>
          </w:p>
        </w:tc>
        <w:tc>
          <w:tcPr>
            <w:tcW w:w="940" w:type="dxa"/>
            <w:tcBorders>
              <w:top w:val="nil"/>
              <w:left w:val="nil"/>
              <w:bottom w:val="single" w:sz="4" w:space="0" w:color="auto"/>
              <w:right w:val="single" w:sz="4" w:space="0" w:color="auto"/>
            </w:tcBorders>
            <w:shd w:val="clear" w:color="auto" w:fill="auto"/>
            <w:vAlign w:val="bottom"/>
            <w:hideMark/>
          </w:tcPr>
          <w:p w:rsidR="00F41AE7" w:rsidRPr="00300D8E" w:rsidRDefault="00F41AE7" w:rsidP="00C10F48">
            <w:r w:rsidRPr="00300D8E">
              <w:rPr>
                <w:sz w:val="22"/>
                <w:szCs w:val="22"/>
              </w:rPr>
              <w:t>M</w:t>
            </w:r>
          </w:p>
        </w:tc>
        <w:tc>
          <w:tcPr>
            <w:tcW w:w="1060" w:type="dxa"/>
            <w:tcBorders>
              <w:top w:val="nil"/>
              <w:left w:val="nil"/>
              <w:bottom w:val="single" w:sz="4" w:space="0" w:color="auto"/>
              <w:right w:val="single" w:sz="4" w:space="0" w:color="auto"/>
            </w:tcBorders>
            <w:shd w:val="clear" w:color="auto" w:fill="auto"/>
            <w:vAlign w:val="bottom"/>
            <w:hideMark/>
          </w:tcPr>
          <w:p w:rsidR="00F41AE7" w:rsidRPr="00300D8E" w:rsidRDefault="00F41AE7" w:rsidP="00C10F48">
            <w:r w:rsidRPr="00300D8E">
              <w:rPr>
                <w:sz w:val="22"/>
                <w:szCs w:val="22"/>
              </w:rPr>
              <w:t>F</w:t>
            </w:r>
          </w:p>
        </w:tc>
        <w:tc>
          <w:tcPr>
            <w:tcW w:w="984"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M</w:t>
            </w:r>
          </w:p>
        </w:tc>
        <w:tc>
          <w:tcPr>
            <w:tcW w:w="894"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F</w:t>
            </w:r>
          </w:p>
        </w:tc>
        <w:tc>
          <w:tcPr>
            <w:tcW w:w="894"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M</w:t>
            </w:r>
          </w:p>
        </w:tc>
        <w:tc>
          <w:tcPr>
            <w:tcW w:w="805" w:type="dxa"/>
            <w:tcBorders>
              <w:top w:val="nil"/>
              <w:left w:val="nil"/>
              <w:bottom w:val="single" w:sz="4" w:space="0" w:color="auto"/>
              <w:right w:val="single" w:sz="4" w:space="0" w:color="auto"/>
            </w:tcBorders>
            <w:shd w:val="clear" w:color="auto" w:fill="auto"/>
            <w:vAlign w:val="bottom"/>
            <w:hideMark/>
          </w:tcPr>
          <w:p w:rsidR="00F41AE7" w:rsidRPr="00F14751" w:rsidRDefault="00F41AE7" w:rsidP="00C10F48">
            <w:r w:rsidRPr="00F14751">
              <w:rPr>
                <w:sz w:val="22"/>
                <w:szCs w:val="22"/>
              </w:rPr>
              <w:t>F</w:t>
            </w:r>
          </w:p>
        </w:tc>
      </w:tr>
      <w:tr w:rsidR="00F41AE7" w:rsidRPr="00F14751" w:rsidTr="00A23385">
        <w:trPr>
          <w:trHeight w:val="300"/>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2008</w:t>
            </w:r>
          </w:p>
        </w:tc>
        <w:tc>
          <w:tcPr>
            <w:tcW w:w="103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39416</w:t>
            </w:r>
          </w:p>
        </w:tc>
        <w:tc>
          <w:tcPr>
            <w:tcW w:w="829"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37916</w:t>
            </w:r>
          </w:p>
        </w:tc>
        <w:tc>
          <w:tcPr>
            <w:tcW w:w="93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41826</w:t>
            </w:r>
          </w:p>
        </w:tc>
        <w:tc>
          <w:tcPr>
            <w:tcW w:w="829"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16075</w:t>
            </w:r>
          </w:p>
        </w:tc>
        <w:tc>
          <w:tcPr>
            <w:tcW w:w="940" w:type="dxa"/>
            <w:tcBorders>
              <w:top w:val="nil"/>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pPr>
            <w:r w:rsidRPr="00300D8E">
              <w:rPr>
                <w:sz w:val="22"/>
                <w:szCs w:val="22"/>
              </w:rPr>
              <w:t>82983</w:t>
            </w:r>
          </w:p>
        </w:tc>
        <w:tc>
          <w:tcPr>
            <w:tcW w:w="1060" w:type="dxa"/>
            <w:tcBorders>
              <w:top w:val="nil"/>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pPr>
            <w:r w:rsidRPr="00300D8E">
              <w:rPr>
                <w:sz w:val="22"/>
                <w:szCs w:val="22"/>
              </w:rPr>
              <w:t>56579</w:t>
            </w:r>
          </w:p>
        </w:tc>
        <w:tc>
          <w:tcPr>
            <w:tcW w:w="98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 19244</w:t>
            </w:r>
          </w:p>
        </w:tc>
        <w:tc>
          <w:tcPr>
            <w:tcW w:w="89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3948 </w:t>
            </w:r>
          </w:p>
        </w:tc>
        <w:tc>
          <w:tcPr>
            <w:tcW w:w="89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 5937</w:t>
            </w:r>
          </w:p>
        </w:tc>
        <w:tc>
          <w:tcPr>
            <w:tcW w:w="80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526 </w:t>
            </w:r>
          </w:p>
        </w:tc>
      </w:tr>
      <w:tr w:rsidR="00F41AE7" w:rsidRPr="00F14751" w:rsidTr="00A23385">
        <w:trPr>
          <w:trHeight w:val="377"/>
        </w:trPr>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2009</w:t>
            </w:r>
          </w:p>
        </w:tc>
        <w:tc>
          <w:tcPr>
            <w:tcW w:w="1036"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40551</w:t>
            </w:r>
          </w:p>
        </w:tc>
        <w:tc>
          <w:tcPr>
            <w:tcW w:w="829"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40850</w:t>
            </w:r>
          </w:p>
        </w:tc>
        <w:tc>
          <w:tcPr>
            <w:tcW w:w="93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46207</w:t>
            </w:r>
          </w:p>
        </w:tc>
        <w:tc>
          <w:tcPr>
            <w:tcW w:w="829"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pPr>
            <w:r w:rsidRPr="00F14751">
              <w:rPr>
                <w:sz w:val="22"/>
                <w:szCs w:val="22"/>
              </w:rPr>
              <w:t>17842</w:t>
            </w:r>
          </w:p>
        </w:tc>
        <w:tc>
          <w:tcPr>
            <w:tcW w:w="940" w:type="dxa"/>
            <w:tcBorders>
              <w:top w:val="nil"/>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pPr>
            <w:r w:rsidRPr="00300D8E">
              <w:rPr>
                <w:sz w:val="22"/>
                <w:szCs w:val="22"/>
              </w:rPr>
              <w:t>86758</w:t>
            </w:r>
          </w:p>
        </w:tc>
        <w:tc>
          <w:tcPr>
            <w:tcW w:w="1060" w:type="dxa"/>
            <w:tcBorders>
              <w:top w:val="nil"/>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pPr>
            <w:r w:rsidRPr="00300D8E">
              <w:rPr>
                <w:sz w:val="22"/>
                <w:szCs w:val="22"/>
              </w:rPr>
              <w:t>58692</w:t>
            </w:r>
          </w:p>
        </w:tc>
        <w:tc>
          <w:tcPr>
            <w:tcW w:w="98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 20426</w:t>
            </w:r>
          </w:p>
        </w:tc>
        <w:tc>
          <w:tcPr>
            <w:tcW w:w="89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4337 </w:t>
            </w:r>
          </w:p>
        </w:tc>
        <w:tc>
          <w:tcPr>
            <w:tcW w:w="894"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 6697</w:t>
            </w:r>
          </w:p>
        </w:tc>
        <w:tc>
          <w:tcPr>
            <w:tcW w:w="805" w:type="dxa"/>
            <w:tcBorders>
              <w:top w:val="nil"/>
              <w:left w:val="nil"/>
              <w:bottom w:val="single" w:sz="4" w:space="0" w:color="auto"/>
              <w:right w:val="single" w:sz="4" w:space="0" w:color="auto"/>
            </w:tcBorders>
            <w:shd w:val="clear" w:color="auto" w:fill="auto"/>
            <w:noWrap/>
            <w:vAlign w:val="bottom"/>
            <w:hideMark/>
          </w:tcPr>
          <w:p w:rsidR="00F41AE7" w:rsidRPr="00F14751" w:rsidRDefault="00F41AE7" w:rsidP="00C10F48">
            <w:r w:rsidRPr="00F14751">
              <w:rPr>
                <w:sz w:val="22"/>
                <w:szCs w:val="22"/>
              </w:rPr>
              <w:t>569 </w:t>
            </w:r>
          </w:p>
        </w:tc>
      </w:tr>
      <w:tr w:rsidR="00F41AE7" w:rsidRPr="00F14751" w:rsidTr="00A23385">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2010</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41930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42385</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48448</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19922</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90378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62307</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21525</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4803</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7207</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665</w:t>
            </w:r>
          </w:p>
        </w:tc>
      </w:tr>
      <w:tr w:rsidR="00F41AE7" w:rsidRPr="00F14751" w:rsidTr="00A23385">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2011</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43485</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45638</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52212</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20743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95697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66381</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22425</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5164</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8092</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709</w:t>
            </w:r>
          </w:p>
        </w:tc>
      </w:tr>
      <w:tr w:rsidR="00F41AE7" w:rsidRPr="00F14751" w:rsidTr="00A23385">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2012</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44289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46597</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54209</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jc w:val="right"/>
              <w:rPr>
                <w:sz w:val="22"/>
                <w:szCs w:val="22"/>
              </w:rPr>
            </w:pPr>
            <w:r w:rsidRPr="00F14751">
              <w:rPr>
                <w:sz w:val="22"/>
                <w:szCs w:val="22"/>
              </w:rPr>
              <w:t>20819</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98498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41AE7" w:rsidRPr="00300D8E" w:rsidRDefault="00F41AE7" w:rsidP="00C10F48">
            <w:pPr>
              <w:jc w:val="right"/>
              <w:rPr>
                <w:sz w:val="22"/>
                <w:szCs w:val="22"/>
              </w:rPr>
            </w:pPr>
            <w:r w:rsidRPr="00300D8E">
              <w:rPr>
                <w:sz w:val="22"/>
                <w:szCs w:val="22"/>
              </w:rPr>
              <w:t>67416</w:t>
            </w:r>
          </w:p>
        </w:tc>
        <w:tc>
          <w:tcPr>
            <w:tcW w:w="984" w:type="dxa"/>
            <w:tcBorders>
              <w:top w:val="single" w:sz="4" w:space="0" w:color="auto"/>
              <w:left w:val="nil"/>
              <w:bottom w:val="single" w:sz="4" w:space="0" w:color="auto"/>
              <w:right w:val="single" w:sz="4" w:space="0" w:color="auto"/>
            </w:tcBorders>
            <w:shd w:val="clear" w:color="auto" w:fill="F79646" w:themeFill="accent6"/>
            <w:noWrap/>
            <w:vAlign w:val="bottom"/>
            <w:hideMark/>
          </w:tcPr>
          <w:p w:rsidR="00F41AE7" w:rsidRPr="00F14751" w:rsidRDefault="00F41AE7" w:rsidP="00C10F48">
            <w:pPr>
              <w:rPr>
                <w:sz w:val="22"/>
                <w:szCs w:val="22"/>
              </w:rPr>
            </w:pPr>
            <w:r w:rsidRPr="00F14751">
              <w:rPr>
                <w:sz w:val="22"/>
                <w:szCs w:val="22"/>
              </w:rPr>
              <w:t>21312</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5343</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10477</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rsidR="00F41AE7" w:rsidRPr="00F14751" w:rsidRDefault="00F41AE7" w:rsidP="00C10F48">
            <w:pPr>
              <w:rPr>
                <w:sz w:val="22"/>
                <w:szCs w:val="22"/>
              </w:rPr>
            </w:pPr>
            <w:r w:rsidRPr="00F14751">
              <w:rPr>
                <w:sz w:val="22"/>
                <w:szCs w:val="22"/>
              </w:rPr>
              <w:t>994</w:t>
            </w:r>
          </w:p>
        </w:tc>
      </w:tr>
      <w:tr w:rsidR="00FD6579" w:rsidRPr="00F14751" w:rsidTr="00FD6579">
        <w:trPr>
          <w:trHeight w:val="300"/>
        </w:trPr>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D6579" w:rsidRPr="00F14751" w:rsidRDefault="00FD6579" w:rsidP="00FD6579">
            <w:pPr>
              <w:jc w:val="center"/>
              <w:rPr>
                <w:sz w:val="22"/>
                <w:szCs w:val="22"/>
              </w:rPr>
            </w:pPr>
            <w:r>
              <w:rPr>
                <w:sz w:val="22"/>
                <w:szCs w:val="22"/>
              </w:rPr>
              <w:t>2013</w:t>
            </w:r>
          </w:p>
        </w:tc>
        <w:tc>
          <w:tcPr>
            <w:tcW w:w="1036" w:type="dxa"/>
            <w:tcBorders>
              <w:top w:val="single" w:sz="4" w:space="0" w:color="auto"/>
              <w:left w:val="nil"/>
              <w:bottom w:val="single" w:sz="4" w:space="0" w:color="auto"/>
              <w:right w:val="single" w:sz="4" w:space="0" w:color="auto"/>
            </w:tcBorders>
            <w:shd w:val="clear" w:color="auto" w:fill="auto"/>
            <w:noWrap/>
            <w:vAlign w:val="bottom"/>
          </w:tcPr>
          <w:p w:rsidR="00FD6579" w:rsidRDefault="00FD6579" w:rsidP="00FD6579">
            <w:pPr>
              <w:jc w:val="center"/>
              <w:rPr>
                <w:rFonts w:ascii="Calibri" w:hAnsi="Calibri" w:cs="Calibri"/>
                <w:color w:val="000000"/>
                <w:sz w:val="22"/>
                <w:szCs w:val="22"/>
              </w:rPr>
            </w:pPr>
            <w:r>
              <w:rPr>
                <w:rFonts w:ascii="Calibri" w:hAnsi="Calibri" w:cs="Calibri"/>
                <w:color w:val="000000"/>
                <w:sz w:val="22"/>
                <w:szCs w:val="22"/>
              </w:rPr>
              <w:t>61,768</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FD6579" w:rsidRDefault="00FD6579" w:rsidP="00FD6579">
            <w:pPr>
              <w:jc w:val="center"/>
              <w:rPr>
                <w:rFonts w:ascii="Calibri" w:hAnsi="Calibri" w:cs="Calibri"/>
                <w:color w:val="000000"/>
                <w:sz w:val="22"/>
                <w:szCs w:val="22"/>
              </w:rPr>
            </w:pPr>
            <w:r>
              <w:rPr>
                <w:rFonts w:ascii="Calibri" w:hAnsi="Calibri" w:cs="Calibri"/>
                <w:color w:val="000000"/>
                <w:sz w:val="22"/>
                <w:szCs w:val="22"/>
              </w:rPr>
              <w:t>54,843</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FD6579" w:rsidRDefault="00FD6579" w:rsidP="00FD6579">
            <w:pPr>
              <w:jc w:val="center"/>
              <w:rPr>
                <w:rFonts w:ascii="Calibri" w:hAnsi="Calibri" w:cs="Calibri"/>
                <w:sz w:val="22"/>
                <w:szCs w:val="22"/>
              </w:rPr>
            </w:pPr>
            <w:r>
              <w:rPr>
                <w:rFonts w:ascii="Calibri" w:hAnsi="Calibri" w:cs="Calibri"/>
                <w:sz w:val="22"/>
                <w:szCs w:val="22"/>
              </w:rPr>
              <w:t>38,697</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FD6579" w:rsidRDefault="00FD6579" w:rsidP="00FD6579">
            <w:pPr>
              <w:jc w:val="center"/>
              <w:rPr>
                <w:rFonts w:ascii="Calibri" w:hAnsi="Calibri" w:cs="Calibri"/>
                <w:sz w:val="22"/>
                <w:szCs w:val="22"/>
              </w:rPr>
            </w:pPr>
            <w:r>
              <w:rPr>
                <w:rFonts w:ascii="Calibri" w:hAnsi="Calibri" w:cs="Calibri"/>
                <w:sz w:val="22"/>
                <w:szCs w:val="22"/>
              </w:rPr>
              <w:t>13,458</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FD6579" w:rsidRDefault="00FD6579" w:rsidP="00FD6579">
            <w:pPr>
              <w:jc w:val="center"/>
              <w:rPr>
                <w:rFonts w:ascii="Calibri" w:hAnsi="Calibri" w:cs="Calibri"/>
                <w:sz w:val="22"/>
                <w:szCs w:val="22"/>
              </w:rPr>
            </w:pPr>
            <w:r>
              <w:rPr>
                <w:rFonts w:ascii="Calibri" w:hAnsi="Calibri" w:cs="Calibri"/>
                <w:sz w:val="22"/>
                <w:szCs w:val="22"/>
              </w:rPr>
              <w:t>100,465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FD6579" w:rsidRDefault="00FD6579" w:rsidP="00FD6579">
            <w:pPr>
              <w:jc w:val="center"/>
              <w:rPr>
                <w:rFonts w:ascii="Calibri" w:hAnsi="Calibri" w:cs="Calibri"/>
                <w:sz w:val="22"/>
                <w:szCs w:val="22"/>
              </w:rPr>
            </w:pPr>
            <w:r>
              <w:rPr>
                <w:rFonts w:ascii="Calibri" w:hAnsi="Calibri" w:cs="Calibri"/>
                <w:sz w:val="22"/>
                <w:szCs w:val="22"/>
              </w:rPr>
              <w:t>68,301</w:t>
            </w:r>
          </w:p>
        </w:tc>
        <w:tc>
          <w:tcPr>
            <w:tcW w:w="984" w:type="dxa"/>
            <w:tcBorders>
              <w:top w:val="single" w:sz="4" w:space="0" w:color="auto"/>
              <w:left w:val="nil"/>
              <w:bottom w:val="single" w:sz="4" w:space="0" w:color="auto"/>
              <w:right w:val="single" w:sz="4" w:space="0" w:color="auto"/>
            </w:tcBorders>
            <w:shd w:val="clear" w:color="auto" w:fill="C4BC96" w:themeFill="background2" w:themeFillShade="BF"/>
            <w:noWrap/>
            <w:vAlign w:val="bottom"/>
          </w:tcPr>
          <w:p w:rsidR="00FD6579" w:rsidRPr="00F14751" w:rsidRDefault="00FD6579" w:rsidP="00FD6579">
            <w:pPr>
              <w:jc w:val="center"/>
              <w:rPr>
                <w:sz w:val="22"/>
                <w:szCs w:val="22"/>
              </w:rPr>
            </w:pPr>
          </w:p>
        </w:tc>
        <w:tc>
          <w:tcPr>
            <w:tcW w:w="894" w:type="dxa"/>
            <w:tcBorders>
              <w:top w:val="single" w:sz="4" w:space="0" w:color="auto"/>
              <w:left w:val="nil"/>
              <w:bottom w:val="single" w:sz="4" w:space="0" w:color="auto"/>
              <w:right w:val="single" w:sz="4" w:space="0" w:color="auto"/>
            </w:tcBorders>
            <w:shd w:val="clear" w:color="auto" w:fill="C4BC96" w:themeFill="background2" w:themeFillShade="BF"/>
            <w:noWrap/>
            <w:vAlign w:val="bottom"/>
          </w:tcPr>
          <w:p w:rsidR="00FD6579" w:rsidRPr="00F14751" w:rsidRDefault="00FD6579" w:rsidP="00FD6579">
            <w:pPr>
              <w:jc w:val="center"/>
              <w:rPr>
                <w:sz w:val="22"/>
                <w:szCs w:val="22"/>
              </w:rPr>
            </w:pPr>
          </w:p>
        </w:tc>
        <w:tc>
          <w:tcPr>
            <w:tcW w:w="894" w:type="dxa"/>
            <w:tcBorders>
              <w:top w:val="single" w:sz="4" w:space="0" w:color="auto"/>
              <w:left w:val="nil"/>
              <w:bottom w:val="single" w:sz="4" w:space="0" w:color="auto"/>
              <w:right w:val="single" w:sz="4" w:space="0" w:color="auto"/>
            </w:tcBorders>
            <w:shd w:val="clear" w:color="auto" w:fill="auto"/>
            <w:noWrap/>
            <w:vAlign w:val="center"/>
          </w:tcPr>
          <w:p w:rsidR="00FD6579" w:rsidRDefault="00FD6579" w:rsidP="00FD6579">
            <w:pPr>
              <w:jc w:val="center"/>
              <w:rPr>
                <w:rFonts w:ascii="Calibri" w:hAnsi="Calibri" w:cs="Calibri"/>
                <w:color w:val="000000"/>
                <w:sz w:val="22"/>
                <w:szCs w:val="22"/>
              </w:rPr>
            </w:pPr>
            <w:r>
              <w:rPr>
                <w:rFonts w:ascii="Calibri" w:hAnsi="Calibri" w:cs="Calibri"/>
                <w:color w:val="000000"/>
                <w:sz w:val="22"/>
                <w:szCs w:val="22"/>
              </w:rPr>
              <w:t>32,822</w:t>
            </w:r>
          </w:p>
        </w:tc>
        <w:tc>
          <w:tcPr>
            <w:tcW w:w="805" w:type="dxa"/>
            <w:tcBorders>
              <w:top w:val="single" w:sz="4" w:space="0" w:color="auto"/>
              <w:left w:val="nil"/>
              <w:bottom w:val="single" w:sz="4" w:space="0" w:color="auto"/>
              <w:right w:val="single" w:sz="4" w:space="0" w:color="auto"/>
            </w:tcBorders>
            <w:shd w:val="clear" w:color="auto" w:fill="auto"/>
            <w:noWrap/>
            <w:vAlign w:val="center"/>
          </w:tcPr>
          <w:p w:rsidR="00FD6579" w:rsidRDefault="00FD6579" w:rsidP="00FD6579">
            <w:pPr>
              <w:jc w:val="center"/>
              <w:rPr>
                <w:rFonts w:ascii="Calibri" w:hAnsi="Calibri" w:cs="Calibri"/>
                <w:color w:val="000000"/>
                <w:sz w:val="22"/>
                <w:szCs w:val="22"/>
              </w:rPr>
            </w:pPr>
            <w:r>
              <w:rPr>
                <w:rFonts w:ascii="Calibri" w:hAnsi="Calibri" w:cs="Calibri"/>
                <w:color w:val="000000"/>
                <w:sz w:val="22"/>
                <w:szCs w:val="22"/>
              </w:rPr>
              <w:t>6,708</w:t>
            </w:r>
          </w:p>
        </w:tc>
      </w:tr>
    </w:tbl>
    <w:p w:rsidR="00F41AE7" w:rsidRDefault="00F41AE7" w:rsidP="00F41AE7">
      <w:pPr>
        <w:spacing w:line="360" w:lineRule="auto"/>
        <w:jc w:val="both"/>
      </w:pPr>
      <w:r w:rsidRPr="00F14751">
        <w:t>Source: Oromiya Education Bureau</w:t>
      </w:r>
    </w:p>
    <w:p w:rsidR="00F2051E" w:rsidRDefault="00C10F48" w:rsidP="00F41AE7">
      <w:pPr>
        <w:spacing w:line="360" w:lineRule="auto"/>
        <w:jc w:val="both"/>
      </w:pPr>
      <w:r w:rsidRPr="0026721B">
        <w:rPr>
          <w:b/>
        </w:rPr>
        <w:t>Key</w:t>
      </w:r>
      <w:r>
        <w:t>:</w:t>
      </w:r>
    </w:p>
    <w:p w:rsidR="00C10F48" w:rsidRPr="00B415FF" w:rsidRDefault="00C10F48" w:rsidP="00831730">
      <w:pPr>
        <w:pStyle w:val="ListParagraph"/>
        <w:numPr>
          <w:ilvl w:val="0"/>
          <w:numId w:val="20"/>
        </w:numPr>
        <w:spacing w:line="360" w:lineRule="auto"/>
        <w:rPr>
          <w:rFonts w:ascii="Times New Roman" w:hAnsi="Times New Roman"/>
        </w:rPr>
      </w:pPr>
      <w:r w:rsidRPr="00B415FF">
        <w:rPr>
          <w:rFonts w:ascii="Times New Roman" w:hAnsi="Times New Roman"/>
        </w:rPr>
        <w:t>2008-2012 the cycle based classification was (1-4), (5</w:t>
      </w:r>
      <w:r w:rsidR="00B415FF" w:rsidRPr="00B415FF">
        <w:rPr>
          <w:rFonts w:ascii="Times New Roman" w:hAnsi="Times New Roman"/>
        </w:rPr>
        <w:t>-8),</w:t>
      </w:r>
      <w:r w:rsidR="000C3E89">
        <w:rPr>
          <w:rFonts w:ascii="Times New Roman" w:hAnsi="Times New Roman"/>
        </w:rPr>
        <w:t xml:space="preserve"> </w:t>
      </w:r>
      <w:r w:rsidR="00B415FF" w:rsidRPr="00B415FF">
        <w:rPr>
          <w:rFonts w:ascii="Times New Roman" w:hAnsi="Times New Roman"/>
        </w:rPr>
        <w:t>(9-10) and (11-12) but as of 2013 the classification was changed to (1-6), (7-8) and (9-12).</w:t>
      </w: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F2051E" w:rsidRDefault="00F2051E" w:rsidP="00F41AE7">
      <w:pPr>
        <w:spacing w:line="360" w:lineRule="auto"/>
        <w:jc w:val="both"/>
      </w:pPr>
    </w:p>
    <w:p w:rsidR="00AC098C" w:rsidRDefault="003D02A8" w:rsidP="006755C7">
      <w:pPr>
        <w:pStyle w:val="Heading1"/>
      </w:pPr>
      <w:bookmarkStart w:id="24" w:name="_Toc67311588"/>
      <w:r w:rsidRPr="00F14751">
        <w:t>6.</w:t>
      </w:r>
      <w:r w:rsidR="005B0DFD" w:rsidRPr="00F14751">
        <w:t xml:space="preserve"> Oromiya Nati</w:t>
      </w:r>
      <w:r w:rsidR="00232AA9">
        <w:t>onal Regional State Zones and Wo</w:t>
      </w:r>
      <w:r w:rsidR="005B0DFD" w:rsidRPr="00F14751">
        <w:t xml:space="preserve">redas </w:t>
      </w:r>
      <w:r w:rsidR="00B9085B" w:rsidRPr="00F14751">
        <w:t>with</w:t>
      </w:r>
      <w:r w:rsidR="005B0DFD" w:rsidRPr="00F14751">
        <w:t xml:space="preserve"> Their Areas, Capital Towns, Number of Rural   and Urban Kebeles</w:t>
      </w:r>
      <w:bookmarkEnd w:id="24"/>
    </w:p>
    <w:p w:rsidR="00B9085B" w:rsidRPr="00B9085B" w:rsidRDefault="00B9085B" w:rsidP="00B9085B">
      <w:r>
        <w:t xml:space="preserve">Table 18: </w:t>
      </w:r>
      <w:r w:rsidR="00B00E45">
        <w:t xml:space="preserve">Updated </w:t>
      </w:r>
      <w:r>
        <w:t>Administrative Division of Oromiya National Regional State</w:t>
      </w:r>
    </w:p>
    <w:tbl>
      <w:tblPr>
        <w:tblW w:w="10100" w:type="dxa"/>
        <w:tblLook w:val="04A0" w:firstRow="1" w:lastRow="0" w:firstColumn="1" w:lastColumn="0" w:noHBand="0" w:noVBand="1"/>
      </w:tblPr>
      <w:tblGrid>
        <w:gridCol w:w="664"/>
        <w:gridCol w:w="1949"/>
        <w:gridCol w:w="1498"/>
        <w:gridCol w:w="1169"/>
        <w:gridCol w:w="1126"/>
        <w:gridCol w:w="1176"/>
        <w:gridCol w:w="1166"/>
        <w:gridCol w:w="1352"/>
      </w:tblGrid>
      <w:tr w:rsidR="00AC098C" w:rsidRPr="00F14751" w:rsidTr="00F97297">
        <w:trPr>
          <w:trHeight w:val="117"/>
        </w:trPr>
        <w:tc>
          <w:tcPr>
            <w:tcW w:w="10100" w:type="dxa"/>
            <w:gridSpan w:val="8"/>
            <w:tcBorders>
              <w:top w:val="nil"/>
              <w:left w:val="nil"/>
              <w:bottom w:val="single" w:sz="4" w:space="0" w:color="auto"/>
              <w:right w:val="nil"/>
            </w:tcBorders>
            <w:shd w:val="clear" w:color="auto" w:fill="auto"/>
            <w:vAlign w:val="bottom"/>
            <w:hideMark/>
          </w:tcPr>
          <w:p w:rsidR="00AC098C" w:rsidRPr="00F14751" w:rsidRDefault="00AC098C" w:rsidP="00F14751">
            <w:pPr>
              <w:rPr>
                <w:b/>
                <w:bCs/>
                <w:sz w:val="22"/>
                <w:szCs w:val="22"/>
              </w:rPr>
            </w:pPr>
          </w:p>
        </w:tc>
      </w:tr>
      <w:tr w:rsidR="00AC098C" w:rsidRPr="00F14751" w:rsidTr="00F9729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S</w:t>
            </w:r>
            <w:r w:rsidR="00656B07">
              <w:rPr>
                <w:b/>
                <w:bCs/>
                <w:sz w:val="22"/>
              </w:rPr>
              <w:t>.</w:t>
            </w:r>
            <w:r w:rsidRPr="003B771F">
              <w:rPr>
                <w:b/>
                <w:bCs/>
                <w:sz w:val="22"/>
              </w:rPr>
              <w:t>No</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rPr>
                <w:b/>
                <w:bCs/>
                <w:sz w:val="22"/>
              </w:rPr>
            </w:pPr>
            <w:r w:rsidRPr="003B771F">
              <w:rPr>
                <w:b/>
                <w:bCs/>
                <w:sz w:val="22"/>
              </w:rPr>
              <w:t>Zone/Wereda</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rPr>
                <w:b/>
                <w:bCs/>
                <w:sz w:val="22"/>
              </w:rPr>
            </w:pPr>
            <w:r w:rsidRPr="003B771F">
              <w:rPr>
                <w:b/>
                <w:bCs/>
                <w:sz w:val="22"/>
              </w:rPr>
              <w:t>Capital Town</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Number of Rural Kebeles</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Number of Towns</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Number of  Urban Kebeles</w:t>
            </w:r>
          </w:p>
        </w:tc>
        <w:tc>
          <w:tcPr>
            <w:tcW w:w="0" w:type="auto"/>
            <w:tcBorders>
              <w:top w:val="nil"/>
              <w:left w:val="nil"/>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 xml:space="preserve">Total Number of Kebeles </w:t>
            </w:r>
          </w:p>
        </w:tc>
        <w:tc>
          <w:tcPr>
            <w:tcW w:w="1352" w:type="dxa"/>
            <w:tcBorders>
              <w:top w:val="nil"/>
              <w:left w:val="nil"/>
              <w:bottom w:val="single" w:sz="4" w:space="0" w:color="auto"/>
              <w:right w:val="single" w:sz="4" w:space="0" w:color="auto"/>
            </w:tcBorders>
            <w:shd w:val="clear" w:color="auto" w:fill="auto"/>
            <w:hideMark/>
          </w:tcPr>
          <w:p w:rsidR="00AC098C" w:rsidRPr="003B771F" w:rsidRDefault="00AC098C" w:rsidP="00F14751">
            <w:pPr>
              <w:jc w:val="center"/>
              <w:rPr>
                <w:b/>
                <w:bCs/>
                <w:sz w:val="22"/>
              </w:rPr>
            </w:pPr>
            <w:r w:rsidRPr="003B771F">
              <w:rPr>
                <w:b/>
                <w:bCs/>
                <w:sz w:val="22"/>
              </w:rPr>
              <w:t>Area of zone/ weredas (Km</w:t>
            </w:r>
            <w:r w:rsidRPr="003B771F">
              <w:rPr>
                <w:b/>
                <w:bCs/>
                <w:sz w:val="22"/>
                <w:vertAlign w:val="superscript"/>
              </w:rPr>
              <w:t>2</w:t>
            </w:r>
            <w:r w:rsidRPr="003B771F">
              <w:rPr>
                <w:b/>
                <w:bCs/>
                <w:sz w:val="22"/>
              </w:rPr>
              <w:t>)</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rPr>
                <w:b/>
                <w:bCs/>
              </w:rPr>
            </w:pPr>
            <w:r w:rsidRPr="00F2025B">
              <w:rPr>
                <w:b/>
                <w:bCs/>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rPr>
                <w:b/>
                <w:bCs/>
              </w:rPr>
            </w:pPr>
            <w:r w:rsidRPr="00F2025B">
              <w:rPr>
                <w:b/>
                <w:bCs/>
              </w:rPr>
              <w:t>Arsi</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rPr>
                <w:b/>
                <w:bCs/>
              </w:rPr>
            </w:pPr>
            <w:r w:rsidRPr="00F2025B">
              <w:rPr>
                <w:b/>
                <w:bCs/>
              </w:rPr>
              <w:t> Asela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rPr>
                <w:b/>
                <w:bCs/>
              </w:rPr>
            </w:pPr>
            <w:r w:rsidRPr="00F2025B">
              <w:rPr>
                <w:b/>
                <w:bCs/>
              </w:rPr>
              <w:t>496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rPr>
                <w:b/>
                <w:bCs/>
              </w:rPr>
            </w:pPr>
            <w:r w:rsidRPr="00F2025B">
              <w:rPr>
                <w:b/>
                <w:bCs/>
              </w:rPr>
              <w:t>58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rPr>
                <w:b/>
                <w:bCs/>
              </w:rPr>
            </w:pPr>
            <w:r w:rsidRPr="00F2025B">
              <w:rPr>
                <w:b/>
                <w:bCs/>
              </w:rPr>
              <w:t>73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rPr>
                <w:b/>
                <w:bCs/>
              </w:rPr>
            </w:pPr>
            <w:r w:rsidRPr="00F2025B">
              <w:rPr>
                <w:b/>
                <w:bCs/>
              </w:rPr>
              <w:t>569</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rPr>
                <w:b/>
                <w:bCs/>
              </w:rPr>
            </w:pPr>
            <w:r w:rsidRPr="00F2025B">
              <w:rPr>
                <w:b/>
                <w:bCs/>
              </w:rPr>
              <w:t>21008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Merti</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Abomsa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1056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Aseko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Aseko</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528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Gololcha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Chancho</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1143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Shenen Kolu</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Dhumuga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587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Jeju</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Arboye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766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Dodota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Dera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512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Zeway Dugda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Ogolcho</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1247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Hetosa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Iteya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714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Sude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Kula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1167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Chole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Chole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561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Amigna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Adele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1314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Seru</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Seru</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1766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Robe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Robe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1309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Tena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Ticho</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456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Shirka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Gobessa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1156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Digeluna Tijo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Sagure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927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Tiyo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Asella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647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Munesa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Kersa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1031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Lemu Bilbilo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Bokoji</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1197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Guna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Aba Jamma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499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Sire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 xml:space="preserve">Sire </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474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Lode Hetosa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Huruta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510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Diksis</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Deksis</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454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Bele Gesgar</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Bele</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646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Inkolo Wabe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Siltana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320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Asela Town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2025B" w:rsidRDefault="00AC098C" w:rsidP="00F14751">
            <w:r w:rsidRPr="00F2025B">
              <w:t>Asela</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Bokoji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r w:rsidRPr="00F2025B">
              <w:t>Bokoji</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center"/>
            </w:pPr>
            <w:r w:rsidRPr="00F2025B">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2025B" w:rsidRDefault="00AC098C" w:rsidP="00F14751">
            <w:pPr>
              <w:jc w:val="right"/>
            </w:pPr>
            <w:r w:rsidRPr="00F2025B">
              <w:t>4</w:t>
            </w:r>
          </w:p>
        </w:tc>
      </w:tr>
      <w:tr w:rsidR="00AC098C" w:rsidRPr="00F14751" w:rsidTr="00D64B51">
        <w:trPr>
          <w:trHeight w:val="18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23E18" w:rsidRPr="00F14751" w:rsidRDefault="00223E18" w:rsidP="00D64B51">
            <w:pPr>
              <w:rPr>
                <w:b/>
                <w:bCs/>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bCs/>
                <w:sz w:val="22"/>
                <w:szCs w:val="22"/>
              </w:rPr>
            </w:pPr>
            <w:r w:rsidRPr="00F14751">
              <w:rPr>
                <w:b/>
                <w:bCs/>
                <w:sz w:val="22"/>
                <w:szCs w:val="22"/>
              </w:rPr>
              <w:t>Bale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bCs/>
                <w:sz w:val="22"/>
                <w:szCs w:val="22"/>
              </w:rPr>
            </w:pPr>
            <w:r w:rsidRPr="00F14751">
              <w:rPr>
                <w:b/>
                <w:bCs/>
                <w:sz w:val="22"/>
                <w:szCs w:val="22"/>
              </w:rPr>
              <w:t>Robe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sz w:val="22"/>
                <w:szCs w:val="22"/>
              </w:rPr>
            </w:pPr>
            <w:r w:rsidRPr="00F14751">
              <w:rPr>
                <w:b/>
                <w:sz w:val="22"/>
                <w:szCs w:val="22"/>
              </w:rPr>
              <w:t>185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sz w:val="22"/>
                <w:szCs w:val="22"/>
              </w:rPr>
            </w:pPr>
            <w:r w:rsidRPr="00F14751">
              <w:rPr>
                <w:b/>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sz w:val="22"/>
                <w:szCs w:val="22"/>
              </w:rPr>
            </w:pPr>
            <w:r w:rsidRPr="00F14751">
              <w:rPr>
                <w:b/>
                <w:sz w:val="22"/>
                <w:szCs w:val="22"/>
              </w:rPr>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sz w:val="22"/>
                <w:szCs w:val="22"/>
              </w:rPr>
            </w:pPr>
            <w:r w:rsidRPr="00F14751">
              <w:rPr>
                <w:b/>
                <w:sz w:val="22"/>
                <w:szCs w:val="22"/>
              </w:rPr>
              <w:t>212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D64B51">
            <w:pPr>
              <w:rPr>
                <w:b/>
                <w:sz w:val="22"/>
                <w:szCs w:val="22"/>
              </w:rPr>
            </w:pPr>
          </w:p>
          <w:p w:rsidR="009B7751" w:rsidRDefault="009B7751" w:rsidP="00D64B51">
            <w:pPr>
              <w:rPr>
                <w:b/>
                <w:sz w:val="22"/>
                <w:szCs w:val="22"/>
              </w:rPr>
            </w:pPr>
          </w:p>
          <w:p w:rsidR="00AC098C" w:rsidRPr="00F14751" w:rsidRDefault="00AC098C" w:rsidP="00D64B51">
            <w:pPr>
              <w:rPr>
                <w:b/>
                <w:sz w:val="22"/>
                <w:szCs w:val="22"/>
              </w:rPr>
            </w:pPr>
            <w:r w:rsidRPr="00F14751">
              <w:rPr>
                <w:b/>
                <w:sz w:val="22"/>
                <w:szCs w:val="22"/>
              </w:rPr>
              <w:t>29754</w:t>
            </w:r>
          </w:p>
          <w:p w:rsidR="00AC098C" w:rsidRPr="00F14751" w:rsidRDefault="00AC098C" w:rsidP="00D64B51">
            <w:pPr>
              <w:rPr>
                <w:b/>
                <w:bCs/>
                <w:sz w:val="22"/>
                <w:szCs w:val="22"/>
              </w:rPr>
            </w:pP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Agarfa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Agarfa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1258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Gasera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Gasera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Sinana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Robe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1156</w:t>
            </w:r>
          </w:p>
        </w:tc>
      </w:tr>
      <w:tr w:rsidR="00AC098C" w:rsidRPr="00F14751" w:rsidTr="009B7751">
        <w:trPr>
          <w:trHeight w:val="31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D966AC" w:rsidRPr="00F14751" w:rsidRDefault="00AC098C" w:rsidP="009B7751">
            <w:pPr>
              <w:rPr>
                <w:sz w:val="22"/>
                <w:szCs w:val="22"/>
              </w:rPr>
            </w:pPr>
            <w:r w:rsidRPr="00F14751">
              <w:rPr>
                <w:sz w:val="22"/>
                <w:szCs w:val="22"/>
              </w:rPr>
              <w:t>Goba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9B7751">
            <w:pPr>
              <w:rPr>
                <w:sz w:val="22"/>
                <w:szCs w:val="22"/>
              </w:rPr>
            </w:pPr>
            <w:r w:rsidRPr="00F14751">
              <w:rPr>
                <w:sz w:val="22"/>
                <w:szCs w:val="22"/>
              </w:rPr>
              <w:t>Goba</w:t>
            </w:r>
          </w:p>
          <w:p w:rsidR="00D966AC" w:rsidRPr="00F14751" w:rsidRDefault="00D966AC" w:rsidP="009B7751">
            <w:pPr>
              <w:rPr>
                <w:sz w:val="22"/>
                <w:szCs w:val="22"/>
              </w:rPr>
            </w:pPr>
          </w:p>
          <w:p w:rsidR="00D966AC" w:rsidRPr="00F14751" w:rsidRDefault="00D966AC" w:rsidP="009B7751">
            <w:pP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1658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Harena BuluK</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Angatu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1934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Delo Mena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Mena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4833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Meda Welabu</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Bidre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8871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Berbere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Haro Dumal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Gura Damole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Jibri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5559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1339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Robe Town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Robe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Goba Town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 xml:space="preserve">Goba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20.2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Dinsho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Dinsho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636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center"/>
              <w:rPr>
                <w:b/>
                <w:bCs/>
                <w:sz w:val="22"/>
                <w:szCs w:val="22"/>
              </w:rPr>
            </w:pPr>
            <w:r w:rsidRPr="00F14751">
              <w:rPr>
                <w:b/>
                <w:bCs/>
                <w:sz w:val="22"/>
                <w:szCs w:val="22"/>
              </w:rPr>
              <w:t>3</w:t>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rPr>
                <w:b/>
                <w:bCs/>
                <w:sz w:val="22"/>
                <w:szCs w:val="22"/>
              </w:rPr>
            </w:pPr>
            <w:r w:rsidRPr="00F14751">
              <w:rPr>
                <w:b/>
                <w:bCs/>
                <w:sz w:val="22"/>
                <w:szCs w:val="22"/>
              </w:rPr>
              <w:t xml:space="preserve">East Bale </w:t>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rPr>
                <w:b/>
                <w:bCs/>
                <w:sz w:val="22"/>
                <w:szCs w:val="22"/>
              </w:rPr>
            </w:pPr>
            <w:r w:rsidRPr="00F14751">
              <w:rPr>
                <w:b/>
                <w:bCs/>
                <w:sz w:val="22"/>
                <w:szCs w:val="22"/>
              </w:rPr>
              <w:t>Ginir</w:t>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center"/>
              <w:rPr>
                <w:b/>
                <w:bCs/>
                <w:sz w:val="22"/>
                <w:szCs w:val="22"/>
              </w:rPr>
            </w:pPr>
            <w:r w:rsidRPr="00F14751">
              <w:rPr>
                <w:b/>
                <w:bCs/>
                <w:sz w:val="22"/>
                <w:szCs w:val="22"/>
              </w:rPr>
              <w:fldChar w:fldCharType="begin"/>
            </w:r>
            <w:r w:rsidRPr="00F14751">
              <w:rPr>
                <w:b/>
                <w:bCs/>
                <w:sz w:val="22"/>
                <w:szCs w:val="22"/>
              </w:rPr>
              <w:instrText xml:space="preserve"> =SUM(ABOVE) </w:instrText>
            </w:r>
            <w:r w:rsidRPr="00F14751">
              <w:rPr>
                <w:b/>
                <w:bCs/>
                <w:sz w:val="22"/>
                <w:szCs w:val="22"/>
              </w:rPr>
              <w:fldChar w:fldCharType="separate"/>
            </w:r>
            <w:r w:rsidRPr="00F14751">
              <w:rPr>
                <w:b/>
                <w:bCs/>
                <w:noProof/>
                <w:sz w:val="22"/>
                <w:szCs w:val="22"/>
              </w:rPr>
              <w:t>157</w:t>
            </w:r>
            <w:r w:rsidRPr="00F14751">
              <w:rPr>
                <w:b/>
                <w:bCs/>
                <w:sz w:val="22"/>
                <w:szCs w:val="22"/>
              </w:rPr>
              <w:fldChar w:fldCharType="end"/>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center"/>
              <w:rPr>
                <w:b/>
                <w:bCs/>
                <w:sz w:val="22"/>
                <w:szCs w:val="22"/>
              </w:rPr>
            </w:pPr>
            <w:r w:rsidRPr="00F14751">
              <w:rPr>
                <w:b/>
                <w:bCs/>
                <w:sz w:val="22"/>
                <w:szCs w:val="22"/>
              </w:rPr>
              <w:fldChar w:fldCharType="begin"/>
            </w:r>
            <w:r w:rsidRPr="00F14751">
              <w:rPr>
                <w:b/>
                <w:bCs/>
                <w:sz w:val="22"/>
                <w:szCs w:val="22"/>
              </w:rPr>
              <w:instrText xml:space="preserve"> =SUM(ABOVE) </w:instrText>
            </w:r>
            <w:r w:rsidRPr="00F14751">
              <w:rPr>
                <w:b/>
                <w:bCs/>
                <w:sz w:val="22"/>
                <w:szCs w:val="22"/>
              </w:rPr>
              <w:fldChar w:fldCharType="separate"/>
            </w:r>
            <w:r w:rsidRPr="00F14751">
              <w:rPr>
                <w:b/>
                <w:bCs/>
                <w:noProof/>
                <w:sz w:val="22"/>
                <w:szCs w:val="22"/>
              </w:rPr>
              <w:t>12</w:t>
            </w:r>
            <w:r w:rsidRPr="00F14751">
              <w:rPr>
                <w:b/>
                <w:bCs/>
                <w:sz w:val="22"/>
                <w:szCs w:val="22"/>
              </w:rPr>
              <w:fldChar w:fldCharType="end"/>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center"/>
              <w:rPr>
                <w:b/>
                <w:bCs/>
                <w:sz w:val="22"/>
                <w:szCs w:val="22"/>
              </w:rPr>
            </w:pPr>
            <w:r w:rsidRPr="00F14751">
              <w:rPr>
                <w:b/>
                <w:bCs/>
                <w:sz w:val="22"/>
                <w:szCs w:val="22"/>
              </w:rPr>
              <w:fldChar w:fldCharType="begin"/>
            </w:r>
            <w:r w:rsidRPr="00F14751">
              <w:rPr>
                <w:b/>
                <w:bCs/>
                <w:sz w:val="22"/>
                <w:szCs w:val="22"/>
              </w:rPr>
              <w:instrText xml:space="preserve"> =SUM(ABOVE) </w:instrText>
            </w:r>
            <w:r w:rsidRPr="00F14751">
              <w:rPr>
                <w:b/>
                <w:bCs/>
                <w:sz w:val="22"/>
                <w:szCs w:val="22"/>
              </w:rPr>
              <w:fldChar w:fldCharType="separate"/>
            </w:r>
            <w:r w:rsidRPr="00F14751">
              <w:rPr>
                <w:b/>
                <w:bCs/>
                <w:noProof/>
                <w:sz w:val="22"/>
                <w:szCs w:val="22"/>
              </w:rPr>
              <w:t>13</w:t>
            </w:r>
            <w:r w:rsidRPr="00F14751">
              <w:rPr>
                <w:b/>
                <w:bCs/>
                <w:sz w:val="22"/>
                <w:szCs w:val="22"/>
              </w:rPr>
              <w:fldChar w:fldCharType="end"/>
            </w:r>
          </w:p>
        </w:tc>
        <w:tc>
          <w:tcPr>
            <w:tcW w:w="0" w:type="auto"/>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center"/>
              <w:rPr>
                <w:b/>
                <w:bCs/>
                <w:sz w:val="22"/>
                <w:szCs w:val="22"/>
              </w:rPr>
            </w:pPr>
            <w:r w:rsidRPr="00F14751">
              <w:rPr>
                <w:b/>
                <w:bCs/>
                <w:sz w:val="22"/>
                <w:szCs w:val="22"/>
              </w:rPr>
              <w:fldChar w:fldCharType="begin"/>
            </w:r>
            <w:r w:rsidRPr="00F14751">
              <w:rPr>
                <w:b/>
                <w:bCs/>
                <w:sz w:val="22"/>
                <w:szCs w:val="22"/>
              </w:rPr>
              <w:instrText xml:space="preserve"> =SUM(ABOVE) </w:instrText>
            </w:r>
            <w:r w:rsidRPr="00F14751">
              <w:rPr>
                <w:b/>
                <w:bCs/>
                <w:sz w:val="22"/>
                <w:szCs w:val="22"/>
              </w:rPr>
              <w:fldChar w:fldCharType="separate"/>
            </w:r>
            <w:r w:rsidRPr="00F14751">
              <w:rPr>
                <w:b/>
                <w:bCs/>
                <w:noProof/>
                <w:sz w:val="22"/>
                <w:szCs w:val="22"/>
              </w:rPr>
              <w:t>170</w:t>
            </w:r>
            <w:r w:rsidRPr="00F14751">
              <w:rPr>
                <w:b/>
                <w:bCs/>
                <w:sz w:val="22"/>
                <w:szCs w:val="22"/>
              </w:rPr>
              <w:fldChar w:fldCharType="end"/>
            </w:r>
          </w:p>
        </w:tc>
        <w:tc>
          <w:tcPr>
            <w:tcW w:w="1352" w:type="dxa"/>
            <w:tcBorders>
              <w:top w:val="nil"/>
              <w:left w:val="nil"/>
              <w:bottom w:val="single" w:sz="4" w:space="0" w:color="auto"/>
              <w:right w:val="single" w:sz="4" w:space="0" w:color="auto"/>
            </w:tcBorders>
            <w:shd w:val="clear" w:color="auto" w:fill="FBD4B4" w:themeFill="accent6" w:themeFillTint="66"/>
            <w:vAlign w:val="bottom"/>
            <w:hideMark/>
          </w:tcPr>
          <w:p w:rsidR="00AC098C" w:rsidRPr="00F14751" w:rsidRDefault="00AC098C" w:rsidP="00F14751">
            <w:pPr>
              <w:jc w:val="right"/>
              <w:rPr>
                <w:b/>
                <w:bCs/>
                <w:sz w:val="22"/>
                <w:szCs w:val="22"/>
              </w:rPr>
            </w:pPr>
            <w:r w:rsidRPr="00F14751">
              <w:rPr>
                <w:b/>
                <w:bCs/>
                <w:sz w:val="22"/>
                <w:szCs w:val="22"/>
              </w:rPr>
              <w:fldChar w:fldCharType="begin"/>
            </w:r>
            <w:r w:rsidRPr="00F14751">
              <w:rPr>
                <w:b/>
                <w:bCs/>
                <w:sz w:val="22"/>
                <w:szCs w:val="22"/>
              </w:rPr>
              <w:instrText xml:space="preserve"> =SUM(ABOVE) </w:instrText>
            </w:r>
            <w:r w:rsidRPr="00F14751">
              <w:rPr>
                <w:b/>
                <w:bCs/>
                <w:sz w:val="22"/>
                <w:szCs w:val="22"/>
              </w:rPr>
              <w:fldChar w:fldCharType="separate"/>
            </w:r>
            <w:r w:rsidRPr="00F14751">
              <w:rPr>
                <w:b/>
                <w:bCs/>
                <w:noProof/>
                <w:sz w:val="22"/>
                <w:szCs w:val="22"/>
              </w:rPr>
              <w:t>33801</w:t>
            </w:r>
            <w:r w:rsidRPr="00F14751">
              <w:rPr>
                <w:b/>
                <w:bCs/>
                <w:sz w:val="22"/>
                <w:szCs w:val="22"/>
              </w:rPr>
              <w:fldChar w:fldCharType="end"/>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Gololcha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Jarra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2392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Lege Hida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Beltu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5648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Ginir Rural</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Ginir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2387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Ginir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Ginir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Rayitu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Dhedecha Bela'a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7086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Seweyna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Micha Biliso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8263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Dawe Kachen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2291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Dawe Serer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Bared</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5710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East Hararge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Harer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541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590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26311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Kombolcha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Melka Rafa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469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Jarso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Ejersa Goro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Gursum</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Funyan Bira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793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Babile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Babile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5425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Babile Town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Babile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 </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Fedis</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Boko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1026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Haromaya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Bate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524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Kurfa Chele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Kurfa Chele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Kersa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Kersa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450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Chelenko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439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 Muti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Goro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 Gutu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Kara Mile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Deder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Melka Belo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Hara Wacha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1405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Bedeno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Bedeno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1041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Midega Tola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Midega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Chinaksen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Chinaksen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1495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Girawa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Girawa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1443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Gole Oda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Burka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1862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Meyu Muluke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Huse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4956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Aweday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Aweday</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Deder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Deder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Haromaya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Haromaya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Kumbi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2033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18"/>
                <w:szCs w:val="22"/>
              </w:rPr>
            </w:pPr>
            <w:r w:rsidRPr="00F14751">
              <w:rPr>
                <w:b/>
                <w:bCs/>
                <w:sz w:val="18"/>
                <w:szCs w:val="22"/>
              </w:rPr>
              <w:t xml:space="preserve">Finfinne Surrounding Oromiya Special Zone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 Finfine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182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4808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Dukem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Dukem</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Gelan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Gelan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Sululta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Sululta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Lega Tafo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Lega Tafo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Akaki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Dukam</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655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Berek</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Sendafa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Burayu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Burayu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9.01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Holeta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Holeta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Mulo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Mulo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Sebeta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Sebeta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Sebeta Hawas</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Sebeta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722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Sendafa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Sendafa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Sululta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Chancho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1162.7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Welmera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Holeta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787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North Shewa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Fiche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267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295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8990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Were Jarso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Goha Tsiyon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1207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Gundo Meskel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Hidabu Abote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Ejere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Kuyu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Gerbe Guracha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982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Degem</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Hambiso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686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Girar Jarso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Fiche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405.7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Debre Libanos</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Debre Tsige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Wuchale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Muke Turi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698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Abichu Gne'a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Mendida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544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Kimbibit</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752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Fiche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Fiche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Yaya Gulele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Fital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p w:rsidR="00AC098C" w:rsidRPr="00F14751" w:rsidRDefault="00AC098C" w:rsidP="00F14751">
            <w:pP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380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Sirti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654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Aleltu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Mikawa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West Arsi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rPr>
            </w:pPr>
            <w:r w:rsidRPr="00F14751">
              <w:rPr>
                <w:b/>
                <w:bCs/>
              </w:rPr>
              <w:t>Shashemene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364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12767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Siraro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Ropi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Aje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Arsi Negele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Negele Arsi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1424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Heban Arsi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Goljota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Arsi Negele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Arsi Negele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Kofele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Kofele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663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Gedeb Aasasa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Asasa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1136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Dodola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Dodola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Kokosa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Kokosa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650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Nensebo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Werka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2170</w:t>
            </w:r>
          </w:p>
        </w:tc>
      </w:tr>
      <w:tr w:rsidR="00AC098C" w:rsidRPr="00F14751" w:rsidTr="00F97297">
        <w:trPr>
          <w:trHeight w:val="30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Shashemene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Shashemene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Shashemene woreda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Shashemene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750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Dodola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Dodola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Wendo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Bishan Guracha Town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r w:rsidRPr="00F14751">
              <w:t>Bishan Guracha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East Wollega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Nekemte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290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14103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Gelila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1352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Ebantu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Hinde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 Limu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Boneya Boshe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Wayu Tuka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452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Gudeya Bila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809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Gobu Seyo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384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Sibu Sire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Sire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1054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815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Sasiga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Galo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981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Leka Dulecha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Getema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489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Guto Gida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Nekemte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872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 Arjo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Arjo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p w:rsidR="00AC098C" w:rsidRPr="00F14751" w:rsidRDefault="00AC098C" w:rsidP="00F14751">
            <w:pPr>
              <w:jc w:val="center"/>
              <w:rPr>
                <w:sz w:val="22"/>
                <w:szCs w:val="22"/>
              </w:rPr>
            </w:pPr>
          </w:p>
          <w:p w:rsidR="00AC098C" w:rsidRPr="00F14751" w:rsidRDefault="00AC098C" w:rsidP="00F14751">
            <w:pPr>
              <w:rPr>
                <w:sz w:val="22"/>
                <w:szCs w:val="22"/>
              </w:rPr>
            </w:pPr>
          </w:p>
          <w:p w:rsidR="00AC098C" w:rsidRPr="00F14751" w:rsidRDefault="00AC098C" w:rsidP="00F14751">
            <w:pP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780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Nunu Kumba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Nunu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Wama Hagelo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564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Nekemte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Nekemte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Kiremu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Kiremu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889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Gida Ayana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Gida Ayana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1502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Horo Guduru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Shambu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180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206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7868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Horo</w:t>
            </w:r>
          </w:p>
        </w:tc>
        <w:tc>
          <w:tcPr>
            <w:tcW w:w="0" w:type="auto"/>
            <w:tcBorders>
              <w:top w:val="nil"/>
              <w:left w:val="nil"/>
              <w:bottom w:val="nil"/>
              <w:right w:val="nil"/>
            </w:tcBorders>
            <w:shd w:val="clear" w:color="auto" w:fill="auto"/>
            <w:noWrap/>
            <w:vAlign w:val="bottom"/>
            <w:hideMark/>
          </w:tcPr>
          <w:p w:rsidR="00AC098C" w:rsidRPr="00F14751" w:rsidRDefault="00AC098C" w:rsidP="00F14751">
            <w:pPr>
              <w:rPr>
                <w:sz w:val="22"/>
                <w:szCs w:val="22"/>
              </w:rPr>
            </w:pPr>
            <w:r w:rsidRPr="00F14751">
              <w:rPr>
                <w:sz w:val="22"/>
                <w:szCs w:val="22"/>
              </w:rPr>
              <w:t>Shambu</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nil"/>
              <w:right w:val="nil"/>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nil"/>
              <w:right w:val="nil"/>
            </w:tcBorders>
            <w:shd w:val="clear" w:color="auto" w:fill="auto"/>
            <w:noWrap/>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nil"/>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298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Horo Buluk</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Sekela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427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Shambu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Shambu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Guduru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Kombolcha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nil"/>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934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Choman Guduru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Aaga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Hababo Guduru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Dedu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Abay Chomen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Fincha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857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 Geneti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Hareto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397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 Rare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297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Jardega Jarte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Alibo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Amuru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Abora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1081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Abe Dengoro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Tulu Wayu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1035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Jimma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Jimma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606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18696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Limu SeKa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Atinago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1777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Limu Kosa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Limu Genet</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1354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Sokoru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Sokoru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876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Tiro Afeta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Dmetu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801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Kersa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Serbo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1006.5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Manna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Yebu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Gomma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Choche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766.8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380E89" w:rsidP="00F14751">
            <w:pPr>
              <w:rPr>
                <w:sz w:val="22"/>
                <w:szCs w:val="22"/>
              </w:rPr>
            </w:pPr>
            <w:r>
              <w:rPr>
                <w:sz w:val="22"/>
                <w:szCs w:val="22"/>
              </w:rPr>
              <w:t>Sek</w:t>
            </w:r>
            <w:r w:rsidR="00AC098C" w:rsidRPr="00F14751">
              <w:rPr>
                <w:sz w:val="22"/>
                <w:szCs w:val="22"/>
              </w:rPr>
              <w:t>a Chekorsa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Sheki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849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Mancho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Geriru Kedida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749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Omo Nada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Nada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Omo Beyam</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Dalota</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nil"/>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849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Sigmo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Sigmo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1069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Setema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Gatira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1176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Shebe Senbo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Chora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Bage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760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Boter Tolay</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896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Gumay</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Toba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544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Agaro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Agaro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Nono Benja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Alga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784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lastRenderedPageBreak/>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Ilu Aba Bora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Metu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261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282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10920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Darimu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Dupa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1393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Alge-Sachi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Alge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813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Yayo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F14751" w:rsidP="00F14751">
            <w:pPr>
              <w:rPr>
                <w:sz w:val="22"/>
                <w:szCs w:val="22"/>
              </w:rPr>
            </w:pPr>
            <w:r w:rsidRPr="00F14751">
              <w:rPr>
                <w:sz w:val="22"/>
                <w:szCs w:val="22"/>
              </w:rPr>
              <w:t>Y</w:t>
            </w:r>
            <w:r w:rsidR="00AC098C" w:rsidRPr="00F14751">
              <w:rPr>
                <w:sz w:val="22"/>
                <w:szCs w:val="22"/>
              </w:rPr>
              <w:t>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585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Metu Zuriya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703.7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497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1135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Nono Sele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Berbirsa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2861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Becho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Becho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298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Bilo-Nopa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Nopa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438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Hurumu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Hurumu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Didu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Lalo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959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Halu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Huka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386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Doreni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Elemo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321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b/>
                <w:bCs/>
                <w:sz w:val="22"/>
                <w:szCs w:val="22"/>
              </w:rPr>
            </w:pPr>
            <w:r w:rsidRPr="00F14751">
              <w:rPr>
                <w:b/>
                <w:bCs/>
                <w:sz w:val="22"/>
                <w:szCs w:val="22"/>
              </w:rPr>
              <w:t>12</w:t>
            </w:r>
          </w:p>
        </w:tc>
        <w:tc>
          <w:tcPr>
            <w:tcW w:w="0" w:type="auto"/>
            <w:tcBorders>
              <w:top w:val="nil"/>
              <w:left w:val="nil"/>
              <w:bottom w:val="nil"/>
              <w:right w:val="single" w:sz="4" w:space="0" w:color="auto"/>
            </w:tcBorders>
            <w:shd w:val="clear" w:color="auto" w:fill="auto"/>
            <w:noWrap/>
            <w:vAlign w:val="bottom"/>
            <w:hideMark/>
          </w:tcPr>
          <w:p w:rsidR="00AC098C" w:rsidRPr="00F14751" w:rsidRDefault="00AC098C" w:rsidP="00F14751">
            <w:pPr>
              <w:rPr>
                <w:b/>
                <w:bCs/>
                <w:sz w:val="22"/>
                <w:szCs w:val="22"/>
              </w:rPr>
            </w:pPr>
            <w:r w:rsidRPr="00F14751">
              <w:rPr>
                <w:b/>
                <w:bCs/>
                <w:sz w:val="22"/>
                <w:szCs w:val="22"/>
              </w:rPr>
              <w:t xml:space="preserve">Buno Bedele </w:t>
            </w:r>
          </w:p>
        </w:tc>
        <w:tc>
          <w:tcPr>
            <w:tcW w:w="0" w:type="auto"/>
            <w:tcBorders>
              <w:top w:val="nil"/>
              <w:left w:val="nil"/>
              <w:bottom w:val="nil"/>
              <w:right w:val="single" w:sz="4" w:space="0" w:color="auto"/>
            </w:tcBorders>
            <w:shd w:val="clear" w:color="auto" w:fill="auto"/>
            <w:noWrap/>
            <w:vAlign w:val="bottom"/>
            <w:hideMark/>
          </w:tcPr>
          <w:p w:rsidR="00AC098C" w:rsidRPr="00F14751" w:rsidRDefault="00AC098C" w:rsidP="00F14751">
            <w:pPr>
              <w:rPr>
                <w:b/>
                <w:bCs/>
                <w:sz w:val="22"/>
                <w:szCs w:val="22"/>
              </w:rPr>
            </w:pPr>
            <w:r w:rsidRPr="00F14751">
              <w:rPr>
                <w:b/>
                <w:bCs/>
                <w:sz w:val="22"/>
                <w:szCs w:val="22"/>
              </w:rPr>
              <w:t>Bedele</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236</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11</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247</w:t>
            </w:r>
          </w:p>
        </w:tc>
        <w:tc>
          <w:tcPr>
            <w:tcW w:w="1352" w:type="dxa"/>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right"/>
              <w:rPr>
                <w:b/>
                <w:bCs/>
                <w:sz w:val="22"/>
                <w:szCs w:val="22"/>
              </w:rPr>
            </w:pPr>
            <w:r w:rsidRPr="00F14751">
              <w:rPr>
                <w:b/>
                <w:bCs/>
                <w:sz w:val="22"/>
                <w:szCs w:val="22"/>
              </w:rPr>
              <w:t>5964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Chora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Kumbabe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964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Dega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422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Dabo Hana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Kone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925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Gechi</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Gechi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575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Borecha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Yanfa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Dedessa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Dembi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632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Mako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Meko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421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Bedele Town</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Bedele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Bedele Rural</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Bedele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706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Chewaka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Ilu Harer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445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rPr>
            </w:pPr>
            <w:r w:rsidRPr="00F14751">
              <w:rPr>
                <w:b/>
                <w:bCs/>
              </w:rPr>
              <w:t>South West Shewa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264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291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5812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Ameya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921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Wenchi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Weliso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629</w:t>
            </w:r>
          </w:p>
        </w:tc>
      </w:tr>
      <w:tr w:rsidR="00AC098C" w:rsidRPr="00F14751" w:rsidTr="009B7751">
        <w:trPr>
          <w:trHeight w:val="29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rPr>
                <w:sz w:val="22"/>
                <w:szCs w:val="22"/>
              </w:rPr>
            </w:pPr>
            <w:r w:rsidRPr="00F14751">
              <w:rPr>
                <w:sz w:val="22"/>
                <w:szCs w:val="22"/>
              </w:rPr>
              <w:t>Dawo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Busa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1</w:t>
            </w:r>
          </w:p>
          <w:p w:rsidR="00AC098C" w:rsidRPr="00F14751" w:rsidRDefault="00AC098C" w:rsidP="009B7751">
            <w:pPr>
              <w:jc w:val="center"/>
              <w:rPr>
                <w:sz w:val="22"/>
                <w:szCs w:val="22"/>
              </w:rPr>
            </w:pPr>
          </w:p>
          <w:p w:rsidR="00AC098C" w:rsidRPr="00F14751" w:rsidRDefault="00AC098C" w:rsidP="009B7751">
            <w:pPr>
              <w:jc w:val="cente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450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Ilu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Teji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Kersa Malima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Lemen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375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Tole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Bantu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Becho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Tulu Bolo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447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Seden Sodo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Herbu Chulule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Weliso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534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Sodo Dachi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Terre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Kelem Wellega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Dembi Dolo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256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276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10487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Hawa Gelan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Robi Gebeya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Yemalogi Welel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Tejo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464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Dale Wabera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Kake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nil"/>
              <w:right w:val="single" w:sz="4" w:space="0" w:color="auto"/>
            </w:tcBorders>
            <w:shd w:val="clear" w:color="auto" w:fill="auto"/>
            <w:noWrap/>
            <w:vAlign w:val="bottom"/>
            <w:hideMark/>
          </w:tcPr>
          <w:p w:rsidR="00AC098C" w:rsidRPr="00F14751" w:rsidRDefault="00AC098C" w:rsidP="00F14751">
            <w:pPr>
              <w:jc w:val="right"/>
              <w:rPr>
                <w:sz w:val="22"/>
                <w:szCs w:val="22"/>
              </w:rPr>
            </w:pPr>
            <w:r w:rsidRPr="00F14751">
              <w:rPr>
                <w:sz w:val="22"/>
                <w:szCs w:val="22"/>
              </w:rPr>
              <w:t>454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Sedi Chenka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Chenka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240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Gawo Kebe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Kebe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1280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DembiDolo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Dembi Dolo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Dembi Dolo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Anfilo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Mugi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1847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Dale Sedi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 Sebu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526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Gidami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Gidami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2576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Lalo Kile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Lalo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Jimma Horo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Nunu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West Shewa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Ambo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578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14371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Ginde Beret</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Kachise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1290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Jeldu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768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Cobi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Cobi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564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Ambo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Ambo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1172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Mida Kegni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Balemi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774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Cheliya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Bako Tibe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Bako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690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Nono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Silkamba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Dire Inchini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Inchini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Dendi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Ginchi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874</w:t>
            </w:r>
          </w:p>
        </w:tc>
      </w:tr>
      <w:tr w:rsidR="00AC098C" w:rsidRPr="00F14751" w:rsidTr="00F97297">
        <w:trPr>
          <w:trHeight w:val="35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Ejersa Lafo</w:t>
            </w:r>
          </w:p>
          <w:p w:rsidR="00AC098C" w:rsidRPr="00F14751" w:rsidRDefault="00AC098C" w:rsidP="00F14751">
            <w:pP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Welen Komi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276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Ejere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Ejere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638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Ade'a Berga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Inchini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977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Meta Robi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401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Meta Welkite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Minare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Ambo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Ambo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Abuna Gindeberet</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Beke Kelate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940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Toke Kutaye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Guder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Liban Jewi</w:t>
            </w:r>
          </w:p>
        </w:tc>
        <w:tc>
          <w:tcPr>
            <w:tcW w:w="0" w:type="auto"/>
            <w:tcBorders>
              <w:top w:val="nil"/>
              <w:left w:val="nil"/>
              <w:bottom w:val="nil"/>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Babich</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319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Jibat</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Shenen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437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Ilfeta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Beke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408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Ilu Gelan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Ijaji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400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East Shewa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Adama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293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65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358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9546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Fentale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Methara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1186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Boset</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Welenchiti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1506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Adama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Adama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748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Lume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744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Gimbichu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Chefedonsa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870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Ade'a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Bishoftu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841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Dugda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Meki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1086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Adami T. J. Kombolcha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Adami Tulu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1261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sz w:val="22"/>
                <w:szCs w:val="22"/>
              </w:rPr>
            </w:pPr>
            <w:r w:rsidRPr="00F14751">
              <w:rPr>
                <w:b/>
                <w:sz w:val="22"/>
                <w:szCs w:val="22"/>
              </w:rPr>
              <w:t>Bishoftu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sz w:val="22"/>
                <w:szCs w:val="22"/>
              </w:rPr>
            </w:pPr>
            <w:r w:rsidRPr="00F14751">
              <w:rPr>
                <w:b/>
                <w:sz w:val="22"/>
                <w:szCs w:val="22"/>
              </w:rPr>
              <w:t>Bishoftu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sz w:val="22"/>
                <w:szCs w:val="22"/>
              </w:rPr>
            </w:pPr>
            <w:r w:rsidRPr="00F14751">
              <w:rPr>
                <w:b/>
                <w:sz w:val="22"/>
                <w:szCs w:val="22"/>
              </w:rPr>
              <w:t>40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441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Liben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Adulala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689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sz w:val="22"/>
                <w:szCs w:val="22"/>
              </w:rPr>
            </w:pPr>
            <w:r w:rsidRPr="00F14751">
              <w:rPr>
                <w:b/>
                <w:sz w:val="22"/>
                <w:szCs w:val="22"/>
              </w:rPr>
              <w:t>Batu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sz w:val="22"/>
                <w:szCs w:val="22"/>
              </w:rPr>
            </w:pPr>
            <w:r w:rsidRPr="00F14751">
              <w:rPr>
                <w:b/>
                <w:sz w:val="22"/>
                <w:szCs w:val="22"/>
              </w:rPr>
              <w:t>Batu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sz w:val="22"/>
                <w:szCs w:val="22"/>
              </w:rPr>
            </w:pPr>
            <w:r w:rsidRPr="00F14751">
              <w:rPr>
                <w:b/>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sz w:val="22"/>
                <w:szCs w:val="22"/>
              </w:rPr>
            </w:pPr>
            <w:r w:rsidRPr="00F14751">
              <w:rPr>
                <w:b/>
                <w:sz w:val="22"/>
                <w:szCs w:val="22"/>
              </w:rPr>
              <w:t>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Adama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Adama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Mojo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Metehara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Methara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Borena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Yabelo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134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150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55711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Yabelo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Yabelo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3098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Arero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Meta Gefersa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1424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Moyale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Moyale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15077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Dirre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3920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Teltele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Milemi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5432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Miyo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Hidi Lola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815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Dhas</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Borbor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p w:rsidR="00AC098C" w:rsidRPr="00F14751" w:rsidRDefault="00AC098C" w:rsidP="00F14751">
            <w:pPr>
              <w:jc w:val="cente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10009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Yabelo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223E18" w:rsidP="00F14751">
            <w:pPr>
              <w:rPr>
                <w:sz w:val="22"/>
                <w:szCs w:val="22"/>
              </w:rPr>
            </w:pPr>
            <w:r w:rsidRPr="00F14751">
              <w:rPr>
                <w:sz w:val="22"/>
                <w:szCs w:val="22"/>
              </w:rPr>
              <w:t>Y</w:t>
            </w:r>
            <w:r w:rsidR="00AC098C" w:rsidRPr="00F14751">
              <w:rPr>
                <w:sz w:val="22"/>
                <w:szCs w:val="22"/>
              </w:rPr>
              <w:t>abelo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Dilo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7240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Wachile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Wachile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2239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Elweya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Elweya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3338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Guchi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237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Dubluk</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Dubluk</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1621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Gomole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Surupha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1245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West Guji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Bule Hora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169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185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9383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Bule Hora Rural</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Bule Hora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618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Suro</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Soyoma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1001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Abaya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Guangua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Dugda Dawa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Foncha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1891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5</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Melka Soda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Melka Soda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1688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Gelana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Tore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1506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nil"/>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Bule Hora Town</w:t>
            </w:r>
          </w:p>
        </w:tc>
        <w:tc>
          <w:tcPr>
            <w:tcW w:w="0" w:type="auto"/>
            <w:tcBorders>
              <w:top w:val="nil"/>
              <w:left w:val="nil"/>
              <w:bottom w:val="nil"/>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Bule Hora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Kercha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Kercha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Birbirsa Kojowa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Birbirsa Bera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205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Hambela Wamena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Hambela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Guji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Negele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272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301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32166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Uraga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 Wechu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Haro Welabu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Kofele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274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Bore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Adola Rede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1228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Wadera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Wadera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Odo Shakiso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Shaakisoo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1321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Shakiso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Shakiso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Liben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Negele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16899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Girja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Harenfama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Negele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Negele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Adola Wayu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Adola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Goro Dola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Harkelo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2492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Seba Boru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Derme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2308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Aga Wayu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Heya Dima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633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Anna Sora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Yerba Muda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799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Gumi Eldalo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Hadhesa</w:t>
            </w:r>
          </w:p>
          <w:p w:rsidR="00AC098C" w:rsidRPr="00F14751" w:rsidRDefault="00AC098C" w:rsidP="009B7751">
            <w:pPr>
              <w:jc w:val="center"/>
              <w:rPr>
                <w:sz w:val="22"/>
                <w:szCs w:val="22"/>
              </w:rPr>
            </w:pPr>
          </w:p>
          <w:p w:rsidR="00AC098C" w:rsidRPr="00F14751" w:rsidRDefault="00AC098C" w:rsidP="009B7751">
            <w:pPr>
              <w:jc w:val="center"/>
              <w:rPr>
                <w:sz w:val="22"/>
                <w:szCs w:val="22"/>
              </w:rPr>
            </w:pP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9B7751">
            <w:pPr>
              <w:jc w:val="center"/>
              <w:rPr>
                <w:sz w:val="22"/>
                <w:szCs w:val="22"/>
              </w:rPr>
            </w:pPr>
            <w:r w:rsidRPr="00F14751">
              <w:rPr>
                <w:sz w:val="22"/>
                <w:szCs w:val="22"/>
              </w:rPr>
              <w:t>2691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Dama</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rPr>
                <w:sz w:val="22"/>
                <w:szCs w:val="22"/>
              </w:rPr>
            </w:pPr>
            <w:r w:rsidRPr="00F14751">
              <w:rPr>
                <w:sz w:val="22"/>
                <w:szCs w:val="22"/>
              </w:rPr>
              <w:t>Afele Kola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375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West Harerge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Chiro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441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477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17779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1969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Gumbi Bordede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Bordede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1117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Doba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777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Tulo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Hirna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467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Mesela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Mesela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674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Chiro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Anchar</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Bedayu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Guba Koricha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Komona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408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Habro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Wachu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690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Daro Lebu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Mechara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1318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Boke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Boke Tiko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869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Oda Bultum</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Bedesa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1371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Gemechis</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Kuni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970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lastRenderedPageBreak/>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Chiro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Chiro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562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Bedesa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Bedesa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Hawi Gudina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Rimeti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3098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Burka Dhintu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Tefe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2566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West Wellega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Gimbi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488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30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542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b/>
                <w:bCs/>
                <w:sz w:val="22"/>
                <w:szCs w:val="22"/>
              </w:rPr>
            </w:pPr>
            <w:r w:rsidRPr="00F14751">
              <w:rPr>
                <w:b/>
                <w:bCs/>
                <w:sz w:val="22"/>
                <w:szCs w:val="22"/>
              </w:rPr>
              <w:t>13131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Mene Sibu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Mendi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1714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 xml:space="preserve">Mendi Town </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Mendi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581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Leta Sibu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Wali Tate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278</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Gimbi Rural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Gimbi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1040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Lalo Asabi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Inango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31</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356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Kiltu Kara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Kiltu Kara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465</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Boji Dirmeji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Bila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513</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Guliso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28</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512</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Jarso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Geba Defno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Kondala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Geba Defno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1216</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Boji Chekorsa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Chekorsa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511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Babo Gembel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Debeka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829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Yubdo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Yubdo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329</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Genji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Genji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337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Haru</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Guyi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26</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29</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471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Nole Kaba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Bube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607</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18</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Begi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Begi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45</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1531</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19</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Gimbi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Gimbi</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Seyo Nole</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Debeso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36</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680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Homa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13</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70</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Ayira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Ayira</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15</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17</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504</w:t>
            </w:r>
          </w:p>
        </w:tc>
      </w:tr>
      <w:tr w:rsidR="00AC098C" w:rsidRPr="00F14751" w:rsidTr="00F97297">
        <w:trPr>
          <w:trHeight w:val="31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23</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b/>
                <w:bCs/>
                <w:sz w:val="22"/>
                <w:szCs w:val="22"/>
              </w:rPr>
            </w:pPr>
            <w:r w:rsidRPr="00F14751">
              <w:rPr>
                <w:b/>
                <w:bCs/>
                <w:sz w:val="22"/>
                <w:szCs w:val="22"/>
              </w:rPr>
              <w:t>Nejo Town</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rPr>
                <w:sz w:val="22"/>
                <w:szCs w:val="22"/>
              </w:rPr>
            </w:pPr>
            <w:r w:rsidRPr="00F14751">
              <w:rPr>
                <w:sz w:val="22"/>
                <w:szCs w:val="22"/>
              </w:rPr>
              <w:t>Nejo</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0</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1</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sz w:val="22"/>
                <w:szCs w:val="22"/>
              </w:rPr>
            </w:pPr>
            <w:r w:rsidRPr="00F14751">
              <w:rPr>
                <w:sz w:val="22"/>
                <w:szCs w:val="22"/>
              </w:rPr>
              <w:t>4</w:t>
            </w:r>
          </w:p>
        </w:tc>
        <w:tc>
          <w:tcPr>
            <w:tcW w:w="1352" w:type="dxa"/>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right"/>
              <w:rPr>
                <w:sz w:val="22"/>
                <w:szCs w:val="22"/>
              </w:rPr>
            </w:pPr>
            <w:r w:rsidRPr="00F14751">
              <w:rPr>
                <w:sz w:val="22"/>
                <w:szCs w:val="22"/>
              </w:rPr>
              <w:t>27</w:t>
            </w:r>
          </w:p>
        </w:tc>
      </w:tr>
      <w:tr w:rsidR="00AC098C" w:rsidRPr="00F14751" w:rsidTr="00F97297">
        <w:trPr>
          <w:trHeight w:val="319"/>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Region's Total</w:t>
            </w:r>
          </w:p>
        </w:tc>
        <w:tc>
          <w:tcPr>
            <w:tcW w:w="0" w:type="auto"/>
            <w:tcBorders>
              <w:top w:val="nil"/>
              <w:left w:val="nil"/>
              <w:bottom w:val="single" w:sz="4" w:space="0" w:color="auto"/>
              <w:right w:val="single" w:sz="4" w:space="0" w:color="auto"/>
            </w:tcBorders>
            <w:shd w:val="clear" w:color="auto" w:fill="auto"/>
            <w:vAlign w:val="bottom"/>
            <w:hideMark/>
          </w:tcPr>
          <w:p w:rsidR="00AC098C" w:rsidRPr="00F14751" w:rsidRDefault="00AC098C" w:rsidP="00F14751">
            <w:pPr>
              <w:jc w:val="center"/>
              <w:rPr>
                <w:b/>
                <w:bCs/>
                <w:sz w:val="22"/>
                <w:szCs w:val="22"/>
              </w:rPr>
            </w:pPr>
            <w:r w:rsidRPr="00F14751">
              <w:rPr>
                <w:b/>
                <w:bCs/>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6,431</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center"/>
              <w:rPr>
                <w:b/>
                <w:bCs/>
                <w:sz w:val="22"/>
                <w:szCs w:val="22"/>
              </w:rPr>
            </w:pPr>
            <w:r w:rsidRPr="00F14751">
              <w:rPr>
                <w:b/>
                <w:bCs/>
                <w:sz w:val="22"/>
                <w:szCs w:val="22"/>
              </w:rPr>
              <w:t>556</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right"/>
              <w:rPr>
                <w:b/>
                <w:bCs/>
                <w:sz w:val="22"/>
                <w:szCs w:val="22"/>
              </w:rPr>
            </w:pPr>
            <w:r w:rsidRPr="00F14751">
              <w:rPr>
                <w:b/>
                <w:bCs/>
                <w:sz w:val="22"/>
                <w:szCs w:val="22"/>
              </w:rPr>
              <w:t>743</w:t>
            </w:r>
          </w:p>
        </w:tc>
        <w:tc>
          <w:tcPr>
            <w:tcW w:w="0" w:type="auto"/>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right"/>
              <w:rPr>
                <w:b/>
                <w:bCs/>
                <w:sz w:val="22"/>
                <w:szCs w:val="22"/>
              </w:rPr>
            </w:pPr>
            <w:r w:rsidRPr="00F14751">
              <w:rPr>
                <w:b/>
                <w:bCs/>
                <w:sz w:val="22"/>
                <w:szCs w:val="22"/>
              </w:rPr>
              <w:t>7,174</w:t>
            </w:r>
          </w:p>
        </w:tc>
        <w:tc>
          <w:tcPr>
            <w:tcW w:w="1352" w:type="dxa"/>
            <w:tcBorders>
              <w:top w:val="nil"/>
              <w:left w:val="nil"/>
              <w:bottom w:val="single" w:sz="4" w:space="0" w:color="auto"/>
              <w:right w:val="single" w:sz="4" w:space="0" w:color="auto"/>
            </w:tcBorders>
            <w:shd w:val="clear" w:color="auto" w:fill="auto"/>
            <w:noWrap/>
            <w:vAlign w:val="bottom"/>
            <w:hideMark/>
          </w:tcPr>
          <w:p w:rsidR="00AC098C" w:rsidRPr="00F14751" w:rsidRDefault="00AC098C" w:rsidP="00F14751">
            <w:pPr>
              <w:jc w:val="right"/>
              <w:rPr>
                <w:b/>
                <w:bCs/>
                <w:sz w:val="22"/>
                <w:szCs w:val="22"/>
              </w:rPr>
            </w:pPr>
            <w:r w:rsidRPr="00F14751">
              <w:rPr>
                <w:b/>
                <w:bCs/>
                <w:sz w:val="22"/>
                <w:szCs w:val="22"/>
              </w:rPr>
              <w:t>363,375</w:t>
            </w:r>
          </w:p>
        </w:tc>
      </w:tr>
      <w:tr w:rsidR="00AC098C" w:rsidRPr="00F14751" w:rsidTr="00F9729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AC098C" w:rsidRPr="00F14751" w:rsidRDefault="00AC098C" w:rsidP="00F14751">
            <w:pPr>
              <w:jc w:val="center"/>
              <w:rPr>
                <w:b/>
                <w:bCs/>
              </w:rPr>
            </w:pPr>
            <w:r w:rsidRPr="00F14751">
              <w:rPr>
                <w:b/>
                <w:bCs/>
              </w:rPr>
              <w:t>SNo</w:t>
            </w:r>
          </w:p>
        </w:tc>
        <w:tc>
          <w:tcPr>
            <w:tcW w:w="0" w:type="auto"/>
            <w:tcBorders>
              <w:top w:val="nil"/>
              <w:left w:val="nil"/>
              <w:bottom w:val="single" w:sz="4" w:space="0" w:color="auto"/>
              <w:right w:val="single" w:sz="4" w:space="0" w:color="auto"/>
            </w:tcBorders>
            <w:shd w:val="clear" w:color="auto" w:fill="auto"/>
            <w:hideMark/>
          </w:tcPr>
          <w:p w:rsidR="00AC098C" w:rsidRPr="00F14751" w:rsidRDefault="00AC098C" w:rsidP="00F14751">
            <w:pPr>
              <w:rPr>
                <w:b/>
                <w:bCs/>
              </w:rPr>
            </w:pPr>
            <w:r w:rsidRPr="00F14751">
              <w:rPr>
                <w:b/>
                <w:bCs/>
              </w:rPr>
              <w:t>Zone/Wereda</w:t>
            </w:r>
          </w:p>
        </w:tc>
        <w:tc>
          <w:tcPr>
            <w:tcW w:w="0" w:type="auto"/>
            <w:tcBorders>
              <w:top w:val="nil"/>
              <w:left w:val="nil"/>
              <w:bottom w:val="single" w:sz="4" w:space="0" w:color="auto"/>
              <w:right w:val="single" w:sz="4" w:space="0" w:color="auto"/>
            </w:tcBorders>
            <w:shd w:val="clear" w:color="auto" w:fill="auto"/>
            <w:hideMark/>
          </w:tcPr>
          <w:p w:rsidR="00AC098C" w:rsidRPr="00F14751" w:rsidRDefault="00AC098C" w:rsidP="00F14751">
            <w:pPr>
              <w:rPr>
                <w:b/>
                <w:bCs/>
              </w:rPr>
            </w:pPr>
            <w:r w:rsidRPr="00F14751">
              <w:rPr>
                <w:b/>
                <w:bCs/>
              </w:rPr>
              <w:t>Capital Town</w:t>
            </w:r>
          </w:p>
        </w:tc>
        <w:tc>
          <w:tcPr>
            <w:tcW w:w="0" w:type="auto"/>
            <w:tcBorders>
              <w:top w:val="nil"/>
              <w:left w:val="nil"/>
              <w:bottom w:val="single" w:sz="4" w:space="0" w:color="auto"/>
              <w:right w:val="single" w:sz="4" w:space="0" w:color="auto"/>
            </w:tcBorders>
            <w:shd w:val="clear" w:color="auto" w:fill="auto"/>
            <w:hideMark/>
          </w:tcPr>
          <w:p w:rsidR="00AC098C" w:rsidRPr="00F14751" w:rsidRDefault="00AC098C" w:rsidP="00F14751">
            <w:pPr>
              <w:jc w:val="center"/>
              <w:rPr>
                <w:b/>
                <w:bCs/>
              </w:rPr>
            </w:pPr>
            <w:r w:rsidRPr="00F14751">
              <w:rPr>
                <w:b/>
                <w:bCs/>
              </w:rPr>
              <w:t>Number of Rural Kebeles</w:t>
            </w:r>
          </w:p>
        </w:tc>
        <w:tc>
          <w:tcPr>
            <w:tcW w:w="0" w:type="auto"/>
            <w:tcBorders>
              <w:top w:val="nil"/>
              <w:left w:val="nil"/>
              <w:bottom w:val="single" w:sz="4" w:space="0" w:color="auto"/>
              <w:right w:val="single" w:sz="4" w:space="0" w:color="auto"/>
            </w:tcBorders>
            <w:shd w:val="clear" w:color="auto" w:fill="auto"/>
            <w:hideMark/>
          </w:tcPr>
          <w:p w:rsidR="00AC098C" w:rsidRPr="00F14751" w:rsidRDefault="00AC098C" w:rsidP="00F14751">
            <w:pPr>
              <w:jc w:val="center"/>
              <w:rPr>
                <w:b/>
                <w:bCs/>
              </w:rPr>
            </w:pPr>
            <w:r w:rsidRPr="00F14751">
              <w:rPr>
                <w:b/>
                <w:bCs/>
              </w:rPr>
              <w:t>Number of Towns</w:t>
            </w:r>
          </w:p>
        </w:tc>
        <w:tc>
          <w:tcPr>
            <w:tcW w:w="0" w:type="auto"/>
            <w:tcBorders>
              <w:top w:val="nil"/>
              <w:left w:val="nil"/>
              <w:bottom w:val="single" w:sz="4" w:space="0" w:color="auto"/>
              <w:right w:val="single" w:sz="4" w:space="0" w:color="auto"/>
            </w:tcBorders>
            <w:shd w:val="clear" w:color="auto" w:fill="auto"/>
            <w:hideMark/>
          </w:tcPr>
          <w:p w:rsidR="00AC098C" w:rsidRPr="00F14751" w:rsidRDefault="00AC098C" w:rsidP="00F14751">
            <w:pPr>
              <w:jc w:val="center"/>
              <w:rPr>
                <w:b/>
                <w:bCs/>
              </w:rPr>
            </w:pPr>
            <w:r w:rsidRPr="00F14751">
              <w:rPr>
                <w:b/>
                <w:bCs/>
              </w:rPr>
              <w:t>Number of  Urban Kebeles</w:t>
            </w:r>
          </w:p>
        </w:tc>
        <w:tc>
          <w:tcPr>
            <w:tcW w:w="0" w:type="auto"/>
            <w:tcBorders>
              <w:top w:val="nil"/>
              <w:left w:val="nil"/>
              <w:bottom w:val="single" w:sz="4" w:space="0" w:color="auto"/>
              <w:right w:val="single" w:sz="4" w:space="0" w:color="auto"/>
            </w:tcBorders>
            <w:shd w:val="clear" w:color="auto" w:fill="auto"/>
            <w:hideMark/>
          </w:tcPr>
          <w:p w:rsidR="00AC098C" w:rsidRPr="00F14751" w:rsidRDefault="00916D1C" w:rsidP="00F14751">
            <w:pPr>
              <w:jc w:val="center"/>
              <w:rPr>
                <w:b/>
                <w:bCs/>
              </w:rPr>
            </w:pPr>
            <w:r>
              <w:rPr>
                <w:b/>
                <w:bCs/>
              </w:rPr>
              <w:t>Total N</w:t>
            </w:r>
            <w:r w:rsidR="00AC098C" w:rsidRPr="00F14751">
              <w:rPr>
                <w:b/>
                <w:bCs/>
              </w:rPr>
              <w:t xml:space="preserve">umber of Kebeles </w:t>
            </w:r>
          </w:p>
        </w:tc>
        <w:tc>
          <w:tcPr>
            <w:tcW w:w="1352" w:type="dxa"/>
            <w:tcBorders>
              <w:top w:val="nil"/>
              <w:left w:val="nil"/>
              <w:bottom w:val="single" w:sz="4" w:space="0" w:color="auto"/>
              <w:right w:val="single" w:sz="4" w:space="0" w:color="auto"/>
            </w:tcBorders>
            <w:shd w:val="clear" w:color="auto" w:fill="auto"/>
            <w:hideMark/>
          </w:tcPr>
          <w:p w:rsidR="00AC098C" w:rsidRPr="00F14751" w:rsidRDefault="00AC098C" w:rsidP="00F14751">
            <w:pPr>
              <w:jc w:val="center"/>
              <w:rPr>
                <w:b/>
                <w:bCs/>
              </w:rPr>
            </w:pPr>
            <w:r w:rsidRPr="00F14751">
              <w:rPr>
                <w:b/>
                <w:bCs/>
              </w:rPr>
              <w:t>Area of zone/ weredas (Km</w:t>
            </w:r>
            <w:r w:rsidRPr="00CF3F08">
              <w:rPr>
                <w:b/>
                <w:bCs/>
                <w:vertAlign w:val="superscript"/>
              </w:rPr>
              <w:t>2</w:t>
            </w:r>
            <w:r w:rsidRPr="00F14751">
              <w:rPr>
                <w:b/>
                <w:bCs/>
              </w:rPr>
              <w:t>)</w:t>
            </w:r>
          </w:p>
        </w:tc>
      </w:tr>
    </w:tbl>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AC098C" w:rsidRPr="00F14751" w:rsidRDefault="00AC098C" w:rsidP="00F14751">
      <w:pPr>
        <w:jc w:val="center"/>
        <w:rPr>
          <w:b/>
          <w:bCs/>
          <w:sz w:val="22"/>
          <w:szCs w:val="22"/>
        </w:rPr>
      </w:pPr>
    </w:p>
    <w:p w:rsidR="002B3AF3" w:rsidRPr="00232AA9" w:rsidRDefault="00232AA9" w:rsidP="00232AA9">
      <w:pPr>
        <w:tabs>
          <w:tab w:val="left" w:pos="5286"/>
        </w:tabs>
        <w:rPr>
          <w:rFonts w:eastAsiaTheme="majorEastAsia"/>
        </w:rPr>
      </w:pPr>
      <w:r>
        <w:rPr>
          <w:rFonts w:eastAsiaTheme="majorEastAsia"/>
        </w:rPr>
        <w:tab/>
      </w:r>
    </w:p>
    <w:sectPr w:rsidR="002B3AF3" w:rsidRPr="00232AA9" w:rsidSect="001D146F">
      <w:pgSz w:w="12240" w:h="15840" w:code="1"/>
      <w:pgMar w:top="1260" w:right="1296" w:bottom="1584" w:left="1296"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4BC" w:rsidRDefault="006A74BC" w:rsidP="00E02464">
      <w:r>
        <w:separator/>
      </w:r>
    </w:p>
  </w:endnote>
  <w:endnote w:type="continuationSeparator" w:id="0">
    <w:p w:rsidR="006A74BC" w:rsidRDefault="006A74BC" w:rsidP="00E0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48" w:rsidRDefault="00C10F48" w:rsidP="001D146F">
    <w:pPr>
      <w:pStyle w:val="Footer"/>
      <w:framePr w:wrap="around" w:vAnchor="text" w:hAnchor="margin" w:xAlign="center"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C10F48" w:rsidRDefault="00C10F48" w:rsidP="001D146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59764"/>
      <w:docPartObj>
        <w:docPartGallery w:val="Page Numbers (Bottom of Page)"/>
        <w:docPartUnique/>
      </w:docPartObj>
    </w:sdtPr>
    <w:sdtEndPr/>
    <w:sdtContent>
      <w:p w:rsidR="00C10F48" w:rsidRDefault="00C10F48">
        <w:pPr>
          <w:pStyle w:val="Footer"/>
          <w:jc w:val="right"/>
        </w:pPr>
        <w:r>
          <w:fldChar w:fldCharType="begin"/>
        </w:r>
        <w:r>
          <w:instrText xml:space="preserve"> PAGE   \* MERGEFORMAT </w:instrText>
        </w:r>
        <w:r>
          <w:fldChar w:fldCharType="separate"/>
        </w:r>
        <w:r w:rsidR="006340BC">
          <w:rPr>
            <w:noProof/>
          </w:rPr>
          <w:t>0</w:t>
        </w:r>
        <w:r>
          <w:rPr>
            <w:noProof/>
          </w:rPr>
          <w:fldChar w:fldCharType="end"/>
        </w:r>
      </w:p>
    </w:sdtContent>
  </w:sdt>
  <w:p w:rsidR="00C10F48" w:rsidRDefault="00C10F48" w:rsidP="001D146F">
    <w:pPr>
      <w:pStyle w:val="Footer"/>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48" w:rsidRDefault="00C10F48">
    <w:pPr>
      <w:pStyle w:val="Footer"/>
      <w:jc w:val="center"/>
    </w:pPr>
    <w:r>
      <w:fldChar w:fldCharType="begin"/>
    </w:r>
    <w:r>
      <w:instrText xml:space="preserve"> PAGE   \* MERGEFORMAT </w:instrText>
    </w:r>
    <w:r>
      <w:fldChar w:fldCharType="separate"/>
    </w:r>
    <w:r>
      <w:rPr>
        <w:noProof/>
      </w:rPr>
      <w:t>0</w:t>
    </w:r>
    <w:r>
      <w:rPr>
        <w:noProof/>
      </w:rPr>
      <w:fldChar w:fldCharType="end"/>
    </w:r>
  </w:p>
  <w:p w:rsidR="00C10F48" w:rsidRDefault="00C10F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4BC" w:rsidRDefault="006A74BC" w:rsidP="00E02464">
      <w:r>
        <w:separator/>
      </w:r>
    </w:p>
  </w:footnote>
  <w:footnote w:type="continuationSeparator" w:id="0">
    <w:p w:rsidR="006A74BC" w:rsidRDefault="006A74BC" w:rsidP="00E02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48" w:rsidRDefault="00C10F48" w:rsidP="001D146F">
    <w:pPr>
      <w:pStyle w:val="Head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rsidR="00C10F48" w:rsidRDefault="00C10F48" w:rsidP="001D146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F48" w:rsidRDefault="00C10F48" w:rsidP="001D146F">
    <w:pPr>
      <w:pStyle w:val="Header"/>
      <w:ind w:right="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4pt;height:11.4pt" o:bullet="t">
        <v:imagedata r:id="rId1" o:title="mso35"/>
      </v:shape>
    </w:pict>
  </w:numPicBullet>
  <w:abstractNum w:abstractNumId="0">
    <w:nsid w:val="00667977"/>
    <w:multiLevelType w:val="hybridMultilevel"/>
    <w:tmpl w:val="470E6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B5FB3"/>
    <w:multiLevelType w:val="hybridMultilevel"/>
    <w:tmpl w:val="461E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301B0"/>
    <w:multiLevelType w:val="hybridMultilevel"/>
    <w:tmpl w:val="CAAE202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70056C"/>
    <w:multiLevelType w:val="hybridMultilevel"/>
    <w:tmpl w:val="56C8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97132C"/>
    <w:multiLevelType w:val="hybridMultilevel"/>
    <w:tmpl w:val="A97C6A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C39B6"/>
    <w:multiLevelType w:val="hybridMultilevel"/>
    <w:tmpl w:val="5B22A4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D103F"/>
    <w:multiLevelType w:val="hybridMultilevel"/>
    <w:tmpl w:val="784C978C"/>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E14BFE"/>
    <w:multiLevelType w:val="hybridMultilevel"/>
    <w:tmpl w:val="3F948618"/>
    <w:lvl w:ilvl="0" w:tplc="08090005">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8">
    <w:nsid w:val="28DF3058"/>
    <w:multiLevelType w:val="hybridMultilevel"/>
    <w:tmpl w:val="B0205900"/>
    <w:lvl w:ilvl="0" w:tplc="08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C6277BB"/>
    <w:multiLevelType w:val="hybridMultilevel"/>
    <w:tmpl w:val="3DC2B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F36143"/>
    <w:multiLevelType w:val="hybridMultilevel"/>
    <w:tmpl w:val="003C6E30"/>
    <w:lvl w:ilvl="0" w:tplc="08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742DDA"/>
    <w:multiLevelType w:val="hybridMultilevel"/>
    <w:tmpl w:val="2182BC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E72812"/>
    <w:multiLevelType w:val="hybridMultilevel"/>
    <w:tmpl w:val="D1B6D7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AC6748"/>
    <w:multiLevelType w:val="hybridMultilevel"/>
    <w:tmpl w:val="1E449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364C5F"/>
    <w:multiLevelType w:val="hybridMultilevel"/>
    <w:tmpl w:val="4A0897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FA1281"/>
    <w:multiLevelType w:val="hybridMultilevel"/>
    <w:tmpl w:val="1762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783C8B"/>
    <w:multiLevelType w:val="hybridMultilevel"/>
    <w:tmpl w:val="CC242B9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454555"/>
    <w:multiLevelType w:val="hybridMultilevel"/>
    <w:tmpl w:val="3AF8A1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170DF6"/>
    <w:multiLevelType w:val="hybridMultilevel"/>
    <w:tmpl w:val="7CDC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EE0F8E"/>
    <w:multiLevelType w:val="hybridMultilevel"/>
    <w:tmpl w:val="E758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5"/>
  </w:num>
  <w:num w:numId="4">
    <w:abstractNumId w:val="12"/>
  </w:num>
  <w:num w:numId="5">
    <w:abstractNumId w:val="13"/>
  </w:num>
  <w:num w:numId="6">
    <w:abstractNumId w:val="7"/>
  </w:num>
  <w:num w:numId="7">
    <w:abstractNumId w:val="10"/>
  </w:num>
  <w:num w:numId="8">
    <w:abstractNumId w:val="8"/>
  </w:num>
  <w:num w:numId="9">
    <w:abstractNumId w:val="0"/>
  </w:num>
  <w:num w:numId="10">
    <w:abstractNumId w:val="6"/>
  </w:num>
  <w:num w:numId="11">
    <w:abstractNumId w:val="3"/>
  </w:num>
  <w:num w:numId="12">
    <w:abstractNumId w:val="2"/>
  </w:num>
  <w:num w:numId="13">
    <w:abstractNumId w:val="14"/>
  </w:num>
  <w:num w:numId="14">
    <w:abstractNumId w:val="5"/>
  </w:num>
  <w:num w:numId="15">
    <w:abstractNumId w:val="17"/>
  </w:num>
  <w:num w:numId="16">
    <w:abstractNumId w:val="9"/>
  </w:num>
  <w:num w:numId="17">
    <w:abstractNumId w:val="16"/>
  </w:num>
  <w:num w:numId="18">
    <w:abstractNumId w:val="18"/>
  </w:num>
  <w:num w:numId="19">
    <w:abstractNumId w:val="1"/>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C7B"/>
    <w:rsid w:val="00000034"/>
    <w:rsid w:val="00000A2B"/>
    <w:rsid w:val="00002104"/>
    <w:rsid w:val="000057D0"/>
    <w:rsid w:val="00006030"/>
    <w:rsid w:val="000061BD"/>
    <w:rsid w:val="00012375"/>
    <w:rsid w:val="00016ACE"/>
    <w:rsid w:val="0001736B"/>
    <w:rsid w:val="00022833"/>
    <w:rsid w:val="00024CAF"/>
    <w:rsid w:val="00025221"/>
    <w:rsid w:val="00026893"/>
    <w:rsid w:val="00030646"/>
    <w:rsid w:val="00030AC8"/>
    <w:rsid w:val="00031DAE"/>
    <w:rsid w:val="000343EF"/>
    <w:rsid w:val="00034D02"/>
    <w:rsid w:val="00037473"/>
    <w:rsid w:val="00037CEF"/>
    <w:rsid w:val="00040442"/>
    <w:rsid w:val="0004691E"/>
    <w:rsid w:val="000560EF"/>
    <w:rsid w:val="00057E3F"/>
    <w:rsid w:val="00057E4D"/>
    <w:rsid w:val="000628D8"/>
    <w:rsid w:val="00063BBA"/>
    <w:rsid w:val="000650BD"/>
    <w:rsid w:val="00067036"/>
    <w:rsid w:val="00067E06"/>
    <w:rsid w:val="00074766"/>
    <w:rsid w:val="00075942"/>
    <w:rsid w:val="000860B1"/>
    <w:rsid w:val="0008681B"/>
    <w:rsid w:val="00094F5C"/>
    <w:rsid w:val="00097C25"/>
    <w:rsid w:val="000A10DD"/>
    <w:rsid w:val="000A6A38"/>
    <w:rsid w:val="000A7B86"/>
    <w:rsid w:val="000B2351"/>
    <w:rsid w:val="000B300A"/>
    <w:rsid w:val="000C1A65"/>
    <w:rsid w:val="000C3A11"/>
    <w:rsid w:val="000C3E89"/>
    <w:rsid w:val="000C4326"/>
    <w:rsid w:val="000C4E75"/>
    <w:rsid w:val="000D3006"/>
    <w:rsid w:val="000D4023"/>
    <w:rsid w:val="000D78CE"/>
    <w:rsid w:val="000D7E52"/>
    <w:rsid w:val="000E1FA7"/>
    <w:rsid w:val="000E26E4"/>
    <w:rsid w:val="000E2930"/>
    <w:rsid w:val="000E346D"/>
    <w:rsid w:val="000E3F6D"/>
    <w:rsid w:val="000E5EB4"/>
    <w:rsid w:val="000E724D"/>
    <w:rsid w:val="000F0A8A"/>
    <w:rsid w:val="000F1C85"/>
    <w:rsid w:val="000F2B47"/>
    <w:rsid w:val="000F75A6"/>
    <w:rsid w:val="00104308"/>
    <w:rsid w:val="00105D74"/>
    <w:rsid w:val="00112A23"/>
    <w:rsid w:val="001169AA"/>
    <w:rsid w:val="001212D5"/>
    <w:rsid w:val="00121BB8"/>
    <w:rsid w:val="001266EA"/>
    <w:rsid w:val="001275CE"/>
    <w:rsid w:val="00127C35"/>
    <w:rsid w:val="00131C30"/>
    <w:rsid w:val="0013468C"/>
    <w:rsid w:val="00135277"/>
    <w:rsid w:val="00137074"/>
    <w:rsid w:val="001378AE"/>
    <w:rsid w:val="001401B5"/>
    <w:rsid w:val="00145F02"/>
    <w:rsid w:val="0014658C"/>
    <w:rsid w:val="00147992"/>
    <w:rsid w:val="00160C7F"/>
    <w:rsid w:val="001617C9"/>
    <w:rsid w:val="0016197E"/>
    <w:rsid w:val="0016199E"/>
    <w:rsid w:val="00161E40"/>
    <w:rsid w:val="00163C2F"/>
    <w:rsid w:val="00167252"/>
    <w:rsid w:val="00170005"/>
    <w:rsid w:val="00171EA4"/>
    <w:rsid w:val="00173CE5"/>
    <w:rsid w:val="00177A3B"/>
    <w:rsid w:val="0018056B"/>
    <w:rsid w:val="00181F4A"/>
    <w:rsid w:val="00185752"/>
    <w:rsid w:val="0018799A"/>
    <w:rsid w:val="00187CE7"/>
    <w:rsid w:val="00192F3C"/>
    <w:rsid w:val="00193B5A"/>
    <w:rsid w:val="001B30B5"/>
    <w:rsid w:val="001C11F9"/>
    <w:rsid w:val="001C3333"/>
    <w:rsid w:val="001C3A42"/>
    <w:rsid w:val="001C5FCF"/>
    <w:rsid w:val="001D146F"/>
    <w:rsid w:val="001D1FB2"/>
    <w:rsid w:val="001D66AC"/>
    <w:rsid w:val="001E3AC7"/>
    <w:rsid w:val="001E3C70"/>
    <w:rsid w:val="001E3FD9"/>
    <w:rsid w:val="001E40D7"/>
    <w:rsid w:val="001F2BD5"/>
    <w:rsid w:val="001F375B"/>
    <w:rsid w:val="001F57B6"/>
    <w:rsid w:val="0020280C"/>
    <w:rsid w:val="00203B17"/>
    <w:rsid w:val="00204DC5"/>
    <w:rsid w:val="002076CC"/>
    <w:rsid w:val="002078C4"/>
    <w:rsid w:val="00207930"/>
    <w:rsid w:val="0021018B"/>
    <w:rsid w:val="00210B5A"/>
    <w:rsid w:val="00216643"/>
    <w:rsid w:val="00217834"/>
    <w:rsid w:val="00223E18"/>
    <w:rsid w:val="0022465D"/>
    <w:rsid w:val="0023046C"/>
    <w:rsid w:val="00230F9E"/>
    <w:rsid w:val="00231D81"/>
    <w:rsid w:val="00232AA9"/>
    <w:rsid w:val="002339B0"/>
    <w:rsid w:val="002400D4"/>
    <w:rsid w:val="002407C2"/>
    <w:rsid w:val="00246885"/>
    <w:rsid w:val="00246C7C"/>
    <w:rsid w:val="00250202"/>
    <w:rsid w:val="00260C36"/>
    <w:rsid w:val="00261028"/>
    <w:rsid w:val="00262518"/>
    <w:rsid w:val="00263D3D"/>
    <w:rsid w:val="0026487A"/>
    <w:rsid w:val="0026721B"/>
    <w:rsid w:val="00267CD5"/>
    <w:rsid w:val="00270226"/>
    <w:rsid w:val="00271F6B"/>
    <w:rsid w:val="002739B5"/>
    <w:rsid w:val="00275762"/>
    <w:rsid w:val="00275DE4"/>
    <w:rsid w:val="0028194F"/>
    <w:rsid w:val="0028775C"/>
    <w:rsid w:val="0029474B"/>
    <w:rsid w:val="002A094A"/>
    <w:rsid w:val="002A5362"/>
    <w:rsid w:val="002A6086"/>
    <w:rsid w:val="002B101D"/>
    <w:rsid w:val="002B3AF3"/>
    <w:rsid w:val="002B4A60"/>
    <w:rsid w:val="002C168C"/>
    <w:rsid w:val="002C2C06"/>
    <w:rsid w:val="002D09A5"/>
    <w:rsid w:val="002D3BB1"/>
    <w:rsid w:val="002D5531"/>
    <w:rsid w:val="002D5CDD"/>
    <w:rsid w:val="002D6247"/>
    <w:rsid w:val="002D7F31"/>
    <w:rsid w:val="002E2283"/>
    <w:rsid w:val="002E2F3A"/>
    <w:rsid w:val="002E303D"/>
    <w:rsid w:val="002E31A5"/>
    <w:rsid w:val="002E49CF"/>
    <w:rsid w:val="002F1643"/>
    <w:rsid w:val="002F53CF"/>
    <w:rsid w:val="0030036A"/>
    <w:rsid w:val="003006B5"/>
    <w:rsid w:val="00300D8E"/>
    <w:rsid w:val="00301C83"/>
    <w:rsid w:val="00304AE9"/>
    <w:rsid w:val="00306515"/>
    <w:rsid w:val="00306D55"/>
    <w:rsid w:val="00311CA5"/>
    <w:rsid w:val="00312B4D"/>
    <w:rsid w:val="00312EDE"/>
    <w:rsid w:val="00312FE2"/>
    <w:rsid w:val="00317729"/>
    <w:rsid w:val="0032136B"/>
    <w:rsid w:val="00321591"/>
    <w:rsid w:val="00322D5C"/>
    <w:rsid w:val="0032321B"/>
    <w:rsid w:val="00324CED"/>
    <w:rsid w:val="003251EB"/>
    <w:rsid w:val="00333FF1"/>
    <w:rsid w:val="00337072"/>
    <w:rsid w:val="00341CBE"/>
    <w:rsid w:val="00341EDF"/>
    <w:rsid w:val="0034205F"/>
    <w:rsid w:val="003450A8"/>
    <w:rsid w:val="0034645A"/>
    <w:rsid w:val="00351209"/>
    <w:rsid w:val="00352358"/>
    <w:rsid w:val="00352BB1"/>
    <w:rsid w:val="00353027"/>
    <w:rsid w:val="00353F1E"/>
    <w:rsid w:val="00355863"/>
    <w:rsid w:val="0035788B"/>
    <w:rsid w:val="00361AD1"/>
    <w:rsid w:val="0036212B"/>
    <w:rsid w:val="00364C63"/>
    <w:rsid w:val="003652F5"/>
    <w:rsid w:val="00372506"/>
    <w:rsid w:val="003736CE"/>
    <w:rsid w:val="00375B19"/>
    <w:rsid w:val="00380C62"/>
    <w:rsid w:val="00380E89"/>
    <w:rsid w:val="003835E5"/>
    <w:rsid w:val="00383687"/>
    <w:rsid w:val="003839DC"/>
    <w:rsid w:val="00384781"/>
    <w:rsid w:val="00384D77"/>
    <w:rsid w:val="003860BA"/>
    <w:rsid w:val="00390A39"/>
    <w:rsid w:val="003910D1"/>
    <w:rsid w:val="00391D16"/>
    <w:rsid w:val="0039390C"/>
    <w:rsid w:val="0039767B"/>
    <w:rsid w:val="003A033B"/>
    <w:rsid w:val="003A1E51"/>
    <w:rsid w:val="003A4582"/>
    <w:rsid w:val="003A49EC"/>
    <w:rsid w:val="003B2464"/>
    <w:rsid w:val="003B3E6C"/>
    <w:rsid w:val="003B4AE7"/>
    <w:rsid w:val="003B771F"/>
    <w:rsid w:val="003C135B"/>
    <w:rsid w:val="003C1375"/>
    <w:rsid w:val="003C2715"/>
    <w:rsid w:val="003C32B0"/>
    <w:rsid w:val="003C4640"/>
    <w:rsid w:val="003C7D4F"/>
    <w:rsid w:val="003C7E21"/>
    <w:rsid w:val="003D02A8"/>
    <w:rsid w:val="003D4A2B"/>
    <w:rsid w:val="003D7D64"/>
    <w:rsid w:val="003E0178"/>
    <w:rsid w:val="003E24CE"/>
    <w:rsid w:val="003E3D19"/>
    <w:rsid w:val="003E5E1E"/>
    <w:rsid w:val="003F49FE"/>
    <w:rsid w:val="003F5EC4"/>
    <w:rsid w:val="003F6B39"/>
    <w:rsid w:val="0040036C"/>
    <w:rsid w:val="00400F90"/>
    <w:rsid w:val="00404270"/>
    <w:rsid w:val="00405A7C"/>
    <w:rsid w:val="004072F4"/>
    <w:rsid w:val="00412197"/>
    <w:rsid w:val="004125BE"/>
    <w:rsid w:val="004150DB"/>
    <w:rsid w:val="004153FB"/>
    <w:rsid w:val="00416C33"/>
    <w:rsid w:val="004243B4"/>
    <w:rsid w:val="00425BBA"/>
    <w:rsid w:val="00433F67"/>
    <w:rsid w:val="00434BE9"/>
    <w:rsid w:val="004361DC"/>
    <w:rsid w:val="00436C27"/>
    <w:rsid w:val="004400EA"/>
    <w:rsid w:val="00440915"/>
    <w:rsid w:val="004465C6"/>
    <w:rsid w:val="004523AC"/>
    <w:rsid w:val="004565C8"/>
    <w:rsid w:val="00460B92"/>
    <w:rsid w:val="0046321E"/>
    <w:rsid w:val="00464084"/>
    <w:rsid w:val="004648B7"/>
    <w:rsid w:val="00466B46"/>
    <w:rsid w:val="00473327"/>
    <w:rsid w:val="00473942"/>
    <w:rsid w:val="004746BF"/>
    <w:rsid w:val="00475CDB"/>
    <w:rsid w:val="00480ABC"/>
    <w:rsid w:val="00481C74"/>
    <w:rsid w:val="00483747"/>
    <w:rsid w:val="00486583"/>
    <w:rsid w:val="00487EDB"/>
    <w:rsid w:val="00490609"/>
    <w:rsid w:val="00491371"/>
    <w:rsid w:val="00492FA3"/>
    <w:rsid w:val="00493B72"/>
    <w:rsid w:val="00496FF6"/>
    <w:rsid w:val="004A172D"/>
    <w:rsid w:val="004A1CBE"/>
    <w:rsid w:val="004A2E31"/>
    <w:rsid w:val="004A446B"/>
    <w:rsid w:val="004A4D62"/>
    <w:rsid w:val="004A5A73"/>
    <w:rsid w:val="004B1254"/>
    <w:rsid w:val="004C0723"/>
    <w:rsid w:val="004C1297"/>
    <w:rsid w:val="004C13B7"/>
    <w:rsid w:val="004C1A4B"/>
    <w:rsid w:val="004C1DD5"/>
    <w:rsid w:val="004C4000"/>
    <w:rsid w:val="004C4A49"/>
    <w:rsid w:val="004C5021"/>
    <w:rsid w:val="004D07C1"/>
    <w:rsid w:val="004D3368"/>
    <w:rsid w:val="004D4434"/>
    <w:rsid w:val="004E1588"/>
    <w:rsid w:val="004E3DE1"/>
    <w:rsid w:val="004E7ED1"/>
    <w:rsid w:val="004F0E95"/>
    <w:rsid w:val="004F0F5C"/>
    <w:rsid w:val="004F2DB5"/>
    <w:rsid w:val="004F3688"/>
    <w:rsid w:val="00504846"/>
    <w:rsid w:val="00504C25"/>
    <w:rsid w:val="00513FE6"/>
    <w:rsid w:val="0051571B"/>
    <w:rsid w:val="00520B2A"/>
    <w:rsid w:val="005228E1"/>
    <w:rsid w:val="00523F99"/>
    <w:rsid w:val="00530E54"/>
    <w:rsid w:val="00533C7B"/>
    <w:rsid w:val="0053695E"/>
    <w:rsid w:val="00537D70"/>
    <w:rsid w:val="005433EC"/>
    <w:rsid w:val="00544C41"/>
    <w:rsid w:val="005512C8"/>
    <w:rsid w:val="00551CDA"/>
    <w:rsid w:val="005527CC"/>
    <w:rsid w:val="0055450F"/>
    <w:rsid w:val="0055494B"/>
    <w:rsid w:val="00556E81"/>
    <w:rsid w:val="00557588"/>
    <w:rsid w:val="00563E2B"/>
    <w:rsid w:val="00572C49"/>
    <w:rsid w:val="00573108"/>
    <w:rsid w:val="00575BA2"/>
    <w:rsid w:val="005769EB"/>
    <w:rsid w:val="00576B90"/>
    <w:rsid w:val="00582ADF"/>
    <w:rsid w:val="005908F5"/>
    <w:rsid w:val="00590D0D"/>
    <w:rsid w:val="00597517"/>
    <w:rsid w:val="005A1152"/>
    <w:rsid w:val="005A1D71"/>
    <w:rsid w:val="005A27AA"/>
    <w:rsid w:val="005A28B8"/>
    <w:rsid w:val="005A3641"/>
    <w:rsid w:val="005A36AF"/>
    <w:rsid w:val="005B0DFD"/>
    <w:rsid w:val="005B1518"/>
    <w:rsid w:val="005B3806"/>
    <w:rsid w:val="005B47A7"/>
    <w:rsid w:val="005B6174"/>
    <w:rsid w:val="005B76A4"/>
    <w:rsid w:val="005C6FE5"/>
    <w:rsid w:val="005D2C63"/>
    <w:rsid w:val="005D6D9C"/>
    <w:rsid w:val="005E1A38"/>
    <w:rsid w:val="005E4A25"/>
    <w:rsid w:val="005E5855"/>
    <w:rsid w:val="005E71EF"/>
    <w:rsid w:val="005F25B7"/>
    <w:rsid w:val="005F2918"/>
    <w:rsid w:val="005F2B97"/>
    <w:rsid w:val="005F674D"/>
    <w:rsid w:val="005F78B9"/>
    <w:rsid w:val="006034FF"/>
    <w:rsid w:val="0060412E"/>
    <w:rsid w:val="006070CF"/>
    <w:rsid w:val="006132FE"/>
    <w:rsid w:val="006141DE"/>
    <w:rsid w:val="00615893"/>
    <w:rsid w:val="00616571"/>
    <w:rsid w:val="00617963"/>
    <w:rsid w:val="00621FCA"/>
    <w:rsid w:val="006220B5"/>
    <w:rsid w:val="00622EA1"/>
    <w:rsid w:val="00624018"/>
    <w:rsid w:val="00625E98"/>
    <w:rsid w:val="006261E6"/>
    <w:rsid w:val="00627EF1"/>
    <w:rsid w:val="00631CDB"/>
    <w:rsid w:val="006340BC"/>
    <w:rsid w:val="006363C6"/>
    <w:rsid w:val="00640E9B"/>
    <w:rsid w:val="0064221D"/>
    <w:rsid w:val="006440BC"/>
    <w:rsid w:val="00646617"/>
    <w:rsid w:val="00647703"/>
    <w:rsid w:val="0065121A"/>
    <w:rsid w:val="00652DF9"/>
    <w:rsid w:val="00654CCB"/>
    <w:rsid w:val="00655D73"/>
    <w:rsid w:val="00656B07"/>
    <w:rsid w:val="00660B64"/>
    <w:rsid w:val="00661262"/>
    <w:rsid w:val="00664089"/>
    <w:rsid w:val="00664207"/>
    <w:rsid w:val="00664FF3"/>
    <w:rsid w:val="006706F7"/>
    <w:rsid w:val="006755C7"/>
    <w:rsid w:val="006762C5"/>
    <w:rsid w:val="00676CCA"/>
    <w:rsid w:val="00680B55"/>
    <w:rsid w:val="00685088"/>
    <w:rsid w:val="00686BDB"/>
    <w:rsid w:val="00687409"/>
    <w:rsid w:val="0068793C"/>
    <w:rsid w:val="00690A53"/>
    <w:rsid w:val="006924CC"/>
    <w:rsid w:val="00696F01"/>
    <w:rsid w:val="006A0D53"/>
    <w:rsid w:val="006A1AA1"/>
    <w:rsid w:val="006A1B70"/>
    <w:rsid w:val="006A74BC"/>
    <w:rsid w:val="006A7C96"/>
    <w:rsid w:val="006B1612"/>
    <w:rsid w:val="006B2266"/>
    <w:rsid w:val="006B639E"/>
    <w:rsid w:val="006C0BB7"/>
    <w:rsid w:val="006C21A9"/>
    <w:rsid w:val="006C5A83"/>
    <w:rsid w:val="006D1165"/>
    <w:rsid w:val="006D2CB5"/>
    <w:rsid w:val="006D487E"/>
    <w:rsid w:val="006E216B"/>
    <w:rsid w:val="006E474F"/>
    <w:rsid w:val="006E4BBE"/>
    <w:rsid w:val="006E59FC"/>
    <w:rsid w:val="006E5AE6"/>
    <w:rsid w:val="006E6002"/>
    <w:rsid w:val="006E6531"/>
    <w:rsid w:val="006E68C4"/>
    <w:rsid w:val="006F3D22"/>
    <w:rsid w:val="006F4E0F"/>
    <w:rsid w:val="006F6E91"/>
    <w:rsid w:val="00702C43"/>
    <w:rsid w:val="00703D35"/>
    <w:rsid w:val="007048A1"/>
    <w:rsid w:val="00704EA7"/>
    <w:rsid w:val="007066CE"/>
    <w:rsid w:val="0070735A"/>
    <w:rsid w:val="00710116"/>
    <w:rsid w:val="007127D5"/>
    <w:rsid w:val="00713A93"/>
    <w:rsid w:val="00717356"/>
    <w:rsid w:val="00717B5D"/>
    <w:rsid w:val="00721A01"/>
    <w:rsid w:val="00721A13"/>
    <w:rsid w:val="00722FC7"/>
    <w:rsid w:val="0072308D"/>
    <w:rsid w:val="00723BFB"/>
    <w:rsid w:val="0073059E"/>
    <w:rsid w:val="00731703"/>
    <w:rsid w:val="0073388F"/>
    <w:rsid w:val="007340A7"/>
    <w:rsid w:val="0073467B"/>
    <w:rsid w:val="007358E1"/>
    <w:rsid w:val="00736369"/>
    <w:rsid w:val="00742FD6"/>
    <w:rsid w:val="00745971"/>
    <w:rsid w:val="007461FC"/>
    <w:rsid w:val="0074679E"/>
    <w:rsid w:val="00747479"/>
    <w:rsid w:val="00751244"/>
    <w:rsid w:val="007633E1"/>
    <w:rsid w:val="007640DB"/>
    <w:rsid w:val="007646A3"/>
    <w:rsid w:val="00764F52"/>
    <w:rsid w:val="0076514D"/>
    <w:rsid w:val="0076550A"/>
    <w:rsid w:val="007659BB"/>
    <w:rsid w:val="007663B5"/>
    <w:rsid w:val="007667F2"/>
    <w:rsid w:val="00766CA3"/>
    <w:rsid w:val="00766D00"/>
    <w:rsid w:val="00776F0E"/>
    <w:rsid w:val="007776DB"/>
    <w:rsid w:val="00777A9D"/>
    <w:rsid w:val="00777F7C"/>
    <w:rsid w:val="00780540"/>
    <w:rsid w:val="00782C25"/>
    <w:rsid w:val="00783A68"/>
    <w:rsid w:val="007902DF"/>
    <w:rsid w:val="00791142"/>
    <w:rsid w:val="00792719"/>
    <w:rsid w:val="00792D3C"/>
    <w:rsid w:val="00793B2D"/>
    <w:rsid w:val="00796A2A"/>
    <w:rsid w:val="007A1666"/>
    <w:rsid w:val="007A47C8"/>
    <w:rsid w:val="007A5EAC"/>
    <w:rsid w:val="007A6D74"/>
    <w:rsid w:val="007B1123"/>
    <w:rsid w:val="007B3381"/>
    <w:rsid w:val="007B48F0"/>
    <w:rsid w:val="007B54F6"/>
    <w:rsid w:val="007B5D0C"/>
    <w:rsid w:val="007C5D41"/>
    <w:rsid w:val="007D070A"/>
    <w:rsid w:val="007D2312"/>
    <w:rsid w:val="007D3E6B"/>
    <w:rsid w:val="007D5387"/>
    <w:rsid w:val="007D6218"/>
    <w:rsid w:val="007F3A4B"/>
    <w:rsid w:val="007F4E7C"/>
    <w:rsid w:val="007F6168"/>
    <w:rsid w:val="007F6B77"/>
    <w:rsid w:val="007F7862"/>
    <w:rsid w:val="007F7DAA"/>
    <w:rsid w:val="00802203"/>
    <w:rsid w:val="00816426"/>
    <w:rsid w:val="00817F79"/>
    <w:rsid w:val="00820386"/>
    <w:rsid w:val="00822A96"/>
    <w:rsid w:val="00823330"/>
    <w:rsid w:val="00823A5B"/>
    <w:rsid w:val="00831730"/>
    <w:rsid w:val="008405E4"/>
    <w:rsid w:val="008431FA"/>
    <w:rsid w:val="008431FD"/>
    <w:rsid w:val="0084548D"/>
    <w:rsid w:val="00846506"/>
    <w:rsid w:val="00850D3F"/>
    <w:rsid w:val="00851ADB"/>
    <w:rsid w:val="00852755"/>
    <w:rsid w:val="00856288"/>
    <w:rsid w:val="008578D2"/>
    <w:rsid w:val="0086101D"/>
    <w:rsid w:val="00863403"/>
    <w:rsid w:val="008643BA"/>
    <w:rsid w:val="00865601"/>
    <w:rsid w:val="0087243F"/>
    <w:rsid w:val="008755B6"/>
    <w:rsid w:val="00877290"/>
    <w:rsid w:val="0088444D"/>
    <w:rsid w:val="00896909"/>
    <w:rsid w:val="0089708B"/>
    <w:rsid w:val="008972EA"/>
    <w:rsid w:val="008A6CF2"/>
    <w:rsid w:val="008B3803"/>
    <w:rsid w:val="008B6E8A"/>
    <w:rsid w:val="008C28A0"/>
    <w:rsid w:val="008C2A27"/>
    <w:rsid w:val="008C6AF7"/>
    <w:rsid w:val="008C76A9"/>
    <w:rsid w:val="008D1430"/>
    <w:rsid w:val="008D284D"/>
    <w:rsid w:val="008D7235"/>
    <w:rsid w:val="008E6153"/>
    <w:rsid w:val="008F4EE8"/>
    <w:rsid w:val="008F53A8"/>
    <w:rsid w:val="008F7D0D"/>
    <w:rsid w:val="008F7F13"/>
    <w:rsid w:val="00901BF7"/>
    <w:rsid w:val="00903FDC"/>
    <w:rsid w:val="00905A96"/>
    <w:rsid w:val="009115BC"/>
    <w:rsid w:val="00911ACF"/>
    <w:rsid w:val="00916D1C"/>
    <w:rsid w:val="0092020E"/>
    <w:rsid w:val="009248DB"/>
    <w:rsid w:val="00925074"/>
    <w:rsid w:val="00927839"/>
    <w:rsid w:val="00930A95"/>
    <w:rsid w:val="009323A9"/>
    <w:rsid w:val="00935885"/>
    <w:rsid w:val="00936687"/>
    <w:rsid w:val="00936A48"/>
    <w:rsid w:val="00941C0E"/>
    <w:rsid w:val="00945F1B"/>
    <w:rsid w:val="0094645F"/>
    <w:rsid w:val="009536E4"/>
    <w:rsid w:val="00955BE0"/>
    <w:rsid w:val="009564B3"/>
    <w:rsid w:val="00956D90"/>
    <w:rsid w:val="009633BA"/>
    <w:rsid w:val="00966B4F"/>
    <w:rsid w:val="009673CD"/>
    <w:rsid w:val="00971FFB"/>
    <w:rsid w:val="00972116"/>
    <w:rsid w:val="009736A6"/>
    <w:rsid w:val="009750CD"/>
    <w:rsid w:val="00975FEF"/>
    <w:rsid w:val="00976588"/>
    <w:rsid w:val="00980612"/>
    <w:rsid w:val="00980A12"/>
    <w:rsid w:val="00984CC1"/>
    <w:rsid w:val="00986F40"/>
    <w:rsid w:val="00987ACA"/>
    <w:rsid w:val="00990434"/>
    <w:rsid w:val="00990A6E"/>
    <w:rsid w:val="00991D8D"/>
    <w:rsid w:val="009928F8"/>
    <w:rsid w:val="00993844"/>
    <w:rsid w:val="009968EB"/>
    <w:rsid w:val="00996D5A"/>
    <w:rsid w:val="009A00F9"/>
    <w:rsid w:val="009B03C3"/>
    <w:rsid w:val="009B2115"/>
    <w:rsid w:val="009B475B"/>
    <w:rsid w:val="009B4BF7"/>
    <w:rsid w:val="009B7751"/>
    <w:rsid w:val="009B7B11"/>
    <w:rsid w:val="009C1F66"/>
    <w:rsid w:val="009C4E4A"/>
    <w:rsid w:val="009C526C"/>
    <w:rsid w:val="009C74B3"/>
    <w:rsid w:val="009D26C2"/>
    <w:rsid w:val="009E3C9B"/>
    <w:rsid w:val="009F1AE6"/>
    <w:rsid w:val="009F27EE"/>
    <w:rsid w:val="009F4EB9"/>
    <w:rsid w:val="009F5EAB"/>
    <w:rsid w:val="00A00E95"/>
    <w:rsid w:val="00A01210"/>
    <w:rsid w:val="00A2171A"/>
    <w:rsid w:val="00A23385"/>
    <w:rsid w:val="00A2563A"/>
    <w:rsid w:val="00A31D3C"/>
    <w:rsid w:val="00A351BD"/>
    <w:rsid w:val="00A379AC"/>
    <w:rsid w:val="00A4286D"/>
    <w:rsid w:val="00A44F82"/>
    <w:rsid w:val="00A45DF4"/>
    <w:rsid w:val="00A502D8"/>
    <w:rsid w:val="00A5148D"/>
    <w:rsid w:val="00A55974"/>
    <w:rsid w:val="00A66C66"/>
    <w:rsid w:val="00A70F6D"/>
    <w:rsid w:val="00A7211C"/>
    <w:rsid w:val="00A744F3"/>
    <w:rsid w:val="00A76971"/>
    <w:rsid w:val="00A808C8"/>
    <w:rsid w:val="00A81E81"/>
    <w:rsid w:val="00A838FD"/>
    <w:rsid w:val="00A92E39"/>
    <w:rsid w:val="00A92F8F"/>
    <w:rsid w:val="00AA52A2"/>
    <w:rsid w:val="00AA566A"/>
    <w:rsid w:val="00AA5DF0"/>
    <w:rsid w:val="00AA61BD"/>
    <w:rsid w:val="00AA6251"/>
    <w:rsid w:val="00AB0604"/>
    <w:rsid w:val="00AB0ECC"/>
    <w:rsid w:val="00AB0FCF"/>
    <w:rsid w:val="00AB129F"/>
    <w:rsid w:val="00AB4280"/>
    <w:rsid w:val="00AC098C"/>
    <w:rsid w:val="00AC0F1D"/>
    <w:rsid w:val="00AC2594"/>
    <w:rsid w:val="00AC648C"/>
    <w:rsid w:val="00AC6C2B"/>
    <w:rsid w:val="00AD2E73"/>
    <w:rsid w:val="00AD3FE3"/>
    <w:rsid w:val="00AD57DC"/>
    <w:rsid w:val="00AD6A61"/>
    <w:rsid w:val="00AE4522"/>
    <w:rsid w:val="00AE747F"/>
    <w:rsid w:val="00AF064C"/>
    <w:rsid w:val="00AF102E"/>
    <w:rsid w:val="00AF1292"/>
    <w:rsid w:val="00AF22EF"/>
    <w:rsid w:val="00AF36EC"/>
    <w:rsid w:val="00AF7295"/>
    <w:rsid w:val="00AF769C"/>
    <w:rsid w:val="00B00E45"/>
    <w:rsid w:val="00B015A8"/>
    <w:rsid w:val="00B032F7"/>
    <w:rsid w:val="00B03A46"/>
    <w:rsid w:val="00B0702E"/>
    <w:rsid w:val="00B11612"/>
    <w:rsid w:val="00B165F6"/>
    <w:rsid w:val="00B21D94"/>
    <w:rsid w:val="00B2291E"/>
    <w:rsid w:val="00B24A0F"/>
    <w:rsid w:val="00B25532"/>
    <w:rsid w:val="00B25BA5"/>
    <w:rsid w:val="00B26B1B"/>
    <w:rsid w:val="00B2745A"/>
    <w:rsid w:val="00B30700"/>
    <w:rsid w:val="00B31A13"/>
    <w:rsid w:val="00B36B9D"/>
    <w:rsid w:val="00B36D37"/>
    <w:rsid w:val="00B414D5"/>
    <w:rsid w:val="00B41523"/>
    <w:rsid w:val="00B415FF"/>
    <w:rsid w:val="00B46A4E"/>
    <w:rsid w:val="00B50E72"/>
    <w:rsid w:val="00B5285D"/>
    <w:rsid w:val="00B56B48"/>
    <w:rsid w:val="00B63F83"/>
    <w:rsid w:val="00B65076"/>
    <w:rsid w:val="00B66D62"/>
    <w:rsid w:val="00B72550"/>
    <w:rsid w:val="00B72C3B"/>
    <w:rsid w:val="00B73168"/>
    <w:rsid w:val="00B74AA7"/>
    <w:rsid w:val="00B75CC2"/>
    <w:rsid w:val="00B8055C"/>
    <w:rsid w:val="00B8339C"/>
    <w:rsid w:val="00B83E0D"/>
    <w:rsid w:val="00B8413C"/>
    <w:rsid w:val="00B84B21"/>
    <w:rsid w:val="00B85992"/>
    <w:rsid w:val="00B86DA1"/>
    <w:rsid w:val="00B87361"/>
    <w:rsid w:val="00B8770B"/>
    <w:rsid w:val="00B87811"/>
    <w:rsid w:val="00B907B3"/>
    <w:rsid w:val="00B9085B"/>
    <w:rsid w:val="00B90A16"/>
    <w:rsid w:val="00B90F3E"/>
    <w:rsid w:val="00B94278"/>
    <w:rsid w:val="00B96E46"/>
    <w:rsid w:val="00BA0C33"/>
    <w:rsid w:val="00BA1B40"/>
    <w:rsid w:val="00BA1C80"/>
    <w:rsid w:val="00BB06AC"/>
    <w:rsid w:val="00BB2950"/>
    <w:rsid w:val="00BB31C1"/>
    <w:rsid w:val="00BB5058"/>
    <w:rsid w:val="00BB5D22"/>
    <w:rsid w:val="00BB5E6B"/>
    <w:rsid w:val="00BC2A66"/>
    <w:rsid w:val="00BC3FC4"/>
    <w:rsid w:val="00BC516F"/>
    <w:rsid w:val="00BC6EE4"/>
    <w:rsid w:val="00BD15CE"/>
    <w:rsid w:val="00BD1E2E"/>
    <w:rsid w:val="00BD524C"/>
    <w:rsid w:val="00BD5C06"/>
    <w:rsid w:val="00BD7002"/>
    <w:rsid w:val="00BE3386"/>
    <w:rsid w:val="00BE6A47"/>
    <w:rsid w:val="00BE6CDD"/>
    <w:rsid w:val="00BF03C0"/>
    <w:rsid w:val="00BF102A"/>
    <w:rsid w:val="00BF2761"/>
    <w:rsid w:val="00BF2972"/>
    <w:rsid w:val="00BF3E27"/>
    <w:rsid w:val="00C013EB"/>
    <w:rsid w:val="00C0198A"/>
    <w:rsid w:val="00C0360D"/>
    <w:rsid w:val="00C04E64"/>
    <w:rsid w:val="00C056C7"/>
    <w:rsid w:val="00C05B22"/>
    <w:rsid w:val="00C06B84"/>
    <w:rsid w:val="00C072E8"/>
    <w:rsid w:val="00C109E6"/>
    <w:rsid w:val="00C10F48"/>
    <w:rsid w:val="00C118E4"/>
    <w:rsid w:val="00C11FB5"/>
    <w:rsid w:val="00C13D2D"/>
    <w:rsid w:val="00C13DE6"/>
    <w:rsid w:val="00C16A83"/>
    <w:rsid w:val="00C217CE"/>
    <w:rsid w:val="00C224C7"/>
    <w:rsid w:val="00C24A8F"/>
    <w:rsid w:val="00C25081"/>
    <w:rsid w:val="00C27488"/>
    <w:rsid w:val="00C277FA"/>
    <w:rsid w:val="00C27F52"/>
    <w:rsid w:val="00C34E2B"/>
    <w:rsid w:val="00C367D9"/>
    <w:rsid w:val="00C36CFE"/>
    <w:rsid w:val="00C3797D"/>
    <w:rsid w:val="00C41CE9"/>
    <w:rsid w:val="00C42918"/>
    <w:rsid w:val="00C5248A"/>
    <w:rsid w:val="00C52DE9"/>
    <w:rsid w:val="00C565D3"/>
    <w:rsid w:val="00C630B2"/>
    <w:rsid w:val="00C652BA"/>
    <w:rsid w:val="00C66965"/>
    <w:rsid w:val="00C67AAB"/>
    <w:rsid w:val="00C72301"/>
    <w:rsid w:val="00C72ADF"/>
    <w:rsid w:val="00C72B16"/>
    <w:rsid w:val="00C7425F"/>
    <w:rsid w:val="00C802D3"/>
    <w:rsid w:val="00C848EC"/>
    <w:rsid w:val="00C85B64"/>
    <w:rsid w:val="00C85B66"/>
    <w:rsid w:val="00C872A8"/>
    <w:rsid w:val="00C87388"/>
    <w:rsid w:val="00CB03E9"/>
    <w:rsid w:val="00CB0765"/>
    <w:rsid w:val="00CB18D6"/>
    <w:rsid w:val="00CB3E10"/>
    <w:rsid w:val="00CB4403"/>
    <w:rsid w:val="00CB7DA1"/>
    <w:rsid w:val="00CB7DD5"/>
    <w:rsid w:val="00CC1C68"/>
    <w:rsid w:val="00CC3374"/>
    <w:rsid w:val="00CC431B"/>
    <w:rsid w:val="00CC75C7"/>
    <w:rsid w:val="00CD1951"/>
    <w:rsid w:val="00CD2C15"/>
    <w:rsid w:val="00CE2137"/>
    <w:rsid w:val="00CE6BF5"/>
    <w:rsid w:val="00CF0FF4"/>
    <w:rsid w:val="00CF2185"/>
    <w:rsid w:val="00CF3F08"/>
    <w:rsid w:val="00CF4680"/>
    <w:rsid w:val="00CF5710"/>
    <w:rsid w:val="00CF7930"/>
    <w:rsid w:val="00D00B88"/>
    <w:rsid w:val="00D00C16"/>
    <w:rsid w:val="00D00FA9"/>
    <w:rsid w:val="00D020D9"/>
    <w:rsid w:val="00D0375A"/>
    <w:rsid w:val="00D05C05"/>
    <w:rsid w:val="00D10290"/>
    <w:rsid w:val="00D10360"/>
    <w:rsid w:val="00D10F7A"/>
    <w:rsid w:val="00D111C7"/>
    <w:rsid w:val="00D124A8"/>
    <w:rsid w:val="00D12CCA"/>
    <w:rsid w:val="00D1692B"/>
    <w:rsid w:val="00D216A4"/>
    <w:rsid w:val="00D25E20"/>
    <w:rsid w:val="00D26BB8"/>
    <w:rsid w:val="00D27ECB"/>
    <w:rsid w:val="00D34483"/>
    <w:rsid w:val="00D36164"/>
    <w:rsid w:val="00D4134E"/>
    <w:rsid w:val="00D44767"/>
    <w:rsid w:val="00D4689F"/>
    <w:rsid w:val="00D50DA5"/>
    <w:rsid w:val="00D521D8"/>
    <w:rsid w:val="00D55805"/>
    <w:rsid w:val="00D565A0"/>
    <w:rsid w:val="00D57CA6"/>
    <w:rsid w:val="00D6087E"/>
    <w:rsid w:val="00D64B51"/>
    <w:rsid w:val="00D64C51"/>
    <w:rsid w:val="00D70F8C"/>
    <w:rsid w:val="00D727EC"/>
    <w:rsid w:val="00D72F6E"/>
    <w:rsid w:val="00D731B3"/>
    <w:rsid w:val="00D74B30"/>
    <w:rsid w:val="00D805B8"/>
    <w:rsid w:val="00D80ACA"/>
    <w:rsid w:val="00D85164"/>
    <w:rsid w:val="00D900A9"/>
    <w:rsid w:val="00D91E76"/>
    <w:rsid w:val="00D931AC"/>
    <w:rsid w:val="00D93F19"/>
    <w:rsid w:val="00D9455D"/>
    <w:rsid w:val="00D966AC"/>
    <w:rsid w:val="00DA1AFF"/>
    <w:rsid w:val="00DA5FDD"/>
    <w:rsid w:val="00DA62A7"/>
    <w:rsid w:val="00DB1488"/>
    <w:rsid w:val="00DB1826"/>
    <w:rsid w:val="00DB19F5"/>
    <w:rsid w:val="00DB36DD"/>
    <w:rsid w:val="00DB44D6"/>
    <w:rsid w:val="00DB4EEA"/>
    <w:rsid w:val="00DB60BF"/>
    <w:rsid w:val="00DB7931"/>
    <w:rsid w:val="00DC0026"/>
    <w:rsid w:val="00DC1253"/>
    <w:rsid w:val="00DC3033"/>
    <w:rsid w:val="00DC376A"/>
    <w:rsid w:val="00DC44EB"/>
    <w:rsid w:val="00DC4F27"/>
    <w:rsid w:val="00DC7E5A"/>
    <w:rsid w:val="00DD430F"/>
    <w:rsid w:val="00DD4708"/>
    <w:rsid w:val="00DD5B58"/>
    <w:rsid w:val="00DD6298"/>
    <w:rsid w:val="00DD6AA5"/>
    <w:rsid w:val="00DE3B90"/>
    <w:rsid w:val="00DE4FFF"/>
    <w:rsid w:val="00DE611D"/>
    <w:rsid w:val="00DF0D3D"/>
    <w:rsid w:val="00DF2855"/>
    <w:rsid w:val="00DF5BFD"/>
    <w:rsid w:val="00DF6F90"/>
    <w:rsid w:val="00E02464"/>
    <w:rsid w:val="00E215FD"/>
    <w:rsid w:val="00E2350A"/>
    <w:rsid w:val="00E24140"/>
    <w:rsid w:val="00E258DF"/>
    <w:rsid w:val="00E31BAB"/>
    <w:rsid w:val="00E344D1"/>
    <w:rsid w:val="00E34C54"/>
    <w:rsid w:val="00E410FF"/>
    <w:rsid w:val="00E42600"/>
    <w:rsid w:val="00E42C95"/>
    <w:rsid w:val="00E50478"/>
    <w:rsid w:val="00E51733"/>
    <w:rsid w:val="00E53B28"/>
    <w:rsid w:val="00E562A9"/>
    <w:rsid w:val="00E621E9"/>
    <w:rsid w:val="00E67DED"/>
    <w:rsid w:val="00E723DA"/>
    <w:rsid w:val="00E72BDC"/>
    <w:rsid w:val="00E76BE3"/>
    <w:rsid w:val="00E8437C"/>
    <w:rsid w:val="00E94889"/>
    <w:rsid w:val="00EA01AF"/>
    <w:rsid w:val="00EA176A"/>
    <w:rsid w:val="00EA2609"/>
    <w:rsid w:val="00EA3811"/>
    <w:rsid w:val="00EA5517"/>
    <w:rsid w:val="00EA658F"/>
    <w:rsid w:val="00EA7280"/>
    <w:rsid w:val="00EB36CB"/>
    <w:rsid w:val="00EB5E46"/>
    <w:rsid w:val="00EB6431"/>
    <w:rsid w:val="00EC01DE"/>
    <w:rsid w:val="00EC3152"/>
    <w:rsid w:val="00EC4B2E"/>
    <w:rsid w:val="00EC4E22"/>
    <w:rsid w:val="00EC68EA"/>
    <w:rsid w:val="00ED12F3"/>
    <w:rsid w:val="00EE06FF"/>
    <w:rsid w:val="00EE1CB2"/>
    <w:rsid w:val="00EE30D8"/>
    <w:rsid w:val="00EE3C17"/>
    <w:rsid w:val="00EE3C9D"/>
    <w:rsid w:val="00EF1915"/>
    <w:rsid w:val="00EF361C"/>
    <w:rsid w:val="00EF4676"/>
    <w:rsid w:val="00EF6461"/>
    <w:rsid w:val="00F00FD7"/>
    <w:rsid w:val="00F0392C"/>
    <w:rsid w:val="00F04D22"/>
    <w:rsid w:val="00F06542"/>
    <w:rsid w:val="00F0667C"/>
    <w:rsid w:val="00F10765"/>
    <w:rsid w:val="00F1391D"/>
    <w:rsid w:val="00F14751"/>
    <w:rsid w:val="00F16302"/>
    <w:rsid w:val="00F16499"/>
    <w:rsid w:val="00F17B19"/>
    <w:rsid w:val="00F2025B"/>
    <w:rsid w:val="00F2051E"/>
    <w:rsid w:val="00F22AC7"/>
    <w:rsid w:val="00F24F09"/>
    <w:rsid w:val="00F30499"/>
    <w:rsid w:val="00F32664"/>
    <w:rsid w:val="00F346D6"/>
    <w:rsid w:val="00F355D2"/>
    <w:rsid w:val="00F35CDB"/>
    <w:rsid w:val="00F36DC2"/>
    <w:rsid w:val="00F4029A"/>
    <w:rsid w:val="00F40E12"/>
    <w:rsid w:val="00F41901"/>
    <w:rsid w:val="00F41AE7"/>
    <w:rsid w:val="00F500AB"/>
    <w:rsid w:val="00F51FDC"/>
    <w:rsid w:val="00F53D49"/>
    <w:rsid w:val="00F54E5A"/>
    <w:rsid w:val="00F56C35"/>
    <w:rsid w:val="00F56F73"/>
    <w:rsid w:val="00F577C4"/>
    <w:rsid w:val="00F639A4"/>
    <w:rsid w:val="00F6482F"/>
    <w:rsid w:val="00F666AF"/>
    <w:rsid w:val="00F71B0C"/>
    <w:rsid w:val="00F773E1"/>
    <w:rsid w:val="00F92022"/>
    <w:rsid w:val="00F92632"/>
    <w:rsid w:val="00F9381E"/>
    <w:rsid w:val="00F9415D"/>
    <w:rsid w:val="00F97297"/>
    <w:rsid w:val="00FA22D1"/>
    <w:rsid w:val="00FA26AC"/>
    <w:rsid w:val="00FA38CB"/>
    <w:rsid w:val="00FA4018"/>
    <w:rsid w:val="00FA4042"/>
    <w:rsid w:val="00FA48F6"/>
    <w:rsid w:val="00FB59CA"/>
    <w:rsid w:val="00FB6C22"/>
    <w:rsid w:val="00FB736D"/>
    <w:rsid w:val="00FC01A9"/>
    <w:rsid w:val="00FD3CCD"/>
    <w:rsid w:val="00FD6579"/>
    <w:rsid w:val="00FE09CB"/>
    <w:rsid w:val="00FE3815"/>
    <w:rsid w:val="00FE6E5A"/>
    <w:rsid w:val="00FE76CD"/>
    <w:rsid w:val="00FF37E0"/>
    <w:rsid w:val="00FF7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7B"/>
    <w:rPr>
      <w:sz w:val="24"/>
      <w:szCs w:val="24"/>
    </w:rPr>
  </w:style>
  <w:style w:type="paragraph" w:styleId="Heading1">
    <w:name w:val="heading 1"/>
    <w:basedOn w:val="Normal"/>
    <w:next w:val="Normal"/>
    <w:link w:val="Heading1Char"/>
    <w:qFormat/>
    <w:rsid w:val="006261E6"/>
    <w:pPr>
      <w:keepNext/>
      <w:outlineLvl w:val="0"/>
    </w:pPr>
    <w:rPr>
      <w:rFonts w:eastAsiaTheme="majorEastAsia" w:cstheme="majorBidi"/>
      <w:b/>
      <w:bCs/>
    </w:rPr>
  </w:style>
  <w:style w:type="paragraph" w:styleId="Heading2">
    <w:name w:val="heading 2"/>
    <w:basedOn w:val="Normal"/>
    <w:next w:val="Normal"/>
    <w:link w:val="Heading2Char"/>
    <w:qFormat/>
    <w:rsid w:val="006261E6"/>
    <w:pPr>
      <w:keepNext/>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qFormat/>
    <w:rsid w:val="006261E6"/>
    <w:pPr>
      <w:keepNext/>
      <w:jc w:val="both"/>
      <w:outlineLvl w:val="2"/>
    </w:pPr>
    <w:rPr>
      <w:rFonts w:eastAsiaTheme="majorEastAsia" w:cstheme="majorBidi"/>
      <w:b/>
      <w:bCs/>
      <w:lang w:val="fi-FI"/>
    </w:rPr>
  </w:style>
  <w:style w:type="paragraph" w:styleId="Heading4">
    <w:name w:val="heading 4"/>
    <w:basedOn w:val="Normal"/>
    <w:next w:val="Normal"/>
    <w:link w:val="Heading4Char"/>
    <w:qFormat/>
    <w:rsid w:val="006261E6"/>
    <w:pPr>
      <w:keepNext/>
      <w:spacing w:before="240" w:after="60"/>
      <w:outlineLvl w:val="3"/>
    </w:pPr>
    <w:rPr>
      <w:rFonts w:eastAsiaTheme="majorEastAsia" w:cstheme="majorBidi"/>
      <w:b/>
      <w:bCs/>
      <w:sz w:val="28"/>
      <w:szCs w:val="28"/>
    </w:rPr>
  </w:style>
  <w:style w:type="paragraph" w:styleId="Heading5">
    <w:name w:val="heading 5"/>
    <w:basedOn w:val="Normal"/>
    <w:next w:val="Normal"/>
    <w:link w:val="Heading5Char"/>
    <w:qFormat/>
    <w:rsid w:val="006261E6"/>
    <w:pPr>
      <w:spacing w:before="240" w:after="60"/>
      <w:outlineLvl w:val="4"/>
    </w:pPr>
    <w:rPr>
      <w:rFonts w:eastAsiaTheme="majorEastAsia" w:cstheme="majorBidi"/>
      <w:b/>
      <w:bCs/>
      <w:i/>
      <w:iCs/>
      <w:sz w:val="26"/>
      <w:szCs w:val="26"/>
    </w:rPr>
  </w:style>
  <w:style w:type="paragraph" w:styleId="Heading6">
    <w:name w:val="heading 6"/>
    <w:basedOn w:val="Normal"/>
    <w:next w:val="Normal"/>
    <w:link w:val="Heading6Char"/>
    <w:qFormat/>
    <w:rsid w:val="006261E6"/>
    <w:pPr>
      <w:spacing w:before="240" w:after="60"/>
      <w:outlineLvl w:val="5"/>
    </w:pPr>
    <w:rPr>
      <w:rFonts w:eastAsiaTheme="majorEastAsia" w:cstheme="majorBidi"/>
      <w:b/>
      <w:bCs/>
      <w:sz w:val="22"/>
      <w:szCs w:val="22"/>
    </w:rPr>
  </w:style>
  <w:style w:type="paragraph" w:styleId="Heading7">
    <w:name w:val="heading 7"/>
    <w:basedOn w:val="Normal"/>
    <w:next w:val="Normal"/>
    <w:link w:val="Heading7Char"/>
    <w:unhideWhenUsed/>
    <w:qFormat/>
    <w:rsid w:val="002339B0"/>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nhideWhenUsed/>
    <w:qFormat/>
    <w:rsid w:val="002339B0"/>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nhideWhenUsed/>
    <w:qFormat/>
    <w:rsid w:val="002339B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9B0"/>
    <w:rPr>
      <w:rFonts w:eastAsiaTheme="majorEastAsia" w:cstheme="majorBidi"/>
      <w:b/>
      <w:bCs/>
      <w:sz w:val="24"/>
      <w:szCs w:val="24"/>
    </w:rPr>
  </w:style>
  <w:style w:type="character" w:customStyle="1" w:styleId="Heading2Char">
    <w:name w:val="Heading 2 Char"/>
    <w:link w:val="Heading2"/>
    <w:rsid w:val="006261E6"/>
    <w:rPr>
      <w:rFonts w:ascii="Arial" w:eastAsiaTheme="majorEastAsia" w:hAnsi="Arial" w:cs="Arial"/>
      <w:b/>
      <w:bCs/>
      <w:i/>
      <w:iCs/>
      <w:sz w:val="28"/>
      <w:szCs w:val="28"/>
    </w:rPr>
  </w:style>
  <w:style w:type="character" w:customStyle="1" w:styleId="Heading3Char">
    <w:name w:val="Heading 3 Char"/>
    <w:basedOn w:val="DefaultParagraphFont"/>
    <w:link w:val="Heading3"/>
    <w:rsid w:val="002339B0"/>
    <w:rPr>
      <w:rFonts w:eastAsiaTheme="majorEastAsia" w:cstheme="majorBidi"/>
      <w:b/>
      <w:bCs/>
      <w:sz w:val="24"/>
      <w:szCs w:val="24"/>
      <w:lang w:val="fi-FI"/>
    </w:rPr>
  </w:style>
  <w:style w:type="character" w:customStyle="1" w:styleId="Heading4Char">
    <w:name w:val="Heading 4 Char"/>
    <w:basedOn w:val="DefaultParagraphFont"/>
    <w:link w:val="Heading4"/>
    <w:rsid w:val="002339B0"/>
    <w:rPr>
      <w:rFonts w:eastAsiaTheme="majorEastAsia" w:cstheme="majorBidi"/>
      <w:b/>
      <w:bCs/>
      <w:sz w:val="28"/>
      <w:szCs w:val="28"/>
    </w:rPr>
  </w:style>
  <w:style w:type="character" w:customStyle="1" w:styleId="Heading5Char">
    <w:name w:val="Heading 5 Char"/>
    <w:basedOn w:val="DefaultParagraphFont"/>
    <w:link w:val="Heading5"/>
    <w:rsid w:val="002339B0"/>
    <w:rPr>
      <w:rFonts w:eastAsiaTheme="majorEastAsia" w:cstheme="majorBidi"/>
      <w:b/>
      <w:bCs/>
      <w:i/>
      <w:iCs/>
      <w:sz w:val="26"/>
      <w:szCs w:val="26"/>
    </w:rPr>
  </w:style>
  <w:style w:type="character" w:customStyle="1" w:styleId="Heading6Char">
    <w:name w:val="Heading 6 Char"/>
    <w:basedOn w:val="DefaultParagraphFont"/>
    <w:link w:val="Heading6"/>
    <w:rsid w:val="006261E6"/>
    <w:rPr>
      <w:rFonts w:eastAsiaTheme="majorEastAsia" w:cstheme="majorBidi"/>
      <w:b/>
      <w:bCs/>
      <w:sz w:val="22"/>
      <w:szCs w:val="22"/>
    </w:rPr>
  </w:style>
  <w:style w:type="character" w:styleId="Emphasis">
    <w:name w:val="Emphasis"/>
    <w:uiPriority w:val="20"/>
    <w:qFormat/>
    <w:rsid w:val="006261E6"/>
    <w:rPr>
      <w:i/>
      <w:iCs w:val="0"/>
    </w:rPr>
  </w:style>
  <w:style w:type="paragraph" w:styleId="ListParagraph">
    <w:name w:val="List Paragraph"/>
    <w:aliases w:val="Heading II,hunde,List bullet,List Paragraph1,NEW INDENT,List Paragraph11"/>
    <w:basedOn w:val="Normal"/>
    <w:link w:val="ListParagraphChar"/>
    <w:uiPriority w:val="34"/>
    <w:qFormat/>
    <w:rsid w:val="006261E6"/>
    <w:pPr>
      <w:tabs>
        <w:tab w:val="right" w:pos="8640"/>
      </w:tabs>
      <w:ind w:left="720"/>
      <w:jc w:val="both"/>
    </w:pPr>
    <w:rPr>
      <w:rFonts w:ascii="Garamond" w:hAnsi="Garamond"/>
      <w:spacing w:val="-2"/>
      <w:szCs w:val="20"/>
    </w:rPr>
  </w:style>
  <w:style w:type="character" w:customStyle="1" w:styleId="ListParagraphChar">
    <w:name w:val="List Paragraph Char"/>
    <w:aliases w:val="Heading II Char,hunde Char,List bullet Char,List Paragraph1 Char,NEW INDENT Char,List Paragraph11 Char"/>
    <w:link w:val="ListParagraph"/>
    <w:rsid w:val="006261E6"/>
    <w:rPr>
      <w:rFonts w:ascii="Garamond" w:hAnsi="Garamond"/>
      <w:spacing w:val="-2"/>
      <w:sz w:val="24"/>
    </w:rPr>
  </w:style>
  <w:style w:type="paragraph" w:styleId="TOCHeading">
    <w:name w:val="TOC Heading"/>
    <w:basedOn w:val="Heading1"/>
    <w:next w:val="Normal"/>
    <w:uiPriority w:val="39"/>
    <w:unhideWhenUsed/>
    <w:qFormat/>
    <w:rsid w:val="006261E6"/>
    <w:pPr>
      <w:keepLines/>
      <w:spacing w:before="480" w:line="276" w:lineRule="auto"/>
      <w:outlineLvl w:val="9"/>
    </w:pPr>
    <w:rPr>
      <w:rFonts w:ascii="Cambria" w:hAnsi="Cambria"/>
      <w:color w:val="365F91"/>
      <w:sz w:val="28"/>
      <w:szCs w:val="28"/>
    </w:rPr>
  </w:style>
  <w:style w:type="character" w:customStyle="1" w:styleId="Heading7Char">
    <w:name w:val="Heading 7 Char"/>
    <w:basedOn w:val="DefaultParagraphFont"/>
    <w:link w:val="Heading7"/>
    <w:rsid w:val="002339B0"/>
    <w:rPr>
      <w:rFonts w:asciiTheme="minorHAnsi" w:eastAsiaTheme="minorEastAsia" w:hAnsiTheme="minorHAnsi" w:cstheme="minorBidi"/>
      <w:sz w:val="24"/>
      <w:szCs w:val="24"/>
    </w:rPr>
  </w:style>
  <w:style w:type="character" w:customStyle="1" w:styleId="Heading8Char">
    <w:name w:val="Heading 8 Char"/>
    <w:basedOn w:val="DefaultParagraphFont"/>
    <w:link w:val="Heading8"/>
    <w:rsid w:val="002339B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2339B0"/>
    <w:rPr>
      <w:rFonts w:asciiTheme="majorHAnsi" w:eastAsiaTheme="majorEastAsia" w:hAnsiTheme="majorHAnsi" w:cstheme="majorBidi"/>
      <w:sz w:val="22"/>
      <w:szCs w:val="22"/>
    </w:rPr>
  </w:style>
  <w:style w:type="paragraph" w:styleId="Caption">
    <w:name w:val="caption"/>
    <w:basedOn w:val="Normal"/>
    <w:next w:val="Normal"/>
    <w:semiHidden/>
    <w:unhideWhenUsed/>
    <w:qFormat/>
    <w:rsid w:val="002339B0"/>
    <w:rPr>
      <w:b/>
      <w:bCs/>
      <w:sz w:val="20"/>
      <w:szCs w:val="20"/>
    </w:rPr>
  </w:style>
  <w:style w:type="paragraph" w:styleId="Title">
    <w:name w:val="Title"/>
    <w:basedOn w:val="Normal"/>
    <w:next w:val="Normal"/>
    <w:link w:val="TitleChar"/>
    <w:qFormat/>
    <w:rsid w:val="002339B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2339B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2339B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2339B0"/>
    <w:rPr>
      <w:rFonts w:asciiTheme="majorHAnsi" w:eastAsiaTheme="majorEastAsia" w:hAnsiTheme="majorHAnsi" w:cstheme="majorBidi"/>
      <w:sz w:val="24"/>
      <w:szCs w:val="24"/>
    </w:rPr>
  </w:style>
  <w:style w:type="character" w:styleId="Strong">
    <w:name w:val="Strong"/>
    <w:basedOn w:val="DefaultParagraphFont"/>
    <w:uiPriority w:val="22"/>
    <w:qFormat/>
    <w:rsid w:val="002339B0"/>
    <w:rPr>
      <w:b/>
      <w:bCs/>
    </w:rPr>
  </w:style>
  <w:style w:type="paragraph" w:styleId="NoSpacing">
    <w:name w:val="No Spacing"/>
    <w:link w:val="NoSpacingChar"/>
    <w:uiPriority w:val="1"/>
    <w:qFormat/>
    <w:rsid w:val="002339B0"/>
    <w:rPr>
      <w:sz w:val="24"/>
      <w:szCs w:val="24"/>
    </w:rPr>
  </w:style>
  <w:style w:type="paragraph" w:styleId="Quote">
    <w:name w:val="Quote"/>
    <w:basedOn w:val="Normal"/>
    <w:next w:val="Normal"/>
    <w:link w:val="QuoteChar"/>
    <w:uiPriority w:val="29"/>
    <w:qFormat/>
    <w:rsid w:val="002339B0"/>
    <w:rPr>
      <w:i/>
      <w:iCs/>
      <w:color w:val="000000" w:themeColor="text1"/>
    </w:rPr>
  </w:style>
  <w:style w:type="character" w:customStyle="1" w:styleId="QuoteChar">
    <w:name w:val="Quote Char"/>
    <w:basedOn w:val="DefaultParagraphFont"/>
    <w:link w:val="Quote"/>
    <w:uiPriority w:val="29"/>
    <w:rsid w:val="002339B0"/>
    <w:rPr>
      <w:i/>
      <w:iCs/>
      <w:color w:val="000000" w:themeColor="text1"/>
      <w:sz w:val="24"/>
      <w:szCs w:val="24"/>
    </w:rPr>
  </w:style>
  <w:style w:type="paragraph" w:styleId="IntenseQuote">
    <w:name w:val="Intense Quote"/>
    <w:basedOn w:val="Normal"/>
    <w:next w:val="Normal"/>
    <w:link w:val="IntenseQuoteChar"/>
    <w:uiPriority w:val="30"/>
    <w:qFormat/>
    <w:rsid w:val="002339B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39B0"/>
    <w:rPr>
      <w:b/>
      <w:bCs/>
      <w:i/>
      <w:iCs/>
      <w:color w:val="4F81BD" w:themeColor="accent1"/>
      <w:sz w:val="24"/>
      <w:szCs w:val="24"/>
    </w:rPr>
  </w:style>
  <w:style w:type="character" w:styleId="SubtleEmphasis">
    <w:name w:val="Subtle Emphasis"/>
    <w:basedOn w:val="DefaultParagraphFont"/>
    <w:uiPriority w:val="19"/>
    <w:qFormat/>
    <w:rsid w:val="002339B0"/>
    <w:rPr>
      <w:i/>
      <w:iCs/>
      <w:color w:val="808080" w:themeColor="text1" w:themeTint="7F"/>
    </w:rPr>
  </w:style>
  <w:style w:type="character" w:styleId="IntenseEmphasis">
    <w:name w:val="Intense Emphasis"/>
    <w:basedOn w:val="DefaultParagraphFont"/>
    <w:uiPriority w:val="21"/>
    <w:qFormat/>
    <w:rsid w:val="002339B0"/>
    <w:rPr>
      <w:b/>
      <w:bCs/>
      <w:i/>
      <w:iCs/>
      <w:color w:val="4F81BD" w:themeColor="accent1"/>
    </w:rPr>
  </w:style>
  <w:style w:type="character" w:styleId="SubtleReference">
    <w:name w:val="Subtle Reference"/>
    <w:basedOn w:val="DefaultParagraphFont"/>
    <w:uiPriority w:val="31"/>
    <w:qFormat/>
    <w:rsid w:val="002339B0"/>
    <w:rPr>
      <w:smallCaps/>
      <w:color w:val="C0504D" w:themeColor="accent2"/>
      <w:u w:val="single"/>
    </w:rPr>
  </w:style>
  <w:style w:type="character" w:styleId="IntenseReference">
    <w:name w:val="Intense Reference"/>
    <w:basedOn w:val="DefaultParagraphFont"/>
    <w:uiPriority w:val="32"/>
    <w:qFormat/>
    <w:rsid w:val="002339B0"/>
    <w:rPr>
      <w:b/>
      <w:bCs/>
      <w:smallCaps/>
      <w:color w:val="C0504D" w:themeColor="accent2"/>
      <w:spacing w:val="5"/>
      <w:u w:val="single"/>
    </w:rPr>
  </w:style>
  <w:style w:type="character" w:styleId="BookTitle">
    <w:name w:val="Book Title"/>
    <w:basedOn w:val="DefaultParagraphFont"/>
    <w:uiPriority w:val="33"/>
    <w:qFormat/>
    <w:rsid w:val="002339B0"/>
    <w:rPr>
      <w:b/>
      <w:bCs/>
      <w:smallCaps/>
      <w:spacing w:val="5"/>
    </w:rPr>
  </w:style>
  <w:style w:type="paragraph" w:styleId="Header">
    <w:name w:val="header"/>
    <w:basedOn w:val="Normal"/>
    <w:link w:val="HeaderChar"/>
    <w:rsid w:val="00533C7B"/>
    <w:pPr>
      <w:tabs>
        <w:tab w:val="center" w:pos="4320"/>
        <w:tab w:val="right" w:pos="8640"/>
      </w:tabs>
    </w:pPr>
  </w:style>
  <w:style w:type="character" w:customStyle="1" w:styleId="HeaderChar">
    <w:name w:val="Header Char"/>
    <w:basedOn w:val="DefaultParagraphFont"/>
    <w:link w:val="Header"/>
    <w:rsid w:val="00533C7B"/>
    <w:rPr>
      <w:sz w:val="24"/>
      <w:szCs w:val="24"/>
    </w:rPr>
  </w:style>
  <w:style w:type="paragraph" w:styleId="Footer">
    <w:name w:val="footer"/>
    <w:basedOn w:val="Normal"/>
    <w:link w:val="FooterChar"/>
    <w:uiPriority w:val="99"/>
    <w:rsid w:val="00533C7B"/>
    <w:pPr>
      <w:tabs>
        <w:tab w:val="center" w:pos="4320"/>
        <w:tab w:val="right" w:pos="8640"/>
      </w:tabs>
    </w:pPr>
  </w:style>
  <w:style w:type="character" w:customStyle="1" w:styleId="FooterChar">
    <w:name w:val="Footer Char"/>
    <w:basedOn w:val="DefaultParagraphFont"/>
    <w:link w:val="Footer"/>
    <w:uiPriority w:val="99"/>
    <w:rsid w:val="00533C7B"/>
    <w:rPr>
      <w:sz w:val="24"/>
      <w:szCs w:val="24"/>
    </w:rPr>
  </w:style>
  <w:style w:type="character" w:styleId="PageNumber">
    <w:name w:val="page number"/>
    <w:basedOn w:val="DefaultParagraphFont"/>
    <w:rsid w:val="00533C7B"/>
  </w:style>
  <w:style w:type="table" w:styleId="TableGrid">
    <w:name w:val="Table Grid"/>
    <w:basedOn w:val="TableNormal"/>
    <w:rsid w:val="00533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2CharCharCharCharCharCharCharCharCharChar">
    <w:name w:val="Char Char Char2 Char Char Char Char Char Char Char Char Char Char"/>
    <w:basedOn w:val="Normal"/>
    <w:rsid w:val="00533C7B"/>
    <w:pPr>
      <w:spacing w:after="160"/>
    </w:pPr>
    <w:rPr>
      <w:rFonts w:ascii="Verdana" w:eastAsia="Batang" w:hAnsi="Verdana" w:cs="Verdana"/>
      <w:sz w:val="20"/>
    </w:rPr>
  </w:style>
  <w:style w:type="paragraph" w:styleId="BalloonText">
    <w:name w:val="Balloon Text"/>
    <w:basedOn w:val="Normal"/>
    <w:link w:val="BalloonTextChar"/>
    <w:unhideWhenUsed/>
    <w:rsid w:val="00533C7B"/>
    <w:rPr>
      <w:rFonts w:ascii="Tahoma" w:hAnsi="Tahoma"/>
      <w:sz w:val="16"/>
      <w:szCs w:val="16"/>
    </w:rPr>
  </w:style>
  <w:style w:type="character" w:customStyle="1" w:styleId="BalloonTextChar">
    <w:name w:val="Balloon Text Char"/>
    <w:basedOn w:val="DefaultParagraphFont"/>
    <w:link w:val="BalloonText"/>
    <w:rsid w:val="00533C7B"/>
    <w:rPr>
      <w:rFonts w:ascii="Tahoma" w:hAnsi="Tahoma"/>
      <w:sz w:val="16"/>
      <w:szCs w:val="16"/>
    </w:rPr>
  </w:style>
  <w:style w:type="character" w:customStyle="1" w:styleId="NoSpacingChar">
    <w:name w:val="No Spacing Char"/>
    <w:link w:val="NoSpacing"/>
    <w:uiPriority w:val="1"/>
    <w:rsid w:val="00533C7B"/>
    <w:rPr>
      <w:sz w:val="24"/>
      <w:szCs w:val="24"/>
    </w:rPr>
  </w:style>
  <w:style w:type="character" w:styleId="Hyperlink">
    <w:name w:val="Hyperlink"/>
    <w:basedOn w:val="DefaultParagraphFont"/>
    <w:uiPriority w:val="99"/>
    <w:unhideWhenUsed/>
    <w:rsid w:val="00533C7B"/>
    <w:rPr>
      <w:color w:val="0000FF"/>
      <w:u w:val="single"/>
    </w:rPr>
  </w:style>
  <w:style w:type="character" w:styleId="FollowedHyperlink">
    <w:name w:val="FollowedHyperlink"/>
    <w:basedOn w:val="DefaultParagraphFont"/>
    <w:uiPriority w:val="99"/>
    <w:unhideWhenUsed/>
    <w:rsid w:val="00533C7B"/>
    <w:rPr>
      <w:color w:val="800080"/>
      <w:u w:val="single"/>
    </w:rPr>
  </w:style>
  <w:style w:type="paragraph" w:customStyle="1" w:styleId="xl72">
    <w:name w:val="xl7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4">
    <w:name w:val="xl74"/>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5">
    <w:name w:val="xl75"/>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7">
    <w:name w:val="xl77"/>
    <w:basedOn w:val="Normal"/>
    <w:rsid w:val="00533C7B"/>
    <w:pPr>
      <w:pBdr>
        <w:top w:val="single" w:sz="4" w:space="0" w:color="auto"/>
        <w:left w:val="single" w:sz="4" w:space="0" w:color="auto"/>
        <w:right w:val="single" w:sz="4" w:space="0" w:color="auto"/>
      </w:pBdr>
      <w:spacing w:before="100" w:beforeAutospacing="1" w:after="100" w:afterAutospacing="1"/>
    </w:pPr>
    <w:rPr>
      <w:b/>
      <w:bCs/>
      <w:color w:val="000000"/>
    </w:rPr>
  </w:style>
  <w:style w:type="paragraph" w:customStyle="1" w:styleId="xl78">
    <w:name w:val="xl78"/>
    <w:basedOn w:val="Normal"/>
    <w:rsid w:val="00533C7B"/>
    <w:pPr>
      <w:pBdr>
        <w:left w:val="single" w:sz="4" w:space="0" w:color="auto"/>
        <w:right w:val="single" w:sz="4" w:space="0" w:color="auto"/>
      </w:pBdr>
      <w:spacing w:before="100" w:beforeAutospacing="1" w:after="100" w:afterAutospacing="1"/>
    </w:pPr>
    <w:rPr>
      <w:b/>
      <w:bCs/>
      <w:color w:val="000000"/>
    </w:rPr>
  </w:style>
  <w:style w:type="paragraph" w:customStyle="1" w:styleId="xl79">
    <w:name w:val="xl79"/>
    <w:basedOn w:val="Normal"/>
    <w:rsid w:val="00533C7B"/>
    <w:pPr>
      <w:spacing w:before="100" w:beforeAutospacing="1" w:after="100" w:afterAutospacing="1"/>
    </w:pPr>
    <w:rPr>
      <w:b/>
      <w:bCs/>
    </w:rPr>
  </w:style>
  <w:style w:type="paragraph" w:customStyle="1" w:styleId="xl80">
    <w:name w:val="xl80"/>
    <w:basedOn w:val="Normal"/>
    <w:rsid w:val="00533C7B"/>
    <w:pPr>
      <w:pBdr>
        <w:left w:val="single" w:sz="4" w:space="0" w:color="auto"/>
        <w:right w:val="single" w:sz="4" w:space="0" w:color="auto"/>
      </w:pBdr>
      <w:spacing w:before="100" w:beforeAutospacing="1" w:after="100" w:afterAutospacing="1"/>
    </w:pPr>
    <w:rPr>
      <w:b/>
      <w:bCs/>
      <w:color w:val="000000"/>
    </w:rPr>
  </w:style>
  <w:style w:type="paragraph" w:customStyle="1" w:styleId="xl81">
    <w:name w:val="xl81"/>
    <w:basedOn w:val="Normal"/>
    <w:rsid w:val="00533C7B"/>
    <w:pPr>
      <w:spacing w:before="100" w:beforeAutospacing="1" w:after="100" w:afterAutospacing="1"/>
      <w:jc w:val="right"/>
    </w:pPr>
    <w:rPr>
      <w:b/>
      <w:bCs/>
    </w:rPr>
  </w:style>
  <w:style w:type="paragraph" w:customStyle="1" w:styleId="xl82">
    <w:name w:val="xl8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
    <w:name w:val="xl83"/>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Normal"/>
    <w:rsid w:val="00533C7B"/>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5">
    <w:name w:val="xl85"/>
    <w:basedOn w:val="Normal"/>
    <w:rsid w:val="00533C7B"/>
    <w:pPr>
      <w:pBdr>
        <w:bottom w:val="single" w:sz="4" w:space="0" w:color="auto"/>
      </w:pBdr>
      <w:spacing w:before="100" w:beforeAutospacing="1" w:after="100" w:afterAutospacing="1"/>
      <w:jc w:val="center"/>
    </w:pPr>
    <w:rPr>
      <w:b/>
      <w:bCs/>
    </w:rPr>
  </w:style>
  <w:style w:type="paragraph" w:customStyle="1" w:styleId="xl86">
    <w:name w:val="xl86"/>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7">
    <w:name w:val="xl87"/>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8">
    <w:name w:val="xl88"/>
    <w:basedOn w:val="Normal"/>
    <w:rsid w:val="00533C7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Normal"/>
    <w:rsid w:val="00533C7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90">
    <w:name w:val="xl90"/>
    <w:basedOn w:val="Normal"/>
    <w:rsid w:val="00533C7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Normal"/>
    <w:rsid w:val="00533C7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Normal"/>
    <w:rsid w:val="00533C7B"/>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94">
    <w:name w:val="xl94"/>
    <w:basedOn w:val="Normal"/>
    <w:rsid w:val="00533C7B"/>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95">
    <w:name w:val="xl95"/>
    <w:basedOn w:val="Normal"/>
    <w:rsid w:val="00533C7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96">
    <w:name w:val="xl96"/>
    <w:basedOn w:val="Normal"/>
    <w:rsid w:val="00533C7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styleId="BodyText">
    <w:name w:val="Body Text"/>
    <w:basedOn w:val="Normal"/>
    <w:link w:val="BodyTextChar"/>
    <w:rsid w:val="002B3AF3"/>
    <w:pPr>
      <w:spacing w:line="360" w:lineRule="auto"/>
    </w:pPr>
    <w:rPr>
      <w:szCs w:val="20"/>
    </w:rPr>
  </w:style>
  <w:style w:type="character" w:customStyle="1" w:styleId="BodyTextChar">
    <w:name w:val="Body Text Char"/>
    <w:basedOn w:val="DefaultParagraphFont"/>
    <w:link w:val="BodyText"/>
    <w:rsid w:val="002B3AF3"/>
    <w:rPr>
      <w:sz w:val="24"/>
    </w:rPr>
  </w:style>
  <w:style w:type="paragraph" w:styleId="BodyTextIndent">
    <w:name w:val="Body Text Indent"/>
    <w:basedOn w:val="Normal"/>
    <w:link w:val="BodyTextIndentChar"/>
    <w:rsid w:val="002B3AF3"/>
    <w:pPr>
      <w:spacing w:line="360" w:lineRule="auto"/>
      <w:ind w:left="270"/>
      <w:jc w:val="both"/>
    </w:pPr>
    <w:rPr>
      <w:szCs w:val="20"/>
    </w:rPr>
  </w:style>
  <w:style w:type="character" w:customStyle="1" w:styleId="BodyTextIndentChar">
    <w:name w:val="Body Text Indent Char"/>
    <w:basedOn w:val="DefaultParagraphFont"/>
    <w:link w:val="BodyTextIndent"/>
    <w:rsid w:val="002B3AF3"/>
    <w:rPr>
      <w:sz w:val="24"/>
    </w:rPr>
  </w:style>
  <w:style w:type="paragraph" w:styleId="BodyTextIndent2">
    <w:name w:val="Body Text Indent 2"/>
    <w:basedOn w:val="Normal"/>
    <w:link w:val="BodyTextIndent2Char"/>
    <w:rsid w:val="002B3AF3"/>
    <w:pPr>
      <w:spacing w:line="360" w:lineRule="auto"/>
      <w:ind w:left="540"/>
      <w:jc w:val="both"/>
    </w:pPr>
    <w:rPr>
      <w:szCs w:val="20"/>
    </w:rPr>
  </w:style>
  <w:style w:type="character" w:customStyle="1" w:styleId="BodyTextIndent2Char">
    <w:name w:val="Body Text Indent 2 Char"/>
    <w:basedOn w:val="DefaultParagraphFont"/>
    <w:link w:val="BodyTextIndent2"/>
    <w:rsid w:val="002B3AF3"/>
    <w:rPr>
      <w:sz w:val="24"/>
    </w:rPr>
  </w:style>
  <w:style w:type="paragraph" w:styleId="BodyTextIndent3">
    <w:name w:val="Body Text Indent 3"/>
    <w:basedOn w:val="Normal"/>
    <w:link w:val="BodyTextIndent3Char"/>
    <w:rsid w:val="002B3AF3"/>
    <w:pPr>
      <w:spacing w:line="360" w:lineRule="auto"/>
      <w:ind w:left="450"/>
      <w:jc w:val="both"/>
    </w:pPr>
    <w:rPr>
      <w:szCs w:val="20"/>
    </w:rPr>
  </w:style>
  <w:style w:type="character" w:customStyle="1" w:styleId="BodyTextIndent3Char">
    <w:name w:val="Body Text Indent 3 Char"/>
    <w:basedOn w:val="DefaultParagraphFont"/>
    <w:link w:val="BodyTextIndent3"/>
    <w:rsid w:val="002B3AF3"/>
    <w:rPr>
      <w:sz w:val="24"/>
    </w:rPr>
  </w:style>
  <w:style w:type="paragraph" w:styleId="BodyText2">
    <w:name w:val="Body Text 2"/>
    <w:basedOn w:val="Normal"/>
    <w:link w:val="BodyText2Char"/>
    <w:rsid w:val="002B3AF3"/>
    <w:pPr>
      <w:spacing w:line="360" w:lineRule="auto"/>
      <w:jc w:val="both"/>
    </w:pPr>
    <w:rPr>
      <w:szCs w:val="20"/>
    </w:rPr>
  </w:style>
  <w:style w:type="character" w:customStyle="1" w:styleId="BodyText2Char">
    <w:name w:val="Body Text 2 Char"/>
    <w:basedOn w:val="DefaultParagraphFont"/>
    <w:link w:val="BodyText2"/>
    <w:rsid w:val="002B3AF3"/>
    <w:rPr>
      <w:sz w:val="24"/>
    </w:rPr>
  </w:style>
  <w:style w:type="paragraph" w:styleId="NormalWeb">
    <w:name w:val="Normal (Web)"/>
    <w:basedOn w:val="Normal"/>
    <w:uiPriority w:val="99"/>
    <w:rsid w:val="002B3AF3"/>
    <w:pPr>
      <w:spacing w:before="100" w:beforeAutospacing="1" w:after="100" w:afterAutospacing="1"/>
    </w:pPr>
  </w:style>
  <w:style w:type="character" w:customStyle="1" w:styleId="pagetext">
    <w:name w:val="pagetext"/>
    <w:basedOn w:val="DefaultParagraphFont"/>
    <w:rsid w:val="002B3AF3"/>
  </w:style>
  <w:style w:type="paragraph" w:customStyle="1" w:styleId="font5">
    <w:name w:val="font5"/>
    <w:basedOn w:val="Normal"/>
    <w:rsid w:val="002B3AF3"/>
    <w:pPr>
      <w:spacing w:before="100" w:beforeAutospacing="1" w:after="100" w:afterAutospacing="1"/>
    </w:pPr>
    <w:rPr>
      <w:b/>
      <w:bCs/>
      <w:sz w:val="20"/>
      <w:szCs w:val="20"/>
    </w:rPr>
  </w:style>
  <w:style w:type="paragraph" w:customStyle="1" w:styleId="font6">
    <w:name w:val="font6"/>
    <w:basedOn w:val="Normal"/>
    <w:rsid w:val="002B3AF3"/>
    <w:pPr>
      <w:spacing w:before="100" w:beforeAutospacing="1" w:after="100" w:afterAutospacing="1"/>
    </w:pPr>
    <w:rPr>
      <w:b/>
      <w:bCs/>
      <w:sz w:val="20"/>
      <w:szCs w:val="20"/>
    </w:rPr>
  </w:style>
  <w:style w:type="paragraph" w:customStyle="1" w:styleId="xl154">
    <w:name w:val="xl15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55">
    <w:name w:val="xl155"/>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56">
    <w:name w:val="xl156"/>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57">
    <w:name w:val="xl157"/>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58">
    <w:name w:val="xl158"/>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59">
    <w:name w:val="xl159"/>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0">
    <w:name w:val="xl16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1">
    <w:name w:val="xl16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62">
    <w:name w:val="xl16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63">
    <w:name w:val="xl163"/>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64">
    <w:name w:val="xl16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rPr>
  </w:style>
  <w:style w:type="paragraph" w:customStyle="1" w:styleId="xl165">
    <w:name w:val="xl165"/>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6">
    <w:name w:val="xl166"/>
    <w:basedOn w:val="Normal"/>
    <w:rsid w:val="002B3AF3"/>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67">
    <w:name w:val="xl167"/>
    <w:basedOn w:val="Normal"/>
    <w:rsid w:val="002B3AF3"/>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8">
    <w:name w:val="xl168"/>
    <w:basedOn w:val="Normal"/>
    <w:rsid w:val="002B3AF3"/>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169">
    <w:name w:val="xl169"/>
    <w:basedOn w:val="Normal"/>
    <w:rsid w:val="002B3AF3"/>
    <w:pPr>
      <w:spacing w:before="100" w:beforeAutospacing="1" w:after="100" w:afterAutospacing="1"/>
    </w:pPr>
    <w:rPr>
      <w:sz w:val="18"/>
      <w:szCs w:val="18"/>
    </w:rPr>
  </w:style>
  <w:style w:type="paragraph" w:customStyle="1" w:styleId="xl170">
    <w:name w:val="xl170"/>
    <w:basedOn w:val="Normal"/>
    <w:rsid w:val="002B3AF3"/>
    <w:pPr>
      <w:spacing w:before="100" w:beforeAutospacing="1" w:after="100" w:afterAutospacing="1"/>
    </w:pPr>
    <w:rPr>
      <w:sz w:val="20"/>
      <w:szCs w:val="20"/>
    </w:rPr>
  </w:style>
  <w:style w:type="paragraph" w:customStyle="1" w:styleId="xl171">
    <w:name w:val="xl171"/>
    <w:basedOn w:val="Normal"/>
    <w:rsid w:val="002B3AF3"/>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72">
    <w:name w:val="xl172"/>
    <w:basedOn w:val="Normal"/>
    <w:rsid w:val="002B3AF3"/>
    <w:pPr>
      <w:spacing w:before="100" w:beforeAutospacing="1" w:after="100" w:afterAutospacing="1"/>
      <w:jc w:val="right"/>
    </w:pPr>
    <w:rPr>
      <w:rFonts w:ascii="Arial" w:hAnsi="Arial" w:cs="Arial"/>
      <w:sz w:val="20"/>
      <w:szCs w:val="20"/>
    </w:rPr>
  </w:style>
  <w:style w:type="paragraph" w:customStyle="1" w:styleId="xl173">
    <w:name w:val="xl173"/>
    <w:basedOn w:val="Normal"/>
    <w:rsid w:val="002B3AF3"/>
    <w:pPr>
      <w:spacing w:before="100" w:beforeAutospacing="1" w:after="100" w:afterAutospacing="1"/>
    </w:pPr>
    <w:rPr>
      <w:rFonts w:ascii="Arial" w:hAnsi="Arial" w:cs="Arial"/>
      <w:sz w:val="20"/>
      <w:szCs w:val="20"/>
    </w:rPr>
  </w:style>
  <w:style w:type="paragraph" w:customStyle="1" w:styleId="xl174">
    <w:name w:val="xl174"/>
    <w:basedOn w:val="Normal"/>
    <w:rsid w:val="002B3AF3"/>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75">
    <w:name w:val="xl175"/>
    <w:basedOn w:val="Normal"/>
    <w:rsid w:val="002B3AF3"/>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6">
    <w:name w:val="xl176"/>
    <w:basedOn w:val="Normal"/>
    <w:rsid w:val="002B3AF3"/>
    <w:pPr>
      <w:pBdr>
        <w:top w:val="single" w:sz="4" w:space="0" w:color="auto"/>
        <w:right w:val="single" w:sz="4" w:space="0" w:color="auto"/>
      </w:pBdr>
      <w:spacing w:before="100" w:beforeAutospacing="1" w:after="100" w:afterAutospacing="1"/>
    </w:pPr>
    <w:rPr>
      <w:sz w:val="20"/>
      <w:szCs w:val="20"/>
    </w:rPr>
  </w:style>
  <w:style w:type="paragraph" w:customStyle="1" w:styleId="xl177">
    <w:name w:val="xl177"/>
    <w:basedOn w:val="Normal"/>
    <w:rsid w:val="002B3AF3"/>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78">
    <w:name w:val="xl178"/>
    <w:basedOn w:val="Normal"/>
    <w:rsid w:val="002B3AF3"/>
    <w:pPr>
      <w:pBdr>
        <w:bottom w:val="single" w:sz="4" w:space="0" w:color="auto"/>
        <w:right w:val="single" w:sz="4" w:space="0" w:color="auto"/>
      </w:pBdr>
      <w:spacing w:before="100" w:beforeAutospacing="1" w:after="100" w:afterAutospacing="1"/>
    </w:pPr>
    <w:rPr>
      <w:b/>
      <w:bCs/>
      <w:i/>
      <w:iCs/>
      <w:sz w:val="20"/>
      <w:szCs w:val="20"/>
    </w:rPr>
  </w:style>
  <w:style w:type="paragraph" w:customStyle="1" w:styleId="xl179">
    <w:name w:val="xl179"/>
    <w:basedOn w:val="Normal"/>
    <w:rsid w:val="002B3AF3"/>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80">
    <w:name w:val="xl18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sz w:val="20"/>
      <w:szCs w:val="20"/>
    </w:rPr>
  </w:style>
  <w:style w:type="paragraph" w:customStyle="1" w:styleId="xl181">
    <w:name w:val="xl18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2">
    <w:name w:val="xl18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83">
    <w:name w:val="xl183"/>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4">
    <w:name w:val="xl18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85">
    <w:name w:val="xl185"/>
    <w:basedOn w:val="Normal"/>
    <w:rsid w:val="002B3AF3"/>
    <w:pPr>
      <w:pBdr>
        <w:left w:val="single" w:sz="4" w:space="0" w:color="auto"/>
        <w:right w:val="single" w:sz="4" w:space="0" w:color="auto"/>
      </w:pBdr>
      <w:spacing w:before="100" w:beforeAutospacing="1" w:after="100" w:afterAutospacing="1"/>
      <w:jc w:val="right"/>
    </w:pPr>
    <w:rPr>
      <w:sz w:val="20"/>
      <w:szCs w:val="20"/>
    </w:rPr>
  </w:style>
  <w:style w:type="paragraph" w:customStyle="1" w:styleId="xl186">
    <w:name w:val="xl186"/>
    <w:basedOn w:val="Normal"/>
    <w:rsid w:val="002B3AF3"/>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87">
    <w:name w:val="xl187"/>
    <w:basedOn w:val="Normal"/>
    <w:rsid w:val="002B3AF3"/>
    <w:pPr>
      <w:pBdr>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8">
    <w:name w:val="xl188"/>
    <w:basedOn w:val="Normal"/>
    <w:rsid w:val="002B3AF3"/>
    <w:pPr>
      <w:spacing w:before="100" w:beforeAutospacing="1" w:after="100" w:afterAutospacing="1"/>
    </w:pPr>
    <w:rPr>
      <w:sz w:val="20"/>
      <w:szCs w:val="20"/>
    </w:rPr>
  </w:style>
  <w:style w:type="paragraph" w:customStyle="1" w:styleId="xl189">
    <w:name w:val="xl189"/>
    <w:basedOn w:val="Normal"/>
    <w:rsid w:val="002B3AF3"/>
    <w:pPr>
      <w:pBdr>
        <w:left w:val="single" w:sz="4" w:space="0" w:color="auto"/>
        <w:right w:val="single" w:sz="4" w:space="0" w:color="auto"/>
      </w:pBdr>
      <w:spacing w:before="100" w:beforeAutospacing="1" w:after="100" w:afterAutospacing="1"/>
    </w:pPr>
    <w:rPr>
      <w:sz w:val="18"/>
      <w:szCs w:val="18"/>
    </w:rPr>
  </w:style>
  <w:style w:type="paragraph" w:customStyle="1" w:styleId="xl190">
    <w:name w:val="xl19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1">
    <w:name w:val="xl19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92">
    <w:name w:val="xl19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93">
    <w:name w:val="xl193"/>
    <w:basedOn w:val="Normal"/>
    <w:rsid w:val="002B3AF3"/>
    <w:pPr>
      <w:spacing w:before="100" w:beforeAutospacing="1" w:after="100" w:afterAutospacing="1"/>
    </w:pPr>
  </w:style>
  <w:style w:type="paragraph" w:customStyle="1" w:styleId="xl194">
    <w:name w:val="xl194"/>
    <w:basedOn w:val="Normal"/>
    <w:rsid w:val="002B3A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195">
    <w:name w:val="xl195"/>
    <w:basedOn w:val="Normal"/>
    <w:rsid w:val="002B3AF3"/>
    <w:pPr>
      <w:pBdr>
        <w:bottom w:val="single" w:sz="4" w:space="0" w:color="auto"/>
      </w:pBdr>
      <w:spacing w:before="100" w:beforeAutospacing="1" w:after="100" w:afterAutospacing="1"/>
      <w:jc w:val="center"/>
    </w:pPr>
    <w:rPr>
      <w:b/>
      <w:bCs/>
      <w:sz w:val="20"/>
      <w:szCs w:val="20"/>
    </w:rPr>
  </w:style>
  <w:style w:type="paragraph" w:customStyle="1" w:styleId="xl196">
    <w:name w:val="xl196"/>
    <w:basedOn w:val="Normal"/>
    <w:rsid w:val="002B3AF3"/>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97">
    <w:name w:val="xl197"/>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98">
    <w:name w:val="xl198"/>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99">
    <w:name w:val="xl199"/>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styleId="CommentReference">
    <w:name w:val="annotation reference"/>
    <w:rsid w:val="002B3AF3"/>
    <w:rPr>
      <w:sz w:val="16"/>
      <w:szCs w:val="16"/>
    </w:rPr>
  </w:style>
  <w:style w:type="paragraph" w:styleId="CommentText">
    <w:name w:val="annotation text"/>
    <w:basedOn w:val="Normal"/>
    <w:link w:val="CommentTextChar"/>
    <w:rsid w:val="002B3AF3"/>
    <w:rPr>
      <w:sz w:val="20"/>
      <w:szCs w:val="20"/>
    </w:rPr>
  </w:style>
  <w:style w:type="character" w:customStyle="1" w:styleId="CommentTextChar">
    <w:name w:val="Comment Text Char"/>
    <w:basedOn w:val="DefaultParagraphFont"/>
    <w:link w:val="CommentText"/>
    <w:rsid w:val="002B3AF3"/>
  </w:style>
  <w:style w:type="paragraph" w:styleId="CommentSubject">
    <w:name w:val="annotation subject"/>
    <w:basedOn w:val="CommentText"/>
    <w:next w:val="CommentText"/>
    <w:link w:val="CommentSubjectChar"/>
    <w:rsid w:val="002B3AF3"/>
    <w:rPr>
      <w:b/>
      <w:bCs/>
    </w:rPr>
  </w:style>
  <w:style w:type="character" w:customStyle="1" w:styleId="CommentSubjectChar">
    <w:name w:val="Comment Subject Char"/>
    <w:basedOn w:val="CommentTextChar"/>
    <w:link w:val="CommentSubject"/>
    <w:rsid w:val="002B3AF3"/>
    <w:rPr>
      <w:b/>
      <w:bCs/>
    </w:rPr>
  </w:style>
  <w:style w:type="character" w:customStyle="1" w:styleId="hgkelc">
    <w:name w:val="hgkelc"/>
    <w:basedOn w:val="DefaultParagraphFont"/>
    <w:rsid w:val="009D26C2"/>
  </w:style>
  <w:style w:type="paragraph" w:styleId="TOC1">
    <w:name w:val="toc 1"/>
    <w:basedOn w:val="Normal"/>
    <w:next w:val="Normal"/>
    <w:autoRedefine/>
    <w:uiPriority w:val="39"/>
    <w:unhideWhenUsed/>
    <w:rsid w:val="00246885"/>
    <w:pPr>
      <w:spacing w:after="100"/>
    </w:pPr>
  </w:style>
  <w:style w:type="paragraph" w:styleId="TOC2">
    <w:name w:val="toc 2"/>
    <w:basedOn w:val="Normal"/>
    <w:next w:val="Normal"/>
    <w:autoRedefine/>
    <w:uiPriority w:val="39"/>
    <w:unhideWhenUsed/>
    <w:rsid w:val="00246885"/>
    <w:pPr>
      <w:spacing w:after="100"/>
      <w:ind w:left="240"/>
    </w:pPr>
  </w:style>
  <w:style w:type="paragraph" w:styleId="TOC3">
    <w:name w:val="toc 3"/>
    <w:basedOn w:val="Normal"/>
    <w:next w:val="Normal"/>
    <w:autoRedefine/>
    <w:uiPriority w:val="39"/>
    <w:unhideWhenUsed/>
    <w:rsid w:val="00246885"/>
    <w:pPr>
      <w:spacing w:after="100"/>
      <w:ind w:left="480"/>
    </w:pPr>
  </w:style>
  <w:style w:type="character" w:customStyle="1" w:styleId="acopre">
    <w:name w:val="acopre"/>
    <w:basedOn w:val="DefaultParagraphFont"/>
    <w:rsid w:val="00F355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C7B"/>
    <w:rPr>
      <w:sz w:val="24"/>
      <w:szCs w:val="24"/>
    </w:rPr>
  </w:style>
  <w:style w:type="paragraph" w:styleId="Heading1">
    <w:name w:val="heading 1"/>
    <w:basedOn w:val="Normal"/>
    <w:next w:val="Normal"/>
    <w:link w:val="Heading1Char"/>
    <w:qFormat/>
    <w:rsid w:val="006261E6"/>
    <w:pPr>
      <w:keepNext/>
      <w:outlineLvl w:val="0"/>
    </w:pPr>
    <w:rPr>
      <w:rFonts w:eastAsiaTheme="majorEastAsia" w:cstheme="majorBidi"/>
      <w:b/>
      <w:bCs/>
    </w:rPr>
  </w:style>
  <w:style w:type="paragraph" w:styleId="Heading2">
    <w:name w:val="heading 2"/>
    <w:basedOn w:val="Normal"/>
    <w:next w:val="Normal"/>
    <w:link w:val="Heading2Char"/>
    <w:qFormat/>
    <w:rsid w:val="006261E6"/>
    <w:pPr>
      <w:keepNext/>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qFormat/>
    <w:rsid w:val="006261E6"/>
    <w:pPr>
      <w:keepNext/>
      <w:jc w:val="both"/>
      <w:outlineLvl w:val="2"/>
    </w:pPr>
    <w:rPr>
      <w:rFonts w:eastAsiaTheme="majorEastAsia" w:cstheme="majorBidi"/>
      <w:b/>
      <w:bCs/>
      <w:lang w:val="fi-FI"/>
    </w:rPr>
  </w:style>
  <w:style w:type="paragraph" w:styleId="Heading4">
    <w:name w:val="heading 4"/>
    <w:basedOn w:val="Normal"/>
    <w:next w:val="Normal"/>
    <w:link w:val="Heading4Char"/>
    <w:qFormat/>
    <w:rsid w:val="006261E6"/>
    <w:pPr>
      <w:keepNext/>
      <w:spacing w:before="240" w:after="60"/>
      <w:outlineLvl w:val="3"/>
    </w:pPr>
    <w:rPr>
      <w:rFonts w:eastAsiaTheme="majorEastAsia" w:cstheme="majorBidi"/>
      <w:b/>
      <w:bCs/>
      <w:sz w:val="28"/>
      <w:szCs w:val="28"/>
    </w:rPr>
  </w:style>
  <w:style w:type="paragraph" w:styleId="Heading5">
    <w:name w:val="heading 5"/>
    <w:basedOn w:val="Normal"/>
    <w:next w:val="Normal"/>
    <w:link w:val="Heading5Char"/>
    <w:qFormat/>
    <w:rsid w:val="006261E6"/>
    <w:pPr>
      <w:spacing w:before="240" w:after="60"/>
      <w:outlineLvl w:val="4"/>
    </w:pPr>
    <w:rPr>
      <w:rFonts w:eastAsiaTheme="majorEastAsia" w:cstheme="majorBidi"/>
      <w:b/>
      <w:bCs/>
      <w:i/>
      <w:iCs/>
      <w:sz w:val="26"/>
      <w:szCs w:val="26"/>
    </w:rPr>
  </w:style>
  <w:style w:type="paragraph" w:styleId="Heading6">
    <w:name w:val="heading 6"/>
    <w:basedOn w:val="Normal"/>
    <w:next w:val="Normal"/>
    <w:link w:val="Heading6Char"/>
    <w:qFormat/>
    <w:rsid w:val="006261E6"/>
    <w:pPr>
      <w:spacing w:before="240" w:after="60"/>
      <w:outlineLvl w:val="5"/>
    </w:pPr>
    <w:rPr>
      <w:rFonts w:eastAsiaTheme="majorEastAsia" w:cstheme="majorBidi"/>
      <w:b/>
      <w:bCs/>
      <w:sz w:val="22"/>
      <w:szCs w:val="22"/>
    </w:rPr>
  </w:style>
  <w:style w:type="paragraph" w:styleId="Heading7">
    <w:name w:val="heading 7"/>
    <w:basedOn w:val="Normal"/>
    <w:next w:val="Normal"/>
    <w:link w:val="Heading7Char"/>
    <w:unhideWhenUsed/>
    <w:qFormat/>
    <w:rsid w:val="002339B0"/>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nhideWhenUsed/>
    <w:qFormat/>
    <w:rsid w:val="002339B0"/>
    <w:p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nhideWhenUsed/>
    <w:qFormat/>
    <w:rsid w:val="002339B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39B0"/>
    <w:rPr>
      <w:rFonts w:eastAsiaTheme="majorEastAsia" w:cstheme="majorBidi"/>
      <w:b/>
      <w:bCs/>
      <w:sz w:val="24"/>
      <w:szCs w:val="24"/>
    </w:rPr>
  </w:style>
  <w:style w:type="character" w:customStyle="1" w:styleId="Heading2Char">
    <w:name w:val="Heading 2 Char"/>
    <w:link w:val="Heading2"/>
    <w:rsid w:val="006261E6"/>
    <w:rPr>
      <w:rFonts w:ascii="Arial" w:eastAsiaTheme="majorEastAsia" w:hAnsi="Arial" w:cs="Arial"/>
      <w:b/>
      <w:bCs/>
      <w:i/>
      <w:iCs/>
      <w:sz w:val="28"/>
      <w:szCs w:val="28"/>
    </w:rPr>
  </w:style>
  <w:style w:type="character" w:customStyle="1" w:styleId="Heading3Char">
    <w:name w:val="Heading 3 Char"/>
    <w:basedOn w:val="DefaultParagraphFont"/>
    <w:link w:val="Heading3"/>
    <w:rsid w:val="002339B0"/>
    <w:rPr>
      <w:rFonts w:eastAsiaTheme="majorEastAsia" w:cstheme="majorBidi"/>
      <w:b/>
      <w:bCs/>
      <w:sz w:val="24"/>
      <w:szCs w:val="24"/>
      <w:lang w:val="fi-FI"/>
    </w:rPr>
  </w:style>
  <w:style w:type="character" w:customStyle="1" w:styleId="Heading4Char">
    <w:name w:val="Heading 4 Char"/>
    <w:basedOn w:val="DefaultParagraphFont"/>
    <w:link w:val="Heading4"/>
    <w:rsid w:val="002339B0"/>
    <w:rPr>
      <w:rFonts w:eastAsiaTheme="majorEastAsia" w:cstheme="majorBidi"/>
      <w:b/>
      <w:bCs/>
      <w:sz w:val="28"/>
      <w:szCs w:val="28"/>
    </w:rPr>
  </w:style>
  <w:style w:type="character" w:customStyle="1" w:styleId="Heading5Char">
    <w:name w:val="Heading 5 Char"/>
    <w:basedOn w:val="DefaultParagraphFont"/>
    <w:link w:val="Heading5"/>
    <w:rsid w:val="002339B0"/>
    <w:rPr>
      <w:rFonts w:eastAsiaTheme="majorEastAsia" w:cstheme="majorBidi"/>
      <w:b/>
      <w:bCs/>
      <w:i/>
      <w:iCs/>
      <w:sz w:val="26"/>
      <w:szCs w:val="26"/>
    </w:rPr>
  </w:style>
  <w:style w:type="character" w:customStyle="1" w:styleId="Heading6Char">
    <w:name w:val="Heading 6 Char"/>
    <w:basedOn w:val="DefaultParagraphFont"/>
    <w:link w:val="Heading6"/>
    <w:rsid w:val="006261E6"/>
    <w:rPr>
      <w:rFonts w:eastAsiaTheme="majorEastAsia" w:cstheme="majorBidi"/>
      <w:b/>
      <w:bCs/>
      <w:sz w:val="22"/>
      <w:szCs w:val="22"/>
    </w:rPr>
  </w:style>
  <w:style w:type="character" w:styleId="Emphasis">
    <w:name w:val="Emphasis"/>
    <w:uiPriority w:val="20"/>
    <w:qFormat/>
    <w:rsid w:val="006261E6"/>
    <w:rPr>
      <w:i/>
      <w:iCs w:val="0"/>
    </w:rPr>
  </w:style>
  <w:style w:type="paragraph" w:styleId="ListParagraph">
    <w:name w:val="List Paragraph"/>
    <w:aliases w:val="Heading II,hunde,List bullet,List Paragraph1,NEW INDENT,List Paragraph11"/>
    <w:basedOn w:val="Normal"/>
    <w:link w:val="ListParagraphChar"/>
    <w:uiPriority w:val="34"/>
    <w:qFormat/>
    <w:rsid w:val="006261E6"/>
    <w:pPr>
      <w:tabs>
        <w:tab w:val="right" w:pos="8640"/>
      </w:tabs>
      <w:ind w:left="720"/>
      <w:jc w:val="both"/>
    </w:pPr>
    <w:rPr>
      <w:rFonts w:ascii="Garamond" w:hAnsi="Garamond"/>
      <w:spacing w:val="-2"/>
      <w:szCs w:val="20"/>
    </w:rPr>
  </w:style>
  <w:style w:type="character" w:customStyle="1" w:styleId="ListParagraphChar">
    <w:name w:val="List Paragraph Char"/>
    <w:aliases w:val="Heading II Char,hunde Char,List bullet Char,List Paragraph1 Char,NEW INDENT Char,List Paragraph11 Char"/>
    <w:link w:val="ListParagraph"/>
    <w:rsid w:val="006261E6"/>
    <w:rPr>
      <w:rFonts w:ascii="Garamond" w:hAnsi="Garamond"/>
      <w:spacing w:val="-2"/>
      <w:sz w:val="24"/>
    </w:rPr>
  </w:style>
  <w:style w:type="paragraph" w:styleId="TOCHeading">
    <w:name w:val="TOC Heading"/>
    <w:basedOn w:val="Heading1"/>
    <w:next w:val="Normal"/>
    <w:uiPriority w:val="39"/>
    <w:unhideWhenUsed/>
    <w:qFormat/>
    <w:rsid w:val="006261E6"/>
    <w:pPr>
      <w:keepLines/>
      <w:spacing w:before="480" w:line="276" w:lineRule="auto"/>
      <w:outlineLvl w:val="9"/>
    </w:pPr>
    <w:rPr>
      <w:rFonts w:ascii="Cambria" w:hAnsi="Cambria"/>
      <w:color w:val="365F91"/>
      <w:sz w:val="28"/>
      <w:szCs w:val="28"/>
    </w:rPr>
  </w:style>
  <w:style w:type="character" w:customStyle="1" w:styleId="Heading7Char">
    <w:name w:val="Heading 7 Char"/>
    <w:basedOn w:val="DefaultParagraphFont"/>
    <w:link w:val="Heading7"/>
    <w:rsid w:val="002339B0"/>
    <w:rPr>
      <w:rFonts w:asciiTheme="minorHAnsi" w:eastAsiaTheme="minorEastAsia" w:hAnsiTheme="minorHAnsi" w:cstheme="minorBidi"/>
      <w:sz w:val="24"/>
      <w:szCs w:val="24"/>
    </w:rPr>
  </w:style>
  <w:style w:type="character" w:customStyle="1" w:styleId="Heading8Char">
    <w:name w:val="Heading 8 Char"/>
    <w:basedOn w:val="DefaultParagraphFont"/>
    <w:link w:val="Heading8"/>
    <w:rsid w:val="002339B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2339B0"/>
    <w:rPr>
      <w:rFonts w:asciiTheme="majorHAnsi" w:eastAsiaTheme="majorEastAsia" w:hAnsiTheme="majorHAnsi" w:cstheme="majorBidi"/>
      <w:sz w:val="22"/>
      <w:szCs w:val="22"/>
    </w:rPr>
  </w:style>
  <w:style w:type="paragraph" w:styleId="Caption">
    <w:name w:val="caption"/>
    <w:basedOn w:val="Normal"/>
    <w:next w:val="Normal"/>
    <w:semiHidden/>
    <w:unhideWhenUsed/>
    <w:qFormat/>
    <w:rsid w:val="002339B0"/>
    <w:rPr>
      <w:b/>
      <w:bCs/>
      <w:sz w:val="20"/>
      <w:szCs w:val="20"/>
    </w:rPr>
  </w:style>
  <w:style w:type="paragraph" w:styleId="Title">
    <w:name w:val="Title"/>
    <w:basedOn w:val="Normal"/>
    <w:next w:val="Normal"/>
    <w:link w:val="TitleChar"/>
    <w:qFormat/>
    <w:rsid w:val="002339B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2339B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qFormat/>
    <w:rsid w:val="002339B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2339B0"/>
    <w:rPr>
      <w:rFonts w:asciiTheme="majorHAnsi" w:eastAsiaTheme="majorEastAsia" w:hAnsiTheme="majorHAnsi" w:cstheme="majorBidi"/>
      <w:sz w:val="24"/>
      <w:szCs w:val="24"/>
    </w:rPr>
  </w:style>
  <w:style w:type="character" w:styleId="Strong">
    <w:name w:val="Strong"/>
    <w:basedOn w:val="DefaultParagraphFont"/>
    <w:uiPriority w:val="22"/>
    <w:qFormat/>
    <w:rsid w:val="002339B0"/>
    <w:rPr>
      <w:b/>
      <w:bCs/>
    </w:rPr>
  </w:style>
  <w:style w:type="paragraph" w:styleId="NoSpacing">
    <w:name w:val="No Spacing"/>
    <w:link w:val="NoSpacingChar"/>
    <w:uiPriority w:val="1"/>
    <w:qFormat/>
    <w:rsid w:val="002339B0"/>
    <w:rPr>
      <w:sz w:val="24"/>
      <w:szCs w:val="24"/>
    </w:rPr>
  </w:style>
  <w:style w:type="paragraph" w:styleId="Quote">
    <w:name w:val="Quote"/>
    <w:basedOn w:val="Normal"/>
    <w:next w:val="Normal"/>
    <w:link w:val="QuoteChar"/>
    <w:uiPriority w:val="29"/>
    <w:qFormat/>
    <w:rsid w:val="002339B0"/>
    <w:rPr>
      <w:i/>
      <w:iCs/>
      <w:color w:val="000000" w:themeColor="text1"/>
    </w:rPr>
  </w:style>
  <w:style w:type="character" w:customStyle="1" w:styleId="QuoteChar">
    <w:name w:val="Quote Char"/>
    <w:basedOn w:val="DefaultParagraphFont"/>
    <w:link w:val="Quote"/>
    <w:uiPriority w:val="29"/>
    <w:rsid w:val="002339B0"/>
    <w:rPr>
      <w:i/>
      <w:iCs/>
      <w:color w:val="000000" w:themeColor="text1"/>
      <w:sz w:val="24"/>
      <w:szCs w:val="24"/>
    </w:rPr>
  </w:style>
  <w:style w:type="paragraph" w:styleId="IntenseQuote">
    <w:name w:val="Intense Quote"/>
    <w:basedOn w:val="Normal"/>
    <w:next w:val="Normal"/>
    <w:link w:val="IntenseQuoteChar"/>
    <w:uiPriority w:val="30"/>
    <w:qFormat/>
    <w:rsid w:val="002339B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39B0"/>
    <w:rPr>
      <w:b/>
      <w:bCs/>
      <w:i/>
      <w:iCs/>
      <w:color w:val="4F81BD" w:themeColor="accent1"/>
      <w:sz w:val="24"/>
      <w:szCs w:val="24"/>
    </w:rPr>
  </w:style>
  <w:style w:type="character" w:styleId="SubtleEmphasis">
    <w:name w:val="Subtle Emphasis"/>
    <w:basedOn w:val="DefaultParagraphFont"/>
    <w:uiPriority w:val="19"/>
    <w:qFormat/>
    <w:rsid w:val="002339B0"/>
    <w:rPr>
      <w:i/>
      <w:iCs/>
      <w:color w:val="808080" w:themeColor="text1" w:themeTint="7F"/>
    </w:rPr>
  </w:style>
  <w:style w:type="character" w:styleId="IntenseEmphasis">
    <w:name w:val="Intense Emphasis"/>
    <w:basedOn w:val="DefaultParagraphFont"/>
    <w:uiPriority w:val="21"/>
    <w:qFormat/>
    <w:rsid w:val="002339B0"/>
    <w:rPr>
      <w:b/>
      <w:bCs/>
      <w:i/>
      <w:iCs/>
      <w:color w:val="4F81BD" w:themeColor="accent1"/>
    </w:rPr>
  </w:style>
  <w:style w:type="character" w:styleId="SubtleReference">
    <w:name w:val="Subtle Reference"/>
    <w:basedOn w:val="DefaultParagraphFont"/>
    <w:uiPriority w:val="31"/>
    <w:qFormat/>
    <w:rsid w:val="002339B0"/>
    <w:rPr>
      <w:smallCaps/>
      <w:color w:val="C0504D" w:themeColor="accent2"/>
      <w:u w:val="single"/>
    </w:rPr>
  </w:style>
  <w:style w:type="character" w:styleId="IntenseReference">
    <w:name w:val="Intense Reference"/>
    <w:basedOn w:val="DefaultParagraphFont"/>
    <w:uiPriority w:val="32"/>
    <w:qFormat/>
    <w:rsid w:val="002339B0"/>
    <w:rPr>
      <w:b/>
      <w:bCs/>
      <w:smallCaps/>
      <w:color w:val="C0504D" w:themeColor="accent2"/>
      <w:spacing w:val="5"/>
      <w:u w:val="single"/>
    </w:rPr>
  </w:style>
  <w:style w:type="character" w:styleId="BookTitle">
    <w:name w:val="Book Title"/>
    <w:basedOn w:val="DefaultParagraphFont"/>
    <w:uiPriority w:val="33"/>
    <w:qFormat/>
    <w:rsid w:val="002339B0"/>
    <w:rPr>
      <w:b/>
      <w:bCs/>
      <w:smallCaps/>
      <w:spacing w:val="5"/>
    </w:rPr>
  </w:style>
  <w:style w:type="paragraph" w:styleId="Header">
    <w:name w:val="header"/>
    <w:basedOn w:val="Normal"/>
    <w:link w:val="HeaderChar"/>
    <w:rsid w:val="00533C7B"/>
    <w:pPr>
      <w:tabs>
        <w:tab w:val="center" w:pos="4320"/>
        <w:tab w:val="right" w:pos="8640"/>
      </w:tabs>
    </w:pPr>
  </w:style>
  <w:style w:type="character" w:customStyle="1" w:styleId="HeaderChar">
    <w:name w:val="Header Char"/>
    <w:basedOn w:val="DefaultParagraphFont"/>
    <w:link w:val="Header"/>
    <w:rsid w:val="00533C7B"/>
    <w:rPr>
      <w:sz w:val="24"/>
      <w:szCs w:val="24"/>
    </w:rPr>
  </w:style>
  <w:style w:type="paragraph" w:styleId="Footer">
    <w:name w:val="footer"/>
    <w:basedOn w:val="Normal"/>
    <w:link w:val="FooterChar"/>
    <w:uiPriority w:val="99"/>
    <w:rsid w:val="00533C7B"/>
    <w:pPr>
      <w:tabs>
        <w:tab w:val="center" w:pos="4320"/>
        <w:tab w:val="right" w:pos="8640"/>
      </w:tabs>
    </w:pPr>
  </w:style>
  <w:style w:type="character" w:customStyle="1" w:styleId="FooterChar">
    <w:name w:val="Footer Char"/>
    <w:basedOn w:val="DefaultParagraphFont"/>
    <w:link w:val="Footer"/>
    <w:uiPriority w:val="99"/>
    <w:rsid w:val="00533C7B"/>
    <w:rPr>
      <w:sz w:val="24"/>
      <w:szCs w:val="24"/>
    </w:rPr>
  </w:style>
  <w:style w:type="character" w:styleId="PageNumber">
    <w:name w:val="page number"/>
    <w:basedOn w:val="DefaultParagraphFont"/>
    <w:rsid w:val="00533C7B"/>
  </w:style>
  <w:style w:type="table" w:styleId="TableGrid">
    <w:name w:val="Table Grid"/>
    <w:basedOn w:val="TableNormal"/>
    <w:rsid w:val="00533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2CharCharCharCharCharCharCharCharCharChar">
    <w:name w:val="Char Char Char2 Char Char Char Char Char Char Char Char Char Char"/>
    <w:basedOn w:val="Normal"/>
    <w:rsid w:val="00533C7B"/>
    <w:pPr>
      <w:spacing w:after="160"/>
    </w:pPr>
    <w:rPr>
      <w:rFonts w:ascii="Verdana" w:eastAsia="Batang" w:hAnsi="Verdana" w:cs="Verdana"/>
      <w:sz w:val="20"/>
    </w:rPr>
  </w:style>
  <w:style w:type="paragraph" w:styleId="BalloonText">
    <w:name w:val="Balloon Text"/>
    <w:basedOn w:val="Normal"/>
    <w:link w:val="BalloonTextChar"/>
    <w:unhideWhenUsed/>
    <w:rsid w:val="00533C7B"/>
    <w:rPr>
      <w:rFonts w:ascii="Tahoma" w:hAnsi="Tahoma"/>
      <w:sz w:val="16"/>
      <w:szCs w:val="16"/>
    </w:rPr>
  </w:style>
  <w:style w:type="character" w:customStyle="1" w:styleId="BalloonTextChar">
    <w:name w:val="Balloon Text Char"/>
    <w:basedOn w:val="DefaultParagraphFont"/>
    <w:link w:val="BalloonText"/>
    <w:rsid w:val="00533C7B"/>
    <w:rPr>
      <w:rFonts w:ascii="Tahoma" w:hAnsi="Tahoma"/>
      <w:sz w:val="16"/>
      <w:szCs w:val="16"/>
    </w:rPr>
  </w:style>
  <w:style w:type="character" w:customStyle="1" w:styleId="NoSpacingChar">
    <w:name w:val="No Spacing Char"/>
    <w:link w:val="NoSpacing"/>
    <w:uiPriority w:val="1"/>
    <w:rsid w:val="00533C7B"/>
    <w:rPr>
      <w:sz w:val="24"/>
      <w:szCs w:val="24"/>
    </w:rPr>
  </w:style>
  <w:style w:type="character" w:styleId="Hyperlink">
    <w:name w:val="Hyperlink"/>
    <w:basedOn w:val="DefaultParagraphFont"/>
    <w:uiPriority w:val="99"/>
    <w:unhideWhenUsed/>
    <w:rsid w:val="00533C7B"/>
    <w:rPr>
      <w:color w:val="0000FF"/>
      <w:u w:val="single"/>
    </w:rPr>
  </w:style>
  <w:style w:type="character" w:styleId="FollowedHyperlink">
    <w:name w:val="FollowedHyperlink"/>
    <w:basedOn w:val="DefaultParagraphFont"/>
    <w:uiPriority w:val="99"/>
    <w:unhideWhenUsed/>
    <w:rsid w:val="00533C7B"/>
    <w:rPr>
      <w:color w:val="800080"/>
      <w:u w:val="single"/>
    </w:rPr>
  </w:style>
  <w:style w:type="paragraph" w:customStyle="1" w:styleId="xl72">
    <w:name w:val="xl7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4">
    <w:name w:val="xl74"/>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5">
    <w:name w:val="xl75"/>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77">
    <w:name w:val="xl77"/>
    <w:basedOn w:val="Normal"/>
    <w:rsid w:val="00533C7B"/>
    <w:pPr>
      <w:pBdr>
        <w:top w:val="single" w:sz="4" w:space="0" w:color="auto"/>
        <w:left w:val="single" w:sz="4" w:space="0" w:color="auto"/>
        <w:right w:val="single" w:sz="4" w:space="0" w:color="auto"/>
      </w:pBdr>
      <w:spacing w:before="100" w:beforeAutospacing="1" w:after="100" w:afterAutospacing="1"/>
    </w:pPr>
    <w:rPr>
      <w:b/>
      <w:bCs/>
      <w:color w:val="000000"/>
    </w:rPr>
  </w:style>
  <w:style w:type="paragraph" w:customStyle="1" w:styleId="xl78">
    <w:name w:val="xl78"/>
    <w:basedOn w:val="Normal"/>
    <w:rsid w:val="00533C7B"/>
    <w:pPr>
      <w:pBdr>
        <w:left w:val="single" w:sz="4" w:space="0" w:color="auto"/>
        <w:right w:val="single" w:sz="4" w:space="0" w:color="auto"/>
      </w:pBdr>
      <w:spacing w:before="100" w:beforeAutospacing="1" w:after="100" w:afterAutospacing="1"/>
    </w:pPr>
    <w:rPr>
      <w:b/>
      <w:bCs/>
      <w:color w:val="000000"/>
    </w:rPr>
  </w:style>
  <w:style w:type="paragraph" w:customStyle="1" w:styleId="xl79">
    <w:name w:val="xl79"/>
    <w:basedOn w:val="Normal"/>
    <w:rsid w:val="00533C7B"/>
    <w:pPr>
      <w:spacing w:before="100" w:beforeAutospacing="1" w:after="100" w:afterAutospacing="1"/>
    </w:pPr>
    <w:rPr>
      <w:b/>
      <w:bCs/>
    </w:rPr>
  </w:style>
  <w:style w:type="paragraph" w:customStyle="1" w:styleId="xl80">
    <w:name w:val="xl80"/>
    <w:basedOn w:val="Normal"/>
    <w:rsid w:val="00533C7B"/>
    <w:pPr>
      <w:pBdr>
        <w:left w:val="single" w:sz="4" w:space="0" w:color="auto"/>
        <w:right w:val="single" w:sz="4" w:space="0" w:color="auto"/>
      </w:pBdr>
      <w:spacing w:before="100" w:beforeAutospacing="1" w:after="100" w:afterAutospacing="1"/>
    </w:pPr>
    <w:rPr>
      <w:b/>
      <w:bCs/>
      <w:color w:val="000000"/>
    </w:rPr>
  </w:style>
  <w:style w:type="paragraph" w:customStyle="1" w:styleId="xl81">
    <w:name w:val="xl81"/>
    <w:basedOn w:val="Normal"/>
    <w:rsid w:val="00533C7B"/>
    <w:pPr>
      <w:spacing w:before="100" w:beforeAutospacing="1" w:after="100" w:afterAutospacing="1"/>
      <w:jc w:val="right"/>
    </w:pPr>
    <w:rPr>
      <w:b/>
      <w:bCs/>
    </w:rPr>
  </w:style>
  <w:style w:type="paragraph" w:customStyle="1" w:styleId="xl82">
    <w:name w:val="xl8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
    <w:name w:val="xl83"/>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Normal"/>
    <w:rsid w:val="00533C7B"/>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5">
    <w:name w:val="xl85"/>
    <w:basedOn w:val="Normal"/>
    <w:rsid w:val="00533C7B"/>
    <w:pPr>
      <w:pBdr>
        <w:bottom w:val="single" w:sz="4" w:space="0" w:color="auto"/>
      </w:pBdr>
      <w:spacing w:before="100" w:beforeAutospacing="1" w:after="100" w:afterAutospacing="1"/>
      <w:jc w:val="center"/>
    </w:pPr>
    <w:rPr>
      <w:b/>
      <w:bCs/>
    </w:rPr>
  </w:style>
  <w:style w:type="paragraph" w:customStyle="1" w:styleId="xl86">
    <w:name w:val="xl86"/>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7">
    <w:name w:val="xl87"/>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8">
    <w:name w:val="xl88"/>
    <w:basedOn w:val="Normal"/>
    <w:rsid w:val="00533C7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9">
    <w:name w:val="xl89"/>
    <w:basedOn w:val="Normal"/>
    <w:rsid w:val="00533C7B"/>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90">
    <w:name w:val="xl90"/>
    <w:basedOn w:val="Normal"/>
    <w:rsid w:val="00533C7B"/>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Normal"/>
    <w:rsid w:val="00533C7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Normal"/>
    <w:rsid w:val="00533C7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Normal"/>
    <w:rsid w:val="00533C7B"/>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94">
    <w:name w:val="xl94"/>
    <w:basedOn w:val="Normal"/>
    <w:rsid w:val="00533C7B"/>
    <w:pPr>
      <w:pBdr>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95">
    <w:name w:val="xl95"/>
    <w:basedOn w:val="Normal"/>
    <w:rsid w:val="00533C7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96">
    <w:name w:val="xl96"/>
    <w:basedOn w:val="Normal"/>
    <w:rsid w:val="00533C7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styleId="BodyText">
    <w:name w:val="Body Text"/>
    <w:basedOn w:val="Normal"/>
    <w:link w:val="BodyTextChar"/>
    <w:rsid w:val="002B3AF3"/>
    <w:pPr>
      <w:spacing w:line="360" w:lineRule="auto"/>
    </w:pPr>
    <w:rPr>
      <w:szCs w:val="20"/>
    </w:rPr>
  </w:style>
  <w:style w:type="character" w:customStyle="1" w:styleId="BodyTextChar">
    <w:name w:val="Body Text Char"/>
    <w:basedOn w:val="DefaultParagraphFont"/>
    <w:link w:val="BodyText"/>
    <w:rsid w:val="002B3AF3"/>
    <w:rPr>
      <w:sz w:val="24"/>
    </w:rPr>
  </w:style>
  <w:style w:type="paragraph" w:styleId="BodyTextIndent">
    <w:name w:val="Body Text Indent"/>
    <w:basedOn w:val="Normal"/>
    <w:link w:val="BodyTextIndentChar"/>
    <w:rsid w:val="002B3AF3"/>
    <w:pPr>
      <w:spacing w:line="360" w:lineRule="auto"/>
      <w:ind w:left="270"/>
      <w:jc w:val="both"/>
    </w:pPr>
    <w:rPr>
      <w:szCs w:val="20"/>
    </w:rPr>
  </w:style>
  <w:style w:type="character" w:customStyle="1" w:styleId="BodyTextIndentChar">
    <w:name w:val="Body Text Indent Char"/>
    <w:basedOn w:val="DefaultParagraphFont"/>
    <w:link w:val="BodyTextIndent"/>
    <w:rsid w:val="002B3AF3"/>
    <w:rPr>
      <w:sz w:val="24"/>
    </w:rPr>
  </w:style>
  <w:style w:type="paragraph" w:styleId="BodyTextIndent2">
    <w:name w:val="Body Text Indent 2"/>
    <w:basedOn w:val="Normal"/>
    <w:link w:val="BodyTextIndent2Char"/>
    <w:rsid w:val="002B3AF3"/>
    <w:pPr>
      <w:spacing w:line="360" w:lineRule="auto"/>
      <w:ind w:left="540"/>
      <w:jc w:val="both"/>
    </w:pPr>
    <w:rPr>
      <w:szCs w:val="20"/>
    </w:rPr>
  </w:style>
  <w:style w:type="character" w:customStyle="1" w:styleId="BodyTextIndent2Char">
    <w:name w:val="Body Text Indent 2 Char"/>
    <w:basedOn w:val="DefaultParagraphFont"/>
    <w:link w:val="BodyTextIndent2"/>
    <w:rsid w:val="002B3AF3"/>
    <w:rPr>
      <w:sz w:val="24"/>
    </w:rPr>
  </w:style>
  <w:style w:type="paragraph" w:styleId="BodyTextIndent3">
    <w:name w:val="Body Text Indent 3"/>
    <w:basedOn w:val="Normal"/>
    <w:link w:val="BodyTextIndent3Char"/>
    <w:rsid w:val="002B3AF3"/>
    <w:pPr>
      <w:spacing w:line="360" w:lineRule="auto"/>
      <w:ind w:left="450"/>
      <w:jc w:val="both"/>
    </w:pPr>
    <w:rPr>
      <w:szCs w:val="20"/>
    </w:rPr>
  </w:style>
  <w:style w:type="character" w:customStyle="1" w:styleId="BodyTextIndent3Char">
    <w:name w:val="Body Text Indent 3 Char"/>
    <w:basedOn w:val="DefaultParagraphFont"/>
    <w:link w:val="BodyTextIndent3"/>
    <w:rsid w:val="002B3AF3"/>
    <w:rPr>
      <w:sz w:val="24"/>
    </w:rPr>
  </w:style>
  <w:style w:type="paragraph" w:styleId="BodyText2">
    <w:name w:val="Body Text 2"/>
    <w:basedOn w:val="Normal"/>
    <w:link w:val="BodyText2Char"/>
    <w:rsid w:val="002B3AF3"/>
    <w:pPr>
      <w:spacing w:line="360" w:lineRule="auto"/>
      <w:jc w:val="both"/>
    </w:pPr>
    <w:rPr>
      <w:szCs w:val="20"/>
    </w:rPr>
  </w:style>
  <w:style w:type="character" w:customStyle="1" w:styleId="BodyText2Char">
    <w:name w:val="Body Text 2 Char"/>
    <w:basedOn w:val="DefaultParagraphFont"/>
    <w:link w:val="BodyText2"/>
    <w:rsid w:val="002B3AF3"/>
    <w:rPr>
      <w:sz w:val="24"/>
    </w:rPr>
  </w:style>
  <w:style w:type="paragraph" w:styleId="NormalWeb">
    <w:name w:val="Normal (Web)"/>
    <w:basedOn w:val="Normal"/>
    <w:uiPriority w:val="99"/>
    <w:rsid w:val="002B3AF3"/>
    <w:pPr>
      <w:spacing w:before="100" w:beforeAutospacing="1" w:after="100" w:afterAutospacing="1"/>
    </w:pPr>
  </w:style>
  <w:style w:type="character" w:customStyle="1" w:styleId="pagetext">
    <w:name w:val="pagetext"/>
    <w:basedOn w:val="DefaultParagraphFont"/>
    <w:rsid w:val="002B3AF3"/>
  </w:style>
  <w:style w:type="paragraph" w:customStyle="1" w:styleId="font5">
    <w:name w:val="font5"/>
    <w:basedOn w:val="Normal"/>
    <w:rsid w:val="002B3AF3"/>
    <w:pPr>
      <w:spacing w:before="100" w:beforeAutospacing="1" w:after="100" w:afterAutospacing="1"/>
    </w:pPr>
    <w:rPr>
      <w:b/>
      <w:bCs/>
      <w:sz w:val="20"/>
      <w:szCs w:val="20"/>
    </w:rPr>
  </w:style>
  <w:style w:type="paragraph" w:customStyle="1" w:styleId="font6">
    <w:name w:val="font6"/>
    <w:basedOn w:val="Normal"/>
    <w:rsid w:val="002B3AF3"/>
    <w:pPr>
      <w:spacing w:before="100" w:beforeAutospacing="1" w:after="100" w:afterAutospacing="1"/>
    </w:pPr>
    <w:rPr>
      <w:b/>
      <w:bCs/>
      <w:sz w:val="20"/>
      <w:szCs w:val="20"/>
    </w:rPr>
  </w:style>
  <w:style w:type="paragraph" w:customStyle="1" w:styleId="xl154">
    <w:name w:val="xl15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55">
    <w:name w:val="xl155"/>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56">
    <w:name w:val="xl156"/>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57">
    <w:name w:val="xl157"/>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58">
    <w:name w:val="xl158"/>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59">
    <w:name w:val="xl159"/>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0">
    <w:name w:val="xl16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1">
    <w:name w:val="xl16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162">
    <w:name w:val="xl16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63">
    <w:name w:val="xl163"/>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64">
    <w:name w:val="xl16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rPr>
  </w:style>
  <w:style w:type="paragraph" w:customStyle="1" w:styleId="xl165">
    <w:name w:val="xl165"/>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6">
    <w:name w:val="xl166"/>
    <w:basedOn w:val="Normal"/>
    <w:rsid w:val="002B3AF3"/>
    <w:pPr>
      <w:pBdr>
        <w:top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67">
    <w:name w:val="xl167"/>
    <w:basedOn w:val="Normal"/>
    <w:rsid w:val="002B3AF3"/>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8">
    <w:name w:val="xl168"/>
    <w:basedOn w:val="Normal"/>
    <w:rsid w:val="002B3AF3"/>
    <w:pPr>
      <w:pBdr>
        <w:top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169">
    <w:name w:val="xl169"/>
    <w:basedOn w:val="Normal"/>
    <w:rsid w:val="002B3AF3"/>
    <w:pPr>
      <w:spacing w:before="100" w:beforeAutospacing="1" w:after="100" w:afterAutospacing="1"/>
    </w:pPr>
    <w:rPr>
      <w:sz w:val="18"/>
      <w:szCs w:val="18"/>
    </w:rPr>
  </w:style>
  <w:style w:type="paragraph" w:customStyle="1" w:styleId="xl170">
    <w:name w:val="xl170"/>
    <w:basedOn w:val="Normal"/>
    <w:rsid w:val="002B3AF3"/>
    <w:pPr>
      <w:spacing w:before="100" w:beforeAutospacing="1" w:after="100" w:afterAutospacing="1"/>
    </w:pPr>
    <w:rPr>
      <w:sz w:val="20"/>
      <w:szCs w:val="20"/>
    </w:rPr>
  </w:style>
  <w:style w:type="paragraph" w:customStyle="1" w:styleId="xl171">
    <w:name w:val="xl171"/>
    <w:basedOn w:val="Normal"/>
    <w:rsid w:val="002B3AF3"/>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72">
    <w:name w:val="xl172"/>
    <w:basedOn w:val="Normal"/>
    <w:rsid w:val="002B3AF3"/>
    <w:pPr>
      <w:spacing w:before="100" w:beforeAutospacing="1" w:after="100" w:afterAutospacing="1"/>
      <w:jc w:val="right"/>
    </w:pPr>
    <w:rPr>
      <w:rFonts w:ascii="Arial" w:hAnsi="Arial" w:cs="Arial"/>
      <w:sz w:val="20"/>
      <w:szCs w:val="20"/>
    </w:rPr>
  </w:style>
  <w:style w:type="paragraph" w:customStyle="1" w:styleId="xl173">
    <w:name w:val="xl173"/>
    <w:basedOn w:val="Normal"/>
    <w:rsid w:val="002B3AF3"/>
    <w:pPr>
      <w:spacing w:before="100" w:beforeAutospacing="1" w:after="100" w:afterAutospacing="1"/>
    </w:pPr>
    <w:rPr>
      <w:rFonts w:ascii="Arial" w:hAnsi="Arial" w:cs="Arial"/>
      <w:sz w:val="20"/>
      <w:szCs w:val="20"/>
    </w:rPr>
  </w:style>
  <w:style w:type="paragraph" w:customStyle="1" w:styleId="xl174">
    <w:name w:val="xl174"/>
    <w:basedOn w:val="Normal"/>
    <w:rsid w:val="002B3AF3"/>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75">
    <w:name w:val="xl175"/>
    <w:basedOn w:val="Normal"/>
    <w:rsid w:val="002B3AF3"/>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6">
    <w:name w:val="xl176"/>
    <w:basedOn w:val="Normal"/>
    <w:rsid w:val="002B3AF3"/>
    <w:pPr>
      <w:pBdr>
        <w:top w:val="single" w:sz="4" w:space="0" w:color="auto"/>
        <w:right w:val="single" w:sz="4" w:space="0" w:color="auto"/>
      </w:pBdr>
      <w:spacing w:before="100" w:beforeAutospacing="1" w:after="100" w:afterAutospacing="1"/>
    </w:pPr>
    <w:rPr>
      <w:sz w:val="20"/>
      <w:szCs w:val="20"/>
    </w:rPr>
  </w:style>
  <w:style w:type="paragraph" w:customStyle="1" w:styleId="xl177">
    <w:name w:val="xl177"/>
    <w:basedOn w:val="Normal"/>
    <w:rsid w:val="002B3AF3"/>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78">
    <w:name w:val="xl178"/>
    <w:basedOn w:val="Normal"/>
    <w:rsid w:val="002B3AF3"/>
    <w:pPr>
      <w:pBdr>
        <w:bottom w:val="single" w:sz="4" w:space="0" w:color="auto"/>
        <w:right w:val="single" w:sz="4" w:space="0" w:color="auto"/>
      </w:pBdr>
      <w:spacing w:before="100" w:beforeAutospacing="1" w:after="100" w:afterAutospacing="1"/>
    </w:pPr>
    <w:rPr>
      <w:b/>
      <w:bCs/>
      <w:i/>
      <w:iCs/>
      <w:sz w:val="20"/>
      <w:szCs w:val="20"/>
    </w:rPr>
  </w:style>
  <w:style w:type="paragraph" w:customStyle="1" w:styleId="xl179">
    <w:name w:val="xl179"/>
    <w:basedOn w:val="Normal"/>
    <w:rsid w:val="002B3AF3"/>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80">
    <w:name w:val="xl18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sz w:val="20"/>
      <w:szCs w:val="20"/>
    </w:rPr>
  </w:style>
  <w:style w:type="paragraph" w:customStyle="1" w:styleId="xl181">
    <w:name w:val="xl18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2">
    <w:name w:val="xl18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83">
    <w:name w:val="xl183"/>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4">
    <w:name w:val="xl184"/>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85">
    <w:name w:val="xl185"/>
    <w:basedOn w:val="Normal"/>
    <w:rsid w:val="002B3AF3"/>
    <w:pPr>
      <w:pBdr>
        <w:left w:val="single" w:sz="4" w:space="0" w:color="auto"/>
        <w:right w:val="single" w:sz="4" w:space="0" w:color="auto"/>
      </w:pBdr>
      <w:spacing w:before="100" w:beforeAutospacing="1" w:after="100" w:afterAutospacing="1"/>
      <w:jc w:val="right"/>
    </w:pPr>
    <w:rPr>
      <w:sz w:val="20"/>
      <w:szCs w:val="20"/>
    </w:rPr>
  </w:style>
  <w:style w:type="paragraph" w:customStyle="1" w:styleId="xl186">
    <w:name w:val="xl186"/>
    <w:basedOn w:val="Normal"/>
    <w:rsid w:val="002B3AF3"/>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87">
    <w:name w:val="xl187"/>
    <w:basedOn w:val="Normal"/>
    <w:rsid w:val="002B3AF3"/>
    <w:pPr>
      <w:pBdr>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88">
    <w:name w:val="xl188"/>
    <w:basedOn w:val="Normal"/>
    <w:rsid w:val="002B3AF3"/>
    <w:pPr>
      <w:spacing w:before="100" w:beforeAutospacing="1" w:after="100" w:afterAutospacing="1"/>
    </w:pPr>
    <w:rPr>
      <w:sz w:val="20"/>
      <w:szCs w:val="20"/>
    </w:rPr>
  </w:style>
  <w:style w:type="paragraph" w:customStyle="1" w:styleId="xl189">
    <w:name w:val="xl189"/>
    <w:basedOn w:val="Normal"/>
    <w:rsid w:val="002B3AF3"/>
    <w:pPr>
      <w:pBdr>
        <w:left w:val="single" w:sz="4" w:space="0" w:color="auto"/>
        <w:right w:val="single" w:sz="4" w:space="0" w:color="auto"/>
      </w:pBdr>
      <w:spacing w:before="100" w:beforeAutospacing="1" w:after="100" w:afterAutospacing="1"/>
    </w:pPr>
    <w:rPr>
      <w:sz w:val="18"/>
      <w:szCs w:val="18"/>
    </w:rPr>
  </w:style>
  <w:style w:type="paragraph" w:customStyle="1" w:styleId="xl190">
    <w:name w:val="xl190"/>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1">
    <w:name w:val="xl191"/>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92">
    <w:name w:val="xl192"/>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93">
    <w:name w:val="xl193"/>
    <w:basedOn w:val="Normal"/>
    <w:rsid w:val="002B3AF3"/>
    <w:pPr>
      <w:spacing w:before="100" w:beforeAutospacing="1" w:after="100" w:afterAutospacing="1"/>
    </w:pPr>
  </w:style>
  <w:style w:type="paragraph" w:customStyle="1" w:styleId="xl194">
    <w:name w:val="xl194"/>
    <w:basedOn w:val="Normal"/>
    <w:rsid w:val="002B3A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195">
    <w:name w:val="xl195"/>
    <w:basedOn w:val="Normal"/>
    <w:rsid w:val="002B3AF3"/>
    <w:pPr>
      <w:pBdr>
        <w:bottom w:val="single" w:sz="4" w:space="0" w:color="auto"/>
      </w:pBdr>
      <w:spacing w:before="100" w:beforeAutospacing="1" w:after="100" w:afterAutospacing="1"/>
      <w:jc w:val="center"/>
    </w:pPr>
    <w:rPr>
      <w:b/>
      <w:bCs/>
      <w:sz w:val="20"/>
      <w:szCs w:val="20"/>
    </w:rPr>
  </w:style>
  <w:style w:type="paragraph" w:customStyle="1" w:styleId="xl196">
    <w:name w:val="xl196"/>
    <w:basedOn w:val="Normal"/>
    <w:rsid w:val="002B3AF3"/>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97">
    <w:name w:val="xl197"/>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98">
    <w:name w:val="xl198"/>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99">
    <w:name w:val="xl199"/>
    <w:basedOn w:val="Normal"/>
    <w:rsid w:val="002B3A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styleId="CommentReference">
    <w:name w:val="annotation reference"/>
    <w:rsid w:val="002B3AF3"/>
    <w:rPr>
      <w:sz w:val="16"/>
      <w:szCs w:val="16"/>
    </w:rPr>
  </w:style>
  <w:style w:type="paragraph" w:styleId="CommentText">
    <w:name w:val="annotation text"/>
    <w:basedOn w:val="Normal"/>
    <w:link w:val="CommentTextChar"/>
    <w:rsid w:val="002B3AF3"/>
    <w:rPr>
      <w:sz w:val="20"/>
      <w:szCs w:val="20"/>
    </w:rPr>
  </w:style>
  <w:style w:type="character" w:customStyle="1" w:styleId="CommentTextChar">
    <w:name w:val="Comment Text Char"/>
    <w:basedOn w:val="DefaultParagraphFont"/>
    <w:link w:val="CommentText"/>
    <w:rsid w:val="002B3AF3"/>
  </w:style>
  <w:style w:type="paragraph" w:styleId="CommentSubject">
    <w:name w:val="annotation subject"/>
    <w:basedOn w:val="CommentText"/>
    <w:next w:val="CommentText"/>
    <w:link w:val="CommentSubjectChar"/>
    <w:rsid w:val="002B3AF3"/>
    <w:rPr>
      <w:b/>
      <w:bCs/>
    </w:rPr>
  </w:style>
  <w:style w:type="character" w:customStyle="1" w:styleId="CommentSubjectChar">
    <w:name w:val="Comment Subject Char"/>
    <w:basedOn w:val="CommentTextChar"/>
    <w:link w:val="CommentSubject"/>
    <w:rsid w:val="002B3AF3"/>
    <w:rPr>
      <w:b/>
      <w:bCs/>
    </w:rPr>
  </w:style>
  <w:style w:type="character" w:customStyle="1" w:styleId="hgkelc">
    <w:name w:val="hgkelc"/>
    <w:basedOn w:val="DefaultParagraphFont"/>
    <w:rsid w:val="009D26C2"/>
  </w:style>
  <w:style w:type="paragraph" w:styleId="TOC1">
    <w:name w:val="toc 1"/>
    <w:basedOn w:val="Normal"/>
    <w:next w:val="Normal"/>
    <w:autoRedefine/>
    <w:uiPriority w:val="39"/>
    <w:unhideWhenUsed/>
    <w:rsid w:val="00246885"/>
    <w:pPr>
      <w:spacing w:after="100"/>
    </w:pPr>
  </w:style>
  <w:style w:type="paragraph" w:styleId="TOC2">
    <w:name w:val="toc 2"/>
    <w:basedOn w:val="Normal"/>
    <w:next w:val="Normal"/>
    <w:autoRedefine/>
    <w:uiPriority w:val="39"/>
    <w:unhideWhenUsed/>
    <w:rsid w:val="00246885"/>
    <w:pPr>
      <w:spacing w:after="100"/>
      <w:ind w:left="240"/>
    </w:pPr>
  </w:style>
  <w:style w:type="paragraph" w:styleId="TOC3">
    <w:name w:val="toc 3"/>
    <w:basedOn w:val="Normal"/>
    <w:next w:val="Normal"/>
    <w:autoRedefine/>
    <w:uiPriority w:val="39"/>
    <w:unhideWhenUsed/>
    <w:rsid w:val="00246885"/>
    <w:pPr>
      <w:spacing w:after="100"/>
      <w:ind w:left="480"/>
    </w:pPr>
  </w:style>
  <w:style w:type="character" w:customStyle="1" w:styleId="acopre">
    <w:name w:val="acopre"/>
    <w:basedOn w:val="DefaultParagraphFont"/>
    <w:rsid w:val="00F35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3738">
      <w:bodyDiv w:val="1"/>
      <w:marLeft w:val="0"/>
      <w:marRight w:val="0"/>
      <w:marTop w:val="0"/>
      <w:marBottom w:val="0"/>
      <w:divBdr>
        <w:top w:val="none" w:sz="0" w:space="0" w:color="auto"/>
        <w:left w:val="none" w:sz="0" w:space="0" w:color="auto"/>
        <w:bottom w:val="none" w:sz="0" w:space="0" w:color="auto"/>
        <w:right w:val="none" w:sz="0" w:space="0" w:color="auto"/>
      </w:divBdr>
    </w:div>
    <w:div w:id="184833378">
      <w:bodyDiv w:val="1"/>
      <w:marLeft w:val="0"/>
      <w:marRight w:val="0"/>
      <w:marTop w:val="0"/>
      <w:marBottom w:val="0"/>
      <w:divBdr>
        <w:top w:val="none" w:sz="0" w:space="0" w:color="auto"/>
        <w:left w:val="none" w:sz="0" w:space="0" w:color="auto"/>
        <w:bottom w:val="none" w:sz="0" w:space="0" w:color="auto"/>
        <w:right w:val="none" w:sz="0" w:space="0" w:color="auto"/>
      </w:divBdr>
    </w:div>
    <w:div w:id="187331804">
      <w:bodyDiv w:val="1"/>
      <w:marLeft w:val="0"/>
      <w:marRight w:val="0"/>
      <w:marTop w:val="0"/>
      <w:marBottom w:val="0"/>
      <w:divBdr>
        <w:top w:val="none" w:sz="0" w:space="0" w:color="auto"/>
        <w:left w:val="none" w:sz="0" w:space="0" w:color="auto"/>
        <w:bottom w:val="none" w:sz="0" w:space="0" w:color="auto"/>
        <w:right w:val="none" w:sz="0" w:space="0" w:color="auto"/>
      </w:divBdr>
    </w:div>
    <w:div w:id="249697278">
      <w:bodyDiv w:val="1"/>
      <w:marLeft w:val="0"/>
      <w:marRight w:val="0"/>
      <w:marTop w:val="0"/>
      <w:marBottom w:val="0"/>
      <w:divBdr>
        <w:top w:val="none" w:sz="0" w:space="0" w:color="auto"/>
        <w:left w:val="none" w:sz="0" w:space="0" w:color="auto"/>
        <w:bottom w:val="none" w:sz="0" w:space="0" w:color="auto"/>
        <w:right w:val="none" w:sz="0" w:space="0" w:color="auto"/>
      </w:divBdr>
    </w:div>
    <w:div w:id="260652968">
      <w:bodyDiv w:val="1"/>
      <w:marLeft w:val="0"/>
      <w:marRight w:val="0"/>
      <w:marTop w:val="0"/>
      <w:marBottom w:val="0"/>
      <w:divBdr>
        <w:top w:val="none" w:sz="0" w:space="0" w:color="auto"/>
        <w:left w:val="none" w:sz="0" w:space="0" w:color="auto"/>
        <w:bottom w:val="none" w:sz="0" w:space="0" w:color="auto"/>
        <w:right w:val="none" w:sz="0" w:space="0" w:color="auto"/>
      </w:divBdr>
    </w:div>
    <w:div w:id="424031638">
      <w:bodyDiv w:val="1"/>
      <w:marLeft w:val="0"/>
      <w:marRight w:val="0"/>
      <w:marTop w:val="0"/>
      <w:marBottom w:val="0"/>
      <w:divBdr>
        <w:top w:val="none" w:sz="0" w:space="0" w:color="auto"/>
        <w:left w:val="none" w:sz="0" w:space="0" w:color="auto"/>
        <w:bottom w:val="none" w:sz="0" w:space="0" w:color="auto"/>
        <w:right w:val="none" w:sz="0" w:space="0" w:color="auto"/>
      </w:divBdr>
    </w:div>
    <w:div w:id="583807154">
      <w:bodyDiv w:val="1"/>
      <w:marLeft w:val="0"/>
      <w:marRight w:val="0"/>
      <w:marTop w:val="0"/>
      <w:marBottom w:val="0"/>
      <w:divBdr>
        <w:top w:val="none" w:sz="0" w:space="0" w:color="auto"/>
        <w:left w:val="none" w:sz="0" w:space="0" w:color="auto"/>
        <w:bottom w:val="none" w:sz="0" w:space="0" w:color="auto"/>
        <w:right w:val="none" w:sz="0" w:space="0" w:color="auto"/>
      </w:divBdr>
    </w:div>
    <w:div w:id="642122246">
      <w:bodyDiv w:val="1"/>
      <w:marLeft w:val="0"/>
      <w:marRight w:val="0"/>
      <w:marTop w:val="0"/>
      <w:marBottom w:val="0"/>
      <w:divBdr>
        <w:top w:val="none" w:sz="0" w:space="0" w:color="auto"/>
        <w:left w:val="none" w:sz="0" w:space="0" w:color="auto"/>
        <w:bottom w:val="none" w:sz="0" w:space="0" w:color="auto"/>
        <w:right w:val="none" w:sz="0" w:space="0" w:color="auto"/>
      </w:divBdr>
    </w:div>
    <w:div w:id="673650211">
      <w:bodyDiv w:val="1"/>
      <w:marLeft w:val="0"/>
      <w:marRight w:val="0"/>
      <w:marTop w:val="0"/>
      <w:marBottom w:val="0"/>
      <w:divBdr>
        <w:top w:val="none" w:sz="0" w:space="0" w:color="auto"/>
        <w:left w:val="none" w:sz="0" w:space="0" w:color="auto"/>
        <w:bottom w:val="none" w:sz="0" w:space="0" w:color="auto"/>
        <w:right w:val="none" w:sz="0" w:space="0" w:color="auto"/>
      </w:divBdr>
    </w:div>
    <w:div w:id="706760423">
      <w:bodyDiv w:val="1"/>
      <w:marLeft w:val="0"/>
      <w:marRight w:val="0"/>
      <w:marTop w:val="0"/>
      <w:marBottom w:val="0"/>
      <w:divBdr>
        <w:top w:val="none" w:sz="0" w:space="0" w:color="auto"/>
        <w:left w:val="none" w:sz="0" w:space="0" w:color="auto"/>
        <w:bottom w:val="none" w:sz="0" w:space="0" w:color="auto"/>
        <w:right w:val="none" w:sz="0" w:space="0" w:color="auto"/>
      </w:divBdr>
    </w:div>
    <w:div w:id="731656212">
      <w:bodyDiv w:val="1"/>
      <w:marLeft w:val="0"/>
      <w:marRight w:val="0"/>
      <w:marTop w:val="0"/>
      <w:marBottom w:val="0"/>
      <w:divBdr>
        <w:top w:val="none" w:sz="0" w:space="0" w:color="auto"/>
        <w:left w:val="none" w:sz="0" w:space="0" w:color="auto"/>
        <w:bottom w:val="none" w:sz="0" w:space="0" w:color="auto"/>
        <w:right w:val="none" w:sz="0" w:space="0" w:color="auto"/>
      </w:divBdr>
    </w:div>
    <w:div w:id="774903905">
      <w:bodyDiv w:val="1"/>
      <w:marLeft w:val="0"/>
      <w:marRight w:val="0"/>
      <w:marTop w:val="0"/>
      <w:marBottom w:val="0"/>
      <w:divBdr>
        <w:top w:val="none" w:sz="0" w:space="0" w:color="auto"/>
        <w:left w:val="none" w:sz="0" w:space="0" w:color="auto"/>
        <w:bottom w:val="none" w:sz="0" w:space="0" w:color="auto"/>
        <w:right w:val="none" w:sz="0" w:space="0" w:color="auto"/>
      </w:divBdr>
    </w:div>
    <w:div w:id="783888911">
      <w:bodyDiv w:val="1"/>
      <w:marLeft w:val="0"/>
      <w:marRight w:val="0"/>
      <w:marTop w:val="0"/>
      <w:marBottom w:val="0"/>
      <w:divBdr>
        <w:top w:val="none" w:sz="0" w:space="0" w:color="auto"/>
        <w:left w:val="none" w:sz="0" w:space="0" w:color="auto"/>
        <w:bottom w:val="none" w:sz="0" w:space="0" w:color="auto"/>
        <w:right w:val="none" w:sz="0" w:space="0" w:color="auto"/>
      </w:divBdr>
    </w:div>
    <w:div w:id="828330842">
      <w:bodyDiv w:val="1"/>
      <w:marLeft w:val="0"/>
      <w:marRight w:val="0"/>
      <w:marTop w:val="0"/>
      <w:marBottom w:val="0"/>
      <w:divBdr>
        <w:top w:val="none" w:sz="0" w:space="0" w:color="auto"/>
        <w:left w:val="none" w:sz="0" w:space="0" w:color="auto"/>
        <w:bottom w:val="none" w:sz="0" w:space="0" w:color="auto"/>
        <w:right w:val="none" w:sz="0" w:space="0" w:color="auto"/>
      </w:divBdr>
    </w:div>
    <w:div w:id="852037100">
      <w:bodyDiv w:val="1"/>
      <w:marLeft w:val="0"/>
      <w:marRight w:val="0"/>
      <w:marTop w:val="0"/>
      <w:marBottom w:val="0"/>
      <w:divBdr>
        <w:top w:val="none" w:sz="0" w:space="0" w:color="auto"/>
        <w:left w:val="none" w:sz="0" w:space="0" w:color="auto"/>
        <w:bottom w:val="none" w:sz="0" w:space="0" w:color="auto"/>
        <w:right w:val="none" w:sz="0" w:space="0" w:color="auto"/>
      </w:divBdr>
    </w:div>
    <w:div w:id="892471138">
      <w:bodyDiv w:val="1"/>
      <w:marLeft w:val="0"/>
      <w:marRight w:val="0"/>
      <w:marTop w:val="0"/>
      <w:marBottom w:val="0"/>
      <w:divBdr>
        <w:top w:val="none" w:sz="0" w:space="0" w:color="auto"/>
        <w:left w:val="none" w:sz="0" w:space="0" w:color="auto"/>
        <w:bottom w:val="none" w:sz="0" w:space="0" w:color="auto"/>
        <w:right w:val="none" w:sz="0" w:space="0" w:color="auto"/>
      </w:divBdr>
    </w:div>
    <w:div w:id="907691775">
      <w:bodyDiv w:val="1"/>
      <w:marLeft w:val="0"/>
      <w:marRight w:val="0"/>
      <w:marTop w:val="0"/>
      <w:marBottom w:val="0"/>
      <w:divBdr>
        <w:top w:val="none" w:sz="0" w:space="0" w:color="auto"/>
        <w:left w:val="none" w:sz="0" w:space="0" w:color="auto"/>
        <w:bottom w:val="none" w:sz="0" w:space="0" w:color="auto"/>
        <w:right w:val="none" w:sz="0" w:space="0" w:color="auto"/>
      </w:divBdr>
    </w:div>
    <w:div w:id="950478325">
      <w:bodyDiv w:val="1"/>
      <w:marLeft w:val="0"/>
      <w:marRight w:val="0"/>
      <w:marTop w:val="0"/>
      <w:marBottom w:val="0"/>
      <w:divBdr>
        <w:top w:val="none" w:sz="0" w:space="0" w:color="auto"/>
        <w:left w:val="none" w:sz="0" w:space="0" w:color="auto"/>
        <w:bottom w:val="none" w:sz="0" w:space="0" w:color="auto"/>
        <w:right w:val="none" w:sz="0" w:space="0" w:color="auto"/>
      </w:divBdr>
    </w:div>
    <w:div w:id="1034036275">
      <w:bodyDiv w:val="1"/>
      <w:marLeft w:val="0"/>
      <w:marRight w:val="0"/>
      <w:marTop w:val="0"/>
      <w:marBottom w:val="0"/>
      <w:divBdr>
        <w:top w:val="none" w:sz="0" w:space="0" w:color="auto"/>
        <w:left w:val="none" w:sz="0" w:space="0" w:color="auto"/>
        <w:bottom w:val="none" w:sz="0" w:space="0" w:color="auto"/>
        <w:right w:val="none" w:sz="0" w:space="0" w:color="auto"/>
      </w:divBdr>
    </w:div>
    <w:div w:id="1068722036">
      <w:bodyDiv w:val="1"/>
      <w:marLeft w:val="0"/>
      <w:marRight w:val="0"/>
      <w:marTop w:val="0"/>
      <w:marBottom w:val="0"/>
      <w:divBdr>
        <w:top w:val="none" w:sz="0" w:space="0" w:color="auto"/>
        <w:left w:val="none" w:sz="0" w:space="0" w:color="auto"/>
        <w:bottom w:val="none" w:sz="0" w:space="0" w:color="auto"/>
        <w:right w:val="none" w:sz="0" w:space="0" w:color="auto"/>
      </w:divBdr>
    </w:div>
    <w:div w:id="1137844244">
      <w:bodyDiv w:val="1"/>
      <w:marLeft w:val="0"/>
      <w:marRight w:val="0"/>
      <w:marTop w:val="0"/>
      <w:marBottom w:val="0"/>
      <w:divBdr>
        <w:top w:val="none" w:sz="0" w:space="0" w:color="auto"/>
        <w:left w:val="none" w:sz="0" w:space="0" w:color="auto"/>
        <w:bottom w:val="none" w:sz="0" w:space="0" w:color="auto"/>
        <w:right w:val="none" w:sz="0" w:space="0" w:color="auto"/>
      </w:divBdr>
    </w:div>
    <w:div w:id="1169755515">
      <w:bodyDiv w:val="1"/>
      <w:marLeft w:val="0"/>
      <w:marRight w:val="0"/>
      <w:marTop w:val="0"/>
      <w:marBottom w:val="0"/>
      <w:divBdr>
        <w:top w:val="none" w:sz="0" w:space="0" w:color="auto"/>
        <w:left w:val="none" w:sz="0" w:space="0" w:color="auto"/>
        <w:bottom w:val="none" w:sz="0" w:space="0" w:color="auto"/>
        <w:right w:val="none" w:sz="0" w:space="0" w:color="auto"/>
      </w:divBdr>
    </w:div>
    <w:div w:id="1181819132">
      <w:bodyDiv w:val="1"/>
      <w:marLeft w:val="0"/>
      <w:marRight w:val="0"/>
      <w:marTop w:val="0"/>
      <w:marBottom w:val="0"/>
      <w:divBdr>
        <w:top w:val="none" w:sz="0" w:space="0" w:color="auto"/>
        <w:left w:val="none" w:sz="0" w:space="0" w:color="auto"/>
        <w:bottom w:val="none" w:sz="0" w:space="0" w:color="auto"/>
        <w:right w:val="none" w:sz="0" w:space="0" w:color="auto"/>
      </w:divBdr>
    </w:div>
    <w:div w:id="1194534484">
      <w:bodyDiv w:val="1"/>
      <w:marLeft w:val="0"/>
      <w:marRight w:val="0"/>
      <w:marTop w:val="0"/>
      <w:marBottom w:val="0"/>
      <w:divBdr>
        <w:top w:val="none" w:sz="0" w:space="0" w:color="auto"/>
        <w:left w:val="none" w:sz="0" w:space="0" w:color="auto"/>
        <w:bottom w:val="none" w:sz="0" w:space="0" w:color="auto"/>
        <w:right w:val="none" w:sz="0" w:space="0" w:color="auto"/>
      </w:divBdr>
    </w:div>
    <w:div w:id="1299607697">
      <w:bodyDiv w:val="1"/>
      <w:marLeft w:val="0"/>
      <w:marRight w:val="0"/>
      <w:marTop w:val="0"/>
      <w:marBottom w:val="0"/>
      <w:divBdr>
        <w:top w:val="none" w:sz="0" w:space="0" w:color="auto"/>
        <w:left w:val="none" w:sz="0" w:space="0" w:color="auto"/>
        <w:bottom w:val="none" w:sz="0" w:space="0" w:color="auto"/>
        <w:right w:val="none" w:sz="0" w:space="0" w:color="auto"/>
      </w:divBdr>
    </w:div>
    <w:div w:id="1305311684">
      <w:bodyDiv w:val="1"/>
      <w:marLeft w:val="0"/>
      <w:marRight w:val="0"/>
      <w:marTop w:val="0"/>
      <w:marBottom w:val="0"/>
      <w:divBdr>
        <w:top w:val="none" w:sz="0" w:space="0" w:color="auto"/>
        <w:left w:val="none" w:sz="0" w:space="0" w:color="auto"/>
        <w:bottom w:val="none" w:sz="0" w:space="0" w:color="auto"/>
        <w:right w:val="none" w:sz="0" w:space="0" w:color="auto"/>
      </w:divBdr>
    </w:div>
    <w:div w:id="1325233318">
      <w:bodyDiv w:val="1"/>
      <w:marLeft w:val="0"/>
      <w:marRight w:val="0"/>
      <w:marTop w:val="0"/>
      <w:marBottom w:val="0"/>
      <w:divBdr>
        <w:top w:val="none" w:sz="0" w:space="0" w:color="auto"/>
        <w:left w:val="none" w:sz="0" w:space="0" w:color="auto"/>
        <w:bottom w:val="none" w:sz="0" w:space="0" w:color="auto"/>
        <w:right w:val="none" w:sz="0" w:space="0" w:color="auto"/>
      </w:divBdr>
    </w:div>
    <w:div w:id="1342511942">
      <w:bodyDiv w:val="1"/>
      <w:marLeft w:val="0"/>
      <w:marRight w:val="0"/>
      <w:marTop w:val="0"/>
      <w:marBottom w:val="0"/>
      <w:divBdr>
        <w:top w:val="none" w:sz="0" w:space="0" w:color="auto"/>
        <w:left w:val="none" w:sz="0" w:space="0" w:color="auto"/>
        <w:bottom w:val="none" w:sz="0" w:space="0" w:color="auto"/>
        <w:right w:val="none" w:sz="0" w:space="0" w:color="auto"/>
      </w:divBdr>
    </w:div>
    <w:div w:id="1466704990">
      <w:bodyDiv w:val="1"/>
      <w:marLeft w:val="0"/>
      <w:marRight w:val="0"/>
      <w:marTop w:val="0"/>
      <w:marBottom w:val="0"/>
      <w:divBdr>
        <w:top w:val="none" w:sz="0" w:space="0" w:color="auto"/>
        <w:left w:val="none" w:sz="0" w:space="0" w:color="auto"/>
        <w:bottom w:val="none" w:sz="0" w:space="0" w:color="auto"/>
        <w:right w:val="none" w:sz="0" w:space="0" w:color="auto"/>
      </w:divBdr>
    </w:div>
    <w:div w:id="1480616578">
      <w:bodyDiv w:val="1"/>
      <w:marLeft w:val="0"/>
      <w:marRight w:val="0"/>
      <w:marTop w:val="0"/>
      <w:marBottom w:val="0"/>
      <w:divBdr>
        <w:top w:val="none" w:sz="0" w:space="0" w:color="auto"/>
        <w:left w:val="none" w:sz="0" w:space="0" w:color="auto"/>
        <w:bottom w:val="none" w:sz="0" w:space="0" w:color="auto"/>
        <w:right w:val="none" w:sz="0" w:space="0" w:color="auto"/>
      </w:divBdr>
    </w:div>
    <w:div w:id="1507743765">
      <w:bodyDiv w:val="1"/>
      <w:marLeft w:val="0"/>
      <w:marRight w:val="0"/>
      <w:marTop w:val="0"/>
      <w:marBottom w:val="0"/>
      <w:divBdr>
        <w:top w:val="none" w:sz="0" w:space="0" w:color="auto"/>
        <w:left w:val="none" w:sz="0" w:space="0" w:color="auto"/>
        <w:bottom w:val="none" w:sz="0" w:space="0" w:color="auto"/>
        <w:right w:val="none" w:sz="0" w:space="0" w:color="auto"/>
      </w:divBdr>
    </w:div>
    <w:div w:id="1524898729">
      <w:bodyDiv w:val="1"/>
      <w:marLeft w:val="0"/>
      <w:marRight w:val="0"/>
      <w:marTop w:val="0"/>
      <w:marBottom w:val="0"/>
      <w:divBdr>
        <w:top w:val="none" w:sz="0" w:space="0" w:color="auto"/>
        <w:left w:val="none" w:sz="0" w:space="0" w:color="auto"/>
        <w:bottom w:val="none" w:sz="0" w:space="0" w:color="auto"/>
        <w:right w:val="none" w:sz="0" w:space="0" w:color="auto"/>
      </w:divBdr>
    </w:div>
    <w:div w:id="1531142647">
      <w:bodyDiv w:val="1"/>
      <w:marLeft w:val="0"/>
      <w:marRight w:val="0"/>
      <w:marTop w:val="0"/>
      <w:marBottom w:val="0"/>
      <w:divBdr>
        <w:top w:val="none" w:sz="0" w:space="0" w:color="auto"/>
        <w:left w:val="none" w:sz="0" w:space="0" w:color="auto"/>
        <w:bottom w:val="none" w:sz="0" w:space="0" w:color="auto"/>
        <w:right w:val="none" w:sz="0" w:space="0" w:color="auto"/>
      </w:divBdr>
    </w:div>
    <w:div w:id="1568610571">
      <w:bodyDiv w:val="1"/>
      <w:marLeft w:val="0"/>
      <w:marRight w:val="0"/>
      <w:marTop w:val="0"/>
      <w:marBottom w:val="0"/>
      <w:divBdr>
        <w:top w:val="none" w:sz="0" w:space="0" w:color="auto"/>
        <w:left w:val="none" w:sz="0" w:space="0" w:color="auto"/>
        <w:bottom w:val="none" w:sz="0" w:space="0" w:color="auto"/>
        <w:right w:val="none" w:sz="0" w:space="0" w:color="auto"/>
      </w:divBdr>
    </w:div>
    <w:div w:id="1694765600">
      <w:bodyDiv w:val="1"/>
      <w:marLeft w:val="0"/>
      <w:marRight w:val="0"/>
      <w:marTop w:val="0"/>
      <w:marBottom w:val="0"/>
      <w:divBdr>
        <w:top w:val="none" w:sz="0" w:space="0" w:color="auto"/>
        <w:left w:val="none" w:sz="0" w:space="0" w:color="auto"/>
        <w:bottom w:val="none" w:sz="0" w:space="0" w:color="auto"/>
        <w:right w:val="none" w:sz="0" w:space="0" w:color="auto"/>
      </w:divBdr>
    </w:div>
    <w:div w:id="1736513906">
      <w:bodyDiv w:val="1"/>
      <w:marLeft w:val="0"/>
      <w:marRight w:val="0"/>
      <w:marTop w:val="0"/>
      <w:marBottom w:val="0"/>
      <w:divBdr>
        <w:top w:val="none" w:sz="0" w:space="0" w:color="auto"/>
        <w:left w:val="none" w:sz="0" w:space="0" w:color="auto"/>
        <w:bottom w:val="none" w:sz="0" w:space="0" w:color="auto"/>
        <w:right w:val="none" w:sz="0" w:space="0" w:color="auto"/>
      </w:divBdr>
    </w:div>
    <w:div w:id="1783112197">
      <w:bodyDiv w:val="1"/>
      <w:marLeft w:val="0"/>
      <w:marRight w:val="0"/>
      <w:marTop w:val="0"/>
      <w:marBottom w:val="0"/>
      <w:divBdr>
        <w:top w:val="none" w:sz="0" w:space="0" w:color="auto"/>
        <w:left w:val="none" w:sz="0" w:space="0" w:color="auto"/>
        <w:bottom w:val="none" w:sz="0" w:space="0" w:color="auto"/>
        <w:right w:val="none" w:sz="0" w:space="0" w:color="auto"/>
      </w:divBdr>
    </w:div>
    <w:div w:id="1802454073">
      <w:bodyDiv w:val="1"/>
      <w:marLeft w:val="0"/>
      <w:marRight w:val="0"/>
      <w:marTop w:val="0"/>
      <w:marBottom w:val="0"/>
      <w:divBdr>
        <w:top w:val="none" w:sz="0" w:space="0" w:color="auto"/>
        <w:left w:val="none" w:sz="0" w:space="0" w:color="auto"/>
        <w:bottom w:val="none" w:sz="0" w:space="0" w:color="auto"/>
        <w:right w:val="none" w:sz="0" w:space="0" w:color="auto"/>
      </w:divBdr>
    </w:div>
    <w:div w:id="1870801795">
      <w:bodyDiv w:val="1"/>
      <w:marLeft w:val="0"/>
      <w:marRight w:val="0"/>
      <w:marTop w:val="0"/>
      <w:marBottom w:val="0"/>
      <w:divBdr>
        <w:top w:val="none" w:sz="0" w:space="0" w:color="auto"/>
        <w:left w:val="none" w:sz="0" w:space="0" w:color="auto"/>
        <w:bottom w:val="none" w:sz="0" w:space="0" w:color="auto"/>
        <w:right w:val="none" w:sz="0" w:space="0" w:color="auto"/>
      </w:divBdr>
    </w:div>
    <w:div w:id="1889217181">
      <w:bodyDiv w:val="1"/>
      <w:marLeft w:val="0"/>
      <w:marRight w:val="0"/>
      <w:marTop w:val="0"/>
      <w:marBottom w:val="0"/>
      <w:divBdr>
        <w:top w:val="none" w:sz="0" w:space="0" w:color="auto"/>
        <w:left w:val="none" w:sz="0" w:space="0" w:color="auto"/>
        <w:bottom w:val="none" w:sz="0" w:space="0" w:color="auto"/>
        <w:right w:val="none" w:sz="0" w:space="0" w:color="auto"/>
      </w:divBdr>
    </w:div>
    <w:div w:id="1965765450">
      <w:bodyDiv w:val="1"/>
      <w:marLeft w:val="0"/>
      <w:marRight w:val="0"/>
      <w:marTop w:val="0"/>
      <w:marBottom w:val="0"/>
      <w:divBdr>
        <w:top w:val="none" w:sz="0" w:space="0" w:color="auto"/>
        <w:left w:val="none" w:sz="0" w:space="0" w:color="auto"/>
        <w:bottom w:val="none" w:sz="0" w:space="0" w:color="auto"/>
        <w:right w:val="none" w:sz="0" w:space="0" w:color="auto"/>
      </w:divBdr>
    </w:div>
    <w:div w:id="2024016747">
      <w:bodyDiv w:val="1"/>
      <w:marLeft w:val="0"/>
      <w:marRight w:val="0"/>
      <w:marTop w:val="0"/>
      <w:marBottom w:val="0"/>
      <w:divBdr>
        <w:top w:val="none" w:sz="0" w:space="0" w:color="auto"/>
        <w:left w:val="none" w:sz="0" w:space="0" w:color="auto"/>
        <w:bottom w:val="none" w:sz="0" w:space="0" w:color="auto"/>
        <w:right w:val="none" w:sz="0" w:space="0" w:color="auto"/>
      </w:divBdr>
    </w:div>
    <w:div w:id="2035039181">
      <w:bodyDiv w:val="1"/>
      <w:marLeft w:val="0"/>
      <w:marRight w:val="0"/>
      <w:marTop w:val="0"/>
      <w:marBottom w:val="0"/>
      <w:divBdr>
        <w:top w:val="none" w:sz="0" w:space="0" w:color="auto"/>
        <w:left w:val="none" w:sz="0" w:space="0" w:color="auto"/>
        <w:bottom w:val="none" w:sz="0" w:space="0" w:color="auto"/>
        <w:right w:val="none" w:sz="0" w:space="0" w:color="auto"/>
      </w:divBdr>
    </w:div>
    <w:div w:id="2066222445">
      <w:bodyDiv w:val="1"/>
      <w:marLeft w:val="0"/>
      <w:marRight w:val="0"/>
      <w:marTop w:val="0"/>
      <w:marBottom w:val="0"/>
      <w:divBdr>
        <w:top w:val="none" w:sz="0" w:space="0" w:color="auto"/>
        <w:left w:val="none" w:sz="0" w:space="0" w:color="auto"/>
        <w:bottom w:val="none" w:sz="0" w:space="0" w:color="auto"/>
        <w:right w:val="none" w:sz="0" w:space="0" w:color="auto"/>
      </w:divBdr>
    </w:div>
    <w:div w:id="207939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en.wikipedia.org/wiki/Skil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en.wikipedia.org/wiki/Knowledge" TargetMode="External"/><Relationship Id="rId2" Type="http://schemas.openxmlformats.org/officeDocument/2006/relationships/numbering" Target="numbering.xml"/><Relationship Id="rId16" Type="http://schemas.openxmlformats.org/officeDocument/2006/relationships/hyperlink" Target="https://en.wikipedia.org/wiki/Learning" TargetMode="External"/><Relationship Id="rId20" Type="http://schemas.openxmlformats.org/officeDocument/2006/relationships/hyperlink" Target="https://en.wikipedia.org/wiki/Belie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hyperlink" Target="https://en.wikipedia.org/wiki/Value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3E2DB33-CC8B-4966-9412-4FAF03997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25</Pages>
  <Words>5469</Words>
  <Characters>31178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160</cp:revision>
  <cp:lastPrinted>2019-03-26T14:27:00Z</cp:lastPrinted>
  <dcterms:created xsi:type="dcterms:W3CDTF">2021-12-05T13:12:00Z</dcterms:created>
  <dcterms:modified xsi:type="dcterms:W3CDTF">2022-08-30T01:38:00Z</dcterms:modified>
</cp:coreProperties>
</file>