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FF4" w:rsidRPr="00731FF4" w:rsidRDefault="00731FF4" w:rsidP="00CA3572">
      <w:pPr>
        <w:jc w:val="center"/>
        <w:rPr>
          <w:noProof/>
          <w:sz w:val="20"/>
        </w:rPr>
      </w:pPr>
      <w:bookmarkStart w:id="0" w:name="_GoBack"/>
      <w:r>
        <w:rPr>
          <w:noProof/>
          <w:sz w:val="28"/>
          <w:szCs w:val="28"/>
        </w:rPr>
        <w:drawing>
          <wp:inline distT="0" distB="0" distL="0" distR="0" wp14:anchorId="1066B47A" wp14:editId="4F266963">
            <wp:extent cx="2066925"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714500"/>
                    </a:xfrm>
                    <a:prstGeom prst="rect">
                      <a:avLst/>
                    </a:prstGeom>
                    <a:noFill/>
                  </pic:spPr>
                </pic:pic>
              </a:graphicData>
            </a:graphic>
          </wp:inline>
        </w:drawing>
      </w:r>
    </w:p>
    <w:bookmarkEnd w:id="0"/>
    <w:p w:rsidR="00C10224" w:rsidRPr="00C10224" w:rsidRDefault="00337711" w:rsidP="00337711">
      <w:pPr>
        <w:spacing w:before="197"/>
        <w:ind w:right="762"/>
        <w:jc w:val="center"/>
        <w:rPr>
          <w:rFonts w:ascii="Times New Roman" w:eastAsia="Times New Roman" w:hAnsi="Times New Roman" w:cs="Times New Roman"/>
          <w:b/>
          <w:sz w:val="44"/>
          <w:lang w:bidi="en-US"/>
        </w:rPr>
      </w:pPr>
      <w:r>
        <w:rPr>
          <w:rFonts w:ascii="Times New Roman" w:eastAsia="Times New Roman" w:hAnsi="Times New Roman" w:cs="Times New Roman"/>
          <w:b/>
          <w:sz w:val="44"/>
          <w:lang w:bidi="en-US"/>
        </w:rPr>
        <w:t xml:space="preserve">THE </w:t>
      </w:r>
      <w:r w:rsidR="006D29E3">
        <w:rPr>
          <w:rFonts w:ascii="Times New Roman" w:eastAsia="Times New Roman" w:hAnsi="Times New Roman" w:cs="Times New Roman"/>
          <w:b/>
          <w:sz w:val="44"/>
          <w:lang w:bidi="en-US"/>
        </w:rPr>
        <w:t>NATIONAL</w:t>
      </w:r>
      <w:r w:rsidR="00C10224" w:rsidRPr="00C10224">
        <w:rPr>
          <w:rFonts w:ascii="Times New Roman" w:eastAsia="Times New Roman" w:hAnsi="Times New Roman" w:cs="Times New Roman"/>
          <w:b/>
          <w:spacing w:val="-4"/>
          <w:sz w:val="44"/>
          <w:lang w:bidi="en-US"/>
        </w:rPr>
        <w:t xml:space="preserve"> </w:t>
      </w:r>
      <w:r w:rsidR="00C10224" w:rsidRPr="00C10224">
        <w:rPr>
          <w:rFonts w:ascii="Times New Roman" w:eastAsia="Times New Roman" w:hAnsi="Times New Roman" w:cs="Times New Roman"/>
          <w:b/>
          <w:sz w:val="44"/>
          <w:lang w:bidi="en-US"/>
        </w:rPr>
        <w:t>REGIONAL</w:t>
      </w:r>
      <w:r w:rsidR="00D30D28">
        <w:rPr>
          <w:rFonts w:ascii="Times New Roman" w:eastAsia="Times New Roman" w:hAnsi="Times New Roman" w:cs="Times New Roman"/>
          <w:b/>
          <w:spacing w:val="-58"/>
          <w:sz w:val="44"/>
          <w:lang w:bidi="en-US"/>
        </w:rPr>
        <w:t xml:space="preserve"> </w:t>
      </w:r>
      <w:r w:rsidR="006D29E3" w:rsidRPr="00C10224">
        <w:rPr>
          <w:rFonts w:ascii="Times New Roman" w:eastAsia="Times New Roman" w:hAnsi="Times New Roman" w:cs="Times New Roman"/>
          <w:b/>
          <w:sz w:val="44"/>
          <w:lang w:bidi="en-US"/>
        </w:rPr>
        <w:t xml:space="preserve">GOVERNMENT </w:t>
      </w:r>
      <w:r w:rsidR="006D29E3">
        <w:rPr>
          <w:rFonts w:ascii="Times New Roman" w:eastAsia="Times New Roman" w:hAnsi="Times New Roman" w:cs="Times New Roman"/>
          <w:b/>
          <w:sz w:val="44"/>
          <w:lang w:bidi="en-US"/>
        </w:rPr>
        <w:t>OF</w:t>
      </w:r>
      <w:r w:rsidR="00C10224" w:rsidRPr="00C10224">
        <w:rPr>
          <w:rFonts w:ascii="Times New Roman" w:eastAsia="Times New Roman" w:hAnsi="Times New Roman" w:cs="Times New Roman"/>
          <w:b/>
          <w:sz w:val="44"/>
          <w:lang w:bidi="en-US"/>
        </w:rPr>
        <w:t xml:space="preserve"> </w:t>
      </w:r>
      <w:r w:rsidR="006D29E3">
        <w:rPr>
          <w:rFonts w:ascii="Times New Roman" w:eastAsia="Times New Roman" w:hAnsi="Times New Roman" w:cs="Times New Roman"/>
          <w:b/>
          <w:sz w:val="44"/>
          <w:lang w:bidi="en-US"/>
        </w:rPr>
        <w:t xml:space="preserve">    </w:t>
      </w:r>
      <w:r w:rsidR="00C10224" w:rsidRPr="00C10224">
        <w:rPr>
          <w:rFonts w:ascii="Times New Roman" w:eastAsia="Times New Roman" w:hAnsi="Times New Roman" w:cs="Times New Roman"/>
          <w:b/>
          <w:spacing w:val="-7"/>
          <w:sz w:val="44"/>
          <w:lang w:bidi="en-US"/>
        </w:rPr>
        <w:t>OROMIYA</w:t>
      </w:r>
    </w:p>
    <w:p w:rsidR="00C10224" w:rsidRPr="00C10224" w:rsidRDefault="00C10224" w:rsidP="00337711">
      <w:pPr>
        <w:widowControl w:val="0"/>
        <w:autoSpaceDE w:val="0"/>
        <w:autoSpaceDN w:val="0"/>
        <w:spacing w:before="430" w:after="0"/>
        <w:ind w:right="762"/>
        <w:jc w:val="center"/>
        <w:rPr>
          <w:rFonts w:ascii="Times New Roman" w:eastAsia="Times New Roman" w:hAnsi="Times New Roman" w:cs="Times New Roman"/>
          <w:b/>
          <w:sz w:val="44"/>
          <w:lang w:bidi="en-US"/>
        </w:rPr>
      </w:pPr>
      <w:r w:rsidRPr="00C10224">
        <w:rPr>
          <w:rFonts w:ascii="Times New Roman" w:eastAsia="Times New Roman" w:hAnsi="Times New Roman" w:cs="Times New Roman"/>
          <w:b/>
          <w:spacing w:val="-6"/>
          <w:sz w:val="44"/>
          <w:lang w:bidi="en-US"/>
        </w:rPr>
        <w:t xml:space="preserve">OROMIYA </w:t>
      </w:r>
      <w:r w:rsidRPr="00C10224">
        <w:rPr>
          <w:rFonts w:ascii="Times New Roman" w:eastAsia="Times New Roman" w:hAnsi="Times New Roman" w:cs="Times New Roman"/>
          <w:b/>
          <w:sz w:val="44"/>
          <w:lang w:bidi="en-US"/>
        </w:rPr>
        <w:t>PLANNING AND</w:t>
      </w:r>
      <w:r w:rsidRPr="00C10224">
        <w:rPr>
          <w:rFonts w:ascii="Times New Roman" w:eastAsia="Times New Roman" w:hAnsi="Times New Roman" w:cs="Times New Roman"/>
          <w:b/>
          <w:spacing w:val="-52"/>
          <w:sz w:val="44"/>
          <w:lang w:bidi="en-US"/>
        </w:rPr>
        <w:t xml:space="preserve"> </w:t>
      </w:r>
      <w:r w:rsidRPr="00C10224">
        <w:rPr>
          <w:rFonts w:ascii="Times New Roman" w:eastAsia="Times New Roman" w:hAnsi="Times New Roman" w:cs="Times New Roman"/>
          <w:b/>
          <w:sz w:val="44"/>
          <w:lang w:bidi="en-US"/>
        </w:rPr>
        <w:t>ECONOMIC DEVELOPMENT COMMISSION</w:t>
      </w:r>
    </w:p>
    <w:p w:rsidR="00C10224" w:rsidRPr="00C10224" w:rsidRDefault="00C10224" w:rsidP="00337711">
      <w:pPr>
        <w:widowControl w:val="0"/>
        <w:autoSpaceDE w:val="0"/>
        <w:autoSpaceDN w:val="0"/>
        <w:spacing w:after="0" w:line="240" w:lineRule="auto"/>
        <w:jc w:val="center"/>
        <w:rPr>
          <w:rFonts w:ascii="Times New Roman" w:eastAsia="Times New Roman" w:hAnsi="Times New Roman" w:cs="Times New Roman"/>
          <w:b/>
          <w:sz w:val="48"/>
          <w:szCs w:val="24"/>
          <w:lang w:bidi="en-US"/>
        </w:rPr>
      </w:pPr>
    </w:p>
    <w:p w:rsidR="00C10224" w:rsidRPr="00C10224" w:rsidRDefault="00C10224" w:rsidP="00337711">
      <w:pPr>
        <w:widowControl w:val="0"/>
        <w:autoSpaceDE w:val="0"/>
        <w:autoSpaceDN w:val="0"/>
        <w:spacing w:before="378" w:after="0"/>
        <w:ind w:left="419" w:right="762"/>
        <w:jc w:val="center"/>
        <w:rPr>
          <w:rFonts w:ascii="Times New Roman" w:eastAsia="Times New Roman" w:hAnsi="Times New Roman" w:cs="Times New Roman"/>
          <w:b/>
          <w:sz w:val="40"/>
          <w:lang w:bidi="en-US"/>
        </w:rPr>
      </w:pPr>
      <w:r w:rsidRPr="00C10224">
        <w:rPr>
          <w:rFonts w:ascii="Times New Roman" w:eastAsia="Times New Roman" w:hAnsi="Times New Roman" w:cs="Times New Roman"/>
          <w:b/>
          <w:sz w:val="40"/>
          <w:lang w:bidi="en-US"/>
        </w:rPr>
        <w:t>PHYSICAL AND SOCIO-ECONOMIC PROFILE</w:t>
      </w:r>
      <w:r w:rsidRPr="00C10224">
        <w:rPr>
          <w:rFonts w:ascii="Times New Roman" w:eastAsia="Times New Roman" w:hAnsi="Times New Roman" w:cs="Times New Roman"/>
          <w:b/>
          <w:spacing w:val="-61"/>
          <w:sz w:val="40"/>
          <w:lang w:bidi="en-US"/>
        </w:rPr>
        <w:t xml:space="preserve"> </w:t>
      </w:r>
      <w:r w:rsidRPr="00C10224">
        <w:rPr>
          <w:rFonts w:ascii="Times New Roman" w:eastAsia="Times New Roman" w:hAnsi="Times New Roman" w:cs="Times New Roman"/>
          <w:b/>
          <w:sz w:val="40"/>
          <w:lang w:bidi="en-US"/>
        </w:rPr>
        <w:t>OF EAST WELLEGA ZONE AND ITS 17 DISTRICTS</w:t>
      </w:r>
    </w:p>
    <w:p w:rsidR="001E7EE1" w:rsidRDefault="001E7EE1" w:rsidP="00DB7945">
      <w:pPr>
        <w:widowControl w:val="0"/>
        <w:autoSpaceDE w:val="0"/>
        <w:autoSpaceDN w:val="0"/>
        <w:spacing w:before="1" w:after="0" w:line="240" w:lineRule="auto"/>
        <w:ind w:right="842"/>
        <w:jc w:val="both"/>
        <w:rPr>
          <w:rFonts w:ascii="Times New Roman" w:eastAsia="Times New Roman" w:hAnsi="Times New Roman" w:cs="Times New Roman"/>
          <w:b/>
          <w:sz w:val="44"/>
          <w:szCs w:val="24"/>
          <w:lang w:bidi="en-US"/>
        </w:rPr>
      </w:pPr>
    </w:p>
    <w:p w:rsidR="0077096E" w:rsidRPr="00C10224" w:rsidRDefault="00D30D28" w:rsidP="0077096E">
      <w:pPr>
        <w:widowControl w:val="0"/>
        <w:autoSpaceDE w:val="0"/>
        <w:autoSpaceDN w:val="0"/>
        <w:spacing w:before="1" w:after="0" w:line="240" w:lineRule="auto"/>
        <w:ind w:right="842"/>
        <w:rPr>
          <w:rFonts w:ascii="Times New Roman" w:eastAsia="Times New Roman" w:hAnsi="Times New Roman" w:cs="Times New Roman"/>
          <w:b/>
          <w:sz w:val="36"/>
          <w:lang w:bidi="en-US"/>
        </w:rPr>
      </w:pPr>
      <w:r>
        <w:rPr>
          <w:rFonts w:ascii="Times New Roman" w:eastAsia="Times New Roman" w:hAnsi="Times New Roman" w:cs="Times New Roman"/>
          <w:b/>
          <w:sz w:val="36"/>
          <w:lang w:bidi="en-US"/>
        </w:rPr>
        <w:t xml:space="preserve">                                                                                                               </w:t>
      </w:r>
      <w:r w:rsidR="0077096E">
        <w:rPr>
          <w:rFonts w:ascii="Times New Roman" w:eastAsia="Times New Roman" w:hAnsi="Times New Roman" w:cs="Times New Roman"/>
          <w:b/>
          <w:sz w:val="36"/>
          <w:lang w:bidi="en-US"/>
        </w:rPr>
        <w:t xml:space="preserve">                                                                                                                                           </w:t>
      </w:r>
    </w:p>
    <w:p w:rsidR="001E7EE1" w:rsidRPr="00C10224" w:rsidRDefault="001E7EE1" w:rsidP="001E7EE1">
      <w:pPr>
        <w:widowControl w:val="0"/>
        <w:autoSpaceDE w:val="0"/>
        <w:autoSpaceDN w:val="0"/>
        <w:spacing w:before="1" w:after="0" w:line="240" w:lineRule="auto"/>
        <w:ind w:right="842"/>
        <w:rPr>
          <w:rFonts w:ascii="Times New Roman" w:eastAsia="Times New Roman" w:hAnsi="Times New Roman" w:cs="Times New Roman"/>
          <w:b/>
          <w:sz w:val="36"/>
          <w:lang w:bidi="en-US"/>
        </w:rPr>
      </w:pPr>
    </w:p>
    <w:p w:rsidR="0077096E" w:rsidRDefault="0077096E" w:rsidP="0077096E">
      <w:pPr>
        <w:widowControl w:val="0"/>
        <w:autoSpaceDE w:val="0"/>
        <w:autoSpaceDN w:val="0"/>
        <w:spacing w:before="1" w:after="0" w:line="240" w:lineRule="auto"/>
        <w:ind w:right="842"/>
        <w:rPr>
          <w:rFonts w:ascii="Times New Roman" w:eastAsia="Times New Roman" w:hAnsi="Times New Roman" w:cs="Times New Roman"/>
          <w:b/>
          <w:sz w:val="36"/>
          <w:lang w:bidi="en-US"/>
        </w:rPr>
      </w:pPr>
      <w:r>
        <w:rPr>
          <w:rFonts w:ascii="Times New Roman" w:eastAsia="Times New Roman" w:hAnsi="Times New Roman" w:cs="Times New Roman"/>
          <w:b/>
          <w:sz w:val="36"/>
          <w:lang w:bidi="en-US"/>
        </w:rPr>
        <w:t xml:space="preserve">                                                                              Dec</w:t>
      </w:r>
      <w:r w:rsidRPr="00C10224">
        <w:rPr>
          <w:rFonts w:ascii="Times New Roman" w:eastAsia="Times New Roman" w:hAnsi="Times New Roman" w:cs="Times New Roman"/>
          <w:b/>
          <w:sz w:val="36"/>
          <w:lang w:bidi="en-US"/>
        </w:rPr>
        <w:t>, 202</w:t>
      </w:r>
      <w:r>
        <w:rPr>
          <w:rFonts w:ascii="Times New Roman" w:eastAsia="Times New Roman" w:hAnsi="Times New Roman" w:cs="Times New Roman"/>
          <w:b/>
          <w:sz w:val="36"/>
          <w:lang w:bidi="en-US"/>
        </w:rPr>
        <w:t>1</w:t>
      </w:r>
    </w:p>
    <w:p w:rsidR="00C10224" w:rsidRPr="00C10224" w:rsidRDefault="00F86FE8" w:rsidP="00F86FE8">
      <w:pPr>
        <w:widowControl w:val="0"/>
        <w:autoSpaceDE w:val="0"/>
        <w:autoSpaceDN w:val="0"/>
        <w:spacing w:before="1" w:after="0" w:line="240" w:lineRule="auto"/>
        <w:ind w:right="842"/>
        <w:jc w:val="center"/>
        <w:rPr>
          <w:rFonts w:ascii="Times New Roman" w:eastAsia="Times New Roman" w:hAnsi="Times New Roman" w:cs="Times New Roman"/>
          <w:b/>
          <w:sz w:val="36"/>
          <w:lang w:bidi="en-US"/>
        </w:rPr>
      </w:pPr>
      <w:r>
        <w:rPr>
          <w:rFonts w:ascii="Times New Roman" w:eastAsia="Times New Roman" w:hAnsi="Times New Roman" w:cs="Times New Roman"/>
          <w:b/>
          <w:sz w:val="36"/>
          <w:lang w:bidi="en-US"/>
        </w:rPr>
        <w:t xml:space="preserve">                                                              </w:t>
      </w:r>
      <w:r w:rsidR="0077096E" w:rsidRPr="00C10224">
        <w:rPr>
          <w:rFonts w:ascii="Times New Roman" w:eastAsia="Times New Roman" w:hAnsi="Times New Roman" w:cs="Times New Roman"/>
          <w:b/>
          <w:sz w:val="36"/>
          <w:lang w:bidi="en-US"/>
        </w:rPr>
        <w:t>Finfinne</w:t>
      </w:r>
      <w:r w:rsidR="0077096E" w:rsidRPr="0077096E">
        <w:rPr>
          <w:rFonts w:ascii="Times New Roman" w:eastAsia="Times New Roman" w:hAnsi="Times New Roman" w:cs="Times New Roman"/>
          <w:b/>
          <w:sz w:val="36"/>
          <w:lang w:bidi="en-US"/>
        </w:rPr>
        <w:t xml:space="preserve"> </w:t>
      </w:r>
      <w:r w:rsidR="0077096E">
        <w:rPr>
          <w:rFonts w:ascii="Times New Roman" w:eastAsia="Times New Roman" w:hAnsi="Times New Roman" w:cs="Times New Roman"/>
          <w:b/>
          <w:sz w:val="36"/>
          <w:lang w:bidi="en-US"/>
        </w:rPr>
        <w:t xml:space="preserve"> </w:t>
      </w:r>
    </w:p>
    <w:p w:rsidR="00D30D28" w:rsidRDefault="00D30D28" w:rsidP="0077096E">
      <w:pPr>
        <w:tabs>
          <w:tab w:val="left" w:pos="1635"/>
        </w:tabs>
        <w:rPr>
          <w:rFonts w:ascii="Times New Roman" w:hAnsi="Times New Roman" w:cs="Times New Roman"/>
        </w:rPr>
      </w:pPr>
    </w:p>
    <w:p w:rsidR="0077096E" w:rsidRDefault="0077096E" w:rsidP="0077096E">
      <w:pPr>
        <w:tabs>
          <w:tab w:val="left" w:pos="1635"/>
        </w:tabs>
        <w:rPr>
          <w:rFonts w:ascii="Times New Roman" w:hAnsi="Times New Roman" w:cs="Times New Roman"/>
        </w:rPr>
      </w:pPr>
    </w:p>
    <w:p w:rsidR="0077096E" w:rsidRDefault="0077096E" w:rsidP="0077096E">
      <w:pPr>
        <w:tabs>
          <w:tab w:val="left" w:pos="1635"/>
        </w:tabs>
        <w:rPr>
          <w:rFonts w:ascii="Times New Roman" w:hAnsi="Times New Roman" w:cs="Times New Roman"/>
        </w:rPr>
      </w:pPr>
    </w:p>
    <w:p w:rsidR="00D30D28" w:rsidRDefault="00D30D28" w:rsidP="001E7EE1">
      <w:pPr>
        <w:tabs>
          <w:tab w:val="left" w:pos="1635"/>
        </w:tabs>
        <w:jc w:val="center"/>
        <w:rPr>
          <w:rFonts w:ascii="Times New Roman" w:hAnsi="Times New Roman" w:cs="Times New Roman"/>
        </w:rPr>
      </w:pPr>
    </w:p>
    <w:p w:rsidR="00731FF4" w:rsidRDefault="00731FF4" w:rsidP="001E7EE1">
      <w:pPr>
        <w:tabs>
          <w:tab w:val="left" w:pos="1635"/>
        </w:tabs>
        <w:jc w:val="center"/>
        <w:rPr>
          <w:rFonts w:ascii="Times New Roman" w:hAnsi="Times New Roman" w:cs="Times New Roman"/>
        </w:rPr>
      </w:pPr>
    </w:p>
    <w:p w:rsidR="00731FF4" w:rsidRDefault="00731FF4" w:rsidP="001E7EE1">
      <w:pPr>
        <w:tabs>
          <w:tab w:val="left" w:pos="1635"/>
        </w:tabs>
        <w:jc w:val="center"/>
        <w:rPr>
          <w:rFonts w:ascii="Times New Roman" w:hAnsi="Times New Roman" w:cs="Times New Roman"/>
        </w:rPr>
      </w:pPr>
    </w:p>
    <w:p w:rsidR="00731FF4" w:rsidRDefault="00731FF4" w:rsidP="001E7EE1">
      <w:pPr>
        <w:tabs>
          <w:tab w:val="left" w:pos="1635"/>
        </w:tabs>
        <w:jc w:val="center"/>
        <w:rPr>
          <w:rFonts w:ascii="Times New Roman" w:hAnsi="Times New Roman" w:cs="Times New Roman"/>
        </w:rPr>
      </w:pPr>
    </w:p>
    <w:p w:rsidR="00D30D28" w:rsidRPr="00C10224" w:rsidRDefault="00D30D28" w:rsidP="001E7EE1">
      <w:pPr>
        <w:tabs>
          <w:tab w:val="left" w:pos="1635"/>
        </w:tabs>
        <w:jc w:val="center"/>
        <w:rPr>
          <w:rFonts w:ascii="Times New Roman" w:hAnsi="Times New Roman" w:cs="Times New Roman"/>
        </w:rPr>
      </w:pPr>
    </w:p>
    <w:p w:rsidR="00AA3EF1" w:rsidRPr="00AA3EF1" w:rsidRDefault="00AA3EF1" w:rsidP="00AA3EF1">
      <w:pPr>
        <w:widowControl w:val="0"/>
        <w:autoSpaceDE w:val="0"/>
        <w:autoSpaceDN w:val="0"/>
        <w:spacing w:before="257" w:after="0"/>
        <w:ind w:left="408" w:right="762"/>
        <w:jc w:val="center"/>
        <w:rPr>
          <w:rFonts w:ascii="Times New Roman" w:eastAsia="Times New Roman" w:hAnsi="Times New Roman" w:cs="Times New Roman"/>
          <w:b/>
          <w:sz w:val="44"/>
          <w:lang w:bidi="en-US"/>
        </w:rPr>
      </w:pPr>
      <w:bookmarkStart w:id="1" w:name="_Toc488928559"/>
      <w:r w:rsidRPr="00AA3EF1">
        <w:rPr>
          <w:rFonts w:ascii="Times New Roman" w:eastAsia="Times New Roman" w:hAnsi="Times New Roman" w:cs="Times New Roman"/>
          <w:b/>
          <w:sz w:val="44"/>
          <w:lang w:bidi="en-US"/>
        </w:rPr>
        <w:t xml:space="preserve">THE </w:t>
      </w:r>
      <w:r w:rsidRPr="00AA3EF1">
        <w:rPr>
          <w:rFonts w:ascii="Times New Roman" w:eastAsia="Times New Roman" w:hAnsi="Times New Roman" w:cs="Times New Roman"/>
          <w:b/>
          <w:spacing w:val="-4"/>
          <w:sz w:val="44"/>
          <w:lang w:bidi="en-US"/>
        </w:rPr>
        <w:t xml:space="preserve">NATIONAL </w:t>
      </w:r>
      <w:r w:rsidRPr="00AA3EF1">
        <w:rPr>
          <w:rFonts w:ascii="Times New Roman" w:eastAsia="Times New Roman" w:hAnsi="Times New Roman" w:cs="Times New Roman"/>
          <w:b/>
          <w:sz w:val="44"/>
          <w:lang w:bidi="en-US"/>
        </w:rPr>
        <w:t>REGIONAL</w:t>
      </w:r>
      <w:r w:rsidRPr="00AA3EF1">
        <w:rPr>
          <w:rFonts w:ascii="Times New Roman" w:eastAsia="Times New Roman" w:hAnsi="Times New Roman" w:cs="Times New Roman"/>
          <w:b/>
          <w:spacing w:val="-58"/>
          <w:sz w:val="44"/>
          <w:lang w:bidi="en-US"/>
        </w:rPr>
        <w:t xml:space="preserve"> </w:t>
      </w:r>
      <w:r w:rsidRPr="00AA3EF1">
        <w:rPr>
          <w:rFonts w:ascii="Times New Roman" w:eastAsia="Times New Roman" w:hAnsi="Times New Roman" w:cs="Times New Roman"/>
          <w:b/>
          <w:sz w:val="44"/>
          <w:lang w:bidi="en-US"/>
        </w:rPr>
        <w:t xml:space="preserve">GOVERNMENT OF </w:t>
      </w:r>
      <w:r w:rsidRPr="00AA3EF1">
        <w:rPr>
          <w:rFonts w:ascii="Times New Roman" w:eastAsia="Times New Roman" w:hAnsi="Times New Roman" w:cs="Times New Roman"/>
          <w:b/>
          <w:spacing w:val="-7"/>
          <w:sz w:val="44"/>
          <w:lang w:bidi="en-US"/>
        </w:rPr>
        <w:t>OROMIYA</w:t>
      </w:r>
    </w:p>
    <w:p w:rsidR="00AA3EF1" w:rsidRPr="00AA3EF1" w:rsidRDefault="00AA3EF1" w:rsidP="00AA3EF1">
      <w:pPr>
        <w:widowControl w:val="0"/>
        <w:autoSpaceDE w:val="0"/>
        <w:autoSpaceDN w:val="0"/>
        <w:spacing w:after="0" w:line="240" w:lineRule="auto"/>
        <w:rPr>
          <w:rFonts w:ascii="Times New Roman" w:eastAsia="Times New Roman" w:hAnsi="Times New Roman" w:cs="Times New Roman"/>
          <w:b/>
          <w:sz w:val="48"/>
          <w:szCs w:val="24"/>
          <w:lang w:bidi="en-US"/>
        </w:rPr>
      </w:pPr>
    </w:p>
    <w:p w:rsidR="00AA3EF1" w:rsidRPr="00AA3EF1" w:rsidRDefault="00AA3EF1" w:rsidP="00AA3EF1">
      <w:pPr>
        <w:widowControl w:val="0"/>
        <w:autoSpaceDE w:val="0"/>
        <w:autoSpaceDN w:val="0"/>
        <w:spacing w:after="0" w:line="240" w:lineRule="auto"/>
        <w:rPr>
          <w:rFonts w:ascii="Times New Roman" w:eastAsia="Times New Roman" w:hAnsi="Times New Roman" w:cs="Times New Roman"/>
          <w:b/>
          <w:sz w:val="48"/>
          <w:szCs w:val="24"/>
          <w:lang w:bidi="en-US"/>
        </w:rPr>
      </w:pPr>
    </w:p>
    <w:p w:rsidR="00AA3EF1" w:rsidRPr="00AA3EF1" w:rsidRDefault="00AA3EF1" w:rsidP="00AA3EF1">
      <w:pPr>
        <w:widowControl w:val="0"/>
        <w:autoSpaceDE w:val="0"/>
        <w:autoSpaceDN w:val="0"/>
        <w:spacing w:after="0" w:line="240" w:lineRule="auto"/>
        <w:rPr>
          <w:rFonts w:ascii="Times New Roman" w:eastAsia="Times New Roman" w:hAnsi="Times New Roman" w:cs="Times New Roman"/>
          <w:b/>
          <w:sz w:val="48"/>
          <w:szCs w:val="24"/>
          <w:lang w:bidi="en-US"/>
        </w:rPr>
      </w:pPr>
    </w:p>
    <w:p w:rsidR="00AA3EF1" w:rsidRPr="00AA3EF1" w:rsidRDefault="00AA3EF1" w:rsidP="00AA3EF1">
      <w:pPr>
        <w:widowControl w:val="0"/>
        <w:autoSpaceDE w:val="0"/>
        <w:autoSpaceDN w:val="0"/>
        <w:spacing w:before="340" w:after="0"/>
        <w:ind w:left="402" w:right="762"/>
        <w:jc w:val="center"/>
        <w:rPr>
          <w:rFonts w:ascii="Times New Roman" w:eastAsia="Times New Roman" w:hAnsi="Times New Roman" w:cs="Times New Roman"/>
          <w:b/>
          <w:sz w:val="44"/>
          <w:lang w:bidi="en-US"/>
        </w:rPr>
      </w:pPr>
      <w:r w:rsidRPr="00AA3EF1">
        <w:rPr>
          <w:rFonts w:ascii="Times New Roman" w:eastAsia="Times New Roman" w:hAnsi="Times New Roman" w:cs="Times New Roman"/>
          <w:b/>
          <w:spacing w:val="-6"/>
          <w:sz w:val="44"/>
          <w:lang w:bidi="en-US"/>
        </w:rPr>
        <w:t xml:space="preserve">OROMIYA </w:t>
      </w:r>
      <w:r w:rsidRPr="00AA3EF1">
        <w:rPr>
          <w:rFonts w:ascii="Times New Roman" w:eastAsia="Times New Roman" w:hAnsi="Times New Roman" w:cs="Times New Roman"/>
          <w:b/>
          <w:sz w:val="44"/>
          <w:lang w:bidi="en-US"/>
        </w:rPr>
        <w:t>PLANNING AND</w:t>
      </w:r>
      <w:r w:rsidRPr="00AA3EF1">
        <w:rPr>
          <w:rFonts w:ascii="Times New Roman" w:eastAsia="Times New Roman" w:hAnsi="Times New Roman" w:cs="Times New Roman"/>
          <w:b/>
          <w:spacing w:val="-54"/>
          <w:sz w:val="44"/>
          <w:lang w:bidi="en-US"/>
        </w:rPr>
        <w:t xml:space="preserve"> </w:t>
      </w:r>
      <w:r w:rsidRPr="00AA3EF1">
        <w:rPr>
          <w:rFonts w:ascii="Times New Roman" w:eastAsia="Times New Roman" w:hAnsi="Times New Roman" w:cs="Times New Roman"/>
          <w:b/>
          <w:sz w:val="44"/>
          <w:lang w:bidi="en-US"/>
        </w:rPr>
        <w:t>ECONOMIC DEVELOPMENT COMMISSION</w:t>
      </w:r>
    </w:p>
    <w:p w:rsidR="00AA3EF1" w:rsidRPr="00AA3EF1" w:rsidRDefault="00AA3EF1" w:rsidP="00AA3EF1">
      <w:pPr>
        <w:widowControl w:val="0"/>
        <w:autoSpaceDE w:val="0"/>
        <w:autoSpaceDN w:val="0"/>
        <w:spacing w:after="0" w:line="240" w:lineRule="auto"/>
        <w:rPr>
          <w:rFonts w:ascii="Times New Roman" w:eastAsia="Times New Roman" w:hAnsi="Times New Roman" w:cs="Times New Roman"/>
          <w:b/>
          <w:sz w:val="48"/>
          <w:szCs w:val="24"/>
          <w:lang w:bidi="en-US"/>
        </w:rPr>
      </w:pPr>
    </w:p>
    <w:p w:rsidR="00AA3EF1" w:rsidRPr="00AA3EF1" w:rsidRDefault="00AA3EF1" w:rsidP="00AA3EF1">
      <w:pPr>
        <w:widowControl w:val="0"/>
        <w:autoSpaceDE w:val="0"/>
        <w:autoSpaceDN w:val="0"/>
        <w:spacing w:after="0" w:line="240" w:lineRule="auto"/>
        <w:rPr>
          <w:rFonts w:ascii="Times New Roman" w:eastAsia="Times New Roman" w:hAnsi="Times New Roman" w:cs="Times New Roman"/>
          <w:b/>
          <w:sz w:val="48"/>
          <w:szCs w:val="24"/>
          <w:lang w:bidi="en-US"/>
        </w:rPr>
      </w:pPr>
    </w:p>
    <w:p w:rsidR="00AA3EF1" w:rsidRPr="00AA3EF1" w:rsidRDefault="00AA3EF1" w:rsidP="00AA3EF1">
      <w:pPr>
        <w:widowControl w:val="0"/>
        <w:autoSpaceDE w:val="0"/>
        <w:autoSpaceDN w:val="0"/>
        <w:spacing w:before="6" w:after="0" w:line="240" w:lineRule="auto"/>
        <w:rPr>
          <w:rFonts w:ascii="Times New Roman" w:eastAsia="Times New Roman" w:hAnsi="Times New Roman" w:cs="Times New Roman"/>
          <w:b/>
          <w:sz w:val="57"/>
          <w:szCs w:val="24"/>
          <w:lang w:bidi="en-US"/>
        </w:rPr>
      </w:pPr>
    </w:p>
    <w:p w:rsidR="00AA3EF1" w:rsidRPr="00AA3EF1" w:rsidRDefault="00AA3EF1" w:rsidP="00AA3EF1">
      <w:pPr>
        <w:widowControl w:val="0"/>
        <w:autoSpaceDE w:val="0"/>
        <w:autoSpaceDN w:val="0"/>
        <w:spacing w:before="1" w:after="0"/>
        <w:ind w:left="419" w:right="762"/>
        <w:jc w:val="center"/>
        <w:rPr>
          <w:rFonts w:ascii="Times New Roman" w:eastAsia="Times New Roman" w:hAnsi="Times New Roman" w:cs="Times New Roman"/>
          <w:b/>
          <w:sz w:val="40"/>
          <w:lang w:bidi="en-US"/>
        </w:rPr>
      </w:pPr>
      <w:r w:rsidRPr="00AA3EF1">
        <w:rPr>
          <w:rFonts w:ascii="Times New Roman" w:eastAsia="Times New Roman" w:hAnsi="Times New Roman" w:cs="Times New Roman"/>
          <w:b/>
          <w:sz w:val="40"/>
          <w:lang w:bidi="en-US"/>
        </w:rPr>
        <w:t>PHYSICAL AND SOCIO-ECONOMIC PROFILE</w:t>
      </w:r>
      <w:r w:rsidRPr="00AA3EF1">
        <w:rPr>
          <w:rFonts w:ascii="Times New Roman" w:eastAsia="Times New Roman" w:hAnsi="Times New Roman" w:cs="Times New Roman"/>
          <w:b/>
          <w:spacing w:val="-61"/>
          <w:sz w:val="40"/>
          <w:lang w:bidi="en-US"/>
        </w:rPr>
        <w:t xml:space="preserve"> </w:t>
      </w:r>
      <w:r w:rsidRPr="00AA3EF1">
        <w:rPr>
          <w:rFonts w:ascii="Times New Roman" w:eastAsia="Times New Roman" w:hAnsi="Times New Roman" w:cs="Times New Roman"/>
          <w:b/>
          <w:sz w:val="40"/>
          <w:lang w:bidi="en-US"/>
        </w:rPr>
        <w:t>OF EAST WELLEGA ZONE AND ITS 17 DISTRICTS</w:t>
      </w:r>
    </w:p>
    <w:p w:rsidR="00AE1AB5" w:rsidRDefault="00AE1AB5" w:rsidP="001E7EE1">
      <w:pPr>
        <w:pStyle w:val="Heading1"/>
        <w:spacing w:line="360" w:lineRule="auto"/>
        <w:jc w:val="center"/>
        <w:rPr>
          <w:color w:val="auto"/>
        </w:rPr>
      </w:pPr>
    </w:p>
    <w:p w:rsidR="006578DA" w:rsidRDefault="006578DA" w:rsidP="006578DA">
      <w:pPr>
        <w:widowControl w:val="0"/>
        <w:autoSpaceDE w:val="0"/>
        <w:autoSpaceDN w:val="0"/>
        <w:spacing w:before="92" w:after="0"/>
        <w:ind w:left="760" w:right="754"/>
        <w:jc w:val="both"/>
        <w:rPr>
          <w:rFonts w:ascii="Times New Roman" w:eastAsia="Times New Roman" w:hAnsi="Times New Roman" w:cs="Times New Roman"/>
          <w:lang w:bidi="en-US"/>
        </w:rPr>
      </w:pPr>
    </w:p>
    <w:p w:rsidR="006578DA" w:rsidRDefault="006578DA" w:rsidP="006578DA">
      <w:pPr>
        <w:widowControl w:val="0"/>
        <w:autoSpaceDE w:val="0"/>
        <w:autoSpaceDN w:val="0"/>
        <w:spacing w:before="92" w:after="0"/>
        <w:ind w:left="760" w:right="754"/>
        <w:jc w:val="both"/>
        <w:rPr>
          <w:rFonts w:ascii="Times New Roman" w:eastAsia="Times New Roman" w:hAnsi="Times New Roman" w:cs="Times New Roman"/>
          <w:lang w:bidi="en-US"/>
        </w:rPr>
      </w:pPr>
    </w:p>
    <w:p w:rsidR="006578DA" w:rsidRDefault="006578DA" w:rsidP="006578DA">
      <w:pPr>
        <w:widowControl w:val="0"/>
        <w:autoSpaceDE w:val="0"/>
        <w:autoSpaceDN w:val="0"/>
        <w:spacing w:before="92" w:after="0"/>
        <w:ind w:left="760" w:right="754"/>
        <w:jc w:val="both"/>
        <w:rPr>
          <w:rFonts w:ascii="Times New Roman" w:eastAsia="Times New Roman" w:hAnsi="Times New Roman" w:cs="Times New Roman"/>
          <w:lang w:bidi="en-US"/>
        </w:rPr>
      </w:pPr>
    </w:p>
    <w:p w:rsidR="006578DA" w:rsidRDefault="006578DA" w:rsidP="006578DA">
      <w:pPr>
        <w:widowControl w:val="0"/>
        <w:autoSpaceDE w:val="0"/>
        <w:autoSpaceDN w:val="0"/>
        <w:spacing w:before="92" w:after="0"/>
        <w:ind w:left="760" w:right="754"/>
        <w:jc w:val="both"/>
        <w:rPr>
          <w:rFonts w:ascii="Times New Roman" w:eastAsia="Times New Roman" w:hAnsi="Times New Roman" w:cs="Times New Roman"/>
          <w:lang w:bidi="en-US"/>
        </w:rPr>
      </w:pPr>
    </w:p>
    <w:p w:rsidR="006578DA" w:rsidRDefault="006578DA" w:rsidP="006578DA">
      <w:pPr>
        <w:widowControl w:val="0"/>
        <w:autoSpaceDE w:val="0"/>
        <w:autoSpaceDN w:val="0"/>
        <w:spacing w:before="92" w:after="0"/>
        <w:ind w:left="760" w:right="754"/>
        <w:jc w:val="both"/>
        <w:rPr>
          <w:rFonts w:ascii="Times New Roman" w:eastAsia="Times New Roman" w:hAnsi="Times New Roman" w:cs="Times New Roman"/>
          <w:lang w:bidi="en-US"/>
        </w:rPr>
      </w:pPr>
    </w:p>
    <w:p w:rsidR="006578DA" w:rsidRDefault="006578DA" w:rsidP="006578DA">
      <w:pPr>
        <w:widowControl w:val="0"/>
        <w:autoSpaceDE w:val="0"/>
        <w:autoSpaceDN w:val="0"/>
        <w:spacing w:before="92" w:after="0"/>
        <w:ind w:left="760" w:right="754"/>
        <w:jc w:val="both"/>
        <w:rPr>
          <w:rFonts w:ascii="Times New Roman" w:eastAsia="Times New Roman" w:hAnsi="Times New Roman" w:cs="Times New Roman"/>
          <w:lang w:bidi="en-US"/>
        </w:rPr>
      </w:pPr>
    </w:p>
    <w:p w:rsidR="00374EEE" w:rsidRPr="00065FD8" w:rsidRDefault="001F17BD" w:rsidP="001F17BD">
      <w:pPr>
        <w:pStyle w:val="Heading1"/>
        <w:spacing w:line="360" w:lineRule="auto"/>
        <w:rPr>
          <w:color w:val="auto"/>
          <w:szCs w:val="24"/>
        </w:rPr>
      </w:pPr>
      <w:r w:rsidRPr="00065FD8">
        <w:rPr>
          <w:color w:val="auto"/>
        </w:rPr>
        <w:t>1. Introduction</w:t>
      </w:r>
      <w:bookmarkEnd w:id="1"/>
    </w:p>
    <w:p w:rsidR="00374EEE" w:rsidRPr="00AF655F" w:rsidRDefault="00374EEE" w:rsidP="00895386">
      <w:pPr>
        <w:spacing w:after="0" w:line="360" w:lineRule="auto"/>
        <w:jc w:val="both"/>
        <w:rPr>
          <w:rFonts w:ascii="Times New Roman" w:hAnsi="Times New Roman" w:cs="Times New Roman"/>
          <w:bCs/>
          <w:sz w:val="24"/>
          <w:szCs w:val="24"/>
        </w:rPr>
      </w:pPr>
      <w:r w:rsidRPr="00AF655F">
        <w:rPr>
          <w:rFonts w:ascii="Times New Roman" w:hAnsi="Times New Roman" w:cs="Times New Roman"/>
          <w:bCs/>
          <w:sz w:val="24"/>
          <w:szCs w:val="24"/>
        </w:rPr>
        <w:t>East Wollega Zone is one of the zones of Oromia National Regional State</w:t>
      </w:r>
      <w:r w:rsidR="00BE0DCF" w:rsidRPr="00AF655F">
        <w:rPr>
          <w:rFonts w:ascii="Times New Roman" w:hAnsi="Times New Roman" w:cs="Times New Roman"/>
          <w:bCs/>
          <w:sz w:val="24"/>
          <w:szCs w:val="24"/>
        </w:rPr>
        <w:t xml:space="preserve"> and </w:t>
      </w:r>
      <w:r w:rsidR="00BE0DCF" w:rsidRPr="00AF655F">
        <w:rPr>
          <w:rFonts w:ascii="Times New Roman" w:hAnsi="Times New Roman" w:cs="Times New Roman"/>
          <w:color w:val="000000"/>
          <w:sz w:val="24"/>
          <w:szCs w:val="24"/>
        </w:rPr>
        <w:t>comprises 17 rural districts namely Haro</w:t>
      </w:r>
      <w:r w:rsidR="005771F0">
        <w:rPr>
          <w:rFonts w:ascii="Times New Roman" w:hAnsi="Times New Roman" w:cs="Times New Roman"/>
          <w:color w:val="000000"/>
          <w:sz w:val="24"/>
          <w:szCs w:val="24"/>
        </w:rPr>
        <w:t xml:space="preserve"> </w:t>
      </w:r>
      <w:r w:rsidR="00BE0DCF" w:rsidRPr="00AF655F">
        <w:rPr>
          <w:rFonts w:ascii="Times New Roman" w:hAnsi="Times New Roman" w:cs="Times New Roman"/>
          <w:color w:val="000000"/>
          <w:sz w:val="24"/>
          <w:szCs w:val="24"/>
        </w:rPr>
        <w:t>Limmu, Limmu, Ebantu, GiddaAyyana, Kiremu, GutoGidda, Sasigga, Digga, LekaDullecha, JimmaArjo, NunnuKumba, WamaHagalo, BoneyyaBoshe, GudeyyaBila,</w:t>
      </w:r>
      <w:r w:rsidR="005771F0">
        <w:rPr>
          <w:rFonts w:ascii="Times New Roman" w:hAnsi="Times New Roman" w:cs="Times New Roman"/>
          <w:color w:val="000000"/>
          <w:sz w:val="24"/>
          <w:szCs w:val="24"/>
        </w:rPr>
        <w:t xml:space="preserve"> GobbuSayyo, Sibu Sire, and Wayy</w:t>
      </w:r>
      <w:r w:rsidR="00BE0DCF" w:rsidRPr="00AF655F">
        <w:rPr>
          <w:rFonts w:ascii="Times New Roman" w:hAnsi="Times New Roman" w:cs="Times New Roman"/>
          <w:color w:val="000000"/>
          <w:sz w:val="24"/>
          <w:szCs w:val="24"/>
        </w:rPr>
        <w:t>uTuka and one town administration, Nekemte town.</w:t>
      </w:r>
      <w:r w:rsidRPr="00AF655F">
        <w:rPr>
          <w:rFonts w:ascii="Times New Roman" w:hAnsi="Times New Roman" w:cs="Times New Roman"/>
          <w:bCs/>
          <w:sz w:val="24"/>
          <w:szCs w:val="24"/>
        </w:rPr>
        <w:t xml:space="preserve">East </w:t>
      </w:r>
      <w:r w:rsidRPr="00A84BAA">
        <w:rPr>
          <w:rFonts w:ascii="Times New Roman" w:hAnsi="Times New Roman" w:cs="Times New Roman"/>
          <w:bCs/>
          <w:sz w:val="24"/>
          <w:szCs w:val="24"/>
        </w:rPr>
        <w:t xml:space="preserve">Wollega Zone is </w:t>
      </w:r>
      <w:r w:rsidR="002F501C" w:rsidRPr="00A84BAA">
        <w:rPr>
          <w:rFonts w:ascii="Times New Roman" w:hAnsi="Times New Roman" w:cs="Times New Roman"/>
          <w:bCs/>
          <w:sz w:val="24"/>
          <w:szCs w:val="24"/>
        </w:rPr>
        <w:t>divided</w:t>
      </w:r>
      <w:r w:rsidRPr="00A84BAA">
        <w:rPr>
          <w:rFonts w:ascii="Times New Roman" w:hAnsi="Times New Roman" w:cs="Times New Roman"/>
          <w:bCs/>
          <w:sz w:val="24"/>
          <w:szCs w:val="24"/>
        </w:rPr>
        <w:t xml:space="preserve"> into </w:t>
      </w:r>
      <w:r w:rsidR="00334B16" w:rsidRPr="00A84BAA">
        <w:rPr>
          <w:rFonts w:ascii="Times New Roman" w:hAnsi="Times New Roman" w:cs="Times New Roman"/>
          <w:bCs/>
          <w:sz w:val="24"/>
          <w:szCs w:val="24"/>
        </w:rPr>
        <w:t>289</w:t>
      </w:r>
      <w:r w:rsidRPr="00AF655F">
        <w:rPr>
          <w:rFonts w:ascii="Times New Roman" w:hAnsi="Times New Roman" w:cs="Times New Roman"/>
          <w:bCs/>
          <w:sz w:val="24"/>
          <w:szCs w:val="24"/>
        </w:rPr>
        <w:t xml:space="preserve"> rural peasant associations with </w:t>
      </w:r>
      <w:r w:rsidR="007441F3">
        <w:rPr>
          <w:rFonts w:ascii="Times New Roman" w:hAnsi="Times New Roman" w:cs="Times New Roman"/>
          <w:bCs/>
          <w:sz w:val="24"/>
          <w:szCs w:val="24"/>
        </w:rPr>
        <w:t>47</w:t>
      </w:r>
      <w:r w:rsidRPr="00AF655F">
        <w:rPr>
          <w:rFonts w:ascii="Times New Roman" w:hAnsi="Times New Roman" w:cs="Times New Roman"/>
          <w:bCs/>
          <w:sz w:val="24"/>
          <w:szCs w:val="24"/>
        </w:rPr>
        <w:t xml:space="preserve"> towns</w:t>
      </w:r>
      <w:r w:rsidR="00065818" w:rsidRPr="00AF655F">
        <w:rPr>
          <w:rFonts w:ascii="Times New Roman" w:hAnsi="Times New Roman" w:cs="Times New Roman"/>
          <w:bCs/>
          <w:sz w:val="24"/>
          <w:szCs w:val="24"/>
        </w:rPr>
        <w:t xml:space="preserve"> </w:t>
      </w:r>
      <w:r w:rsidR="00D855B6" w:rsidRPr="00AF655F">
        <w:rPr>
          <w:rFonts w:ascii="Times New Roman" w:hAnsi="Times New Roman" w:cs="Times New Roman"/>
          <w:bCs/>
          <w:sz w:val="24"/>
          <w:szCs w:val="24"/>
        </w:rPr>
        <w:t>which were called mu</w:t>
      </w:r>
      <w:r w:rsidR="004554DE" w:rsidRPr="00AF655F">
        <w:rPr>
          <w:rFonts w:ascii="Times New Roman" w:hAnsi="Times New Roman" w:cs="Times New Roman"/>
          <w:bCs/>
          <w:sz w:val="24"/>
          <w:szCs w:val="24"/>
        </w:rPr>
        <w:t xml:space="preserve">nicipality towns </w:t>
      </w:r>
      <w:r w:rsidR="00D855B6" w:rsidRPr="00AF655F">
        <w:rPr>
          <w:rFonts w:ascii="Times New Roman" w:hAnsi="Times New Roman" w:cs="Times New Roman"/>
          <w:bCs/>
          <w:sz w:val="24"/>
          <w:szCs w:val="24"/>
        </w:rPr>
        <w:t xml:space="preserve">and centers of </w:t>
      </w:r>
      <w:r w:rsidR="00CE314C" w:rsidRPr="00AF655F">
        <w:rPr>
          <w:rFonts w:ascii="Times New Roman" w:hAnsi="Times New Roman" w:cs="Times New Roman"/>
          <w:bCs/>
          <w:sz w:val="24"/>
          <w:szCs w:val="24"/>
        </w:rPr>
        <w:t>rural districts</w:t>
      </w:r>
      <w:r w:rsidRPr="00AF655F">
        <w:rPr>
          <w:rFonts w:ascii="Times New Roman" w:hAnsi="Times New Roman" w:cs="Times New Roman"/>
          <w:bCs/>
          <w:sz w:val="24"/>
          <w:szCs w:val="24"/>
        </w:rPr>
        <w:t>.</w:t>
      </w:r>
      <w:r w:rsidR="002F501C" w:rsidRPr="00AF655F">
        <w:rPr>
          <w:rFonts w:ascii="Times New Roman" w:hAnsi="Times New Roman" w:cs="Times New Roman"/>
          <w:bCs/>
          <w:sz w:val="24"/>
          <w:szCs w:val="24"/>
        </w:rPr>
        <w:t xml:space="preserve"> East wellega</w:t>
      </w:r>
      <w:r w:rsidRPr="00AF655F">
        <w:rPr>
          <w:rFonts w:ascii="Times New Roman" w:hAnsi="Times New Roman" w:cs="Times New Roman"/>
          <w:bCs/>
          <w:sz w:val="24"/>
          <w:szCs w:val="24"/>
        </w:rPr>
        <w:t xml:space="preserve"> zone is located at </w:t>
      </w:r>
      <w:r w:rsidR="00AB5CDE" w:rsidRPr="00AF655F">
        <w:rPr>
          <w:rFonts w:ascii="Times New Roman" w:hAnsi="Times New Roman" w:cs="Times New Roman"/>
          <w:bCs/>
          <w:sz w:val="24"/>
          <w:szCs w:val="24"/>
        </w:rPr>
        <w:t>328</w:t>
      </w:r>
      <w:r w:rsidRPr="00AF655F">
        <w:rPr>
          <w:rFonts w:ascii="Times New Roman" w:hAnsi="Times New Roman" w:cs="Times New Roman"/>
          <w:bCs/>
          <w:sz w:val="24"/>
          <w:szCs w:val="24"/>
        </w:rPr>
        <w:t xml:space="preserve"> km west of</w:t>
      </w:r>
      <w:r w:rsidR="0095128F" w:rsidRPr="00AF655F">
        <w:rPr>
          <w:rFonts w:ascii="Times New Roman" w:hAnsi="Times New Roman" w:cs="Times New Roman"/>
          <w:bCs/>
          <w:sz w:val="24"/>
          <w:szCs w:val="24"/>
        </w:rPr>
        <w:t xml:space="preserve"> </w:t>
      </w:r>
      <w:r w:rsidRPr="00AF655F">
        <w:rPr>
          <w:rFonts w:ascii="Times New Roman" w:hAnsi="Times New Roman" w:cs="Times New Roman"/>
          <w:bCs/>
          <w:sz w:val="24"/>
          <w:szCs w:val="24"/>
        </w:rPr>
        <w:t>Finfinne (Addis Ababa)  and it’s at junction point of Ji</w:t>
      </w:r>
      <w:r w:rsidR="002E4A2D" w:rsidRPr="00AF655F">
        <w:rPr>
          <w:rFonts w:ascii="Times New Roman" w:hAnsi="Times New Roman" w:cs="Times New Roman"/>
          <w:bCs/>
          <w:sz w:val="24"/>
          <w:szCs w:val="24"/>
        </w:rPr>
        <w:t>m</w:t>
      </w:r>
      <w:r w:rsidRPr="00AF655F">
        <w:rPr>
          <w:rFonts w:ascii="Times New Roman" w:hAnsi="Times New Roman" w:cs="Times New Roman"/>
          <w:bCs/>
          <w:sz w:val="24"/>
          <w:szCs w:val="24"/>
        </w:rPr>
        <w:t>ma</w:t>
      </w:r>
      <w:r w:rsidR="002E4A2D" w:rsidRPr="00AF655F">
        <w:rPr>
          <w:rFonts w:ascii="Times New Roman" w:hAnsi="Times New Roman" w:cs="Times New Roman"/>
          <w:bCs/>
          <w:sz w:val="24"/>
          <w:szCs w:val="24"/>
        </w:rPr>
        <w:t xml:space="preserve"> town (Jimma Zone)</w:t>
      </w:r>
      <w:r w:rsidRPr="00AF655F">
        <w:rPr>
          <w:rFonts w:ascii="Times New Roman" w:hAnsi="Times New Roman" w:cs="Times New Roman"/>
          <w:bCs/>
          <w:sz w:val="24"/>
          <w:szCs w:val="24"/>
        </w:rPr>
        <w:t xml:space="preserve"> ,</w:t>
      </w:r>
      <w:r w:rsidR="00127ACE">
        <w:rPr>
          <w:rFonts w:ascii="Times New Roman" w:hAnsi="Times New Roman" w:cs="Times New Roman"/>
          <w:bCs/>
          <w:sz w:val="24"/>
          <w:szCs w:val="24"/>
        </w:rPr>
        <w:t>G</w:t>
      </w:r>
      <w:r w:rsidR="002E4A2D" w:rsidRPr="00AF655F">
        <w:rPr>
          <w:rFonts w:ascii="Times New Roman" w:hAnsi="Times New Roman" w:cs="Times New Roman"/>
          <w:bCs/>
          <w:sz w:val="24"/>
          <w:szCs w:val="24"/>
        </w:rPr>
        <w:t>imbi town (</w:t>
      </w:r>
      <w:r w:rsidRPr="00AF655F">
        <w:rPr>
          <w:rFonts w:ascii="Times New Roman" w:hAnsi="Times New Roman" w:cs="Times New Roman"/>
          <w:bCs/>
          <w:sz w:val="24"/>
          <w:szCs w:val="24"/>
        </w:rPr>
        <w:t>West Wollega</w:t>
      </w:r>
      <w:r w:rsidR="002E4A2D" w:rsidRPr="00AF655F">
        <w:rPr>
          <w:rFonts w:ascii="Times New Roman" w:hAnsi="Times New Roman" w:cs="Times New Roman"/>
          <w:bCs/>
          <w:sz w:val="24"/>
          <w:szCs w:val="24"/>
        </w:rPr>
        <w:t xml:space="preserve"> Zone)</w:t>
      </w:r>
      <w:r w:rsidRPr="00AF655F">
        <w:rPr>
          <w:rFonts w:ascii="Times New Roman" w:hAnsi="Times New Roman" w:cs="Times New Roman"/>
          <w:bCs/>
          <w:sz w:val="24"/>
          <w:szCs w:val="24"/>
        </w:rPr>
        <w:t>,Bure</w:t>
      </w:r>
      <w:r w:rsidR="0095128F" w:rsidRPr="00AF655F">
        <w:rPr>
          <w:rFonts w:ascii="Times New Roman" w:hAnsi="Times New Roman" w:cs="Times New Roman"/>
          <w:bCs/>
          <w:sz w:val="24"/>
          <w:szCs w:val="24"/>
        </w:rPr>
        <w:t xml:space="preserve"> </w:t>
      </w:r>
      <w:r w:rsidR="002E4A2D" w:rsidRPr="00AF655F">
        <w:rPr>
          <w:rFonts w:ascii="Times New Roman" w:hAnsi="Times New Roman" w:cs="Times New Roman"/>
          <w:bCs/>
          <w:sz w:val="24"/>
          <w:szCs w:val="24"/>
        </w:rPr>
        <w:t>town</w:t>
      </w:r>
      <w:r w:rsidRPr="00AF655F">
        <w:rPr>
          <w:rFonts w:ascii="Times New Roman" w:hAnsi="Times New Roman" w:cs="Times New Roman"/>
          <w:bCs/>
          <w:sz w:val="24"/>
          <w:szCs w:val="24"/>
        </w:rPr>
        <w:t xml:space="preserve"> (</w:t>
      </w:r>
      <w:r w:rsidR="002F501C" w:rsidRPr="00AF655F">
        <w:rPr>
          <w:rFonts w:ascii="Times New Roman" w:hAnsi="Times New Roman" w:cs="Times New Roman"/>
          <w:bCs/>
          <w:sz w:val="24"/>
          <w:szCs w:val="24"/>
        </w:rPr>
        <w:t xml:space="preserve">Amhara National Regional State </w:t>
      </w:r>
      <w:r w:rsidRPr="00AF655F">
        <w:rPr>
          <w:rFonts w:ascii="Times New Roman" w:hAnsi="Times New Roman" w:cs="Times New Roman"/>
          <w:bCs/>
          <w:sz w:val="24"/>
          <w:szCs w:val="24"/>
        </w:rPr>
        <w:t xml:space="preserve">), </w:t>
      </w:r>
      <w:r w:rsidR="002E4A2D" w:rsidRPr="00AF655F">
        <w:rPr>
          <w:rFonts w:ascii="Times New Roman" w:hAnsi="Times New Roman" w:cs="Times New Roman"/>
          <w:bCs/>
          <w:sz w:val="24"/>
          <w:szCs w:val="24"/>
        </w:rPr>
        <w:t>Shambu</w:t>
      </w:r>
      <w:r w:rsidR="0095128F" w:rsidRPr="00AF655F">
        <w:rPr>
          <w:rFonts w:ascii="Times New Roman" w:hAnsi="Times New Roman" w:cs="Times New Roman"/>
          <w:bCs/>
          <w:sz w:val="24"/>
          <w:szCs w:val="24"/>
        </w:rPr>
        <w:t xml:space="preserve"> </w:t>
      </w:r>
      <w:r w:rsidR="002E4A2D" w:rsidRPr="00AF655F">
        <w:rPr>
          <w:rFonts w:ascii="Times New Roman" w:hAnsi="Times New Roman" w:cs="Times New Roman"/>
          <w:bCs/>
          <w:sz w:val="24"/>
          <w:szCs w:val="24"/>
        </w:rPr>
        <w:t>town (</w:t>
      </w:r>
      <w:r w:rsidRPr="00AF655F">
        <w:rPr>
          <w:rFonts w:ascii="Times New Roman" w:hAnsi="Times New Roman" w:cs="Times New Roman"/>
          <w:bCs/>
          <w:sz w:val="24"/>
          <w:szCs w:val="24"/>
        </w:rPr>
        <w:t>Horo</w:t>
      </w:r>
      <w:r w:rsidR="00D12454">
        <w:rPr>
          <w:rFonts w:ascii="Times New Roman" w:hAnsi="Times New Roman" w:cs="Times New Roman"/>
          <w:bCs/>
          <w:sz w:val="24"/>
          <w:szCs w:val="24"/>
        </w:rPr>
        <w:t xml:space="preserve"> </w:t>
      </w:r>
      <w:r w:rsidRPr="00AF655F">
        <w:rPr>
          <w:rFonts w:ascii="Times New Roman" w:hAnsi="Times New Roman" w:cs="Times New Roman"/>
          <w:bCs/>
          <w:sz w:val="24"/>
          <w:szCs w:val="24"/>
        </w:rPr>
        <w:t>GuduruWollega</w:t>
      </w:r>
      <w:r w:rsidR="002E4A2D" w:rsidRPr="00AF655F">
        <w:rPr>
          <w:rFonts w:ascii="Times New Roman" w:hAnsi="Times New Roman" w:cs="Times New Roman"/>
          <w:bCs/>
          <w:sz w:val="24"/>
          <w:szCs w:val="24"/>
        </w:rPr>
        <w:t xml:space="preserve"> Zone)</w:t>
      </w:r>
      <w:r w:rsidRPr="00AF655F">
        <w:rPr>
          <w:rFonts w:ascii="Times New Roman" w:hAnsi="Times New Roman" w:cs="Times New Roman"/>
          <w:bCs/>
          <w:sz w:val="24"/>
          <w:szCs w:val="24"/>
        </w:rPr>
        <w:t xml:space="preserve">,and </w:t>
      </w:r>
      <w:r w:rsidR="002E4A2D" w:rsidRPr="00AF655F">
        <w:rPr>
          <w:rFonts w:ascii="Times New Roman" w:hAnsi="Times New Roman" w:cs="Times New Roman"/>
          <w:bCs/>
          <w:sz w:val="24"/>
          <w:szCs w:val="24"/>
        </w:rPr>
        <w:t>Ambo</w:t>
      </w:r>
      <w:r w:rsidR="002F501C" w:rsidRPr="00AF655F">
        <w:rPr>
          <w:rFonts w:ascii="Times New Roman" w:hAnsi="Times New Roman" w:cs="Times New Roman"/>
          <w:bCs/>
          <w:sz w:val="24"/>
          <w:szCs w:val="24"/>
        </w:rPr>
        <w:t xml:space="preserve"> town</w:t>
      </w:r>
      <w:r w:rsidR="002E4A2D" w:rsidRPr="00AF655F">
        <w:rPr>
          <w:rFonts w:ascii="Times New Roman" w:hAnsi="Times New Roman" w:cs="Times New Roman"/>
          <w:bCs/>
          <w:sz w:val="24"/>
          <w:szCs w:val="24"/>
        </w:rPr>
        <w:t xml:space="preserve"> (West Shewa Zone)</w:t>
      </w:r>
      <w:r w:rsidRPr="00AF655F">
        <w:rPr>
          <w:rFonts w:ascii="Times New Roman" w:hAnsi="Times New Roman" w:cs="Times New Roman"/>
          <w:bCs/>
          <w:sz w:val="24"/>
          <w:szCs w:val="24"/>
        </w:rPr>
        <w:t xml:space="preserve">  routes which makes the favorable town for commercial</w:t>
      </w:r>
      <w:r w:rsidR="002E4A2D" w:rsidRPr="00AF655F">
        <w:rPr>
          <w:rFonts w:ascii="Times New Roman" w:hAnsi="Times New Roman" w:cs="Times New Roman"/>
          <w:bCs/>
          <w:sz w:val="24"/>
          <w:szCs w:val="24"/>
        </w:rPr>
        <w:t>,</w:t>
      </w:r>
      <w:r w:rsidRPr="00AF655F">
        <w:rPr>
          <w:rFonts w:ascii="Times New Roman" w:hAnsi="Times New Roman" w:cs="Times New Roman"/>
          <w:bCs/>
          <w:sz w:val="24"/>
          <w:szCs w:val="24"/>
        </w:rPr>
        <w:t xml:space="preserve"> communication and other activities. The total land area of the zone is about </w:t>
      </w:r>
      <w:r w:rsidR="007920CE">
        <w:rPr>
          <w:rFonts w:ascii="Times New Roman" w:hAnsi="Times New Roman" w:cs="Times New Roman"/>
          <w:bCs/>
          <w:sz w:val="24"/>
          <w:szCs w:val="24"/>
        </w:rPr>
        <w:t>14,1</w:t>
      </w:r>
      <w:r w:rsidR="00BA6E2F" w:rsidRPr="00AF655F">
        <w:rPr>
          <w:rFonts w:ascii="Times New Roman" w:hAnsi="Times New Roman" w:cs="Times New Roman"/>
          <w:bCs/>
          <w:sz w:val="24"/>
          <w:szCs w:val="24"/>
        </w:rPr>
        <w:t>0</w:t>
      </w:r>
      <w:r w:rsidR="007920CE">
        <w:rPr>
          <w:rFonts w:ascii="Times New Roman" w:hAnsi="Times New Roman" w:cs="Times New Roman"/>
          <w:bCs/>
          <w:sz w:val="24"/>
          <w:szCs w:val="24"/>
        </w:rPr>
        <w:t>2.5</w:t>
      </w:r>
      <w:r w:rsidRPr="00AF655F">
        <w:rPr>
          <w:rFonts w:ascii="Times New Roman" w:hAnsi="Times New Roman" w:cs="Times New Roman"/>
          <w:bCs/>
          <w:sz w:val="24"/>
          <w:szCs w:val="24"/>
        </w:rPr>
        <w:t>km</w:t>
      </w:r>
      <w:r w:rsidRPr="00AF655F">
        <w:rPr>
          <w:rFonts w:ascii="Times New Roman" w:hAnsi="Times New Roman" w:cs="Times New Roman"/>
          <w:bCs/>
          <w:sz w:val="24"/>
          <w:szCs w:val="24"/>
          <w:vertAlign w:val="superscript"/>
        </w:rPr>
        <w:t>2</w:t>
      </w:r>
      <w:r w:rsidR="00BE0DCF" w:rsidRPr="00AF655F">
        <w:rPr>
          <w:rFonts w:ascii="Times New Roman" w:hAnsi="Times New Roman" w:cs="Times New Roman"/>
          <w:bCs/>
          <w:sz w:val="24"/>
          <w:szCs w:val="24"/>
        </w:rPr>
        <w:t xml:space="preserve">which </w:t>
      </w:r>
      <w:r w:rsidR="00BE0DCF" w:rsidRPr="00AF655F">
        <w:rPr>
          <w:rFonts w:ascii="Times New Roman" w:hAnsi="Times New Roman" w:cs="Times New Roman"/>
          <w:color w:val="000000"/>
          <w:sz w:val="24"/>
          <w:szCs w:val="24"/>
        </w:rPr>
        <w:t>accounts for about 3.88 % of the total area of the National.</w:t>
      </w:r>
      <w:r w:rsidR="00895386" w:rsidRPr="00895386">
        <w:rPr>
          <w:rFonts w:ascii="Times New Roman" w:hAnsi="Times New Roman" w:cs="Times New Roman"/>
          <w:color w:val="000000"/>
          <w:sz w:val="24"/>
          <w:szCs w:val="24"/>
        </w:rPr>
        <w:t xml:space="preserve"> </w:t>
      </w:r>
      <w:r w:rsidR="00895386" w:rsidRPr="00AF655F">
        <w:rPr>
          <w:rFonts w:ascii="Times New Roman" w:hAnsi="Times New Roman" w:cs="Times New Roman"/>
          <w:color w:val="000000"/>
          <w:sz w:val="24"/>
          <w:szCs w:val="24"/>
        </w:rPr>
        <w:t>Regional State of Oromia</w:t>
      </w:r>
      <w:r w:rsidR="00895386">
        <w:rPr>
          <w:rFonts w:ascii="Times New Roman" w:hAnsi="Times New Roman" w:cs="Times New Roman"/>
          <w:color w:val="000000"/>
          <w:sz w:val="24"/>
          <w:szCs w:val="24"/>
        </w:rPr>
        <w:t>.</w:t>
      </w:r>
    </w:p>
    <w:p w:rsidR="00BE4499" w:rsidRPr="00AF655F" w:rsidRDefault="00BE4499" w:rsidP="00CE314C">
      <w:pPr>
        <w:pStyle w:val="BodyText2"/>
        <w:rPr>
          <w:bCs/>
          <w:i w:val="0"/>
        </w:rPr>
      </w:pPr>
      <w:r w:rsidRPr="00AF655F">
        <w:rPr>
          <w:i w:val="0"/>
        </w:rPr>
        <w:t xml:space="preserve">East </w:t>
      </w:r>
      <w:r w:rsidR="00997687" w:rsidRPr="00AF655F">
        <w:rPr>
          <w:i w:val="0"/>
        </w:rPr>
        <w:t>W</w:t>
      </w:r>
      <w:r w:rsidRPr="00AF655F">
        <w:rPr>
          <w:i w:val="0"/>
        </w:rPr>
        <w:t>ollega zone holds considerable potentials for economic development. The zone’s agro ecological condition gives an opportunity for the cultivation of an equally varied range of crops, agricultural products su</w:t>
      </w:r>
      <w:r w:rsidR="00870818" w:rsidRPr="00AF655F">
        <w:rPr>
          <w:i w:val="0"/>
        </w:rPr>
        <w:t>ch as cereals, oilseeds, pulses; animal products like</w:t>
      </w:r>
      <w:r w:rsidRPr="00AF655F">
        <w:rPr>
          <w:i w:val="0"/>
        </w:rPr>
        <w:t xml:space="preserve"> hides and skins are the major products of the zone</w:t>
      </w:r>
      <w:r w:rsidR="00870818" w:rsidRPr="00AF655F">
        <w:rPr>
          <w:i w:val="0"/>
        </w:rPr>
        <w:t>.</w:t>
      </w:r>
      <w:r w:rsidRPr="00AF655F">
        <w:rPr>
          <w:bCs/>
          <w:i w:val="0"/>
        </w:rPr>
        <w:t xml:space="preserve"> However, agricultural  productivity are constrained by several factors including traditional farming </w:t>
      </w:r>
      <w:r w:rsidR="00137E87" w:rsidRPr="00AF655F">
        <w:rPr>
          <w:bCs/>
          <w:i w:val="0"/>
        </w:rPr>
        <w:t>methods, limited</w:t>
      </w:r>
      <w:r w:rsidRPr="00AF655F">
        <w:rPr>
          <w:bCs/>
          <w:i w:val="0"/>
        </w:rPr>
        <w:t xml:space="preserve"> usage of modern technologies, shortage of farm land due to rapid population growth</w:t>
      </w:r>
      <w:r w:rsidR="000E4B57" w:rsidRPr="00AF655F">
        <w:rPr>
          <w:bCs/>
          <w:i w:val="0"/>
        </w:rPr>
        <w:t>.</w:t>
      </w:r>
    </w:p>
    <w:p w:rsidR="006F5108" w:rsidRPr="00AF655F" w:rsidRDefault="00BE4499" w:rsidP="00BE4499">
      <w:pPr>
        <w:pStyle w:val="BodyText2"/>
        <w:rPr>
          <w:bCs/>
          <w:i w:val="0"/>
        </w:rPr>
      </w:pPr>
      <w:r w:rsidRPr="00AF655F">
        <w:rPr>
          <w:bCs/>
          <w:i w:val="0"/>
        </w:rPr>
        <w:t>Agriculture also provides employment for large number of the population and similarly accounts larger share of the gross domestic product (GDP)</w:t>
      </w:r>
      <w:r w:rsidR="00663D3E" w:rsidRPr="00AF655F">
        <w:rPr>
          <w:bCs/>
          <w:i w:val="0"/>
        </w:rPr>
        <w:t>,</w:t>
      </w:r>
      <w:r w:rsidRPr="00AF655F">
        <w:rPr>
          <w:bCs/>
          <w:i w:val="0"/>
        </w:rPr>
        <w:t xml:space="preserve"> the objective being increasing both </w:t>
      </w:r>
      <w:r w:rsidR="00B11CE1" w:rsidRPr="00AF655F">
        <w:rPr>
          <w:bCs/>
          <w:i w:val="0"/>
        </w:rPr>
        <w:t>output</w:t>
      </w:r>
      <w:r w:rsidRPr="00AF655F">
        <w:rPr>
          <w:bCs/>
          <w:i w:val="0"/>
        </w:rPr>
        <w:t xml:space="preserve"> and product</w:t>
      </w:r>
      <w:r w:rsidR="000E4B57" w:rsidRPr="00AF655F">
        <w:rPr>
          <w:bCs/>
          <w:i w:val="0"/>
        </w:rPr>
        <w:t>ivity</w:t>
      </w:r>
      <w:r w:rsidRPr="00AF655F">
        <w:rPr>
          <w:bCs/>
          <w:i w:val="0"/>
        </w:rPr>
        <w:t xml:space="preserve"> as the foundation of economic growth, the attainment of food security and the creation of employment opportunities in harmony with sound management of natural resources. </w:t>
      </w:r>
    </w:p>
    <w:p w:rsidR="00873192" w:rsidRPr="00065FD8" w:rsidRDefault="008F1C88" w:rsidP="00065FD8">
      <w:pPr>
        <w:pStyle w:val="Heading2"/>
        <w:rPr>
          <w:color w:val="auto"/>
          <w:szCs w:val="24"/>
        </w:rPr>
      </w:pPr>
      <w:r w:rsidRPr="00065FD8">
        <w:rPr>
          <w:color w:val="auto"/>
          <w:szCs w:val="24"/>
        </w:rPr>
        <w:t xml:space="preserve">   </w:t>
      </w:r>
      <w:r w:rsidR="00065FD8">
        <w:rPr>
          <w:color w:val="auto"/>
          <w:szCs w:val="24"/>
        </w:rPr>
        <w:t xml:space="preserve">  </w:t>
      </w:r>
      <w:r w:rsidRPr="00065FD8">
        <w:rPr>
          <w:color w:val="auto"/>
          <w:szCs w:val="24"/>
        </w:rPr>
        <w:t xml:space="preserve"> </w:t>
      </w:r>
      <w:bookmarkStart w:id="2" w:name="_Toc488928563"/>
      <w:r w:rsidR="001B70B1" w:rsidRPr="00065FD8">
        <w:rPr>
          <w:color w:val="auto"/>
          <w:szCs w:val="24"/>
        </w:rPr>
        <w:t>Map 1</w:t>
      </w:r>
      <w:r w:rsidR="00065FD8" w:rsidRPr="00065FD8">
        <w:rPr>
          <w:color w:val="auto"/>
          <w:szCs w:val="24"/>
        </w:rPr>
        <w:t>.</w:t>
      </w:r>
      <w:r w:rsidR="001B70B1" w:rsidRPr="00065FD8">
        <w:rPr>
          <w:color w:val="auto"/>
          <w:szCs w:val="24"/>
        </w:rPr>
        <w:t xml:space="preserve"> Map of East Wellega Zone</w:t>
      </w:r>
      <w:bookmarkEnd w:id="2"/>
    </w:p>
    <w:p w:rsidR="00873192" w:rsidRPr="00AF655F" w:rsidRDefault="005C0FE8" w:rsidP="00712D8E">
      <w:pPr>
        <w:spacing w:after="0" w:line="240" w:lineRule="auto"/>
        <w:ind w:hanging="270"/>
        <w:jc w:val="center"/>
        <w:rPr>
          <w:rFonts w:ascii="Times New Roman" w:hAnsi="Times New Roman" w:cs="Times New Roman"/>
          <w:bCs/>
          <w:iCs/>
          <w:sz w:val="24"/>
          <w:szCs w:val="24"/>
        </w:rPr>
      </w:pPr>
      <w:r w:rsidRPr="00AF655F">
        <w:rPr>
          <w:rFonts w:ascii="Times New Roman" w:hAnsi="Times New Roman" w:cs="Times New Roman"/>
          <w:bCs/>
          <w:iCs/>
          <w:noProof/>
          <w:sz w:val="24"/>
          <w:szCs w:val="24"/>
        </w:rPr>
        <w:drawing>
          <wp:inline distT="0" distB="0" distL="0" distR="0">
            <wp:extent cx="6324600" cy="5057775"/>
            <wp:effectExtent l="95250" t="76200" r="95250" b="85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Wellega Zone tt.jpg"/>
                    <pic:cNvPicPr/>
                  </pic:nvPicPr>
                  <pic:blipFill>
                    <a:blip r:embed="rId10">
                      <a:extLst>
                        <a:ext uri="{28A0092B-C50C-407E-A947-70E740481C1C}">
                          <a14:useLocalDpi xmlns:a14="http://schemas.microsoft.com/office/drawing/2010/main" val="0"/>
                        </a:ext>
                      </a:extLst>
                    </a:blip>
                    <a:stretch>
                      <a:fillRect/>
                    </a:stretch>
                  </pic:blipFill>
                  <pic:spPr>
                    <a:xfrm>
                      <a:off x="0" y="0"/>
                      <a:ext cx="6359525" cy="5085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38A0" w:rsidRPr="00AF655F" w:rsidRDefault="00A96B1E" w:rsidP="009338A0">
      <w:pPr>
        <w:pStyle w:val="ListParagraph"/>
        <w:spacing w:line="360" w:lineRule="auto"/>
        <w:ind w:left="630"/>
        <w:jc w:val="both"/>
        <w:rPr>
          <w:rFonts w:ascii="Times New Roman" w:eastAsia="Calibri" w:hAnsi="Times New Roman" w:cs="Times New Roman"/>
          <w:b/>
          <w:sz w:val="20"/>
          <w:szCs w:val="28"/>
        </w:rPr>
      </w:pPr>
      <w:r w:rsidRPr="00AF655F">
        <w:rPr>
          <w:rFonts w:ascii="Times New Roman" w:eastAsia="Calibri" w:hAnsi="Times New Roman" w:cs="Times New Roman"/>
          <w:b/>
          <w:sz w:val="20"/>
          <w:szCs w:val="28"/>
        </w:rPr>
        <w:t>Source: Regional statistics and information directorate GIS tea</w:t>
      </w:r>
      <w:r w:rsidR="00AF4D46" w:rsidRPr="00AF655F">
        <w:rPr>
          <w:rFonts w:ascii="Times New Roman" w:eastAsia="Calibri" w:hAnsi="Times New Roman" w:cs="Times New Roman"/>
          <w:b/>
          <w:sz w:val="20"/>
          <w:szCs w:val="28"/>
        </w:rPr>
        <w:t>m.</w:t>
      </w:r>
    </w:p>
    <w:p w:rsidR="00FA1DC6" w:rsidRPr="00AF655F" w:rsidRDefault="00FA1DC6" w:rsidP="009338A0">
      <w:pPr>
        <w:pStyle w:val="ListParagraph"/>
        <w:spacing w:line="360" w:lineRule="auto"/>
        <w:ind w:left="630"/>
        <w:jc w:val="both"/>
        <w:rPr>
          <w:rFonts w:ascii="Times New Roman" w:eastAsia="Calibri" w:hAnsi="Times New Roman" w:cs="Times New Roman"/>
          <w:b/>
          <w:sz w:val="20"/>
          <w:szCs w:val="28"/>
        </w:rPr>
      </w:pPr>
    </w:p>
    <w:p w:rsidR="00FA1DC6" w:rsidRPr="00AF655F" w:rsidRDefault="00FA1DC6" w:rsidP="00FA1DC6">
      <w:pPr>
        <w:spacing w:line="240" w:lineRule="auto"/>
        <w:rPr>
          <w:rFonts w:ascii="Times New Roman" w:eastAsia="Calibri" w:hAnsi="Times New Roman" w:cs="Times New Roman"/>
          <w:b/>
          <w:sz w:val="20"/>
          <w:szCs w:val="28"/>
        </w:rPr>
      </w:pPr>
    </w:p>
    <w:p w:rsidR="002C7A59" w:rsidRPr="00AF655F" w:rsidRDefault="002C7A59" w:rsidP="00FA1DC6">
      <w:pPr>
        <w:spacing w:line="240" w:lineRule="auto"/>
        <w:rPr>
          <w:rFonts w:ascii="Times New Roman" w:eastAsia="Calibri" w:hAnsi="Times New Roman" w:cs="Times New Roman"/>
          <w:b/>
          <w:sz w:val="20"/>
          <w:szCs w:val="28"/>
        </w:rPr>
      </w:pPr>
    </w:p>
    <w:p w:rsidR="002C7A59" w:rsidRPr="00AF655F" w:rsidRDefault="002C7A59" w:rsidP="00FA1DC6">
      <w:pPr>
        <w:spacing w:line="240" w:lineRule="auto"/>
        <w:rPr>
          <w:rFonts w:ascii="Times New Roman" w:eastAsia="Calibri" w:hAnsi="Times New Roman" w:cs="Times New Roman"/>
          <w:b/>
          <w:sz w:val="20"/>
          <w:szCs w:val="28"/>
        </w:rPr>
      </w:pPr>
    </w:p>
    <w:p w:rsidR="002C7A59" w:rsidRPr="00AF655F" w:rsidRDefault="002C7A59" w:rsidP="00FA1DC6">
      <w:pPr>
        <w:spacing w:line="240" w:lineRule="auto"/>
        <w:rPr>
          <w:rFonts w:ascii="Times New Roman" w:eastAsia="Calibri" w:hAnsi="Times New Roman" w:cs="Times New Roman"/>
          <w:b/>
          <w:sz w:val="20"/>
          <w:szCs w:val="28"/>
        </w:rPr>
      </w:pPr>
    </w:p>
    <w:p w:rsidR="002C7A59" w:rsidRDefault="002C7A59" w:rsidP="00FA1DC6">
      <w:pPr>
        <w:spacing w:line="240" w:lineRule="auto"/>
        <w:rPr>
          <w:rFonts w:ascii="Times New Roman" w:eastAsia="Calibri" w:hAnsi="Times New Roman" w:cs="Times New Roman"/>
          <w:b/>
          <w:sz w:val="20"/>
          <w:szCs w:val="28"/>
        </w:rPr>
      </w:pPr>
    </w:p>
    <w:p w:rsidR="00AF655F" w:rsidRDefault="00AF655F" w:rsidP="00FA1DC6">
      <w:pPr>
        <w:spacing w:line="240" w:lineRule="auto"/>
        <w:rPr>
          <w:rFonts w:ascii="Times New Roman" w:eastAsia="Calibri" w:hAnsi="Times New Roman" w:cs="Times New Roman"/>
          <w:b/>
          <w:sz w:val="20"/>
          <w:szCs w:val="28"/>
        </w:rPr>
      </w:pPr>
    </w:p>
    <w:p w:rsidR="00AF655F" w:rsidRPr="00AF655F" w:rsidRDefault="00AF655F" w:rsidP="00FA1DC6">
      <w:pPr>
        <w:spacing w:line="240" w:lineRule="auto"/>
        <w:rPr>
          <w:rFonts w:ascii="Times New Roman" w:eastAsia="Calibri" w:hAnsi="Times New Roman" w:cs="Times New Roman"/>
          <w:b/>
          <w:sz w:val="20"/>
          <w:szCs w:val="28"/>
        </w:rPr>
      </w:pPr>
    </w:p>
    <w:p w:rsidR="00BE0DCF" w:rsidRPr="007079CA" w:rsidRDefault="001F17BD" w:rsidP="001F17BD">
      <w:pPr>
        <w:pStyle w:val="Heading1"/>
        <w:spacing w:before="240"/>
        <w:rPr>
          <w:rFonts w:ascii="Times New Roman" w:hAnsi="Times New Roman" w:cs="Times New Roman"/>
          <w:color w:val="auto"/>
          <w:sz w:val="24"/>
          <w:szCs w:val="24"/>
        </w:rPr>
      </w:pPr>
      <w:bookmarkStart w:id="3" w:name="_Toc488928564"/>
      <w:r w:rsidRPr="007079CA">
        <w:rPr>
          <w:rFonts w:ascii="Times New Roman" w:hAnsi="Times New Roman" w:cs="Times New Roman"/>
          <w:color w:val="auto"/>
          <w:sz w:val="24"/>
          <w:szCs w:val="24"/>
        </w:rPr>
        <w:t>2. Physical Setting</w:t>
      </w:r>
      <w:bookmarkEnd w:id="3"/>
    </w:p>
    <w:p w:rsidR="00377072" w:rsidRPr="00065FD8" w:rsidRDefault="00065FD8" w:rsidP="00065FD8">
      <w:pPr>
        <w:pStyle w:val="Heading2"/>
        <w:spacing w:line="360" w:lineRule="auto"/>
        <w:rPr>
          <w:color w:val="auto"/>
          <w:szCs w:val="28"/>
        </w:rPr>
      </w:pPr>
      <w:r w:rsidRPr="007079CA">
        <w:rPr>
          <w:rFonts w:ascii="Times New Roman" w:hAnsi="Times New Roman" w:cs="Times New Roman"/>
          <w:color w:val="auto"/>
          <w:sz w:val="24"/>
          <w:szCs w:val="24"/>
        </w:rPr>
        <w:t xml:space="preserve">  </w:t>
      </w:r>
      <w:bookmarkStart w:id="4" w:name="_Toc488928565"/>
      <w:r w:rsidR="008F1C88" w:rsidRPr="007079CA">
        <w:rPr>
          <w:rFonts w:ascii="Times New Roman" w:hAnsi="Times New Roman" w:cs="Times New Roman"/>
          <w:color w:val="auto"/>
          <w:sz w:val="24"/>
          <w:szCs w:val="24"/>
        </w:rPr>
        <w:t>2.1</w:t>
      </w:r>
      <w:r w:rsidR="00A93260" w:rsidRPr="007079CA">
        <w:rPr>
          <w:rFonts w:ascii="Times New Roman" w:hAnsi="Times New Roman" w:cs="Times New Roman"/>
          <w:color w:val="auto"/>
          <w:sz w:val="24"/>
          <w:szCs w:val="24"/>
        </w:rPr>
        <w:t>. Location</w:t>
      </w:r>
      <w:bookmarkEnd w:id="4"/>
    </w:p>
    <w:p w:rsidR="00BE0DCF" w:rsidRPr="00AF655F" w:rsidRDefault="00BE0DCF" w:rsidP="007920CE">
      <w:p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East Wollega Zone </w:t>
      </w:r>
      <w:r w:rsidR="003279F9" w:rsidRPr="00AF655F">
        <w:rPr>
          <w:rFonts w:ascii="Times New Roman" w:hAnsi="Times New Roman" w:cs="Times New Roman"/>
          <w:sz w:val="24"/>
          <w:szCs w:val="24"/>
        </w:rPr>
        <w:t>is found on N</w:t>
      </w:r>
      <w:r w:rsidRPr="00AF655F">
        <w:rPr>
          <w:rFonts w:ascii="Times New Roman" w:hAnsi="Times New Roman" w:cs="Times New Roman"/>
          <w:sz w:val="24"/>
          <w:szCs w:val="24"/>
        </w:rPr>
        <w:t xml:space="preserve">orthing </w:t>
      </w:r>
      <w:r w:rsidR="001B70B1" w:rsidRPr="00AF655F">
        <w:rPr>
          <w:rFonts w:ascii="Times New Roman" w:hAnsi="Times New Roman" w:cs="Times New Roman"/>
          <w:sz w:val="24"/>
          <w:szCs w:val="24"/>
        </w:rPr>
        <w:t>8</w:t>
      </w:r>
      <w:r w:rsidR="001B70B1" w:rsidRPr="00AF655F">
        <w:rPr>
          <w:rFonts w:ascii="Times New Roman" w:hAnsi="Times New Roman" w:cs="Times New Roman"/>
          <w:sz w:val="24"/>
          <w:szCs w:val="24"/>
          <w:vertAlign w:val="superscript"/>
        </w:rPr>
        <w:t>0</w:t>
      </w:r>
      <w:r w:rsidR="002A1209">
        <w:rPr>
          <w:rFonts w:ascii="Times New Roman" w:hAnsi="Times New Roman" w:cs="Times New Roman"/>
          <w:sz w:val="24"/>
          <w:szCs w:val="24"/>
        </w:rPr>
        <w:t>31'52</w:t>
      </w:r>
      <w:r w:rsidR="001B70B1" w:rsidRPr="00AF655F">
        <w:rPr>
          <w:rFonts w:ascii="Times New Roman" w:hAnsi="Times New Roman" w:cs="Times New Roman"/>
          <w:sz w:val="24"/>
          <w:szCs w:val="24"/>
        </w:rPr>
        <w:t>"N</w:t>
      </w:r>
      <w:r w:rsidR="005B35E7" w:rsidRPr="00AF655F">
        <w:rPr>
          <w:rFonts w:ascii="Times New Roman" w:hAnsi="Times New Roman" w:cs="Times New Roman"/>
          <w:sz w:val="24"/>
          <w:szCs w:val="24"/>
        </w:rPr>
        <w:t xml:space="preserve"> </w:t>
      </w:r>
      <w:r w:rsidRPr="00AF655F">
        <w:rPr>
          <w:rFonts w:ascii="Times New Roman" w:hAnsi="Times New Roman" w:cs="Times New Roman"/>
          <w:sz w:val="24"/>
          <w:szCs w:val="24"/>
        </w:rPr>
        <w:t xml:space="preserve">to </w:t>
      </w:r>
      <w:r w:rsidR="001B70B1" w:rsidRPr="00AF655F">
        <w:rPr>
          <w:rFonts w:ascii="Times New Roman" w:hAnsi="Times New Roman" w:cs="Times New Roman"/>
          <w:sz w:val="24"/>
          <w:szCs w:val="24"/>
        </w:rPr>
        <w:t>10</w:t>
      </w:r>
      <w:r w:rsidR="001B70B1" w:rsidRPr="00AF655F">
        <w:rPr>
          <w:rFonts w:ascii="Times New Roman" w:hAnsi="Times New Roman" w:cs="Times New Roman"/>
          <w:sz w:val="24"/>
          <w:szCs w:val="24"/>
          <w:vertAlign w:val="superscript"/>
        </w:rPr>
        <w:t>0</w:t>
      </w:r>
      <w:r w:rsidR="002A1209">
        <w:rPr>
          <w:rFonts w:ascii="Times New Roman" w:hAnsi="Times New Roman" w:cs="Times New Roman"/>
          <w:sz w:val="24"/>
          <w:szCs w:val="24"/>
        </w:rPr>
        <w:t>19'44</w:t>
      </w:r>
      <w:r w:rsidR="001B70B1" w:rsidRPr="00AF655F">
        <w:rPr>
          <w:rFonts w:ascii="Times New Roman" w:hAnsi="Times New Roman" w:cs="Times New Roman"/>
          <w:sz w:val="24"/>
          <w:szCs w:val="24"/>
        </w:rPr>
        <w:t xml:space="preserve">"N </w:t>
      </w:r>
      <w:r w:rsidRPr="00AF655F">
        <w:rPr>
          <w:rFonts w:ascii="Times New Roman" w:hAnsi="Times New Roman" w:cs="Times New Roman"/>
          <w:sz w:val="24"/>
          <w:szCs w:val="24"/>
        </w:rPr>
        <w:t xml:space="preserve">and </w:t>
      </w:r>
      <w:r w:rsidR="003279F9" w:rsidRPr="00AF655F">
        <w:rPr>
          <w:rFonts w:ascii="Times New Roman" w:hAnsi="Times New Roman" w:cs="Times New Roman"/>
          <w:sz w:val="24"/>
          <w:szCs w:val="24"/>
        </w:rPr>
        <w:t>E</w:t>
      </w:r>
      <w:r w:rsidRPr="00AF655F">
        <w:rPr>
          <w:rFonts w:ascii="Times New Roman" w:hAnsi="Times New Roman" w:cs="Times New Roman"/>
          <w:sz w:val="24"/>
          <w:szCs w:val="24"/>
        </w:rPr>
        <w:t xml:space="preserve">asting </w:t>
      </w:r>
      <w:r w:rsidR="001B70B1" w:rsidRPr="00AF655F">
        <w:rPr>
          <w:rFonts w:ascii="Times New Roman" w:hAnsi="Times New Roman" w:cs="Times New Roman"/>
          <w:sz w:val="24"/>
          <w:szCs w:val="24"/>
        </w:rPr>
        <w:t>36</w:t>
      </w:r>
      <w:r w:rsidR="001B70B1" w:rsidRPr="00AF655F">
        <w:rPr>
          <w:rFonts w:ascii="Times New Roman" w:hAnsi="Times New Roman" w:cs="Times New Roman"/>
          <w:sz w:val="24"/>
          <w:szCs w:val="24"/>
          <w:vertAlign w:val="superscript"/>
        </w:rPr>
        <w:t>0</w:t>
      </w:r>
      <w:r w:rsidR="009172B3">
        <w:rPr>
          <w:rFonts w:ascii="Times New Roman" w:hAnsi="Times New Roman" w:cs="Times New Roman"/>
          <w:sz w:val="24"/>
          <w:szCs w:val="24"/>
        </w:rPr>
        <w:t>07'51</w:t>
      </w:r>
      <w:r w:rsidR="001B70B1" w:rsidRPr="00AF655F">
        <w:rPr>
          <w:rFonts w:ascii="Times New Roman" w:hAnsi="Times New Roman" w:cs="Times New Roman"/>
          <w:sz w:val="24"/>
          <w:szCs w:val="24"/>
        </w:rPr>
        <w:t>"E</w:t>
      </w:r>
      <w:r w:rsidR="001B70B1" w:rsidRPr="00AF655F">
        <w:rPr>
          <w:rFonts w:ascii="Times New Roman" w:hAnsi="Times New Roman" w:cs="Times New Roman"/>
          <w:color w:val="FF0000"/>
          <w:sz w:val="24"/>
          <w:szCs w:val="24"/>
        </w:rPr>
        <w:t xml:space="preserve"> </w:t>
      </w:r>
      <w:r w:rsidR="001B70B1" w:rsidRPr="00AF655F">
        <w:rPr>
          <w:rFonts w:ascii="Times New Roman" w:hAnsi="Times New Roman" w:cs="Times New Roman"/>
          <w:sz w:val="24"/>
          <w:szCs w:val="24"/>
        </w:rPr>
        <w:t>37</w:t>
      </w:r>
      <w:r w:rsidR="001B70B1" w:rsidRPr="00AF655F">
        <w:rPr>
          <w:rFonts w:ascii="Times New Roman" w:hAnsi="Times New Roman" w:cs="Times New Roman"/>
          <w:sz w:val="24"/>
          <w:szCs w:val="24"/>
          <w:vertAlign w:val="superscript"/>
        </w:rPr>
        <w:t>0</w:t>
      </w:r>
      <w:r w:rsidR="00BF0C57">
        <w:rPr>
          <w:rFonts w:ascii="Times New Roman" w:hAnsi="Times New Roman" w:cs="Times New Roman"/>
          <w:sz w:val="24"/>
          <w:szCs w:val="24"/>
        </w:rPr>
        <w:t>11</w:t>
      </w:r>
      <w:r w:rsidR="00EB577B">
        <w:rPr>
          <w:rFonts w:ascii="Times New Roman" w:hAnsi="Times New Roman" w:cs="Times New Roman"/>
          <w:sz w:val="24"/>
          <w:szCs w:val="24"/>
        </w:rPr>
        <w:t>'52</w:t>
      </w:r>
      <w:r w:rsidR="001B70B1" w:rsidRPr="00AF655F">
        <w:rPr>
          <w:rFonts w:ascii="Times New Roman" w:hAnsi="Times New Roman" w:cs="Times New Roman"/>
          <w:sz w:val="24"/>
          <w:szCs w:val="24"/>
        </w:rPr>
        <w:t>"E,extending for about</w:t>
      </w:r>
      <w:r w:rsidR="002B5ADD" w:rsidRPr="00AF655F">
        <w:rPr>
          <w:rFonts w:ascii="Times New Roman" w:hAnsi="Times New Roman" w:cs="Times New Roman"/>
          <w:sz w:val="24"/>
          <w:szCs w:val="24"/>
        </w:rPr>
        <w:t xml:space="preserve"> one degree and</w:t>
      </w:r>
      <w:r w:rsidR="001B70B1" w:rsidRPr="00AF655F">
        <w:rPr>
          <w:rFonts w:ascii="Times New Roman" w:hAnsi="Times New Roman" w:cs="Times New Roman"/>
          <w:sz w:val="24"/>
          <w:szCs w:val="24"/>
        </w:rPr>
        <w:t xml:space="preserve"> fifty-</w:t>
      </w:r>
      <w:r w:rsidR="002B5ADD" w:rsidRPr="00AF655F">
        <w:rPr>
          <w:rFonts w:ascii="Times New Roman" w:hAnsi="Times New Roman" w:cs="Times New Roman"/>
          <w:sz w:val="24"/>
          <w:szCs w:val="24"/>
        </w:rPr>
        <w:t>one</w:t>
      </w:r>
      <w:r w:rsidR="001B70B1" w:rsidRPr="00AF655F">
        <w:rPr>
          <w:rFonts w:ascii="Times New Roman" w:hAnsi="Times New Roman" w:cs="Times New Roman"/>
          <w:sz w:val="24"/>
          <w:szCs w:val="24"/>
        </w:rPr>
        <w:t xml:space="preserve"> minutes (</w:t>
      </w:r>
      <w:r w:rsidR="002B5ADD" w:rsidRPr="00AF655F">
        <w:rPr>
          <w:rFonts w:ascii="Times New Roman" w:hAnsi="Times New Roman" w:cs="Times New Roman"/>
          <w:sz w:val="24"/>
          <w:szCs w:val="24"/>
        </w:rPr>
        <w:t>1</w:t>
      </w:r>
      <w:r w:rsidR="002B5ADD" w:rsidRPr="00AF655F">
        <w:rPr>
          <w:rFonts w:ascii="Times New Roman" w:hAnsi="Times New Roman" w:cs="Times New Roman"/>
          <w:sz w:val="24"/>
          <w:szCs w:val="24"/>
          <w:vertAlign w:val="superscript"/>
        </w:rPr>
        <w:t>0</w:t>
      </w:r>
      <w:r w:rsidR="001B70B1" w:rsidRPr="00AF655F">
        <w:rPr>
          <w:rFonts w:ascii="Times New Roman" w:hAnsi="Times New Roman" w:cs="Times New Roman"/>
          <w:sz w:val="24"/>
          <w:szCs w:val="24"/>
        </w:rPr>
        <w:t xml:space="preserve">52') north to south or vice versa and about </w:t>
      </w:r>
      <w:r w:rsidR="002B5ADD" w:rsidRPr="00AF655F">
        <w:rPr>
          <w:rFonts w:ascii="Times New Roman" w:hAnsi="Times New Roman" w:cs="Times New Roman"/>
          <w:sz w:val="24"/>
          <w:szCs w:val="24"/>
        </w:rPr>
        <w:t>one degree and six</w:t>
      </w:r>
      <w:r w:rsidR="001B70B1" w:rsidRPr="00AF655F">
        <w:rPr>
          <w:rFonts w:ascii="Times New Roman" w:hAnsi="Times New Roman" w:cs="Times New Roman"/>
          <w:sz w:val="24"/>
          <w:szCs w:val="24"/>
        </w:rPr>
        <w:t xml:space="preserve"> minutes (</w:t>
      </w:r>
      <w:r w:rsidR="002B5ADD" w:rsidRPr="00AF655F">
        <w:rPr>
          <w:rFonts w:ascii="Times New Roman" w:hAnsi="Times New Roman" w:cs="Times New Roman"/>
          <w:sz w:val="24"/>
          <w:szCs w:val="24"/>
        </w:rPr>
        <w:t>1</w:t>
      </w:r>
      <w:r w:rsidR="002B5ADD" w:rsidRPr="00AF655F">
        <w:rPr>
          <w:rFonts w:ascii="Times New Roman" w:hAnsi="Times New Roman" w:cs="Times New Roman"/>
          <w:sz w:val="24"/>
          <w:szCs w:val="24"/>
          <w:vertAlign w:val="superscript"/>
        </w:rPr>
        <w:t>0</w:t>
      </w:r>
      <w:r w:rsidR="002B5ADD" w:rsidRPr="00AF655F">
        <w:rPr>
          <w:rFonts w:ascii="Times New Roman" w:hAnsi="Times New Roman" w:cs="Times New Roman"/>
          <w:sz w:val="24"/>
          <w:szCs w:val="24"/>
        </w:rPr>
        <w:t>6</w:t>
      </w:r>
      <w:r w:rsidR="001B70B1" w:rsidRPr="00AF655F">
        <w:rPr>
          <w:rFonts w:ascii="Times New Roman" w:hAnsi="Times New Roman" w:cs="Times New Roman"/>
          <w:sz w:val="24"/>
          <w:szCs w:val="24"/>
        </w:rPr>
        <w:t xml:space="preserve">') east to west or vice versa. </w:t>
      </w:r>
      <w:r w:rsidRPr="00AF655F">
        <w:rPr>
          <w:rFonts w:ascii="Times New Roman" w:hAnsi="Times New Roman" w:cs="Times New Roman"/>
          <w:sz w:val="24"/>
          <w:szCs w:val="24"/>
        </w:rPr>
        <w:t>Thus, it has highland, midland and lowland</w:t>
      </w:r>
      <w:r w:rsidR="00D512B2" w:rsidRPr="00AF655F">
        <w:rPr>
          <w:rFonts w:ascii="Times New Roman" w:hAnsi="Times New Roman" w:cs="Times New Roman"/>
          <w:sz w:val="24"/>
          <w:szCs w:val="24"/>
        </w:rPr>
        <w:t xml:space="preserve"> of broad division of agro climatic </w:t>
      </w:r>
      <w:r w:rsidR="007B3822" w:rsidRPr="00AF655F">
        <w:rPr>
          <w:rFonts w:ascii="Times New Roman" w:hAnsi="Times New Roman" w:cs="Times New Roman"/>
          <w:sz w:val="24"/>
          <w:szCs w:val="24"/>
        </w:rPr>
        <w:t>zone. It</w:t>
      </w:r>
      <w:r w:rsidRPr="00AF655F">
        <w:rPr>
          <w:rFonts w:ascii="Times New Roman" w:hAnsi="Times New Roman" w:cs="Times New Roman"/>
          <w:sz w:val="24"/>
          <w:szCs w:val="24"/>
        </w:rPr>
        <w:t xml:space="preserve"> has physical contact with Amhara National Regional State, </w:t>
      </w:r>
      <w:r w:rsidR="00EF156C" w:rsidRPr="00AF655F">
        <w:rPr>
          <w:rFonts w:ascii="Times New Roman" w:hAnsi="Times New Roman" w:cs="Times New Roman"/>
          <w:sz w:val="24"/>
          <w:szCs w:val="24"/>
        </w:rPr>
        <w:t>Benishangul Gumuz</w:t>
      </w:r>
      <w:r w:rsidRPr="00AF655F">
        <w:rPr>
          <w:rFonts w:ascii="Times New Roman" w:hAnsi="Times New Roman" w:cs="Times New Roman"/>
          <w:sz w:val="24"/>
          <w:szCs w:val="24"/>
        </w:rPr>
        <w:t xml:space="preserve"> National Regional State and zones within Oromia National Regional State. Accordingly, it is bordered by </w:t>
      </w:r>
      <w:r w:rsidR="002B5ADD" w:rsidRPr="00AF655F">
        <w:rPr>
          <w:rFonts w:ascii="Times New Roman" w:hAnsi="Times New Roman" w:cs="Times New Roman"/>
          <w:sz w:val="24"/>
          <w:szCs w:val="24"/>
        </w:rPr>
        <w:t>Amhara National Regional State</w:t>
      </w:r>
      <w:r w:rsidR="00BA5D58" w:rsidRPr="00AF655F">
        <w:rPr>
          <w:rFonts w:ascii="Times New Roman" w:hAnsi="Times New Roman" w:cs="Times New Roman"/>
          <w:sz w:val="24"/>
          <w:szCs w:val="24"/>
        </w:rPr>
        <w:t xml:space="preserve"> in the North</w:t>
      </w:r>
      <w:r w:rsidR="002B5ADD" w:rsidRPr="00AF655F">
        <w:rPr>
          <w:rFonts w:ascii="Times New Roman" w:hAnsi="Times New Roman" w:cs="Times New Roman"/>
          <w:sz w:val="24"/>
          <w:szCs w:val="24"/>
        </w:rPr>
        <w:t xml:space="preserve">, </w:t>
      </w:r>
      <w:r w:rsidRPr="00AF655F">
        <w:rPr>
          <w:rFonts w:ascii="Times New Roman" w:hAnsi="Times New Roman" w:cs="Times New Roman"/>
          <w:sz w:val="24"/>
          <w:szCs w:val="24"/>
        </w:rPr>
        <w:t>Jimma zone</w:t>
      </w:r>
      <w:r w:rsidR="00BA5D58" w:rsidRPr="00AF655F">
        <w:rPr>
          <w:rFonts w:ascii="Times New Roman" w:hAnsi="Times New Roman" w:cs="Times New Roman"/>
          <w:sz w:val="24"/>
          <w:szCs w:val="24"/>
        </w:rPr>
        <w:t xml:space="preserve"> in the South</w:t>
      </w:r>
      <w:r w:rsidRPr="00AF655F">
        <w:rPr>
          <w:rFonts w:ascii="Times New Roman" w:hAnsi="Times New Roman" w:cs="Times New Roman"/>
          <w:sz w:val="24"/>
          <w:szCs w:val="24"/>
        </w:rPr>
        <w:t xml:space="preserve">, </w:t>
      </w:r>
      <w:r w:rsidR="002B5ADD" w:rsidRPr="00AF655F">
        <w:rPr>
          <w:rFonts w:ascii="Times New Roman" w:hAnsi="Times New Roman" w:cs="Times New Roman"/>
          <w:sz w:val="24"/>
          <w:szCs w:val="24"/>
        </w:rPr>
        <w:t>Horo</w:t>
      </w:r>
      <w:r w:rsidR="005A0309">
        <w:rPr>
          <w:rFonts w:ascii="Times New Roman" w:hAnsi="Times New Roman" w:cs="Times New Roman"/>
          <w:sz w:val="24"/>
          <w:szCs w:val="24"/>
        </w:rPr>
        <w:t xml:space="preserve"> </w:t>
      </w:r>
      <w:r w:rsidR="002B5ADD" w:rsidRPr="00AF655F">
        <w:rPr>
          <w:rFonts w:ascii="Times New Roman" w:hAnsi="Times New Roman" w:cs="Times New Roman"/>
          <w:sz w:val="24"/>
          <w:szCs w:val="24"/>
        </w:rPr>
        <w:t xml:space="preserve">GuduruWollega and </w:t>
      </w:r>
      <w:r w:rsidRPr="00AF655F">
        <w:rPr>
          <w:rFonts w:ascii="Times New Roman" w:hAnsi="Times New Roman" w:cs="Times New Roman"/>
          <w:sz w:val="24"/>
          <w:szCs w:val="24"/>
        </w:rPr>
        <w:t>West</w:t>
      </w:r>
      <w:r w:rsidR="005A0309">
        <w:rPr>
          <w:rFonts w:ascii="Times New Roman" w:hAnsi="Times New Roman" w:cs="Times New Roman"/>
          <w:sz w:val="24"/>
          <w:szCs w:val="24"/>
        </w:rPr>
        <w:t xml:space="preserve"> </w:t>
      </w:r>
      <w:r w:rsidRPr="00AF655F">
        <w:rPr>
          <w:rFonts w:ascii="Times New Roman" w:hAnsi="Times New Roman" w:cs="Times New Roman"/>
          <w:sz w:val="24"/>
          <w:szCs w:val="24"/>
        </w:rPr>
        <w:t>Shewa zone</w:t>
      </w:r>
      <w:r w:rsidR="00BA5D58" w:rsidRPr="00AF655F">
        <w:rPr>
          <w:rFonts w:ascii="Times New Roman" w:hAnsi="Times New Roman" w:cs="Times New Roman"/>
          <w:sz w:val="24"/>
          <w:szCs w:val="24"/>
        </w:rPr>
        <w:t xml:space="preserve"> in the East</w:t>
      </w:r>
      <w:r w:rsidRPr="00AF655F">
        <w:rPr>
          <w:rFonts w:ascii="Times New Roman" w:hAnsi="Times New Roman" w:cs="Times New Roman"/>
          <w:sz w:val="24"/>
          <w:szCs w:val="24"/>
        </w:rPr>
        <w:t xml:space="preserve">, </w:t>
      </w:r>
      <w:r w:rsidR="002B5ADD" w:rsidRPr="00AF655F">
        <w:rPr>
          <w:rFonts w:ascii="Times New Roman" w:hAnsi="Times New Roman" w:cs="Times New Roman"/>
          <w:sz w:val="24"/>
          <w:szCs w:val="24"/>
        </w:rPr>
        <w:t>Benishangul</w:t>
      </w:r>
      <w:r w:rsidR="005A0309">
        <w:rPr>
          <w:rFonts w:ascii="Times New Roman" w:hAnsi="Times New Roman" w:cs="Times New Roman"/>
          <w:sz w:val="24"/>
          <w:szCs w:val="24"/>
        </w:rPr>
        <w:t xml:space="preserve"> </w:t>
      </w:r>
      <w:r w:rsidR="002B5ADD" w:rsidRPr="00AF655F">
        <w:rPr>
          <w:rFonts w:ascii="Times New Roman" w:hAnsi="Times New Roman" w:cs="Times New Roman"/>
          <w:sz w:val="24"/>
          <w:szCs w:val="24"/>
        </w:rPr>
        <w:t>Gumuz National Regional State</w:t>
      </w:r>
      <w:r w:rsidR="00BA5D58" w:rsidRPr="00AF655F">
        <w:rPr>
          <w:rFonts w:ascii="Times New Roman" w:hAnsi="Times New Roman" w:cs="Times New Roman"/>
          <w:sz w:val="24"/>
          <w:szCs w:val="24"/>
        </w:rPr>
        <w:t xml:space="preserve"> in the North - west</w:t>
      </w:r>
      <w:r w:rsidRPr="00AF655F">
        <w:rPr>
          <w:rFonts w:ascii="Times New Roman" w:hAnsi="Times New Roman" w:cs="Times New Roman"/>
          <w:sz w:val="24"/>
          <w:szCs w:val="24"/>
        </w:rPr>
        <w:t xml:space="preserve">, </w:t>
      </w:r>
      <w:r w:rsidR="00BA5D58" w:rsidRPr="00AF655F">
        <w:rPr>
          <w:rFonts w:ascii="Times New Roman" w:hAnsi="Times New Roman" w:cs="Times New Roman"/>
          <w:sz w:val="24"/>
          <w:szCs w:val="24"/>
        </w:rPr>
        <w:t>W</w:t>
      </w:r>
      <w:r w:rsidR="002B5ADD" w:rsidRPr="00AF655F">
        <w:rPr>
          <w:rFonts w:ascii="Times New Roman" w:hAnsi="Times New Roman" w:cs="Times New Roman"/>
          <w:sz w:val="24"/>
          <w:szCs w:val="24"/>
        </w:rPr>
        <w:t>est Wellega zone</w:t>
      </w:r>
      <w:r w:rsidR="00BA5D58" w:rsidRPr="00AF655F">
        <w:rPr>
          <w:rFonts w:ascii="Times New Roman" w:hAnsi="Times New Roman" w:cs="Times New Roman"/>
          <w:sz w:val="24"/>
          <w:szCs w:val="24"/>
        </w:rPr>
        <w:t xml:space="preserve"> in the West</w:t>
      </w:r>
      <w:r w:rsidR="002B5ADD" w:rsidRPr="00AF655F">
        <w:rPr>
          <w:rFonts w:ascii="Times New Roman" w:hAnsi="Times New Roman" w:cs="Times New Roman"/>
          <w:sz w:val="24"/>
          <w:szCs w:val="24"/>
        </w:rPr>
        <w:t xml:space="preserve">, and </w:t>
      </w:r>
      <w:r w:rsidR="007B3822" w:rsidRPr="007B3822">
        <w:rPr>
          <w:rFonts w:ascii="Times New Roman" w:hAnsi="Times New Roman" w:cs="Times New Roman"/>
          <w:sz w:val="24"/>
          <w:szCs w:val="24"/>
        </w:rPr>
        <w:t>Buno Bedele</w:t>
      </w:r>
      <w:r w:rsidRPr="00AF655F">
        <w:rPr>
          <w:rFonts w:ascii="Times New Roman" w:hAnsi="Times New Roman" w:cs="Times New Roman"/>
          <w:sz w:val="24"/>
          <w:szCs w:val="24"/>
        </w:rPr>
        <w:t xml:space="preserve"> zone</w:t>
      </w:r>
      <w:r w:rsidR="00BA5D58" w:rsidRPr="00AF655F">
        <w:rPr>
          <w:rFonts w:ascii="Times New Roman" w:hAnsi="Times New Roman" w:cs="Times New Roman"/>
          <w:sz w:val="24"/>
          <w:szCs w:val="24"/>
        </w:rPr>
        <w:t xml:space="preserve"> in the South - West</w:t>
      </w:r>
      <w:r w:rsidRPr="00AF655F">
        <w:rPr>
          <w:rFonts w:ascii="Times New Roman" w:hAnsi="Times New Roman" w:cs="Times New Roman"/>
          <w:sz w:val="24"/>
          <w:szCs w:val="24"/>
        </w:rPr>
        <w:t xml:space="preserve">. </w:t>
      </w:r>
    </w:p>
    <w:p w:rsidR="00377072" w:rsidRPr="004548D4" w:rsidRDefault="00BD4270" w:rsidP="00065FD8">
      <w:pPr>
        <w:pStyle w:val="Heading2"/>
        <w:spacing w:line="360" w:lineRule="auto"/>
        <w:rPr>
          <w:color w:val="auto"/>
          <w:szCs w:val="24"/>
        </w:rPr>
      </w:pPr>
      <w:r w:rsidRPr="00AF655F">
        <w:t xml:space="preserve"> </w:t>
      </w:r>
      <w:bookmarkStart w:id="5" w:name="_Toc488928566"/>
      <w:r w:rsidRPr="004548D4">
        <w:rPr>
          <w:color w:val="auto"/>
          <w:szCs w:val="24"/>
        </w:rPr>
        <w:t>2.2</w:t>
      </w:r>
      <w:r w:rsidR="00D44828" w:rsidRPr="004548D4">
        <w:rPr>
          <w:color w:val="auto"/>
          <w:szCs w:val="24"/>
        </w:rPr>
        <w:t>. Area</w:t>
      </w:r>
      <w:r w:rsidR="00EA045D" w:rsidRPr="004548D4">
        <w:rPr>
          <w:color w:val="auto"/>
          <w:szCs w:val="24"/>
        </w:rPr>
        <w:t xml:space="preserve"> of </w:t>
      </w:r>
      <w:r w:rsidR="00674CF4" w:rsidRPr="004548D4">
        <w:rPr>
          <w:color w:val="auto"/>
          <w:szCs w:val="24"/>
        </w:rPr>
        <w:t xml:space="preserve">the </w:t>
      </w:r>
      <w:r w:rsidR="00EA045D" w:rsidRPr="004548D4">
        <w:rPr>
          <w:color w:val="auto"/>
          <w:szCs w:val="24"/>
        </w:rPr>
        <w:t>Zone</w:t>
      </w:r>
      <w:bookmarkEnd w:id="5"/>
    </w:p>
    <w:p w:rsidR="00377072" w:rsidRPr="00AF655F" w:rsidRDefault="0056486D" w:rsidP="00F42322">
      <w:pPr>
        <w:spacing w:after="0" w:line="360" w:lineRule="auto"/>
        <w:jc w:val="both"/>
        <w:rPr>
          <w:rFonts w:ascii="Times New Roman" w:hAnsi="Times New Roman" w:cs="Times New Roman"/>
          <w:color w:val="000000"/>
          <w:sz w:val="24"/>
          <w:szCs w:val="24"/>
        </w:rPr>
      </w:pPr>
      <w:r w:rsidRPr="00AF655F">
        <w:rPr>
          <w:rFonts w:ascii="Times New Roman" w:hAnsi="Times New Roman" w:cs="Times New Roman"/>
          <w:color w:val="000000"/>
          <w:sz w:val="24"/>
          <w:szCs w:val="24"/>
        </w:rPr>
        <w:t>The area</w:t>
      </w:r>
      <w:r w:rsidR="005D1A84" w:rsidRPr="00AF655F">
        <w:rPr>
          <w:rFonts w:ascii="Times New Roman" w:hAnsi="Times New Roman" w:cs="Times New Roman"/>
          <w:color w:val="000000"/>
          <w:sz w:val="24"/>
          <w:szCs w:val="24"/>
        </w:rPr>
        <w:t xml:space="preserve"> coverage</w:t>
      </w:r>
      <w:r w:rsidRPr="00AF655F">
        <w:rPr>
          <w:rFonts w:ascii="Times New Roman" w:hAnsi="Times New Roman" w:cs="Times New Roman"/>
          <w:color w:val="000000"/>
          <w:sz w:val="24"/>
          <w:szCs w:val="24"/>
        </w:rPr>
        <w:t xml:space="preserve"> of</w:t>
      </w:r>
      <w:r w:rsidR="00264A3C" w:rsidRPr="00AF655F">
        <w:rPr>
          <w:rFonts w:ascii="Times New Roman" w:hAnsi="Times New Roman" w:cs="Times New Roman"/>
          <w:color w:val="000000"/>
          <w:sz w:val="24"/>
          <w:szCs w:val="24"/>
        </w:rPr>
        <w:t xml:space="preserve"> the zone is about 14,</w:t>
      </w:r>
      <w:r w:rsidR="007920CE">
        <w:rPr>
          <w:rFonts w:ascii="Times New Roman" w:hAnsi="Times New Roman" w:cs="Times New Roman"/>
          <w:color w:val="000000"/>
          <w:sz w:val="24"/>
          <w:szCs w:val="24"/>
        </w:rPr>
        <w:t>102.5</w:t>
      </w:r>
      <w:r w:rsidR="005D1A84" w:rsidRPr="00AF655F">
        <w:rPr>
          <w:rFonts w:ascii="Times New Roman" w:hAnsi="Times New Roman" w:cs="Times New Roman"/>
          <w:color w:val="000000"/>
          <w:sz w:val="24"/>
          <w:szCs w:val="24"/>
        </w:rPr>
        <w:t>km</w:t>
      </w:r>
      <w:r w:rsidR="005D1A84" w:rsidRPr="00AF655F">
        <w:rPr>
          <w:rFonts w:ascii="Times New Roman" w:hAnsi="Times New Roman" w:cs="Times New Roman"/>
          <w:color w:val="000000"/>
          <w:sz w:val="24"/>
          <w:szCs w:val="24"/>
          <w:vertAlign w:val="superscript"/>
        </w:rPr>
        <w:t>2</w:t>
      </w:r>
      <w:r w:rsidR="005D1A84" w:rsidRPr="00AF655F">
        <w:rPr>
          <w:rFonts w:ascii="Times New Roman" w:hAnsi="Times New Roman" w:cs="Times New Roman"/>
          <w:color w:val="000000"/>
          <w:sz w:val="24"/>
          <w:szCs w:val="24"/>
        </w:rPr>
        <w:t>.</w:t>
      </w:r>
      <w:r w:rsidR="00A64044" w:rsidRPr="00AF655F">
        <w:rPr>
          <w:rFonts w:ascii="Times New Roman" w:hAnsi="Times New Roman" w:cs="Times New Roman"/>
          <w:color w:val="000000"/>
          <w:sz w:val="24"/>
          <w:szCs w:val="24"/>
        </w:rPr>
        <w:t xml:space="preserve"> As explained on the table below the district that cove</w:t>
      </w:r>
      <w:r w:rsidRPr="00AF655F">
        <w:rPr>
          <w:rFonts w:ascii="Times New Roman" w:hAnsi="Times New Roman" w:cs="Times New Roman"/>
          <w:color w:val="000000"/>
          <w:sz w:val="24"/>
          <w:szCs w:val="24"/>
        </w:rPr>
        <w:t>rs the largest area</w:t>
      </w:r>
      <w:r w:rsidR="00A64044" w:rsidRPr="00AF655F">
        <w:rPr>
          <w:rFonts w:ascii="Times New Roman" w:hAnsi="Times New Roman" w:cs="Times New Roman"/>
          <w:color w:val="000000"/>
          <w:sz w:val="24"/>
          <w:szCs w:val="24"/>
        </w:rPr>
        <w:t xml:space="preserve"> coverage of the zone is Gidda</w:t>
      </w:r>
      <w:r w:rsidR="00B6312D" w:rsidRPr="00AF655F">
        <w:rPr>
          <w:rFonts w:ascii="Times New Roman" w:hAnsi="Times New Roman" w:cs="Times New Roman"/>
          <w:color w:val="000000"/>
          <w:sz w:val="24"/>
          <w:szCs w:val="24"/>
        </w:rPr>
        <w:t xml:space="preserve">  </w:t>
      </w:r>
      <w:r w:rsidR="00A64044" w:rsidRPr="00AF655F">
        <w:rPr>
          <w:rFonts w:ascii="Times New Roman" w:hAnsi="Times New Roman" w:cs="Times New Roman"/>
          <w:color w:val="000000"/>
          <w:sz w:val="24"/>
          <w:szCs w:val="24"/>
        </w:rPr>
        <w:t xml:space="preserve">Ayyana district which accounts for about 10.61% of the total land of the zone and Nekemte town shares the smallest areal coverage of the zone which is about 0.39%. </w:t>
      </w:r>
    </w:p>
    <w:p w:rsidR="0056486D" w:rsidRPr="00AF655F" w:rsidRDefault="0056486D" w:rsidP="00E574D2">
      <w:pPr>
        <w:spacing w:after="0" w:line="240" w:lineRule="auto"/>
        <w:jc w:val="center"/>
        <w:rPr>
          <w:rFonts w:ascii="Times New Roman" w:hAnsi="Times New Roman" w:cs="Times New Roman"/>
          <w:b/>
          <w:i/>
          <w:color w:val="000000"/>
          <w:sz w:val="24"/>
          <w:szCs w:val="24"/>
        </w:rPr>
      </w:pPr>
      <w:r w:rsidRPr="00AF655F">
        <w:rPr>
          <w:rFonts w:ascii="Times New Roman" w:hAnsi="Times New Roman" w:cs="Times New Roman"/>
          <w:b/>
          <w:i/>
          <w:color w:val="000000"/>
          <w:sz w:val="24"/>
          <w:szCs w:val="24"/>
        </w:rPr>
        <w:t>Table 1 District capital and their area coverage in km</w:t>
      </w:r>
      <w:r w:rsidRPr="00AF655F">
        <w:rPr>
          <w:rFonts w:ascii="Times New Roman" w:hAnsi="Times New Roman" w:cs="Times New Roman"/>
          <w:b/>
          <w:i/>
          <w:color w:val="000000"/>
          <w:sz w:val="24"/>
          <w:szCs w:val="24"/>
          <w:vertAlign w:val="superscript"/>
        </w:rPr>
        <w:t>2</w:t>
      </w:r>
    </w:p>
    <w:tbl>
      <w:tblPr>
        <w:tblStyle w:val="LightGrid-Accent2"/>
        <w:tblW w:w="0" w:type="auto"/>
        <w:jc w:val="center"/>
        <w:tblLook w:val="04A0" w:firstRow="1" w:lastRow="0" w:firstColumn="1" w:lastColumn="0" w:noHBand="0" w:noVBand="1"/>
      </w:tblPr>
      <w:tblGrid>
        <w:gridCol w:w="810"/>
        <w:gridCol w:w="2070"/>
        <w:gridCol w:w="2970"/>
        <w:gridCol w:w="1612"/>
        <w:gridCol w:w="1916"/>
      </w:tblGrid>
      <w:tr w:rsidR="0056486D" w:rsidRPr="00AF655F" w:rsidTr="00706103">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10" w:type="dxa"/>
            <w:vAlign w:val="center"/>
          </w:tcPr>
          <w:p w:rsidR="005C5F0F" w:rsidRPr="007F466E" w:rsidRDefault="005C5F0F" w:rsidP="00706103">
            <w:pPr>
              <w:jc w:val="center"/>
              <w:rPr>
                <w:rFonts w:ascii="Times New Roman" w:hAnsi="Times New Roman" w:cs="Times New Roman"/>
                <w:i/>
                <w:szCs w:val="24"/>
              </w:rPr>
            </w:pPr>
          </w:p>
          <w:p w:rsidR="0056486D" w:rsidRPr="007F466E" w:rsidRDefault="0056486D" w:rsidP="00706103">
            <w:pPr>
              <w:jc w:val="center"/>
              <w:rPr>
                <w:rFonts w:ascii="Times New Roman" w:hAnsi="Times New Roman" w:cs="Times New Roman"/>
                <w:i/>
                <w:szCs w:val="24"/>
              </w:rPr>
            </w:pPr>
            <w:r w:rsidRPr="007F466E">
              <w:rPr>
                <w:rFonts w:ascii="Times New Roman" w:hAnsi="Times New Roman" w:cs="Times New Roman"/>
                <w:i/>
                <w:szCs w:val="24"/>
              </w:rPr>
              <w:t>S.№</w:t>
            </w:r>
          </w:p>
        </w:tc>
        <w:tc>
          <w:tcPr>
            <w:tcW w:w="2070" w:type="dxa"/>
            <w:vAlign w:val="center"/>
          </w:tcPr>
          <w:p w:rsidR="005C5F0F" w:rsidRPr="007F466E" w:rsidRDefault="005C5F0F" w:rsidP="007061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p>
          <w:p w:rsidR="0056486D" w:rsidRPr="007F466E" w:rsidRDefault="0056486D" w:rsidP="007061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7F466E">
              <w:rPr>
                <w:rFonts w:ascii="Times New Roman" w:hAnsi="Times New Roman" w:cs="Times New Roman"/>
                <w:i/>
                <w:szCs w:val="24"/>
              </w:rPr>
              <w:t>Name of  Districts</w:t>
            </w:r>
          </w:p>
        </w:tc>
        <w:tc>
          <w:tcPr>
            <w:tcW w:w="2970" w:type="dxa"/>
            <w:vAlign w:val="center"/>
          </w:tcPr>
          <w:p w:rsidR="0056486D" w:rsidRPr="007F466E" w:rsidRDefault="0056486D" w:rsidP="007061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szCs w:val="24"/>
              </w:rPr>
            </w:pPr>
            <w:r w:rsidRPr="007F466E">
              <w:rPr>
                <w:rFonts w:ascii="Times New Roman" w:hAnsi="Times New Roman" w:cs="Times New Roman"/>
                <w:i/>
                <w:color w:val="000000"/>
                <w:szCs w:val="24"/>
              </w:rPr>
              <w:t>Name of its Center</w:t>
            </w:r>
            <w:r w:rsidR="005C5F0F" w:rsidRPr="007F466E">
              <w:rPr>
                <w:rFonts w:ascii="Times New Roman" w:hAnsi="Times New Roman" w:cs="Times New Roman"/>
                <w:i/>
                <w:color w:val="000000"/>
                <w:szCs w:val="24"/>
              </w:rPr>
              <w:t xml:space="preserve"> (Capital)</w:t>
            </w:r>
          </w:p>
        </w:tc>
        <w:tc>
          <w:tcPr>
            <w:tcW w:w="1612" w:type="dxa"/>
            <w:vAlign w:val="center"/>
          </w:tcPr>
          <w:p w:rsidR="005C5F0F" w:rsidRPr="007F466E" w:rsidRDefault="005C5F0F" w:rsidP="007061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p>
          <w:p w:rsidR="0056486D" w:rsidRPr="007F466E" w:rsidRDefault="0056486D" w:rsidP="007061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7F466E">
              <w:rPr>
                <w:rFonts w:ascii="Times New Roman" w:hAnsi="Times New Roman" w:cs="Times New Roman"/>
                <w:i/>
                <w:szCs w:val="24"/>
              </w:rPr>
              <w:t>Area in km</w:t>
            </w:r>
            <w:r w:rsidRPr="007F466E">
              <w:rPr>
                <w:rFonts w:ascii="Times New Roman" w:hAnsi="Times New Roman" w:cs="Times New Roman"/>
                <w:i/>
                <w:szCs w:val="24"/>
                <w:vertAlign w:val="superscript"/>
              </w:rPr>
              <w:t>2</w:t>
            </w:r>
          </w:p>
        </w:tc>
        <w:tc>
          <w:tcPr>
            <w:tcW w:w="1916" w:type="dxa"/>
            <w:vAlign w:val="center"/>
          </w:tcPr>
          <w:p w:rsidR="005C5F0F" w:rsidRPr="007F466E" w:rsidRDefault="005C5F0F" w:rsidP="007061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Cs w:val="24"/>
              </w:rPr>
            </w:pPr>
          </w:p>
          <w:p w:rsidR="0056486D" w:rsidRPr="007F466E" w:rsidRDefault="0056486D" w:rsidP="007061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Cs w:val="24"/>
              </w:rPr>
            </w:pPr>
            <w:r w:rsidRPr="007F466E">
              <w:rPr>
                <w:rFonts w:ascii="Times New Roman" w:hAnsi="Times New Roman" w:cs="Times New Roman"/>
                <w:bCs w:val="0"/>
                <w:i/>
                <w:szCs w:val="24"/>
              </w:rPr>
              <w:t>percentage</w:t>
            </w:r>
          </w:p>
        </w:tc>
      </w:tr>
      <w:tr w:rsidR="0056486D"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7F466E">
            <w:pPr>
              <w:jc w:val="right"/>
              <w:rPr>
                <w:rFonts w:ascii="Times New Roman" w:hAnsi="Times New Roman" w:cs="Times New Roman"/>
                <w:b w:val="0"/>
                <w:sz w:val="24"/>
                <w:szCs w:val="24"/>
              </w:rPr>
            </w:pPr>
            <w:r w:rsidRPr="00AF655F">
              <w:rPr>
                <w:rFonts w:ascii="Times New Roman" w:hAnsi="Times New Roman" w:cs="Times New Roman"/>
                <w:b w:val="0"/>
                <w:sz w:val="24"/>
                <w:szCs w:val="24"/>
              </w:rPr>
              <w:t>1</w:t>
            </w:r>
          </w:p>
        </w:tc>
        <w:tc>
          <w:tcPr>
            <w:tcW w:w="2070" w:type="dxa"/>
          </w:tcPr>
          <w:p w:rsidR="0056486D" w:rsidRPr="00AF655F" w:rsidRDefault="0056486D" w:rsidP="007F46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BoneyyaBoshe</w:t>
            </w:r>
          </w:p>
        </w:tc>
        <w:tc>
          <w:tcPr>
            <w:tcW w:w="2970" w:type="dxa"/>
          </w:tcPr>
          <w:p w:rsidR="0056486D" w:rsidRPr="00AF655F" w:rsidRDefault="0056486D"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Billo</w:t>
            </w:r>
          </w:p>
        </w:tc>
        <w:tc>
          <w:tcPr>
            <w:tcW w:w="1612"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466.20</w:t>
            </w:r>
          </w:p>
        </w:tc>
        <w:tc>
          <w:tcPr>
            <w:tcW w:w="1916"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3.29</w:t>
            </w:r>
          </w:p>
        </w:tc>
      </w:tr>
      <w:tr w:rsidR="0056486D"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7F466E">
            <w:pPr>
              <w:jc w:val="right"/>
              <w:rPr>
                <w:rFonts w:ascii="Times New Roman" w:hAnsi="Times New Roman" w:cs="Times New Roman"/>
                <w:b w:val="0"/>
                <w:sz w:val="24"/>
                <w:szCs w:val="24"/>
              </w:rPr>
            </w:pPr>
            <w:r w:rsidRPr="00AF655F">
              <w:rPr>
                <w:rFonts w:ascii="Times New Roman" w:hAnsi="Times New Roman" w:cs="Times New Roman"/>
                <w:b w:val="0"/>
                <w:sz w:val="24"/>
                <w:szCs w:val="24"/>
              </w:rPr>
              <w:t>2</w:t>
            </w:r>
          </w:p>
        </w:tc>
        <w:tc>
          <w:tcPr>
            <w:tcW w:w="2070" w:type="dxa"/>
          </w:tcPr>
          <w:p w:rsidR="0056486D" w:rsidRPr="00AF655F" w:rsidRDefault="0056486D" w:rsidP="007F466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Digga</w:t>
            </w:r>
          </w:p>
        </w:tc>
        <w:tc>
          <w:tcPr>
            <w:tcW w:w="2970" w:type="dxa"/>
          </w:tcPr>
          <w:p w:rsidR="0056486D" w:rsidRPr="00AF655F" w:rsidRDefault="0056486D" w:rsidP="007061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Efa</w:t>
            </w:r>
          </w:p>
        </w:tc>
        <w:tc>
          <w:tcPr>
            <w:tcW w:w="1612"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814.90</w:t>
            </w:r>
          </w:p>
        </w:tc>
        <w:tc>
          <w:tcPr>
            <w:tcW w:w="1916"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5.76</w:t>
            </w:r>
          </w:p>
        </w:tc>
      </w:tr>
      <w:tr w:rsidR="0056486D"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7F466E">
            <w:pPr>
              <w:jc w:val="right"/>
              <w:rPr>
                <w:rFonts w:ascii="Times New Roman" w:hAnsi="Times New Roman" w:cs="Times New Roman"/>
                <w:b w:val="0"/>
                <w:sz w:val="24"/>
                <w:szCs w:val="24"/>
              </w:rPr>
            </w:pPr>
            <w:r w:rsidRPr="00AF655F">
              <w:rPr>
                <w:rFonts w:ascii="Times New Roman" w:hAnsi="Times New Roman" w:cs="Times New Roman"/>
                <w:b w:val="0"/>
                <w:sz w:val="24"/>
                <w:szCs w:val="24"/>
              </w:rPr>
              <w:t>3</w:t>
            </w:r>
          </w:p>
        </w:tc>
        <w:tc>
          <w:tcPr>
            <w:tcW w:w="2070" w:type="dxa"/>
          </w:tcPr>
          <w:p w:rsidR="0056486D" w:rsidRPr="00AF655F" w:rsidRDefault="0056486D" w:rsidP="007F46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Ebantu</w:t>
            </w:r>
          </w:p>
        </w:tc>
        <w:tc>
          <w:tcPr>
            <w:tcW w:w="2970" w:type="dxa"/>
          </w:tcPr>
          <w:p w:rsidR="0056486D" w:rsidRPr="00AF655F" w:rsidRDefault="0056486D"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Hinde</w:t>
            </w:r>
          </w:p>
        </w:tc>
        <w:tc>
          <w:tcPr>
            <w:tcW w:w="1612"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920.10</w:t>
            </w:r>
          </w:p>
        </w:tc>
        <w:tc>
          <w:tcPr>
            <w:tcW w:w="1916"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6.5</w:t>
            </w:r>
            <w:r w:rsidR="005C5F0F" w:rsidRPr="00AF655F">
              <w:rPr>
                <w:rFonts w:ascii="Times New Roman" w:hAnsi="Times New Roman" w:cs="Times New Roman"/>
                <w:bCs/>
                <w:color w:val="000000"/>
                <w:sz w:val="24"/>
                <w:szCs w:val="24"/>
              </w:rPr>
              <w:t>0</w:t>
            </w:r>
          </w:p>
        </w:tc>
      </w:tr>
      <w:tr w:rsidR="0056486D"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7F466E">
            <w:pPr>
              <w:jc w:val="right"/>
              <w:rPr>
                <w:rFonts w:ascii="Times New Roman" w:hAnsi="Times New Roman" w:cs="Times New Roman"/>
                <w:b w:val="0"/>
                <w:sz w:val="24"/>
                <w:szCs w:val="24"/>
              </w:rPr>
            </w:pPr>
            <w:r w:rsidRPr="00AF655F">
              <w:rPr>
                <w:rFonts w:ascii="Times New Roman" w:hAnsi="Times New Roman" w:cs="Times New Roman"/>
                <w:b w:val="0"/>
                <w:sz w:val="24"/>
                <w:szCs w:val="24"/>
              </w:rPr>
              <w:t>4</w:t>
            </w:r>
          </w:p>
        </w:tc>
        <w:tc>
          <w:tcPr>
            <w:tcW w:w="2070" w:type="dxa"/>
          </w:tcPr>
          <w:p w:rsidR="0056486D" w:rsidRPr="00AF655F" w:rsidRDefault="0056486D" w:rsidP="007F466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GiddaAyyana</w:t>
            </w:r>
          </w:p>
        </w:tc>
        <w:tc>
          <w:tcPr>
            <w:tcW w:w="2970" w:type="dxa"/>
          </w:tcPr>
          <w:p w:rsidR="0056486D" w:rsidRPr="00AF655F" w:rsidRDefault="0056486D" w:rsidP="007061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Ayyana</w:t>
            </w:r>
          </w:p>
        </w:tc>
        <w:tc>
          <w:tcPr>
            <w:tcW w:w="1612"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1,502.30</w:t>
            </w:r>
          </w:p>
        </w:tc>
        <w:tc>
          <w:tcPr>
            <w:tcW w:w="1916"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10.61</w:t>
            </w:r>
          </w:p>
        </w:tc>
      </w:tr>
      <w:tr w:rsidR="0056486D"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7F466E">
            <w:pPr>
              <w:jc w:val="right"/>
              <w:rPr>
                <w:rFonts w:ascii="Times New Roman" w:hAnsi="Times New Roman" w:cs="Times New Roman"/>
                <w:b w:val="0"/>
                <w:sz w:val="24"/>
                <w:szCs w:val="24"/>
              </w:rPr>
            </w:pPr>
            <w:r w:rsidRPr="00AF655F">
              <w:rPr>
                <w:rFonts w:ascii="Times New Roman" w:hAnsi="Times New Roman" w:cs="Times New Roman"/>
                <w:b w:val="0"/>
                <w:sz w:val="24"/>
                <w:szCs w:val="24"/>
              </w:rPr>
              <w:t>5</w:t>
            </w:r>
          </w:p>
        </w:tc>
        <w:tc>
          <w:tcPr>
            <w:tcW w:w="2070" w:type="dxa"/>
          </w:tcPr>
          <w:p w:rsidR="0056486D" w:rsidRPr="00AF655F" w:rsidRDefault="0056486D" w:rsidP="007F46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GobbuSayyo</w:t>
            </w:r>
          </w:p>
        </w:tc>
        <w:tc>
          <w:tcPr>
            <w:tcW w:w="2970" w:type="dxa"/>
          </w:tcPr>
          <w:p w:rsidR="0056486D" w:rsidRPr="00AF655F" w:rsidRDefault="0056486D"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Anno</w:t>
            </w:r>
          </w:p>
        </w:tc>
        <w:tc>
          <w:tcPr>
            <w:tcW w:w="1612"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383.80</w:t>
            </w:r>
          </w:p>
        </w:tc>
        <w:tc>
          <w:tcPr>
            <w:tcW w:w="1916"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2.71</w:t>
            </w:r>
          </w:p>
        </w:tc>
      </w:tr>
      <w:tr w:rsidR="0056486D"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7F466E">
            <w:pPr>
              <w:jc w:val="right"/>
              <w:rPr>
                <w:rFonts w:ascii="Times New Roman" w:hAnsi="Times New Roman" w:cs="Times New Roman"/>
                <w:b w:val="0"/>
                <w:sz w:val="24"/>
                <w:szCs w:val="24"/>
              </w:rPr>
            </w:pPr>
            <w:r w:rsidRPr="00AF655F">
              <w:rPr>
                <w:rFonts w:ascii="Times New Roman" w:hAnsi="Times New Roman" w:cs="Times New Roman"/>
                <w:b w:val="0"/>
                <w:sz w:val="24"/>
                <w:szCs w:val="24"/>
              </w:rPr>
              <w:t>6</w:t>
            </w:r>
          </w:p>
        </w:tc>
        <w:tc>
          <w:tcPr>
            <w:tcW w:w="2070" w:type="dxa"/>
          </w:tcPr>
          <w:p w:rsidR="0056486D" w:rsidRPr="00AF655F" w:rsidRDefault="0056486D" w:rsidP="007F466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GudeyyaBila</w:t>
            </w:r>
          </w:p>
        </w:tc>
        <w:tc>
          <w:tcPr>
            <w:tcW w:w="2970" w:type="dxa"/>
          </w:tcPr>
          <w:p w:rsidR="0056486D" w:rsidRPr="00AF655F" w:rsidRDefault="0056486D" w:rsidP="007061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Bila</w:t>
            </w:r>
          </w:p>
        </w:tc>
        <w:tc>
          <w:tcPr>
            <w:tcW w:w="1612"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809.40</w:t>
            </w:r>
          </w:p>
        </w:tc>
        <w:tc>
          <w:tcPr>
            <w:tcW w:w="1916"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5.72</w:t>
            </w:r>
          </w:p>
        </w:tc>
      </w:tr>
      <w:tr w:rsidR="0056486D"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7F466E">
            <w:pPr>
              <w:jc w:val="right"/>
              <w:rPr>
                <w:rFonts w:ascii="Times New Roman" w:hAnsi="Times New Roman" w:cs="Times New Roman"/>
                <w:b w:val="0"/>
                <w:sz w:val="24"/>
                <w:szCs w:val="24"/>
              </w:rPr>
            </w:pPr>
            <w:r w:rsidRPr="00AF655F">
              <w:rPr>
                <w:rFonts w:ascii="Times New Roman" w:hAnsi="Times New Roman" w:cs="Times New Roman"/>
                <w:b w:val="0"/>
                <w:sz w:val="24"/>
                <w:szCs w:val="24"/>
              </w:rPr>
              <w:t>7</w:t>
            </w:r>
          </w:p>
        </w:tc>
        <w:tc>
          <w:tcPr>
            <w:tcW w:w="2070" w:type="dxa"/>
          </w:tcPr>
          <w:p w:rsidR="0056486D" w:rsidRPr="00AF655F" w:rsidRDefault="0056486D" w:rsidP="007F466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GutoGidda</w:t>
            </w:r>
          </w:p>
        </w:tc>
        <w:tc>
          <w:tcPr>
            <w:tcW w:w="2970" w:type="dxa"/>
          </w:tcPr>
          <w:p w:rsidR="0056486D" w:rsidRPr="00AF655F" w:rsidRDefault="0056486D"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Nekemte</w:t>
            </w:r>
          </w:p>
        </w:tc>
        <w:tc>
          <w:tcPr>
            <w:tcW w:w="1612" w:type="dxa"/>
          </w:tcPr>
          <w:p w:rsidR="0056486D" w:rsidRPr="00AF655F" w:rsidRDefault="00BC2B96"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847</w:t>
            </w:r>
            <w:r w:rsidR="0056486D" w:rsidRPr="00AF655F">
              <w:rPr>
                <w:rFonts w:ascii="Times New Roman" w:hAnsi="Times New Roman" w:cs="Times New Roman"/>
                <w:sz w:val="24"/>
                <w:szCs w:val="24"/>
              </w:rPr>
              <w:t>.8</w:t>
            </w:r>
            <w:r w:rsidR="00566476">
              <w:rPr>
                <w:rFonts w:ascii="Times New Roman" w:hAnsi="Times New Roman" w:cs="Times New Roman"/>
                <w:sz w:val="24"/>
                <w:szCs w:val="24"/>
              </w:rPr>
              <w:t>1</w:t>
            </w:r>
          </w:p>
        </w:tc>
        <w:tc>
          <w:tcPr>
            <w:tcW w:w="1916"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6.37</w:t>
            </w:r>
          </w:p>
        </w:tc>
      </w:tr>
      <w:tr w:rsidR="0056486D"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7F466E">
            <w:pPr>
              <w:jc w:val="right"/>
              <w:rPr>
                <w:rFonts w:ascii="Times New Roman" w:hAnsi="Times New Roman" w:cs="Times New Roman"/>
                <w:b w:val="0"/>
                <w:sz w:val="24"/>
                <w:szCs w:val="24"/>
              </w:rPr>
            </w:pPr>
            <w:r w:rsidRPr="00AF655F">
              <w:rPr>
                <w:rFonts w:ascii="Times New Roman" w:hAnsi="Times New Roman" w:cs="Times New Roman"/>
                <w:b w:val="0"/>
                <w:sz w:val="24"/>
                <w:szCs w:val="24"/>
              </w:rPr>
              <w:t>8</w:t>
            </w:r>
          </w:p>
        </w:tc>
        <w:tc>
          <w:tcPr>
            <w:tcW w:w="2070" w:type="dxa"/>
          </w:tcPr>
          <w:p w:rsidR="0056486D" w:rsidRPr="00AF655F" w:rsidRDefault="0056486D" w:rsidP="007F466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HaroLimmu</w:t>
            </w:r>
          </w:p>
        </w:tc>
        <w:tc>
          <w:tcPr>
            <w:tcW w:w="2970" w:type="dxa"/>
          </w:tcPr>
          <w:p w:rsidR="0056486D" w:rsidRPr="00AF655F" w:rsidRDefault="0056486D" w:rsidP="007061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Haro</w:t>
            </w:r>
          </w:p>
        </w:tc>
        <w:tc>
          <w:tcPr>
            <w:tcW w:w="1612"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1,132.80</w:t>
            </w:r>
          </w:p>
        </w:tc>
        <w:tc>
          <w:tcPr>
            <w:tcW w:w="1916"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8</w:t>
            </w:r>
            <w:r w:rsidR="00BD3FC4" w:rsidRPr="00AF655F">
              <w:rPr>
                <w:rFonts w:ascii="Times New Roman" w:hAnsi="Times New Roman" w:cs="Times New Roman"/>
                <w:bCs/>
                <w:color w:val="000000"/>
                <w:sz w:val="24"/>
                <w:szCs w:val="24"/>
              </w:rPr>
              <w:t>.00</w:t>
            </w:r>
          </w:p>
        </w:tc>
      </w:tr>
      <w:tr w:rsidR="0056486D"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E12D52">
            <w:pPr>
              <w:jc w:val="right"/>
              <w:rPr>
                <w:rFonts w:ascii="Times New Roman" w:hAnsi="Times New Roman" w:cs="Times New Roman"/>
                <w:b w:val="0"/>
                <w:sz w:val="24"/>
                <w:szCs w:val="24"/>
              </w:rPr>
            </w:pPr>
            <w:r w:rsidRPr="00AF655F">
              <w:rPr>
                <w:rFonts w:ascii="Times New Roman" w:hAnsi="Times New Roman" w:cs="Times New Roman"/>
                <w:b w:val="0"/>
                <w:sz w:val="24"/>
                <w:szCs w:val="24"/>
              </w:rPr>
              <w:t>9</w:t>
            </w:r>
          </w:p>
        </w:tc>
        <w:tc>
          <w:tcPr>
            <w:tcW w:w="2070" w:type="dxa"/>
          </w:tcPr>
          <w:p w:rsidR="0056486D" w:rsidRPr="00AF655F" w:rsidRDefault="0056486D" w:rsidP="00E1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JimmaArjo</w:t>
            </w:r>
          </w:p>
        </w:tc>
        <w:tc>
          <w:tcPr>
            <w:tcW w:w="2970" w:type="dxa"/>
          </w:tcPr>
          <w:p w:rsidR="0056486D" w:rsidRPr="00AF655F" w:rsidRDefault="0056486D"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Arjo</w:t>
            </w:r>
          </w:p>
        </w:tc>
        <w:tc>
          <w:tcPr>
            <w:tcW w:w="1612"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779.50</w:t>
            </w:r>
          </w:p>
        </w:tc>
        <w:tc>
          <w:tcPr>
            <w:tcW w:w="1916" w:type="dxa"/>
          </w:tcPr>
          <w:p w:rsidR="0056486D" w:rsidRPr="00AF655F" w:rsidRDefault="0056486D"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5.51</w:t>
            </w:r>
          </w:p>
        </w:tc>
      </w:tr>
      <w:tr w:rsidR="0056486D"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56486D" w:rsidRPr="00AF655F" w:rsidRDefault="0056486D" w:rsidP="00E12D52">
            <w:pPr>
              <w:jc w:val="right"/>
              <w:rPr>
                <w:rFonts w:ascii="Times New Roman" w:hAnsi="Times New Roman" w:cs="Times New Roman"/>
                <w:b w:val="0"/>
                <w:sz w:val="24"/>
                <w:szCs w:val="24"/>
              </w:rPr>
            </w:pPr>
            <w:r w:rsidRPr="00AF655F">
              <w:rPr>
                <w:rFonts w:ascii="Times New Roman" w:hAnsi="Times New Roman" w:cs="Times New Roman"/>
                <w:b w:val="0"/>
                <w:sz w:val="24"/>
                <w:szCs w:val="24"/>
              </w:rPr>
              <w:t>10</w:t>
            </w:r>
          </w:p>
        </w:tc>
        <w:tc>
          <w:tcPr>
            <w:tcW w:w="2070" w:type="dxa"/>
          </w:tcPr>
          <w:p w:rsidR="0056486D" w:rsidRPr="00AF655F" w:rsidRDefault="0056486D" w:rsidP="00E12D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Kiremu</w:t>
            </w:r>
          </w:p>
        </w:tc>
        <w:tc>
          <w:tcPr>
            <w:tcW w:w="2970" w:type="dxa"/>
          </w:tcPr>
          <w:p w:rsidR="0056486D" w:rsidRPr="00AF655F" w:rsidRDefault="0056486D" w:rsidP="007061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Kiremu</w:t>
            </w:r>
          </w:p>
        </w:tc>
        <w:tc>
          <w:tcPr>
            <w:tcW w:w="1612"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888.80</w:t>
            </w:r>
          </w:p>
        </w:tc>
        <w:tc>
          <w:tcPr>
            <w:tcW w:w="1916" w:type="dxa"/>
          </w:tcPr>
          <w:p w:rsidR="0056486D" w:rsidRPr="00AF655F" w:rsidRDefault="0056486D"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6.28</w:t>
            </w:r>
          </w:p>
        </w:tc>
      </w:tr>
      <w:tr w:rsidR="00E12D52"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E12D52" w:rsidRPr="00E12D52" w:rsidRDefault="00E12D52" w:rsidP="00E12D52">
            <w:pPr>
              <w:jc w:val="right"/>
              <w:rPr>
                <w:rFonts w:ascii="Times New Roman" w:hAnsi="Times New Roman" w:cs="Times New Roman"/>
                <w:b w:val="0"/>
                <w:sz w:val="24"/>
                <w:szCs w:val="24"/>
              </w:rPr>
            </w:pPr>
            <w:r w:rsidRPr="00E12D52">
              <w:rPr>
                <w:rFonts w:ascii="Times New Roman" w:hAnsi="Times New Roman" w:cs="Times New Roman"/>
                <w:b w:val="0"/>
                <w:sz w:val="24"/>
                <w:szCs w:val="24"/>
              </w:rPr>
              <w:t>11</w:t>
            </w:r>
          </w:p>
        </w:tc>
        <w:tc>
          <w:tcPr>
            <w:tcW w:w="2070" w:type="dxa"/>
          </w:tcPr>
          <w:p w:rsidR="00E12D52" w:rsidRPr="00E12D52" w:rsidRDefault="00E12D52" w:rsidP="00E1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2D52">
              <w:rPr>
                <w:rFonts w:ascii="Times New Roman" w:hAnsi="Times New Roman" w:cs="Times New Roman"/>
                <w:sz w:val="24"/>
                <w:szCs w:val="24"/>
              </w:rPr>
              <w:t>LekaDullecha</w:t>
            </w:r>
          </w:p>
        </w:tc>
        <w:tc>
          <w:tcPr>
            <w:tcW w:w="2970" w:type="dxa"/>
          </w:tcPr>
          <w:p w:rsidR="00E12D52" w:rsidRPr="00E12D52" w:rsidRDefault="00E12D52"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12D52">
              <w:rPr>
                <w:rFonts w:ascii="Times New Roman" w:hAnsi="Times New Roman" w:cs="Times New Roman"/>
                <w:color w:val="000000"/>
                <w:sz w:val="24"/>
                <w:szCs w:val="24"/>
              </w:rPr>
              <w:t>Getema</w:t>
            </w:r>
          </w:p>
        </w:tc>
        <w:tc>
          <w:tcPr>
            <w:tcW w:w="1612" w:type="dxa"/>
          </w:tcPr>
          <w:p w:rsidR="00E12D52" w:rsidRPr="00E12D52" w:rsidRDefault="00E12D52"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2D52">
              <w:rPr>
                <w:rFonts w:ascii="Times New Roman" w:hAnsi="Times New Roman" w:cs="Times New Roman"/>
                <w:sz w:val="24"/>
                <w:szCs w:val="24"/>
              </w:rPr>
              <w:t>488.70</w:t>
            </w:r>
          </w:p>
        </w:tc>
        <w:tc>
          <w:tcPr>
            <w:tcW w:w="1916" w:type="dxa"/>
          </w:tcPr>
          <w:p w:rsidR="00E12D52" w:rsidRPr="00E12D52" w:rsidRDefault="00E12D52"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12D52">
              <w:rPr>
                <w:rFonts w:ascii="Times New Roman" w:hAnsi="Times New Roman" w:cs="Times New Roman"/>
                <w:bCs/>
                <w:color w:val="000000"/>
                <w:sz w:val="24"/>
                <w:szCs w:val="24"/>
              </w:rPr>
              <w:t>3.45</w:t>
            </w:r>
          </w:p>
        </w:tc>
      </w:tr>
      <w:tr w:rsidR="00E12D52"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E12D52" w:rsidRPr="00AF655F" w:rsidRDefault="00E12D52" w:rsidP="00E12D52">
            <w:pPr>
              <w:jc w:val="right"/>
              <w:rPr>
                <w:rFonts w:ascii="Times New Roman" w:hAnsi="Times New Roman" w:cs="Times New Roman"/>
                <w:b w:val="0"/>
                <w:sz w:val="24"/>
                <w:szCs w:val="24"/>
              </w:rPr>
            </w:pPr>
            <w:r>
              <w:rPr>
                <w:rFonts w:ascii="Times New Roman" w:hAnsi="Times New Roman" w:cs="Times New Roman"/>
                <w:b w:val="0"/>
                <w:sz w:val="24"/>
                <w:szCs w:val="24"/>
              </w:rPr>
              <w:t>12</w:t>
            </w:r>
          </w:p>
        </w:tc>
        <w:tc>
          <w:tcPr>
            <w:tcW w:w="2070" w:type="dxa"/>
          </w:tcPr>
          <w:p w:rsidR="00E12D52" w:rsidRPr="00AF655F" w:rsidRDefault="00E12D52" w:rsidP="00E12D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Limmu</w:t>
            </w:r>
          </w:p>
        </w:tc>
        <w:tc>
          <w:tcPr>
            <w:tcW w:w="2970" w:type="dxa"/>
          </w:tcPr>
          <w:p w:rsidR="00E12D52" w:rsidRPr="00AF655F" w:rsidRDefault="00E12D52" w:rsidP="007061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Gelila</w:t>
            </w:r>
          </w:p>
        </w:tc>
        <w:tc>
          <w:tcPr>
            <w:tcW w:w="1612" w:type="dxa"/>
          </w:tcPr>
          <w:p w:rsidR="00E12D52" w:rsidRPr="00AF655F" w:rsidRDefault="00E12D52"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1,352.10</w:t>
            </w:r>
          </w:p>
        </w:tc>
        <w:tc>
          <w:tcPr>
            <w:tcW w:w="1916" w:type="dxa"/>
          </w:tcPr>
          <w:p w:rsidR="00E12D52" w:rsidRPr="00AF655F" w:rsidRDefault="00E12D52"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9.55</w:t>
            </w:r>
          </w:p>
        </w:tc>
      </w:tr>
      <w:tr w:rsidR="00E12D52"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E12D52" w:rsidRPr="00AF655F" w:rsidRDefault="00E12D52" w:rsidP="00E12D52">
            <w:pPr>
              <w:jc w:val="right"/>
              <w:rPr>
                <w:rFonts w:ascii="Times New Roman" w:hAnsi="Times New Roman" w:cs="Times New Roman"/>
                <w:b w:val="0"/>
                <w:sz w:val="24"/>
                <w:szCs w:val="24"/>
              </w:rPr>
            </w:pPr>
            <w:r>
              <w:rPr>
                <w:rFonts w:ascii="Times New Roman" w:hAnsi="Times New Roman" w:cs="Times New Roman"/>
                <w:b w:val="0"/>
                <w:sz w:val="24"/>
                <w:szCs w:val="24"/>
              </w:rPr>
              <w:t>13</w:t>
            </w:r>
          </w:p>
        </w:tc>
        <w:tc>
          <w:tcPr>
            <w:tcW w:w="2070" w:type="dxa"/>
          </w:tcPr>
          <w:p w:rsidR="00E12D52" w:rsidRPr="00AF655F" w:rsidRDefault="00E12D52" w:rsidP="00E1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Nekemte Town</w:t>
            </w:r>
          </w:p>
        </w:tc>
        <w:tc>
          <w:tcPr>
            <w:tcW w:w="2970" w:type="dxa"/>
          </w:tcPr>
          <w:p w:rsidR="00E12D52" w:rsidRPr="00AF655F" w:rsidRDefault="00E12D52"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Nekemte</w:t>
            </w:r>
          </w:p>
        </w:tc>
        <w:tc>
          <w:tcPr>
            <w:tcW w:w="1612" w:type="dxa"/>
          </w:tcPr>
          <w:p w:rsidR="00E12D52" w:rsidRPr="00AF655F" w:rsidRDefault="00E12D52"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5</w:t>
            </w:r>
            <w:r w:rsidR="00554D9A">
              <w:rPr>
                <w:rFonts w:ascii="Times New Roman" w:hAnsi="Times New Roman" w:cs="Times New Roman"/>
                <w:sz w:val="24"/>
                <w:szCs w:val="24"/>
              </w:rPr>
              <w:t>3.99</w:t>
            </w:r>
          </w:p>
        </w:tc>
        <w:tc>
          <w:tcPr>
            <w:tcW w:w="1916" w:type="dxa"/>
          </w:tcPr>
          <w:p w:rsidR="00E12D52" w:rsidRPr="00AF655F" w:rsidRDefault="00E12D52"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0.39</w:t>
            </w:r>
          </w:p>
        </w:tc>
      </w:tr>
      <w:tr w:rsidR="00E12D52"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E12D52" w:rsidRPr="00AF655F" w:rsidRDefault="00E12D52" w:rsidP="00E12D52">
            <w:pPr>
              <w:jc w:val="right"/>
              <w:rPr>
                <w:rFonts w:ascii="Times New Roman" w:hAnsi="Times New Roman" w:cs="Times New Roman"/>
                <w:b w:val="0"/>
                <w:sz w:val="24"/>
                <w:szCs w:val="24"/>
              </w:rPr>
            </w:pPr>
            <w:r>
              <w:rPr>
                <w:rFonts w:ascii="Times New Roman" w:hAnsi="Times New Roman" w:cs="Times New Roman"/>
                <w:b w:val="0"/>
                <w:sz w:val="24"/>
                <w:szCs w:val="24"/>
              </w:rPr>
              <w:t>14</w:t>
            </w:r>
          </w:p>
        </w:tc>
        <w:tc>
          <w:tcPr>
            <w:tcW w:w="2070" w:type="dxa"/>
          </w:tcPr>
          <w:p w:rsidR="00E12D52" w:rsidRPr="00AF655F" w:rsidRDefault="00E12D52" w:rsidP="00E12D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NunnuKumba</w:t>
            </w:r>
          </w:p>
        </w:tc>
        <w:tc>
          <w:tcPr>
            <w:tcW w:w="2970" w:type="dxa"/>
          </w:tcPr>
          <w:p w:rsidR="00E12D52" w:rsidRPr="00AF655F" w:rsidRDefault="00E12D52" w:rsidP="007061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Nunnu</w:t>
            </w:r>
          </w:p>
        </w:tc>
        <w:tc>
          <w:tcPr>
            <w:tcW w:w="1612" w:type="dxa"/>
          </w:tcPr>
          <w:p w:rsidR="00E12D52" w:rsidRPr="00AF655F" w:rsidRDefault="00E12D52"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611.0</w:t>
            </w:r>
          </w:p>
        </w:tc>
        <w:tc>
          <w:tcPr>
            <w:tcW w:w="1916" w:type="dxa"/>
          </w:tcPr>
          <w:p w:rsidR="00E12D52" w:rsidRPr="00AF655F" w:rsidRDefault="00E12D52"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4.32</w:t>
            </w:r>
          </w:p>
        </w:tc>
      </w:tr>
      <w:tr w:rsidR="00E12D52"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E12D52" w:rsidRPr="00AF655F" w:rsidRDefault="00E12D52" w:rsidP="00E12D52">
            <w:pPr>
              <w:jc w:val="right"/>
              <w:rPr>
                <w:rFonts w:ascii="Times New Roman" w:hAnsi="Times New Roman" w:cs="Times New Roman"/>
                <w:b w:val="0"/>
                <w:sz w:val="24"/>
                <w:szCs w:val="24"/>
              </w:rPr>
            </w:pPr>
            <w:r>
              <w:rPr>
                <w:rFonts w:ascii="Times New Roman" w:hAnsi="Times New Roman" w:cs="Times New Roman"/>
                <w:b w:val="0"/>
                <w:sz w:val="24"/>
                <w:szCs w:val="24"/>
              </w:rPr>
              <w:t>15</w:t>
            </w:r>
          </w:p>
        </w:tc>
        <w:tc>
          <w:tcPr>
            <w:tcW w:w="2070" w:type="dxa"/>
          </w:tcPr>
          <w:p w:rsidR="00E12D52" w:rsidRPr="00AF655F" w:rsidRDefault="00E12D52" w:rsidP="00E1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Sasigga</w:t>
            </w:r>
          </w:p>
        </w:tc>
        <w:tc>
          <w:tcPr>
            <w:tcW w:w="2970" w:type="dxa"/>
          </w:tcPr>
          <w:p w:rsidR="00E12D52" w:rsidRPr="00AF655F" w:rsidRDefault="00E12D52"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Gallo</w:t>
            </w:r>
          </w:p>
        </w:tc>
        <w:tc>
          <w:tcPr>
            <w:tcW w:w="1612" w:type="dxa"/>
          </w:tcPr>
          <w:p w:rsidR="00E12D52" w:rsidRPr="00AF655F" w:rsidRDefault="00E12D52"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980.70</w:t>
            </w:r>
          </w:p>
        </w:tc>
        <w:tc>
          <w:tcPr>
            <w:tcW w:w="1916" w:type="dxa"/>
          </w:tcPr>
          <w:p w:rsidR="00E12D52" w:rsidRPr="00AF655F" w:rsidRDefault="00E12D52" w:rsidP="001A28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6.92</w:t>
            </w:r>
          </w:p>
        </w:tc>
      </w:tr>
      <w:tr w:rsidR="00E12D52"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E12D52" w:rsidRPr="00AF655F" w:rsidRDefault="00E12D52" w:rsidP="00E12D52">
            <w:pPr>
              <w:jc w:val="right"/>
              <w:rPr>
                <w:rFonts w:ascii="Times New Roman" w:hAnsi="Times New Roman" w:cs="Times New Roman"/>
                <w:b w:val="0"/>
                <w:sz w:val="24"/>
                <w:szCs w:val="24"/>
              </w:rPr>
            </w:pPr>
            <w:r>
              <w:rPr>
                <w:rFonts w:ascii="Times New Roman" w:hAnsi="Times New Roman" w:cs="Times New Roman"/>
                <w:b w:val="0"/>
                <w:sz w:val="24"/>
                <w:szCs w:val="24"/>
              </w:rPr>
              <w:t>16</w:t>
            </w:r>
          </w:p>
        </w:tc>
        <w:tc>
          <w:tcPr>
            <w:tcW w:w="2070" w:type="dxa"/>
          </w:tcPr>
          <w:p w:rsidR="00E12D52" w:rsidRPr="00AF655F" w:rsidRDefault="00E12D52" w:rsidP="00E12D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Sibu Sire</w:t>
            </w:r>
          </w:p>
        </w:tc>
        <w:tc>
          <w:tcPr>
            <w:tcW w:w="2970" w:type="dxa"/>
          </w:tcPr>
          <w:p w:rsidR="00E12D52" w:rsidRPr="00AF655F" w:rsidRDefault="00E12D52" w:rsidP="0070610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Sire</w:t>
            </w:r>
          </w:p>
        </w:tc>
        <w:tc>
          <w:tcPr>
            <w:tcW w:w="1612" w:type="dxa"/>
          </w:tcPr>
          <w:p w:rsidR="00E12D52" w:rsidRPr="00AF655F" w:rsidRDefault="00E12D52"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1,054.40</w:t>
            </w:r>
          </w:p>
        </w:tc>
        <w:tc>
          <w:tcPr>
            <w:tcW w:w="1916" w:type="dxa"/>
          </w:tcPr>
          <w:p w:rsidR="00E12D52" w:rsidRPr="00AF655F" w:rsidRDefault="00E12D52" w:rsidP="001A2885">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7.45</w:t>
            </w:r>
          </w:p>
        </w:tc>
      </w:tr>
      <w:tr w:rsidR="00E12D52"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E12D52" w:rsidRPr="00AF655F" w:rsidRDefault="00E12D52" w:rsidP="00E12D52">
            <w:pPr>
              <w:jc w:val="right"/>
              <w:rPr>
                <w:rFonts w:ascii="Times New Roman" w:hAnsi="Times New Roman" w:cs="Times New Roman"/>
                <w:b w:val="0"/>
                <w:sz w:val="24"/>
                <w:szCs w:val="24"/>
              </w:rPr>
            </w:pPr>
            <w:r>
              <w:rPr>
                <w:rFonts w:ascii="Times New Roman" w:hAnsi="Times New Roman" w:cs="Times New Roman"/>
                <w:b w:val="0"/>
                <w:sz w:val="24"/>
                <w:szCs w:val="24"/>
              </w:rPr>
              <w:t>17</w:t>
            </w:r>
          </w:p>
        </w:tc>
        <w:tc>
          <w:tcPr>
            <w:tcW w:w="2070" w:type="dxa"/>
          </w:tcPr>
          <w:p w:rsidR="00E12D52" w:rsidRPr="00AF655F" w:rsidRDefault="00E12D52" w:rsidP="00E12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WamaHagalo</w:t>
            </w:r>
          </w:p>
        </w:tc>
        <w:tc>
          <w:tcPr>
            <w:tcW w:w="2970" w:type="dxa"/>
          </w:tcPr>
          <w:p w:rsidR="00E12D52" w:rsidRPr="00AF655F" w:rsidRDefault="00E12D52" w:rsidP="007061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Mote</w:t>
            </w:r>
          </w:p>
        </w:tc>
        <w:tc>
          <w:tcPr>
            <w:tcW w:w="1612" w:type="dxa"/>
          </w:tcPr>
          <w:p w:rsidR="00E12D52" w:rsidRPr="00AF655F" w:rsidRDefault="00E12D52" w:rsidP="00E12D5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564.10</w:t>
            </w:r>
          </w:p>
        </w:tc>
        <w:tc>
          <w:tcPr>
            <w:tcW w:w="1916" w:type="dxa"/>
          </w:tcPr>
          <w:p w:rsidR="00E12D52" w:rsidRPr="00AF655F" w:rsidRDefault="00E12D52" w:rsidP="00E12D5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3.98</w:t>
            </w:r>
          </w:p>
        </w:tc>
      </w:tr>
      <w:tr w:rsidR="00E12D52" w:rsidRPr="00AF655F" w:rsidTr="007061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rsidR="00E12D52" w:rsidRPr="00AF655F" w:rsidRDefault="00E12D52" w:rsidP="00E12D52">
            <w:pPr>
              <w:jc w:val="right"/>
              <w:rPr>
                <w:rFonts w:ascii="Times New Roman" w:hAnsi="Times New Roman" w:cs="Times New Roman"/>
                <w:b w:val="0"/>
                <w:sz w:val="24"/>
                <w:szCs w:val="24"/>
              </w:rPr>
            </w:pPr>
            <w:r>
              <w:rPr>
                <w:rFonts w:ascii="Times New Roman" w:hAnsi="Times New Roman" w:cs="Times New Roman"/>
                <w:b w:val="0"/>
                <w:sz w:val="24"/>
                <w:szCs w:val="24"/>
              </w:rPr>
              <w:t>18</w:t>
            </w:r>
          </w:p>
        </w:tc>
        <w:tc>
          <w:tcPr>
            <w:tcW w:w="2070" w:type="dxa"/>
          </w:tcPr>
          <w:p w:rsidR="00E12D52" w:rsidRPr="00AF655F" w:rsidRDefault="00E12D52" w:rsidP="00E12D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WayyuTuka</w:t>
            </w:r>
          </w:p>
        </w:tc>
        <w:tc>
          <w:tcPr>
            <w:tcW w:w="2970" w:type="dxa"/>
          </w:tcPr>
          <w:p w:rsidR="00E12D52" w:rsidRPr="00AF655F" w:rsidRDefault="00E12D52" w:rsidP="00E12D5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655F">
              <w:rPr>
                <w:rFonts w:ascii="Times New Roman" w:hAnsi="Times New Roman" w:cs="Times New Roman"/>
                <w:color w:val="000000"/>
                <w:sz w:val="24"/>
                <w:szCs w:val="24"/>
              </w:rPr>
              <w:t>Gute</w:t>
            </w:r>
          </w:p>
        </w:tc>
        <w:tc>
          <w:tcPr>
            <w:tcW w:w="1612" w:type="dxa"/>
          </w:tcPr>
          <w:p w:rsidR="00E12D52" w:rsidRPr="00AF655F" w:rsidRDefault="00E12D52" w:rsidP="00E12D5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451.90</w:t>
            </w:r>
          </w:p>
        </w:tc>
        <w:tc>
          <w:tcPr>
            <w:tcW w:w="1916" w:type="dxa"/>
          </w:tcPr>
          <w:p w:rsidR="00E12D52" w:rsidRPr="00AF655F" w:rsidRDefault="00E12D52" w:rsidP="00E12D5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3.19</w:t>
            </w:r>
          </w:p>
        </w:tc>
      </w:tr>
      <w:tr w:rsidR="00E12D52" w:rsidRPr="00AF655F" w:rsidTr="0070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50" w:type="dxa"/>
            <w:gridSpan w:val="3"/>
          </w:tcPr>
          <w:p w:rsidR="00E12D52" w:rsidRPr="00AF655F" w:rsidRDefault="00E12D52" w:rsidP="00E12D52">
            <w:pPr>
              <w:jc w:val="center"/>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612" w:type="dxa"/>
          </w:tcPr>
          <w:p w:rsidR="00E12D52" w:rsidRPr="00AF655F" w:rsidRDefault="00AF49DA" w:rsidP="0056647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fldChar w:fldCharType="begin"/>
            </w:r>
            <w:r w:rsidR="00566476">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sidR="00566476">
              <w:rPr>
                <w:rFonts w:ascii="Times New Roman" w:hAnsi="Times New Roman" w:cs="Times New Roman"/>
                <w:b/>
                <w:noProof/>
                <w:sz w:val="24"/>
                <w:szCs w:val="24"/>
              </w:rPr>
              <w:t>14,102.5</w:t>
            </w:r>
            <w:r>
              <w:rPr>
                <w:rFonts w:ascii="Times New Roman" w:hAnsi="Times New Roman" w:cs="Times New Roman"/>
                <w:b/>
                <w:sz w:val="24"/>
                <w:szCs w:val="24"/>
              </w:rPr>
              <w:fldChar w:fldCharType="end"/>
            </w:r>
          </w:p>
        </w:tc>
        <w:tc>
          <w:tcPr>
            <w:tcW w:w="1916" w:type="dxa"/>
          </w:tcPr>
          <w:p w:rsidR="00E12D52" w:rsidRPr="00AF655F" w:rsidRDefault="00AF49DA" w:rsidP="00E12D5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fldChar w:fldCharType="begin"/>
            </w:r>
            <w:r w:rsidR="00B125C1">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sidR="00B125C1">
              <w:rPr>
                <w:rFonts w:ascii="Times New Roman" w:hAnsi="Times New Roman" w:cs="Times New Roman"/>
                <w:b/>
                <w:noProof/>
                <w:sz w:val="24"/>
                <w:szCs w:val="24"/>
              </w:rPr>
              <w:t>100</w:t>
            </w:r>
            <w:r>
              <w:rPr>
                <w:rFonts w:ascii="Times New Roman" w:hAnsi="Times New Roman" w:cs="Times New Roman"/>
                <w:b/>
                <w:sz w:val="24"/>
                <w:szCs w:val="24"/>
              </w:rPr>
              <w:fldChar w:fldCharType="end"/>
            </w:r>
          </w:p>
        </w:tc>
      </w:tr>
    </w:tbl>
    <w:p w:rsidR="007F466E" w:rsidRPr="00E12D52" w:rsidRDefault="00E12D52" w:rsidP="00E12D52">
      <w:pPr>
        <w:spacing w:line="360" w:lineRule="auto"/>
        <w:jc w:val="both"/>
        <w:rPr>
          <w:rFonts w:ascii="Times New Roman" w:hAnsi="Times New Roman" w:cs="Times New Roman"/>
          <w:b/>
          <w:i/>
          <w:color w:val="000000"/>
          <w:sz w:val="20"/>
          <w:szCs w:val="24"/>
        </w:rPr>
      </w:pPr>
      <w:r>
        <w:rPr>
          <w:rFonts w:ascii="Times New Roman" w:hAnsi="Times New Roman" w:cs="Times New Roman"/>
          <w:b/>
          <w:i/>
          <w:color w:val="000000"/>
          <w:sz w:val="20"/>
          <w:szCs w:val="24"/>
        </w:rPr>
        <w:t xml:space="preserve">                   </w:t>
      </w:r>
      <w:r w:rsidRPr="00AF655F">
        <w:rPr>
          <w:rFonts w:ascii="Times New Roman" w:hAnsi="Times New Roman" w:cs="Times New Roman"/>
          <w:b/>
          <w:i/>
          <w:color w:val="000000"/>
          <w:sz w:val="20"/>
          <w:szCs w:val="24"/>
        </w:rPr>
        <w:t>Source: Computed from districts’ socio-economic data.</w:t>
      </w:r>
    </w:p>
    <w:p w:rsidR="007B5F79" w:rsidRPr="00AF655F" w:rsidRDefault="00BE0338" w:rsidP="0028467E">
      <w:pPr>
        <w:spacing w:after="0" w:line="360" w:lineRule="auto"/>
        <w:jc w:val="both"/>
        <w:rPr>
          <w:rFonts w:ascii="Times New Roman" w:hAnsi="Times New Roman" w:cs="Times New Roman"/>
          <w:color w:val="000000"/>
          <w:sz w:val="24"/>
          <w:szCs w:val="24"/>
        </w:rPr>
      </w:pPr>
      <w:r w:rsidRPr="00AF655F">
        <w:rPr>
          <w:rFonts w:ascii="Times New Roman" w:hAnsi="Times New Roman" w:cs="Times New Roman"/>
          <w:color w:val="000000"/>
          <w:sz w:val="24"/>
          <w:szCs w:val="24"/>
        </w:rPr>
        <w:t>There were 2</w:t>
      </w:r>
      <w:r w:rsidR="00B033E6" w:rsidRPr="00AF655F">
        <w:rPr>
          <w:rFonts w:ascii="Times New Roman" w:hAnsi="Times New Roman" w:cs="Times New Roman"/>
          <w:color w:val="000000"/>
          <w:sz w:val="24"/>
          <w:szCs w:val="24"/>
        </w:rPr>
        <w:t>89</w:t>
      </w:r>
      <w:r w:rsidRPr="00AF655F">
        <w:rPr>
          <w:rFonts w:ascii="Times New Roman" w:hAnsi="Times New Roman" w:cs="Times New Roman"/>
          <w:color w:val="000000"/>
          <w:sz w:val="24"/>
          <w:szCs w:val="24"/>
        </w:rPr>
        <w:t xml:space="preserve"> rural peasant associations and </w:t>
      </w:r>
      <w:r w:rsidR="00AE7938" w:rsidRPr="00AF655F">
        <w:rPr>
          <w:rFonts w:ascii="Times New Roman" w:hAnsi="Times New Roman" w:cs="Times New Roman"/>
          <w:color w:val="000000"/>
          <w:sz w:val="24"/>
          <w:szCs w:val="24"/>
        </w:rPr>
        <w:t>47</w:t>
      </w:r>
      <w:r w:rsidRPr="00AF655F">
        <w:rPr>
          <w:rFonts w:ascii="Times New Roman" w:hAnsi="Times New Roman" w:cs="Times New Roman"/>
          <w:color w:val="000000"/>
          <w:sz w:val="24"/>
          <w:szCs w:val="24"/>
        </w:rPr>
        <w:t xml:space="preserve"> urban centers in East Wollega Zone </w:t>
      </w:r>
      <w:r w:rsidR="00E1024F" w:rsidRPr="00AF655F">
        <w:rPr>
          <w:rFonts w:ascii="Times New Roman" w:hAnsi="Times New Roman" w:cs="Times New Roman"/>
          <w:color w:val="000000"/>
          <w:sz w:val="24"/>
          <w:szCs w:val="24"/>
        </w:rPr>
        <w:t>in</w:t>
      </w:r>
      <w:r w:rsidR="00FB52D8">
        <w:rPr>
          <w:rFonts w:ascii="Times New Roman" w:hAnsi="Times New Roman" w:cs="Times New Roman"/>
          <w:color w:val="000000"/>
          <w:sz w:val="24"/>
          <w:szCs w:val="24"/>
        </w:rPr>
        <w:t xml:space="preserve"> the year 201</w:t>
      </w:r>
      <w:r w:rsidR="00622E0C">
        <w:rPr>
          <w:rFonts w:ascii="Times New Roman" w:hAnsi="Times New Roman" w:cs="Times New Roman"/>
          <w:color w:val="000000"/>
          <w:sz w:val="24"/>
          <w:szCs w:val="24"/>
        </w:rPr>
        <w:t>2</w:t>
      </w:r>
      <w:r w:rsidRPr="00AF655F">
        <w:rPr>
          <w:rFonts w:ascii="Times New Roman" w:hAnsi="Times New Roman" w:cs="Times New Roman"/>
          <w:color w:val="000000"/>
          <w:sz w:val="24"/>
          <w:szCs w:val="24"/>
        </w:rPr>
        <w:t xml:space="preserve"> E.C. </w:t>
      </w:r>
      <w:r w:rsidR="007B5F79" w:rsidRPr="00AF655F">
        <w:rPr>
          <w:rFonts w:ascii="Times New Roman" w:hAnsi="Times New Roman" w:cs="Times New Roman"/>
          <w:color w:val="000000"/>
          <w:sz w:val="24"/>
          <w:szCs w:val="24"/>
        </w:rPr>
        <w:t>A</w:t>
      </w:r>
      <w:r w:rsidRPr="00AF655F">
        <w:rPr>
          <w:rFonts w:ascii="Times New Roman" w:hAnsi="Times New Roman" w:cs="Times New Roman"/>
          <w:color w:val="000000"/>
          <w:sz w:val="24"/>
          <w:szCs w:val="24"/>
        </w:rPr>
        <w:t xml:space="preserve">ccording to the table below Sasigga district is district with larger number of peasant association </w:t>
      </w:r>
      <w:r w:rsidR="00173813" w:rsidRPr="00AF655F">
        <w:rPr>
          <w:rFonts w:ascii="Times New Roman" w:hAnsi="Times New Roman" w:cs="Times New Roman"/>
          <w:color w:val="000000"/>
          <w:sz w:val="24"/>
          <w:szCs w:val="24"/>
        </w:rPr>
        <w:t>whereas Gobbu</w:t>
      </w:r>
      <w:r w:rsidR="000F7AA1" w:rsidRPr="00AF655F">
        <w:rPr>
          <w:rFonts w:ascii="Times New Roman" w:hAnsi="Times New Roman" w:cs="Times New Roman"/>
          <w:color w:val="000000"/>
          <w:sz w:val="24"/>
          <w:szCs w:val="24"/>
        </w:rPr>
        <w:t xml:space="preserve"> </w:t>
      </w:r>
      <w:r w:rsidR="00173813" w:rsidRPr="00AF655F">
        <w:rPr>
          <w:rFonts w:ascii="Times New Roman" w:hAnsi="Times New Roman" w:cs="Times New Roman"/>
          <w:color w:val="000000"/>
          <w:sz w:val="24"/>
          <w:szCs w:val="24"/>
        </w:rPr>
        <w:t>Sayyo</w:t>
      </w:r>
      <w:r w:rsidRPr="00AF655F">
        <w:rPr>
          <w:rFonts w:ascii="Times New Roman" w:hAnsi="Times New Roman" w:cs="Times New Roman"/>
          <w:color w:val="000000"/>
          <w:sz w:val="24"/>
          <w:szCs w:val="24"/>
        </w:rPr>
        <w:t xml:space="preserve"> has small number of peasant associations. </w:t>
      </w:r>
    </w:p>
    <w:p w:rsidR="00E13853" w:rsidRPr="00AF655F" w:rsidRDefault="00E13853" w:rsidP="00E1024F">
      <w:pPr>
        <w:spacing w:after="0" w:line="360" w:lineRule="auto"/>
        <w:jc w:val="center"/>
        <w:rPr>
          <w:rFonts w:ascii="Times New Roman" w:hAnsi="Times New Roman" w:cs="Times New Roman"/>
          <w:b/>
          <w:i/>
          <w:color w:val="000000"/>
          <w:sz w:val="24"/>
          <w:szCs w:val="24"/>
        </w:rPr>
      </w:pPr>
      <w:r w:rsidRPr="00AF655F">
        <w:rPr>
          <w:rFonts w:ascii="Times New Roman" w:hAnsi="Times New Roman" w:cs="Times New Roman"/>
          <w:b/>
          <w:i/>
          <w:color w:val="000000"/>
          <w:sz w:val="24"/>
          <w:szCs w:val="24"/>
        </w:rPr>
        <w:t xml:space="preserve">Table </w:t>
      </w:r>
      <w:r w:rsidR="000C694B" w:rsidRPr="00AF655F">
        <w:rPr>
          <w:rFonts w:ascii="Times New Roman" w:hAnsi="Times New Roman" w:cs="Times New Roman"/>
          <w:b/>
          <w:i/>
          <w:color w:val="000000"/>
          <w:sz w:val="24"/>
          <w:szCs w:val="24"/>
        </w:rPr>
        <w:t>2</w:t>
      </w:r>
      <w:r w:rsidR="00E1024F" w:rsidRPr="00AF655F">
        <w:rPr>
          <w:rFonts w:ascii="Times New Roman" w:hAnsi="Times New Roman" w:cs="Times New Roman"/>
          <w:b/>
          <w:i/>
          <w:color w:val="000000"/>
          <w:sz w:val="24"/>
          <w:szCs w:val="24"/>
        </w:rPr>
        <w:t>T</w:t>
      </w:r>
      <w:r w:rsidRPr="00AF655F">
        <w:rPr>
          <w:rFonts w:ascii="Times New Roman" w:hAnsi="Times New Roman" w:cs="Times New Roman"/>
          <w:b/>
          <w:i/>
          <w:color w:val="000000"/>
          <w:sz w:val="24"/>
          <w:szCs w:val="24"/>
        </w:rPr>
        <w:t>he number of peasant associations o</w:t>
      </w:r>
      <w:r w:rsidR="00436196">
        <w:rPr>
          <w:rFonts w:ascii="Times New Roman" w:hAnsi="Times New Roman" w:cs="Times New Roman"/>
          <w:b/>
          <w:i/>
          <w:color w:val="000000"/>
          <w:sz w:val="24"/>
          <w:szCs w:val="24"/>
        </w:rPr>
        <w:t>f each districts by the year 2010</w:t>
      </w:r>
      <w:r w:rsidRPr="00AF655F">
        <w:rPr>
          <w:rFonts w:ascii="Times New Roman" w:hAnsi="Times New Roman" w:cs="Times New Roman"/>
          <w:b/>
          <w:i/>
          <w:color w:val="000000"/>
          <w:sz w:val="24"/>
          <w:szCs w:val="24"/>
        </w:rPr>
        <w:t xml:space="preserve"> E.C</w:t>
      </w:r>
    </w:p>
    <w:tbl>
      <w:tblPr>
        <w:tblStyle w:val="LightGrid-Accent2"/>
        <w:tblW w:w="0" w:type="auto"/>
        <w:jc w:val="center"/>
        <w:tblLook w:val="04A0" w:firstRow="1" w:lastRow="0" w:firstColumn="1" w:lastColumn="0" w:noHBand="0" w:noVBand="1"/>
      </w:tblPr>
      <w:tblGrid>
        <w:gridCol w:w="823"/>
        <w:gridCol w:w="3502"/>
        <w:gridCol w:w="1702"/>
        <w:gridCol w:w="1515"/>
        <w:gridCol w:w="1512"/>
      </w:tblGrid>
      <w:tr w:rsidR="00E1024F" w:rsidRPr="00AF655F" w:rsidTr="0077326E">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823" w:type="dxa"/>
            <w:vMerge w:val="restart"/>
          </w:tcPr>
          <w:p w:rsidR="00E1024F" w:rsidRPr="00AF655F" w:rsidRDefault="00E1024F" w:rsidP="00E1024F">
            <w:pPr>
              <w:jc w:val="center"/>
              <w:rPr>
                <w:rFonts w:ascii="Times New Roman" w:hAnsi="Times New Roman" w:cs="Times New Roman"/>
                <w:i/>
                <w:sz w:val="24"/>
                <w:szCs w:val="24"/>
              </w:rPr>
            </w:pPr>
          </w:p>
          <w:p w:rsidR="00E1024F" w:rsidRPr="00AF655F" w:rsidRDefault="00E1024F" w:rsidP="00E1024F">
            <w:pPr>
              <w:jc w:val="center"/>
              <w:rPr>
                <w:rFonts w:ascii="Times New Roman" w:hAnsi="Times New Roman" w:cs="Times New Roman"/>
                <w:i/>
                <w:sz w:val="24"/>
                <w:szCs w:val="24"/>
              </w:rPr>
            </w:pPr>
            <w:r w:rsidRPr="00AF655F">
              <w:rPr>
                <w:rFonts w:ascii="Times New Roman" w:hAnsi="Times New Roman" w:cs="Times New Roman"/>
                <w:i/>
                <w:sz w:val="24"/>
                <w:szCs w:val="24"/>
              </w:rPr>
              <w:t>S.№</w:t>
            </w:r>
          </w:p>
        </w:tc>
        <w:tc>
          <w:tcPr>
            <w:tcW w:w="3502" w:type="dxa"/>
            <w:vMerge w:val="restart"/>
          </w:tcPr>
          <w:p w:rsidR="00E1024F" w:rsidRPr="00AF655F" w:rsidRDefault="00E1024F" w:rsidP="00E102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F655F">
              <w:rPr>
                <w:rFonts w:ascii="Times New Roman" w:hAnsi="Times New Roman" w:cs="Times New Roman"/>
                <w:i/>
                <w:sz w:val="24"/>
                <w:szCs w:val="24"/>
              </w:rPr>
              <w:t>Name of  Districts</w:t>
            </w:r>
          </w:p>
        </w:tc>
        <w:tc>
          <w:tcPr>
            <w:tcW w:w="4729" w:type="dxa"/>
            <w:gridSpan w:val="3"/>
            <w:tcBorders>
              <w:bottom w:val="single" w:sz="4" w:space="0" w:color="auto"/>
            </w:tcBorders>
          </w:tcPr>
          <w:p w:rsidR="00E1024F" w:rsidRPr="00AF655F" w:rsidRDefault="00E1024F" w:rsidP="00E102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sidRPr="00AF655F">
              <w:rPr>
                <w:rFonts w:ascii="Times New Roman" w:hAnsi="Times New Roman" w:cs="Times New Roman"/>
                <w:bCs w:val="0"/>
                <w:i/>
                <w:sz w:val="24"/>
                <w:szCs w:val="24"/>
              </w:rPr>
              <w:t>Number of Peasant Association</w:t>
            </w:r>
          </w:p>
        </w:tc>
      </w:tr>
      <w:tr w:rsidR="00E13853" w:rsidRPr="00AF655F" w:rsidTr="001A288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823" w:type="dxa"/>
            <w:vMerge/>
          </w:tcPr>
          <w:p w:rsidR="00E13853" w:rsidRPr="00AF655F" w:rsidRDefault="00E13853" w:rsidP="0028467E">
            <w:pPr>
              <w:rPr>
                <w:rFonts w:ascii="Times New Roman" w:hAnsi="Times New Roman" w:cs="Times New Roman"/>
                <w:sz w:val="24"/>
                <w:szCs w:val="24"/>
              </w:rPr>
            </w:pPr>
          </w:p>
        </w:tc>
        <w:tc>
          <w:tcPr>
            <w:tcW w:w="3502" w:type="dxa"/>
            <w:vMerge/>
          </w:tcPr>
          <w:p w:rsidR="00E13853" w:rsidRPr="00AF655F" w:rsidRDefault="00E13853" w:rsidP="006D0F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tcBorders>
              <w:top w:val="single" w:sz="4" w:space="0" w:color="auto"/>
              <w:right w:val="single" w:sz="4" w:space="0" w:color="auto"/>
            </w:tcBorders>
          </w:tcPr>
          <w:p w:rsidR="00E13853" w:rsidRPr="00AF655F" w:rsidRDefault="00E13853" w:rsidP="00C567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F655F">
              <w:rPr>
                <w:rFonts w:ascii="Times New Roman" w:hAnsi="Times New Roman" w:cs="Times New Roman"/>
                <w:b/>
                <w:bCs/>
                <w:sz w:val="24"/>
                <w:szCs w:val="24"/>
              </w:rPr>
              <w:t>Rural</w:t>
            </w:r>
          </w:p>
        </w:tc>
        <w:tc>
          <w:tcPr>
            <w:tcW w:w="1515" w:type="dxa"/>
            <w:tcBorders>
              <w:top w:val="single" w:sz="4" w:space="0" w:color="auto"/>
              <w:left w:val="single" w:sz="4" w:space="0" w:color="auto"/>
              <w:right w:val="single" w:sz="4" w:space="0" w:color="auto"/>
            </w:tcBorders>
          </w:tcPr>
          <w:p w:rsidR="00E13853" w:rsidRPr="00AF655F" w:rsidRDefault="00E13853" w:rsidP="00C567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F655F">
              <w:rPr>
                <w:rFonts w:ascii="Times New Roman" w:hAnsi="Times New Roman" w:cs="Times New Roman"/>
                <w:b/>
                <w:bCs/>
                <w:sz w:val="24"/>
                <w:szCs w:val="24"/>
              </w:rPr>
              <w:t>Urban</w:t>
            </w:r>
          </w:p>
        </w:tc>
        <w:tc>
          <w:tcPr>
            <w:tcW w:w="1512" w:type="dxa"/>
            <w:tcBorders>
              <w:top w:val="single" w:sz="4" w:space="0" w:color="auto"/>
              <w:left w:val="single" w:sz="4" w:space="0" w:color="auto"/>
            </w:tcBorders>
          </w:tcPr>
          <w:p w:rsidR="00E13853" w:rsidRPr="00AF655F" w:rsidRDefault="00E13853" w:rsidP="00C567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F655F">
              <w:rPr>
                <w:rFonts w:ascii="Times New Roman" w:hAnsi="Times New Roman" w:cs="Times New Roman"/>
                <w:b/>
                <w:bCs/>
                <w:sz w:val="24"/>
                <w:szCs w:val="24"/>
              </w:rPr>
              <w:t>Total</w:t>
            </w:r>
          </w:p>
        </w:tc>
      </w:tr>
      <w:tr w:rsidR="00E13853"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E13853" w:rsidRPr="00AF655F" w:rsidRDefault="00E13853"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w:t>
            </w:r>
          </w:p>
        </w:tc>
        <w:tc>
          <w:tcPr>
            <w:tcW w:w="3502" w:type="dxa"/>
          </w:tcPr>
          <w:p w:rsidR="00E13853" w:rsidRPr="00AF655F" w:rsidRDefault="00E13853"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BoneyyaBoshe</w:t>
            </w:r>
          </w:p>
        </w:tc>
        <w:tc>
          <w:tcPr>
            <w:tcW w:w="1702" w:type="dxa"/>
            <w:tcBorders>
              <w:right w:val="single" w:sz="4" w:space="0" w:color="auto"/>
            </w:tcBorders>
          </w:tcPr>
          <w:p w:rsidR="00E13853" w:rsidRPr="00AF655F" w:rsidRDefault="00E13853"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10</w:t>
            </w:r>
          </w:p>
        </w:tc>
        <w:tc>
          <w:tcPr>
            <w:tcW w:w="1515" w:type="dxa"/>
            <w:tcBorders>
              <w:left w:val="single" w:sz="4" w:space="0" w:color="auto"/>
              <w:right w:val="single" w:sz="4" w:space="0" w:color="auto"/>
            </w:tcBorders>
          </w:tcPr>
          <w:p w:rsidR="00E13853" w:rsidRPr="00AF655F" w:rsidRDefault="006045DA"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p>
        </w:tc>
        <w:tc>
          <w:tcPr>
            <w:tcW w:w="1512" w:type="dxa"/>
            <w:tcBorders>
              <w:left w:val="single" w:sz="4" w:space="0" w:color="auto"/>
            </w:tcBorders>
          </w:tcPr>
          <w:p w:rsidR="00E13853" w:rsidRPr="00AF655F" w:rsidRDefault="00E13853"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w:t>
            </w:r>
            <w:r w:rsidR="002B646E" w:rsidRPr="00AF655F">
              <w:rPr>
                <w:rFonts w:ascii="Times New Roman" w:hAnsi="Times New Roman" w:cs="Times New Roman"/>
                <w:bCs/>
                <w:color w:val="000000"/>
                <w:sz w:val="24"/>
                <w:szCs w:val="24"/>
              </w:rPr>
              <w:t>2</w:t>
            </w:r>
          </w:p>
        </w:tc>
      </w:tr>
      <w:tr w:rsidR="00E13853"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E13853" w:rsidRPr="00AF655F" w:rsidRDefault="00E13853"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2</w:t>
            </w:r>
          </w:p>
        </w:tc>
        <w:tc>
          <w:tcPr>
            <w:tcW w:w="3502" w:type="dxa"/>
          </w:tcPr>
          <w:p w:rsidR="00E13853" w:rsidRPr="00AF655F" w:rsidRDefault="00E13853"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Digga</w:t>
            </w:r>
          </w:p>
        </w:tc>
        <w:tc>
          <w:tcPr>
            <w:tcW w:w="1702" w:type="dxa"/>
            <w:tcBorders>
              <w:right w:val="single" w:sz="4" w:space="0" w:color="auto"/>
            </w:tcBorders>
          </w:tcPr>
          <w:p w:rsidR="00E13853" w:rsidRPr="00AF655F"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21</w:t>
            </w:r>
          </w:p>
        </w:tc>
        <w:tc>
          <w:tcPr>
            <w:tcW w:w="1515" w:type="dxa"/>
            <w:tcBorders>
              <w:left w:val="single" w:sz="4" w:space="0" w:color="auto"/>
              <w:right w:val="single" w:sz="4" w:space="0" w:color="auto"/>
            </w:tcBorders>
          </w:tcPr>
          <w:p w:rsidR="00E13853" w:rsidRPr="00AF655F"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p>
        </w:tc>
        <w:tc>
          <w:tcPr>
            <w:tcW w:w="1512" w:type="dxa"/>
            <w:tcBorders>
              <w:left w:val="single" w:sz="4" w:space="0" w:color="auto"/>
            </w:tcBorders>
          </w:tcPr>
          <w:p w:rsidR="00E13853" w:rsidRPr="00AF655F"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23</w:t>
            </w:r>
          </w:p>
        </w:tc>
      </w:tr>
      <w:tr w:rsidR="00E13853"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E13853" w:rsidRPr="00AF655F" w:rsidRDefault="00E13853"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3</w:t>
            </w:r>
          </w:p>
        </w:tc>
        <w:tc>
          <w:tcPr>
            <w:tcW w:w="3502" w:type="dxa"/>
          </w:tcPr>
          <w:p w:rsidR="00E13853" w:rsidRPr="00AF655F" w:rsidRDefault="00E13853"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Ebantu</w:t>
            </w:r>
          </w:p>
        </w:tc>
        <w:tc>
          <w:tcPr>
            <w:tcW w:w="1702" w:type="dxa"/>
            <w:tcBorders>
              <w:right w:val="single" w:sz="4" w:space="0" w:color="auto"/>
            </w:tcBorders>
          </w:tcPr>
          <w:p w:rsidR="00E13853" w:rsidRPr="00AF655F" w:rsidRDefault="006045DA"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21</w:t>
            </w:r>
          </w:p>
        </w:tc>
        <w:tc>
          <w:tcPr>
            <w:tcW w:w="1515" w:type="dxa"/>
            <w:tcBorders>
              <w:left w:val="single" w:sz="4" w:space="0" w:color="auto"/>
              <w:right w:val="single" w:sz="4" w:space="0" w:color="auto"/>
            </w:tcBorders>
          </w:tcPr>
          <w:p w:rsidR="00E13853" w:rsidRPr="00AF655F" w:rsidRDefault="009C624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p>
        </w:tc>
        <w:tc>
          <w:tcPr>
            <w:tcW w:w="1512" w:type="dxa"/>
            <w:tcBorders>
              <w:left w:val="single" w:sz="4" w:space="0" w:color="auto"/>
            </w:tcBorders>
          </w:tcPr>
          <w:p w:rsidR="00E13853" w:rsidRPr="00AF655F" w:rsidRDefault="00E13853"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r w:rsidR="002B646E" w:rsidRPr="00AF655F">
              <w:rPr>
                <w:rFonts w:ascii="Times New Roman" w:hAnsi="Times New Roman" w:cs="Times New Roman"/>
                <w:bCs/>
                <w:color w:val="000000"/>
                <w:sz w:val="24"/>
                <w:szCs w:val="24"/>
              </w:rPr>
              <w:t>3</w:t>
            </w:r>
          </w:p>
        </w:tc>
      </w:tr>
      <w:tr w:rsidR="00E13853"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E13853" w:rsidRPr="00AF655F" w:rsidRDefault="00E13853"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4</w:t>
            </w:r>
          </w:p>
        </w:tc>
        <w:tc>
          <w:tcPr>
            <w:tcW w:w="3502" w:type="dxa"/>
          </w:tcPr>
          <w:p w:rsidR="00E13853" w:rsidRPr="00AF655F" w:rsidRDefault="00E13853"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GiddaAyyana</w:t>
            </w:r>
          </w:p>
        </w:tc>
        <w:tc>
          <w:tcPr>
            <w:tcW w:w="1702" w:type="dxa"/>
            <w:tcBorders>
              <w:right w:val="single" w:sz="4" w:space="0" w:color="auto"/>
            </w:tcBorders>
          </w:tcPr>
          <w:p w:rsidR="00E13853" w:rsidRPr="00AF655F"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r w:rsidR="002B646E" w:rsidRPr="00AF655F">
              <w:rPr>
                <w:rFonts w:ascii="Times New Roman" w:hAnsi="Times New Roman" w:cs="Times New Roman"/>
                <w:bCs/>
                <w:color w:val="000000"/>
                <w:sz w:val="24"/>
                <w:szCs w:val="24"/>
              </w:rPr>
              <w:t>1</w:t>
            </w:r>
          </w:p>
        </w:tc>
        <w:tc>
          <w:tcPr>
            <w:tcW w:w="1515" w:type="dxa"/>
            <w:tcBorders>
              <w:left w:val="single" w:sz="4" w:space="0" w:color="auto"/>
              <w:right w:val="single" w:sz="4" w:space="0" w:color="auto"/>
            </w:tcBorders>
          </w:tcPr>
          <w:p w:rsidR="00E13853" w:rsidRPr="00AF655F" w:rsidRDefault="00005D51"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5</w:t>
            </w:r>
          </w:p>
        </w:tc>
        <w:tc>
          <w:tcPr>
            <w:tcW w:w="1512" w:type="dxa"/>
            <w:tcBorders>
              <w:left w:val="single" w:sz="4" w:space="0" w:color="auto"/>
            </w:tcBorders>
          </w:tcPr>
          <w:p w:rsidR="00E13853" w:rsidRPr="00AF655F"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r w:rsidR="002B646E" w:rsidRPr="00AF655F">
              <w:rPr>
                <w:rFonts w:ascii="Times New Roman" w:hAnsi="Times New Roman" w:cs="Times New Roman"/>
                <w:bCs/>
                <w:color w:val="000000"/>
                <w:sz w:val="24"/>
                <w:szCs w:val="24"/>
              </w:rPr>
              <w:t>6</w:t>
            </w:r>
          </w:p>
        </w:tc>
      </w:tr>
      <w:tr w:rsidR="00E13853"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E13853" w:rsidRPr="00AF655F" w:rsidRDefault="00E13853"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5</w:t>
            </w:r>
          </w:p>
        </w:tc>
        <w:tc>
          <w:tcPr>
            <w:tcW w:w="3502" w:type="dxa"/>
          </w:tcPr>
          <w:p w:rsidR="00E13853" w:rsidRPr="00AF655F" w:rsidRDefault="00E13853"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GobbuSayyo</w:t>
            </w:r>
          </w:p>
        </w:tc>
        <w:tc>
          <w:tcPr>
            <w:tcW w:w="1702" w:type="dxa"/>
            <w:tcBorders>
              <w:right w:val="single" w:sz="4" w:space="0" w:color="auto"/>
            </w:tcBorders>
          </w:tcPr>
          <w:p w:rsidR="00E13853" w:rsidRPr="00AF655F" w:rsidRDefault="00E13853"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8</w:t>
            </w:r>
          </w:p>
        </w:tc>
        <w:tc>
          <w:tcPr>
            <w:tcW w:w="1515" w:type="dxa"/>
            <w:tcBorders>
              <w:left w:val="single" w:sz="4" w:space="0" w:color="auto"/>
              <w:right w:val="single" w:sz="4" w:space="0" w:color="auto"/>
            </w:tcBorders>
          </w:tcPr>
          <w:p w:rsidR="00E13853" w:rsidRPr="00AF655F" w:rsidRDefault="006045DA"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p>
        </w:tc>
        <w:tc>
          <w:tcPr>
            <w:tcW w:w="1512" w:type="dxa"/>
            <w:tcBorders>
              <w:left w:val="single" w:sz="4" w:space="0" w:color="auto"/>
            </w:tcBorders>
          </w:tcPr>
          <w:p w:rsidR="00E13853" w:rsidRPr="00AF655F" w:rsidRDefault="002B646E"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10</w:t>
            </w:r>
          </w:p>
        </w:tc>
      </w:tr>
      <w:tr w:rsidR="00E13853"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E13853" w:rsidRPr="00AF655F" w:rsidRDefault="00E13853"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6</w:t>
            </w:r>
          </w:p>
        </w:tc>
        <w:tc>
          <w:tcPr>
            <w:tcW w:w="3502" w:type="dxa"/>
          </w:tcPr>
          <w:p w:rsidR="00E13853" w:rsidRPr="00AF655F" w:rsidRDefault="00E13853"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GudeyyaBila</w:t>
            </w:r>
          </w:p>
        </w:tc>
        <w:tc>
          <w:tcPr>
            <w:tcW w:w="1702" w:type="dxa"/>
            <w:tcBorders>
              <w:right w:val="single" w:sz="4" w:space="0" w:color="auto"/>
            </w:tcBorders>
          </w:tcPr>
          <w:p w:rsidR="00E13853" w:rsidRPr="00AF655F"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13</w:t>
            </w:r>
          </w:p>
        </w:tc>
        <w:tc>
          <w:tcPr>
            <w:tcW w:w="1515" w:type="dxa"/>
            <w:tcBorders>
              <w:left w:val="single" w:sz="4" w:space="0" w:color="auto"/>
              <w:right w:val="single" w:sz="4" w:space="0" w:color="auto"/>
            </w:tcBorders>
          </w:tcPr>
          <w:p w:rsidR="00E13853" w:rsidRPr="00AF655F"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p>
        </w:tc>
        <w:tc>
          <w:tcPr>
            <w:tcW w:w="1512" w:type="dxa"/>
            <w:tcBorders>
              <w:left w:val="single" w:sz="4" w:space="0" w:color="auto"/>
            </w:tcBorders>
          </w:tcPr>
          <w:p w:rsidR="00E13853" w:rsidRPr="00AF655F"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15</w:t>
            </w:r>
          </w:p>
        </w:tc>
      </w:tr>
      <w:tr w:rsidR="00E13853"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E13853" w:rsidRPr="00AF655F" w:rsidRDefault="00E13853"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7</w:t>
            </w:r>
          </w:p>
        </w:tc>
        <w:tc>
          <w:tcPr>
            <w:tcW w:w="3502" w:type="dxa"/>
          </w:tcPr>
          <w:p w:rsidR="00E13853" w:rsidRPr="00AF655F" w:rsidRDefault="00E13853"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GutoGidda</w:t>
            </w:r>
          </w:p>
        </w:tc>
        <w:tc>
          <w:tcPr>
            <w:tcW w:w="1702" w:type="dxa"/>
            <w:tcBorders>
              <w:right w:val="single" w:sz="4" w:space="0" w:color="auto"/>
            </w:tcBorders>
          </w:tcPr>
          <w:p w:rsidR="00E13853" w:rsidRPr="00AF655F" w:rsidRDefault="00E13853"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r w:rsidR="006045DA" w:rsidRPr="00AF655F">
              <w:rPr>
                <w:rFonts w:ascii="Times New Roman" w:hAnsi="Times New Roman" w:cs="Times New Roman"/>
                <w:bCs/>
                <w:color w:val="000000"/>
                <w:sz w:val="24"/>
                <w:szCs w:val="24"/>
              </w:rPr>
              <w:t>0</w:t>
            </w:r>
          </w:p>
        </w:tc>
        <w:tc>
          <w:tcPr>
            <w:tcW w:w="1515" w:type="dxa"/>
            <w:tcBorders>
              <w:left w:val="single" w:sz="4" w:space="0" w:color="auto"/>
              <w:right w:val="single" w:sz="4" w:space="0" w:color="auto"/>
            </w:tcBorders>
          </w:tcPr>
          <w:p w:rsidR="00E13853" w:rsidRPr="00AF655F" w:rsidRDefault="006045DA"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w:t>
            </w:r>
          </w:p>
        </w:tc>
        <w:tc>
          <w:tcPr>
            <w:tcW w:w="1512" w:type="dxa"/>
            <w:tcBorders>
              <w:left w:val="single" w:sz="4" w:space="0" w:color="auto"/>
            </w:tcBorders>
          </w:tcPr>
          <w:p w:rsidR="00E13853" w:rsidRPr="00AF655F" w:rsidRDefault="00E13853"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color w:val="000000"/>
                <w:sz w:val="24"/>
                <w:szCs w:val="24"/>
              </w:rPr>
            </w:pPr>
            <w:r w:rsidRPr="00AF655F">
              <w:rPr>
                <w:rFonts w:ascii="Times New Roman" w:hAnsi="Times New Roman" w:cs="Times New Roman"/>
                <w:bCs/>
                <w:color w:val="000000"/>
                <w:sz w:val="24"/>
                <w:szCs w:val="24"/>
              </w:rPr>
              <w:t>2</w:t>
            </w:r>
            <w:r w:rsidR="008072F3" w:rsidRPr="00AF655F">
              <w:rPr>
                <w:rFonts w:ascii="Times New Roman" w:hAnsi="Times New Roman" w:cs="Times New Roman"/>
                <w:bCs/>
                <w:color w:val="000000"/>
                <w:sz w:val="24"/>
                <w:szCs w:val="24"/>
              </w:rPr>
              <w:t>3</w:t>
            </w:r>
          </w:p>
        </w:tc>
      </w:tr>
      <w:tr w:rsidR="00E13853"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E13853" w:rsidRPr="00AF655F" w:rsidRDefault="00E13853"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8</w:t>
            </w:r>
          </w:p>
        </w:tc>
        <w:tc>
          <w:tcPr>
            <w:tcW w:w="3502" w:type="dxa"/>
          </w:tcPr>
          <w:p w:rsidR="00E13853" w:rsidRPr="00FB52D8" w:rsidRDefault="00E13853"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52D8">
              <w:rPr>
                <w:rFonts w:ascii="Times New Roman" w:hAnsi="Times New Roman" w:cs="Times New Roman"/>
                <w:sz w:val="24"/>
                <w:szCs w:val="24"/>
              </w:rPr>
              <w:t>HaroLimmu</w:t>
            </w:r>
          </w:p>
        </w:tc>
        <w:tc>
          <w:tcPr>
            <w:tcW w:w="1702" w:type="dxa"/>
            <w:tcBorders>
              <w:right w:val="single" w:sz="4" w:space="0" w:color="auto"/>
            </w:tcBorders>
          </w:tcPr>
          <w:p w:rsidR="00E13853" w:rsidRPr="00FB52D8"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2D8">
              <w:rPr>
                <w:rFonts w:ascii="Times New Roman" w:hAnsi="Times New Roman" w:cs="Times New Roman"/>
                <w:bCs/>
                <w:sz w:val="24"/>
                <w:szCs w:val="24"/>
              </w:rPr>
              <w:t>1</w:t>
            </w:r>
            <w:r w:rsidR="00FB52D8">
              <w:rPr>
                <w:rFonts w:ascii="Times New Roman" w:hAnsi="Times New Roman" w:cs="Times New Roman"/>
                <w:bCs/>
                <w:sz w:val="24"/>
                <w:szCs w:val="24"/>
              </w:rPr>
              <w:t>5</w:t>
            </w:r>
          </w:p>
        </w:tc>
        <w:tc>
          <w:tcPr>
            <w:tcW w:w="1515" w:type="dxa"/>
            <w:tcBorders>
              <w:left w:val="single" w:sz="4" w:space="0" w:color="auto"/>
              <w:right w:val="single" w:sz="4" w:space="0" w:color="auto"/>
            </w:tcBorders>
          </w:tcPr>
          <w:p w:rsidR="00E13853" w:rsidRPr="00FB52D8" w:rsidRDefault="0063288A"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2D8">
              <w:rPr>
                <w:rFonts w:ascii="Times New Roman" w:hAnsi="Times New Roman" w:cs="Times New Roman"/>
                <w:bCs/>
                <w:sz w:val="24"/>
                <w:szCs w:val="24"/>
              </w:rPr>
              <w:t>2</w:t>
            </w:r>
          </w:p>
        </w:tc>
        <w:tc>
          <w:tcPr>
            <w:tcW w:w="1512" w:type="dxa"/>
            <w:tcBorders>
              <w:left w:val="single" w:sz="4" w:space="0" w:color="auto"/>
            </w:tcBorders>
          </w:tcPr>
          <w:p w:rsidR="00E13853" w:rsidRPr="00FB52D8" w:rsidRDefault="00E13853"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2D8">
              <w:rPr>
                <w:rFonts w:ascii="Times New Roman" w:hAnsi="Times New Roman" w:cs="Times New Roman"/>
                <w:bCs/>
                <w:sz w:val="24"/>
                <w:szCs w:val="24"/>
              </w:rPr>
              <w:t>1</w:t>
            </w:r>
            <w:r w:rsidR="00FB52D8">
              <w:rPr>
                <w:rFonts w:ascii="Times New Roman" w:hAnsi="Times New Roman" w:cs="Times New Roman"/>
                <w:bCs/>
                <w:sz w:val="24"/>
                <w:szCs w:val="24"/>
              </w:rPr>
              <w:t>7</w:t>
            </w:r>
          </w:p>
        </w:tc>
      </w:tr>
      <w:tr w:rsidR="001A2885"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1A2885" w:rsidRDefault="001A2885" w:rsidP="001A2885">
            <w:pPr>
              <w:jc w:val="right"/>
              <w:rPr>
                <w:rFonts w:ascii="Times New Roman" w:hAnsi="Times New Roman" w:cs="Times New Roman"/>
                <w:b w:val="0"/>
                <w:sz w:val="24"/>
                <w:szCs w:val="24"/>
              </w:rPr>
            </w:pPr>
            <w:r w:rsidRPr="001A2885">
              <w:rPr>
                <w:rFonts w:ascii="Times New Roman" w:hAnsi="Times New Roman" w:cs="Times New Roman"/>
                <w:b w:val="0"/>
                <w:sz w:val="24"/>
                <w:szCs w:val="24"/>
              </w:rPr>
              <w:t>9</w:t>
            </w:r>
          </w:p>
        </w:tc>
        <w:tc>
          <w:tcPr>
            <w:tcW w:w="3502" w:type="dxa"/>
          </w:tcPr>
          <w:p w:rsidR="001A2885" w:rsidRPr="001A2885" w:rsidRDefault="001A2885"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A2885">
              <w:rPr>
                <w:rFonts w:ascii="Times New Roman" w:hAnsi="Times New Roman" w:cs="Times New Roman"/>
                <w:sz w:val="24"/>
                <w:szCs w:val="24"/>
              </w:rPr>
              <w:t>JimmaArjo</w:t>
            </w:r>
          </w:p>
        </w:tc>
        <w:tc>
          <w:tcPr>
            <w:tcW w:w="1702" w:type="dxa"/>
            <w:tcBorders>
              <w:right w:val="single" w:sz="4" w:space="0" w:color="auto"/>
            </w:tcBorders>
          </w:tcPr>
          <w:p w:rsidR="001A2885" w:rsidRPr="001A2885"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1A2885">
              <w:rPr>
                <w:rFonts w:ascii="Times New Roman" w:hAnsi="Times New Roman" w:cs="Times New Roman"/>
                <w:bCs/>
                <w:color w:val="000000"/>
                <w:sz w:val="24"/>
                <w:szCs w:val="24"/>
              </w:rPr>
              <w:t>20</w:t>
            </w:r>
          </w:p>
        </w:tc>
        <w:tc>
          <w:tcPr>
            <w:tcW w:w="1515" w:type="dxa"/>
            <w:tcBorders>
              <w:left w:val="single" w:sz="4" w:space="0" w:color="auto"/>
              <w:right w:val="single" w:sz="4" w:space="0" w:color="auto"/>
            </w:tcBorders>
          </w:tcPr>
          <w:p w:rsidR="001A2885" w:rsidRPr="001A2885"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1A2885">
              <w:rPr>
                <w:rFonts w:ascii="Times New Roman" w:hAnsi="Times New Roman" w:cs="Times New Roman"/>
                <w:bCs/>
                <w:color w:val="000000"/>
                <w:sz w:val="24"/>
                <w:szCs w:val="24"/>
              </w:rPr>
              <w:t>1</w:t>
            </w:r>
          </w:p>
        </w:tc>
        <w:tc>
          <w:tcPr>
            <w:tcW w:w="1512" w:type="dxa"/>
            <w:tcBorders>
              <w:left w:val="single" w:sz="4" w:space="0" w:color="auto"/>
            </w:tcBorders>
          </w:tcPr>
          <w:p w:rsidR="001A2885" w:rsidRPr="001A2885"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1A2885">
              <w:rPr>
                <w:rFonts w:ascii="Times New Roman" w:hAnsi="Times New Roman" w:cs="Times New Roman"/>
                <w:bCs/>
                <w:color w:val="000000"/>
                <w:sz w:val="24"/>
                <w:szCs w:val="24"/>
              </w:rPr>
              <w:t>21</w:t>
            </w:r>
          </w:p>
        </w:tc>
      </w:tr>
      <w:tr w:rsidR="001A2885"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10</w:t>
            </w:r>
          </w:p>
        </w:tc>
        <w:tc>
          <w:tcPr>
            <w:tcW w:w="3502" w:type="dxa"/>
          </w:tcPr>
          <w:p w:rsidR="001A2885" w:rsidRPr="00AF655F" w:rsidRDefault="001A2885"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Kiremu</w:t>
            </w:r>
          </w:p>
        </w:tc>
        <w:tc>
          <w:tcPr>
            <w:tcW w:w="1702" w:type="dxa"/>
            <w:tcBorders>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15</w:t>
            </w:r>
          </w:p>
        </w:tc>
        <w:tc>
          <w:tcPr>
            <w:tcW w:w="1515" w:type="dxa"/>
            <w:tcBorders>
              <w:left w:val="single" w:sz="4" w:space="0" w:color="auto"/>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4</w:t>
            </w:r>
          </w:p>
        </w:tc>
        <w:tc>
          <w:tcPr>
            <w:tcW w:w="1512" w:type="dxa"/>
            <w:tcBorders>
              <w:lef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19</w:t>
            </w:r>
          </w:p>
        </w:tc>
      </w:tr>
      <w:tr w:rsidR="001A2885"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11</w:t>
            </w:r>
          </w:p>
        </w:tc>
        <w:tc>
          <w:tcPr>
            <w:tcW w:w="3502" w:type="dxa"/>
          </w:tcPr>
          <w:p w:rsidR="001A2885" w:rsidRPr="00AF655F" w:rsidRDefault="001A2885"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LekaDullecha</w:t>
            </w:r>
          </w:p>
        </w:tc>
        <w:tc>
          <w:tcPr>
            <w:tcW w:w="1702" w:type="dxa"/>
            <w:tcBorders>
              <w:righ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21</w:t>
            </w:r>
          </w:p>
        </w:tc>
        <w:tc>
          <w:tcPr>
            <w:tcW w:w="1515" w:type="dxa"/>
            <w:tcBorders>
              <w:left w:val="single" w:sz="4" w:space="0" w:color="auto"/>
              <w:righ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p>
        </w:tc>
        <w:tc>
          <w:tcPr>
            <w:tcW w:w="1512" w:type="dxa"/>
            <w:tcBorders>
              <w:lef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23</w:t>
            </w:r>
          </w:p>
        </w:tc>
      </w:tr>
      <w:tr w:rsidR="001A2885"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12</w:t>
            </w:r>
          </w:p>
        </w:tc>
        <w:tc>
          <w:tcPr>
            <w:tcW w:w="3502" w:type="dxa"/>
          </w:tcPr>
          <w:p w:rsidR="001A2885" w:rsidRPr="00AF655F" w:rsidRDefault="001A2885"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Limmu</w:t>
            </w:r>
          </w:p>
        </w:tc>
        <w:tc>
          <w:tcPr>
            <w:tcW w:w="1702" w:type="dxa"/>
            <w:tcBorders>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17</w:t>
            </w:r>
          </w:p>
        </w:tc>
        <w:tc>
          <w:tcPr>
            <w:tcW w:w="1515" w:type="dxa"/>
            <w:tcBorders>
              <w:left w:val="single" w:sz="4" w:space="0" w:color="auto"/>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w:t>
            </w:r>
          </w:p>
        </w:tc>
        <w:tc>
          <w:tcPr>
            <w:tcW w:w="1512" w:type="dxa"/>
            <w:tcBorders>
              <w:lef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20</w:t>
            </w:r>
          </w:p>
        </w:tc>
      </w:tr>
      <w:tr w:rsidR="001A2885"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13</w:t>
            </w:r>
          </w:p>
        </w:tc>
        <w:tc>
          <w:tcPr>
            <w:tcW w:w="3502" w:type="dxa"/>
          </w:tcPr>
          <w:p w:rsidR="001A2885" w:rsidRPr="00AF655F" w:rsidRDefault="001A2885"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Nekemte Town</w:t>
            </w:r>
          </w:p>
        </w:tc>
        <w:tc>
          <w:tcPr>
            <w:tcW w:w="1702" w:type="dxa"/>
            <w:tcBorders>
              <w:righ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w:t>
            </w:r>
          </w:p>
        </w:tc>
        <w:tc>
          <w:tcPr>
            <w:tcW w:w="1515" w:type="dxa"/>
            <w:tcBorders>
              <w:left w:val="single" w:sz="4" w:space="0" w:color="auto"/>
              <w:righ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w:t>
            </w:r>
          </w:p>
        </w:tc>
        <w:tc>
          <w:tcPr>
            <w:tcW w:w="1512" w:type="dxa"/>
            <w:tcBorders>
              <w:lef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p>
        </w:tc>
      </w:tr>
      <w:tr w:rsidR="001A2885"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14</w:t>
            </w:r>
          </w:p>
        </w:tc>
        <w:tc>
          <w:tcPr>
            <w:tcW w:w="3502" w:type="dxa"/>
          </w:tcPr>
          <w:p w:rsidR="001A2885" w:rsidRPr="00AF655F" w:rsidRDefault="001A2885"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NunnuKumba</w:t>
            </w:r>
          </w:p>
        </w:tc>
        <w:tc>
          <w:tcPr>
            <w:tcW w:w="1702" w:type="dxa"/>
            <w:tcBorders>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20</w:t>
            </w:r>
          </w:p>
        </w:tc>
        <w:tc>
          <w:tcPr>
            <w:tcW w:w="1515" w:type="dxa"/>
            <w:tcBorders>
              <w:left w:val="single" w:sz="4" w:space="0" w:color="auto"/>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w:t>
            </w:r>
          </w:p>
        </w:tc>
        <w:tc>
          <w:tcPr>
            <w:tcW w:w="1512" w:type="dxa"/>
            <w:tcBorders>
              <w:lef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23</w:t>
            </w:r>
          </w:p>
        </w:tc>
      </w:tr>
      <w:tr w:rsidR="001A2885"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15</w:t>
            </w:r>
          </w:p>
        </w:tc>
        <w:tc>
          <w:tcPr>
            <w:tcW w:w="3502" w:type="dxa"/>
          </w:tcPr>
          <w:p w:rsidR="001A2885" w:rsidRPr="00AF655F" w:rsidRDefault="001A2885"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Sasigga</w:t>
            </w:r>
          </w:p>
        </w:tc>
        <w:tc>
          <w:tcPr>
            <w:tcW w:w="1702" w:type="dxa"/>
            <w:tcBorders>
              <w:righ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27</w:t>
            </w:r>
          </w:p>
        </w:tc>
        <w:tc>
          <w:tcPr>
            <w:tcW w:w="1515" w:type="dxa"/>
            <w:tcBorders>
              <w:left w:val="single" w:sz="4" w:space="0" w:color="auto"/>
              <w:righ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5</w:t>
            </w:r>
          </w:p>
        </w:tc>
        <w:tc>
          <w:tcPr>
            <w:tcW w:w="1512" w:type="dxa"/>
            <w:tcBorders>
              <w:lef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32</w:t>
            </w:r>
          </w:p>
        </w:tc>
      </w:tr>
      <w:tr w:rsidR="001A2885"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16</w:t>
            </w:r>
          </w:p>
        </w:tc>
        <w:tc>
          <w:tcPr>
            <w:tcW w:w="3502" w:type="dxa"/>
          </w:tcPr>
          <w:p w:rsidR="001A2885" w:rsidRPr="00AF655F" w:rsidRDefault="001A2885"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Sibu Sire</w:t>
            </w:r>
          </w:p>
        </w:tc>
        <w:tc>
          <w:tcPr>
            <w:tcW w:w="1702" w:type="dxa"/>
            <w:tcBorders>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19</w:t>
            </w:r>
          </w:p>
        </w:tc>
        <w:tc>
          <w:tcPr>
            <w:tcW w:w="1515" w:type="dxa"/>
            <w:tcBorders>
              <w:left w:val="single" w:sz="4" w:space="0" w:color="auto"/>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w:t>
            </w:r>
          </w:p>
        </w:tc>
        <w:tc>
          <w:tcPr>
            <w:tcW w:w="1512" w:type="dxa"/>
            <w:tcBorders>
              <w:lef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22</w:t>
            </w:r>
          </w:p>
        </w:tc>
      </w:tr>
      <w:tr w:rsidR="001A2885"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17</w:t>
            </w:r>
          </w:p>
        </w:tc>
        <w:tc>
          <w:tcPr>
            <w:tcW w:w="3502" w:type="dxa"/>
          </w:tcPr>
          <w:p w:rsidR="001A2885" w:rsidRPr="00AF655F" w:rsidRDefault="001A2885" w:rsidP="001A28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WamaHagalo</w:t>
            </w:r>
          </w:p>
        </w:tc>
        <w:tc>
          <w:tcPr>
            <w:tcW w:w="1702" w:type="dxa"/>
            <w:tcBorders>
              <w:righ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10</w:t>
            </w:r>
          </w:p>
        </w:tc>
        <w:tc>
          <w:tcPr>
            <w:tcW w:w="1515" w:type="dxa"/>
            <w:tcBorders>
              <w:left w:val="single" w:sz="4" w:space="0" w:color="auto"/>
              <w:righ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3</w:t>
            </w:r>
          </w:p>
        </w:tc>
        <w:tc>
          <w:tcPr>
            <w:tcW w:w="1512" w:type="dxa"/>
            <w:tcBorders>
              <w:left w:val="single" w:sz="4" w:space="0" w:color="auto"/>
            </w:tcBorders>
          </w:tcPr>
          <w:p w:rsidR="001A2885" w:rsidRPr="00AF655F"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13</w:t>
            </w:r>
          </w:p>
        </w:tc>
      </w:tr>
      <w:tr w:rsidR="001A2885" w:rsidRPr="00AF655F" w:rsidTr="001A2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1A2885" w:rsidRPr="00AF655F" w:rsidRDefault="001A2885" w:rsidP="001A2885">
            <w:pPr>
              <w:jc w:val="right"/>
              <w:rPr>
                <w:rFonts w:ascii="Times New Roman" w:hAnsi="Times New Roman" w:cs="Times New Roman"/>
                <w:b w:val="0"/>
                <w:sz w:val="24"/>
                <w:szCs w:val="24"/>
              </w:rPr>
            </w:pPr>
            <w:r w:rsidRPr="00AF655F">
              <w:rPr>
                <w:rFonts w:ascii="Times New Roman" w:hAnsi="Times New Roman" w:cs="Times New Roman"/>
                <w:b w:val="0"/>
                <w:sz w:val="24"/>
                <w:szCs w:val="24"/>
              </w:rPr>
              <w:t>18</w:t>
            </w:r>
          </w:p>
        </w:tc>
        <w:tc>
          <w:tcPr>
            <w:tcW w:w="3502" w:type="dxa"/>
          </w:tcPr>
          <w:p w:rsidR="001A2885" w:rsidRPr="00AF655F" w:rsidRDefault="001A2885" w:rsidP="001A28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55F">
              <w:rPr>
                <w:rFonts w:ascii="Times New Roman" w:hAnsi="Times New Roman" w:cs="Times New Roman"/>
                <w:sz w:val="24"/>
                <w:szCs w:val="24"/>
              </w:rPr>
              <w:t>WayyuTuka</w:t>
            </w:r>
          </w:p>
        </w:tc>
        <w:tc>
          <w:tcPr>
            <w:tcW w:w="1702" w:type="dxa"/>
            <w:tcBorders>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10</w:t>
            </w:r>
          </w:p>
        </w:tc>
        <w:tc>
          <w:tcPr>
            <w:tcW w:w="1515" w:type="dxa"/>
            <w:tcBorders>
              <w:left w:val="single" w:sz="4" w:space="0" w:color="auto"/>
              <w:righ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2</w:t>
            </w:r>
          </w:p>
        </w:tc>
        <w:tc>
          <w:tcPr>
            <w:tcW w:w="1512" w:type="dxa"/>
            <w:tcBorders>
              <w:left w:val="single" w:sz="4" w:space="0" w:color="auto"/>
            </w:tcBorders>
          </w:tcPr>
          <w:p w:rsidR="001A2885" w:rsidRPr="00AF655F" w:rsidRDefault="001A2885" w:rsidP="001A28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AF655F">
              <w:rPr>
                <w:rFonts w:ascii="Times New Roman" w:hAnsi="Times New Roman" w:cs="Times New Roman"/>
                <w:bCs/>
                <w:color w:val="000000"/>
                <w:sz w:val="24"/>
                <w:szCs w:val="24"/>
              </w:rPr>
              <w:t>12</w:t>
            </w:r>
          </w:p>
        </w:tc>
      </w:tr>
      <w:tr w:rsidR="001A2885" w:rsidRPr="00AF655F" w:rsidTr="001A288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5" w:type="dxa"/>
            <w:gridSpan w:val="2"/>
            <w:vAlign w:val="center"/>
          </w:tcPr>
          <w:p w:rsidR="001A2885" w:rsidRPr="001A2885" w:rsidRDefault="001A2885" w:rsidP="001A2885">
            <w:pPr>
              <w:jc w:val="center"/>
              <w:rPr>
                <w:rFonts w:ascii="Times New Roman" w:hAnsi="Times New Roman" w:cs="Times New Roman"/>
                <w:b w:val="0"/>
                <w:bCs w:val="0"/>
                <w:sz w:val="24"/>
                <w:szCs w:val="24"/>
              </w:rPr>
            </w:pPr>
            <w:r w:rsidRPr="00AF655F">
              <w:rPr>
                <w:rFonts w:ascii="Times New Roman" w:hAnsi="Times New Roman" w:cs="Times New Roman"/>
                <w:sz w:val="24"/>
                <w:szCs w:val="24"/>
              </w:rPr>
              <w:t>TOTAL</w:t>
            </w:r>
          </w:p>
        </w:tc>
        <w:tc>
          <w:tcPr>
            <w:tcW w:w="1702" w:type="dxa"/>
            <w:tcBorders>
              <w:right w:val="single" w:sz="4" w:space="0" w:color="auto"/>
            </w:tcBorders>
            <w:vAlign w:val="center"/>
          </w:tcPr>
          <w:p w:rsidR="001A2885" w:rsidRPr="001A2885" w:rsidRDefault="00FB52D8"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rPr>
              <w:t>289</w:t>
            </w:r>
          </w:p>
        </w:tc>
        <w:tc>
          <w:tcPr>
            <w:tcW w:w="1515" w:type="dxa"/>
            <w:tcBorders>
              <w:left w:val="single" w:sz="4" w:space="0" w:color="auto"/>
              <w:right w:val="single" w:sz="4" w:space="0" w:color="auto"/>
            </w:tcBorders>
            <w:vAlign w:val="center"/>
          </w:tcPr>
          <w:p w:rsidR="001A2885" w:rsidRPr="001A2885"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1A2885">
              <w:rPr>
                <w:rFonts w:ascii="Times New Roman" w:hAnsi="Times New Roman" w:cs="Times New Roman"/>
                <w:b/>
                <w:bCs/>
                <w:color w:val="000000"/>
                <w:sz w:val="24"/>
                <w:szCs w:val="24"/>
              </w:rPr>
              <w:t>47</w:t>
            </w:r>
          </w:p>
        </w:tc>
        <w:tc>
          <w:tcPr>
            <w:tcW w:w="1512" w:type="dxa"/>
            <w:tcBorders>
              <w:left w:val="single" w:sz="4" w:space="0" w:color="auto"/>
            </w:tcBorders>
            <w:vAlign w:val="center"/>
          </w:tcPr>
          <w:p w:rsidR="001A2885" w:rsidRPr="001A2885" w:rsidRDefault="001A2885" w:rsidP="001A288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1A2885">
              <w:rPr>
                <w:rFonts w:ascii="Times New Roman" w:hAnsi="Times New Roman" w:cs="Times New Roman"/>
                <w:b/>
                <w:bCs/>
                <w:color w:val="000000"/>
                <w:sz w:val="24"/>
                <w:szCs w:val="24"/>
              </w:rPr>
              <w:t>336</w:t>
            </w:r>
          </w:p>
        </w:tc>
      </w:tr>
    </w:tbl>
    <w:p w:rsidR="00E13853" w:rsidRPr="00AF655F" w:rsidRDefault="004D0EDB" w:rsidP="00BE0DCF">
      <w:pPr>
        <w:spacing w:line="360" w:lineRule="auto"/>
        <w:jc w:val="both"/>
        <w:rPr>
          <w:rFonts w:ascii="Times New Roman" w:hAnsi="Times New Roman" w:cs="Times New Roman"/>
          <w:b/>
          <w:i/>
          <w:color w:val="000000"/>
          <w:sz w:val="20"/>
          <w:szCs w:val="24"/>
        </w:rPr>
      </w:pPr>
      <w:r w:rsidRPr="00AF655F">
        <w:rPr>
          <w:rFonts w:ascii="Times New Roman" w:hAnsi="Times New Roman" w:cs="Times New Roman"/>
          <w:b/>
          <w:i/>
          <w:color w:val="000000"/>
          <w:sz w:val="20"/>
          <w:szCs w:val="24"/>
        </w:rPr>
        <w:t xml:space="preserve">               </w:t>
      </w:r>
      <w:r w:rsidR="00E13853" w:rsidRPr="00AF655F">
        <w:rPr>
          <w:rFonts w:ascii="Times New Roman" w:hAnsi="Times New Roman" w:cs="Times New Roman"/>
          <w:b/>
          <w:i/>
          <w:color w:val="000000"/>
          <w:szCs w:val="24"/>
        </w:rPr>
        <w:t>Source: Computed from districts’ socio-economic data.</w:t>
      </w:r>
    </w:p>
    <w:p w:rsidR="00055042" w:rsidRPr="00065FD8" w:rsidRDefault="00065FD8" w:rsidP="00065FD8">
      <w:pPr>
        <w:pStyle w:val="Heading2"/>
        <w:spacing w:line="360" w:lineRule="auto"/>
        <w:rPr>
          <w:color w:val="auto"/>
          <w:szCs w:val="24"/>
        </w:rPr>
      </w:pPr>
      <w:r>
        <w:rPr>
          <w:color w:val="auto"/>
          <w:szCs w:val="24"/>
        </w:rPr>
        <w:t xml:space="preserve">  </w:t>
      </w:r>
      <w:bookmarkStart w:id="6" w:name="_Toc488928567"/>
      <w:r w:rsidR="001136C9" w:rsidRPr="00065FD8">
        <w:rPr>
          <w:color w:val="auto"/>
          <w:szCs w:val="24"/>
        </w:rPr>
        <w:t>2.3</w:t>
      </w:r>
      <w:r w:rsidR="009C0CCA" w:rsidRPr="00065FD8">
        <w:rPr>
          <w:color w:val="auto"/>
          <w:szCs w:val="24"/>
        </w:rPr>
        <w:t>. Geology</w:t>
      </w:r>
      <w:r w:rsidR="00055042" w:rsidRPr="00065FD8">
        <w:rPr>
          <w:color w:val="auto"/>
          <w:szCs w:val="24"/>
        </w:rPr>
        <w:t xml:space="preserve"> of the Zone</w:t>
      </w:r>
      <w:bookmarkEnd w:id="6"/>
    </w:p>
    <w:p w:rsidR="00D44828" w:rsidRPr="00AF655F" w:rsidRDefault="00055042" w:rsidP="008823CA">
      <w:pPr>
        <w:spacing w:after="0" w:line="360" w:lineRule="auto"/>
        <w:jc w:val="both"/>
        <w:rPr>
          <w:rFonts w:ascii="Times New Roman" w:hAnsi="Times New Roman" w:cs="Times New Roman"/>
          <w:bCs/>
          <w:iCs/>
          <w:sz w:val="24"/>
          <w:szCs w:val="24"/>
        </w:rPr>
      </w:pPr>
      <w:r w:rsidRPr="00AF655F">
        <w:rPr>
          <w:rFonts w:ascii="Times New Roman" w:eastAsia="Calibri" w:hAnsi="Times New Roman" w:cs="Times New Roman"/>
          <w:bCs/>
          <w:iCs/>
          <w:sz w:val="24"/>
          <w:szCs w:val="24"/>
        </w:rPr>
        <w:t xml:space="preserve">The land configuration, rock distribution of </w:t>
      </w:r>
      <w:r w:rsidR="007079CA" w:rsidRPr="00AF655F">
        <w:rPr>
          <w:rFonts w:ascii="Times New Roman" w:hAnsi="Times New Roman" w:cs="Times New Roman"/>
          <w:bCs/>
          <w:iCs/>
          <w:sz w:val="24"/>
          <w:szCs w:val="24"/>
        </w:rPr>
        <w:t>todays</w:t>
      </w:r>
      <w:r w:rsidRPr="00AF655F">
        <w:rPr>
          <w:rFonts w:ascii="Times New Roman" w:eastAsia="Calibri" w:hAnsi="Times New Roman" w:cs="Times New Roman"/>
          <w:bCs/>
          <w:iCs/>
          <w:sz w:val="24"/>
          <w:szCs w:val="24"/>
        </w:rPr>
        <w:t xml:space="preserve"> and natural phenomena of East Wollega</w:t>
      </w:r>
      <w:r w:rsidRPr="00AF655F">
        <w:rPr>
          <w:rFonts w:ascii="Times New Roman" w:hAnsi="Times New Roman" w:cs="Times New Roman"/>
          <w:bCs/>
          <w:iCs/>
          <w:sz w:val="24"/>
          <w:szCs w:val="24"/>
        </w:rPr>
        <w:t xml:space="preserve"> zone</w:t>
      </w:r>
      <w:r w:rsidRPr="00AF655F">
        <w:rPr>
          <w:rFonts w:ascii="Times New Roman" w:eastAsia="Calibri" w:hAnsi="Times New Roman" w:cs="Times New Roman"/>
          <w:bCs/>
          <w:iCs/>
          <w:sz w:val="24"/>
          <w:szCs w:val="24"/>
        </w:rPr>
        <w:t xml:space="preserve"> is the result of the geologic and tectonic movements of the Afro-Arabian land mass.</w:t>
      </w:r>
      <w:r w:rsidR="00A47BC2">
        <w:rPr>
          <w:rFonts w:ascii="Times New Roman" w:eastAsia="Calibri" w:hAnsi="Times New Roman" w:cs="Times New Roman"/>
          <w:bCs/>
          <w:iCs/>
          <w:sz w:val="24"/>
          <w:szCs w:val="24"/>
        </w:rPr>
        <w:t xml:space="preserve"> </w:t>
      </w:r>
      <w:r w:rsidRPr="00AF655F">
        <w:rPr>
          <w:rFonts w:ascii="Times New Roman" w:eastAsia="Calibri" w:hAnsi="Times New Roman" w:cs="Times New Roman"/>
          <w:bCs/>
          <w:iCs/>
          <w:sz w:val="24"/>
          <w:szCs w:val="24"/>
        </w:rPr>
        <w:t>The Precambrian or basement complex rock such as Alghe group (ARI) occurs in south, northern, northeastern and central east wollega mainly around Didesa and Abay River</w:t>
      </w:r>
      <w:r w:rsidR="00F446E7" w:rsidRPr="00AF655F">
        <w:rPr>
          <w:rFonts w:ascii="Times New Roman" w:eastAsia="Calibri" w:hAnsi="Times New Roman" w:cs="Times New Roman"/>
          <w:bCs/>
          <w:iCs/>
          <w:sz w:val="24"/>
          <w:szCs w:val="24"/>
        </w:rPr>
        <w:t xml:space="preserve">. </w:t>
      </w:r>
      <w:r w:rsidR="00053A31" w:rsidRPr="00AF655F">
        <w:rPr>
          <w:rFonts w:ascii="Times New Roman" w:eastAsia="Calibri" w:hAnsi="Times New Roman" w:cs="Times New Roman"/>
          <w:bCs/>
          <w:iCs/>
          <w:sz w:val="24"/>
          <w:szCs w:val="24"/>
        </w:rPr>
        <w:t>Non-</w:t>
      </w:r>
      <w:r w:rsidRPr="00AF655F">
        <w:rPr>
          <w:rFonts w:ascii="Times New Roman" w:eastAsia="Calibri" w:hAnsi="Times New Roman" w:cs="Times New Roman"/>
          <w:bCs/>
          <w:iCs/>
          <w:sz w:val="24"/>
          <w:szCs w:val="24"/>
        </w:rPr>
        <w:t>metamorphosed continental sedimentary rocks mainly sand stones and minor til</w:t>
      </w:r>
      <w:r w:rsidR="008F1E06" w:rsidRPr="00AF655F">
        <w:rPr>
          <w:rFonts w:ascii="Times New Roman" w:eastAsia="Calibri" w:hAnsi="Times New Roman" w:cs="Times New Roman"/>
          <w:bCs/>
          <w:iCs/>
          <w:sz w:val="24"/>
          <w:szCs w:val="24"/>
        </w:rPr>
        <w:t>lite</w:t>
      </w:r>
      <w:r w:rsidRPr="00AF655F">
        <w:rPr>
          <w:rFonts w:ascii="Times New Roman" w:eastAsia="Calibri" w:hAnsi="Times New Roman" w:cs="Times New Roman"/>
          <w:bCs/>
          <w:iCs/>
          <w:sz w:val="24"/>
          <w:szCs w:val="24"/>
        </w:rPr>
        <w:t>, and shell, siltstone and conglomerate, are considered to be late Paleozoic to early Mesozoic age occurs in some localitie</w:t>
      </w:r>
      <w:r w:rsidRPr="00AF655F">
        <w:rPr>
          <w:rFonts w:ascii="Times New Roman" w:hAnsi="Times New Roman" w:cs="Times New Roman"/>
          <w:bCs/>
          <w:iCs/>
          <w:sz w:val="24"/>
          <w:szCs w:val="24"/>
        </w:rPr>
        <w:t>s of northeastern part of East W</w:t>
      </w:r>
      <w:r w:rsidRPr="00AF655F">
        <w:rPr>
          <w:rFonts w:ascii="Times New Roman" w:eastAsia="Calibri" w:hAnsi="Times New Roman" w:cs="Times New Roman"/>
          <w:bCs/>
          <w:iCs/>
          <w:sz w:val="24"/>
          <w:szCs w:val="24"/>
        </w:rPr>
        <w:t>ollega</w:t>
      </w:r>
      <w:r w:rsidRPr="00AF655F">
        <w:rPr>
          <w:rFonts w:ascii="Times New Roman" w:hAnsi="Times New Roman" w:cs="Times New Roman"/>
          <w:bCs/>
          <w:iCs/>
          <w:sz w:val="24"/>
          <w:szCs w:val="24"/>
        </w:rPr>
        <w:t xml:space="preserve"> zone</w:t>
      </w:r>
      <w:r w:rsidRPr="00AF655F">
        <w:rPr>
          <w:rFonts w:ascii="Times New Roman" w:eastAsia="Calibri" w:hAnsi="Times New Roman" w:cs="Times New Roman"/>
          <w:bCs/>
          <w:iCs/>
          <w:sz w:val="24"/>
          <w:szCs w:val="24"/>
        </w:rPr>
        <w:t>.</w:t>
      </w:r>
      <w:r w:rsidRPr="00AF655F">
        <w:rPr>
          <w:rFonts w:ascii="Times New Roman" w:hAnsi="Times New Roman" w:cs="Times New Roman"/>
          <w:bCs/>
          <w:iCs/>
          <w:sz w:val="24"/>
          <w:szCs w:val="24"/>
        </w:rPr>
        <w:t xml:space="preserve"> Southeastern and western parts of east wollega zone are covered by Mackinnon basalts.</w:t>
      </w:r>
    </w:p>
    <w:p w:rsidR="00A460DD" w:rsidRPr="008823CA" w:rsidRDefault="008823CA" w:rsidP="008823CA">
      <w:pPr>
        <w:pStyle w:val="Heading2"/>
        <w:spacing w:before="0" w:line="360" w:lineRule="auto"/>
        <w:rPr>
          <w:color w:val="auto"/>
        </w:rPr>
      </w:pPr>
      <w:r>
        <w:rPr>
          <w:color w:val="auto"/>
        </w:rPr>
        <w:t xml:space="preserve"> </w:t>
      </w:r>
      <w:bookmarkStart w:id="7" w:name="_Toc488928568"/>
      <w:r w:rsidR="005D7ADC" w:rsidRPr="008823CA">
        <w:rPr>
          <w:color w:val="auto"/>
        </w:rPr>
        <w:t>2.4</w:t>
      </w:r>
      <w:r w:rsidR="003948DD" w:rsidRPr="008823CA">
        <w:rPr>
          <w:color w:val="auto"/>
        </w:rPr>
        <w:t>. Climate</w:t>
      </w:r>
      <w:bookmarkEnd w:id="7"/>
    </w:p>
    <w:p w:rsidR="00127516" w:rsidRPr="00AF655F" w:rsidRDefault="00A460DD" w:rsidP="004364C5">
      <w:pPr>
        <w:spacing w:line="360" w:lineRule="auto"/>
        <w:jc w:val="both"/>
        <w:rPr>
          <w:rFonts w:ascii="Times New Roman" w:eastAsia="Calibri" w:hAnsi="Times New Roman" w:cs="Times New Roman"/>
          <w:bCs/>
          <w:iCs/>
          <w:sz w:val="24"/>
          <w:szCs w:val="24"/>
        </w:rPr>
      </w:pPr>
      <w:r w:rsidRPr="00AF655F">
        <w:rPr>
          <w:rFonts w:ascii="Times New Roman" w:eastAsia="Calibri" w:hAnsi="Times New Roman" w:cs="Times New Roman"/>
          <w:bCs/>
          <w:iCs/>
          <w:sz w:val="24"/>
          <w:szCs w:val="24"/>
        </w:rPr>
        <w:t xml:space="preserve">The climate of the zone is traditionally divided into three categories. </w:t>
      </w:r>
      <w:r w:rsidR="000F47E2" w:rsidRPr="00AF655F">
        <w:rPr>
          <w:rFonts w:ascii="Times New Roman" w:hAnsi="Times New Roman" w:cs="Times New Roman"/>
          <w:bCs/>
          <w:iCs/>
          <w:sz w:val="24"/>
          <w:szCs w:val="24"/>
        </w:rPr>
        <w:t xml:space="preserve">Namely </w:t>
      </w:r>
      <w:r w:rsidRPr="00AF655F">
        <w:rPr>
          <w:rFonts w:ascii="Times New Roman" w:hAnsi="Times New Roman" w:cs="Times New Roman"/>
          <w:bCs/>
          <w:iCs/>
          <w:sz w:val="24"/>
          <w:szCs w:val="24"/>
        </w:rPr>
        <w:t>high land</w:t>
      </w:r>
      <w:r w:rsidR="000F52D0" w:rsidRPr="00AF655F">
        <w:rPr>
          <w:rFonts w:ascii="Times New Roman" w:hAnsi="Times New Roman" w:cs="Times New Roman"/>
          <w:bCs/>
          <w:iCs/>
          <w:sz w:val="24"/>
          <w:szCs w:val="24"/>
        </w:rPr>
        <w:t xml:space="preserve"> </w:t>
      </w:r>
      <w:r w:rsidR="009E049D" w:rsidRPr="00AF655F">
        <w:rPr>
          <w:rFonts w:ascii="Times New Roman" w:hAnsi="Times New Roman" w:cs="Times New Roman"/>
          <w:bCs/>
          <w:iCs/>
          <w:sz w:val="24"/>
          <w:szCs w:val="24"/>
        </w:rPr>
        <w:t>20.50</w:t>
      </w:r>
      <w:r w:rsidRPr="00AF655F">
        <w:rPr>
          <w:rFonts w:ascii="Times New Roman" w:eastAsia="Calibri" w:hAnsi="Times New Roman" w:cs="Times New Roman"/>
          <w:bCs/>
          <w:iCs/>
          <w:sz w:val="24"/>
          <w:szCs w:val="24"/>
        </w:rPr>
        <w:t>%</w:t>
      </w:r>
      <w:r w:rsidR="00BB3605" w:rsidRPr="00AF655F">
        <w:rPr>
          <w:rFonts w:ascii="Times New Roman" w:eastAsia="Calibri" w:hAnsi="Times New Roman" w:cs="Times New Roman"/>
          <w:bCs/>
          <w:iCs/>
          <w:sz w:val="24"/>
          <w:szCs w:val="24"/>
        </w:rPr>
        <w:t>,</w:t>
      </w:r>
      <w:r w:rsidR="00BB3605" w:rsidRPr="00AF655F">
        <w:rPr>
          <w:rFonts w:ascii="Times New Roman" w:hAnsi="Times New Roman" w:cs="Times New Roman"/>
          <w:bCs/>
          <w:iCs/>
          <w:sz w:val="24"/>
          <w:szCs w:val="24"/>
        </w:rPr>
        <w:t xml:space="preserve"> midland</w:t>
      </w:r>
      <w:r w:rsidR="00F13A23" w:rsidRPr="00AF655F">
        <w:rPr>
          <w:rFonts w:ascii="Times New Roman" w:hAnsi="Times New Roman" w:cs="Times New Roman"/>
          <w:bCs/>
          <w:iCs/>
          <w:sz w:val="24"/>
          <w:szCs w:val="24"/>
        </w:rPr>
        <w:t xml:space="preserve"> </w:t>
      </w:r>
      <w:r w:rsidR="00BB3605" w:rsidRPr="00AF655F">
        <w:rPr>
          <w:rFonts w:ascii="Times New Roman" w:hAnsi="Times New Roman" w:cs="Times New Roman"/>
          <w:bCs/>
          <w:iCs/>
          <w:sz w:val="24"/>
          <w:szCs w:val="24"/>
        </w:rPr>
        <w:t>50.90</w:t>
      </w:r>
      <w:r w:rsidRPr="00AF655F">
        <w:rPr>
          <w:rFonts w:ascii="Times New Roman" w:eastAsia="Calibri" w:hAnsi="Times New Roman" w:cs="Times New Roman"/>
          <w:bCs/>
          <w:iCs/>
          <w:sz w:val="24"/>
          <w:szCs w:val="24"/>
        </w:rPr>
        <w:t xml:space="preserve">% and </w:t>
      </w:r>
      <w:r w:rsidRPr="00AF655F">
        <w:rPr>
          <w:rFonts w:ascii="Times New Roman" w:hAnsi="Times New Roman" w:cs="Times New Roman"/>
          <w:bCs/>
          <w:iCs/>
          <w:sz w:val="24"/>
          <w:szCs w:val="24"/>
        </w:rPr>
        <w:t>lowland</w:t>
      </w:r>
      <w:r w:rsidR="000F52D0" w:rsidRPr="00AF655F">
        <w:rPr>
          <w:rFonts w:ascii="Times New Roman" w:hAnsi="Times New Roman" w:cs="Times New Roman"/>
          <w:bCs/>
          <w:iCs/>
          <w:sz w:val="24"/>
          <w:szCs w:val="24"/>
        </w:rPr>
        <w:t xml:space="preserve"> </w:t>
      </w:r>
      <w:r w:rsidR="009E049D" w:rsidRPr="00AF655F">
        <w:rPr>
          <w:rFonts w:ascii="Times New Roman" w:hAnsi="Times New Roman" w:cs="Times New Roman"/>
          <w:bCs/>
          <w:iCs/>
          <w:sz w:val="24"/>
          <w:szCs w:val="24"/>
        </w:rPr>
        <w:t>28.60</w:t>
      </w:r>
      <w:r w:rsidRPr="00AF655F">
        <w:rPr>
          <w:rFonts w:ascii="Times New Roman" w:eastAsia="Calibri" w:hAnsi="Times New Roman" w:cs="Times New Roman"/>
          <w:bCs/>
          <w:iCs/>
          <w:sz w:val="24"/>
          <w:szCs w:val="24"/>
        </w:rPr>
        <w:t xml:space="preserve">%. The annual temperature is between </w:t>
      </w:r>
      <w:r w:rsidRPr="00AF655F">
        <w:rPr>
          <w:rFonts w:ascii="Times New Roman" w:hAnsi="Times New Roman" w:cs="Times New Roman"/>
          <w:bCs/>
          <w:iCs/>
          <w:sz w:val="24"/>
          <w:szCs w:val="24"/>
        </w:rPr>
        <w:t xml:space="preserve">14 </w:t>
      </w:r>
      <w:r w:rsidRPr="00AF655F">
        <w:rPr>
          <w:rFonts w:ascii="Times New Roman" w:hAnsi="Times New Roman" w:cs="Times New Roman"/>
          <w:bCs/>
          <w:iCs/>
          <w:sz w:val="24"/>
          <w:szCs w:val="24"/>
          <w:vertAlign w:val="superscript"/>
        </w:rPr>
        <w:t>0</w:t>
      </w:r>
      <w:r w:rsidRPr="00AF655F">
        <w:rPr>
          <w:rFonts w:ascii="Times New Roman" w:hAnsi="Times New Roman" w:cs="Times New Roman"/>
          <w:bCs/>
          <w:iCs/>
          <w:sz w:val="24"/>
          <w:szCs w:val="24"/>
        </w:rPr>
        <w:t xml:space="preserve">c </w:t>
      </w:r>
      <w:r w:rsidRPr="00AF655F">
        <w:rPr>
          <w:rFonts w:ascii="Times New Roman" w:eastAsia="Calibri" w:hAnsi="Times New Roman" w:cs="Times New Roman"/>
          <w:bCs/>
          <w:iCs/>
          <w:sz w:val="24"/>
          <w:szCs w:val="24"/>
        </w:rPr>
        <w:t xml:space="preserve">to </w:t>
      </w:r>
      <w:r w:rsidRPr="00AF655F">
        <w:rPr>
          <w:rFonts w:ascii="Times New Roman" w:hAnsi="Times New Roman" w:cs="Times New Roman"/>
          <w:bCs/>
          <w:iCs/>
          <w:sz w:val="24"/>
          <w:szCs w:val="24"/>
        </w:rPr>
        <w:t xml:space="preserve">25 </w:t>
      </w:r>
      <w:r w:rsidR="000F47E2" w:rsidRPr="00AF655F">
        <w:rPr>
          <w:rFonts w:ascii="Times New Roman" w:hAnsi="Times New Roman" w:cs="Times New Roman"/>
          <w:bCs/>
          <w:iCs/>
          <w:sz w:val="24"/>
          <w:szCs w:val="24"/>
          <w:vertAlign w:val="superscript"/>
        </w:rPr>
        <w:t>0</w:t>
      </w:r>
      <w:r w:rsidRPr="00AF655F">
        <w:rPr>
          <w:rFonts w:ascii="Times New Roman" w:hAnsi="Times New Roman" w:cs="Times New Roman"/>
          <w:bCs/>
          <w:iCs/>
          <w:sz w:val="24"/>
          <w:szCs w:val="24"/>
        </w:rPr>
        <w:t>c</w:t>
      </w:r>
      <w:r w:rsidRPr="00AF655F">
        <w:rPr>
          <w:rFonts w:ascii="Times New Roman" w:eastAsia="Calibri" w:hAnsi="Times New Roman" w:cs="Times New Roman"/>
          <w:bCs/>
          <w:iCs/>
          <w:sz w:val="24"/>
          <w:szCs w:val="24"/>
        </w:rPr>
        <w:t xml:space="preserve"> and annual rain fall is also between </w:t>
      </w:r>
      <w:r w:rsidR="000F47E2" w:rsidRPr="00AF655F">
        <w:rPr>
          <w:rFonts w:ascii="Times New Roman" w:hAnsi="Times New Roman" w:cs="Times New Roman"/>
          <w:bCs/>
          <w:iCs/>
          <w:sz w:val="24"/>
          <w:szCs w:val="24"/>
        </w:rPr>
        <w:t xml:space="preserve">1000 </w:t>
      </w:r>
      <w:r w:rsidRPr="00AF655F">
        <w:rPr>
          <w:rFonts w:ascii="Times New Roman" w:eastAsia="Calibri" w:hAnsi="Times New Roman" w:cs="Times New Roman"/>
          <w:bCs/>
          <w:iCs/>
          <w:sz w:val="24"/>
          <w:szCs w:val="24"/>
        </w:rPr>
        <w:t xml:space="preserve">mm to </w:t>
      </w:r>
      <w:r w:rsidR="000F47E2" w:rsidRPr="00AF655F">
        <w:rPr>
          <w:rFonts w:ascii="Times New Roman" w:hAnsi="Times New Roman" w:cs="Times New Roman"/>
          <w:bCs/>
          <w:iCs/>
          <w:sz w:val="24"/>
          <w:szCs w:val="24"/>
        </w:rPr>
        <w:t xml:space="preserve">2400 </w:t>
      </w:r>
      <w:r w:rsidRPr="00AF655F">
        <w:rPr>
          <w:rFonts w:ascii="Times New Roman" w:eastAsia="Calibri" w:hAnsi="Times New Roman" w:cs="Times New Roman"/>
          <w:bCs/>
          <w:iCs/>
          <w:sz w:val="24"/>
          <w:szCs w:val="24"/>
        </w:rPr>
        <w:t>mm. This shows that the zone is favorable for the existence of human being, animal rearing, and different kinds of agricultural activities.</w:t>
      </w:r>
    </w:p>
    <w:p w:rsidR="00920AE4" w:rsidRPr="008823CA" w:rsidRDefault="00FE372B" w:rsidP="008823CA">
      <w:pPr>
        <w:pStyle w:val="Heading2"/>
        <w:spacing w:before="120" w:line="360" w:lineRule="auto"/>
        <w:rPr>
          <w:color w:val="auto"/>
          <w:szCs w:val="28"/>
        </w:rPr>
      </w:pPr>
      <w:r w:rsidRPr="00AF655F">
        <w:t xml:space="preserve"> </w:t>
      </w:r>
      <w:r w:rsidR="008823CA">
        <w:t xml:space="preserve"> </w:t>
      </w:r>
      <w:bookmarkStart w:id="8" w:name="_Toc488928569"/>
      <w:r w:rsidRPr="008823CA">
        <w:rPr>
          <w:color w:val="auto"/>
          <w:szCs w:val="28"/>
        </w:rPr>
        <w:t>2.5. Relief</w:t>
      </w:r>
      <w:r w:rsidR="001675DB" w:rsidRPr="008823CA">
        <w:rPr>
          <w:color w:val="auto"/>
          <w:szCs w:val="28"/>
        </w:rPr>
        <w:t xml:space="preserve"> and Drainage</w:t>
      </w:r>
      <w:bookmarkEnd w:id="8"/>
    </w:p>
    <w:p w:rsidR="00920AE4" w:rsidRPr="008823CA" w:rsidRDefault="008823CA" w:rsidP="008823CA">
      <w:pPr>
        <w:pStyle w:val="Heading3"/>
        <w:spacing w:line="360" w:lineRule="auto"/>
        <w:rPr>
          <w:b/>
          <w:sz w:val="28"/>
        </w:rPr>
      </w:pPr>
      <w:r>
        <w:rPr>
          <w:szCs w:val="28"/>
        </w:rPr>
        <w:t xml:space="preserve">  </w:t>
      </w:r>
      <w:bookmarkStart w:id="9" w:name="_Toc488928570"/>
      <w:r w:rsidR="00FE372B" w:rsidRPr="008823CA">
        <w:rPr>
          <w:b/>
          <w:sz w:val="28"/>
          <w:szCs w:val="28"/>
        </w:rPr>
        <w:t>2.5.1. Relief</w:t>
      </w:r>
      <w:bookmarkEnd w:id="9"/>
    </w:p>
    <w:p w:rsidR="00920AE4" w:rsidRPr="00AF655F" w:rsidRDefault="00055042" w:rsidP="00920AE4">
      <w:pPr>
        <w:spacing w:after="0" w:line="360" w:lineRule="auto"/>
        <w:jc w:val="both"/>
        <w:rPr>
          <w:rFonts w:ascii="Times New Roman" w:hAnsi="Times New Roman" w:cs="Times New Roman"/>
          <w:bCs/>
          <w:iCs/>
          <w:sz w:val="24"/>
          <w:szCs w:val="24"/>
        </w:rPr>
      </w:pPr>
      <w:r w:rsidRPr="00AF655F">
        <w:rPr>
          <w:rFonts w:ascii="Times New Roman" w:hAnsi="Times New Roman" w:cs="Times New Roman"/>
          <w:bCs/>
          <w:iCs/>
          <w:sz w:val="24"/>
          <w:szCs w:val="24"/>
        </w:rPr>
        <w:t>East Wollega Z</w:t>
      </w:r>
      <w:r w:rsidR="001675DB" w:rsidRPr="00AF655F">
        <w:rPr>
          <w:rFonts w:ascii="Times New Roman" w:hAnsi="Times New Roman" w:cs="Times New Roman"/>
          <w:bCs/>
          <w:iCs/>
          <w:sz w:val="24"/>
          <w:szCs w:val="24"/>
        </w:rPr>
        <w:t xml:space="preserve">one is mainly of low plateau with some isolated ranges of </w:t>
      </w:r>
      <w:r w:rsidR="007A0D2A" w:rsidRPr="00AF655F">
        <w:rPr>
          <w:rFonts w:ascii="Times New Roman" w:hAnsi="Times New Roman" w:cs="Times New Roman"/>
          <w:bCs/>
          <w:iCs/>
          <w:sz w:val="24"/>
          <w:szCs w:val="24"/>
        </w:rPr>
        <w:t>1200</w:t>
      </w:r>
      <w:r w:rsidR="006751A4" w:rsidRPr="00AF655F">
        <w:rPr>
          <w:rFonts w:ascii="Times New Roman" w:hAnsi="Times New Roman" w:cs="Times New Roman"/>
          <w:bCs/>
          <w:iCs/>
          <w:sz w:val="24"/>
          <w:szCs w:val="24"/>
        </w:rPr>
        <w:t xml:space="preserve"> to </w:t>
      </w:r>
      <w:r w:rsidR="007A0D2A" w:rsidRPr="00AF655F">
        <w:rPr>
          <w:rFonts w:ascii="Times New Roman" w:hAnsi="Times New Roman" w:cs="Times New Roman"/>
          <w:bCs/>
          <w:iCs/>
          <w:sz w:val="24"/>
          <w:szCs w:val="24"/>
        </w:rPr>
        <w:t>2</w:t>
      </w:r>
      <w:r w:rsidR="00D52E5D" w:rsidRPr="00AF655F">
        <w:rPr>
          <w:rFonts w:ascii="Times New Roman" w:hAnsi="Times New Roman" w:cs="Times New Roman"/>
          <w:bCs/>
          <w:iCs/>
          <w:sz w:val="24"/>
          <w:szCs w:val="24"/>
        </w:rPr>
        <w:t>,96</w:t>
      </w:r>
      <w:r w:rsidR="001675DB" w:rsidRPr="00AF655F">
        <w:rPr>
          <w:rFonts w:ascii="Times New Roman" w:hAnsi="Times New Roman" w:cs="Times New Roman"/>
          <w:bCs/>
          <w:iCs/>
          <w:sz w:val="24"/>
          <w:szCs w:val="24"/>
        </w:rPr>
        <w:t>0</w:t>
      </w:r>
      <w:r w:rsidR="008E0A46" w:rsidRPr="00AF655F">
        <w:rPr>
          <w:rFonts w:ascii="Times New Roman" w:hAnsi="Times New Roman" w:cs="Times New Roman"/>
          <w:bCs/>
          <w:iCs/>
          <w:sz w:val="24"/>
          <w:szCs w:val="24"/>
        </w:rPr>
        <w:t xml:space="preserve"> </w:t>
      </w:r>
      <w:r w:rsidR="001675DB" w:rsidRPr="00AF655F">
        <w:rPr>
          <w:rFonts w:ascii="Times New Roman" w:hAnsi="Times New Roman" w:cs="Times New Roman"/>
          <w:bCs/>
          <w:iCs/>
          <w:sz w:val="24"/>
          <w:szCs w:val="24"/>
        </w:rPr>
        <w:t>m</w:t>
      </w:r>
      <w:r w:rsidRPr="00AF655F">
        <w:rPr>
          <w:rFonts w:ascii="Times New Roman" w:hAnsi="Times New Roman" w:cs="Times New Roman"/>
          <w:bCs/>
          <w:iCs/>
          <w:sz w:val="24"/>
          <w:szCs w:val="24"/>
        </w:rPr>
        <w:t xml:space="preserve">eters above sea </w:t>
      </w:r>
      <w:r w:rsidR="005C33AD" w:rsidRPr="00AF655F">
        <w:rPr>
          <w:rFonts w:ascii="Times New Roman" w:hAnsi="Times New Roman" w:cs="Times New Roman"/>
          <w:bCs/>
          <w:iCs/>
          <w:sz w:val="24"/>
          <w:szCs w:val="24"/>
        </w:rPr>
        <w:t>level such</w:t>
      </w:r>
      <w:r w:rsidR="001675DB" w:rsidRPr="00AF655F">
        <w:rPr>
          <w:rFonts w:ascii="Times New Roman" w:hAnsi="Times New Roman" w:cs="Times New Roman"/>
          <w:bCs/>
          <w:iCs/>
          <w:sz w:val="24"/>
          <w:szCs w:val="24"/>
        </w:rPr>
        <w:t xml:space="preserve"> as Jima Arjo district. However</w:t>
      </w:r>
      <w:r w:rsidRPr="00AF655F">
        <w:rPr>
          <w:rFonts w:ascii="Times New Roman" w:hAnsi="Times New Roman" w:cs="Times New Roman"/>
          <w:bCs/>
          <w:iCs/>
          <w:sz w:val="24"/>
          <w:szCs w:val="24"/>
        </w:rPr>
        <w:t>,</w:t>
      </w:r>
      <w:r w:rsidR="001675DB" w:rsidRPr="00AF655F">
        <w:rPr>
          <w:rFonts w:ascii="Times New Roman" w:hAnsi="Times New Roman" w:cs="Times New Roman"/>
          <w:bCs/>
          <w:iCs/>
          <w:sz w:val="24"/>
          <w:szCs w:val="24"/>
        </w:rPr>
        <w:t xml:space="preserve"> there are high peaks of over </w:t>
      </w:r>
      <w:r w:rsidR="00D52E5D" w:rsidRPr="00AF655F">
        <w:rPr>
          <w:rFonts w:ascii="Times New Roman" w:hAnsi="Times New Roman" w:cs="Times New Roman"/>
          <w:bCs/>
          <w:iCs/>
          <w:sz w:val="24"/>
          <w:szCs w:val="24"/>
        </w:rPr>
        <w:t>2,960</w:t>
      </w:r>
      <w:r w:rsidR="005C33AD">
        <w:rPr>
          <w:rFonts w:ascii="Times New Roman" w:hAnsi="Times New Roman" w:cs="Times New Roman"/>
          <w:bCs/>
          <w:iCs/>
          <w:sz w:val="24"/>
          <w:szCs w:val="24"/>
        </w:rPr>
        <w:t xml:space="preserve"> </w:t>
      </w:r>
      <w:r w:rsidR="00ED6F46" w:rsidRPr="00AF655F">
        <w:rPr>
          <w:rFonts w:ascii="Times New Roman" w:hAnsi="Times New Roman" w:cs="Times New Roman"/>
          <w:bCs/>
          <w:iCs/>
          <w:sz w:val="24"/>
          <w:szCs w:val="24"/>
        </w:rPr>
        <w:t>meters above sea level</w:t>
      </w:r>
      <w:r w:rsidR="00D52E5D" w:rsidRPr="00AF655F">
        <w:rPr>
          <w:rFonts w:ascii="Times New Roman" w:hAnsi="Times New Roman" w:cs="Times New Roman"/>
          <w:bCs/>
          <w:iCs/>
          <w:sz w:val="24"/>
          <w:szCs w:val="24"/>
        </w:rPr>
        <w:t>, Ilfata</w:t>
      </w:r>
      <w:r w:rsidR="005C33AD">
        <w:rPr>
          <w:rFonts w:ascii="Times New Roman" w:hAnsi="Times New Roman" w:cs="Times New Roman"/>
          <w:bCs/>
          <w:iCs/>
          <w:sz w:val="24"/>
          <w:szCs w:val="24"/>
        </w:rPr>
        <w:t xml:space="preserve"> </w:t>
      </w:r>
      <w:r w:rsidR="00D52E5D" w:rsidRPr="00AF655F">
        <w:rPr>
          <w:rFonts w:ascii="Times New Roman" w:hAnsi="Times New Roman" w:cs="Times New Roman"/>
          <w:bCs/>
          <w:iCs/>
          <w:sz w:val="24"/>
          <w:szCs w:val="24"/>
        </w:rPr>
        <w:t>Mountain found in Wayyu</w:t>
      </w:r>
      <w:r w:rsidR="00A47BC2">
        <w:rPr>
          <w:rFonts w:ascii="Times New Roman" w:hAnsi="Times New Roman" w:cs="Times New Roman"/>
          <w:bCs/>
          <w:iCs/>
          <w:sz w:val="24"/>
          <w:szCs w:val="24"/>
        </w:rPr>
        <w:t xml:space="preserve"> </w:t>
      </w:r>
      <w:r w:rsidR="00D52E5D" w:rsidRPr="00AF655F">
        <w:rPr>
          <w:rFonts w:ascii="Times New Roman" w:hAnsi="Times New Roman" w:cs="Times New Roman"/>
          <w:bCs/>
          <w:iCs/>
          <w:sz w:val="24"/>
          <w:szCs w:val="24"/>
        </w:rPr>
        <w:t>Tuka district</w:t>
      </w:r>
      <w:r w:rsidR="001675DB" w:rsidRPr="00AF655F">
        <w:rPr>
          <w:rFonts w:ascii="Times New Roman" w:hAnsi="Times New Roman" w:cs="Times New Roman"/>
          <w:bCs/>
          <w:iCs/>
          <w:sz w:val="24"/>
          <w:szCs w:val="24"/>
        </w:rPr>
        <w:t xml:space="preserve">. </w:t>
      </w:r>
    </w:p>
    <w:p w:rsidR="001675DB" w:rsidRPr="008823CA" w:rsidRDefault="008823CA" w:rsidP="008823CA">
      <w:pPr>
        <w:pStyle w:val="Heading3"/>
        <w:spacing w:line="360" w:lineRule="auto"/>
        <w:rPr>
          <w:b/>
          <w:szCs w:val="28"/>
        </w:rPr>
      </w:pPr>
      <w:r>
        <w:t xml:space="preserve"> </w:t>
      </w:r>
      <w:bookmarkStart w:id="10" w:name="_Toc488928571"/>
      <w:r w:rsidR="003664B3" w:rsidRPr="008823CA">
        <w:rPr>
          <w:b/>
          <w:szCs w:val="28"/>
        </w:rPr>
        <w:t>2.5.2. Drainages</w:t>
      </w:r>
      <w:bookmarkEnd w:id="10"/>
    </w:p>
    <w:p w:rsidR="00920AE4" w:rsidRPr="00AF655F" w:rsidRDefault="001675DB" w:rsidP="008823CA">
      <w:pPr>
        <w:spacing w:after="0" w:line="360" w:lineRule="auto"/>
        <w:jc w:val="both"/>
        <w:rPr>
          <w:rFonts w:ascii="Times New Roman" w:hAnsi="Times New Roman" w:cs="Times New Roman"/>
          <w:bCs/>
          <w:iCs/>
          <w:sz w:val="24"/>
          <w:szCs w:val="24"/>
        </w:rPr>
      </w:pPr>
      <w:r w:rsidRPr="00AF655F">
        <w:rPr>
          <w:rFonts w:ascii="Times New Roman" w:hAnsi="Times New Roman" w:cs="Times New Roman"/>
          <w:bCs/>
          <w:iCs/>
          <w:sz w:val="24"/>
          <w:szCs w:val="24"/>
        </w:rPr>
        <w:t>Many rivers and streams drain East wollega zone. Some of the major rivers are Didesa</w:t>
      </w:r>
      <w:r w:rsidR="009E66EA" w:rsidRPr="00AF655F">
        <w:rPr>
          <w:rFonts w:ascii="Times New Roman" w:hAnsi="Times New Roman" w:cs="Times New Roman"/>
          <w:bCs/>
          <w:iCs/>
          <w:sz w:val="24"/>
          <w:szCs w:val="24"/>
        </w:rPr>
        <w:t>, Abay</w:t>
      </w:r>
      <w:r w:rsidRPr="00AF655F">
        <w:rPr>
          <w:rFonts w:ascii="Times New Roman" w:hAnsi="Times New Roman" w:cs="Times New Roman"/>
          <w:bCs/>
          <w:iCs/>
          <w:sz w:val="24"/>
          <w:szCs w:val="24"/>
        </w:rPr>
        <w:t>, Anger, Wama</w:t>
      </w:r>
      <w:r w:rsidR="003E1D5E">
        <w:rPr>
          <w:rFonts w:ascii="Times New Roman" w:hAnsi="Times New Roman" w:cs="Times New Roman"/>
          <w:bCs/>
          <w:iCs/>
          <w:sz w:val="24"/>
          <w:szCs w:val="24"/>
        </w:rPr>
        <w:t xml:space="preserve"> </w:t>
      </w:r>
      <w:r w:rsidRPr="00AF655F">
        <w:rPr>
          <w:rFonts w:ascii="Times New Roman" w:hAnsi="Times New Roman" w:cs="Times New Roman"/>
          <w:bCs/>
          <w:iCs/>
          <w:sz w:val="24"/>
          <w:szCs w:val="24"/>
        </w:rPr>
        <w:t>Aleltu, Yebelo, Gumbi</w:t>
      </w:r>
      <w:r w:rsidR="003E1D5E">
        <w:rPr>
          <w:rFonts w:ascii="Times New Roman" w:hAnsi="Times New Roman" w:cs="Times New Roman"/>
          <w:bCs/>
          <w:iCs/>
          <w:sz w:val="24"/>
          <w:szCs w:val="24"/>
        </w:rPr>
        <w:t xml:space="preserve"> </w:t>
      </w:r>
      <w:r w:rsidRPr="00AF655F">
        <w:rPr>
          <w:rFonts w:ascii="Times New Roman" w:hAnsi="Times New Roman" w:cs="Times New Roman"/>
          <w:bCs/>
          <w:iCs/>
          <w:sz w:val="24"/>
          <w:szCs w:val="24"/>
        </w:rPr>
        <w:t>Halanci etc. There were two manmade lakes for fishery purpose around Ne</w:t>
      </w:r>
      <w:r w:rsidR="006751A4" w:rsidRPr="00AF655F">
        <w:rPr>
          <w:rFonts w:ascii="Times New Roman" w:hAnsi="Times New Roman" w:cs="Times New Roman"/>
          <w:bCs/>
          <w:iCs/>
          <w:sz w:val="24"/>
          <w:szCs w:val="24"/>
        </w:rPr>
        <w:t>kemte town known as Sorga and U</w:t>
      </w:r>
      <w:r w:rsidRPr="00AF655F">
        <w:rPr>
          <w:rFonts w:ascii="Times New Roman" w:hAnsi="Times New Roman" w:cs="Times New Roman"/>
          <w:bCs/>
          <w:iCs/>
          <w:sz w:val="24"/>
          <w:szCs w:val="24"/>
        </w:rPr>
        <w:t>ke</w:t>
      </w:r>
      <w:r w:rsidR="00FC6CCC" w:rsidRPr="00AF655F">
        <w:rPr>
          <w:rFonts w:ascii="Times New Roman" w:hAnsi="Times New Roman" w:cs="Times New Roman"/>
          <w:bCs/>
          <w:iCs/>
          <w:sz w:val="24"/>
          <w:szCs w:val="24"/>
        </w:rPr>
        <w:t xml:space="preserve"> Lake</w:t>
      </w:r>
      <w:r w:rsidRPr="00AF655F">
        <w:rPr>
          <w:rFonts w:ascii="Times New Roman" w:hAnsi="Times New Roman" w:cs="Times New Roman"/>
          <w:bCs/>
          <w:iCs/>
          <w:sz w:val="24"/>
          <w:szCs w:val="24"/>
        </w:rPr>
        <w:t xml:space="preserve">. </w:t>
      </w:r>
    </w:p>
    <w:p w:rsidR="001675DB" w:rsidRPr="004548D4" w:rsidRDefault="00973577" w:rsidP="00973577">
      <w:pPr>
        <w:pStyle w:val="Heading2"/>
        <w:spacing w:line="360" w:lineRule="auto"/>
        <w:rPr>
          <w:color w:val="auto"/>
          <w:szCs w:val="28"/>
        </w:rPr>
      </w:pPr>
      <w:r>
        <w:rPr>
          <w:color w:val="auto"/>
          <w:szCs w:val="28"/>
        </w:rPr>
        <w:t xml:space="preserve"> </w:t>
      </w:r>
      <w:bookmarkStart w:id="11" w:name="_Toc488928572"/>
      <w:r w:rsidR="000F026B" w:rsidRPr="004548D4">
        <w:rPr>
          <w:color w:val="auto"/>
          <w:szCs w:val="28"/>
        </w:rPr>
        <w:t>2.6</w:t>
      </w:r>
      <w:r w:rsidR="00073F35" w:rsidRPr="004548D4">
        <w:rPr>
          <w:color w:val="auto"/>
          <w:szCs w:val="28"/>
        </w:rPr>
        <w:t>. Soils</w:t>
      </w:r>
      <w:bookmarkEnd w:id="11"/>
    </w:p>
    <w:p w:rsidR="00283E8C" w:rsidRPr="00AF655F" w:rsidRDefault="001675DB" w:rsidP="00AF655F">
      <w:pPr>
        <w:spacing w:line="360" w:lineRule="auto"/>
        <w:jc w:val="both"/>
        <w:rPr>
          <w:rFonts w:ascii="Times New Roman" w:hAnsi="Times New Roman" w:cs="Times New Roman"/>
          <w:bCs/>
          <w:iCs/>
          <w:sz w:val="24"/>
          <w:szCs w:val="24"/>
        </w:rPr>
      </w:pPr>
      <w:r w:rsidRPr="00AF655F">
        <w:rPr>
          <w:rFonts w:ascii="Times New Roman" w:hAnsi="Times New Roman" w:cs="Times New Roman"/>
          <w:bCs/>
          <w:iCs/>
          <w:sz w:val="24"/>
          <w:szCs w:val="24"/>
        </w:rPr>
        <w:t>There are different types of soils found in the zone</w:t>
      </w:r>
      <w:r w:rsidR="006751A4" w:rsidRPr="00AF655F">
        <w:rPr>
          <w:rFonts w:ascii="Times New Roman" w:hAnsi="Times New Roman" w:cs="Times New Roman"/>
          <w:bCs/>
          <w:iCs/>
          <w:sz w:val="24"/>
          <w:szCs w:val="24"/>
        </w:rPr>
        <w:t xml:space="preserve">. Namely; </w:t>
      </w:r>
      <w:r w:rsidR="00A460DD" w:rsidRPr="00AF655F">
        <w:rPr>
          <w:rFonts w:ascii="Times New Roman" w:hAnsi="Times New Roman" w:cs="Times New Roman"/>
          <w:bCs/>
          <w:iCs/>
          <w:sz w:val="24"/>
          <w:szCs w:val="24"/>
        </w:rPr>
        <w:t xml:space="preserve">acrisols, </w:t>
      </w:r>
      <w:r w:rsidR="00425950" w:rsidRPr="00AF655F">
        <w:rPr>
          <w:rFonts w:ascii="Times New Roman" w:hAnsi="Times New Roman" w:cs="Times New Roman"/>
          <w:bCs/>
          <w:iCs/>
          <w:sz w:val="24"/>
          <w:szCs w:val="24"/>
        </w:rPr>
        <w:t xml:space="preserve">cambisols, nitosols, vertisols, </w:t>
      </w:r>
      <w:r w:rsidR="00A460DD" w:rsidRPr="00AF655F">
        <w:rPr>
          <w:rFonts w:ascii="Times New Roman" w:hAnsi="Times New Roman" w:cs="Times New Roman"/>
          <w:bCs/>
          <w:iCs/>
          <w:sz w:val="24"/>
          <w:szCs w:val="24"/>
        </w:rPr>
        <w:t>r</w:t>
      </w:r>
      <w:r w:rsidRPr="00AF655F">
        <w:rPr>
          <w:rFonts w:ascii="Times New Roman" w:hAnsi="Times New Roman" w:cs="Times New Roman"/>
          <w:bCs/>
          <w:iCs/>
          <w:sz w:val="24"/>
          <w:szCs w:val="24"/>
        </w:rPr>
        <w:t>e</w:t>
      </w:r>
      <w:r w:rsidR="00A460DD" w:rsidRPr="00AF655F">
        <w:rPr>
          <w:rFonts w:ascii="Times New Roman" w:hAnsi="Times New Roman" w:cs="Times New Roman"/>
          <w:bCs/>
          <w:iCs/>
          <w:sz w:val="24"/>
          <w:szCs w:val="24"/>
        </w:rPr>
        <w:t>ndizenas, phaeozems and cambic a</w:t>
      </w:r>
      <w:r w:rsidRPr="00AF655F">
        <w:rPr>
          <w:rFonts w:ascii="Times New Roman" w:hAnsi="Times New Roman" w:cs="Times New Roman"/>
          <w:bCs/>
          <w:iCs/>
          <w:sz w:val="24"/>
          <w:szCs w:val="24"/>
        </w:rPr>
        <w:t>erosols. The distribution of each soil in the districts of the zone can be put as follows. Central parts of limu, small portions of Gidda</w:t>
      </w:r>
      <w:r w:rsidR="00E0092B">
        <w:rPr>
          <w:rFonts w:ascii="Times New Roman" w:hAnsi="Times New Roman" w:cs="Times New Roman"/>
          <w:bCs/>
          <w:iCs/>
          <w:sz w:val="24"/>
          <w:szCs w:val="24"/>
        </w:rPr>
        <w:t xml:space="preserve"> </w:t>
      </w:r>
      <w:r w:rsidRPr="00AF655F">
        <w:rPr>
          <w:rFonts w:ascii="Times New Roman" w:hAnsi="Times New Roman" w:cs="Times New Roman"/>
          <w:bCs/>
          <w:iCs/>
          <w:sz w:val="24"/>
          <w:szCs w:val="24"/>
        </w:rPr>
        <w:t>Ayyana and Kiremu</w:t>
      </w:r>
      <w:r w:rsidR="004548D4">
        <w:rPr>
          <w:rFonts w:ascii="Times New Roman" w:hAnsi="Times New Roman" w:cs="Times New Roman"/>
          <w:bCs/>
          <w:iCs/>
          <w:sz w:val="24"/>
          <w:szCs w:val="24"/>
        </w:rPr>
        <w:t xml:space="preserve"> </w:t>
      </w:r>
      <w:r w:rsidR="006751A4" w:rsidRPr="00AF655F">
        <w:rPr>
          <w:rFonts w:ascii="Times New Roman" w:hAnsi="Times New Roman" w:cs="Times New Roman"/>
          <w:bCs/>
          <w:iCs/>
          <w:sz w:val="24"/>
          <w:szCs w:val="24"/>
        </w:rPr>
        <w:t>districts,</w:t>
      </w:r>
      <w:r w:rsidRPr="00AF655F">
        <w:rPr>
          <w:rFonts w:ascii="Times New Roman" w:hAnsi="Times New Roman" w:cs="Times New Roman"/>
          <w:bCs/>
          <w:iCs/>
          <w:sz w:val="24"/>
          <w:szCs w:val="24"/>
        </w:rPr>
        <w:t xml:space="preserve"> Northern Sibu</w:t>
      </w:r>
      <w:r w:rsidR="006751A4" w:rsidRPr="00AF655F">
        <w:rPr>
          <w:rFonts w:ascii="Times New Roman" w:hAnsi="Times New Roman" w:cs="Times New Roman"/>
          <w:bCs/>
          <w:iCs/>
          <w:sz w:val="24"/>
          <w:szCs w:val="24"/>
        </w:rPr>
        <w:t>Sire,</w:t>
      </w:r>
      <w:r w:rsidRPr="00AF655F">
        <w:rPr>
          <w:rFonts w:ascii="Times New Roman" w:hAnsi="Times New Roman" w:cs="Times New Roman"/>
          <w:bCs/>
          <w:iCs/>
          <w:sz w:val="24"/>
          <w:szCs w:val="24"/>
        </w:rPr>
        <w:t xml:space="preserve"> small portions of Guto</w:t>
      </w:r>
      <w:r w:rsidR="00FC6CCC" w:rsidRPr="00AF655F">
        <w:rPr>
          <w:rFonts w:ascii="Times New Roman" w:hAnsi="Times New Roman" w:cs="Times New Roman"/>
          <w:bCs/>
          <w:iCs/>
          <w:sz w:val="24"/>
          <w:szCs w:val="24"/>
        </w:rPr>
        <w:t xml:space="preserve"> </w:t>
      </w:r>
      <w:r w:rsidRPr="00AF655F">
        <w:rPr>
          <w:rFonts w:ascii="Times New Roman" w:hAnsi="Times New Roman" w:cs="Times New Roman"/>
          <w:bCs/>
          <w:iCs/>
          <w:sz w:val="24"/>
          <w:szCs w:val="24"/>
        </w:rPr>
        <w:t>Gidda and Wayyu</w:t>
      </w:r>
      <w:r w:rsidR="00E0092B">
        <w:rPr>
          <w:rFonts w:ascii="Times New Roman" w:hAnsi="Times New Roman" w:cs="Times New Roman"/>
          <w:bCs/>
          <w:iCs/>
          <w:sz w:val="24"/>
          <w:szCs w:val="24"/>
        </w:rPr>
        <w:t xml:space="preserve"> </w:t>
      </w:r>
      <w:r w:rsidRPr="00AF655F">
        <w:rPr>
          <w:rFonts w:ascii="Times New Roman" w:hAnsi="Times New Roman" w:cs="Times New Roman"/>
          <w:bCs/>
          <w:iCs/>
          <w:sz w:val="24"/>
          <w:szCs w:val="24"/>
        </w:rPr>
        <w:t>Tuka districts in the zone are covered by Orthic</w:t>
      </w:r>
      <w:r w:rsidR="00E0092B">
        <w:rPr>
          <w:rFonts w:ascii="Times New Roman" w:hAnsi="Times New Roman" w:cs="Times New Roman"/>
          <w:bCs/>
          <w:iCs/>
          <w:sz w:val="24"/>
          <w:szCs w:val="24"/>
        </w:rPr>
        <w:t xml:space="preserve"> </w:t>
      </w:r>
      <w:r w:rsidR="006751A4" w:rsidRPr="00AF655F">
        <w:rPr>
          <w:rFonts w:ascii="Times New Roman" w:hAnsi="Times New Roman" w:cs="Times New Roman"/>
          <w:bCs/>
          <w:iCs/>
          <w:sz w:val="24"/>
          <w:szCs w:val="24"/>
        </w:rPr>
        <w:t>Acrisols</w:t>
      </w:r>
      <w:r w:rsidRPr="00AF655F">
        <w:rPr>
          <w:rFonts w:ascii="Times New Roman" w:hAnsi="Times New Roman" w:cs="Times New Roman"/>
          <w:bCs/>
          <w:iCs/>
          <w:sz w:val="24"/>
          <w:szCs w:val="24"/>
        </w:rPr>
        <w:t>.Northern Portion of Ebantu</w:t>
      </w:r>
      <w:r w:rsidR="008B45F6" w:rsidRPr="00AF655F">
        <w:rPr>
          <w:rFonts w:ascii="Times New Roman" w:hAnsi="Times New Roman" w:cs="Times New Roman"/>
          <w:bCs/>
          <w:iCs/>
          <w:sz w:val="24"/>
          <w:szCs w:val="24"/>
        </w:rPr>
        <w:t xml:space="preserve"> </w:t>
      </w:r>
      <w:r w:rsidRPr="00AF655F">
        <w:rPr>
          <w:rFonts w:ascii="Times New Roman" w:hAnsi="Times New Roman" w:cs="Times New Roman"/>
          <w:bCs/>
          <w:iCs/>
          <w:sz w:val="24"/>
          <w:szCs w:val="24"/>
        </w:rPr>
        <w:t>&amp;</w:t>
      </w:r>
      <w:r w:rsidR="00E0092B">
        <w:rPr>
          <w:rFonts w:ascii="Times New Roman" w:hAnsi="Times New Roman" w:cs="Times New Roman"/>
          <w:bCs/>
          <w:iCs/>
          <w:sz w:val="24"/>
          <w:szCs w:val="24"/>
        </w:rPr>
        <w:t xml:space="preserve"> </w:t>
      </w:r>
      <w:r w:rsidRPr="00AF655F">
        <w:rPr>
          <w:rFonts w:ascii="Times New Roman" w:hAnsi="Times New Roman" w:cs="Times New Roman"/>
          <w:bCs/>
          <w:iCs/>
          <w:sz w:val="24"/>
          <w:szCs w:val="24"/>
        </w:rPr>
        <w:t>Gidda</w:t>
      </w:r>
      <w:r w:rsidR="0054381F">
        <w:rPr>
          <w:rFonts w:ascii="Times New Roman" w:hAnsi="Times New Roman" w:cs="Times New Roman"/>
          <w:bCs/>
          <w:iCs/>
          <w:sz w:val="24"/>
          <w:szCs w:val="24"/>
        </w:rPr>
        <w:t xml:space="preserve"> </w:t>
      </w:r>
      <w:r w:rsidRPr="00AF655F">
        <w:rPr>
          <w:rFonts w:ascii="Times New Roman" w:hAnsi="Times New Roman" w:cs="Times New Roman"/>
          <w:bCs/>
          <w:iCs/>
          <w:sz w:val="24"/>
          <w:szCs w:val="24"/>
        </w:rPr>
        <w:t>Ayyana and Western and Central portion of Limmu are covered by cambisols.Eutric.Nitosols occur in Estern</w:t>
      </w:r>
      <w:r w:rsidR="00E0092B">
        <w:rPr>
          <w:rFonts w:ascii="Times New Roman" w:hAnsi="Times New Roman" w:cs="Times New Roman"/>
          <w:bCs/>
          <w:iCs/>
          <w:sz w:val="24"/>
          <w:szCs w:val="24"/>
        </w:rPr>
        <w:t xml:space="preserve"> </w:t>
      </w:r>
      <w:r w:rsidRPr="00AF655F">
        <w:rPr>
          <w:rFonts w:ascii="Times New Roman" w:hAnsi="Times New Roman" w:cs="Times New Roman"/>
          <w:bCs/>
          <w:iCs/>
          <w:sz w:val="24"/>
          <w:szCs w:val="24"/>
        </w:rPr>
        <w:t>GudeyyaBila</w:t>
      </w:r>
      <w:r w:rsidR="00E0092B">
        <w:rPr>
          <w:rFonts w:ascii="Times New Roman" w:hAnsi="Times New Roman" w:cs="Times New Roman"/>
          <w:bCs/>
          <w:iCs/>
          <w:sz w:val="24"/>
          <w:szCs w:val="24"/>
        </w:rPr>
        <w:t xml:space="preserve"> </w:t>
      </w:r>
      <w:r w:rsidRPr="00AF655F">
        <w:rPr>
          <w:rFonts w:ascii="Times New Roman" w:hAnsi="Times New Roman" w:cs="Times New Roman"/>
          <w:bCs/>
          <w:iCs/>
          <w:sz w:val="24"/>
          <w:szCs w:val="24"/>
        </w:rPr>
        <w:t>&amp;</w:t>
      </w:r>
      <w:r w:rsidR="00E0092B">
        <w:rPr>
          <w:rFonts w:ascii="Times New Roman" w:hAnsi="Times New Roman" w:cs="Times New Roman"/>
          <w:bCs/>
          <w:iCs/>
          <w:sz w:val="24"/>
          <w:szCs w:val="24"/>
        </w:rPr>
        <w:t xml:space="preserve"> </w:t>
      </w:r>
      <w:r w:rsidRPr="00AF655F">
        <w:rPr>
          <w:rFonts w:ascii="Times New Roman" w:hAnsi="Times New Roman" w:cs="Times New Roman"/>
          <w:bCs/>
          <w:iCs/>
          <w:sz w:val="24"/>
          <w:szCs w:val="24"/>
        </w:rPr>
        <w:t>Gobbu</w:t>
      </w:r>
      <w:r w:rsidR="00E0092B">
        <w:rPr>
          <w:rFonts w:ascii="Times New Roman" w:hAnsi="Times New Roman" w:cs="Times New Roman"/>
          <w:bCs/>
          <w:iCs/>
          <w:sz w:val="24"/>
          <w:szCs w:val="24"/>
        </w:rPr>
        <w:t xml:space="preserve"> </w:t>
      </w:r>
      <w:r w:rsidRPr="00AF655F">
        <w:rPr>
          <w:rFonts w:ascii="Times New Roman" w:hAnsi="Times New Roman" w:cs="Times New Roman"/>
          <w:bCs/>
          <w:iCs/>
          <w:sz w:val="24"/>
          <w:szCs w:val="24"/>
        </w:rPr>
        <w:t>Sayyo districts.Dystric</w:t>
      </w:r>
      <w:r w:rsidR="00E0092B">
        <w:rPr>
          <w:rFonts w:ascii="Times New Roman" w:hAnsi="Times New Roman" w:cs="Times New Roman"/>
          <w:bCs/>
          <w:iCs/>
          <w:sz w:val="24"/>
          <w:szCs w:val="24"/>
        </w:rPr>
        <w:t xml:space="preserve"> </w:t>
      </w:r>
      <w:r w:rsidRPr="00AF655F">
        <w:rPr>
          <w:rFonts w:ascii="Times New Roman" w:hAnsi="Times New Roman" w:cs="Times New Roman"/>
          <w:bCs/>
          <w:iCs/>
          <w:sz w:val="24"/>
          <w:szCs w:val="24"/>
        </w:rPr>
        <w:t xml:space="preserve">Nitosols occur almost throughout the </w:t>
      </w:r>
      <w:r w:rsidR="00433609" w:rsidRPr="00AF655F">
        <w:rPr>
          <w:rFonts w:ascii="Times New Roman" w:hAnsi="Times New Roman" w:cs="Times New Roman"/>
          <w:bCs/>
          <w:iCs/>
          <w:sz w:val="24"/>
          <w:szCs w:val="24"/>
        </w:rPr>
        <w:t>zone. These</w:t>
      </w:r>
      <w:r w:rsidRPr="00AF655F">
        <w:rPr>
          <w:rFonts w:ascii="Times New Roman" w:hAnsi="Times New Roman" w:cs="Times New Roman"/>
          <w:bCs/>
          <w:iCs/>
          <w:sz w:val="24"/>
          <w:szCs w:val="24"/>
        </w:rPr>
        <w:t xml:space="preserve"> soils have rather good potential for agriculture.</w:t>
      </w:r>
    </w:p>
    <w:p w:rsidR="00920AE4" w:rsidRPr="00F302DF" w:rsidRDefault="00C24D5D" w:rsidP="00F302DF">
      <w:pPr>
        <w:pStyle w:val="Heading2"/>
        <w:spacing w:before="0" w:line="360" w:lineRule="auto"/>
        <w:rPr>
          <w:color w:val="auto"/>
        </w:rPr>
      </w:pPr>
      <w:bookmarkStart w:id="12" w:name="_Toc488928573"/>
      <w:r w:rsidRPr="00F302DF">
        <w:rPr>
          <w:color w:val="auto"/>
        </w:rPr>
        <w:t>2.7. Vegetation</w:t>
      </w:r>
      <w:r w:rsidR="001675DB" w:rsidRPr="00F302DF">
        <w:rPr>
          <w:color w:val="auto"/>
        </w:rPr>
        <w:t xml:space="preserve"> and Wildlife</w:t>
      </w:r>
      <w:bookmarkEnd w:id="12"/>
    </w:p>
    <w:p w:rsidR="00920AE4" w:rsidRPr="000D6495" w:rsidRDefault="00C24D5D" w:rsidP="00F302DF">
      <w:pPr>
        <w:pStyle w:val="Heading3"/>
        <w:spacing w:line="360" w:lineRule="auto"/>
        <w:rPr>
          <w:b/>
          <w:sz w:val="26"/>
          <w:szCs w:val="26"/>
        </w:rPr>
      </w:pPr>
      <w:bookmarkStart w:id="13" w:name="_Toc488928574"/>
      <w:r w:rsidRPr="000D6495">
        <w:rPr>
          <w:b/>
          <w:sz w:val="26"/>
          <w:szCs w:val="26"/>
        </w:rPr>
        <w:t>2.7.1. Vegetation</w:t>
      </w:r>
      <w:bookmarkEnd w:id="13"/>
    </w:p>
    <w:p w:rsidR="00005FB8" w:rsidRPr="00AF655F" w:rsidRDefault="001675DB" w:rsidP="00920AE4">
      <w:pPr>
        <w:spacing w:after="0" w:line="360" w:lineRule="auto"/>
        <w:jc w:val="both"/>
        <w:rPr>
          <w:rFonts w:ascii="Times New Roman" w:hAnsi="Times New Roman" w:cs="Times New Roman"/>
          <w:bCs/>
          <w:iCs/>
          <w:sz w:val="24"/>
          <w:szCs w:val="24"/>
        </w:rPr>
      </w:pPr>
      <w:r w:rsidRPr="00AF655F">
        <w:rPr>
          <w:rFonts w:ascii="Times New Roman" w:hAnsi="Times New Roman" w:cs="Times New Roman"/>
          <w:bCs/>
          <w:iCs/>
          <w:sz w:val="24"/>
          <w:szCs w:val="24"/>
        </w:rPr>
        <w:t xml:space="preserve">There are seven </w:t>
      </w:r>
      <w:r w:rsidR="00CB7063" w:rsidRPr="00AF655F">
        <w:rPr>
          <w:rFonts w:ascii="Times New Roman" w:hAnsi="Times New Roman" w:cs="Times New Roman"/>
          <w:bCs/>
          <w:iCs/>
          <w:sz w:val="24"/>
          <w:szCs w:val="24"/>
        </w:rPr>
        <w:t>major forest areas in the zone C</w:t>
      </w:r>
      <w:r w:rsidRPr="00AF655F">
        <w:rPr>
          <w:rFonts w:ascii="Times New Roman" w:hAnsi="Times New Roman" w:cs="Times New Roman"/>
          <w:bCs/>
          <w:iCs/>
          <w:sz w:val="24"/>
          <w:szCs w:val="24"/>
        </w:rPr>
        <w:t>hato</w:t>
      </w:r>
      <w:r w:rsidR="00A22682" w:rsidRPr="00AF655F">
        <w:rPr>
          <w:rFonts w:ascii="Times New Roman" w:hAnsi="Times New Roman" w:cs="Times New Roman"/>
          <w:bCs/>
          <w:iCs/>
          <w:sz w:val="24"/>
          <w:szCs w:val="24"/>
        </w:rPr>
        <w:t>, Sengi, Dengeb (</w:t>
      </w:r>
      <w:r w:rsidRPr="00AF655F">
        <w:rPr>
          <w:rFonts w:ascii="Times New Roman" w:hAnsi="Times New Roman" w:cs="Times New Roman"/>
          <w:bCs/>
          <w:iCs/>
          <w:sz w:val="24"/>
          <w:szCs w:val="24"/>
        </w:rPr>
        <w:t>49</w:t>
      </w:r>
      <w:r w:rsidR="00002B7E" w:rsidRPr="00AF655F">
        <w:rPr>
          <w:rFonts w:ascii="Times New Roman" w:hAnsi="Times New Roman" w:cs="Times New Roman"/>
          <w:bCs/>
          <w:iCs/>
          <w:sz w:val="24"/>
          <w:szCs w:val="24"/>
        </w:rPr>
        <w:t>,</w:t>
      </w:r>
      <w:r w:rsidRPr="00AF655F">
        <w:rPr>
          <w:rFonts w:ascii="Times New Roman" w:hAnsi="Times New Roman" w:cs="Times New Roman"/>
          <w:bCs/>
          <w:iCs/>
          <w:sz w:val="24"/>
          <w:szCs w:val="24"/>
        </w:rPr>
        <w:t xml:space="preserve">056 </w:t>
      </w:r>
      <w:r w:rsidR="00002B7E" w:rsidRPr="00AF655F">
        <w:rPr>
          <w:rFonts w:ascii="Times New Roman" w:hAnsi="Times New Roman" w:cs="Times New Roman"/>
          <w:bCs/>
          <w:iCs/>
          <w:sz w:val="24"/>
          <w:szCs w:val="24"/>
        </w:rPr>
        <w:t>hectare</w:t>
      </w:r>
      <w:r w:rsidRPr="00AF655F">
        <w:rPr>
          <w:rFonts w:ascii="Times New Roman" w:hAnsi="Times New Roman" w:cs="Times New Roman"/>
          <w:bCs/>
          <w:iCs/>
          <w:sz w:val="24"/>
          <w:szCs w:val="24"/>
        </w:rPr>
        <w:t>)</w:t>
      </w:r>
      <w:r w:rsidR="00A22682" w:rsidRPr="00AF655F">
        <w:rPr>
          <w:rFonts w:ascii="Times New Roman" w:hAnsi="Times New Roman" w:cs="Times New Roman"/>
          <w:bCs/>
          <w:iCs/>
          <w:sz w:val="24"/>
          <w:szCs w:val="24"/>
        </w:rPr>
        <w:t>, Konchi (</w:t>
      </w:r>
      <w:r w:rsidRPr="00AF655F">
        <w:rPr>
          <w:rFonts w:ascii="Times New Roman" w:hAnsi="Times New Roman" w:cs="Times New Roman"/>
          <w:bCs/>
          <w:iCs/>
          <w:sz w:val="24"/>
          <w:szCs w:val="24"/>
        </w:rPr>
        <w:t>1</w:t>
      </w:r>
      <w:r w:rsidR="00002B7E" w:rsidRPr="00AF655F">
        <w:rPr>
          <w:rFonts w:ascii="Times New Roman" w:hAnsi="Times New Roman" w:cs="Times New Roman"/>
          <w:bCs/>
          <w:iCs/>
          <w:sz w:val="24"/>
          <w:szCs w:val="24"/>
        </w:rPr>
        <w:t>,</w:t>
      </w:r>
      <w:r w:rsidRPr="00AF655F">
        <w:rPr>
          <w:rFonts w:ascii="Times New Roman" w:hAnsi="Times New Roman" w:cs="Times New Roman"/>
          <w:bCs/>
          <w:iCs/>
          <w:sz w:val="24"/>
          <w:szCs w:val="24"/>
        </w:rPr>
        <w:t>176 h</w:t>
      </w:r>
      <w:r w:rsidR="00002B7E" w:rsidRPr="00AF655F">
        <w:rPr>
          <w:rFonts w:ascii="Times New Roman" w:hAnsi="Times New Roman" w:cs="Times New Roman"/>
          <w:bCs/>
          <w:iCs/>
          <w:sz w:val="24"/>
          <w:szCs w:val="24"/>
        </w:rPr>
        <w:t>ectare</w:t>
      </w:r>
      <w:r w:rsidRPr="00AF655F">
        <w:rPr>
          <w:rFonts w:ascii="Times New Roman" w:hAnsi="Times New Roman" w:cs="Times New Roman"/>
          <w:bCs/>
          <w:iCs/>
          <w:sz w:val="24"/>
          <w:szCs w:val="24"/>
        </w:rPr>
        <w:t>)</w:t>
      </w:r>
      <w:r w:rsidR="00A22682" w:rsidRPr="00AF655F">
        <w:rPr>
          <w:rFonts w:ascii="Times New Roman" w:hAnsi="Times New Roman" w:cs="Times New Roman"/>
          <w:bCs/>
          <w:iCs/>
          <w:sz w:val="24"/>
          <w:szCs w:val="24"/>
        </w:rPr>
        <w:t>, Komto</w:t>
      </w:r>
      <w:r w:rsidR="00CB7063" w:rsidRPr="00AF655F">
        <w:rPr>
          <w:rFonts w:ascii="Times New Roman" w:hAnsi="Times New Roman" w:cs="Times New Roman"/>
          <w:bCs/>
          <w:iCs/>
          <w:sz w:val="24"/>
          <w:szCs w:val="24"/>
        </w:rPr>
        <w:t xml:space="preserve">, </w:t>
      </w:r>
      <w:r w:rsidRPr="00AF655F">
        <w:rPr>
          <w:rFonts w:ascii="Times New Roman" w:hAnsi="Times New Roman" w:cs="Times New Roman"/>
          <w:bCs/>
          <w:iCs/>
          <w:sz w:val="24"/>
          <w:szCs w:val="24"/>
        </w:rPr>
        <w:t>Waja</w:t>
      </w:r>
      <w:r w:rsidR="00A22682" w:rsidRPr="00AF655F">
        <w:rPr>
          <w:rFonts w:ascii="Times New Roman" w:hAnsi="Times New Roman" w:cs="Times New Roman"/>
          <w:bCs/>
          <w:iCs/>
          <w:sz w:val="24"/>
          <w:szCs w:val="24"/>
        </w:rPr>
        <w:t>, Tsige (</w:t>
      </w:r>
      <w:r w:rsidRPr="00AF655F">
        <w:rPr>
          <w:rFonts w:ascii="Times New Roman" w:hAnsi="Times New Roman" w:cs="Times New Roman"/>
          <w:bCs/>
          <w:iCs/>
          <w:sz w:val="24"/>
          <w:szCs w:val="24"/>
        </w:rPr>
        <w:t>9</w:t>
      </w:r>
      <w:r w:rsidR="00002B7E" w:rsidRPr="00AF655F">
        <w:rPr>
          <w:rFonts w:ascii="Times New Roman" w:hAnsi="Times New Roman" w:cs="Times New Roman"/>
          <w:bCs/>
          <w:iCs/>
          <w:sz w:val="24"/>
          <w:szCs w:val="24"/>
        </w:rPr>
        <w:t>,</w:t>
      </w:r>
      <w:r w:rsidRPr="00AF655F">
        <w:rPr>
          <w:rFonts w:ascii="Times New Roman" w:hAnsi="Times New Roman" w:cs="Times New Roman"/>
          <w:bCs/>
          <w:iCs/>
          <w:sz w:val="24"/>
          <w:szCs w:val="24"/>
        </w:rPr>
        <w:t>516</w:t>
      </w:r>
      <w:r w:rsidR="00F65AE6" w:rsidRPr="00AF655F">
        <w:rPr>
          <w:rFonts w:ascii="Times New Roman" w:hAnsi="Times New Roman" w:cs="Times New Roman"/>
          <w:bCs/>
          <w:iCs/>
          <w:sz w:val="24"/>
          <w:szCs w:val="24"/>
        </w:rPr>
        <w:t xml:space="preserve"> </w:t>
      </w:r>
      <w:r w:rsidR="00002B7E" w:rsidRPr="00AF655F">
        <w:rPr>
          <w:rFonts w:ascii="Times New Roman" w:hAnsi="Times New Roman" w:cs="Times New Roman"/>
          <w:bCs/>
          <w:iCs/>
          <w:sz w:val="24"/>
          <w:szCs w:val="24"/>
        </w:rPr>
        <w:t>hectare</w:t>
      </w:r>
      <w:r w:rsidRPr="00AF655F">
        <w:rPr>
          <w:rFonts w:ascii="Times New Roman" w:hAnsi="Times New Roman" w:cs="Times New Roman"/>
          <w:bCs/>
          <w:iCs/>
          <w:sz w:val="24"/>
          <w:szCs w:val="24"/>
        </w:rPr>
        <w:t xml:space="preserve">) </w:t>
      </w:r>
      <w:r w:rsidR="00002B7E" w:rsidRPr="00AF655F">
        <w:rPr>
          <w:rFonts w:ascii="Times New Roman" w:hAnsi="Times New Roman" w:cs="Times New Roman"/>
          <w:bCs/>
          <w:iCs/>
          <w:sz w:val="24"/>
          <w:szCs w:val="24"/>
        </w:rPr>
        <w:t>and others</w:t>
      </w:r>
      <w:r w:rsidR="00A22682" w:rsidRPr="00AF655F">
        <w:rPr>
          <w:rFonts w:ascii="Times New Roman" w:hAnsi="Times New Roman" w:cs="Times New Roman"/>
          <w:bCs/>
          <w:iCs/>
          <w:sz w:val="24"/>
          <w:szCs w:val="24"/>
        </w:rPr>
        <w:t xml:space="preserve"> </w:t>
      </w:r>
      <w:r w:rsidRPr="00AF655F">
        <w:rPr>
          <w:rFonts w:ascii="Times New Roman" w:hAnsi="Times New Roman" w:cs="Times New Roman"/>
          <w:bCs/>
          <w:iCs/>
          <w:sz w:val="24"/>
          <w:szCs w:val="24"/>
        </w:rPr>
        <w:t>found in the zone following the distribution of natural forest.</w:t>
      </w:r>
    </w:p>
    <w:p w:rsidR="00002B7E" w:rsidRPr="00F302DF" w:rsidRDefault="00A3300C" w:rsidP="00F302DF">
      <w:pPr>
        <w:pStyle w:val="Heading3"/>
        <w:spacing w:line="360" w:lineRule="auto"/>
        <w:rPr>
          <w:b/>
          <w:sz w:val="26"/>
          <w:szCs w:val="26"/>
        </w:rPr>
      </w:pPr>
      <w:r w:rsidRPr="00F302DF">
        <w:rPr>
          <w:b/>
        </w:rPr>
        <w:t xml:space="preserve"> </w:t>
      </w:r>
      <w:bookmarkStart w:id="14" w:name="_Toc488928575"/>
      <w:r w:rsidRPr="00F302DF">
        <w:rPr>
          <w:b/>
          <w:sz w:val="26"/>
          <w:szCs w:val="26"/>
        </w:rPr>
        <w:t>2.7.2</w:t>
      </w:r>
      <w:r w:rsidR="00982E6A" w:rsidRPr="00F302DF">
        <w:rPr>
          <w:b/>
          <w:sz w:val="26"/>
          <w:szCs w:val="26"/>
        </w:rPr>
        <w:t>. Wildlife</w:t>
      </w:r>
      <w:bookmarkEnd w:id="14"/>
    </w:p>
    <w:p w:rsidR="00CB7063" w:rsidRPr="00AF655F" w:rsidRDefault="001675DB" w:rsidP="00BE0DCF">
      <w:pPr>
        <w:spacing w:line="360" w:lineRule="auto"/>
        <w:jc w:val="both"/>
        <w:rPr>
          <w:rFonts w:ascii="Times New Roman" w:hAnsi="Times New Roman" w:cs="Times New Roman"/>
          <w:bCs/>
          <w:iCs/>
          <w:sz w:val="24"/>
          <w:szCs w:val="24"/>
        </w:rPr>
      </w:pPr>
      <w:r w:rsidRPr="00AF655F">
        <w:rPr>
          <w:rFonts w:ascii="Times New Roman" w:hAnsi="Times New Roman" w:cs="Times New Roman"/>
          <w:bCs/>
          <w:iCs/>
          <w:sz w:val="24"/>
          <w:szCs w:val="24"/>
        </w:rPr>
        <w:t xml:space="preserve">Wildlife reserve area is proposed along Nekemte- Bedelle road.The Major wild animals found in </w:t>
      </w:r>
      <w:r w:rsidR="00002B7E" w:rsidRPr="00AF655F">
        <w:rPr>
          <w:rFonts w:ascii="Times New Roman" w:hAnsi="Times New Roman" w:cs="Times New Roman"/>
          <w:bCs/>
          <w:iCs/>
          <w:sz w:val="24"/>
          <w:szCs w:val="24"/>
        </w:rPr>
        <w:t>the zone</w:t>
      </w:r>
      <w:r w:rsidRPr="00AF655F">
        <w:rPr>
          <w:rFonts w:ascii="Times New Roman" w:hAnsi="Times New Roman" w:cs="Times New Roman"/>
          <w:bCs/>
          <w:iCs/>
          <w:sz w:val="24"/>
          <w:szCs w:val="24"/>
        </w:rPr>
        <w:t xml:space="preserve"> are hyena</w:t>
      </w:r>
      <w:r w:rsidR="00A22682" w:rsidRPr="00AF655F">
        <w:rPr>
          <w:rFonts w:ascii="Times New Roman" w:hAnsi="Times New Roman" w:cs="Times New Roman"/>
          <w:bCs/>
          <w:iCs/>
          <w:sz w:val="24"/>
          <w:szCs w:val="24"/>
        </w:rPr>
        <w:t>, monkey, pig, ape</w:t>
      </w:r>
      <w:r w:rsidRPr="00AF655F">
        <w:rPr>
          <w:rFonts w:ascii="Times New Roman" w:hAnsi="Times New Roman" w:cs="Times New Roman"/>
          <w:bCs/>
          <w:iCs/>
          <w:sz w:val="24"/>
          <w:szCs w:val="24"/>
        </w:rPr>
        <w:t xml:space="preserve"> fox</w:t>
      </w:r>
      <w:r w:rsidR="00A22682" w:rsidRPr="00AF655F">
        <w:rPr>
          <w:rFonts w:ascii="Times New Roman" w:hAnsi="Times New Roman" w:cs="Times New Roman"/>
          <w:bCs/>
          <w:iCs/>
          <w:sz w:val="24"/>
          <w:szCs w:val="24"/>
        </w:rPr>
        <w:t>, lion, tiger, civet</w:t>
      </w:r>
      <w:r w:rsidRPr="00AF655F">
        <w:rPr>
          <w:rFonts w:ascii="Times New Roman" w:hAnsi="Times New Roman" w:cs="Times New Roman"/>
          <w:bCs/>
          <w:iCs/>
          <w:sz w:val="24"/>
          <w:szCs w:val="24"/>
        </w:rPr>
        <w:t>,</w:t>
      </w:r>
      <w:r w:rsidR="00002B7E" w:rsidRPr="00AF655F">
        <w:rPr>
          <w:rFonts w:ascii="Times New Roman" w:hAnsi="Times New Roman" w:cs="Times New Roman"/>
          <w:bCs/>
          <w:iCs/>
          <w:sz w:val="24"/>
          <w:szCs w:val="24"/>
        </w:rPr>
        <w:t xml:space="preserve"> baboon, </w:t>
      </w:r>
      <w:r w:rsidRPr="00AF655F">
        <w:rPr>
          <w:rFonts w:ascii="Times New Roman" w:hAnsi="Times New Roman" w:cs="Times New Roman"/>
          <w:bCs/>
          <w:iCs/>
          <w:sz w:val="24"/>
          <w:szCs w:val="24"/>
        </w:rPr>
        <w:t>buffalo</w:t>
      </w:r>
      <w:r w:rsidR="00002B7E" w:rsidRPr="00AF655F">
        <w:rPr>
          <w:rFonts w:ascii="Times New Roman" w:hAnsi="Times New Roman" w:cs="Times New Roman"/>
          <w:bCs/>
          <w:iCs/>
          <w:sz w:val="24"/>
          <w:szCs w:val="24"/>
        </w:rPr>
        <w:t xml:space="preserve"> and others.</w:t>
      </w:r>
    </w:p>
    <w:p w:rsidR="005E2CB0" w:rsidRPr="00F53167" w:rsidRDefault="00127ACE" w:rsidP="00F53167">
      <w:pPr>
        <w:rPr>
          <w:rFonts w:ascii="Times New Roman" w:hAnsi="Times New Roman" w:cs="Times New Roman"/>
          <w:b/>
          <w:sz w:val="36"/>
        </w:rPr>
      </w:pPr>
      <w:r w:rsidRPr="00F53167">
        <w:rPr>
          <w:rFonts w:ascii="Times New Roman" w:hAnsi="Times New Roman" w:cs="Times New Roman"/>
          <w:b/>
          <w:sz w:val="32"/>
        </w:rPr>
        <w:t>3</w:t>
      </w:r>
      <w:r w:rsidRPr="00F53167">
        <w:rPr>
          <w:rFonts w:ascii="Times New Roman" w:hAnsi="Times New Roman" w:cs="Times New Roman"/>
          <w:b/>
          <w:sz w:val="36"/>
        </w:rPr>
        <w:t xml:space="preserve">. </w:t>
      </w:r>
      <w:r w:rsidRPr="00F53167">
        <w:rPr>
          <w:rFonts w:ascii="Times New Roman" w:hAnsi="Times New Roman" w:cs="Times New Roman"/>
          <w:b/>
          <w:sz w:val="24"/>
        </w:rPr>
        <w:t>Socio-Economic Conditions</w:t>
      </w:r>
    </w:p>
    <w:p w:rsidR="005F6612" w:rsidRPr="00127ACE" w:rsidRDefault="00E6228C" w:rsidP="00E6228C">
      <w:pPr>
        <w:pStyle w:val="Heading2"/>
        <w:rPr>
          <w:rFonts w:ascii="Times New Roman" w:hAnsi="Times New Roman" w:cs="Times New Roman"/>
          <w:color w:val="auto"/>
        </w:rPr>
      </w:pPr>
      <w:r>
        <w:rPr>
          <w:color w:val="auto"/>
        </w:rPr>
        <w:t xml:space="preserve"> </w:t>
      </w:r>
      <w:bookmarkStart w:id="15" w:name="_Toc488928576"/>
      <w:r w:rsidR="007E1350" w:rsidRPr="00127ACE">
        <w:rPr>
          <w:rFonts w:ascii="Times New Roman" w:hAnsi="Times New Roman" w:cs="Times New Roman"/>
          <w:color w:val="auto"/>
        </w:rPr>
        <w:t>3.1</w:t>
      </w:r>
      <w:r w:rsidR="0081317A" w:rsidRPr="00127ACE">
        <w:rPr>
          <w:rFonts w:ascii="Times New Roman" w:hAnsi="Times New Roman" w:cs="Times New Roman"/>
          <w:color w:val="auto"/>
        </w:rPr>
        <w:t>. Population</w:t>
      </w:r>
      <w:bookmarkEnd w:id="15"/>
    </w:p>
    <w:p w:rsidR="006932FD" w:rsidRPr="007C4C80" w:rsidRDefault="005E2CB0" w:rsidP="003D6C0A">
      <w:pPr>
        <w:spacing w:after="0" w:line="360" w:lineRule="auto"/>
        <w:jc w:val="both"/>
        <w:rPr>
          <w:rFonts w:ascii="Times New Roman" w:hAnsi="Times New Roman" w:cs="Times New Roman"/>
          <w:sz w:val="24"/>
          <w:szCs w:val="24"/>
        </w:rPr>
      </w:pPr>
      <w:r w:rsidRPr="00DE3BEF">
        <w:rPr>
          <w:rFonts w:ascii="Times New Roman" w:hAnsi="Times New Roman" w:cs="Times New Roman"/>
          <w:sz w:val="24"/>
          <w:szCs w:val="24"/>
        </w:rPr>
        <w:t xml:space="preserve">Population size, compositions, its spatial distribution and some other demographic and socio-economic data are very important for planning, monitoring and evaluation of various development programs. As shown in table below </w:t>
      </w:r>
      <w:r w:rsidR="00916E8A" w:rsidRPr="00DE3BEF">
        <w:rPr>
          <w:rFonts w:ascii="Times New Roman" w:hAnsi="Times New Roman" w:cs="Times New Roman"/>
          <w:sz w:val="24"/>
          <w:szCs w:val="24"/>
        </w:rPr>
        <w:t>projected</w:t>
      </w:r>
      <w:r w:rsidRPr="00DE3BEF">
        <w:rPr>
          <w:rFonts w:ascii="Times New Roman" w:hAnsi="Times New Roman" w:cs="Times New Roman"/>
          <w:sz w:val="24"/>
          <w:szCs w:val="24"/>
        </w:rPr>
        <w:t xml:space="preserve"> population</w:t>
      </w:r>
      <w:r w:rsidR="00916E8A" w:rsidRPr="00DE3BEF">
        <w:rPr>
          <w:rFonts w:ascii="Times New Roman" w:hAnsi="Times New Roman" w:cs="Times New Roman"/>
          <w:sz w:val="24"/>
          <w:szCs w:val="24"/>
        </w:rPr>
        <w:t xml:space="preserve"> size</w:t>
      </w:r>
      <w:r w:rsidRPr="00DE3BEF">
        <w:rPr>
          <w:rFonts w:ascii="Times New Roman" w:hAnsi="Times New Roman" w:cs="Times New Roman"/>
          <w:sz w:val="24"/>
          <w:szCs w:val="24"/>
        </w:rPr>
        <w:t xml:space="preserve"> of </w:t>
      </w:r>
      <w:r w:rsidR="0022009E">
        <w:rPr>
          <w:rFonts w:ascii="Times New Roman" w:hAnsi="Times New Roman" w:cs="Times New Roman"/>
          <w:sz w:val="24"/>
          <w:szCs w:val="24"/>
        </w:rPr>
        <w:t>East Wo</w:t>
      </w:r>
      <w:r w:rsidR="00916E8A" w:rsidRPr="00DE3BEF">
        <w:rPr>
          <w:rFonts w:ascii="Times New Roman" w:hAnsi="Times New Roman" w:cs="Times New Roman"/>
          <w:sz w:val="24"/>
          <w:szCs w:val="24"/>
        </w:rPr>
        <w:t>llega</w:t>
      </w:r>
      <w:r w:rsidR="00B575D0" w:rsidRPr="00DE3BEF">
        <w:rPr>
          <w:rFonts w:ascii="Times New Roman" w:hAnsi="Times New Roman" w:cs="Times New Roman"/>
          <w:sz w:val="24"/>
          <w:szCs w:val="24"/>
        </w:rPr>
        <w:t xml:space="preserve"> </w:t>
      </w:r>
      <w:r w:rsidRPr="00DE3BEF">
        <w:rPr>
          <w:rFonts w:ascii="Times New Roman" w:hAnsi="Times New Roman" w:cs="Times New Roman"/>
          <w:sz w:val="24"/>
          <w:szCs w:val="24"/>
        </w:rPr>
        <w:t>zone</w:t>
      </w:r>
      <w:r w:rsidR="00916E8A" w:rsidRPr="00DE3BEF">
        <w:rPr>
          <w:rFonts w:ascii="Times New Roman" w:hAnsi="Times New Roman" w:cs="Times New Roman"/>
          <w:sz w:val="24"/>
          <w:szCs w:val="24"/>
        </w:rPr>
        <w:t>,</w:t>
      </w:r>
      <w:r w:rsidRPr="00DE3BEF">
        <w:rPr>
          <w:rFonts w:ascii="Times New Roman" w:hAnsi="Times New Roman" w:cs="Times New Roman"/>
          <w:sz w:val="24"/>
          <w:szCs w:val="24"/>
        </w:rPr>
        <w:t xml:space="preserve"> based on population and housing census conducted in 2007 G.C </w:t>
      </w:r>
      <w:r w:rsidR="00332B90" w:rsidRPr="00DE3BEF">
        <w:rPr>
          <w:rFonts w:ascii="Times New Roman" w:hAnsi="Times New Roman" w:cs="Times New Roman"/>
          <w:sz w:val="24"/>
          <w:szCs w:val="24"/>
        </w:rPr>
        <w:t>is</w:t>
      </w:r>
      <w:r w:rsidR="00444951" w:rsidRPr="00DE3BEF">
        <w:rPr>
          <w:rFonts w:ascii="Times New Roman" w:hAnsi="Times New Roman" w:cs="Times New Roman"/>
          <w:sz w:val="24"/>
          <w:szCs w:val="24"/>
        </w:rPr>
        <w:t xml:space="preserve"> </w:t>
      </w:r>
      <w:r w:rsidR="00C822A2" w:rsidRPr="00DE3BEF">
        <w:rPr>
          <w:rFonts w:ascii="Times New Roman" w:hAnsi="Times New Roman" w:cs="Times New Roman"/>
          <w:bCs/>
          <w:sz w:val="24"/>
          <w:szCs w:val="24"/>
        </w:rPr>
        <w:t>1,</w:t>
      </w:r>
      <w:r w:rsidR="00C718CF">
        <w:rPr>
          <w:rFonts w:ascii="Times New Roman" w:hAnsi="Times New Roman" w:cs="Times New Roman"/>
          <w:bCs/>
          <w:sz w:val="24"/>
          <w:szCs w:val="24"/>
        </w:rPr>
        <w:t>858</w:t>
      </w:r>
      <w:r w:rsidR="00C822A2" w:rsidRPr="00DE3BEF">
        <w:rPr>
          <w:rFonts w:ascii="Times New Roman" w:hAnsi="Times New Roman" w:cs="Times New Roman"/>
          <w:bCs/>
          <w:sz w:val="24"/>
          <w:szCs w:val="24"/>
        </w:rPr>
        <w:t>,</w:t>
      </w:r>
      <w:r w:rsidR="00C718CF">
        <w:rPr>
          <w:rFonts w:ascii="Times New Roman" w:hAnsi="Times New Roman" w:cs="Times New Roman"/>
          <w:bCs/>
          <w:sz w:val="24"/>
          <w:szCs w:val="24"/>
        </w:rPr>
        <w:t>216</w:t>
      </w:r>
      <w:r w:rsidR="000F5516" w:rsidRPr="00DE3BEF">
        <w:rPr>
          <w:rFonts w:ascii="Times New Roman" w:hAnsi="Times New Roman" w:cs="Times New Roman"/>
          <w:bCs/>
          <w:sz w:val="24"/>
          <w:szCs w:val="24"/>
        </w:rPr>
        <w:t xml:space="preserve"> </w:t>
      </w:r>
      <w:r w:rsidRPr="00DE3BEF">
        <w:rPr>
          <w:rFonts w:ascii="Times New Roman" w:hAnsi="Times New Roman" w:cs="Times New Roman"/>
          <w:sz w:val="24"/>
          <w:szCs w:val="24"/>
        </w:rPr>
        <w:t xml:space="preserve">and </w:t>
      </w:r>
      <w:r w:rsidR="00C822A2" w:rsidRPr="00DE3BEF">
        <w:rPr>
          <w:rFonts w:ascii="Times New Roman" w:hAnsi="Times New Roman" w:cs="Times New Roman"/>
          <w:sz w:val="24"/>
          <w:szCs w:val="24"/>
        </w:rPr>
        <w:t>1,</w:t>
      </w:r>
      <w:r w:rsidR="00C718CF">
        <w:rPr>
          <w:rFonts w:ascii="Times New Roman" w:hAnsi="Times New Roman" w:cs="Times New Roman"/>
          <w:sz w:val="24"/>
          <w:szCs w:val="24"/>
        </w:rPr>
        <w:t>954</w:t>
      </w:r>
      <w:r w:rsidR="00C822A2" w:rsidRPr="00DE3BEF">
        <w:rPr>
          <w:rFonts w:ascii="Times New Roman" w:hAnsi="Times New Roman" w:cs="Times New Roman"/>
          <w:sz w:val="24"/>
          <w:szCs w:val="24"/>
        </w:rPr>
        <w:t>,</w:t>
      </w:r>
      <w:r w:rsidR="00C718CF">
        <w:rPr>
          <w:rFonts w:ascii="Times New Roman" w:hAnsi="Times New Roman" w:cs="Times New Roman"/>
          <w:sz w:val="24"/>
          <w:szCs w:val="24"/>
        </w:rPr>
        <w:t xml:space="preserve">369 by the year </w:t>
      </w:r>
      <w:r w:rsidR="000F5516" w:rsidRPr="00DE3BEF">
        <w:rPr>
          <w:rFonts w:ascii="Times New Roman" w:hAnsi="Times New Roman" w:cs="Times New Roman"/>
          <w:sz w:val="24"/>
          <w:szCs w:val="24"/>
        </w:rPr>
        <w:t xml:space="preserve"> </w:t>
      </w:r>
      <w:r w:rsidRPr="00DE3BEF">
        <w:rPr>
          <w:rFonts w:ascii="Times New Roman" w:hAnsi="Times New Roman" w:cs="Times New Roman"/>
          <w:sz w:val="24"/>
          <w:szCs w:val="24"/>
        </w:rPr>
        <w:t>20</w:t>
      </w:r>
      <w:r w:rsidR="00C718CF">
        <w:rPr>
          <w:rFonts w:ascii="Times New Roman" w:hAnsi="Times New Roman" w:cs="Times New Roman"/>
          <w:sz w:val="24"/>
          <w:szCs w:val="24"/>
        </w:rPr>
        <w:t>11</w:t>
      </w:r>
      <w:r w:rsidRPr="00DE3BEF">
        <w:rPr>
          <w:rFonts w:ascii="Times New Roman" w:hAnsi="Times New Roman" w:cs="Times New Roman"/>
          <w:sz w:val="24"/>
          <w:szCs w:val="24"/>
        </w:rPr>
        <w:t xml:space="preserve"> and</w:t>
      </w:r>
      <w:r w:rsidR="006547F2" w:rsidRPr="00DE3BEF">
        <w:rPr>
          <w:rFonts w:ascii="Times New Roman" w:hAnsi="Times New Roman" w:cs="Times New Roman"/>
          <w:sz w:val="24"/>
          <w:szCs w:val="24"/>
        </w:rPr>
        <w:t xml:space="preserve"> 201</w:t>
      </w:r>
      <w:r w:rsidR="00C718CF">
        <w:rPr>
          <w:rFonts w:ascii="Times New Roman" w:hAnsi="Times New Roman" w:cs="Times New Roman"/>
          <w:sz w:val="24"/>
          <w:szCs w:val="24"/>
        </w:rPr>
        <w:t>2</w:t>
      </w:r>
      <w:r w:rsidRPr="00DE3BEF">
        <w:rPr>
          <w:rFonts w:ascii="Times New Roman" w:hAnsi="Times New Roman" w:cs="Times New Roman"/>
          <w:sz w:val="24"/>
          <w:szCs w:val="24"/>
        </w:rPr>
        <w:t xml:space="preserve"> E</w:t>
      </w:r>
      <w:r w:rsidR="007C4C80">
        <w:rPr>
          <w:rFonts w:ascii="Times New Roman" w:hAnsi="Times New Roman" w:cs="Times New Roman"/>
          <w:sz w:val="24"/>
          <w:szCs w:val="24"/>
        </w:rPr>
        <w:t>.C respectively. By the year 201</w:t>
      </w:r>
      <w:r w:rsidR="00C718CF">
        <w:rPr>
          <w:rFonts w:ascii="Times New Roman" w:hAnsi="Times New Roman" w:cs="Times New Roman"/>
          <w:sz w:val="24"/>
          <w:szCs w:val="24"/>
        </w:rPr>
        <w:t>2</w:t>
      </w:r>
      <w:r w:rsidRPr="00DE3BEF">
        <w:rPr>
          <w:rFonts w:ascii="Times New Roman" w:hAnsi="Times New Roman" w:cs="Times New Roman"/>
          <w:sz w:val="24"/>
          <w:szCs w:val="24"/>
        </w:rPr>
        <w:t xml:space="preserve"> E.C from </w:t>
      </w:r>
      <w:r w:rsidR="00C718CF" w:rsidRPr="00DE3BEF">
        <w:rPr>
          <w:rFonts w:ascii="Times New Roman" w:hAnsi="Times New Roman" w:cs="Times New Roman"/>
          <w:sz w:val="24"/>
          <w:szCs w:val="24"/>
        </w:rPr>
        <w:t>1,</w:t>
      </w:r>
      <w:r w:rsidR="00C718CF">
        <w:rPr>
          <w:rFonts w:ascii="Times New Roman" w:hAnsi="Times New Roman" w:cs="Times New Roman"/>
          <w:sz w:val="24"/>
          <w:szCs w:val="24"/>
        </w:rPr>
        <w:t>954</w:t>
      </w:r>
      <w:r w:rsidR="00C718CF" w:rsidRPr="00DE3BEF">
        <w:rPr>
          <w:rFonts w:ascii="Times New Roman" w:hAnsi="Times New Roman" w:cs="Times New Roman"/>
          <w:sz w:val="24"/>
          <w:szCs w:val="24"/>
        </w:rPr>
        <w:t>,</w:t>
      </w:r>
      <w:r w:rsidR="00C718CF">
        <w:rPr>
          <w:rFonts w:ascii="Times New Roman" w:hAnsi="Times New Roman" w:cs="Times New Roman"/>
          <w:sz w:val="24"/>
          <w:szCs w:val="24"/>
        </w:rPr>
        <w:t xml:space="preserve">369 </w:t>
      </w:r>
      <w:r w:rsidRPr="00DE3BEF">
        <w:rPr>
          <w:rFonts w:ascii="Times New Roman" w:hAnsi="Times New Roman" w:cs="Times New Roman"/>
          <w:sz w:val="24"/>
          <w:szCs w:val="24"/>
        </w:rPr>
        <w:t xml:space="preserve">total populations of the zone </w:t>
      </w:r>
      <w:r w:rsidR="00C718CF">
        <w:rPr>
          <w:rFonts w:ascii="Times New Roman" w:hAnsi="Times New Roman" w:cs="Times New Roman"/>
          <w:sz w:val="24"/>
          <w:szCs w:val="24"/>
        </w:rPr>
        <w:t>1,004,252</w:t>
      </w:r>
      <w:r w:rsidR="000F5516" w:rsidRPr="007C4C80">
        <w:rPr>
          <w:rFonts w:ascii="Times New Roman" w:hAnsi="Times New Roman" w:cs="Times New Roman"/>
          <w:sz w:val="24"/>
          <w:szCs w:val="24"/>
        </w:rPr>
        <w:t xml:space="preserve"> </w:t>
      </w:r>
      <w:r w:rsidRPr="007C4C80">
        <w:rPr>
          <w:rFonts w:ascii="Times New Roman" w:hAnsi="Times New Roman" w:cs="Times New Roman"/>
          <w:sz w:val="24"/>
          <w:szCs w:val="24"/>
        </w:rPr>
        <w:t>(5</w:t>
      </w:r>
      <w:r w:rsidR="00C718CF">
        <w:rPr>
          <w:rFonts w:ascii="Times New Roman" w:hAnsi="Times New Roman" w:cs="Times New Roman"/>
          <w:sz w:val="24"/>
          <w:szCs w:val="24"/>
        </w:rPr>
        <w:t>1</w:t>
      </w:r>
      <w:r w:rsidRPr="007C4C80">
        <w:rPr>
          <w:rFonts w:ascii="Times New Roman" w:hAnsi="Times New Roman" w:cs="Times New Roman"/>
          <w:sz w:val="24"/>
          <w:szCs w:val="24"/>
        </w:rPr>
        <w:t>.</w:t>
      </w:r>
      <w:r w:rsidR="00C718CF">
        <w:rPr>
          <w:rFonts w:ascii="Times New Roman" w:hAnsi="Times New Roman" w:cs="Times New Roman"/>
          <w:sz w:val="24"/>
          <w:szCs w:val="24"/>
        </w:rPr>
        <w:t>2</w:t>
      </w:r>
      <w:r w:rsidRPr="007C4C80">
        <w:rPr>
          <w:rFonts w:ascii="Times New Roman" w:hAnsi="Times New Roman" w:cs="Times New Roman"/>
          <w:sz w:val="24"/>
          <w:szCs w:val="24"/>
        </w:rPr>
        <w:t xml:space="preserve">%) were males whereas about </w:t>
      </w:r>
      <w:r w:rsidR="00C718CF">
        <w:rPr>
          <w:rFonts w:ascii="Times New Roman" w:hAnsi="Times New Roman" w:cs="Times New Roman"/>
          <w:sz w:val="24"/>
          <w:szCs w:val="24"/>
        </w:rPr>
        <w:t>950,117</w:t>
      </w:r>
      <w:r w:rsidR="000F5516" w:rsidRPr="007C4C80">
        <w:rPr>
          <w:rFonts w:ascii="Times New Roman" w:hAnsi="Times New Roman" w:cs="Times New Roman"/>
          <w:sz w:val="24"/>
          <w:szCs w:val="24"/>
        </w:rPr>
        <w:t xml:space="preserve"> </w:t>
      </w:r>
      <w:r w:rsidRPr="007C4C80">
        <w:rPr>
          <w:rFonts w:ascii="Times New Roman" w:hAnsi="Times New Roman" w:cs="Times New Roman"/>
          <w:sz w:val="24"/>
          <w:szCs w:val="24"/>
        </w:rPr>
        <w:t>(4</w:t>
      </w:r>
      <w:r w:rsidR="00C718CF">
        <w:rPr>
          <w:rFonts w:ascii="Times New Roman" w:hAnsi="Times New Roman" w:cs="Times New Roman"/>
          <w:sz w:val="24"/>
          <w:szCs w:val="24"/>
        </w:rPr>
        <w:t>8</w:t>
      </w:r>
      <w:r w:rsidRPr="007C4C80">
        <w:rPr>
          <w:rFonts w:ascii="Times New Roman" w:hAnsi="Times New Roman" w:cs="Times New Roman"/>
          <w:sz w:val="24"/>
          <w:szCs w:val="24"/>
        </w:rPr>
        <w:t>.</w:t>
      </w:r>
      <w:r w:rsidR="00C718CF">
        <w:rPr>
          <w:rFonts w:ascii="Times New Roman" w:hAnsi="Times New Roman" w:cs="Times New Roman"/>
          <w:sz w:val="24"/>
          <w:szCs w:val="24"/>
        </w:rPr>
        <w:t>6</w:t>
      </w:r>
      <w:r w:rsidRPr="007C4C80">
        <w:rPr>
          <w:rFonts w:ascii="Times New Roman" w:hAnsi="Times New Roman" w:cs="Times New Roman"/>
          <w:sz w:val="24"/>
          <w:szCs w:val="24"/>
        </w:rPr>
        <w:t xml:space="preserve">%) were </w:t>
      </w:r>
      <w:r w:rsidR="00884947" w:rsidRPr="007C4C80">
        <w:rPr>
          <w:rFonts w:ascii="Times New Roman" w:hAnsi="Times New Roman" w:cs="Times New Roman"/>
          <w:sz w:val="24"/>
          <w:szCs w:val="24"/>
        </w:rPr>
        <w:t>females;</w:t>
      </w:r>
      <w:r w:rsidRPr="007C4C80">
        <w:rPr>
          <w:rFonts w:ascii="Times New Roman" w:hAnsi="Times New Roman" w:cs="Times New Roman"/>
          <w:sz w:val="24"/>
          <w:szCs w:val="24"/>
        </w:rPr>
        <w:t xml:space="preserve"> this indicates that the sex ratio is almost one to one. During this year about </w:t>
      </w:r>
      <w:r w:rsidR="00E11879" w:rsidRPr="007C4C80">
        <w:rPr>
          <w:rFonts w:ascii="Times New Roman" w:hAnsi="Times New Roman" w:cs="Times New Roman"/>
          <w:sz w:val="24"/>
          <w:szCs w:val="24"/>
        </w:rPr>
        <w:t>8</w:t>
      </w:r>
      <w:r w:rsidR="00C718CF">
        <w:rPr>
          <w:rFonts w:ascii="Times New Roman" w:hAnsi="Times New Roman" w:cs="Times New Roman"/>
          <w:sz w:val="24"/>
          <w:szCs w:val="24"/>
        </w:rPr>
        <w:t>4</w:t>
      </w:r>
      <w:r w:rsidR="00E11879" w:rsidRPr="007C4C80">
        <w:rPr>
          <w:rFonts w:ascii="Times New Roman" w:hAnsi="Times New Roman" w:cs="Times New Roman"/>
          <w:sz w:val="24"/>
          <w:szCs w:val="24"/>
        </w:rPr>
        <w:t>.</w:t>
      </w:r>
      <w:r w:rsidR="00C718CF">
        <w:rPr>
          <w:rFonts w:ascii="Times New Roman" w:hAnsi="Times New Roman" w:cs="Times New Roman"/>
          <w:sz w:val="24"/>
          <w:szCs w:val="24"/>
        </w:rPr>
        <w:t>1</w:t>
      </w:r>
      <w:r w:rsidR="00E11879" w:rsidRPr="007C4C80">
        <w:rPr>
          <w:rFonts w:ascii="Times New Roman" w:hAnsi="Times New Roman" w:cs="Times New Roman"/>
          <w:sz w:val="24"/>
          <w:szCs w:val="24"/>
        </w:rPr>
        <w:t>7</w:t>
      </w:r>
      <w:r w:rsidRPr="007C4C80">
        <w:rPr>
          <w:rFonts w:ascii="Times New Roman" w:hAnsi="Times New Roman" w:cs="Times New Roman"/>
          <w:sz w:val="24"/>
          <w:szCs w:val="24"/>
        </w:rPr>
        <w:t xml:space="preserve">% of the total populations were rural populations, which are directly engaged </w:t>
      </w:r>
      <w:r w:rsidR="00916E8A" w:rsidRPr="007C4C80">
        <w:rPr>
          <w:rFonts w:ascii="Times New Roman" w:hAnsi="Times New Roman" w:cs="Times New Roman"/>
          <w:sz w:val="24"/>
          <w:szCs w:val="24"/>
        </w:rPr>
        <w:t>on</w:t>
      </w:r>
      <w:r w:rsidRPr="007C4C80">
        <w:rPr>
          <w:rFonts w:ascii="Times New Roman" w:hAnsi="Times New Roman" w:cs="Times New Roman"/>
          <w:sz w:val="24"/>
          <w:szCs w:val="24"/>
        </w:rPr>
        <w:t xml:space="preserve"> agriculture.  The crude population density of the </w:t>
      </w:r>
      <w:r w:rsidR="0038276C" w:rsidRPr="007C4C80">
        <w:rPr>
          <w:rFonts w:ascii="Times New Roman" w:hAnsi="Times New Roman" w:cs="Times New Roman"/>
          <w:sz w:val="24"/>
          <w:szCs w:val="24"/>
        </w:rPr>
        <w:t>zone</w:t>
      </w:r>
      <w:r w:rsidR="007C4C80" w:rsidRPr="007C4C80">
        <w:rPr>
          <w:rFonts w:ascii="Times New Roman" w:hAnsi="Times New Roman" w:cs="Times New Roman"/>
          <w:sz w:val="24"/>
          <w:szCs w:val="24"/>
        </w:rPr>
        <w:t xml:space="preserve"> in the year 201</w:t>
      </w:r>
      <w:r w:rsidR="00C718CF">
        <w:rPr>
          <w:rFonts w:ascii="Times New Roman" w:hAnsi="Times New Roman" w:cs="Times New Roman"/>
          <w:sz w:val="24"/>
          <w:szCs w:val="24"/>
        </w:rPr>
        <w:t>1</w:t>
      </w:r>
      <w:r w:rsidRPr="007C4C80">
        <w:rPr>
          <w:rFonts w:ascii="Times New Roman" w:hAnsi="Times New Roman" w:cs="Times New Roman"/>
          <w:sz w:val="24"/>
          <w:szCs w:val="24"/>
        </w:rPr>
        <w:t xml:space="preserve"> was </w:t>
      </w:r>
      <w:r w:rsidR="00EF1B32" w:rsidRPr="007C4C80">
        <w:rPr>
          <w:rFonts w:ascii="Times New Roman" w:hAnsi="Times New Roman" w:cs="Times New Roman"/>
          <w:sz w:val="24"/>
          <w:szCs w:val="24"/>
        </w:rPr>
        <w:t>1</w:t>
      </w:r>
      <w:r w:rsidR="007C4C80" w:rsidRPr="007C4C80">
        <w:rPr>
          <w:rFonts w:ascii="Times New Roman" w:hAnsi="Times New Roman" w:cs="Times New Roman"/>
          <w:sz w:val="24"/>
          <w:szCs w:val="24"/>
        </w:rPr>
        <w:t>33.8</w:t>
      </w:r>
      <w:r w:rsidR="000F5516" w:rsidRPr="007C4C80">
        <w:rPr>
          <w:rFonts w:ascii="Times New Roman" w:hAnsi="Times New Roman" w:cs="Times New Roman"/>
          <w:sz w:val="24"/>
          <w:szCs w:val="24"/>
        </w:rPr>
        <w:t xml:space="preserve"> </w:t>
      </w:r>
      <w:r w:rsidRPr="007C4C80">
        <w:rPr>
          <w:rFonts w:ascii="Times New Roman" w:hAnsi="Times New Roman" w:cs="Times New Roman"/>
          <w:sz w:val="24"/>
          <w:szCs w:val="24"/>
        </w:rPr>
        <w:t>person per. km</w:t>
      </w:r>
      <w:r w:rsidRPr="007C4C80">
        <w:rPr>
          <w:rFonts w:ascii="Times New Roman" w:hAnsi="Times New Roman" w:cs="Times New Roman"/>
          <w:sz w:val="24"/>
          <w:szCs w:val="24"/>
          <w:vertAlign w:val="superscript"/>
        </w:rPr>
        <w:t>2</w:t>
      </w:r>
      <w:r w:rsidR="00D33D5A" w:rsidRPr="007C4C80">
        <w:rPr>
          <w:rFonts w:ascii="Times New Roman" w:hAnsi="Times New Roman" w:cs="Times New Roman"/>
          <w:sz w:val="24"/>
          <w:szCs w:val="24"/>
        </w:rPr>
        <w:t>.</w:t>
      </w:r>
    </w:p>
    <w:p w:rsidR="005F6612" w:rsidRPr="00AF655F" w:rsidRDefault="00337E71" w:rsidP="00433609">
      <w:pPr>
        <w:spacing w:after="0" w:line="240" w:lineRule="auto"/>
        <w:jc w:val="center"/>
        <w:rPr>
          <w:rFonts w:ascii="Times New Roman" w:hAnsi="Times New Roman" w:cs="Times New Roman"/>
          <w:b/>
          <w:i/>
          <w:sz w:val="20"/>
          <w:szCs w:val="24"/>
        </w:rPr>
      </w:pPr>
      <w:r w:rsidRPr="007C4C80">
        <w:rPr>
          <w:rFonts w:ascii="Times New Roman" w:hAnsi="Times New Roman" w:cs="Times New Roman"/>
          <w:b/>
          <w:i/>
          <w:sz w:val="20"/>
          <w:szCs w:val="24"/>
        </w:rPr>
        <w:t>Table 3</w:t>
      </w:r>
      <w:r w:rsidR="005F6612" w:rsidRPr="007C4C80">
        <w:rPr>
          <w:rFonts w:ascii="Times New Roman" w:hAnsi="Times New Roman" w:cs="Times New Roman"/>
          <w:b/>
          <w:i/>
          <w:sz w:val="20"/>
          <w:szCs w:val="24"/>
        </w:rPr>
        <w:t xml:space="preserve"> Total population projected Based on 1999 E.C population and Housing census for the year</w:t>
      </w:r>
      <w:r w:rsidR="005F6612" w:rsidRPr="00AF655F">
        <w:rPr>
          <w:rFonts w:ascii="Times New Roman" w:hAnsi="Times New Roman" w:cs="Times New Roman"/>
          <w:b/>
          <w:i/>
          <w:sz w:val="20"/>
          <w:szCs w:val="24"/>
        </w:rPr>
        <w:t xml:space="preserve"> 200</w:t>
      </w:r>
      <w:r w:rsidR="00433609" w:rsidRPr="00AF655F">
        <w:rPr>
          <w:rFonts w:ascii="Times New Roman" w:hAnsi="Times New Roman" w:cs="Times New Roman"/>
          <w:b/>
          <w:i/>
          <w:sz w:val="20"/>
          <w:szCs w:val="24"/>
        </w:rPr>
        <w:t>7</w:t>
      </w:r>
      <w:r w:rsidRPr="00AF655F">
        <w:rPr>
          <w:rFonts w:ascii="Times New Roman" w:hAnsi="Times New Roman" w:cs="Times New Roman"/>
          <w:b/>
          <w:i/>
          <w:sz w:val="20"/>
          <w:szCs w:val="24"/>
        </w:rPr>
        <w:t>&amp;</w:t>
      </w:r>
      <w:r w:rsidR="005F6612" w:rsidRPr="00AF655F">
        <w:rPr>
          <w:rFonts w:ascii="Times New Roman" w:hAnsi="Times New Roman" w:cs="Times New Roman"/>
          <w:b/>
          <w:i/>
          <w:sz w:val="20"/>
          <w:szCs w:val="24"/>
        </w:rPr>
        <w:t>200</w:t>
      </w:r>
      <w:r w:rsidR="00433609" w:rsidRPr="00AF655F">
        <w:rPr>
          <w:rFonts w:ascii="Times New Roman" w:hAnsi="Times New Roman" w:cs="Times New Roman"/>
          <w:b/>
          <w:i/>
          <w:sz w:val="20"/>
          <w:szCs w:val="24"/>
        </w:rPr>
        <w:t>8</w:t>
      </w:r>
      <w:r w:rsidR="005F6612" w:rsidRPr="00AF655F">
        <w:rPr>
          <w:rFonts w:ascii="Times New Roman" w:hAnsi="Times New Roman" w:cs="Times New Roman"/>
          <w:b/>
          <w:i/>
          <w:sz w:val="20"/>
          <w:szCs w:val="24"/>
        </w:rPr>
        <w:t xml:space="preserve"> E.C</w:t>
      </w:r>
    </w:p>
    <w:tbl>
      <w:tblPr>
        <w:tblStyle w:val="LightGrid-Accent6"/>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96"/>
        <w:gridCol w:w="964"/>
        <w:gridCol w:w="970"/>
        <w:gridCol w:w="1110"/>
        <w:gridCol w:w="942"/>
        <w:gridCol w:w="942"/>
        <w:gridCol w:w="953"/>
        <w:gridCol w:w="942"/>
        <w:gridCol w:w="942"/>
        <w:gridCol w:w="1110"/>
      </w:tblGrid>
      <w:tr w:rsidR="005F6612" w:rsidRPr="00AF655F" w:rsidTr="00062F42">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none" w:sz="0" w:space="0" w:color="auto"/>
              <w:left w:val="none" w:sz="0" w:space="0" w:color="auto"/>
              <w:bottom w:val="none" w:sz="0" w:space="0" w:color="auto"/>
              <w:right w:val="none" w:sz="0" w:space="0" w:color="auto"/>
            </w:tcBorders>
          </w:tcPr>
          <w:p w:rsidR="004565D9" w:rsidRPr="00C718CF" w:rsidRDefault="004565D9" w:rsidP="00433609">
            <w:pPr>
              <w:jc w:val="center"/>
              <w:rPr>
                <w:rFonts w:ascii="Times New Roman" w:hAnsi="Times New Roman" w:cs="Times New Roman"/>
                <w:i/>
                <w:sz w:val="18"/>
                <w:szCs w:val="24"/>
              </w:rPr>
            </w:pPr>
          </w:p>
          <w:p w:rsidR="00434F38" w:rsidRPr="00C718CF" w:rsidRDefault="005F6612" w:rsidP="00433609">
            <w:pPr>
              <w:jc w:val="center"/>
              <w:rPr>
                <w:rFonts w:ascii="Times New Roman" w:hAnsi="Times New Roman" w:cs="Times New Roman"/>
                <w:i/>
                <w:sz w:val="18"/>
                <w:szCs w:val="24"/>
              </w:rPr>
            </w:pPr>
            <w:r w:rsidRPr="00C718CF">
              <w:rPr>
                <w:rFonts w:ascii="Times New Roman" w:hAnsi="Times New Roman" w:cs="Times New Roman"/>
                <w:i/>
                <w:sz w:val="18"/>
                <w:szCs w:val="24"/>
              </w:rPr>
              <w:t xml:space="preserve">Year </w:t>
            </w:r>
          </w:p>
          <w:p w:rsidR="005F6612" w:rsidRPr="00C718CF" w:rsidRDefault="005F6612" w:rsidP="00433609">
            <w:pPr>
              <w:jc w:val="center"/>
              <w:rPr>
                <w:rFonts w:ascii="Times New Roman" w:hAnsi="Times New Roman" w:cs="Times New Roman"/>
                <w:i/>
                <w:sz w:val="18"/>
                <w:szCs w:val="24"/>
              </w:rPr>
            </w:pPr>
            <w:r w:rsidRPr="00C718CF">
              <w:rPr>
                <w:rFonts w:ascii="Times New Roman" w:hAnsi="Times New Roman" w:cs="Times New Roman"/>
                <w:i/>
                <w:sz w:val="18"/>
                <w:szCs w:val="24"/>
              </w:rPr>
              <w:t>(E.C)</w:t>
            </w:r>
          </w:p>
        </w:tc>
        <w:tc>
          <w:tcPr>
            <w:tcW w:w="3044" w:type="dxa"/>
            <w:gridSpan w:val="3"/>
            <w:tcBorders>
              <w:top w:val="none" w:sz="0" w:space="0" w:color="auto"/>
              <w:left w:val="none" w:sz="0" w:space="0" w:color="auto"/>
              <w:bottom w:val="none" w:sz="0" w:space="0" w:color="auto"/>
              <w:right w:val="none" w:sz="0" w:space="0" w:color="auto"/>
            </w:tcBorders>
          </w:tcPr>
          <w:p w:rsidR="005F6612" w:rsidRPr="00C718CF" w:rsidRDefault="005F6612" w:rsidP="00433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24"/>
              </w:rPr>
            </w:pPr>
            <w:r w:rsidRPr="00C718CF">
              <w:rPr>
                <w:rFonts w:ascii="Times New Roman" w:hAnsi="Times New Roman" w:cs="Times New Roman"/>
                <w:i/>
                <w:sz w:val="18"/>
                <w:szCs w:val="24"/>
              </w:rPr>
              <w:t>Rural</w:t>
            </w:r>
          </w:p>
        </w:tc>
        <w:tc>
          <w:tcPr>
            <w:tcW w:w="2837" w:type="dxa"/>
            <w:gridSpan w:val="3"/>
            <w:tcBorders>
              <w:top w:val="none" w:sz="0" w:space="0" w:color="auto"/>
              <w:left w:val="none" w:sz="0" w:space="0" w:color="auto"/>
              <w:bottom w:val="none" w:sz="0" w:space="0" w:color="auto"/>
              <w:right w:val="none" w:sz="0" w:space="0" w:color="auto"/>
            </w:tcBorders>
          </w:tcPr>
          <w:p w:rsidR="005F6612" w:rsidRPr="00C718CF" w:rsidRDefault="005F6612" w:rsidP="00433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24"/>
                <w:highlight w:val="lightGray"/>
              </w:rPr>
            </w:pPr>
            <w:r w:rsidRPr="00C718CF">
              <w:rPr>
                <w:rFonts w:ascii="Times New Roman" w:hAnsi="Times New Roman" w:cs="Times New Roman"/>
                <w:i/>
                <w:sz w:val="18"/>
                <w:szCs w:val="24"/>
              </w:rPr>
              <w:t>Urban</w:t>
            </w:r>
          </w:p>
        </w:tc>
        <w:tc>
          <w:tcPr>
            <w:tcW w:w="2994" w:type="dxa"/>
            <w:gridSpan w:val="3"/>
            <w:tcBorders>
              <w:top w:val="none" w:sz="0" w:space="0" w:color="auto"/>
              <w:left w:val="none" w:sz="0" w:space="0" w:color="auto"/>
              <w:bottom w:val="none" w:sz="0" w:space="0" w:color="auto"/>
              <w:right w:val="none" w:sz="0" w:space="0" w:color="auto"/>
            </w:tcBorders>
          </w:tcPr>
          <w:p w:rsidR="005F6612" w:rsidRPr="00C718CF" w:rsidRDefault="005F6612" w:rsidP="0043360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24"/>
              </w:rPr>
            </w:pPr>
            <w:r w:rsidRPr="00C718CF">
              <w:rPr>
                <w:rFonts w:ascii="Times New Roman" w:hAnsi="Times New Roman" w:cs="Times New Roman"/>
                <w:i/>
                <w:sz w:val="18"/>
                <w:szCs w:val="24"/>
              </w:rPr>
              <w:t>Total</w:t>
            </w:r>
          </w:p>
        </w:tc>
      </w:tr>
      <w:tr w:rsidR="00062F42" w:rsidRPr="00AF655F" w:rsidTr="00062F4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696" w:type="dxa"/>
            <w:vMerge/>
          </w:tcPr>
          <w:p w:rsidR="005F6612" w:rsidRPr="00C718CF" w:rsidRDefault="005F6612" w:rsidP="00433609">
            <w:pPr>
              <w:rPr>
                <w:rFonts w:ascii="Times New Roman" w:hAnsi="Times New Roman" w:cs="Times New Roman"/>
                <w:sz w:val="18"/>
                <w:szCs w:val="24"/>
              </w:rPr>
            </w:pPr>
          </w:p>
        </w:tc>
        <w:tc>
          <w:tcPr>
            <w:tcW w:w="964"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Male</w:t>
            </w:r>
          </w:p>
        </w:tc>
        <w:tc>
          <w:tcPr>
            <w:tcW w:w="970"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Female</w:t>
            </w:r>
          </w:p>
        </w:tc>
        <w:tc>
          <w:tcPr>
            <w:tcW w:w="1110"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Total</w:t>
            </w:r>
          </w:p>
        </w:tc>
        <w:tc>
          <w:tcPr>
            <w:tcW w:w="942"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Male</w:t>
            </w:r>
          </w:p>
        </w:tc>
        <w:tc>
          <w:tcPr>
            <w:tcW w:w="942"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Female</w:t>
            </w:r>
          </w:p>
        </w:tc>
        <w:tc>
          <w:tcPr>
            <w:tcW w:w="953"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Total</w:t>
            </w:r>
          </w:p>
        </w:tc>
        <w:tc>
          <w:tcPr>
            <w:tcW w:w="942"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Male</w:t>
            </w:r>
          </w:p>
        </w:tc>
        <w:tc>
          <w:tcPr>
            <w:tcW w:w="942"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Female</w:t>
            </w:r>
          </w:p>
        </w:tc>
        <w:tc>
          <w:tcPr>
            <w:tcW w:w="1110" w:type="dxa"/>
          </w:tcPr>
          <w:p w:rsidR="005F6612" w:rsidRPr="00C718CF" w:rsidRDefault="005F6612" w:rsidP="004336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24"/>
              </w:rPr>
            </w:pPr>
            <w:r w:rsidRPr="00C718CF">
              <w:rPr>
                <w:rFonts w:ascii="Times New Roman" w:hAnsi="Times New Roman" w:cs="Times New Roman"/>
                <w:b/>
                <w:i/>
                <w:sz w:val="18"/>
                <w:szCs w:val="24"/>
              </w:rPr>
              <w:t>Total</w:t>
            </w:r>
          </w:p>
        </w:tc>
      </w:tr>
      <w:tr w:rsidR="00626C27" w:rsidRPr="00AF655F" w:rsidTr="00062F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626C27" w:rsidRPr="00C718CF" w:rsidRDefault="00626C27" w:rsidP="00A74BAB">
            <w:pPr>
              <w:spacing w:line="360" w:lineRule="auto"/>
              <w:rPr>
                <w:rFonts w:ascii="Times New Roman" w:hAnsi="Times New Roman" w:cs="Times New Roman"/>
                <w:b w:val="0"/>
                <w:sz w:val="18"/>
                <w:szCs w:val="24"/>
              </w:rPr>
            </w:pPr>
            <w:r w:rsidRPr="00C718CF">
              <w:rPr>
                <w:rFonts w:ascii="Times New Roman" w:hAnsi="Times New Roman" w:cs="Times New Roman"/>
                <w:b w:val="0"/>
                <w:sz w:val="18"/>
                <w:szCs w:val="24"/>
              </w:rPr>
              <w:t>20</w:t>
            </w:r>
            <w:r w:rsidR="00A74BAB" w:rsidRPr="00C718CF">
              <w:rPr>
                <w:rFonts w:ascii="Times New Roman" w:hAnsi="Times New Roman" w:cs="Times New Roman"/>
                <w:b w:val="0"/>
                <w:sz w:val="18"/>
                <w:szCs w:val="24"/>
              </w:rPr>
              <w:t>11</w:t>
            </w:r>
          </w:p>
        </w:tc>
        <w:tc>
          <w:tcPr>
            <w:tcW w:w="964" w:type="dxa"/>
            <w:vAlign w:val="bottom"/>
          </w:tcPr>
          <w:p w:rsidR="00626C27" w:rsidRPr="00C718CF" w:rsidRDefault="00DA7C88">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787,230</w:t>
            </w:r>
          </w:p>
        </w:tc>
        <w:tc>
          <w:tcPr>
            <w:tcW w:w="970" w:type="dxa"/>
            <w:vAlign w:val="bottom"/>
          </w:tcPr>
          <w:p w:rsidR="00626C27" w:rsidRPr="00C718CF" w:rsidRDefault="00DA7C88" w:rsidP="00B769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7</w:t>
            </w:r>
            <w:r w:rsidR="00B769B2" w:rsidRPr="00C718CF">
              <w:rPr>
                <w:rFonts w:ascii="Times New Roman" w:hAnsi="Times New Roman" w:cs="Times New Roman"/>
                <w:bCs/>
                <w:sz w:val="18"/>
              </w:rPr>
              <w:t>88</w:t>
            </w:r>
            <w:r w:rsidRPr="00C718CF">
              <w:rPr>
                <w:rFonts w:ascii="Times New Roman" w:hAnsi="Times New Roman" w:cs="Times New Roman"/>
                <w:bCs/>
                <w:sz w:val="18"/>
              </w:rPr>
              <w:t>,</w:t>
            </w:r>
            <w:r w:rsidR="00B769B2" w:rsidRPr="00C718CF">
              <w:rPr>
                <w:rFonts w:ascii="Times New Roman" w:hAnsi="Times New Roman" w:cs="Times New Roman"/>
                <w:bCs/>
                <w:sz w:val="18"/>
              </w:rPr>
              <w:t>007</w:t>
            </w:r>
          </w:p>
        </w:tc>
        <w:tc>
          <w:tcPr>
            <w:tcW w:w="1110" w:type="dxa"/>
            <w:vAlign w:val="bottom"/>
          </w:tcPr>
          <w:p w:rsidR="00626C27" w:rsidRPr="00C718CF" w:rsidRDefault="00626C27" w:rsidP="00B769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8"/>
              </w:rPr>
            </w:pPr>
            <w:r w:rsidRPr="00C718CF">
              <w:rPr>
                <w:rFonts w:ascii="Times New Roman" w:hAnsi="Times New Roman" w:cs="Times New Roman"/>
                <w:b/>
                <w:bCs/>
                <w:sz w:val="18"/>
              </w:rPr>
              <w:t>1,</w:t>
            </w:r>
            <w:r w:rsidR="00B769B2" w:rsidRPr="00C718CF">
              <w:rPr>
                <w:rFonts w:ascii="Times New Roman" w:hAnsi="Times New Roman" w:cs="Times New Roman"/>
                <w:b/>
                <w:bCs/>
                <w:sz w:val="18"/>
              </w:rPr>
              <w:t>57</w:t>
            </w:r>
            <w:r w:rsidR="00DA7C88" w:rsidRPr="00C718CF">
              <w:rPr>
                <w:rFonts w:ascii="Times New Roman" w:hAnsi="Times New Roman" w:cs="Times New Roman"/>
                <w:b/>
                <w:bCs/>
                <w:sz w:val="18"/>
              </w:rPr>
              <w:t>5</w:t>
            </w:r>
            <w:r w:rsidRPr="00C718CF">
              <w:rPr>
                <w:rFonts w:ascii="Times New Roman" w:hAnsi="Times New Roman" w:cs="Times New Roman"/>
                <w:b/>
                <w:bCs/>
                <w:sz w:val="18"/>
              </w:rPr>
              <w:t>,</w:t>
            </w:r>
            <w:r w:rsidR="00DA7C88" w:rsidRPr="00C718CF">
              <w:rPr>
                <w:rFonts w:ascii="Times New Roman" w:hAnsi="Times New Roman" w:cs="Times New Roman"/>
                <w:b/>
                <w:bCs/>
                <w:sz w:val="18"/>
              </w:rPr>
              <w:t>23</w:t>
            </w:r>
            <w:r w:rsidR="00B769B2" w:rsidRPr="00C718CF">
              <w:rPr>
                <w:rFonts w:ascii="Times New Roman" w:hAnsi="Times New Roman" w:cs="Times New Roman"/>
                <w:b/>
                <w:bCs/>
                <w:sz w:val="18"/>
              </w:rPr>
              <w:t>7</w:t>
            </w:r>
          </w:p>
        </w:tc>
        <w:tc>
          <w:tcPr>
            <w:tcW w:w="942" w:type="dxa"/>
            <w:vAlign w:val="bottom"/>
          </w:tcPr>
          <w:p w:rsidR="00626C27" w:rsidRPr="00C718CF" w:rsidRDefault="00DA7C88">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141,62</w:t>
            </w:r>
            <w:r w:rsidR="00B769B2" w:rsidRPr="00C718CF">
              <w:rPr>
                <w:rFonts w:ascii="Times New Roman" w:hAnsi="Times New Roman" w:cs="Times New Roman"/>
                <w:bCs/>
                <w:sz w:val="18"/>
              </w:rPr>
              <w:t>5</w:t>
            </w:r>
          </w:p>
        </w:tc>
        <w:tc>
          <w:tcPr>
            <w:tcW w:w="942" w:type="dxa"/>
            <w:vAlign w:val="bottom"/>
          </w:tcPr>
          <w:p w:rsidR="00626C27" w:rsidRPr="00C718CF" w:rsidRDefault="00DA7C88" w:rsidP="00B769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1</w:t>
            </w:r>
            <w:r w:rsidR="00B769B2" w:rsidRPr="00C718CF">
              <w:rPr>
                <w:rFonts w:ascii="Times New Roman" w:hAnsi="Times New Roman" w:cs="Times New Roman"/>
                <w:bCs/>
                <w:sz w:val="18"/>
              </w:rPr>
              <w:t>41</w:t>
            </w:r>
            <w:r w:rsidRPr="00C718CF">
              <w:rPr>
                <w:rFonts w:ascii="Times New Roman" w:hAnsi="Times New Roman" w:cs="Times New Roman"/>
                <w:bCs/>
                <w:sz w:val="18"/>
              </w:rPr>
              <w:t>,335</w:t>
            </w:r>
          </w:p>
        </w:tc>
        <w:tc>
          <w:tcPr>
            <w:tcW w:w="953" w:type="dxa"/>
            <w:vAlign w:val="bottom"/>
          </w:tcPr>
          <w:p w:rsidR="00626C27" w:rsidRPr="00C718CF" w:rsidRDefault="00B769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8"/>
              </w:rPr>
            </w:pPr>
            <w:r w:rsidRPr="00C718CF">
              <w:rPr>
                <w:rFonts w:ascii="Times New Roman" w:hAnsi="Times New Roman" w:cs="Times New Roman"/>
                <w:b/>
                <w:bCs/>
                <w:sz w:val="18"/>
              </w:rPr>
              <w:t>282,660</w:t>
            </w:r>
          </w:p>
        </w:tc>
        <w:tc>
          <w:tcPr>
            <w:tcW w:w="942" w:type="dxa"/>
            <w:vAlign w:val="bottom"/>
          </w:tcPr>
          <w:p w:rsidR="00626C27" w:rsidRPr="00C718CF" w:rsidRDefault="00B769B2" w:rsidP="00626C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954,296</w:t>
            </w:r>
          </w:p>
        </w:tc>
        <w:tc>
          <w:tcPr>
            <w:tcW w:w="942" w:type="dxa"/>
            <w:vAlign w:val="bottom"/>
          </w:tcPr>
          <w:p w:rsidR="00626C27" w:rsidRPr="00C718CF" w:rsidRDefault="00B769B2" w:rsidP="00626C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903,920</w:t>
            </w:r>
          </w:p>
        </w:tc>
        <w:tc>
          <w:tcPr>
            <w:tcW w:w="1110" w:type="dxa"/>
            <w:vAlign w:val="bottom"/>
          </w:tcPr>
          <w:p w:rsidR="00626C27" w:rsidRPr="00C718CF" w:rsidRDefault="00DA7C88" w:rsidP="00B769B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18"/>
              </w:rPr>
            </w:pPr>
            <w:r w:rsidRPr="00C718CF">
              <w:rPr>
                <w:rFonts w:ascii="Times New Roman" w:hAnsi="Times New Roman" w:cs="Times New Roman"/>
                <w:b/>
                <w:bCs/>
                <w:sz w:val="18"/>
              </w:rPr>
              <w:t>1,858,</w:t>
            </w:r>
            <w:r w:rsidR="00B769B2" w:rsidRPr="00C718CF">
              <w:rPr>
                <w:rFonts w:ascii="Times New Roman" w:hAnsi="Times New Roman" w:cs="Times New Roman"/>
                <w:b/>
                <w:bCs/>
                <w:sz w:val="18"/>
              </w:rPr>
              <w:t>216</w:t>
            </w:r>
          </w:p>
        </w:tc>
      </w:tr>
      <w:tr w:rsidR="00062F42" w:rsidRPr="00AF655F" w:rsidTr="00062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6" w:type="dxa"/>
          </w:tcPr>
          <w:p w:rsidR="00062F42" w:rsidRPr="00C718CF" w:rsidRDefault="00062F42" w:rsidP="00A74BAB">
            <w:pPr>
              <w:spacing w:line="360" w:lineRule="auto"/>
              <w:rPr>
                <w:rFonts w:ascii="Times New Roman" w:hAnsi="Times New Roman" w:cs="Times New Roman"/>
                <w:b w:val="0"/>
                <w:sz w:val="18"/>
                <w:szCs w:val="24"/>
              </w:rPr>
            </w:pPr>
            <w:r w:rsidRPr="00C718CF">
              <w:rPr>
                <w:rFonts w:ascii="Times New Roman" w:hAnsi="Times New Roman" w:cs="Times New Roman"/>
                <w:b w:val="0"/>
                <w:sz w:val="18"/>
                <w:szCs w:val="24"/>
              </w:rPr>
              <w:t>201</w:t>
            </w:r>
            <w:r w:rsidR="00A74BAB" w:rsidRPr="00C718CF">
              <w:rPr>
                <w:rFonts w:ascii="Times New Roman" w:hAnsi="Times New Roman" w:cs="Times New Roman"/>
                <w:b w:val="0"/>
                <w:sz w:val="18"/>
                <w:szCs w:val="24"/>
              </w:rPr>
              <w:t>2</w:t>
            </w:r>
            <w:r w:rsidRPr="00C718CF">
              <w:rPr>
                <w:rFonts w:ascii="Times New Roman" w:hAnsi="Times New Roman" w:cs="Times New Roman"/>
                <w:b w:val="0"/>
                <w:sz w:val="18"/>
                <w:szCs w:val="24"/>
              </w:rPr>
              <w:t xml:space="preserve"> </w:t>
            </w:r>
          </w:p>
        </w:tc>
        <w:tc>
          <w:tcPr>
            <w:tcW w:w="964" w:type="dxa"/>
            <w:vAlign w:val="bottom"/>
          </w:tcPr>
          <w:p w:rsidR="00062F42" w:rsidRPr="00C718CF" w:rsidRDefault="001E6CF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818,603</w:t>
            </w:r>
          </w:p>
        </w:tc>
        <w:tc>
          <w:tcPr>
            <w:tcW w:w="970" w:type="dxa"/>
            <w:vAlign w:val="bottom"/>
          </w:tcPr>
          <w:p w:rsidR="00062F42" w:rsidRPr="00C718CF" w:rsidRDefault="001E6CF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826,586</w:t>
            </w:r>
          </w:p>
        </w:tc>
        <w:tc>
          <w:tcPr>
            <w:tcW w:w="1110" w:type="dxa"/>
            <w:vAlign w:val="bottom"/>
          </w:tcPr>
          <w:p w:rsidR="00062F42" w:rsidRPr="00C718CF" w:rsidRDefault="00920740" w:rsidP="001E6CF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C718CF">
              <w:rPr>
                <w:rFonts w:ascii="Times New Roman" w:hAnsi="Times New Roman" w:cs="Times New Roman"/>
                <w:b/>
                <w:bCs/>
                <w:sz w:val="18"/>
              </w:rPr>
              <w:t>1,64</w:t>
            </w:r>
            <w:r w:rsidR="001E6CF4" w:rsidRPr="00C718CF">
              <w:rPr>
                <w:rFonts w:ascii="Times New Roman" w:hAnsi="Times New Roman" w:cs="Times New Roman"/>
                <w:b/>
                <w:bCs/>
                <w:sz w:val="18"/>
              </w:rPr>
              <w:t>5</w:t>
            </w:r>
            <w:r w:rsidRPr="00C718CF">
              <w:rPr>
                <w:rFonts w:ascii="Times New Roman" w:hAnsi="Times New Roman" w:cs="Times New Roman"/>
                <w:b/>
                <w:bCs/>
                <w:sz w:val="18"/>
              </w:rPr>
              <w:t>,1</w:t>
            </w:r>
            <w:r w:rsidR="001E6CF4" w:rsidRPr="00C718CF">
              <w:rPr>
                <w:rFonts w:ascii="Times New Roman" w:hAnsi="Times New Roman" w:cs="Times New Roman"/>
                <w:b/>
                <w:bCs/>
                <w:sz w:val="18"/>
              </w:rPr>
              <w:t>78</w:t>
            </w:r>
          </w:p>
        </w:tc>
        <w:tc>
          <w:tcPr>
            <w:tcW w:w="942" w:type="dxa"/>
            <w:vAlign w:val="bottom"/>
          </w:tcPr>
          <w:p w:rsidR="00062F42" w:rsidRPr="00C718CF" w:rsidRDefault="001E6CF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159,206</w:t>
            </w:r>
          </w:p>
        </w:tc>
        <w:tc>
          <w:tcPr>
            <w:tcW w:w="942" w:type="dxa"/>
            <w:vAlign w:val="bottom"/>
          </w:tcPr>
          <w:p w:rsidR="00062F42" w:rsidRPr="00C718CF" w:rsidRDefault="001E6CF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149,990</w:t>
            </w:r>
          </w:p>
        </w:tc>
        <w:tc>
          <w:tcPr>
            <w:tcW w:w="953" w:type="dxa"/>
            <w:vAlign w:val="bottom"/>
          </w:tcPr>
          <w:p w:rsidR="00062F42" w:rsidRPr="00C718CF" w:rsidRDefault="001E6CF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C718CF">
              <w:rPr>
                <w:rFonts w:ascii="Times New Roman" w:hAnsi="Times New Roman" w:cs="Times New Roman"/>
                <w:b/>
                <w:bCs/>
                <w:sz w:val="18"/>
              </w:rPr>
              <w:t>309,196</w:t>
            </w:r>
          </w:p>
        </w:tc>
        <w:tc>
          <w:tcPr>
            <w:tcW w:w="942" w:type="dxa"/>
            <w:vAlign w:val="bottom"/>
          </w:tcPr>
          <w:p w:rsidR="00062F42" w:rsidRPr="00C718CF" w:rsidRDefault="001E6CF4" w:rsidP="00062F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1,004,252</w:t>
            </w:r>
          </w:p>
        </w:tc>
        <w:tc>
          <w:tcPr>
            <w:tcW w:w="942" w:type="dxa"/>
            <w:vAlign w:val="bottom"/>
          </w:tcPr>
          <w:p w:rsidR="00062F42" w:rsidRPr="00C718CF" w:rsidRDefault="001E6CF4" w:rsidP="00062F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rPr>
            </w:pPr>
            <w:r w:rsidRPr="00C718CF">
              <w:rPr>
                <w:rFonts w:ascii="Times New Roman" w:hAnsi="Times New Roman" w:cs="Times New Roman"/>
                <w:bCs/>
                <w:sz w:val="18"/>
              </w:rPr>
              <w:t>950,117</w:t>
            </w:r>
          </w:p>
        </w:tc>
        <w:tc>
          <w:tcPr>
            <w:tcW w:w="1110" w:type="dxa"/>
            <w:vAlign w:val="bottom"/>
          </w:tcPr>
          <w:p w:rsidR="00062F42" w:rsidRPr="00C718CF" w:rsidRDefault="00062F42" w:rsidP="001E6C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C718CF">
              <w:rPr>
                <w:rFonts w:ascii="Times New Roman" w:hAnsi="Times New Roman" w:cs="Times New Roman"/>
                <w:b/>
                <w:bCs/>
                <w:sz w:val="18"/>
              </w:rPr>
              <w:t>1,</w:t>
            </w:r>
            <w:r w:rsidR="00920740" w:rsidRPr="00C718CF">
              <w:rPr>
                <w:rFonts w:ascii="Times New Roman" w:hAnsi="Times New Roman" w:cs="Times New Roman"/>
                <w:b/>
                <w:bCs/>
                <w:sz w:val="18"/>
              </w:rPr>
              <w:t>9</w:t>
            </w:r>
            <w:r w:rsidR="001E6CF4" w:rsidRPr="00C718CF">
              <w:rPr>
                <w:rFonts w:ascii="Times New Roman" w:hAnsi="Times New Roman" w:cs="Times New Roman"/>
                <w:b/>
                <w:bCs/>
                <w:sz w:val="18"/>
              </w:rPr>
              <w:t>5</w:t>
            </w:r>
            <w:r w:rsidR="00920740" w:rsidRPr="00C718CF">
              <w:rPr>
                <w:rFonts w:ascii="Times New Roman" w:hAnsi="Times New Roman" w:cs="Times New Roman"/>
                <w:b/>
                <w:bCs/>
                <w:sz w:val="18"/>
              </w:rPr>
              <w:t>4</w:t>
            </w:r>
            <w:r w:rsidRPr="00C718CF">
              <w:rPr>
                <w:rFonts w:ascii="Times New Roman" w:hAnsi="Times New Roman" w:cs="Times New Roman"/>
                <w:b/>
                <w:bCs/>
                <w:sz w:val="18"/>
              </w:rPr>
              <w:t>,</w:t>
            </w:r>
            <w:r w:rsidR="001E6CF4" w:rsidRPr="00C718CF">
              <w:rPr>
                <w:rFonts w:ascii="Times New Roman" w:hAnsi="Times New Roman" w:cs="Times New Roman"/>
                <w:b/>
                <w:bCs/>
                <w:sz w:val="18"/>
              </w:rPr>
              <w:t>36</w:t>
            </w:r>
            <w:r w:rsidR="00920740" w:rsidRPr="00C718CF">
              <w:rPr>
                <w:rFonts w:ascii="Times New Roman" w:hAnsi="Times New Roman" w:cs="Times New Roman"/>
                <w:b/>
                <w:bCs/>
                <w:sz w:val="18"/>
              </w:rPr>
              <w:t>9</w:t>
            </w:r>
          </w:p>
        </w:tc>
      </w:tr>
    </w:tbl>
    <w:p w:rsidR="003E02D8" w:rsidRPr="00AF655F" w:rsidRDefault="00434F38" w:rsidP="009E049D">
      <w:pPr>
        <w:spacing w:line="360" w:lineRule="auto"/>
        <w:jc w:val="both"/>
        <w:rPr>
          <w:rFonts w:ascii="Times New Roman" w:hAnsi="Times New Roman" w:cs="Times New Roman"/>
          <w:b/>
          <w:i/>
          <w:color w:val="000000"/>
          <w:sz w:val="20"/>
          <w:szCs w:val="24"/>
        </w:rPr>
      </w:pPr>
      <w:r w:rsidRPr="00AF655F">
        <w:rPr>
          <w:rFonts w:ascii="Times New Roman" w:hAnsi="Times New Roman" w:cs="Times New Roman"/>
          <w:b/>
          <w:i/>
          <w:color w:val="000000"/>
          <w:sz w:val="20"/>
          <w:szCs w:val="24"/>
        </w:rPr>
        <w:t xml:space="preserve">                 </w:t>
      </w:r>
      <w:r w:rsidR="005F6612" w:rsidRPr="00AF655F">
        <w:rPr>
          <w:rFonts w:ascii="Times New Roman" w:hAnsi="Times New Roman" w:cs="Times New Roman"/>
          <w:b/>
          <w:i/>
          <w:color w:val="000000"/>
          <w:sz w:val="20"/>
          <w:szCs w:val="24"/>
        </w:rPr>
        <w:t>Source: Computed from districts’ socio-economic data.</w:t>
      </w:r>
    </w:p>
    <w:p w:rsidR="005F6612" w:rsidRPr="00E6228C" w:rsidRDefault="00E6228C" w:rsidP="00E6228C">
      <w:pPr>
        <w:pStyle w:val="Heading2"/>
        <w:spacing w:before="0" w:line="360" w:lineRule="auto"/>
        <w:rPr>
          <w:color w:val="auto"/>
        </w:rPr>
      </w:pPr>
      <w:bookmarkStart w:id="16" w:name="_Toc488928577"/>
      <w:r w:rsidRPr="00E6228C">
        <w:rPr>
          <w:color w:val="auto"/>
        </w:rPr>
        <w:t>3.2. Agriculture</w:t>
      </w:r>
      <w:bookmarkEnd w:id="16"/>
    </w:p>
    <w:p w:rsidR="001E4D8D" w:rsidRPr="00E6228C" w:rsidRDefault="00FD635A" w:rsidP="00E6228C">
      <w:pPr>
        <w:pStyle w:val="Heading3"/>
        <w:spacing w:line="360" w:lineRule="auto"/>
        <w:rPr>
          <w:b/>
          <w:sz w:val="26"/>
          <w:szCs w:val="26"/>
        </w:rPr>
      </w:pPr>
      <w:bookmarkStart w:id="17" w:name="_Toc374883312"/>
      <w:bookmarkStart w:id="18" w:name="_Toc374883355"/>
      <w:bookmarkStart w:id="19" w:name="_Toc488928578"/>
      <w:r w:rsidRPr="00E6228C">
        <w:rPr>
          <w:b/>
          <w:szCs w:val="28"/>
        </w:rPr>
        <w:t>3</w:t>
      </w:r>
      <w:r w:rsidRPr="00E6228C">
        <w:rPr>
          <w:b/>
          <w:sz w:val="26"/>
          <w:szCs w:val="26"/>
        </w:rPr>
        <w:t>.2.1</w:t>
      </w:r>
      <w:r w:rsidR="003D6C0A" w:rsidRPr="00E6228C">
        <w:rPr>
          <w:b/>
          <w:sz w:val="26"/>
          <w:szCs w:val="26"/>
        </w:rPr>
        <w:t>. Farmer</w:t>
      </w:r>
      <w:r w:rsidR="003E02D8" w:rsidRPr="00E6228C">
        <w:rPr>
          <w:b/>
          <w:sz w:val="26"/>
          <w:szCs w:val="26"/>
        </w:rPr>
        <w:t xml:space="preserve"> Associations and</w:t>
      </w:r>
      <w:r w:rsidR="001E4D8D" w:rsidRPr="00E6228C">
        <w:rPr>
          <w:b/>
          <w:sz w:val="26"/>
          <w:szCs w:val="26"/>
        </w:rPr>
        <w:t xml:space="preserve"> Their Members</w:t>
      </w:r>
      <w:bookmarkEnd w:id="17"/>
      <w:bookmarkEnd w:id="18"/>
      <w:bookmarkEnd w:id="19"/>
    </w:p>
    <w:p w:rsidR="001E4D8D" w:rsidRPr="00D1721D" w:rsidRDefault="00FA7C95" w:rsidP="00530DF6">
      <w:pPr>
        <w:pStyle w:val="Heading3"/>
        <w:spacing w:line="360" w:lineRule="auto"/>
        <w:jc w:val="both"/>
        <w:rPr>
          <w:color w:val="FF0000"/>
        </w:rPr>
      </w:pPr>
      <w:bookmarkStart w:id="20" w:name="_Toc374883313"/>
      <w:bookmarkStart w:id="21" w:name="_Toc374883356"/>
      <w:bookmarkStart w:id="22" w:name="_Toc375036827"/>
      <w:bookmarkStart w:id="23" w:name="_Toc488911287"/>
      <w:bookmarkStart w:id="24" w:name="_Toc488928579"/>
      <w:r w:rsidRPr="00AF655F">
        <w:t xml:space="preserve">The number of peasant associations various from time to time due to continues re-organizations. As explained on the </w:t>
      </w:r>
      <w:r w:rsidR="00947DB8" w:rsidRPr="00AF655F">
        <w:t xml:space="preserve">table below there </w:t>
      </w:r>
      <w:r w:rsidR="00B355AC" w:rsidRPr="00AF655F">
        <w:t>were</w:t>
      </w:r>
      <w:r w:rsidRPr="00AF655F">
        <w:t xml:space="preserve"> 2</w:t>
      </w:r>
      <w:r w:rsidR="00874229" w:rsidRPr="00AF655F">
        <w:t>8</w:t>
      </w:r>
      <w:r w:rsidR="00B355AC" w:rsidRPr="00AF655F">
        <w:t>9</w:t>
      </w:r>
      <w:r w:rsidRPr="00AF655F">
        <w:t xml:space="preserve"> rural peas</w:t>
      </w:r>
      <w:r w:rsidR="00F932D7">
        <w:t>ant associations by the year 201</w:t>
      </w:r>
      <w:r w:rsidR="00A74BAB">
        <w:t>2</w:t>
      </w:r>
      <w:r w:rsidRPr="00AF655F">
        <w:t xml:space="preserve"> </w:t>
      </w:r>
      <w:bookmarkEnd w:id="20"/>
      <w:bookmarkEnd w:id="21"/>
      <w:bookmarkEnd w:id="22"/>
      <w:bookmarkEnd w:id="23"/>
      <w:bookmarkEnd w:id="24"/>
      <w:r w:rsidR="007F4FEC" w:rsidRPr="002E1560">
        <w:t>excluding urban centers and towns which has municipality. During the year 2012 there were 208,</w:t>
      </w:r>
      <w:r w:rsidR="002E1560" w:rsidRPr="002E1560">
        <w:t xml:space="preserve"> </w:t>
      </w:r>
      <w:r w:rsidR="00F53167" w:rsidRPr="002E1560">
        <w:t>261 males</w:t>
      </w:r>
      <w:r w:rsidR="007F4FEC" w:rsidRPr="002E1560">
        <w:t xml:space="preserve"> and </w:t>
      </w:r>
      <w:r w:rsidR="00F53167" w:rsidRPr="002E1560">
        <w:t>68,722 females</w:t>
      </w:r>
      <w:r w:rsidR="007F4FEC" w:rsidRPr="002E1560">
        <w:t xml:space="preserve"> totally </w:t>
      </w:r>
      <w:r w:rsidR="00F53167" w:rsidRPr="002E1560">
        <w:rPr>
          <w:b/>
          <w:sz w:val="22"/>
        </w:rPr>
        <w:t xml:space="preserve">276,983 </w:t>
      </w:r>
      <w:r w:rsidR="00F53167" w:rsidRPr="002E1560">
        <w:rPr>
          <w:b/>
          <w:noProof/>
          <w:sz w:val="22"/>
        </w:rPr>
        <w:t>households</w:t>
      </w:r>
      <w:r w:rsidR="007F4FEC" w:rsidRPr="002E1560">
        <w:t xml:space="preserve"> in peasant associations of the zone.</w:t>
      </w:r>
    </w:p>
    <w:p w:rsidR="00FA7C95" w:rsidRPr="00C76F27" w:rsidRDefault="00FA7C95" w:rsidP="005927E9">
      <w:pPr>
        <w:spacing w:after="0" w:line="240" w:lineRule="auto"/>
        <w:rPr>
          <w:rFonts w:ascii="Times New Roman" w:hAnsi="Times New Roman" w:cs="Times New Roman"/>
          <w:b/>
          <w:i/>
          <w:sz w:val="24"/>
          <w:szCs w:val="24"/>
        </w:rPr>
      </w:pPr>
      <w:r w:rsidRPr="00C76F27">
        <w:rPr>
          <w:rFonts w:ascii="Times New Roman" w:hAnsi="Times New Roman" w:cs="Times New Roman"/>
          <w:b/>
          <w:i/>
          <w:sz w:val="24"/>
          <w:szCs w:val="24"/>
        </w:rPr>
        <w:t xml:space="preserve">Table </w:t>
      </w:r>
      <w:r w:rsidR="00172303" w:rsidRPr="00C76F27">
        <w:rPr>
          <w:rFonts w:ascii="Times New Roman" w:hAnsi="Times New Roman" w:cs="Times New Roman"/>
          <w:b/>
          <w:i/>
          <w:sz w:val="24"/>
          <w:szCs w:val="24"/>
        </w:rPr>
        <w:t>4</w:t>
      </w:r>
      <w:r w:rsidRPr="00C76F27">
        <w:rPr>
          <w:rFonts w:ascii="Times New Roman" w:hAnsi="Times New Roman" w:cs="Times New Roman"/>
          <w:b/>
          <w:i/>
          <w:sz w:val="24"/>
          <w:szCs w:val="24"/>
        </w:rPr>
        <w:t xml:space="preserve"> numbers of peasant associations and </w:t>
      </w:r>
      <w:r w:rsidR="00874229" w:rsidRPr="00C76F27">
        <w:rPr>
          <w:rFonts w:ascii="Times New Roman" w:hAnsi="Times New Roman" w:cs="Times New Roman"/>
          <w:b/>
          <w:i/>
          <w:sz w:val="24"/>
          <w:szCs w:val="24"/>
        </w:rPr>
        <w:t>households</w:t>
      </w:r>
      <w:r w:rsidRPr="00C76F27">
        <w:rPr>
          <w:rFonts w:ascii="Times New Roman" w:hAnsi="Times New Roman" w:cs="Times New Roman"/>
          <w:b/>
          <w:i/>
          <w:sz w:val="24"/>
          <w:szCs w:val="24"/>
        </w:rPr>
        <w:t xml:space="preserve"> by sex</w:t>
      </w:r>
    </w:p>
    <w:tbl>
      <w:tblPr>
        <w:tblStyle w:val="LightList-Accent3"/>
        <w:tblW w:w="0" w:type="auto"/>
        <w:jc w:val="center"/>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000" w:firstRow="0" w:lastRow="0" w:firstColumn="0" w:lastColumn="0" w:noHBand="0" w:noVBand="0"/>
      </w:tblPr>
      <w:tblGrid>
        <w:gridCol w:w="6707"/>
        <w:gridCol w:w="1440"/>
        <w:gridCol w:w="1476"/>
      </w:tblGrid>
      <w:tr w:rsidR="001843C9" w:rsidRPr="00D1721D" w:rsidTr="00BC33C5">
        <w:trPr>
          <w:cnfStyle w:val="000000100000" w:firstRow="0" w:lastRow="0" w:firstColumn="0" w:lastColumn="0" w:oddVBand="0" w:evenVBand="0" w:oddHBand="1" w:evenHBand="0" w:firstRowFirstColumn="0" w:firstRowLastColumn="0" w:lastRowFirstColumn="0" w:lastRowLastColumn="0"/>
          <w:trHeight w:val="313"/>
          <w:jc w:val="center"/>
        </w:trPr>
        <w:tc>
          <w:tcPr>
            <w:cnfStyle w:val="000010000000" w:firstRow="0" w:lastRow="0" w:firstColumn="0" w:lastColumn="0" w:oddVBand="1" w:evenVBand="0" w:oddHBand="0" w:evenHBand="0" w:firstRowFirstColumn="0" w:firstRowLastColumn="0" w:lastRowFirstColumn="0" w:lastRowLastColumn="0"/>
            <w:tcW w:w="6707" w:type="dxa"/>
            <w:tcBorders>
              <w:top w:val="none" w:sz="0" w:space="0" w:color="auto"/>
              <w:left w:val="none" w:sz="0" w:space="0" w:color="auto"/>
              <w:bottom w:val="none" w:sz="0" w:space="0" w:color="auto"/>
              <w:right w:val="none" w:sz="0" w:space="0" w:color="auto"/>
            </w:tcBorders>
            <w:shd w:val="clear" w:color="auto" w:fill="DDD9C3" w:themeFill="background2" w:themeFillShade="E6"/>
          </w:tcPr>
          <w:p w:rsidR="001843C9" w:rsidRPr="002E1560" w:rsidRDefault="00172303" w:rsidP="00C14285">
            <w:pPr>
              <w:jc w:val="center"/>
              <w:rPr>
                <w:rFonts w:ascii="Times New Roman" w:hAnsi="Times New Roman" w:cs="Times New Roman"/>
                <w:b/>
                <w:i/>
                <w:sz w:val="24"/>
              </w:rPr>
            </w:pPr>
            <w:r w:rsidRPr="002E1560">
              <w:rPr>
                <w:rFonts w:ascii="Times New Roman" w:hAnsi="Times New Roman" w:cs="Times New Roman"/>
                <w:b/>
                <w:i/>
                <w:sz w:val="24"/>
              </w:rPr>
              <w:t>Descrip</w:t>
            </w:r>
            <w:r w:rsidR="00C14285" w:rsidRPr="002E1560">
              <w:rPr>
                <w:rFonts w:ascii="Times New Roman" w:hAnsi="Times New Roman" w:cs="Times New Roman"/>
                <w:b/>
                <w:i/>
                <w:sz w:val="24"/>
              </w:rPr>
              <w:t>tion</w:t>
            </w:r>
          </w:p>
        </w:tc>
        <w:tc>
          <w:tcPr>
            <w:tcW w:w="1440" w:type="dxa"/>
            <w:tcBorders>
              <w:top w:val="none" w:sz="0" w:space="0" w:color="auto"/>
              <w:bottom w:val="none" w:sz="0" w:space="0" w:color="auto"/>
            </w:tcBorders>
            <w:shd w:val="clear" w:color="auto" w:fill="DDD9C3" w:themeFill="background2" w:themeFillShade="E6"/>
          </w:tcPr>
          <w:p w:rsidR="001843C9" w:rsidRPr="002E1560" w:rsidRDefault="00D570E1" w:rsidP="00D172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rPr>
            </w:pPr>
            <w:r w:rsidRPr="002E1560">
              <w:rPr>
                <w:rFonts w:ascii="Times New Roman" w:hAnsi="Times New Roman" w:cs="Times New Roman"/>
                <w:b/>
                <w:i/>
                <w:sz w:val="24"/>
              </w:rPr>
              <w:t>20</w:t>
            </w:r>
            <w:r w:rsidR="00D1721D" w:rsidRPr="002E1560">
              <w:rPr>
                <w:rFonts w:ascii="Times New Roman" w:hAnsi="Times New Roman" w:cs="Times New Roman"/>
                <w:b/>
                <w:i/>
                <w:sz w:val="24"/>
              </w:rPr>
              <w:t>11</w:t>
            </w:r>
            <w:r w:rsidR="001843C9" w:rsidRPr="002E1560">
              <w:rPr>
                <w:rFonts w:ascii="Times New Roman" w:hAnsi="Times New Roman" w:cs="Times New Roman"/>
                <w:b/>
                <w:i/>
                <w:sz w:val="24"/>
              </w:rPr>
              <w:t xml:space="preserve"> E.C</w:t>
            </w:r>
          </w:p>
        </w:tc>
        <w:tc>
          <w:tcPr>
            <w:cnfStyle w:val="000010000000" w:firstRow="0" w:lastRow="0" w:firstColumn="0" w:lastColumn="0" w:oddVBand="1" w:evenVBand="0" w:oddHBand="0" w:evenHBand="0" w:firstRowFirstColumn="0" w:firstRowLastColumn="0" w:lastRowFirstColumn="0" w:lastRowLastColumn="0"/>
            <w:tcW w:w="1476" w:type="dxa"/>
            <w:tcBorders>
              <w:top w:val="none" w:sz="0" w:space="0" w:color="auto"/>
              <w:left w:val="none" w:sz="0" w:space="0" w:color="auto"/>
              <w:bottom w:val="none" w:sz="0" w:space="0" w:color="auto"/>
              <w:right w:val="none" w:sz="0" w:space="0" w:color="auto"/>
            </w:tcBorders>
            <w:shd w:val="clear" w:color="auto" w:fill="DDD9C3" w:themeFill="background2" w:themeFillShade="E6"/>
          </w:tcPr>
          <w:p w:rsidR="001843C9" w:rsidRPr="002E1560" w:rsidRDefault="00A24A81" w:rsidP="00D1721D">
            <w:pPr>
              <w:jc w:val="center"/>
              <w:rPr>
                <w:rFonts w:ascii="Times New Roman" w:hAnsi="Times New Roman" w:cs="Times New Roman"/>
                <w:b/>
                <w:i/>
                <w:sz w:val="24"/>
              </w:rPr>
            </w:pPr>
            <w:r w:rsidRPr="002E1560">
              <w:rPr>
                <w:rFonts w:ascii="Times New Roman" w:hAnsi="Times New Roman" w:cs="Times New Roman"/>
                <w:b/>
                <w:i/>
                <w:sz w:val="24"/>
              </w:rPr>
              <w:t>201</w:t>
            </w:r>
            <w:r w:rsidR="00D1721D" w:rsidRPr="002E1560">
              <w:rPr>
                <w:rFonts w:ascii="Times New Roman" w:hAnsi="Times New Roman" w:cs="Times New Roman"/>
                <w:b/>
                <w:i/>
                <w:sz w:val="24"/>
              </w:rPr>
              <w:t>2</w:t>
            </w:r>
            <w:r w:rsidR="001843C9" w:rsidRPr="002E1560">
              <w:rPr>
                <w:rFonts w:ascii="Times New Roman" w:hAnsi="Times New Roman" w:cs="Times New Roman"/>
                <w:b/>
                <w:i/>
                <w:sz w:val="24"/>
              </w:rPr>
              <w:t xml:space="preserve"> E.C</w:t>
            </w:r>
          </w:p>
        </w:tc>
      </w:tr>
      <w:tr w:rsidR="001843C9" w:rsidRPr="00D1721D" w:rsidTr="00E574D2">
        <w:trPr>
          <w:jc w:val="center"/>
        </w:trPr>
        <w:tc>
          <w:tcPr>
            <w:cnfStyle w:val="000010000000" w:firstRow="0" w:lastRow="0" w:firstColumn="0" w:lastColumn="0" w:oddVBand="1" w:evenVBand="0" w:oddHBand="0" w:evenHBand="0" w:firstRowFirstColumn="0" w:firstRowLastColumn="0" w:lastRowFirstColumn="0" w:lastRowLastColumn="0"/>
            <w:tcW w:w="6707" w:type="dxa"/>
            <w:tcBorders>
              <w:left w:val="none" w:sz="0" w:space="0" w:color="auto"/>
              <w:right w:val="none" w:sz="0" w:space="0" w:color="auto"/>
            </w:tcBorders>
          </w:tcPr>
          <w:p w:rsidR="001843C9" w:rsidRPr="002E1560" w:rsidRDefault="001843C9" w:rsidP="00E574D2">
            <w:pPr>
              <w:rPr>
                <w:rFonts w:ascii="Times New Roman" w:hAnsi="Times New Roman" w:cs="Times New Roman"/>
              </w:rPr>
            </w:pPr>
            <w:r w:rsidRPr="002E1560">
              <w:rPr>
                <w:rFonts w:ascii="Times New Roman" w:hAnsi="Times New Roman" w:cs="Times New Roman"/>
              </w:rPr>
              <w:t>Number of Peasant Associations (PAs)</w:t>
            </w:r>
          </w:p>
        </w:tc>
        <w:tc>
          <w:tcPr>
            <w:tcW w:w="1440" w:type="dxa"/>
          </w:tcPr>
          <w:p w:rsidR="001843C9" w:rsidRPr="00C76F27" w:rsidRDefault="00874229" w:rsidP="00A24A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6F27">
              <w:rPr>
                <w:rFonts w:ascii="Times New Roman" w:hAnsi="Times New Roman" w:cs="Times New Roman"/>
              </w:rPr>
              <w:t>28</w:t>
            </w:r>
            <w:r w:rsidR="0086702F" w:rsidRPr="00C76F27">
              <w:rPr>
                <w:rFonts w:ascii="Times New Roman" w:hAnsi="Times New Roman" w:cs="Times New Roman"/>
              </w:rPr>
              <w:t>9</w:t>
            </w:r>
          </w:p>
        </w:tc>
        <w:tc>
          <w:tcPr>
            <w:cnfStyle w:val="000010000000" w:firstRow="0" w:lastRow="0" w:firstColumn="0" w:lastColumn="0" w:oddVBand="1" w:evenVBand="0" w:oddHBand="0" w:evenHBand="0" w:firstRowFirstColumn="0" w:firstRowLastColumn="0" w:lastRowFirstColumn="0" w:lastRowLastColumn="0"/>
            <w:tcW w:w="1476" w:type="dxa"/>
            <w:tcBorders>
              <w:left w:val="none" w:sz="0" w:space="0" w:color="auto"/>
              <w:right w:val="none" w:sz="0" w:space="0" w:color="auto"/>
            </w:tcBorders>
          </w:tcPr>
          <w:p w:rsidR="001843C9" w:rsidRPr="002E1560" w:rsidRDefault="00183C09" w:rsidP="00A24A81">
            <w:pPr>
              <w:jc w:val="right"/>
              <w:rPr>
                <w:rFonts w:ascii="Times New Roman" w:hAnsi="Times New Roman" w:cs="Times New Roman"/>
              </w:rPr>
            </w:pPr>
            <w:r w:rsidRPr="002E1560">
              <w:rPr>
                <w:rFonts w:ascii="Times New Roman" w:hAnsi="Times New Roman" w:cs="Times New Roman"/>
              </w:rPr>
              <w:t>289</w:t>
            </w:r>
          </w:p>
        </w:tc>
      </w:tr>
      <w:tr w:rsidR="001843C9" w:rsidRPr="00D1721D" w:rsidTr="00E574D2">
        <w:trPr>
          <w:cnfStyle w:val="000000100000" w:firstRow="0" w:lastRow="0" w:firstColumn="0" w:lastColumn="0" w:oddVBand="0" w:evenVBand="0" w:oddHBand="1" w:evenHBand="0" w:firstRowFirstColumn="0" w:firstRowLastColumn="0" w:lastRowFirstColumn="0" w:lastRowLastColumn="0"/>
          <w:trHeight w:val="448"/>
          <w:jc w:val="center"/>
        </w:trPr>
        <w:tc>
          <w:tcPr>
            <w:cnfStyle w:val="000010000000" w:firstRow="0" w:lastRow="0" w:firstColumn="0" w:lastColumn="0" w:oddVBand="1" w:evenVBand="0" w:oddHBand="0" w:evenHBand="0" w:firstRowFirstColumn="0" w:firstRowLastColumn="0" w:lastRowFirstColumn="0" w:lastRowLastColumn="0"/>
            <w:tcW w:w="6707" w:type="dxa"/>
            <w:tcBorders>
              <w:top w:val="none" w:sz="0" w:space="0" w:color="auto"/>
              <w:left w:val="none" w:sz="0" w:space="0" w:color="auto"/>
              <w:bottom w:val="none" w:sz="0" w:space="0" w:color="auto"/>
              <w:right w:val="none" w:sz="0" w:space="0" w:color="auto"/>
            </w:tcBorders>
          </w:tcPr>
          <w:p w:rsidR="001843C9" w:rsidRPr="002E1560" w:rsidRDefault="001843C9" w:rsidP="00E574D2">
            <w:pPr>
              <w:pStyle w:val="Heading4"/>
              <w:jc w:val="left"/>
              <w:outlineLvl w:val="3"/>
              <w:rPr>
                <w:sz w:val="22"/>
              </w:rPr>
            </w:pPr>
            <w:r w:rsidRPr="002E1560">
              <w:rPr>
                <w:sz w:val="22"/>
              </w:rPr>
              <w:t>Number or household of peasant association members (population)</w:t>
            </w:r>
          </w:p>
        </w:tc>
        <w:tc>
          <w:tcPr>
            <w:tcW w:w="1440" w:type="dxa"/>
            <w:tcBorders>
              <w:top w:val="none" w:sz="0" w:space="0" w:color="auto"/>
              <w:bottom w:val="none" w:sz="0" w:space="0" w:color="auto"/>
            </w:tcBorders>
          </w:tcPr>
          <w:p w:rsidR="001843C9" w:rsidRPr="00C76F27" w:rsidRDefault="001843C9" w:rsidP="00A24A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476" w:type="dxa"/>
            <w:tcBorders>
              <w:top w:val="none" w:sz="0" w:space="0" w:color="auto"/>
              <w:left w:val="none" w:sz="0" w:space="0" w:color="auto"/>
              <w:bottom w:val="none" w:sz="0" w:space="0" w:color="auto"/>
              <w:right w:val="none" w:sz="0" w:space="0" w:color="auto"/>
            </w:tcBorders>
          </w:tcPr>
          <w:p w:rsidR="001843C9" w:rsidRPr="002E1560" w:rsidRDefault="001843C9" w:rsidP="00A24A81">
            <w:pPr>
              <w:jc w:val="right"/>
              <w:rPr>
                <w:rFonts w:ascii="Times New Roman" w:hAnsi="Times New Roman" w:cs="Times New Roman"/>
              </w:rPr>
            </w:pPr>
          </w:p>
        </w:tc>
      </w:tr>
      <w:tr w:rsidR="007F4FEC" w:rsidRPr="00D1721D" w:rsidTr="00E574D2">
        <w:trPr>
          <w:trHeight w:hRule="exact" w:val="443"/>
          <w:jc w:val="center"/>
        </w:trPr>
        <w:tc>
          <w:tcPr>
            <w:cnfStyle w:val="000010000000" w:firstRow="0" w:lastRow="0" w:firstColumn="0" w:lastColumn="0" w:oddVBand="1" w:evenVBand="0" w:oddHBand="0" w:evenHBand="0" w:firstRowFirstColumn="0" w:firstRowLastColumn="0" w:lastRowFirstColumn="0" w:lastRowLastColumn="0"/>
            <w:tcW w:w="6707" w:type="dxa"/>
            <w:tcBorders>
              <w:left w:val="none" w:sz="0" w:space="0" w:color="auto"/>
              <w:right w:val="none" w:sz="0" w:space="0" w:color="auto"/>
            </w:tcBorders>
          </w:tcPr>
          <w:p w:rsidR="007F4FEC" w:rsidRPr="002E1560" w:rsidRDefault="007F4FEC" w:rsidP="009A4043">
            <w:pPr>
              <w:pStyle w:val="Heading4"/>
              <w:numPr>
                <w:ilvl w:val="0"/>
                <w:numId w:val="2"/>
              </w:numPr>
              <w:jc w:val="left"/>
              <w:outlineLvl w:val="3"/>
              <w:rPr>
                <w:sz w:val="22"/>
              </w:rPr>
            </w:pPr>
            <w:r w:rsidRPr="002E1560">
              <w:rPr>
                <w:sz w:val="22"/>
              </w:rPr>
              <w:t>Male</w:t>
            </w:r>
          </w:p>
        </w:tc>
        <w:tc>
          <w:tcPr>
            <w:tcW w:w="1440" w:type="dxa"/>
          </w:tcPr>
          <w:p w:rsidR="007F4FEC" w:rsidRPr="00C76F27" w:rsidRDefault="007F4FEC" w:rsidP="00C76F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6F27">
              <w:rPr>
                <w:rFonts w:ascii="Times New Roman" w:hAnsi="Times New Roman" w:cs="Times New Roman"/>
              </w:rPr>
              <w:t>1</w:t>
            </w:r>
            <w:r w:rsidR="00C76F27" w:rsidRPr="00C76F27">
              <w:rPr>
                <w:rFonts w:ascii="Times New Roman" w:hAnsi="Times New Roman" w:cs="Times New Roman"/>
              </w:rPr>
              <w:t>8</w:t>
            </w:r>
            <w:r w:rsidRPr="00C76F27">
              <w:rPr>
                <w:rFonts w:ascii="Times New Roman" w:hAnsi="Times New Roman" w:cs="Times New Roman"/>
              </w:rPr>
              <w:t>9,9</w:t>
            </w:r>
            <w:r w:rsidR="00C76F27" w:rsidRPr="00C76F27">
              <w:rPr>
                <w:rFonts w:ascii="Times New Roman" w:hAnsi="Times New Roman" w:cs="Times New Roman"/>
              </w:rPr>
              <w:t>4</w:t>
            </w:r>
            <w:r w:rsidRPr="00C76F27">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1476" w:type="dxa"/>
            <w:tcBorders>
              <w:left w:val="none" w:sz="0" w:space="0" w:color="auto"/>
              <w:right w:val="none" w:sz="0" w:space="0" w:color="auto"/>
            </w:tcBorders>
            <w:shd w:val="clear" w:color="auto" w:fill="auto"/>
          </w:tcPr>
          <w:p w:rsidR="007F4FEC" w:rsidRPr="002E1560" w:rsidRDefault="007F4FEC" w:rsidP="007F4FEC">
            <w:pPr>
              <w:jc w:val="right"/>
              <w:rPr>
                <w:rFonts w:ascii="Times New Roman" w:hAnsi="Times New Roman" w:cs="Times New Roman"/>
              </w:rPr>
            </w:pPr>
            <w:r w:rsidRPr="002E1560">
              <w:rPr>
                <w:rFonts w:ascii="Times New Roman" w:hAnsi="Times New Roman" w:cs="Times New Roman"/>
              </w:rPr>
              <w:t>208,261</w:t>
            </w:r>
          </w:p>
        </w:tc>
      </w:tr>
      <w:tr w:rsidR="007F4FEC" w:rsidRPr="00D1721D" w:rsidTr="002D049E">
        <w:trPr>
          <w:cnfStyle w:val="000000100000" w:firstRow="0" w:lastRow="0" w:firstColumn="0" w:lastColumn="0" w:oddVBand="0" w:evenVBand="0" w:oddHBand="1" w:evenHBand="0" w:firstRowFirstColumn="0" w:firstRowLastColumn="0" w:lastRowFirstColumn="0" w:lastRowLastColumn="0"/>
          <w:trHeight w:hRule="exact" w:val="632"/>
          <w:jc w:val="center"/>
        </w:trPr>
        <w:tc>
          <w:tcPr>
            <w:cnfStyle w:val="000010000000" w:firstRow="0" w:lastRow="0" w:firstColumn="0" w:lastColumn="0" w:oddVBand="1" w:evenVBand="0" w:oddHBand="0" w:evenHBand="0" w:firstRowFirstColumn="0" w:firstRowLastColumn="0" w:lastRowFirstColumn="0" w:lastRowLastColumn="0"/>
            <w:tcW w:w="6707" w:type="dxa"/>
            <w:tcBorders>
              <w:top w:val="none" w:sz="0" w:space="0" w:color="auto"/>
              <w:left w:val="none" w:sz="0" w:space="0" w:color="auto"/>
              <w:bottom w:val="none" w:sz="0" w:space="0" w:color="auto"/>
              <w:right w:val="none" w:sz="0" w:space="0" w:color="auto"/>
            </w:tcBorders>
          </w:tcPr>
          <w:p w:rsidR="007F4FEC" w:rsidRPr="002E1560" w:rsidRDefault="007F4FEC" w:rsidP="009A4043">
            <w:pPr>
              <w:pStyle w:val="ListParagraph"/>
              <w:numPr>
                <w:ilvl w:val="0"/>
                <w:numId w:val="2"/>
              </w:numPr>
              <w:rPr>
                <w:rFonts w:ascii="Times New Roman" w:hAnsi="Times New Roman" w:cs="Times New Roman"/>
              </w:rPr>
            </w:pPr>
            <w:r w:rsidRPr="002E1560">
              <w:rPr>
                <w:rFonts w:ascii="Times New Roman" w:hAnsi="Times New Roman" w:cs="Times New Roman"/>
              </w:rPr>
              <w:t>Female</w:t>
            </w:r>
          </w:p>
        </w:tc>
        <w:tc>
          <w:tcPr>
            <w:tcW w:w="1440" w:type="dxa"/>
            <w:tcBorders>
              <w:top w:val="none" w:sz="0" w:space="0" w:color="auto"/>
              <w:bottom w:val="none" w:sz="0" w:space="0" w:color="auto"/>
            </w:tcBorders>
          </w:tcPr>
          <w:p w:rsidR="007F4FEC" w:rsidRPr="00C76F27" w:rsidRDefault="00C76F27" w:rsidP="00C76F2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6F27">
              <w:rPr>
                <w:rFonts w:ascii="Times New Roman" w:hAnsi="Times New Roman" w:cs="Times New Roman"/>
              </w:rPr>
              <w:t>52</w:t>
            </w:r>
            <w:r w:rsidR="007F4FEC" w:rsidRPr="00C76F27">
              <w:rPr>
                <w:rFonts w:ascii="Times New Roman" w:hAnsi="Times New Roman" w:cs="Times New Roman"/>
              </w:rPr>
              <w:t>,</w:t>
            </w:r>
            <w:r w:rsidRPr="00C76F27">
              <w:rPr>
                <w:rFonts w:ascii="Times New Roman" w:hAnsi="Times New Roman" w:cs="Times New Roman"/>
              </w:rPr>
              <w:t>43</w:t>
            </w:r>
            <w:r w:rsidR="007F4FEC" w:rsidRPr="00C76F27">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1476" w:type="dxa"/>
            <w:tcBorders>
              <w:top w:val="none" w:sz="0" w:space="0" w:color="auto"/>
              <w:left w:val="none" w:sz="0" w:space="0" w:color="auto"/>
              <w:bottom w:val="none" w:sz="0" w:space="0" w:color="auto"/>
              <w:right w:val="none" w:sz="0" w:space="0" w:color="auto"/>
            </w:tcBorders>
            <w:shd w:val="clear" w:color="auto" w:fill="auto"/>
          </w:tcPr>
          <w:p w:rsidR="007F4FEC" w:rsidRPr="002E1560" w:rsidRDefault="007F4FEC" w:rsidP="007F4FEC">
            <w:pPr>
              <w:jc w:val="right"/>
              <w:rPr>
                <w:rFonts w:ascii="Times New Roman" w:hAnsi="Times New Roman" w:cs="Times New Roman"/>
              </w:rPr>
            </w:pPr>
            <w:r w:rsidRPr="002E1560">
              <w:rPr>
                <w:rFonts w:ascii="Times New Roman" w:hAnsi="Times New Roman" w:cs="Times New Roman"/>
              </w:rPr>
              <w:t>68,722</w:t>
            </w:r>
          </w:p>
        </w:tc>
      </w:tr>
      <w:tr w:rsidR="007F4FEC" w:rsidRPr="00D1721D" w:rsidTr="002D049E">
        <w:trPr>
          <w:trHeight w:hRule="exact" w:val="533"/>
          <w:jc w:val="center"/>
        </w:trPr>
        <w:tc>
          <w:tcPr>
            <w:cnfStyle w:val="000010000000" w:firstRow="0" w:lastRow="0" w:firstColumn="0" w:lastColumn="0" w:oddVBand="1" w:evenVBand="0" w:oddHBand="0" w:evenHBand="0" w:firstRowFirstColumn="0" w:firstRowLastColumn="0" w:lastRowFirstColumn="0" w:lastRowLastColumn="0"/>
            <w:tcW w:w="6707" w:type="dxa"/>
            <w:tcBorders>
              <w:left w:val="none" w:sz="0" w:space="0" w:color="auto"/>
              <w:bottom w:val="none" w:sz="0" w:space="0" w:color="auto"/>
              <w:right w:val="none" w:sz="0" w:space="0" w:color="auto"/>
            </w:tcBorders>
          </w:tcPr>
          <w:p w:rsidR="007F4FEC" w:rsidRPr="002E1560" w:rsidRDefault="007F4FEC" w:rsidP="00E574D2">
            <w:pPr>
              <w:pStyle w:val="Heading4"/>
              <w:outlineLvl w:val="3"/>
              <w:rPr>
                <w:b/>
                <w:sz w:val="22"/>
              </w:rPr>
            </w:pPr>
            <w:r w:rsidRPr="002E1560">
              <w:rPr>
                <w:b/>
                <w:sz w:val="22"/>
              </w:rPr>
              <w:t>Total</w:t>
            </w:r>
          </w:p>
        </w:tc>
        <w:tc>
          <w:tcPr>
            <w:tcW w:w="1440" w:type="dxa"/>
          </w:tcPr>
          <w:p w:rsidR="007F4FEC" w:rsidRPr="00C76F27" w:rsidRDefault="00AF49DA" w:rsidP="00C76F2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6F27">
              <w:rPr>
                <w:rFonts w:ascii="Times New Roman" w:hAnsi="Times New Roman" w:cs="Times New Roman"/>
                <w:b/>
              </w:rPr>
              <w:fldChar w:fldCharType="begin"/>
            </w:r>
            <w:r w:rsidR="007F4FEC" w:rsidRPr="00C76F27">
              <w:rPr>
                <w:rFonts w:ascii="Times New Roman" w:hAnsi="Times New Roman" w:cs="Times New Roman"/>
                <w:b/>
              </w:rPr>
              <w:instrText xml:space="preserve"> =SUM(ABOVE) </w:instrText>
            </w:r>
            <w:r w:rsidRPr="00C76F27">
              <w:rPr>
                <w:rFonts w:ascii="Times New Roman" w:hAnsi="Times New Roman" w:cs="Times New Roman"/>
                <w:b/>
              </w:rPr>
              <w:fldChar w:fldCharType="separate"/>
            </w:r>
            <w:r w:rsidR="00C76F27" w:rsidRPr="00C76F27">
              <w:rPr>
                <w:rFonts w:ascii="Times New Roman" w:hAnsi="Times New Roman" w:cs="Times New Roman"/>
                <w:b/>
                <w:noProof/>
              </w:rPr>
              <w:t>242,37</w:t>
            </w:r>
            <w:r w:rsidR="007F4FEC" w:rsidRPr="00C76F27">
              <w:rPr>
                <w:rFonts w:ascii="Times New Roman" w:hAnsi="Times New Roman" w:cs="Times New Roman"/>
                <w:b/>
                <w:noProof/>
              </w:rPr>
              <w:t>9</w:t>
            </w:r>
            <w:r w:rsidRPr="00C76F27">
              <w:rPr>
                <w:rFonts w:ascii="Times New Roman" w:hAnsi="Times New Roman" w:cs="Times New Roman"/>
                <w:b/>
              </w:rPr>
              <w:fldChar w:fldCharType="end"/>
            </w:r>
          </w:p>
        </w:tc>
        <w:tc>
          <w:tcPr>
            <w:cnfStyle w:val="000010000000" w:firstRow="0" w:lastRow="0" w:firstColumn="0" w:lastColumn="0" w:oddVBand="1" w:evenVBand="0" w:oddHBand="0" w:evenHBand="0" w:firstRowFirstColumn="0" w:firstRowLastColumn="0" w:lastRowFirstColumn="0" w:lastRowLastColumn="0"/>
            <w:tcW w:w="1476" w:type="dxa"/>
            <w:tcBorders>
              <w:left w:val="none" w:sz="0" w:space="0" w:color="auto"/>
              <w:bottom w:val="none" w:sz="0" w:space="0" w:color="auto"/>
              <w:right w:val="none" w:sz="0" w:space="0" w:color="auto"/>
            </w:tcBorders>
            <w:shd w:val="clear" w:color="auto" w:fill="FFFFFF" w:themeFill="background1"/>
          </w:tcPr>
          <w:p w:rsidR="007F4FEC" w:rsidRPr="002E1560" w:rsidRDefault="007F4FEC" w:rsidP="007F4FEC">
            <w:pPr>
              <w:jc w:val="right"/>
              <w:rPr>
                <w:rFonts w:ascii="Times New Roman" w:hAnsi="Times New Roman" w:cs="Times New Roman"/>
                <w:b/>
              </w:rPr>
            </w:pPr>
            <w:r w:rsidRPr="002E1560">
              <w:rPr>
                <w:rFonts w:ascii="Times New Roman" w:hAnsi="Times New Roman" w:cs="Times New Roman"/>
                <w:b/>
              </w:rPr>
              <w:t>276,983</w:t>
            </w:r>
          </w:p>
        </w:tc>
      </w:tr>
    </w:tbl>
    <w:p w:rsidR="00CD6F48" w:rsidRPr="00AF655F" w:rsidRDefault="00CD6F48" w:rsidP="00FA7C95">
      <w:pPr>
        <w:rPr>
          <w:rFonts w:ascii="Times New Roman" w:hAnsi="Times New Roman" w:cs="Times New Roman"/>
          <w:i/>
          <w:sz w:val="20"/>
          <w:szCs w:val="24"/>
        </w:rPr>
      </w:pPr>
      <w:r w:rsidRPr="00AF655F">
        <w:rPr>
          <w:rFonts w:ascii="Times New Roman" w:hAnsi="Times New Roman" w:cs="Times New Roman"/>
          <w:i/>
          <w:sz w:val="20"/>
          <w:szCs w:val="24"/>
        </w:rPr>
        <w:t xml:space="preserve">                    </w:t>
      </w:r>
      <w:r w:rsidR="00FA7C95" w:rsidRPr="00AF655F">
        <w:rPr>
          <w:rFonts w:ascii="Times New Roman" w:hAnsi="Times New Roman" w:cs="Times New Roman"/>
          <w:i/>
          <w:sz w:val="20"/>
          <w:szCs w:val="24"/>
        </w:rPr>
        <w:t>Source: East Wollega Zone Statistical Abstract of the 20</w:t>
      </w:r>
      <w:r w:rsidR="002F6F32">
        <w:rPr>
          <w:rFonts w:ascii="Times New Roman" w:hAnsi="Times New Roman" w:cs="Times New Roman"/>
          <w:i/>
          <w:sz w:val="20"/>
          <w:szCs w:val="24"/>
        </w:rPr>
        <w:t>10</w:t>
      </w:r>
      <w:r w:rsidR="00AB5B2A">
        <w:rPr>
          <w:rFonts w:ascii="Times New Roman" w:hAnsi="Times New Roman" w:cs="Times New Roman"/>
          <w:i/>
          <w:sz w:val="20"/>
          <w:szCs w:val="24"/>
        </w:rPr>
        <w:t xml:space="preserve"> and 201</w:t>
      </w:r>
      <w:r w:rsidR="002F6F32">
        <w:rPr>
          <w:rFonts w:ascii="Times New Roman" w:hAnsi="Times New Roman" w:cs="Times New Roman"/>
          <w:i/>
          <w:sz w:val="20"/>
          <w:szCs w:val="24"/>
        </w:rPr>
        <w:t>1</w:t>
      </w:r>
      <w:r w:rsidR="00FA7C95" w:rsidRPr="00AF655F">
        <w:rPr>
          <w:rFonts w:ascii="Times New Roman" w:hAnsi="Times New Roman" w:cs="Times New Roman"/>
          <w:i/>
          <w:sz w:val="20"/>
          <w:szCs w:val="24"/>
        </w:rPr>
        <w:t>E.C</w:t>
      </w:r>
    </w:p>
    <w:p w:rsidR="002E1560" w:rsidRPr="004A0591" w:rsidRDefault="002E1560" w:rsidP="002E1560">
      <w:pPr>
        <w:spacing w:after="0" w:line="360" w:lineRule="auto"/>
        <w:jc w:val="both"/>
        <w:rPr>
          <w:rFonts w:ascii="Times New Roman" w:hAnsi="Times New Roman" w:cs="Times New Roman"/>
          <w:b/>
          <w:i/>
          <w:sz w:val="24"/>
          <w:szCs w:val="24"/>
        </w:rPr>
      </w:pPr>
      <w:r w:rsidRPr="002E1560">
        <w:rPr>
          <w:rFonts w:ascii="Times New Roman" w:hAnsi="Times New Roman" w:cs="Times New Roman"/>
          <w:sz w:val="24"/>
          <w:szCs w:val="24"/>
        </w:rPr>
        <w:t xml:space="preserve">2012 E.C. Members of farmers’ service cooperative were </w:t>
      </w:r>
      <w:r w:rsidR="00E453E9">
        <w:rPr>
          <w:rFonts w:ascii="Times New Roman" w:hAnsi="Times New Roman" w:cs="Times New Roman"/>
          <w:sz w:val="24"/>
          <w:szCs w:val="24"/>
        </w:rPr>
        <w:t>350,543</w:t>
      </w:r>
      <w:r w:rsidRPr="002E1560">
        <w:rPr>
          <w:rFonts w:ascii="Times New Roman" w:hAnsi="Times New Roman" w:cs="Times New Roman"/>
          <w:sz w:val="24"/>
          <w:szCs w:val="24"/>
        </w:rPr>
        <w:t xml:space="preserve"> (</w:t>
      </w:r>
      <w:r w:rsidR="00E453E9">
        <w:rPr>
          <w:rFonts w:ascii="Times New Roman" w:hAnsi="Times New Roman" w:cs="Times New Roman"/>
          <w:sz w:val="24"/>
          <w:szCs w:val="24"/>
        </w:rPr>
        <w:t xml:space="preserve">269,812 </w:t>
      </w:r>
      <w:r w:rsidRPr="002E1560">
        <w:rPr>
          <w:rFonts w:ascii="Times New Roman" w:hAnsi="Times New Roman" w:cs="Times New Roman"/>
          <w:sz w:val="24"/>
          <w:szCs w:val="24"/>
        </w:rPr>
        <w:t xml:space="preserve">males and </w:t>
      </w:r>
      <w:r w:rsidR="00E453E9">
        <w:rPr>
          <w:rFonts w:ascii="Times New Roman" w:hAnsi="Times New Roman" w:cs="Times New Roman"/>
          <w:sz w:val="24"/>
          <w:szCs w:val="24"/>
        </w:rPr>
        <w:t>80,731</w:t>
      </w:r>
      <w:r w:rsidRPr="002E1560">
        <w:rPr>
          <w:rFonts w:ascii="Times New Roman" w:hAnsi="Times New Roman" w:cs="Times New Roman"/>
          <w:sz w:val="24"/>
          <w:szCs w:val="24"/>
        </w:rPr>
        <w:t xml:space="preserve"> females) in the zone by the year 2012 E.C. The cooperatives were supplies agricultural inputs, grain mill, multi-purpose, mining, irrigation, consumers, saving and storage services. In the year 2012 E.C the total capital of the service cooperative was </w:t>
      </w:r>
      <w:r w:rsidR="004A0591">
        <w:rPr>
          <w:rFonts w:ascii="Times New Roman" w:hAnsi="Times New Roman" w:cs="Times New Roman"/>
          <w:b/>
          <w:sz w:val="24"/>
          <w:szCs w:val="24"/>
        </w:rPr>
        <w:t>361,229,089.80</w:t>
      </w:r>
      <w:r w:rsidRPr="002E1560">
        <w:rPr>
          <w:rFonts w:ascii="Times New Roman" w:hAnsi="Times New Roman" w:cs="Times New Roman"/>
          <w:b/>
          <w:sz w:val="24"/>
          <w:szCs w:val="24"/>
        </w:rPr>
        <w:t xml:space="preserve"> </w:t>
      </w:r>
      <w:r w:rsidRPr="002E1560">
        <w:rPr>
          <w:rFonts w:ascii="Times New Roman" w:hAnsi="Times New Roman" w:cs="Times New Roman"/>
          <w:sz w:val="24"/>
          <w:szCs w:val="24"/>
        </w:rPr>
        <w:t xml:space="preserve">birr of which </w:t>
      </w:r>
      <w:r w:rsidRPr="004A0591">
        <w:rPr>
          <w:rFonts w:ascii="Times New Roman" w:hAnsi="Times New Roman" w:cs="Times New Roman"/>
          <w:b/>
          <w:sz w:val="24"/>
          <w:szCs w:val="24"/>
        </w:rPr>
        <w:t>114,</w:t>
      </w:r>
      <w:r w:rsidR="004A0591" w:rsidRPr="004A0591">
        <w:rPr>
          <w:rFonts w:ascii="Times New Roman" w:hAnsi="Times New Roman" w:cs="Times New Roman"/>
          <w:b/>
          <w:sz w:val="24"/>
          <w:szCs w:val="24"/>
        </w:rPr>
        <w:t>262</w:t>
      </w:r>
      <w:r w:rsidRPr="004A0591">
        <w:rPr>
          <w:rFonts w:ascii="Times New Roman" w:hAnsi="Times New Roman" w:cs="Times New Roman"/>
          <w:b/>
          <w:sz w:val="24"/>
          <w:szCs w:val="24"/>
        </w:rPr>
        <w:t>,</w:t>
      </w:r>
      <w:r w:rsidR="004A0591" w:rsidRPr="004A0591">
        <w:rPr>
          <w:rFonts w:ascii="Times New Roman" w:hAnsi="Times New Roman" w:cs="Times New Roman"/>
          <w:b/>
          <w:sz w:val="24"/>
          <w:szCs w:val="24"/>
        </w:rPr>
        <w:t>017</w:t>
      </w:r>
      <w:r w:rsidRPr="004A0591">
        <w:rPr>
          <w:rFonts w:ascii="Times New Roman" w:hAnsi="Times New Roman" w:cs="Times New Roman"/>
          <w:b/>
          <w:sz w:val="24"/>
          <w:szCs w:val="24"/>
        </w:rPr>
        <w:t xml:space="preserve"> </w:t>
      </w:r>
      <w:r w:rsidRPr="004A0591">
        <w:rPr>
          <w:rFonts w:ascii="Times New Roman" w:hAnsi="Times New Roman" w:cs="Times New Roman"/>
          <w:sz w:val="24"/>
          <w:szCs w:val="24"/>
        </w:rPr>
        <w:t>birr was fixed capital.</w:t>
      </w:r>
      <w:r w:rsidR="000506BB" w:rsidRPr="004A0591">
        <w:rPr>
          <w:rFonts w:ascii="Times New Roman" w:hAnsi="Times New Roman" w:cs="Times New Roman"/>
          <w:b/>
          <w:i/>
          <w:sz w:val="24"/>
          <w:szCs w:val="24"/>
        </w:rPr>
        <w:t xml:space="preserve">         </w:t>
      </w:r>
    </w:p>
    <w:p w:rsidR="003E02D8" w:rsidRPr="004A0591" w:rsidRDefault="003E02D8" w:rsidP="000E492D">
      <w:pPr>
        <w:spacing w:after="0"/>
        <w:rPr>
          <w:rFonts w:ascii="Times New Roman" w:hAnsi="Times New Roman" w:cs="Times New Roman"/>
          <w:b/>
          <w:i/>
          <w:sz w:val="24"/>
        </w:rPr>
      </w:pPr>
      <w:r w:rsidRPr="004A0591">
        <w:rPr>
          <w:rFonts w:ascii="Times New Roman" w:hAnsi="Times New Roman" w:cs="Times New Roman"/>
          <w:b/>
          <w:i/>
          <w:sz w:val="24"/>
        </w:rPr>
        <w:t xml:space="preserve">Table </w:t>
      </w:r>
      <w:r w:rsidR="00633E50" w:rsidRPr="004A0591">
        <w:rPr>
          <w:rFonts w:ascii="Times New Roman" w:hAnsi="Times New Roman" w:cs="Times New Roman"/>
          <w:b/>
          <w:i/>
          <w:sz w:val="24"/>
        </w:rPr>
        <w:t xml:space="preserve">5 </w:t>
      </w:r>
      <w:r w:rsidRPr="004A0591">
        <w:rPr>
          <w:rFonts w:ascii="Times New Roman" w:hAnsi="Times New Roman" w:cs="Times New Roman"/>
          <w:b/>
          <w:i/>
          <w:sz w:val="24"/>
        </w:rPr>
        <w:t xml:space="preserve">Number of farmers’ service </w:t>
      </w:r>
      <w:r w:rsidR="00A7129D" w:rsidRPr="004A0591">
        <w:rPr>
          <w:rFonts w:ascii="Times New Roman" w:hAnsi="Times New Roman" w:cs="Times New Roman"/>
          <w:b/>
          <w:i/>
          <w:sz w:val="24"/>
        </w:rPr>
        <w:t>cooperatives and member farmers</w:t>
      </w:r>
    </w:p>
    <w:tbl>
      <w:tblPr>
        <w:tblStyle w:val="LightList-Accent2"/>
        <w:tblW w:w="0" w:type="auto"/>
        <w:jc w:val="center"/>
        <w:tblLayout w:type="fixed"/>
        <w:tblLook w:val="0000" w:firstRow="0" w:lastRow="0" w:firstColumn="0" w:lastColumn="0" w:noHBand="0" w:noVBand="0"/>
      </w:tblPr>
      <w:tblGrid>
        <w:gridCol w:w="5688"/>
        <w:gridCol w:w="1728"/>
        <w:gridCol w:w="1746"/>
      </w:tblGrid>
      <w:tr w:rsidR="006A3C71" w:rsidRPr="004A0591" w:rsidTr="00BC33C5">
        <w:trPr>
          <w:cnfStyle w:val="000000100000" w:firstRow="0" w:lastRow="0" w:firstColumn="0" w:lastColumn="0" w:oddVBand="0" w:evenVBand="0" w:oddHBand="1" w:evenHBand="0" w:firstRowFirstColumn="0" w:firstRowLastColumn="0" w:lastRowFirstColumn="0" w:lastRowLastColumn="0"/>
          <w:trHeight w:val="412"/>
          <w:jc w:val="center"/>
        </w:trPr>
        <w:tc>
          <w:tcPr>
            <w:cnfStyle w:val="000010000000" w:firstRow="0" w:lastRow="0" w:firstColumn="0" w:lastColumn="0" w:oddVBand="1" w:evenVBand="0" w:oddHBand="0" w:evenHBand="0" w:firstRowFirstColumn="0" w:firstRowLastColumn="0" w:lastRowFirstColumn="0" w:lastRowLastColumn="0"/>
            <w:tcW w:w="5688" w:type="dxa"/>
            <w:shd w:val="clear" w:color="auto" w:fill="DDD9C3" w:themeFill="background2" w:themeFillShade="E6"/>
          </w:tcPr>
          <w:p w:rsidR="006A3C71" w:rsidRPr="004A0591" w:rsidRDefault="00633E50" w:rsidP="00633E50">
            <w:pPr>
              <w:jc w:val="center"/>
              <w:rPr>
                <w:rFonts w:ascii="Times New Roman" w:hAnsi="Times New Roman" w:cs="Times New Roman"/>
                <w:b/>
                <w:i/>
              </w:rPr>
            </w:pPr>
            <w:r w:rsidRPr="004A0591">
              <w:rPr>
                <w:rFonts w:ascii="Times New Roman" w:hAnsi="Times New Roman" w:cs="Times New Roman"/>
                <w:b/>
                <w:i/>
              </w:rPr>
              <w:t>Description</w:t>
            </w:r>
          </w:p>
        </w:tc>
        <w:tc>
          <w:tcPr>
            <w:tcW w:w="1728" w:type="dxa"/>
            <w:shd w:val="clear" w:color="auto" w:fill="DDD9C3" w:themeFill="background2" w:themeFillShade="E6"/>
          </w:tcPr>
          <w:p w:rsidR="006A3C71" w:rsidRPr="004A0591" w:rsidRDefault="00225085" w:rsidP="004161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rPr>
            </w:pPr>
            <w:r w:rsidRPr="004A0591">
              <w:rPr>
                <w:rFonts w:ascii="Times New Roman" w:hAnsi="Times New Roman" w:cs="Times New Roman"/>
                <w:b/>
                <w:i/>
                <w:sz w:val="24"/>
              </w:rPr>
              <w:t>20</w:t>
            </w:r>
            <w:r w:rsidR="00416195" w:rsidRPr="004A0591">
              <w:rPr>
                <w:rFonts w:ascii="Times New Roman" w:hAnsi="Times New Roman" w:cs="Times New Roman"/>
                <w:b/>
                <w:i/>
                <w:sz w:val="24"/>
              </w:rPr>
              <w:t>11</w:t>
            </w:r>
            <w:r w:rsidR="006A3C71" w:rsidRPr="004A0591">
              <w:rPr>
                <w:rFonts w:ascii="Times New Roman" w:hAnsi="Times New Roman" w:cs="Times New Roman"/>
                <w:b/>
                <w:i/>
                <w:sz w:val="24"/>
              </w:rPr>
              <w:t xml:space="preserve"> E.C</w:t>
            </w:r>
          </w:p>
        </w:tc>
        <w:tc>
          <w:tcPr>
            <w:cnfStyle w:val="000010000000" w:firstRow="0" w:lastRow="0" w:firstColumn="0" w:lastColumn="0" w:oddVBand="1" w:evenVBand="0" w:oddHBand="0" w:evenHBand="0" w:firstRowFirstColumn="0" w:firstRowLastColumn="0" w:lastRowFirstColumn="0" w:lastRowLastColumn="0"/>
            <w:tcW w:w="1746" w:type="dxa"/>
            <w:shd w:val="clear" w:color="auto" w:fill="DDD9C3" w:themeFill="background2" w:themeFillShade="E6"/>
          </w:tcPr>
          <w:p w:rsidR="006A3C71" w:rsidRPr="004A0591" w:rsidRDefault="006A3C71" w:rsidP="00416195">
            <w:pPr>
              <w:jc w:val="center"/>
              <w:rPr>
                <w:rFonts w:ascii="Times New Roman" w:hAnsi="Times New Roman" w:cs="Times New Roman"/>
                <w:b/>
                <w:i/>
                <w:sz w:val="24"/>
              </w:rPr>
            </w:pPr>
            <w:r w:rsidRPr="004A0591">
              <w:rPr>
                <w:rFonts w:ascii="Times New Roman" w:hAnsi="Times New Roman" w:cs="Times New Roman"/>
                <w:b/>
                <w:i/>
                <w:sz w:val="24"/>
              </w:rPr>
              <w:t>20</w:t>
            </w:r>
            <w:r w:rsidR="00416195" w:rsidRPr="004A0591">
              <w:rPr>
                <w:rFonts w:ascii="Times New Roman" w:hAnsi="Times New Roman" w:cs="Times New Roman"/>
                <w:b/>
                <w:i/>
                <w:sz w:val="24"/>
              </w:rPr>
              <w:t>12</w:t>
            </w:r>
            <w:r w:rsidRPr="004A0591">
              <w:rPr>
                <w:rFonts w:ascii="Times New Roman" w:hAnsi="Times New Roman" w:cs="Times New Roman"/>
                <w:b/>
                <w:i/>
                <w:sz w:val="24"/>
              </w:rPr>
              <w:t xml:space="preserve"> E.C</w:t>
            </w:r>
          </w:p>
        </w:tc>
      </w:tr>
      <w:tr w:rsidR="006A3C71" w:rsidRPr="004A0591" w:rsidTr="00E574D2">
        <w:trPr>
          <w:jc w:val="center"/>
        </w:trPr>
        <w:tc>
          <w:tcPr>
            <w:cnfStyle w:val="000010000000" w:firstRow="0" w:lastRow="0" w:firstColumn="0" w:lastColumn="0" w:oddVBand="1" w:evenVBand="0" w:oddHBand="0" w:evenHBand="0" w:firstRowFirstColumn="0" w:firstRowLastColumn="0" w:lastRowFirstColumn="0" w:lastRowLastColumn="0"/>
            <w:tcW w:w="5688" w:type="dxa"/>
          </w:tcPr>
          <w:p w:rsidR="006A3C71" w:rsidRPr="004A0591" w:rsidRDefault="006A3C71" w:rsidP="00BC33C5">
            <w:pPr>
              <w:spacing w:line="276" w:lineRule="auto"/>
              <w:rPr>
                <w:rFonts w:ascii="Times New Roman" w:hAnsi="Times New Roman" w:cs="Times New Roman"/>
              </w:rPr>
            </w:pPr>
            <w:r w:rsidRPr="004A0591">
              <w:rPr>
                <w:rFonts w:ascii="Times New Roman" w:hAnsi="Times New Roman" w:cs="Times New Roman"/>
              </w:rPr>
              <w:t>Number of farmers’ service cooperatives (FSC)</w:t>
            </w:r>
          </w:p>
        </w:tc>
        <w:tc>
          <w:tcPr>
            <w:tcW w:w="1728" w:type="dxa"/>
          </w:tcPr>
          <w:p w:rsidR="006A3C71" w:rsidRPr="004A0591" w:rsidRDefault="0020696A" w:rsidP="00BC33C5">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0591">
              <w:rPr>
                <w:rFonts w:ascii="Times New Roman" w:hAnsi="Times New Roman" w:cs="Times New Roman"/>
              </w:rPr>
              <w:t>966</w:t>
            </w:r>
          </w:p>
        </w:tc>
        <w:tc>
          <w:tcPr>
            <w:cnfStyle w:val="000010000000" w:firstRow="0" w:lastRow="0" w:firstColumn="0" w:lastColumn="0" w:oddVBand="1" w:evenVBand="0" w:oddHBand="0" w:evenHBand="0" w:firstRowFirstColumn="0" w:firstRowLastColumn="0" w:lastRowFirstColumn="0" w:lastRowLastColumn="0"/>
            <w:tcW w:w="1746" w:type="dxa"/>
          </w:tcPr>
          <w:p w:rsidR="006A3C71" w:rsidRPr="004A0591" w:rsidRDefault="00877555" w:rsidP="00BC33C5">
            <w:pPr>
              <w:spacing w:line="276" w:lineRule="auto"/>
              <w:jc w:val="right"/>
              <w:rPr>
                <w:rFonts w:ascii="Times New Roman" w:hAnsi="Times New Roman" w:cs="Times New Roman"/>
              </w:rPr>
            </w:pPr>
            <w:r w:rsidRPr="004A0591">
              <w:rPr>
                <w:rFonts w:ascii="Times New Roman" w:hAnsi="Times New Roman" w:cs="Times New Roman"/>
              </w:rPr>
              <w:t>1,</w:t>
            </w:r>
            <w:r w:rsidR="0020696A" w:rsidRPr="004A0591">
              <w:rPr>
                <w:rFonts w:ascii="Times New Roman" w:hAnsi="Times New Roman" w:cs="Times New Roman"/>
              </w:rPr>
              <w:t>001</w:t>
            </w:r>
          </w:p>
        </w:tc>
      </w:tr>
      <w:tr w:rsidR="006A3C71" w:rsidRPr="004A0591" w:rsidTr="00E574D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688" w:type="dxa"/>
          </w:tcPr>
          <w:p w:rsidR="006A3C71" w:rsidRPr="004A0591" w:rsidRDefault="006A3C71" w:rsidP="00BC33C5">
            <w:pPr>
              <w:spacing w:line="276" w:lineRule="auto"/>
              <w:rPr>
                <w:rFonts w:ascii="Times New Roman" w:hAnsi="Times New Roman" w:cs="Times New Roman"/>
              </w:rPr>
            </w:pPr>
            <w:r w:rsidRPr="004A0591">
              <w:rPr>
                <w:rFonts w:ascii="Times New Roman" w:hAnsi="Times New Roman" w:cs="Times New Roman"/>
              </w:rPr>
              <w:t xml:space="preserve">Member of farmers of service cooperatives </w:t>
            </w:r>
          </w:p>
        </w:tc>
        <w:tc>
          <w:tcPr>
            <w:tcW w:w="1728" w:type="dxa"/>
          </w:tcPr>
          <w:p w:rsidR="006A3C71" w:rsidRPr="004A0591" w:rsidRDefault="006A3C71" w:rsidP="00BC33C5">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746" w:type="dxa"/>
          </w:tcPr>
          <w:p w:rsidR="006A3C71" w:rsidRPr="004A0591" w:rsidRDefault="006A3C71" w:rsidP="00BC33C5">
            <w:pPr>
              <w:spacing w:line="276" w:lineRule="auto"/>
              <w:jc w:val="right"/>
              <w:rPr>
                <w:rFonts w:ascii="Times New Roman" w:hAnsi="Times New Roman" w:cs="Times New Roman"/>
              </w:rPr>
            </w:pPr>
          </w:p>
        </w:tc>
      </w:tr>
      <w:tr w:rsidR="006A3C71" w:rsidRPr="004A0591" w:rsidTr="00E574D2">
        <w:trPr>
          <w:jc w:val="center"/>
        </w:trPr>
        <w:tc>
          <w:tcPr>
            <w:cnfStyle w:val="000010000000" w:firstRow="0" w:lastRow="0" w:firstColumn="0" w:lastColumn="0" w:oddVBand="1" w:evenVBand="0" w:oddHBand="0" w:evenHBand="0" w:firstRowFirstColumn="0" w:firstRowLastColumn="0" w:lastRowFirstColumn="0" w:lastRowLastColumn="0"/>
            <w:tcW w:w="5688" w:type="dxa"/>
          </w:tcPr>
          <w:p w:rsidR="006A3C71" w:rsidRPr="004A0591" w:rsidRDefault="006A3C71" w:rsidP="009A4043">
            <w:pPr>
              <w:pStyle w:val="ListParagraph"/>
              <w:numPr>
                <w:ilvl w:val="0"/>
                <w:numId w:val="2"/>
              </w:numPr>
              <w:spacing w:line="276" w:lineRule="auto"/>
              <w:rPr>
                <w:rFonts w:ascii="Times New Roman" w:hAnsi="Times New Roman" w:cs="Times New Roman"/>
              </w:rPr>
            </w:pPr>
            <w:r w:rsidRPr="004A0591">
              <w:rPr>
                <w:rFonts w:ascii="Times New Roman" w:hAnsi="Times New Roman" w:cs="Times New Roman"/>
              </w:rPr>
              <w:t>Male</w:t>
            </w:r>
          </w:p>
        </w:tc>
        <w:tc>
          <w:tcPr>
            <w:tcW w:w="1728" w:type="dxa"/>
          </w:tcPr>
          <w:p w:rsidR="006A3C71" w:rsidRPr="004A0591" w:rsidRDefault="00C76F27" w:rsidP="00C76F27">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0591">
              <w:rPr>
                <w:rFonts w:ascii="Times New Roman" w:hAnsi="Times New Roman" w:cs="Times New Roman"/>
              </w:rPr>
              <w:t>231</w:t>
            </w:r>
            <w:r w:rsidR="0020696A" w:rsidRPr="004A0591">
              <w:rPr>
                <w:rFonts w:ascii="Times New Roman" w:hAnsi="Times New Roman" w:cs="Times New Roman"/>
              </w:rPr>
              <w:t>,</w:t>
            </w:r>
            <w:r w:rsidRPr="004A0591">
              <w:rPr>
                <w:rFonts w:ascii="Times New Roman" w:hAnsi="Times New Roman" w:cs="Times New Roman"/>
              </w:rPr>
              <w:t>2</w:t>
            </w:r>
            <w:r w:rsidR="0020696A" w:rsidRPr="004A0591">
              <w:rPr>
                <w:rFonts w:ascii="Times New Roman" w:hAnsi="Times New Roman" w:cs="Times New Roman"/>
              </w:rPr>
              <w:t>2</w:t>
            </w:r>
            <w:r w:rsidRPr="004A0591">
              <w:rPr>
                <w:rFonts w:ascii="Times New Roman" w:hAnsi="Times New Roman" w:cs="Times New Roman"/>
              </w:rPr>
              <w:t>9</w:t>
            </w:r>
          </w:p>
        </w:tc>
        <w:tc>
          <w:tcPr>
            <w:cnfStyle w:val="000010000000" w:firstRow="0" w:lastRow="0" w:firstColumn="0" w:lastColumn="0" w:oddVBand="1" w:evenVBand="0" w:oddHBand="0" w:evenHBand="0" w:firstRowFirstColumn="0" w:firstRowLastColumn="0" w:lastRowFirstColumn="0" w:lastRowLastColumn="0"/>
            <w:tcW w:w="1746" w:type="dxa"/>
          </w:tcPr>
          <w:p w:rsidR="006A3C71" w:rsidRPr="004A0591" w:rsidRDefault="004A0591" w:rsidP="00BC33C5">
            <w:pPr>
              <w:spacing w:line="276" w:lineRule="auto"/>
              <w:jc w:val="right"/>
              <w:rPr>
                <w:rFonts w:ascii="Times New Roman" w:hAnsi="Times New Roman" w:cs="Times New Roman"/>
              </w:rPr>
            </w:pPr>
            <w:r w:rsidRPr="004A0591">
              <w:rPr>
                <w:rFonts w:ascii="Times New Roman" w:hAnsi="Times New Roman" w:cs="Times New Roman"/>
              </w:rPr>
              <w:t>269</w:t>
            </w:r>
            <w:r w:rsidR="00197DC6">
              <w:rPr>
                <w:rFonts w:ascii="Times New Roman" w:hAnsi="Times New Roman" w:cs="Times New Roman"/>
              </w:rPr>
              <w:t>,</w:t>
            </w:r>
            <w:r w:rsidRPr="004A0591">
              <w:rPr>
                <w:rFonts w:ascii="Times New Roman" w:hAnsi="Times New Roman" w:cs="Times New Roman"/>
              </w:rPr>
              <w:t>812</w:t>
            </w:r>
          </w:p>
        </w:tc>
      </w:tr>
      <w:tr w:rsidR="006A3C71" w:rsidRPr="004A0591" w:rsidTr="00E574D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688" w:type="dxa"/>
          </w:tcPr>
          <w:p w:rsidR="006A3C71" w:rsidRPr="004A0591" w:rsidRDefault="006A3C71" w:rsidP="009A4043">
            <w:pPr>
              <w:pStyle w:val="ListParagraph"/>
              <w:numPr>
                <w:ilvl w:val="0"/>
                <w:numId w:val="2"/>
              </w:numPr>
              <w:spacing w:line="276" w:lineRule="auto"/>
              <w:rPr>
                <w:rFonts w:ascii="Times New Roman" w:hAnsi="Times New Roman" w:cs="Times New Roman"/>
              </w:rPr>
            </w:pPr>
            <w:r w:rsidRPr="004A0591">
              <w:rPr>
                <w:rFonts w:ascii="Times New Roman" w:hAnsi="Times New Roman" w:cs="Times New Roman"/>
              </w:rPr>
              <w:t>Female</w:t>
            </w:r>
          </w:p>
        </w:tc>
        <w:tc>
          <w:tcPr>
            <w:tcW w:w="1728" w:type="dxa"/>
          </w:tcPr>
          <w:p w:rsidR="006A3C71" w:rsidRPr="004A0591" w:rsidRDefault="00C76F27" w:rsidP="00C76F27">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0591">
              <w:rPr>
                <w:rFonts w:ascii="Times New Roman" w:hAnsi="Times New Roman" w:cs="Times New Roman"/>
              </w:rPr>
              <w:t>52</w:t>
            </w:r>
            <w:r w:rsidR="0020696A" w:rsidRPr="004A0591">
              <w:rPr>
                <w:rFonts w:ascii="Times New Roman" w:hAnsi="Times New Roman" w:cs="Times New Roman"/>
              </w:rPr>
              <w:t>,</w:t>
            </w:r>
            <w:r w:rsidRPr="004A0591">
              <w:rPr>
                <w:rFonts w:ascii="Times New Roman" w:hAnsi="Times New Roman" w:cs="Times New Roman"/>
              </w:rPr>
              <w:t>4</w:t>
            </w:r>
            <w:r w:rsidR="0020696A" w:rsidRPr="004A0591">
              <w:rPr>
                <w:rFonts w:ascii="Times New Roman" w:hAnsi="Times New Roman" w:cs="Times New Roman"/>
              </w:rPr>
              <w:t>41</w:t>
            </w:r>
          </w:p>
        </w:tc>
        <w:tc>
          <w:tcPr>
            <w:cnfStyle w:val="000010000000" w:firstRow="0" w:lastRow="0" w:firstColumn="0" w:lastColumn="0" w:oddVBand="1" w:evenVBand="0" w:oddHBand="0" w:evenHBand="0" w:firstRowFirstColumn="0" w:firstRowLastColumn="0" w:lastRowFirstColumn="0" w:lastRowLastColumn="0"/>
            <w:tcW w:w="1746" w:type="dxa"/>
          </w:tcPr>
          <w:p w:rsidR="006A3C71" w:rsidRPr="004A0591" w:rsidRDefault="004A0591" w:rsidP="00BC33C5">
            <w:pPr>
              <w:spacing w:line="276" w:lineRule="auto"/>
              <w:jc w:val="right"/>
              <w:rPr>
                <w:rFonts w:ascii="Times New Roman" w:hAnsi="Times New Roman" w:cs="Times New Roman"/>
              </w:rPr>
            </w:pPr>
            <w:r w:rsidRPr="004A0591">
              <w:rPr>
                <w:rFonts w:ascii="Times New Roman" w:hAnsi="Times New Roman" w:cs="Times New Roman"/>
              </w:rPr>
              <w:t>80731</w:t>
            </w:r>
          </w:p>
        </w:tc>
      </w:tr>
      <w:tr w:rsidR="006A3C71" w:rsidRPr="004A0591" w:rsidTr="00E574D2">
        <w:trPr>
          <w:jc w:val="center"/>
        </w:trPr>
        <w:tc>
          <w:tcPr>
            <w:cnfStyle w:val="000010000000" w:firstRow="0" w:lastRow="0" w:firstColumn="0" w:lastColumn="0" w:oddVBand="1" w:evenVBand="0" w:oddHBand="0" w:evenHBand="0" w:firstRowFirstColumn="0" w:firstRowLastColumn="0" w:lastRowFirstColumn="0" w:lastRowLastColumn="0"/>
            <w:tcW w:w="5688" w:type="dxa"/>
          </w:tcPr>
          <w:p w:rsidR="006A3C71" w:rsidRPr="004A0591" w:rsidRDefault="006A3C71" w:rsidP="00BC33C5">
            <w:pPr>
              <w:spacing w:line="276" w:lineRule="auto"/>
              <w:ind w:left="360"/>
              <w:jc w:val="center"/>
              <w:rPr>
                <w:rFonts w:ascii="Times New Roman" w:hAnsi="Times New Roman" w:cs="Times New Roman"/>
                <w:b/>
              </w:rPr>
            </w:pPr>
            <w:r w:rsidRPr="004A0591">
              <w:rPr>
                <w:rFonts w:ascii="Times New Roman" w:hAnsi="Times New Roman" w:cs="Times New Roman"/>
                <w:b/>
              </w:rPr>
              <w:t>Total</w:t>
            </w:r>
          </w:p>
        </w:tc>
        <w:tc>
          <w:tcPr>
            <w:tcW w:w="1728" w:type="dxa"/>
          </w:tcPr>
          <w:p w:rsidR="006A3C71" w:rsidRPr="004A0591" w:rsidRDefault="00197DC6" w:rsidP="00C76F27">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283,670</w:t>
            </w:r>
          </w:p>
        </w:tc>
        <w:tc>
          <w:tcPr>
            <w:cnfStyle w:val="000010000000" w:firstRow="0" w:lastRow="0" w:firstColumn="0" w:lastColumn="0" w:oddVBand="1" w:evenVBand="0" w:oddHBand="0" w:evenHBand="0" w:firstRowFirstColumn="0" w:firstRowLastColumn="0" w:lastRowFirstColumn="0" w:lastRowLastColumn="0"/>
            <w:tcW w:w="1746" w:type="dxa"/>
          </w:tcPr>
          <w:p w:rsidR="006A3C71" w:rsidRPr="004A0591" w:rsidRDefault="00197DC6" w:rsidP="004A0591">
            <w:pPr>
              <w:spacing w:line="276" w:lineRule="auto"/>
              <w:jc w:val="right"/>
              <w:rPr>
                <w:rFonts w:ascii="Times New Roman" w:hAnsi="Times New Roman" w:cs="Times New Roman"/>
                <w:b/>
              </w:rPr>
            </w:pPr>
            <w:r>
              <w:rPr>
                <w:rFonts w:ascii="Times New Roman" w:hAnsi="Times New Roman" w:cs="Times New Roman"/>
                <w:b/>
              </w:rPr>
              <w:t>350,543</w:t>
            </w:r>
          </w:p>
        </w:tc>
      </w:tr>
      <w:tr w:rsidR="006A3C71" w:rsidRPr="004A0591" w:rsidTr="00E574D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688" w:type="dxa"/>
          </w:tcPr>
          <w:p w:rsidR="006A3C71" w:rsidRPr="004A0591" w:rsidRDefault="006A3C71" w:rsidP="00BC33C5">
            <w:pPr>
              <w:spacing w:line="276" w:lineRule="auto"/>
              <w:ind w:left="360"/>
              <w:jc w:val="center"/>
              <w:rPr>
                <w:rFonts w:ascii="Times New Roman" w:hAnsi="Times New Roman" w:cs="Times New Roman"/>
                <w:b/>
              </w:rPr>
            </w:pPr>
            <w:r w:rsidRPr="004A0591">
              <w:rPr>
                <w:rFonts w:ascii="Times New Roman" w:hAnsi="Times New Roman" w:cs="Times New Roman"/>
                <w:b/>
              </w:rPr>
              <w:t xml:space="preserve">Total Capital </w:t>
            </w:r>
            <w:r w:rsidR="00633E50" w:rsidRPr="004A0591">
              <w:rPr>
                <w:rFonts w:ascii="Times New Roman" w:hAnsi="Times New Roman" w:cs="Times New Roman"/>
                <w:b/>
              </w:rPr>
              <w:t xml:space="preserve">of </w:t>
            </w:r>
            <w:r w:rsidRPr="004A0591">
              <w:rPr>
                <w:rFonts w:ascii="Times New Roman" w:hAnsi="Times New Roman" w:cs="Times New Roman"/>
                <w:b/>
              </w:rPr>
              <w:t>Cooperatives</w:t>
            </w:r>
            <w:r w:rsidR="00CA3256" w:rsidRPr="004A0591">
              <w:rPr>
                <w:rFonts w:ascii="Times New Roman" w:hAnsi="Times New Roman" w:cs="Times New Roman"/>
                <w:b/>
              </w:rPr>
              <w:t xml:space="preserve"> in birr</w:t>
            </w:r>
          </w:p>
        </w:tc>
        <w:tc>
          <w:tcPr>
            <w:tcW w:w="1728" w:type="dxa"/>
          </w:tcPr>
          <w:p w:rsidR="006A3C71" w:rsidRPr="004A0591" w:rsidRDefault="007E4EC7" w:rsidP="00C76F27">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A0591">
              <w:rPr>
                <w:rFonts w:ascii="Times New Roman" w:hAnsi="Times New Roman" w:cs="Times New Roman"/>
                <w:b/>
              </w:rPr>
              <w:t>3</w:t>
            </w:r>
            <w:r w:rsidR="00C76F27" w:rsidRPr="004A0591">
              <w:rPr>
                <w:rFonts w:ascii="Times New Roman" w:hAnsi="Times New Roman" w:cs="Times New Roman"/>
                <w:b/>
              </w:rPr>
              <w:t>1</w:t>
            </w:r>
            <w:r w:rsidRPr="004A0591">
              <w:rPr>
                <w:rFonts w:ascii="Times New Roman" w:hAnsi="Times New Roman" w:cs="Times New Roman"/>
                <w:b/>
              </w:rPr>
              <w:t>3,9</w:t>
            </w:r>
            <w:r w:rsidR="00C76F27" w:rsidRPr="004A0591">
              <w:rPr>
                <w:rFonts w:ascii="Times New Roman" w:hAnsi="Times New Roman" w:cs="Times New Roman"/>
                <w:b/>
              </w:rPr>
              <w:t>56</w:t>
            </w:r>
            <w:r w:rsidRPr="004A0591">
              <w:rPr>
                <w:rFonts w:ascii="Times New Roman" w:hAnsi="Times New Roman" w:cs="Times New Roman"/>
                <w:b/>
              </w:rPr>
              <w:t>,</w:t>
            </w:r>
            <w:r w:rsidR="00C76F27" w:rsidRPr="004A0591">
              <w:rPr>
                <w:rFonts w:ascii="Times New Roman" w:hAnsi="Times New Roman" w:cs="Times New Roman"/>
                <w:b/>
              </w:rPr>
              <w:t>995</w:t>
            </w:r>
          </w:p>
        </w:tc>
        <w:tc>
          <w:tcPr>
            <w:cnfStyle w:val="000010000000" w:firstRow="0" w:lastRow="0" w:firstColumn="0" w:lastColumn="0" w:oddVBand="1" w:evenVBand="0" w:oddHBand="0" w:evenHBand="0" w:firstRowFirstColumn="0" w:firstRowLastColumn="0" w:lastRowFirstColumn="0" w:lastRowLastColumn="0"/>
            <w:tcW w:w="1746" w:type="dxa"/>
          </w:tcPr>
          <w:p w:rsidR="006A3C71" w:rsidRPr="004A0591" w:rsidRDefault="004A0591" w:rsidP="00C76F27">
            <w:pPr>
              <w:spacing w:line="276" w:lineRule="auto"/>
              <w:jc w:val="right"/>
              <w:rPr>
                <w:rFonts w:ascii="Times New Roman" w:hAnsi="Times New Roman" w:cs="Times New Roman"/>
                <w:b/>
              </w:rPr>
            </w:pPr>
            <w:r w:rsidRPr="004A0591">
              <w:rPr>
                <w:rFonts w:ascii="Times New Roman" w:hAnsi="Times New Roman" w:cs="Times New Roman"/>
                <w:b/>
              </w:rPr>
              <w:t>361,229,089.80</w:t>
            </w:r>
          </w:p>
        </w:tc>
      </w:tr>
    </w:tbl>
    <w:p w:rsidR="005A778B" w:rsidRPr="00BC33C5" w:rsidRDefault="00E61082" w:rsidP="003E02D8">
      <w:pPr>
        <w:rPr>
          <w:rFonts w:ascii="Times New Roman" w:hAnsi="Times New Roman" w:cs="Times New Roman"/>
          <w:b/>
          <w:i/>
          <w:sz w:val="20"/>
          <w:szCs w:val="20"/>
        </w:rPr>
      </w:pPr>
      <w:r w:rsidRPr="00AF655F">
        <w:rPr>
          <w:rFonts w:ascii="Times New Roman" w:hAnsi="Times New Roman" w:cs="Times New Roman"/>
          <w:i/>
          <w:sz w:val="20"/>
          <w:szCs w:val="20"/>
        </w:rPr>
        <w:t xml:space="preserve">                      </w:t>
      </w:r>
      <w:r w:rsidR="003E02D8" w:rsidRPr="00BC33C5">
        <w:rPr>
          <w:rFonts w:ascii="Times New Roman" w:hAnsi="Times New Roman" w:cs="Times New Roman"/>
          <w:b/>
          <w:i/>
          <w:sz w:val="20"/>
          <w:szCs w:val="20"/>
        </w:rPr>
        <w:t>Source: East Wollega Zone</w:t>
      </w:r>
      <w:r w:rsidR="007E4EC7">
        <w:rPr>
          <w:rFonts w:ascii="Times New Roman" w:hAnsi="Times New Roman" w:cs="Times New Roman"/>
          <w:b/>
          <w:i/>
          <w:sz w:val="20"/>
          <w:szCs w:val="20"/>
        </w:rPr>
        <w:t xml:space="preserve"> St</w:t>
      </w:r>
      <w:r w:rsidR="004A0591">
        <w:rPr>
          <w:rFonts w:ascii="Times New Roman" w:hAnsi="Times New Roman" w:cs="Times New Roman"/>
          <w:b/>
          <w:i/>
          <w:sz w:val="20"/>
          <w:szCs w:val="20"/>
        </w:rPr>
        <w:t>atistical Abstract of the 2011</w:t>
      </w:r>
      <w:r w:rsidR="007E4EC7">
        <w:rPr>
          <w:rFonts w:ascii="Times New Roman" w:hAnsi="Times New Roman" w:cs="Times New Roman"/>
          <w:b/>
          <w:i/>
          <w:sz w:val="20"/>
          <w:szCs w:val="20"/>
        </w:rPr>
        <w:t>&amp;201</w:t>
      </w:r>
      <w:r w:rsidR="004A0591">
        <w:rPr>
          <w:rFonts w:ascii="Times New Roman" w:hAnsi="Times New Roman" w:cs="Times New Roman"/>
          <w:b/>
          <w:i/>
          <w:sz w:val="20"/>
          <w:szCs w:val="20"/>
        </w:rPr>
        <w:t>2</w:t>
      </w:r>
      <w:r w:rsidR="003E02D8" w:rsidRPr="00BC33C5">
        <w:rPr>
          <w:rFonts w:ascii="Times New Roman" w:hAnsi="Times New Roman" w:cs="Times New Roman"/>
          <w:b/>
          <w:i/>
          <w:sz w:val="20"/>
          <w:szCs w:val="20"/>
        </w:rPr>
        <w:t>E.C</w:t>
      </w:r>
    </w:p>
    <w:p w:rsidR="00CC3CD6" w:rsidRPr="00E6228C" w:rsidRDefault="00E6228C" w:rsidP="00E6228C">
      <w:pPr>
        <w:pStyle w:val="Heading3"/>
        <w:spacing w:line="360" w:lineRule="auto"/>
        <w:rPr>
          <w:b/>
          <w:sz w:val="26"/>
          <w:szCs w:val="26"/>
        </w:rPr>
      </w:pPr>
      <w:r>
        <w:rPr>
          <w:rFonts w:eastAsia="Calibri"/>
          <w:szCs w:val="28"/>
        </w:rPr>
        <w:t xml:space="preserve"> </w:t>
      </w:r>
      <w:bookmarkStart w:id="25" w:name="_Toc488928580"/>
      <w:r w:rsidRPr="00E6228C">
        <w:rPr>
          <w:rFonts w:eastAsia="Calibri"/>
          <w:b/>
          <w:sz w:val="26"/>
          <w:szCs w:val="26"/>
        </w:rPr>
        <w:t>3.2.2. Land</w:t>
      </w:r>
      <w:r w:rsidR="00CC3CD6" w:rsidRPr="00E6228C">
        <w:rPr>
          <w:rFonts w:eastAsia="Calibri"/>
          <w:b/>
          <w:sz w:val="26"/>
          <w:szCs w:val="26"/>
        </w:rPr>
        <w:t xml:space="preserve"> Resources by Use</w:t>
      </w:r>
      <w:bookmarkEnd w:id="25"/>
    </w:p>
    <w:p w:rsidR="00CC3CD6" w:rsidRPr="00AF655F" w:rsidRDefault="00CC3CD6" w:rsidP="00CC3CD6">
      <w:pPr>
        <w:spacing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The term land use refers to the ways that people use land and the natural resources it provides. It is the best allocation of land for its best alternative uses.  Land use potential is necessary to select the land characteristics needed for any production. Some of the major factors that determine the potentiality of the land are temperature, length of growing period, moisture availability, flood hazard, </w:t>
      </w:r>
      <w:r w:rsidR="00281999" w:rsidRPr="00AF655F">
        <w:rPr>
          <w:rFonts w:ascii="Times New Roman" w:hAnsi="Times New Roman" w:cs="Times New Roman"/>
          <w:sz w:val="24"/>
          <w:szCs w:val="24"/>
        </w:rPr>
        <w:t xml:space="preserve">soil </w:t>
      </w:r>
      <w:r w:rsidRPr="00AF655F">
        <w:rPr>
          <w:rFonts w:ascii="Times New Roman" w:hAnsi="Times New Roman" w:cs="Times New Roman"/>
          <w:sz w:val="24"/>
          <w:szCs w:val="24"/>
        </w:rPr>
        <w:t>degradation, toxicity, rooting condition</w:t>
      </w:r>
      <w:r w:rsidR="00281999" w:rsidRPr="00AF655F">
        <w:rPr>
          <w:rFonts w:ascii="Times New Roman" w:hAnsi="Times New Roman" w:cs="Times New Roman"/>
          <w:sz w:val="24"/>
          <w:szCs w:val="24"/>
        </w:rPr>
        <w:t>, etc.</w:t>
      </w:r>
    </w:p>
    <w:p w:rsidR="00D93B94" w:rsidRPr="00AF655F" w:rsidRDefault="00CC3CD6" w:rsidP="00D93B94">
      <w:pPr>
        <w:spacing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Arable land is a land that is ideal and economical for the cultivation of crops. Arable land is an area with more than 90 days of dependable growing period, soil depth of more than 25cm and surface stoniness of less than 50 to 90 %. Arable is pertaining to tillable land that is suitable for tillage and crop </w:t>
      </w:r>
      <w:r w:rsidR="00F223F3" w:rsidRPr="00AF655F">
        <w:rPr>
          <w:rFonts w:ascii="Times New Roman" w:hAnsi="Times New Roman" w:cs="Times New Roman"/>
          <w:sz w:val="24"/>
          <w:szCs w:val="24"/>
        </w:rPr>
        <w:t>production. The</w:t>
      </w:r>
      <w:r w:rsidRPr="00AF655F">
        <w:rPr>
          <w:rFonts w:ascii="Times New Roman" w:hAnsi="Times New Roman" w:cs="Times New Roman"/>
          <w:sz w:val="24"/>
          <w:szCs w:val="24"/>
        </w:rPr>
        <w:t xml:space="preserve"> area of arable land used in the </w:t>
      </w:r>
      <w:r w:rsidR="00865CDD" w:rsidRPr="00AF655F">
        <w:rPr>
          <w:rFonts w:ascii="Times New Roman" w:hAnsi="Times New Roman" w:cs="Times New Roman"/>
          <w:sz w:val="24"/>
          <w:szCs w:val="24"/>
        </w:rPr>
        <w:t>zone</w:t>
      </w:r>
      <w:r w:rsidRPr="00AF655F">
        <w:rPr>
          <w:rFonts w:ascii="Times New Roman" w:hAnsi="Times New Roman" w:cs="Times New Roman"/>
          <w:sz w:val="24"/>
          <w:szCs w:val="24"/>
        </w:rPr>
        <w:t xml:space="preserve"> is estimated to be </w:t>
      </w:r>
      <w:r w:rsidR="005F5169">
        <w:rPr>
          <w:rFonts w:ascii="Times New Roman" w:hAnsi="Times New Roman" w:cs="Times New Roman"/>
          <w:sz w:val="24"/>
          <w:szCs w:val="24"/>
        </w:rPr>
        <w:t>251,157.348</w:t>
      </w:r>
      <w:r w:rsidRPr="00AF655F">
        <w:rPr>
          <w:rFonts w:ascii="Times New Roman" w:hAnsi="Times New Roman" w:cs="Times New Roman"/>
          <w:sz w:val="24"/>
          <w:szCs w:val="24"/>
        </w:rPr>
        <w:t xml:space="preserve"> hectares.</w:t>
      </w:r>
    </w:p>
    <w:p w:rsidR="00281999" w:rsidRPr="00BC33C5" w:rsidRDefault="00281999" w:rsidP="009A4043">
      <w:pPr>
        <w:pStyle w:val="ListParagraph"/>
        <w:numPr>
          <w:ilvl w:val="0"/>
          <w:numId w:val="4"/>
        </w:numPr>
        <w:spacing w:after="0" w:line="360" w:lineRule="auto"/>
        <w:jc w:val="both"/>
        <w:rPr>
          <w:rFonts w:ascii="Times New Roman" w:hAnsi="Times New Roman" w:cs="Times New Roman"/>
          <w:b/>
          <w:sz w:val="24"/>
          <w:szCs w:val="24"/>
        </w:rPr>
      </w:pPr>
      <w:r w:rsidRPr="00BC33C5">
        <w:rPr>
          <w:rFonts w:ascii="Times New Roman" w:hAnsi="Times New Roman" w:cs="Times New Roman"/>
          <w:b/>
          <w:sz w:val="24"/>
          <w:szCs w:val="24"/>
        </w:rPr>
        <w:t>Land use pattern of East Wellega zone is described as follows:</w:t>
      </w:r>
    </w:p>
    <w:p w:rsidR="00881D80" w:rsidRPr="00AF655F" w:rsidRDefault="00881D80" w:rsidP="009A4043">
      <w:pPr>
        <w:pStyle w:val="ListParagraph"/>
        <w:numPr>
          <w:ilvl w:val="0"/>
          <w:numId w:val="3"/>
        </w:num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Natural </w:t>
      </w:r>
      <w:r w:rsidR="00DF4992">
        <w:rPr>
          <w:rFonts w:ascii="Times New Roman" w:hAnsi="Times New Roman" w:cs="Times New Roman"/>
          <w:sz w:val="24"/>
          <w:szCs w:val="24"/>
        </w:rPr>
        <w:t>Forest…………………………………………..</w:t>
      </w:r>
      <w:r w:rsidR="000500CE">
        <w:rPr>
          <w:rFonts w:ascii="Times New Roman" w:hAnsi="Times New Roman" w:cs="Times New Roman"/>
          <w:sz w:val="24"/>
          <w:szCs w:val="24"/>
        </w:rPr>
        <w:t>95,896</w:t>
      </w:r>
      <w:r w:rsidR="00DF4992" w:rsidRPr="00DF4992">
        <w:rPr>
          <w:rFonts w:ascii="Times New Roman" w:hAnsi="Times New Roman" w:cs="Times New Roman"/>
          <w:sz w:val="24"/>
          <w:szCs w:val="24"/>
        </w:rPr>
        <w:t xml:space="preserve"> </w:t>
      </w:r>
      <w:r w:rsidR="00DF4992" w:rsidRPr="00AF655F">
        <w:rPr>
          <w:rFonts w:ascii="Times New Roman" w:hAnsi="Times New Roman" w:cs="Times New Roman"/>
          <w:sz w:val="24"/>
          <w:szCs w:val="24"/>
        </w:rPr>
        <w:t>hectares</w:t>
      </w:r>
    </w:p>
    <w:p w:rsidR="00881D80" w:rsidRPr="00AF655F" w:rsidRDefault="00881D80" w:rsidP="009A4043">
      <w:pPr>
        <w:pStyle w:val="ListParagraph"/>
        <w:numPr>
          <w:ilvl w:val="0"/>
          <w:numId w:val="3"/>
        </w:num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Man-made fo</w:t>
      </w:r>
      <w:r w:rsidR="008E5A8A" w:rsidRPr="00AF655F">
        <w:rPr>
          <w:rFonts w:ascii="Times New Roman" w:hAnsi="Times New Roman" w:cs="Times New Roman"/>
          <w:sz w:val="24"/>
          <w:szCs w:val="24"/>
        </w:rPr>
        <w:t>rest………………………….</w:t>
      </w:r>
      <w:r w:rsidR="000500CE">
        <w:rPr>
          <w:rFonts w:ascii="Times New Roman" w:hAnsi="Times New Roman" w:cs="Times New Roman"/>
          <w:sz w:val="24"/>
          <w:szCs w:val="24"/>
        </w:rPr>
        <w:t xml:space="preserve"> 35,469.75</w:t>
      </w:r>
      <w:r w:rsidRPr="00AF655F">
        <w:rPr>
          <w:rFonts w:ascii="Times New Roman" w:hAnsi="Times New Roman" w:cs="Times New Roman"/>
          <w:sz w:val="24"/>
          <w:szCs w:val="24"/>
        </w:rPr>
        <w:t xml:space="preserve"> hectares</w:t>
      </w:r>
    </w:p>
    <w:p w:rsidR="00281999" w:rsidRPr="00AF655F" w:rsidRDefault="00830BD9" w:rsidP="009A4043">
      <w:pPr>
        <w:pStyle w:val="ListParagraph"/>
        <w:numPr>
          <w:ilvl w:val="0"/>
          <w:numId w:val="3"/>
        </w:num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Forest land covers……………………. </w:t>
      </w:r>
      <w:r w:rsidR="000500CE">
        <w:rPr>
          <w:rFonts w:ascii="Times New Roman" w:hAnsi="Times New Roman" w:cs="Times New Roman"/>
          <w:sz w:val="24"/>
          <w:szCs w:val="24"/>
        </w:rPr>
        <w:t>84,558.96</w:t>
      </w:r>
      <w:r w:rsidRPr="00AF655F">
        <w:rPr>
          <w:rFonts w:ascii="Times New Roman" w:hAnsi="Times New Roman" w:cs="Times New Roman"/>
          <w:sz w:val="24"/>
          <w:szCs w:val="24"/>
        </w:rPr>
        <w:t xml:space="preserve"> hectares of land</w:t>
      </w:r>
    </w:p>
    <w:p w:rsidR="00830BD9" w:rsidRPr="00AF655F" w:rsidRDefault="00830BD9" w:rsidP="009A4043">
      <w:pPr>
        <w:pStyle w:val="ListParagraph"/>
        <w:numPr>
          <w:ilvl w:val="0"/>
          <w:numId w:val="3"/>
        </w:num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Wood</w:t>
      </w:r>
      <w:r w:rsidR="00BC33C5">
        <w:rPr>
          <w:rFonts w:ascii="Times New Roman" w:hAnsi="Times New Roman" w:cs="Times New Roman"/>
          <w:sz w:val="24"/>
          <w:szCs w:val="24"/>
        </w:rPr>
        <w:t>land covers …………………………</w:t>
      </w:r>
      <w:r w:rsidR="0036079B">
        <w:rPr>
          <w:rFonts w:ascii="Times New Roman" w:hAnsi="Times New Roman" w:cs="Times New Roman"/>
          <w:sz w:val="24"/>
          <w:szCs w:val="24"/>
        </w:rPr>
        <w:t>39,253.58</w:t>
      </w:r>
      <w:r w:rsidR="00441D4E" w:rsidRPr="00AF655F">
        <w:rPr>
          <w:rFonts w:ascii="Times New Roman" w:hAnsi="Times New Roman" w:cs="Times New Roman"/>
          <w:sz w:val="24"/>
          <w:szCs w:val="24"/>
        </w:rPr>
        <w:t xml:space="preserve"> </w:t>
      </w:r>
      <w:r w:rsidRPr="00AF655F">
        <w:rPr>
          <w:rFonts w:ascii="Times New Roman" w:hAnsi="Times New Roman" w:cs="Times New Roman"/>
          <w:sz w:val="24"/>
          <w:szCs w:val="24"/>
        </w:rPr>
        <w:t xml:space="preserve">hectares of land (Woodland is characterized by a discontinuous canopy and smaller trees than the high forest area.) </w:t>
      </w:r>
    </w:p>
    <w:p w:rsidR="00830BD9" w:rsidRPr="00AF655F" w:rsidRDefault="00830BD9" w:rsidP="009A4043">
      <w:pPr>
        <w:pStyle w:val="ListParagraph"/>
        <w:numPr>
          <w:ilvl w:val="0"/>
          <w:numId w:val="3"/>
        </w:num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Shrub la</w:t>
      </w:r>
      <w:r w:rsidR="00BC33C5">
        <w:rPr>
          <w:rFonts w:ascii="Times New Roman" w:hAnsi="Times New Roman" w:cs="Times New Roman"/>
          <w:sz w:val="24"/>
          <w:szCs w:val="24"/>
        </w:rPr>
        <w:t>nd covers …………</w:t>
      </w:r>
      <w:r w:rsidR="007C1938">
        <w:rPr>
          <w:rFonts w:ascii="Times New Roman" w:hAnsi="Times New Roman" w:cs="Times New Roman"/>
          <w:sz w:val="24"/>
          <w:szCs w:val="24"/>
        </w:rPr>
        <w:t xml:space="preserve"> 34,080.72</w:t>
      </w:r>
      <w:r w:rsidRPr="00AF655F">
        <w:rPr>
          <w:rFonts w:ascii="Times New Roman" w:hAnsi="Times New Roman" w:cs="Times New Roman"/>
          <w:sz w:val="24"/>
          <w:szCs w:val="24"/>
        </w:rPr>
        <w:t xml:space="preserve"> hectares of land (Shrubs are multi-stemmed woody plants in which most of the stems appear at or very close to the ground.)</w:t>
      </w:r>
    </w:p>
    <w:p w:rsidR="00830BD9" w:rsidRPr="00AF655F" w:rsidRDefault="00830BD9" w:rsidP="009A4043">
      <w:pPr>
        <w:pStyle w:val="ListParagraph"/>
        <w:numPr>
          <w:ilvl w:val="0"/>
          <w:numId w:val="3"/>
        </w:num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Bush land of th</w:t>
      </w:r>
      <w:r w:rsidR="008D2669">
        <w:rPr>
          <w:rFonts w:ascii="Times New Roman" w:hAnsi="Times New Roman" w:cs="Times New Roman"/>
          <w:sz w:val="24"/>
          <w:szCs w:val="24"/>
        </w:rPr>
        <w:t>e zone covers ……………….. 12,634</w:t>
      </w:r>
      <w:r w:rsidRPr="00AF655F">
        <w:rPr>
          <w:rFonts w:ascii="Times New Roman" w:hAnsi="Times New Roman" w:cs="Times New Roman"/>
          <w:sz w:val="24"/>
          <w:szCs w:val="24"/>
        </w:rPr>
        <w:t xml:space="preserve"> hectares of land </w:t>
      </w:r>
    </w:p>
    <w:p w:rsidR="00830BD9" w:rsidRPr="00AF655F" w:rsidRDefault="00CC3CD6" w:rsidP="009A4043">
      <w:pPr>
        <w:pStyle w:val="ListParagraph"/>
        <w:numPr>
          <w:ilvl w:val="0"/>
          <w:numId w:val="3"/>
        </w:numPr>
        <w:spacing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Swamp/Marsh area of the </w:t>
      </w:r>
      <w:r w:rsidR="00FA7C95" w:rsidRPr="00AF655F">
        <w:rPr>
          <w:rFonts w:ascii="Times New Roman" w:hAnsi="Times New Roman" w:cs="Times New Roman"/>
          <w:sz w:val="24"/>
          <w:szCs w:val="24"/>
        </w:rPr>
        <w:t>zone</w:t>
      </w:r>
      <w:r w:rsidRPr="00AF655F">
        <w:rPr>
          <w:rFonts w:ascii="Times New Roman" w:hAnsi="Times New Roman" w:cs="Times New Roman"/>
          <w:sz w:val="24"/>
          <w:szCs w:val="24"/>
        </w:rPr>
        <w:t xml:space="preserve"> covers </w:t>
      </w:r>
      <w:r w:rsidR="00830BD9" w:rsidRPr="00AF655F">
        <w:rPr>
          <w:rFonts w:ascii="Times New Roman" w:hAnsi="Times New Roman" w:cs="Times New Roman"/>
          <w:sz w:val="24"/>
          <w:szCs w:val="24"/>
        </w:rPr>
        <w:t>……….</w:t>
      </w:r>
      <w:r w:rsidR="005A2F47">
        <w:rPr>
          <w:rFonts w:ascii="Times New Roman" w:hAnsi="Times New Roman" w:cs="Times New Roman"/>
          <w:sz w:val="24"/>
          <w:szCs w:val="24"/>
        </w:rPr>
        <w:t>2</w:t>
      </w:r>
      <w:r w:rsidR="009D1101">
        <w:rPr>
          <w:rFonts w:ascii="Times New Roman" w:hAnsi="Times New Roman" w:cs="Times New Roman"/>
          <w:sz w:val="24"/>
          <w:szCs w:val="24"/>
        </w:rPr>
        <w:t>, 595.798</w:t>
      </w:r>
      <w:r w:rsidR="00620367" w:rsidRPr="00AF655F">
        <w:rPr>
          <w:rFonts w:ascii="Times New Roman" w:hAnsi="Times New Roman" w:cs="Times New Roman"/>
          <w:sz w:val="24"/>
          <w:szCs w:val="24"/>
        </w:rPr>
        <w:t xml:space="preserve"> hectare</w:t>
      </w:r>
      <w:r w:rsidRPr="00AF655F">
        <w:rPr>
          <w:rFonts w:ascii="Times New Roman" w:hAnsi="Times New Roman" w:cs="Times New Roman"/>
          <w:sz w:val="24"/>
          <w:szCs w:val="24"/>
        </w:rPr>
        <w:t xml:space="preserve">. </w:t>
      </w:r>
    </w:p>
    <w:p w:rsidR="00881D80" w:rsidRPr="00AF655F" w:rsidRDefault="00CC3CD6" w:rsidP="009A4043">
      <w:pPr>
        <w:pStyle w:val="ListParagraph"/>
        <w:numPr>
          <w:ilvl w:val="0"/>
          <w:numId w:val="3"/>
        </w:num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Grass area of the </w:t>
      </w:r>
      <w:r w:rsidR="00FA7C95" w:rsidRPr="00AF655F">
        <w:rPr>
          <w:rFonts w:ascii="Times New Roman" w:hAnsi="Times New Roman" w:cs="Times New Roman"/>
          <w:sz w:val="24"/>
          <w:szCs w:val="24"/>
        </w:rPr>
        <w:t>zone</w:t>
      </w:r>
      <w:r w:rsidRPr="00AF655F">
        <w:rPr>
          <w:rFonts w:ascii="Times New Roman" w:hAnsi="Times New Roman" w:cs="Times New Roman"/>
          <w:sz w:val="24"/>
          <w:szCs w:val="24"/>
        </w:rPr>
        <w:t xml:space="preserve"> covers </w:t>
      </w:r>
      <w:r w:rsidR="00830BD9" w:rsidRPr="00AF655F">
        <w:rPr>
          <w:rFonts w:ascii="Times New Roman" w:hAnsi="Times New Roman" w:cs="Times New Roman"/>
          <w:sz w:val="24"/>
          <w:szCs w:val="24"/>
        </w:rPr>
        <w:t>…………………</w:t>
      </w:r>
      <w:r w:rsidR="009D1101">
        <w:rPr>
          <w:rFonts w:ascii="Times New Roman" w:hAnsi="Times New Roman" w:cs="Times New Roman"/>
          <w:sz w:val="24"/>
          <w:szCs w:val="24"/>
        </w:rPr>
        <w:t>106,510.9349</w:t>
      </w:r>
      <w:r w:rsidR="00881D80" w:rsidRPr="00AF655F">
        <w:rPr>
          <w:rFonts w:ascii="Times New Roman" w:hAnsi="Times New Roman" w:cs="Times New Roman"/>
          <w:sz w:val="24"/>
          <w:szCs w:val="24"/>
        </w:rPr>
        <w:t xml:space="preserve"> </w:t>
      </w:r>
      <w:r w:rsidRPr="00AF655F">
        <w:rPr>
          <w:rFonts w:ascii="Times New Roman" w:hAnsi="Times New Roman" w:cs="Times New Roman"/>
          <w:sz w:val="24"/>
          <w:szCs w:val="24"/>
        </w:rPr>
        <w:t>hectare.</w:t>
      </w:r>
    </w:p>
    <w:p w:rsidR="003358A7" w:rsidRPr="00AF655F" w:rsidRDefault="008E5A8A" w:rsidP="009A4043">
      <w:pPr>
        <w:pStyle w:val="ListParagraph"/>
        <w:numPr>
          <w:ilvl w:val="0"/>
          <w:numId w:val="3"/>
        </w:num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Degraded/barrea/area…………………………..</w:t>
      </w:r>
      <w:r w:rsidR="009D1101">
        <w:rPr>
          <w:rFonts w:ascii="Times New Roman" w:hAnsi="Times New Roman" w:cs="Times New Roman"/>
          <w:sz w:val="24"/>
          <w:szCs w:val="24"/>
        </w:rPr>
        <w:t xml:space="preserve"> 9,046.672</w:t>
      </w:r>
      <w:r w:rsidR="00CC3CD6" w:rsidRPr="00AF655F">
        <w:rPr>
          <w:rFonts w:ascii="Times New Roman" w:hAnsi="Times New Roman" w:cs="Times New Roman"/>
          <w:sz w:val="24"/>
          <w:szCs w:val="24"/>
        </w:rPr>
        <w:t xml:space="preserve"> </w:t>
      </w:r>
      <w:r w:rsidR="00881D80" w:rsidRPr="00AF655F">
        <w:rPr>
          <w:rFonts w:ascii="Times New Roman" w:hAnsi="Times New Roman" w:cs="Times New Roman"/>
          <w:sz w:val="24"/>
          <w:szCs w:val="24"/>
        </w:rPr>
        <w:t>hectare.</w:t>
      </w:r>
    </w:p>
    <w:p w:rsidR="003358A7" w:rsidRPr="00E6228C" w:rsidRDefault="00CC22F0" w:rsidP="00CC22F0">
      <w:pPr>
        <w:pStyle w:val="Heading3"/>
        <w:spacing w:line="360" w:lineRule="auto"/>
        <w:rPr>
          <w:b/>
          <w:sz w:val="26"/>
          <w:szCs w:val="26"/>
        </w:rPr>
      </w:pPr>
      <w:r>
        <w:rPr>
          <w:rFonts w:eastAsia="Calibri"/>
          <w:b/>
          <w:sz w:val="26"/>
          <w:szCs w:val="26"/>
        </w:rPr>
        <w:t xml:space="preserve"> </w:t>
      </w:r>
      <w:r w:rsidR="00E6228C" w:rsidRPr="00E6228C">
        <w:rPr>
          <w:rFonts w:eastAsia="Calibri"/>
          <w:b/>
          <w:sz w:val="26"/>
          <w:szCs w:val="26"/>
        </w:rPr>
        <w:t xml:space="preserve"> </w:t>
      </w:r>
      <w:bookmarkStart w:id="26" w:name="_Toc488928581"/>
      <w:r w:rsidR="00E6228C" w:rsidRPr="00E6228C">
        <w:rPr>
          <w:rFonts w:eastAsia="Calibri"/>
          <w:b/>
          <w:sz w:val="26"/>
          <w:szCs w:val="26"/>
        </w:rPr>
        <w:t>3.2.3</w:t>
      </w:r>
      <w:r w:rsidRPr="00E6228C">
        <w:rPr>
          <w:rFonts w:eastAsia="Calibri"/>
          <w:b/>
          <w:sz w:val="26"/>
          <w:szCs w:val="26"/>
        </w:rPr>
        <w:t>. Crop</w:t>
      </w:r>
      <w:r w:rsidR="0001493C" w:rsidRPr="00E6228C">
        <w:rPr>
          <w:rFonts w:eastAsia="Calibri"/>
          <w:b/>
          <w:sz w:val="26"/>
          <w:szCs w:val="26"/>
        </w:rPr>
        <w:t xml:space="preserve"> Production</w:t>
      </w:r>
      <w:bookmarkEnd w:id="26"/>
    </w:p>
    <w:p w:rsidR="002E1560" w:rsidRPr="002E1560" w:rsidRDefault="002E1560" w:rsidP="002E1560">
      <w:pPr>
        <w:spacing w:after="0" w:line="360" w:lineRule="auto"/>
        <w:jc w:val="both"/>
        <w:rPr>
          <w:rFonts w:ascii="Times New Roman" w:hAnsi="Times New Roman" w:cs="Times New Roman"/>
          <w:sz w:val="24"/>
          <w:szCs w:val="24"/>
        </w:rPr>
      </w:pPr>
      <w:r w:rsidRPr="002E1560">
        <w:rPr>
          <w:rFonts w:ascii="Times New Roman" w:hAnsi="Times New Roman" w:cs="Times New Roman"/>
          <w:sz w:val="24"/>
          <w:szCs w:val="24"/>
        </w:rPr>
        <w:t xml:space="preserve">The climatic condition of the zone is suitable for different types of crops. Among the major crops; cereal, pulses and oil seeds are produced largely throughout the zone. In the year 2012; </w:t>
      </w:r>
      <w:r w:rsidR="0081757C">
        <w:rPr>
          <w:rFonts w:ascii="Times New Roman" w:hAnsi="Times New Roman" w:cs="Times New Roman"/>
          <w:sz w:val="24"/>
          <w:szCs w:val="24"/>
        </w:rPr>
        <w:t>313,700</w:t>
      </w:r>
      <w:r w:rsidR="0081757C" w:rsidRPr="002E1560">
        <w:rPr>
          <w:rFonts w:ascii="Times New Roman" w:hAnsi="Times New Roman" w:cs="Times New Roman"/>
          <w:sz w:val="24"/>
          <w:szCs w:val="24"/>
        </w:rPr>
        <w:t xml:space="preserve"> hectares</w:t>
      </w:r>
      <w:r w:rsidRPr="002E1560">
        <w:rPr>
          <w:rFonts w:ascii="Times New Roman" w:hAnsi="Times New Roman" w:cs="Times New Roman"/>
          <w:sz w:val="24"/>
          <w:szCs w:val="24"/>
        </w:rPr>
        <w:t xml:space="preserve"> of land was cultivated and </w:t>
      </w:r>
      <w:r w:rsidR="0081757C" w:rsidRPr="0081757C">
        <w:rPr>
          <w:rFonts w:ascii="Times New Roman" w:eastAsia="Times New Roman" w:hAnsi="Times New Roman" w:cs="Times New Roman"/>
          <w:b/>
          <w:sz w:val="24"/>
          <w:szCs w:val="24"/>
        </w:rPr>
        <w:t>11,615,320.5</w:t>
      </w:r>
      <w:r w:rsidR="0081757C" w:rsidRPr="0081757C">
        <w:rPr>
          <w:rFonts w:ascii="Times New Roman" w:eastAsia="Times New Roman" w:hAnsi="Times New Roman" w:cs="Times New Roman"/>
          <w:b/>
          <w:color w:val="00B0F0"/>
          <w:sz w:val="24"/>
          <w:szCs w:val="24"/>
        </w:rPr>
        <w:t xml:space="preserve"> </w:t>
      </w:r>
      <w:r w:rsidRPr="002E1560">
        <w:rPr>
          <w:rFonts w:ascii="Times New Roman" w:hAnsi="Times New Roman" w:cs="Times New Roman"/>
          <w:sz w:val="24"/>
          <w:szCs w:val="24"/>
        </w:rPr>
        <w:t xml:space="preserve">quintals of cereals was produced in </w:t>
      </w:r>
      <w:r w:rsidR="007079CA" w:rsidRPr="002E1560">
        <w:rPr>
          <w:rFonts w:ascii="Times New Roman" w:hAnsi="Times New Roman" w:cs="Times New Roman"/>
          <w:sz w:val="24"/>
          <w:szCs w:val="24"/>
        </w:rPr>
        <w:t xml:space="preserve">the </w:t>
      </w:r>
      <w:r w:rsidR="007079CA">
        <w:rPr>
          <w:rFonts w:ascii="Times New Roman" w:hAnsi="Times New Roman" w:cs="Times New Roman"/>
          <w:sz w:val="24"/>
          <w:szCs w:val="24"/>
        </w:rPr>
        <w:t>Zone</w:t>
      </w:r>
      <w:r w:rsidRPr="002E1560">
        <w:rPr>
          <w:rFonts w:ascii="Times New Roman" w:hAnsi="Times New Roman" w:cs="Times New Roman"/>
          <w:sz w:val="24"/>
          <w:szCs w:val="24"/>
        </w:rPr>
        <w:t>. The following table shows the area cultivated and crops produced in quintals by the year 2012 E.C.</w:t>
      </w:r>
    </w:p>
    <w:p w:rsidR="002E1560" w:rsidRPr="009C5A1F" w:rsidRDefault="002E1560" w:rsidP="002E1560">
      <w:pPr>
        <w:spacing w:after="0"/>
        <w:jc w:val="center"/>
        <w:rPr>
          <w:rFonts w:ascii="Times New Roman" w:hAnsi="Times New Roman" w:cs="Times New Roman"/>
          <w:b/>
          <w:i/>
          <w:sz w:val="20"/>
        </w:rPr>
      </w:pPr>
      <w:r w:rsidRPr="009C5A1F">
        <w:rPr>
          <w:rFonts w:ascii="Times New Roman" w:hAnsi="Times New Roman" w:cs="Times New Roman"/>
          <w:b/>
          <w:i/>
          <w:sz w:val="20"/>
        </w:rPr>
        <w:t>Table 6 Land cultivated (in hectares) and production (in Quintal) of major crops formeher season.</w:t>
      </w:r>
    </w:p>
    <w:tbl>
      <w:tblPr>
        <w:tblStyle w:val="LightList-Accent3"/>
        <w:tblpPr w:leftFromText="180" w:rightFromText="180" w:vertAnchor="text" w:tblpXSpec="center" w:tblpY="1"/>
        <w:tblW w:w="0" w:type="auto"/>
        <w:tblLayout w:type="fixed"/>
        <w:tblLook w:val="0000" w:firstRow="0" w:lastRow="0" w:firstColumn="0" w:lastColumn="0" w:noHBand="0" w:noVBand="0"/>
      </w:tblPr>
      <w:tblGrid>
        <w:gridCol w:w="3798"/>
        <w:gridCol w:w="2343"/>
        <w:gridCol w:w="3150"/>
      </w:tblGrid>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vMerge w:val="restart"/>
          </w:tcPr>
          <w:p w:rsidR="002E1560" w:rsidRPr="009C5A1F" w:rsidRDefault="002E1560" w:rsidP="00920740">
            <w:pPr>
              <w:jc w:val="center"/>
              <w:rPr>
                <w:rFonts w:ascii="Times New Roman" w:hAnsi="Times New Roman" w:cs="Times New Roman"/>
                <w:b/>
                <w:i/>
                <w:szCs w:val="24"/>
              </w:rPr>
            </w:pPr>
          </w:p>
          <w:p w:rsidR="002E1560" w:rsidRPr="009C5A1F" w:rsidRDefault="002E1560" w:rsidP="00920740">
            <w:pPr>
              <w:pStyle w:val="Heading4"/>
              <w:outlineLvl w:val="3"/>
              <w:rPr>
                <w:b/>
                <w:i/>
                <w:sz w:val="22"/>
                <w:szCs w:val="24"/>
              </w:rPr>
            </w:pPr>
            <w:r w:rsidRPr="009C5A1F">
              <w:rPr>
                <w:b/>
                <w:i/>
                <w:sz w:val="22"/>
                <w:szCs w:val="24"/>
              </w:rPr>
              <w:t>Type of crop</w:t>
            </w:r>
          </w:p>
        </w:tc>
        <w:tc>
          <w:tcPr>
            <w:tcW w:w="5493" w:type="dxa"/>
            <w:gridSpan w:val="2"/>
          </w:tcPr>
          <w:p w:rsidR="002E1560" w:rsidRPr="009C5A1F" w:rsidRDefault="002E1560" w:rsidP="00920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Cs w:val="24"/>
              </w:rPr>
            </w:pPr>
            <w:r w:rsidRPr="009C5A1F">
              <w:rPr>
                <w:rFonts w:ascii="Times New Roman" w:hAnsi="Times New Roman" w:cs="Times New Roman"/>
                <w:b/>
                <w:i/>
                <w:szCs w:val="24"/>
              </w:rPr>
              <w:t>2012 E.C</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vMerge/>
          </w:tcPr>
          <w:p w:rsidR="002E1560" w:rsidRPr="009C5A1F" w:rsidRDefault="002E1560" w:rsidP="00920740">
            <w:pPr>
              <w:rPr>
                <w:rFonts w:ascii="Times New Roman" w:hAnsi="Times New Roman" w:cs="Times New Roman"/>
                <w:szCs w:val="24"/>
              </w:rPr>
            </w:pPr>
          </w:p>
        </w:tc>
        <w:tc>
          <w:tcPr>
            <w:tcW w:w="2343" w:type="dxa"/>
          </w:tcPr>
          <w:p w:rsidR="002E1560" w:rsidRPr="009C5A1F" w:rsidRDefault="002E1560" w:rsidP="00920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Cs w:val="24"/>
              </w:rPr>
            </w:pPr>
            <w:r w:rsidRPr="009C5A1F">
              <w:rPr>
                <w:rFonts w:ascii="Times New Roman" w:hAnsi="Times New Roman" w:cs="Times New Roman"/>
                <w:b/>
                <w:i/>
                <w:szCs w:val="24"/>
              </w:rPr>
              <w:t>Area (in hectare)</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center"/>
              <w:rPr>
                <w:rFonts w:ascii="Times New Roman" w:hAnsi="Times New Roman" w:cs="Times New Roman"/>
                <w:b/>
                <w:i/>
                <w:szCs w:val="24"/>
              </w:rPr>
            </w:pPr>
            <w:r w:rsidRPr="009C5A1F">
              <w:rPr>
                <w:rFonts w:ascii="Times New Roman" w:hAnsi="Times New Roman" w:cs="Times New Roman"/>
                <w:b/>
                <w:i/>
                <w:szCs w:val="24"/>
              </w:rPr>
              <w:t>Production (in quintal)</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b/>
                <w:bCs/>
                <w:szCs w:val="24"/>
              </w:rPr>
            </w:pPr>
            <w:r w:rsidRPr="009C5A1F">
              <w:rPr>
                <w:rFonts w:ascii="Times New Roman" w:eastAsia="Times New Roman" w:hAnsi="Times New Roman" w:cs="Times New Roman"/>
                <w:b/>
                <w:bCs/>
                <w:szCs w:val="24"/>
              </w:rPr>
              <w:t xml:space="preserve">  Cereals</w:t>
            </w:r>
          </w:p>
        </w:tc>
        <w:tc>
          <w:tcPr>
            <w:tcW w:w="2343" w:type="dxa"/>
          </w:tcPr>
          <w:p w:rsidR="002E1560" w:rsidRPr="009C5A1F" w:rsidRDefault="002E1560" w:rsidP="009C5A1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9C5A1F">
              <w:rPr>
                <w:rFonts w:ascii="Times New Roman" w:eastAsia="Times New Roman" w:hAnsi="Times New Roman" w:cs="Times New Roman"/>
                <w:b/>
                <w:szCs w:val="24"/>
              </w:rPr>
              <w:t>276,573</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C5A1F">
            <w:pPr>
              <w:jc w:val="right"/>
              <w:rPr>
                <w:rFonts w:ascii="Times New Roman" w:eastAsia="Times New Roman" w:hAnsi="Times New Roman" w:cs="Times New Roman"/>
                <w:b/>
                <w:szCs w:val="24"/>
              </w:rPr>
            </w:pPr>
            <w:r w:rsidRPr="009C5A1F">
              <w:rPr>
                <w:rFonts w:ascii="Times New Roman" w:eastAsia="Times New Roman" w:hAnsi="Times New Roman" w:cs="Times New Roman"/>
                <w:b/>
                <w:szCs w:val="24"/>
              </w:rPr>
              <w:t>11,172,946.50</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Teff</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54,861.5</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964,739.5</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Barley</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17,179.50</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504,883.50</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Wheat</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15,950</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464,021</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Maize</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144,322</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8,131,528</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Sorghum</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35,836</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916,546.50</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Millet</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8,308</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189,280</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Oats</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116</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1948</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Rice</w:t>
            </w:r>
          </w:p>
        </w:tc>
        <w:tc>
          <w:tcPr>
            <w:tcW w:w="2343" w:type="dxa"/>
          </w:tcPr>
          <w:p w:rsidR="002E1560" w:rsidRPr="009C5A1F" w:rsidRDefault="009C5A1F"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Pr>
                <w:rFonts w:ascii="Times New Roman" w:eastAsia="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9C5A1F" w:rsidP="00920740">
            <w:pPr>
              <w:jc w:val="right"/>
              <w:rPr>
                <w:rFonts w:ascii="Times New Roman" w:eastAsia="Times New Roman" w:hAnsi="Times New Roman" w:cs="Times New Roman"/>
                <w:szCs w:val="24"/>
              </w:rPr>
            </w:pPr>
            <w:r>
              <w:rPr>
                <w:rFonts w:ascii="Times New Roman" w:eastAsia="Times New Roman" w:hAnsi="Times New Roman" w:cs="Times New Roman"/>
                <w:szCs w:val="24"/>
              </w:rPr>
              <w:t>0</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b/>
                <w:bCs/>
                <w:szCs w:val="24"/>
              </w:rPr>
            </w:pPr>
            <w:r w:rsidRPr="009C5A1F">
              <w:rPr>
                <w:rFonts w:ascii="Times New Roman" w:eastAsia="Times New Roman" w:hAnsi="Times New Roman" w:cs="Times New Roman"/>
                <w:b/>
                <w:bCs/>
                <w:szCs w:val="24"/>
              </w:rPr>
              <w:t>Pulses</w:t>
            </w:r>
          </w:p>
        </w:tc>
        <w:tc>
          <w:tcPr>
            <w:tcW w:w="2343" w:type="dxa"/>
          </w:tcPr>
          <w:p w:rsidR="002E1560" w:rsidRPr="009C5A1F" w:rsidRDefault="002E1560" w:rsidP="009C5A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9C5A1F">
              <w:rPr>
                <w:rFonts w:ascii="Times New Roman" w:eastAsia="Times New Roman" w:hAnsi="Times New Roman" w:cs="Times New Roman"/>
                <w:b/>
                <w:szCs w:val="24"/>
              </w:rPr>
              <w:t>13,309</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C5A1F">
            <w:pPr>
              <w:jc w:val="right"/>
              <w:rPr>
                <w:rFonts w:ascii="Times New Roman" w:eastAsia="Times New Roman" w:hAnsi="Times New Roman" w:cs="Times New Roman"/>
                <w:b/>
                <w:szCs w:val="24"/>
              </w:rPr>
            </w:pPr>
            <w:r w:rsidRPr="009C5A1F">
              <w:rPr>
                <w:rFonts w:ascii="Times New Roman" w:eastAsia="Times New Roman" w:hAnsi="Times New Roman" w:cs="Times New Roman"/>
                <w:b/>
                <w:szCs w:val="24"/>
              </w:rPr>
              <w:t>240,944</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Horse Beans/ Peas</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1,902</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39,305</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Field Peas</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2,456.50</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45,423</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Haricot Beans</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6,617</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113,374</w:t>
            </w:r>
          </w:p>
        </w:tc>
      </w:tr>
      <w:tr w:rsidR="002E1560" w:rsidRPr="009C5A1F" w:rsidTr="009C5A1F">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Feba Bean</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highlight w:val="green"/>
              </w:rPr>
            </w:pPr>
            <w:r w:rsidRPr="009C5A1F">
              <w:rPr>
                <w:rFonts w:ascii="Times New Roman" w:eastAsia="Times New Roman" w:hAnsi="Times New Roman" w:cs="Times New Roman"/>
                <w:szCs w:val="24"/>
              </w:rPr>
              <w:t>1,185</w:t>
            </w:r>
          </w:p>
        </w:tc>
        <w:tc>
          <w:tcPr>
            <w:cnfStyle w:val="000010000000" w:firstRow="0" w:lastRow="0" w:firstColumn="0" w:lastColumn="0" w:oddVBand="1" w:evenVBand="0" w:oddHBand="0" w:evenHBand="0" w:firstRowFirstColumn="0" w:firstRowLastColumn="0" w:lastRowFirstColumn="0" w:lastRowLastColumn="0"/>
            <w:tcW w:w="3150" w:type="dxa"/>
            <w:shd w:val="clear" w:color="auto" w:fill="FFFFFF" w:themeFill="background1"/>
          </w:tcPr>
          <w:p w:rsidR="002E1560" w:rsidRPr="009C5A1F" w:rsidRDefault="002E1560" w:rsidP="00920740">
            <w:pPr>
              <w:jc w:val="right"/>
              <w:rPr>
                <w:rFonts w:ascii="Times New Roman" w:eastAsia="Times New Roman" w:hAnsi="Times New Roman" w:cs="Times New Roman"/>
                <w:szCs w:val="24"/>
                <w:highlight w:val="green"/>
              </w:rPr>
            </w:pPr>
            <w:r w:rsidRPr="009C5A1F">
              <w:rPr>
                <w:rFonts w:ascii="Times New Roman" w:eastAsia="Times New Roman" w:hAnsi="Times New Roman" w:cs="Times New Roman"/>
                <w:szCs w:val="24"/>
              </w:rPr>
              <w:t>20,403</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Chick Peas</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195</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3,803</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Lentils</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953</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18,636</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Vetch /Grass Peas</w:t>
            </w:r>
          </w:p>
        </w:tc>
        <w:tc>
          <w:tcPr>
            <w:tcW w:w="2343" w:type="dxa"/>
          </w:tcPr>
          <w:p w:rsidR="002E1560" w:rsidRPr="009C5A1F" w:rsidRDefault="009C5A1F"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Pr>
                <w:rFonts w:ascii="Times New Roman" w:eastAsia="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9C5A1F" w:rsidP="00920740">
            <w:pPr>
              <w:jc w:val="right"/>
              <w:rPr>
                <w:rFonts w:ascii="Times New Roman" w:eastAsia="Times New Roman" w:hAnsi="Times New Roman" w:cs="Times New Roman"/>
                <w:szCs w:val="24"/>
              </w:rPr>
            </w:pPr>
            <w:r>
              <w:rPr>
                <w:rFonts w:ascii="Times New Roman" w:eastAsia="Times New Roman" w:hAnsi="Times New Roman" w:cs="Times New Roman"/>
                <w:szCs w:val="24"/>
              </w:rPr>
              <w:t>0</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b/>
                <w:bCs/>
                <w:szCs w:val="24"/>
              </w:rPr>
            </w:pPr>
            <w:r w:rsidRPr="009C5A1F">
              <w:rPr>
                <w:rFonts w:ascii="Times New Roman" w:eastAsia="Times New Roman" w:hAnsi="Times New Roman" w:cs="Times New Roman"/>
                <w:b/>
                <w:bCs/>
                <w:szCs w:val="24"/>
              </w:rPr>
              <w:t>Oil Seeds</w:t>
            </w:r>
          </w:p>
        </w:tc>
        <w:tc>
          <w:tcPr>
            <w:tcW w:w="2343" w:type="dxa"/>
          </w:tcPr>
          <w:p w:rsidR="002E1560" w:rsidRPr="009C5A1F" w:rsidRDefault="002E1560" w:rsidP="009C5A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9C5A1F">
              <w:rPr>
                <w:rFonts w:ascii="Times New Roman" w:eastAsia="Times New Roman" w:hAnsi="Times New Roman" w:cs="Times New Roman"/>
                <w:b/>
                <w:szCs w:val="24"/>
              </w:rPr>
              <w:t>23,818</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C5A1F">
            <w:pPr>
              <w:jc w:val="right"/>
              <w:rPr>
                <w:rFonts w:ascii="Times New Roman" w:eastAsia="Times New Roman" w:hAnsi="Times New Roman" w:cs="Times New Roman"/>
                <w:b/>
                <w:szCs w:val="24"/>
              </w:rPr>
            </w:pPr>
            <w:r w:rsidRPr="009C5A1F">
              <w:rPr>
                <w:rFonts w:ascii="Times New Roman" w:eastAsia="Times New Roman" w:hAnsi="Times New Roman" w:cs="Times New Roman"/>
                <w:b/>
                <w:szCs w:val="24"/>
              </w:rPr>
              <w:t>201,430</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Niger Seed</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9,052</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67,628</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Linseed</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170.5</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1,891</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Rape Seed</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195</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1,511</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Ground nut</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3,105</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36,797</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Sun flower</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33</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165</w:t>
            </w: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Sesame</w:t>
            </w:r>
          </w:p>
        </w:tc>
        <w:tc>
          <w:tcPr>
            <w:tcW w:w="2343" w:type="dxa"/>
          </w:tcPr>
          <w:p w:rsidR="002E1560" w:rsidRPr="009C5A1F" w:rsidRDefault="002E1560" w:rsidP="009207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C5A1F">
              <w:rPr>
                <w:rFonts w:ascii="Times New Roman" w:eastAsia="Times New Roman" w:hAnsi="Times New Roman" w:cs="Times New Roman"/>
                <w:szCs w:val="24"/>
              </w:rPr>
              <w:t>11,262</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r w:rsidRPr="009C5A1F">
              <w:rPr>
                <w:rFonts w:ascii="Times New Roman" w:eastAsia="Times New Roman" w:hAnsi="Times New Roman" w:cs="Times New Roman"/>
                <w:szCs w:val="24"/>
              </w:rPr>
              <w:t>93,438</w:t>
            </w:r>
          </w:p>
        </w:tc>
      </w:tr>
      <w:tr w:rsidR="002E1560" w:rsidRPr="009C5A1F" w:rsidTr="009207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rPr>
                <w:rFonts w:ascii="Times New Roman" w:eastAsia="Times New Roman" w:hAnsi="Times New Roman" w:cs="Times New Roman"/>
                <w:szCs w:val="24"/>
              </w:rPr>
            </w:pPr>
            <w:r w:rsidRPr="009C5A1F">
              <w:rPr>
                <w:rFonts w:ascii="Times New Roman" w:eastAsia="Times New Roman" w:hAnsi="Times New Roman" w:cs="Times New Roman"/>
                <w:szCs w:val="24"/>
              </w:rPr>
              <w:t xml:space="preserve">    Fenugreek</w:t>
            </w:r>
          </w:p>
        </w:tc>
        <w:tc>
          <w:tcPr>
            <w:tcW w:w="2343" w:type="dxa"/>
          </w:tcPr>
          <w:p w:rsidR="002E1560" w:rsidRPr="009C5A1F" w:rsidRDefault="002E1560" w:rsidP="009207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20740">
            <w:pPr>
              <w:jc w:val="right"/>
              <w:rPr>
                <w:rFonts w:ascii="Times New Roman" w:eastAsia="Times New Roman" w:hAnsi="Times New Roman" w:cs="Times New Roman"/>
                <w:szCs w:val="24"/>
              </w:rPr>
            </w:pPr>
          </w:p>
        </w:tc>
      </w:tr>
      <w:tr w:rsidR="002E1560" w:rsidRPr="009C5A1F" w:rsidTr="00920740">
        <w:tc>
          <w:tcPr>
            <w:cnfStyle w:val="000010000000" w:firstRow="0" w:lastRow="0" w:firstColumn="0" w:lastColumn="0" w:oddVBand="1" w:evenVBand="0" w:oddHBand="0" w:evenHBand="0" w:firstRowFirstColumn="0" w:firstRowLastColumn="0" w:lastRowFirstColumn="0" w:lastRowLastColumn="0"/>
            <w:tcW w:w="3798" w:type="dxa"/>
          </w:tcPr>
          <w:p w:rsidR="002E1560" w:rsidRPr="009C5A1F" w:rsidRDefault="002E1560" w:rsidP="00920740">
            <w:pPr>
              <w:jc w:val="center"/>
              <w:rPr>
                <w:rFonts w:ascii="Times New Roman" w:eastAsia="Times New Roman" w:hAnsi="Times New Roman" w:cs="Times New Roman"/>
                <w:b/>
                <w:bCs/>
                <w:szCs w:val="24"/>
              </w:rPr>
            </w:pPr>
            <w:r w:rsidRPr="009C5A1F">
              <w:rPr>
                <w:rFonts w:ascii="Times New Roman" w:eastAsia="Times New Roman" w:hAnsi="Times New Roman" w:cs="Times New Roman"/>
                <w:b/>
                <w:bCs/>
                <w:szCs w:val="24"/>
              </w:rPr>
              <w:t>Total</w:t>
            </w:r>
          </w:p>
        </w:tc>
        <w:tc>
          <w:tcPr>
            <w:tcW w:w="2343" w:type="dxa"/>
          </w:tcPr>
          <w:p w:rsidR="002E1560" w:rsidRPr="009C5A1F" w:rsidRDefault="002E1560" w:rsidP="009C5A1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rPr>
            </w:pPr>
            <w:r w:rsidRPr="009C5A1F">
              <w:rPr>
                <w:rFonts w:ascii="Times New Roman" w:eastAsia="Times New Roman" w:hAnsi="Times New Roman" w:cs="Times New Roman"/>
                <w:b/>
                <w:szCs w:val="24"/>
              </w:rPr>
              <w:t>313,700</w:t>
            </w:r>
          </w:p>
        </w:tc>
        <w:tc>
          <w:tcPr>
            <w:cnfStyle w:val="000010000000" w:firstRow="0" w:lastRow="0" w:firstColumn="0" w:lastColumn="0" w:oddVBand="1" w:evenVBand="0" w:oddHBand="0" w:evenHBand="0" w:firstRowFirstColumn="0" w:firstRowLastColumn="0" w:lastRowFirstColumn="0" w:lastRowLastColumn="0"/>
            <w:tcW w:w="3150" w:type="dxa"/>
          </w:tcPr>
          <w:p w:rsidR="002E1560" w:rsidRPr="009C5A1F" w:rsidRDefault="002E1560" w:rsidP="009C5A1F">
            <w:pPr>
              <w:jc w:val="right"/>
              <w:rPr>
                <w:rFonts w:ascii="Times New Roman" w:eastAsia="Times New Roman" w:hAnsi="Times New Roman" w:cs="Times New Roman"/>
                <w:b/>
                <w:szCs w:val="24"/>
              </w:rPr>
            </w:pPr>
            <w:r w:rsidRPr="009C5A1F">
              <w:rPr>
                <w:rFonts w:ascii="Times New Roman" w:eastAsia="Times New Roman" w:hAnsi="Times New Roman" w:cs="Times New Roman"/>
                <w:b/>
                <w:szCs w:val="24"/>
              </w:rPr>
              <w:t>11,615,320.5</w:t>
            </w:r>
          </w:p>
        </w:tc>
      </w:tr>
    </w:tbl>
    <w:p w:rsidR="002E1560" w:rsidRPr="009C5A1F" w:rsidRDefault="002E1560" w:rsidP="002E1560">
      <w:pPr>
        <w:spacing w:line="240" w:lineRule="auto"/>
        <w:rPr>
          <w:rFonts w:ascii="Times New Roman" w:hAnsi="Times New Roman" w:cs="Times New Roman"/>
          <w:b/>
          <w:i/>
          <w:sz w:val="18"/>
          <w:szCs w:val="24"/>
        </w:rPr>
      </w:pPr>
      <w:r w:rsidRPr="009C5A1F">
        <w:rPr>
          <w:rFonts w:ascii="Times New Roman" w:hAnsi="Times New Roman" w:cs="Times New Roman"/>
          <w:b/>
          <w:i/>
          <w:sz w:val="20"/>
          <w:szCs w:val="24"/>
        </w:rPr>
        <w:t xml:space="preserve">                      Source: East Wollega Zone Statistical Abstract of the 201</w:t>
      </w:r>
      <w:r w:rsidR="00453BE4" w:rsidRPr="009C5A1F">
        <w:rPr>
          <w:rFonts w:ascii="Times New Roman" w:hAnsi="Times New Roman" w:cs="Times New Roman"/>
          <w:b/>
          <w:i/>
          <w:sz w:val="20"/>
          <w:szCs w:val="24"/>
        </w:rPr>
        <w:t>2</w:t>
      </w:r>
      <w:r w:rsidRPr="009C5A1F">
        <w:rPr>
          <w:rFonts w:ascii="Times New Roman" w:hAnsi="Times New Roman" w:cs="Times New Roman"/>
          <w:b/>
          <w:i/>
          <w:sz w:val="20"/>
          <w:szCs w:val="24"/>
        </w:rPr>
        <w:t>E.C</w:t>
      </w:r>
    </w:p>
    <w:p w:rsidR="007F7ED0" w:rsidRPr="004B5214" w:rsidRDefault="00CC22F0" w:rsidP="00CC22F0">
      <w:pPr>
        <w:pStyle w:val="Heading3"/>
        <w:spacing w:line="360" w:lineRule="auto"/>
        <w:rPr>
          <w:b/>
          <w:sz w:val="26"/>
          <w:szCs w:val="26"/>
        </w:rPr>
      </w:pPr>
      <w:r w:rsidRPr="004B5214">
        <w:rPr>
          <w:rFonts w:eastAsia="Calibri"/>
          <w:sz w:val="26"/>
          <w:szCs w:val="26"/>
        </w:rPr>
        <w:t xml:space="preserve"> </w:t>
      </w:r>
      <w:bookmarkStart w:id="27" w:name="_Toc488928582"/>
      <w:r w:rsidRPr="004B5214">
        <w:rPr>
          <w:rFonts w:eastAsia="Calibri"/>
          <w:b/>
          <w:sz w:val="26"/>
          <w:szCs w:val="26"/>
        </w:rPr>
        <w:t>3.2.4. Livestock</w:t>
      </w:r>
      <w:r w:rsidR="007F7ED0" w:rsidRPr="004B5214">
        <w:rPr>
          <w:rFonts w:eastAsia="Calibri"/>
          <w:b/>
          <w:sz w:val="26"/>
          <w:szCs w:val="26"/>
        </w:rPr>
        <w:t>, Poultry and Beekeeping</w:t>
      </w:r>
      <w:bookmarkEnd w:id="27"/>
    </w:p>
    <w:p w:rsidR="007F7ED0" w:rsidRPr="004B5214" w:rsidRDefault="00CC22F0" w:rsidP="00CC22F0">
      <w:pPr>
        <w:pStyle w:val="Heading4"/>
        <w:spacing w:line="360" w:lineRule="auto"/>
        <w:jc w:val="left"/>
        <w:rPr>
          <w:b/>
          <w:sz w:val="26"/>
          <w:szCs w:val="26"/>
        </w:rPr>
      </w:pPr>
      <w:r w:rsidRPr="004B5214">
        <w:rPr>
          <w:rFonts w:eastAsia="Calibri"/>
          <w:b/>
        </w:rPr>
        <w:t xml:space="preserve"> </w:t>
      </w:r>
      <w:r w:rsidRPr="004B5214">
        <w:rPr>
          <w:rFonts w:eastAsia="Calibri"/>
          <w:b/>
          <w:sz w:val="26"/>
          <w:szCs w:val="26"/>
        </w:rPr>
        <w:t>3.2.4.1. Livestock</w:t>
      </w:r>
    </w:p>
    <w:p w:rsidR="00644105" w:rsidRPr="00140501" w:rsidRDefault="007F7ED0" w:rsidP="00140501">
      <w:pPr>
        <w:spacing w:line="360" w:lineRule="auto"/>
        <w:jc w:val="both"/>
        <w:rPr>
          <w:rFonts w:ascii="Times New Roman" w:hAnsi="Times New Roman" w:cs="Times New Roman"/>
          <w:sz w:val="24"/>
          <w:szCs w:val="24"/>
        </w:rPr>
        <w:sectPr w:rsidR="00644105" w:rsidRPr="00140501" w:rsidSect="0058313D">
          <w:headerReference w:type="first" r:id="rId11"/>
          <w:type w:val="continuous"/>
          <w:pgSz w:w="12240" w:h="15840"/>
          <w:pgMar w:top="1440" w:right="360" w:bottom="1440" w:left="1170" w:header="720" w:footer="1008" w:gutter="0"/>
          <w:pgNumType w:start="1"/>
          <w:cols w:space="720"/>
          <w:docGrid w:linePitch="360"/>
        </w:sectPr>
      </w:pPr>
      <w:r w:rsidRPr="004B5214">
        <w:rPr>
          <w:rFonts w:ascii="Times New Roman" w:hAnsi="Times New Roman" w:cs="Times New Roman"/>
          <w:sz w:val="24"/>
          <w:szCs w:val="24"/>
        </w:rPr>
        <w:t xml:space="preserve">Livestock play a key role in day-to-day life of the society, especially in the peasant sector. They provide meat &amp; milk, </w:t>
      </w:r>
      <w:r w:rsidR="00305B85" w:rsidRPr="004B5214">
        <w:rPr>
          <w:rFonts w:ascii="Times New Roman" w:hAnsi="Times New Roman" w:cs="Times New Roman"/>
          <w:sz w:val="24"/>
          <w:szCs w:val="24"/>
        </w:rPr>
        <w:t>transport, manure, skin &amp; hide,</w:t>
      </w:r>
      <w:r w:rsidRPr="004B5214">
        <w:rPr>
          <w:rFonts w:ascii="Times New Roman" w:hAnsi="Times New Roman" w:cs="Times New Roman"/>
          <w:sz w:val="24"/>
          <w:szCs w:val="24"/>
        </w:rPr>
        <w:t xml:space="preserve"> furnish regular &amp; easily realizable cash income. But in contrast to the size of the livestock population, physical &amp; value productivity are low. The following table indicates the size of livestock in each district of the zone.</w:t>
      </w:r>
    </w:p>
    <w:tbl>
      <w:tblPr>
        <w:tblStyle w:val="LightGrid-Accent2"/>
        <w:tblpPr w:leftFromText="180" w:rightFromText="180" w:vertAnchor="page" w:horzAnchor="margin" w:tblpXSpec="center" w:tblpY="1276"/>
        <w:tblW w:w="14238" w:type="dxa"/>
        <w:tblLayout w:type="fixed"/>
        <w:tblLook w:val="04A0" w:firstRow="1" w:lastRow="0" w:firstColumn="1" w:lastColumn="0" w:noHBand="0" w:noVBand="1"/>
      </w:tblPr>
      <w:tblGrid>
        <w:gridCol w:w="558"/>
        <w:gridCol w:w="1170"/>
        <w:gridCol w:w="540"/>
        <w:gridCol w:w="540"/>
        <w:gridCol w:w="540"/>
        <w:gridCol w:w="540"/>
        <w:gridCol w:w="810"/>
        <w:gridCol w:w="810"/>
        <w:gridCol w:w="711"/>
        <w:gridCol w:w="712"/>
        <w:gridCol w:w="737"/>
        <w:gridCol w:w="990"/>
        <w:gridCol w:w="810"/>
        <w:gridCol w:w="810"/>
        <w:gridCol w:w="720"/>
        <w:gridCol w:w="720"/>
        <w:gridCol w:w="720"/>
        <w:gridCol w:w="810"/>
        <w:gridCol w:w="450"/>
        <w:gridCol w:w="540"/>
      </w:tblGrid>
      <w:tr w:rsidR="00614CB9" w:rsidRPr="00AF655F" w:rsidTr="00614CB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238" w:type="dxa"/>
            <w:gridSpan w:val="20"/>
          </w:tcPr>
          <w:p w:rsidR="00614CB9" w:rsidRPr="00F85034" w:rsidRDefault="00614CB9" w:rsidP="00614CB9">
            <w:pPr>
              <w:jc w:val="center"/>
              <w:rPr>
                <w:rFonts w:ascii="Times New Roman" w:hAnsi="Times New Roman" w:cs="Times New Roman"/>
                <w:i/>
                <w:szCs w:val="24"/>
              </w:rPr>
            </w:pPr>
            <w:r w:rsidRPr="00F85034">
              <w:rPr>
                <w:rFonts w:ascii="Times New Roman" w:hAnsi="Times New Roman" w:cs="Times New Roman"/>
                <w:i/>
                <w:szCs w:val="24"/>
              </w:rPr>
              <w:t>Table 7 Numbers of animal health clinics, animal health posts and livestock distribution throughout the zone</w:t>
            </w:r>
          </w:p>
        </w:tc>
      </w:tr>
      <w:tr w:rsidR="00614CB9" w:rsidRPr="00D1721D" w:rsidTr="00614CB9">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558" w:type="dxa"/>
            <w:vMerge w:val="restart"/>
          </w:tcPr>
          <w:p w:rsidR="00614CB9" w:rsidRPr="00630473" w:rsidRDefault="00614CB9" w:rsidP="00614CB9">
            <w:pPr>
              <w:jc w:val="center"/>
              <w:rPr>
                <w:rFonts w:ascii="Times New Roman" w:hAnsi="Times New Roman" w:cs="Times New Roman"/>
                <w:i/>
                <w:sz w:val="24"/>
                <w:szCs w:val="24"/>
              </w:rPr>
            </w:pPr>
          </w:p>
          <w:p w:rsidR="00614CB9" w:rsidRPr="00630473" w:rsidRDefault="00614CB9" w:rsidP="00614CB9">
            <w:pPr>
              <w:jc w:val="center"/>
              <w:rPr>
                <w:rFonts w:ascii="Times New Roman" w:hAnsi="Times New Roman" w:cs="Times New Roman"/>
                <w:i/>
                <w:sz w:val="24"/>
                <w:szCs w:val="24"/>
              </w:rPr>
            </w:pPr>
            <w:r w:rsidRPr="00630473">
              <w:rPr>
                <w:rFonts w:ascii="Times New Roman" w:hAnsi="Times New Roman" w:cs="Times New Roman"/>
                <w:i/>
                <w:sz w:val="24"/>
                <w:szCs w:val="24"/>
              </w:rPr>
              <w:t>S.№</w:t>
            </w:r>
          </w:p>
        </w:tc>
        <w:tc>
          <w:tcPr>
            <w:tcW w:w="1170" w:type="dxa"/>
            <w:vMerge w:val="restart"/>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r w:rsidRPr="00630473">
              <w:rPr>
                <w:rFonts w:ascii="Times New Roman" w:hAnsi="Times New Roman" w:cs="Times New Roman"/>
                <w:i/>
                <w:sz w:val="20"/>
                <w:szCs w:val="24"/>
              </w:rPr>
              <w:t>Name of districts</w:t>
            </w:r>
          </w:p>
        </w:tc>
        <w:tc>
          <w:tcPr>
            <w:tcW w:w="1080"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24"/>
              </w:rPr>
            </w:pPr>
            <w:r w:rsidRPr="00630473">
              <w:rPr>
                <w:rFonts w:ascii="Times New Roman" w:hAnsi="Times New Roman" w:cs="Times New Roman"/>
                <w:i/>
                <w:sz w:val="16"/>
                <w:szCs w:val="24"/>
              </w:rPr>
              <w:t>Number of animal health clinics (type A,B&amp;C)</w:t>
            </w:r>
          </w:p>
        </w:tc>
        <w:tc>
          <w:tcPr>
            <w:tcW w:w="1080"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8"/>
                <w:szCs w:val="24"/>
              </w:rPr>
            </w:pPr>
            <w:r w:rsidRPr="00630473">
              <w:rPr>
                <w:rFonts w:ascii="Times New Roman" w:hAnsi="Times New Roman" w:cs="Times New Roman"/>
                <w:i/>
                <w:sz w:val="18"/>
                <w:szCs w:val="24"/>
              </w:rPr>
              <w:t>Number of animal health post (type D)</w:t>
            </w:r>
          </w:p>
        </w:tc>
        <w:tc>
          <w:tcPr>
            <w:tcW w:w="1620"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r w:rsidRPr="00630473">
              <w:rPr>
                <w:rFonts w:ascii="Times New Roman" w:hAnsi="Times New Roman" w:cs="Times New Roman"/>
                <w:i/>
                <w:sz w:val="20"/>
                <w:szCs w:val="24"/>
              </w:rPr>
              <w:t>Cattle</w:t>
            </w:r>
          </w:p>
        </w:tc>
        <w:tc>
          <w:tcPr>
            <w:tcW w:w="1423"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r w:rsidRPr="00630473">
              <w:rPr>
                <w:rFonts w:ascii="Times New Roman" w:hAnsi="Times New Roman" w:cs="Times New Roman"/>
                <w:i/>
                <w:sz w:val="20"/>
                <w:szCs w:val="24"/>
              </w:rPr>
              <w:t>Goat</w:t>
            </w:r>
          </w:p>
        </w:tc>
        <w:tc>
          <w:tcPr>
            <w:tcW w:w="1727"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r w:rsidRPr="00630473">
              <w:rPr>
                <w:rFonts w:ascii="Times New Roman" w:hAnsi="Times New Roman" w:cs="Times New Roman"/>
                <w:i/>
                <w:sz w:val="20"/>
                <w:szCs w:val="24"/>
              </w:rPr>
              <w:t>Sheep</w:t>
            </w:r>
          </w:p>
        </w:tc>
        <w:tc>
          <w:tcPr>
            <w:tcW w:w="1620"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r w:rsidRPr="00630473">
              <w:rPr>
                <w:rFonts w:ascii="Times New Roman" w:hAnsi="Times New Roman" w:cs="Times New Roman"/>
                <w:i/>
                <w:sz w:val="20"/>
                <w:szCs w:val="24"/>
              </w:rPr>
              <w:t>Donkey</w:t>
            </w:r>
          </w:p>
        </w:tc>
        <w:tc>
          <w:tcPr>
            <w:tcW w:w="1440"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r w:rsidRPr="00630473">
              <w:rPr>
                <w:rFonts w:ascii="Times New Roman" w:hAnsi="Times New Roman" w:cs="Times New Roman"/>
                <w:i/>
                <w:sz w:val="20"/>
                <w:szCs w:val="24"/>
              </w:rPr>
              <w:t>Horse</w:t>
            </w:r>
          </w:p>
        </w:tc>
        <w:tc>
          <w:tcPr>
            <w:tcW w:w="1530"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r w:rsidRPr="00630473">
              <w:rPr>
                <w:rFonts w:ascii="Times New Roman" w:hAnsi="Times New Roman" w:cs="Times New Roman"/>
                <w:i/>
                <w:sz w:val="20"/>
                <w:szCs w:val="24"/>
              </w:rPr>
              <w:t>Mule</w:t>
            </w:r>
          </w:p>
        </w:tc>
        <w:tc>
          <w:tcPr>
            <w:tcW w:w="990" w:type="dxa"/>
            <w:gridSpan w:val="2"/>
          </w:tcPr>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p>
          <w:p w:rsidR="00614CB9" w:rsidRPr="00630473" w:rsidRDefault="00614CB9" w:rsidP="00614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4"/>
              </w:rPr>
            </w:pPr>
            <w:r w:rsidRPr="00630473">
              <w:rPr>
                <w:rFonts w:ascii="Times New Roman" w:hAnsi="Times New Roman" w:cs="Times New Roman"/>
                <w:i/>
                <w:sz w:val="20"/>
                <w:szCs w:val="24"/>
              </w:rPr>
              <w:t>Camel</w:t>
            </w:r>
          </w:p>
        </w:tc>
      </w:tr>
      <w:tr w:rsidR="00614CB9" w:rsidRPr="00D1721D" w:rsidTr="00614CB9">
        <w:trPr>
          <w:cnfStyle w:val="000000010000" w:firstRow="0" w:lastRow="0" w:firstColumn="0" w:lastColumn="0" w:oddVBand="0" w:evenVBand="0" w:oddHBand="0" w:evenHBand="1"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558" w:type="dxa"/>
            <w:vMerge/>
          </w:tcPr>
          <w:p w:rsidR="00614CB9" w:rsidRPr="00630473" w:rsidRDefault="00614CB9" w:rsidP="00614CB9">
            <w:pPr>
              <w:rPr>
                <w:rFonts w:ascii="Times New Roman" w:hAnsi="Times New Roman" w:cs="Times New Roman"/>
                <w:sz w:val="20"/>
                <w:szCs w:val="24"/>
              </w:rPr>
            </w:pPr>
          </w:p>
        </w:tc>
        <w:tc>
          <w:tcPr>
            <w:tcW w:w="1170" w:type="dxa"/>
            <w:vMerge/>
          </w:tcPr>
          <w:p w:rsidR="00614CB9" w:rsidRPr="00630473"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54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54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2012 E.C</w:t>
            </w:r>
          </w:p>
        </w:tc>
        <w:tc>
          <w:tcPr>
            <w:tcW w:w="54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54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2012 E.C</w:t>
            </w:r>
          </w:p>
        </w:tc>
        <w:tc>
          <w:tcPr>
            <w:tcW w:w="81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81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2012 E.C</w:t>
            </w:r>
          </w:p>
        </w:tc>
        <w:tc>
          <w:tcPr>
            <w:tcW w:w="711"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712"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2012 E.C</w:t>
            </w:r>
          </w:p>
        </w:tc>
        <w:tc>
          <w:tcPr>
            <w:tcW w:w="737"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99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2012 E.C</w:t>
            </w:r>
          </w:p>
        </w:tc>
        <w:tc>
          <w:tcPr>
            <w:tcW w:w="81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81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2012 E.C</w:t>
            </w:r>
          </w:p>
        </w:tc>
        <w:tc>
          <w:tcPr>
            <w:tcW w:w="72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72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2012 E.C</w:t>
            </w:r>
          </w:p>
        </w:tc>
        <w:tc>
          <w:tcPr>
            <w:tcW w:w="72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81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2012 E.C</w:t>
            </w:r>
          </w:p>
        </w:tc>
        <w:tc>
          <w:tcPr>
            <w:tcW w:w="450" w:type="dxa"/>
          </w:tcPr>
          <w:p w:rsidR="00614CB9" w:rsidRPr="00630473"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30473">
              <w:rPr>
                <w:rFonts w:ascii="Times New Roman" w:hAnsi="Times New Roman" w:cs="Times New Roman"/>
                <w:sz w:val="16"/>
                <w:szCs w:val="16"/>
              </w:rPr>
              <w:t>2011 E.C</w:t>
            </w:r>
          </w:p>
        </w:tc>
        <w:tc>
          <w:tcPr>
            <w:tcW w:w="540" w:type="dxa"/>
          </w:tcPr>
          <w:p w:rsidR="00614CB9" w:rsidRPr="00D1721D" w:rsidRDefault="00614CB9" w:rsidP="00614CB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D1721D">
              <w:rPr>
                <w:rFonts w:ascii="Times New Roman" w:hAnsi="Times New Roman" w:cs="Times New Roman"/>
                <w:sz w:val="16"/>
                <w:szCs w:val="16"/>
              </w:rPr>
              <w:t>2012 E.C</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58" w:type="dxa"/>
          </w:tcPr>
          <w:p w:rsidR="00614CB9" w:rsidRPr="00ED0B8E" w:rsidRDefault="00614CB9" w:rsidP="00614CB9">
            <w:pPr>
              <w:jc w:val="center"/>
              <w:rPr>
                <w:rFonts w:ascii="Times New Roman" w:hAnsi="Times New Roman" w:cs="Times New Roman"/>
                <w:b w:val="0"/>
                <w:sz w:val="20"/>
                <w:szCs w:val="24"/>
              </w:rPr>
            </w:pPr>
            <w:r w:rsidRPr="00ED0B8E">
              <w:rPr>
                <w:rFonts w:ascii="Times New Roman" w:hAnsi="Times New Roman" w:cs="Times New Roman"/>
                <w:b w:val="0"/>
                <w:sz w:val="20"/>
                <w:szCs w:val="24"/>
              </w:rPr>
              <w:t>1</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BoneyaBoshe</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4</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4</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103,970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114,986</w:t>
            </w:r>
          </w:p>
        </w:tc>
        <w:tc>
          <w:tcPr>
            <w:tcW w:w="711"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9986</w:t>
            </w:r>
          </w:p>
        </w:tc>
        <w:tc>
          <w:tcPr>
            <w:tcW w:w="712"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11,986</w:t>
            </w:r>
          </w:p>
        </w:tc>
        <w:tc>
          <w:tcPr>
            <w:tcW w:w="737"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14,860</w:t>
            </w:r>
          </w:p>
        </w:tc>
        <w:tc>
          <w:tcPr>
            <w:tcW w:w="99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16360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color w:val="FF0000"/>
                <w:sz w:val="20"/>
                <w:szCs w:val="20"/>
              </w:rPr>
            </w:pPr>
            <w:r w:rsidRPr="00614CB9">
              <w:rPr>
                <w:sz w:val="20"/>
                <w:szCs w:val="20"/>
              </w:rPr>
              <w:t>5980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6480</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16</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19</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1670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1673</w:t>
            </w:r>
          </w:p>
        </w:tc>
        <w:tc>
          <w:tcPr>
            <w:tcW w:w="45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2C69E6" w:rsidRDefault="00614CB9" w:rsidP="00614CB9">
            <w:pPr>
              <w:jc w:val="center"/>
              <w:rPr>
                <w:rFonts w:ascii="Times New Roman" w:hAnsi="Times New Roman" w:cs="Times New Roman"/>
                <w:b w:val="0"/>
                <w:sz w:val="20"/>
                <w:szCs w:val="24"/>
              </w:rPr>
            </w:pPr>
            <w:r w:rsidRPr="002C69E6">
              <w:rPr>
                <w:rFonts w:ascii="Times New Roman" w:hAnsi="Times New Roman" w:cs="Times New Roman"/>
                <w:b w:val="0"/>
                <w:sz w:val="20"/>
                <w:szCs w:val="24"/>
              </w:rPr>
              <w:t>2</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Diga</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2</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2</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7</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7</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145,698</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145,698</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23,100</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22,850</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25,700</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25,700</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1,200</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1890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500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500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830</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830</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2476FF" w:rsidRDefault="00614CB9" w:rsidP="00614CB9">
            <w:pPr>
              <w:jc w:val="center"/>
              <w:rPr>
                <w:rFonts w:ascii="Times New Roman" w:hAnsi="Times New Roman" w:cs="Times New Roman"/>
                <w:b w:val="0"/>
                <w:sz w:val="20"/>
                <w:szCs w:val="24"/>
              </w:rPr>
            </w:pPr>
            <w:r w:rsidRPr="002476FF">
              <w:rPr>
                <w:rFonts w:ascii="Times New Roman" w:hAnsi="Times New Roman" w:cs="Times New Roman"/>
                <w:b w:val="0"/>
                <w:sz w:val="20"/>
                <w:szCs w:val="24"/>
              </w:rPr>
              <w:t>3</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Ebantu</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2</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11</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8"/>
              </w:rPr>
              <w:t>125,220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8"/>
              </w:rPr>
              <w:t>127,755</w:t>
            </w:r>
          </w:p>
        </w:tc>
        <w:tc>
          <w:tcPr>
            <w:tcW w:w="711"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rPr>
              <w:t>32,699</w:t>
            </w:r>
          </w:p>
        </w:tc>
        <w:tc>
          <w:tcPr>
            <w:tcW w:w="712"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rPr>
              <w:t>34,007</w:t>
            </w:r>
          </w:p>
        </w:tc>
        <w:tc>
          <w:tcPr>
            <w:tcW w:w="737"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rPr>
              <w:t>41,433</w:t>
            </w:r>
          </w:p>
        </w:tc>
        <w:tc>
          <w:tcPr>
            <w:tcW w:w="99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rPr>
              <w:t>43,090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rPr>
              <w:t>14,245</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rPr>
              <w:t>15,826</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8"/>
              </w:rPr>
              <w:t>228</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8"/>
              </w:rPr>
              <w:t>230</w:t>
            </w:r>
          </w:p>
        </w:tc>
        <w:tc>
          <w:tcPr>
            <w:tcW w:w="45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AE6DBB" w:rsidRDefault="00614CB9" w:rsidP="00614CB9">
            <w:pPr>
              <w:jc w:val="center"/>
              <w:rPr>
                <w:rFonts w:ascii="Times New Roman" w:hAnsi="Times New Roman" w:cs="Times New Roman"/>
                <w:b w:val="0"/>
                <w:sz w:val="20"/>
                <w:szCs w:val="24"/>
              </w:rPr>
            </w:pPr>
            <w:r w:rsidRPr="00AE6DBB">
              <w:rPr>
                <w:rFonts w:ascii="Times New Roman" w:hAnsi="Times New Roman" w:cs="Times New Roman"/>
                <w:b w:val="0"/>
                <w:sz w:val="20"/>
                <w:szCs w:val="24"/>
              </w:rPr>
              <w:t>4</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GidaAyana</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13</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13</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rFonts w:ascii="Times New Roman" w:hAnsi="Times New Roman" w:cs="Times New Roman"/>
                <w:sz w:val="18"/>
              </w:rPr>
              <w:t>180,843</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color w:val="FF0000"/>
                <w:sz w:val="16"/>
                <w:szCs w:val="16"/>
              </w:rPr>
            </w:pPr>
            <w:r w:rsidRPr="00614CB9">
              <w:rPr>
                <w:rFonts w:ascii="Times New Roman" w:hAnsi="Times New Roman" w:cs="Times New Roman"/>
                <w:sz w:val="18"/>
              </w:rPr>
              <w:t>181,100</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color w:val="FF0000"/>
                <w:sz w:val="18"/>
                <w:szCs w:val="16"/>
              </w:rPr>
            </w:pPr>
            <w:r w:rsidRPr="00614CB9">
              <w:rPr>
                <w:rFonts w:ascii="Times New Roman" w:hAnsi="Times New Roman" w:cs="Times New Roman"/>
                <w:sz w:val="18"/>
              </w:rPr>
              <w:t>39,981</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color w:val="FF0000"/>
                <w:sz w:val="16"/>
                <w:szCs w:val="16"/>
              </w:rPr>
            </w:pPr>
            <w:r w:rsidRPr="00614CB9">
              <w:rPr>
                <w:rFonts w:ascii="Times New Roman" w:hAnsi="Times New Roman" w:cs="Times New Roman"/>
                <w:sz w:val="18"/>
              </w:rPr>
              <w:t>40,000</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color w:val="FF0000"/>
                <w:sz w:val="16"/>
                <w:szCs w:val="16"/>
              </w:rPr>
            </w:pPr>
            <w:r w:rsidRPr="00614CB9">
              <w:rPr>
                <w:rFonts w:ascii="Times New Roman" w:hAnsi="Times New Roman" w:cs="Times New Roman"/>
                <w:sz w:val="18"/>
              </w:rPr>
              <w:t>49,981</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color w:val="FF0000"/>
                <w:sz w:val="16"/>
                <w:szCs w:val="16"/>
              </w:rPr>
            </w:pPr>
            <w:r w:rsidRPr="00614CB9">
              <w:rPr>
                <w:rFonts w:ascii="Times New Roman" w:hAnsi="Times New Roman" w:cs="Times New Roman"/>
                <w:sz w:val="16"/>
              </w:rPr>
              <w:t>510,100</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color w:val="FF0000"/>
                <w:sz w:val="16"/>
                <w:szCs w:val="16"/>
              </w:rPr>
            </w:pPr>
            <w:r w:rsidRPr="00614CB9">
              <w:rPr>
                <w:rFonts w:ascii="Times New Roman" w:hAnsi="Times New Roman" w:cs="Times New Roman"/>
                <w:sz w:val="18"/>
              </w:rPr>
              <w:t>15,760</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color w:val="FF0000"/>
                <w:sz w:val="16"/>
                <w:szCs w:val="16"/>
              </w:rPr>
            </w:pPr>
            <w:r w:rsidRPr="00614CB9">
              <w:rPr>
                <w:rFonts w:ascii="Times New Roman" w:hAnsi="Times New Roman" w:cs="Times New Roman"/>
                <w:sz w:val="16"/>
              </w:rPr>
              <w:t>16,200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9</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658</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705</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BE3014" w:rsidRDefault="00614CB9" w:rsidP="00614CB9">
            <w:pPr>
              <w:jc w:val="center"/>
              <w:rPr>
                <w:rFonts w:ascii="Times New Roman" w:hAnsi="Times New Roman" w:cs="Times New Roman"/>
                <w:b w:val="0"/>
                <w:sz w:val="20"/>
                <w:szCs w:val="24"/>
              </w:rPr>
            </w:pPr>
            <w:r w:rsidRPr="00BE3014">
              <w:rPr>
                <w:rFonts w:ascii="Times New Roman" w:hAnsi="Times New Roman" w:cs="Times New Roman"/>
                <w:b w:val="0"/>
                <w:sz w:val="20"/>
                <w:szCs w:val="24"/>
              </w:rPr>
              <w:t>5</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GobuSayo</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7</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8</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6"/>
                <w:szCs w:val="16"/>
              </w:rPr>
            </w:pPr>
            <w:r w:rsidRPr="00614CB9">
              <w:rPr>
                <w:color w:val="000000" w:themeColor="text1"/>
                <w:sz w:val="18"/>
              </w:rPr>
              <w:t>53646</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55091</w:t>
            </w:r>
          </w:p>
        </w:tc>
        <w:tc>
          <w:tcPr>
            <w:tcW w:w="711"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14CB9">
              <w:rPr>
                <w:rFonts w:ascii="Calibri" w:hAnsi="Calibri" w:cs="Calibri"/>
                <w:sz w:val="16"/>
                <w:szCs w:val="16"/>
              </w:rPr>
              <w:t>8750</w:t>
            </w:r>
          </w:p>
        </w:tc>
        <w:tc>
          <w:tcPr>
            <w:tcW w:w="712"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8914</w:t>
            </w:r>
          </w:p>
        </w:tc>
        <w:tc>
          <w:tcPr>
            <w:tcW w:w="737"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14CB9">
              <w:rPr>
                <w:rFonts w:ascii="Calibri" w:hAnsi="Calibri" w:cs="Calibri"/>
                <w:sz w:val="16"/>
                <w:szCs w:val="16"/>
              </w:rPr>
              <w:t>10522</w:t>
            </w:r>
          </w:p>
        </w:tc>
        <w:tc>
          <w:tcPr>
            <w:tcW w:w="99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10715</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14CB9">
              <w:rPr>
                <w:rFonts w:ascii="Calibri" w:hAnsi="Calibri" w:cs="Calibri"/>
                <w:sz w:val="16"/>
                <w:szCs w:val="16"/>
              </w:rPr>
              <w:t>3830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3943</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14CB9">
              <w:rPr>
                <w:rFonts w:ascii="Calibri" w:hAnsi="Calibri" w:cs="Calibri"/>
                <w:sz w:val="16"/>
                <w:szCs w:val="16"/>
              </w:rPr>
              <w:t>62</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64</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14CB9">
              <w:rPr>
                <w:rFonts w:ascii="Calibri" w:hAnsi="Calibri" w:cs="Calibri"/>
                <w:sz w:val="16"/>
                <w:szCs w:val="16"/>
              </w:rPr>
              <w:t>1372</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1466</w:t>
            </w:r>
          </w:p>
        </w:tc>
        <w:tc>
          <w:tcPr>
            <w:tcW w:w="45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614CB9">
              <w:rPr>
                <w:rFonts w:ascii="Calibri" w:hAnsi="Calibri" w:cs="Calibri"/>
                <w:sz w:val="16"/>
                <w:szCs w:val="16"/>
              </w:rPr>
              <w:t>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722EF6" w:rsidRDefault="00614CB9" w:rsidP="00614CB9">
            <w:pPr>
              <w:jc w:val="center"/>
              <w:rPr>
                <w:rFonts w:ascii="Times New Roman" w:hAnsi="Times New Roman" w:cs="Times New Roman"/>
                <w:b w:val="0"/>
                <w:sz w:val="20"/>
                <w:szCs w:val="24"/>
              </w:rPr>
            </w:pPr>
            <w:r w:rsidRPr="00722EF6">
              <w:rPr>
                <w:rFonts w:ascii="Times New Roman" w:hAnsi="Times New Roman" w:cs="Times New Roman"/>
                <w:b w:val="0"/>
                <w:sz w:val="20"/>
                <w:szCs w:val="24"/>
              </w:rPr>
              <w:t>6</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GudeyaBila</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4</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4</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116451</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116501</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12893</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9406</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15718</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16491</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5126</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4056</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4790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4003</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6452</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3126</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9712A4" w:rsidRDefault="00614CB9" w:rsidP="00614CB9">
            <w:pPr>
              <w:jc w:val="center"/>
              <w:rPr>
                <w:rFonts w:ascii="Times New Roman" w:hAnsi="Times New Roman" w:cs="Times New Roman"/>
                <w:b w:val="0"/>
                <w:sz w:val="20"/>
                <w:szCs w:val="24"/>
              </w:rPr>
            </w:pPr>
            <w:r w:rsidRPr="009712A4">
              <w:rPr>
                <w:rFonts w:ascii="Times New Roman" w:hAnsi="Times New Roman" w:cs="Times New Roman"/>
                <w:b w:val="0"/>
                <w:sz w:val="20"/>
                <w:szCs w:val="24"/>
              </w:rPr>
              <w:t>7</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GutoGida</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9</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9</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136,005</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142,803</w:t>
            </w:r>
          </w:p>
        </w:tc>
        <w:tc>
          <w:tcPr>
            <w:tcW w:w="711"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23,349</w:t>
            </w:r>
          </w:p>
        </w:tc>
        <w:tc>
          <w:tcPr>
            <w:tcW w:w="712"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24,516</w:t>
            </w:r>
          </w:p>
        </w:tc>
        <w:tc>
          <w:tcPr>
            <w:tcW w:w="737"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22,004</w:t>
            </w:r>
          </w:p>
        </w:tc>
        <w:tc>
          <w:tcPr>
            <w:tcW w:w="99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24,204</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5,000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5,300</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1,268</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1,382</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944</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972</w:t>
            </w:r>
          </w:p>
        </w:tc>
        <w:tc>
          <w:tcPr>
            <w:tcW w:w="45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405CBD" w:rsidRDefault="00614CB9" w:rsidP="00614CB9">
            <w:pPr>
              <w:jc w:val="center"/>
              <w:rPr>
                <w:rFonts w:ascii="Times New Roman" w:hAnsi="Times New Roman" w:cs="Times New Roman"/>
                <w:b w:val="0"/>
                <w:sz w:val="20"/>
                <w:szCs w:val="24"/>
              </w:rPr>
            </w:pPr>
            <w:r w:rsidRPr="00405CBD">
              <w:rPr>
                <w:rFonts w:ascii="Times New Roman" w:hAnsi="Times New Roman" w:cs="Times New Roman"/>
                <w:b w:val="0"/>
                <w:sz w:val="20"/>
                <w:szCs w:val="24"/>
              </w:rPr>
              <w:t>8</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HaroLimu</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12</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189446</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228995</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17275</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17952</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86,922</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86986</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7213</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8425</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420</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420</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722EF6" w:rsidRDefault="00614CB9" w:rsidP="00614CB9">
            <w:pPr>
              <w:jc w:val="center"/>
              <w:rPr>
                <w:rFonts w:ascii="Times New Roman" w:hAnsi="Times New Roman" w:cs="Times New Roman"/>
                <w:b w:val="0"/>
                <w:sz w:val="20"/>
                <w:szCs w:val="24"/>
              </w:rPr>
            </w:pPr>
            <w:r w:rsidRPr="00722EF6">
              <w:rPr>
                <w:rFonts w:ascii="Times New Roman" w:hAnsi="Times New Roman" w:cs="Times New Roman"/>
                <w:b w:val="0"/>
                <w:sz w:val="20"/>
                <w:szCs w:val="24"/>
              </w:rPr>
              <w:t>9</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JimmaArjo</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12</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118501</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119451</w:t>
            </w:r>
          </w:p>
        </w:tc>
        <w:tc>
          <w:tcPr>
            <w:tcW w:w="711"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19051</w:t>
            </w:r>
          </w:p>
        </w:tc>
        <w:tc>
          <w:tcPr>
            <w:tcW w:w="712"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20821</w:t>
            </w:r>
          </w:p>
        </w:tc>
        <w:tc>
          <w:tcPr>
            <w:tcW w:w="737"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22754</w:t>
            </w:r>
          </w:p>
        </w:tc>
        <w:tc>
          <w:tcPr>
            <w:tcW w:w="99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30546</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7540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10424</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798</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1119</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344</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612</w:t>
            </w:r>
          </w:p>
        </w:tc>
        <w:tc>
          <w:tcPr>
            <w:tcW w:w="45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747FB6" w:rsidRDefault="00614CB9" w:rsidP="00614CB9">
            <w:pPr>
              <w:jc w:val="center"/>
              <w:rPr>
                <w:rFonts w:ascii="Times New Roman" w:hAnsi="Times New Roman" w:cs="Times New Roman"/>
                <w:b w:val="0"/>
                <w:sz w:val="20"/>
                <w:szCs w:val="24"/>
              </w:rPr>
            </w:pPr>
            <w:r w:rsidRPr="00747FB6">
              <w:rPr>
                <w:rFonts w:ascii="Times New Roman" w:hAnsi="Times New Roman" w:cs="Times New Roman"/>
                <w:b w:val="0"/>
                <w:sz w:val="20"/>
                <w:szCs w:val="24"/>
              </w:rPr>
              <w:t>10</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Kiramu</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12</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12</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168,630</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187,456</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40,528</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56,392</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27,688</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36,765</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27,338</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32,173</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61</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69</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896</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10,329</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9712A4" w:rsidRDefault="00614CB9" w:rsidP="00614CB9">
            <w:pPr>
              <w:jc w:val="center"/>
              <w:rPr>
                <w:rFonts w:ascii="Times New Roman" w:hAnsi="Times New Roman" w:cs="Times New Roman"/>
                <w:b w:val="0"/>
                <w:sz w:val="20"/>
                <w:szCs w:val="24"/>
              </w:rPr>
            </w:pPr>
            <w:r w:rsidRPr="009712A4">
              <w:rPr>
                <w:rFonts w:ascii="Times New Roman" w:hAnsi="Times New Roman" w:cs="Times New Roman"/>
                <w:b w:val="0"/>
                <w:sz w:val="20"/>
                <w:szCs w:val="24"/>
              </w:rPr>
              <w:t>11</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LekaDulecha</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11,0316</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13,6682</w:t>
            </w:r>
          </w:p>
        </w:tc>
        <w:tc>
          <w:tcPr>
            <w:tcW w:w="711"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15,723</w:t>
            </w:r>
          </w:p>
        </w:tc>
        <w:tc>
          <w:tcPr>
            <w:tcW w:w="712"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16327</w:t>
            </w:r>
          </w:p>
        </w:tc>
        <w:tc>
          <w:tcPr>
            <w:tcW w:w="737"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27668</w:t>
            </w:r>
          </w:p>
        </w:tc>
        <w:tc>
          <w:tcPr>
            <w:tcW w:w="99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30224</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9403</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13127</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675</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837</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502</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1117</w:t>
            </w:r>
          </w:p>
        </w:tc>
        <w:tc>
          <w:tcPr>
            <w:tcW w:w="45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58" w:type="dxa"/>
          </w:tcPr>
          <w:p w:rsidR="00614CB9" w:rsidRPr="00AA5797" w:rsidRDefault="00614CB9" w:rsidP="00614CB9">
            <w:pPr>
              <w:jc w:val="center"/>
              <w:rPr>
                <w:rFonts w:ascii="Times New Roman" w:hAnsi="Times New Roman" w:cs="Times New Roman"/>
                <w:b w:val="0"/>
                <w:sz w:val="20"/>
                <w:szCs w:val="24"/>
              </w:rPr>
            </w:pPr>
            <w:r w:rsidRPr="00AA5797">
              <w:rPr>
                <w:rFonts w:ascii="Times New Roman" w:hAnsi="Times New Roman" w:cs="Times New Roman"/>
                <w:b w:val="0"/>
                <w:sz w:val="20"/>
                <w:szCs w:val="24"/>
              </w:rPr>
              <w:t>12</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Limmuu</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12</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12</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109,147</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109,727</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18,682</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18,765</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58,754</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59,123</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8,942</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8,976</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2,160</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2,523</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C5419C" w:rsidTr="0061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C5419C" w:rsidRDefault="00614CB9" w:rsidP="00614CB9">
            <w:pPr>
              <w:jc w:val="center"/>
              <w:rPr>
                <w:rFonts w:ascii="Times New Roman" w:hAnsi="Times New Roman" w:cs="Times New Roman"/>
                <w:b w:val="0"/>
                <w:sz w:val="20"/>
                <w:szCs w:val="24"/>
              </w:rPr>
            </w:pPr>
            <w:r w:rsidRPr="00C5419C">
              <w:rPr>
                <w:rFonts w:ascii="Times New Roman" w:hAnsi="Times New Roman" w:cs="Times New Roman"/>
                <w:b w:val="0"/>
                <w:sz w:val="20"/>
                <w:szCs w:val="24"/>
              </w:rPr>
              <w:t>13</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NekemteTown</w:t>
            </w:r>
          </w:p>
        </w:tc>
        <w:tc>
          <w:tcPr>
            <w:tcW w:w="540" w:type="dxa"/>
            <w:vAlign w:val="bottom"/>
          </w:tcPr>
          <w:p w:rsidR="00614CB9" w:rsidRPr="00614CB9" w:rsidRDefault="00614CB9" w:rsidP="009C5A1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0</w:t>
            </w:r>
          </w:p>
        </w:tc>
        <w:tc>
          <w:tcPr>
            <w:tcW w:w="540" w:type="dxa"/>
            <w:vAlign w:val="bottom"/>
          </w:tcPr>
          <w:p w:rsidR="00614CB9" w:rsidRPr="00614CB9" w:rsidRDefault="00614CB9" w:rsidP="009C5A1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0</w:t>
            </w:r>
          </w:p>
        </w:tc>
        <w:tc>
          <w:tcPr>
            <w:tcW w:w="540" w:type="dxa"/>
            <w:vAlign w:val="bottom"/>
          </w:tcPr>
          <w:p w:rsidR="00614CB9" w:rsidRPr="00614CB9" w:rsidRDefault="00614CB9" w:rsidP="009C5A1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0</w:t>
            </w:r>
          </w:p>
        </w:tc>
        <w:tc>
          <w:tcPr>
            <w:tcW w:w="540" w:type="dxa"/>
            <w:vAlign w:val="bottom"/>
          </w:tcPr>
          <w:p w:rsidR="00614CB9" w:rsidRPr="00614CB9" w:rsidRDefault="00614CB9" w:rsidP="009C5A1F">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0</w:t>
            </w:r>
          </w:p>
        </w:tc>
        <w:tc>
          <w:tcPr>
            <w:tcW w:w="81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81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11"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12"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37"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99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81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81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2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2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2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81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45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540" w:type="dxa"/>
          </w:tcPr>
          <w:p w:rsidR="00614CB9" w:rsidRPr="00614CB9" w:rsidRDefault="00614CB9" w:rsidP="009C5A1F">
            <w:pPr>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075989" w:rsidRDefault="00614CB9" w:rsidP="00614CB9">
            <w:pPr>
              <w:jc w:val="center"/>
              <w:rPr>
                <w:rFonts w:ascii="Times New Roman" w:hAnsi="Times New Roman" w:cs="Times New Roman"/>
                <w:b w:val="0"/>
                <w:sz w:val="20"/>
                <w:szCs w:val="24"/>
              </w:rPr>
            </w:pPr>
            <w:r w:rsidRPr="00075989">
              <w:rPr>
                <w:rFonts w:ascii="Times New Roman" w:hAnsi="Times New Roman" w:cs="Times New Roman"/>
                <w:b w:val="0"/>
                <w:sz w:val="20"/>
                <w:szCs w:val="24"/>
              </w:rPr>
              <w:t>14</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NunuKumba</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8</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9</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134,291</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152,603</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22,675</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23,362</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18784</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22,362</w:t>
            </w:r>
          </w:p>
        </w:tc>
        <w:tc>
          <w:tcPr>
            <w:tcW w:w="81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6837</w:t>
            </w:r>
          </w:p>
        </w:tc>
        <w:tc>
          <w:tcPr>
            <w:tcW w:w="81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6837</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104</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sz w:val="16"/>
                <w:szCs w:val="16"/>
              </w:rPr>
            </w:pPr>
            <w:r w:rsidRPr="00614CB9">
              <w:rPr>
                <w:rFonts w:ascii="Calibri" w:hAnsi="Calibri" w:cs="Calibri"/>
                <w:sz w:val="16"/>
                <w:szCs w:val="16"/>
              </w:rPr>
              <w:t>110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1116</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1115</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722EF6" w:rsidRDefault="00614CB9" w:rsidP="00614CB9">
            <w:pPr>
              <w:jc w:val="center"/>
              <w:rPr>
                <w:rFonts w:ascii="Times New Roman" w:hAnsi="Times New Roman" w:cs="Times New Roman"/>
                <w:b w:val="0"/>
                <w:sz w:val="20"/>
                <w:szCs w:val="24"/>
              </w:rPr>
            </w:pPr>
            <w:r w:rsidRPr="00722EF6">
              <w:rPr>
                <w:rFonts w:ascii="Times New Roman" w:hAnsi="Times New Roman" w:cs="Times New Roman"/>
                <w:b w:val="0"/>
                <w:sz w:val="20"/>
                <w:szCs w:val="24"/>
              </w:rPr>
              <w:t>15</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Sasiga</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17</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19</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128,800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131,000</w:t>
            </w:r>
          </w:p>
        </w:tc>
        <w:tc>
          <w:tcPr>
            <w:tcW w:w="711"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17,859</w:t>
            </w:r>
          </w:p>
        </w:tc>
        <w:tc>
          <w:tcPr>
            <w:tcW w:w="712"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21,000</w:t>
            </w:r>
          </w:p>
        </w:tc>
        <w:tc>
          <w:tcPr>
            <w:tcW w:w="737"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17,685</w:t>
            </w:r>
          </w:p>
        </w:tc>
        <w:tc>
          <w:tcPr>
            <w:tcW w:w="99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19,000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12,259</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13,850</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7</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9</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1226</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1345</w:t>
            </w:r>
          </w:p>
        </w:tc>
        <w:tc>
          <w:tcPr>
            <w:tcW w:w="45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405CBD" w:rsidRDefault="00614CB9" w:rsidP="00614CB9">
            <w:pPr>
              <w:jc w:val="center"/>
              <w:rPr>
                <w:rFonts w:ascii="Times New Roman" w:hAnsi="Times New Roman" w:cs="Times New Roman"/>
                <w:b w:val="0"/>
                <w:sz w:val="20"/>
                <w:szCs w:val="24"/>
              </w:rPr>
            </w:pPr>
            <w:r w:rsidRPr="00405CBD">
              <w:rPr>
                <w:rFonts w:ascii="Times New Roman" w:hAnsi="Times New Roman" w:cs="Times New Roman"/>
                <w:b w:val="0"/>
                <w:sz w:val="20"/>
                <w:szCs w:val="24"/>
              </w:rPr>
              <w:t>16</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Sibu Sire</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2</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2</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8</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8</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323954</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32482</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55326</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56321</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57320</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57342</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20465</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4"/>
                <w:szCs w:val="16"/>
              </w:rPr>
            </w:pPr>
            <w:r w:rsidRPr="00614CB9">
              <w:rPr>
                <w:sz w:val="16"/>
                <w:szCs w:val="16"/>
              </w:rPr>
              <w:t>21323</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14910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15900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1657</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1801</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14CB9" w:rsidRPr="00452873" w:rsidRDefault="00614CB9" w:rsidP="00614CB9">
            <w:pPr>
              <w:jc w:val="center"/>
              <w:rPr>
                <w:rFonts w:ascii="Times New Roman" w:hAnsi="Times New Roman" w:cs="Times New Roman"/>
                <w:b w:val="0"/>
                <w:sz w:val="20"/>
                <w:szCs w:val="24"/>
              </w:rPr>
            </w:pPr>
            <w:r w:rsidRPr="00452873">
              <w:rPr>
                <w:rFonts w:ascii="Times New Roman" w:hAnsi="Times New Roman" w:cs="Times New Roman"/>
                <w:b w:val="0"/>
                <w:sz w:val="20"/>
                <w:szCs w:val="24"/>
              </w:rPr>
              <w:t>17</w:t>
            </w:r>
          </w:p>
        </w:tc>
        <w:tc>
          <w:tcPr>
            <w:tcW w:w="1170" w:type="dxa"/>
          </w:tcPr>
          <w:p w:rsidR="00614CB9" w:rsidRPr="00614CB9" w:rsidRDefault="00614CB9" w:rsidP="00614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WamaHagalo</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5</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5</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187995</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196180</w:t>
            </w:r>
          </w:p>
        </w:tc>
        <w:tc>
          <w:tcPr>
            <w:tcW w:w="711"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22,295</w:t>
            </w:r>
          </w:p>
        </w:tc>
        <w:tc>
          <w:tcPr>
            <w:tcW w:w="712"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22310</w:t>
            </w:r>
          </w:p>
        </w:tc>
        <w:tc>
          <w:tcPr>
            <w:tcW w:w="737"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27249</w:t>
            </w:r>
          </w:p>
        </w:tc>
        <w:tc>
          <w:tcPr>
            <w:tcW w:w="99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28100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11060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11070</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72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2230</w:t>
            </w:r>
          </w:p>
        </w:tc>
        <w:tc>
          <w:tcPr>
            <w:tcW w:w="81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2232</w:t>
            </w:r>
          </w:p>
        </w:tc>
        <w:tc>
          <w:tcPr>
            <w:tcW w:w="45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614CB9">
              <w:rPr>
                <w:sz w:val="16"/>
                <w:szCs w:val="16"/>
              </w:rPr>
              <w:t>0</w:t>
            </w:r>
          </w:p>
        </w:tc>
      </w:tr>
      <w:tr w:rsidR="00614CB9" w:rsidRPr="00AE6DBB" w:rsidTr="00614CB9">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58" w:type="dxa"/>
          </w:tcPr>
          <w:p w:rsidR="00614CB9" w:rsidRPr="00075989" w:rsidRDefault="00614CB9" w:rsidP="00614CB9">
            <w:pPr>
              <w:jc w:val="center"/>
              <w:rPr>
                <w:rFonts w:ascii="Times New Roman" w:hAnsi="Times New Roman" w:cs="Times New Roman"/>
                <w:b w:val="0"/>
                <w:sz w:val="20"/>
                <w:szCs w:val="24"/>
              </w:rPr>
            </w:pPr>
            <w:r w:rsidRPr="00075989">
              <w:rPr>
                <w:rFonts w:ascii="Times New Roman" w:hAnsi="Times New Roman" w:cs="Times New Roman"/>
                <w:b w:val="0"/>
                <w:sz w:val="20"/>
                <w:szCs w:val="24"/>
              </w:rPr>
              <w:t>18</w:t>
            </w:r>
          </w:p>
        </w:tc>
        <w:tc>
          <w:tcPr>
            <w:tcW w:w="1170" w:type="dxa"/>
          </w:tcPr>
          <w:p w:rsidR="00614CB9" w:rsidRPr="00614CB9" w:rsidRDefault="00614CB9" w:rsidP="00614CB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WayuTuka</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1</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3</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614CB9">
              <w:rPr>
                <w:rFonts w:ascii="Times New Roman" w:hAnsi="Times New Roman" w:cs="Times New Roman"/>
                <w:sz w:val="16"/>
                <w:szCs w:val="16"/>
              </w:rPr>
              <w:t>3</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99385</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99416</w:t>
            </w:r>
          </w:p>
        </w:tc>
        <w:tc>
          <w:tcPr>
            <w:tcW w:w="711"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10,576</w:t>
            </w:r>
          </w:p>
        </w:tc>
        <w:tc>
          <w:tcPr>
            <w:tcW w:w="712"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10,578</w:t>
            </w:r>
          </w:p>
        </w:tc>
        <w:tc>
          <w:tcPr>
            <w:tcW w:w="737"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31,674</w:t>
            </w:r>
          </w:p>
        </w:tc>
        <w:tc>
          <w:tcPr>
            <w:tcW w:w="99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31,679</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6192</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6198</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7756</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7760</w:t>
            </w:r>
          </w:p>
        </w:tc>
        <w:tc>
          <w:tcPr>
            <w:tcW w:w="72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1068</w:t>
            </w:r>
          </w:p>
        </w:tc>
        <w:tc>
          <w:tcPr>
            <w:tcW w:w="81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1058</w:t>
            </w:r>
          </w:p>
        </w:tc>
        <w:tc>
          <w:tcPr>
            <w:tcW w:w="45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c>
          <w:tcPr>
            <w:tcW w:w="540" w:type="dxa"/>
            <w:vAlign w:val="bottom"/>
          </w:tcPr>
          <w:p w:rsidR="00614CB9" w:rsidRPr="00614CB9" w:rsidRDefault="00614CB9" w:rsidP="00614CB9">
            <w:pPr>
              <w:spacing w:line="360" w:lineRule="auto"/>
              <w:jc w:val="right"/>
              <w:cnfStyle w:val="000000010000" w:firstRow="0" w:lastRow="0" w:firstColumn="0" w:lastColumn="0" w:oddVBand="0" w:evenVBand="0" w:oddHBand="0" w:evenHBand="1" w:firstRowFirstColumn="0" w:firstRowLastColumn="0" w:lastRowFirstColumn="0" w:lastRowLastColumn="0"/>
              <w:rPr>
                <w:sz w:val="16"/>
                <w:szCs w:val="16"/>
              </w:rPr>
            </w:pPr>
            <w:r w:rsidRPr="00614CB9">
              <w:rPr>
                <w:sz w:val="16"/>
                <w:szCs w:val="16"/>
              </w:rPr>
              <w:t>0</w:t>
            </w:r>
          </w:p>
        </w:tc>
      </w:tr>
      <w:tr w:rsidR="00614CB9" w:rsidRPr="00AE6DBB" w:rsidTr="00614CB9">
        <w:trPr>
          <w:cnfStyle w:val="000000100000" w:firstRow="0" w:lastRow="0" w:firstColumn="0" w:lastColumn="0" w:oddVBand="0" w:evenVBand="0" w:oddHBand="1" w:evenHBand="0" w:firstRowFirstColumn="0" w:firstRowLastColumn="0" w:lastRowFirstColumn="0" w:lastRowLastColumn="0"/>
          <w:cantSplit/>
          <w:trHeight w:val="994"/>
        </w:trPr>
        <w:tc>
          <w:tcPr>
            <w:cnfStyle w:val="001000000000" w:firstRow="0" w:lastRow="0" w:firstColumn="1" w:lastColumn="0" w:oddVBand="0" w:evenVBand="0" w:oddHBand="0" w:evenHBand="0" w:firstRowFirstColumn="0" w:firstRowLastColumn="0" w:lastRowFirstColumn="0" w:lastRowLastColumn="0"/>
            <w:tcW w:w="1728" w:type="dxa"/>
            <w:gridSpan w:val="2"/>
          </w:tcPr>
          <w:p w:rsidR="00614CB9" w:rsidRPr="00614CB9" w:rsidRDefault="00614CB9" w:rsidP="00614CB9">
            <w:pPr>
              <w:jc w:val="center"/>
              <w:rPr>
                <w:rFonts w:ascii="Times New Roman" w:hAnsi="Times New Roman" w:cs="Times New Roman"/>
                <w:b w:val="0"/>
                <w:i/>
                <w:sz w:val="18"/>
                <w:szCs w:val="18"/>
              </w:rPr>
            </w:pPr>
            <w:r w:rsidRPr="00614CB9">
              <w:rPr>
                <w:rFonts w:ascii="Times New Roman" w:hAnsi="Times New Roman" w:cs="Times New Roman"/>
                <w:b w:val="0"/>
                <w:i/>
                <w:sz w:val="18"/>
                <w:szCs w:val="18"/>
              </w:rPr>
              <w:t>TOTAL</w:t>
            </w:r>
          </w:p>
        </w:tc>
        <w:tc>
          <w:tcPr>
            <w:tcW w:w="54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17</w:t>
            </w:r>
          </w:p>
        </w:tc>
        <w:tc>
          <w:tcPr>
            <w:tcW w:w="54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18</w:t>
            </w:r>
          </w:p>
        </w:tc>
        <w:tc>
          <w:tcPr>
            <w:tcW w:w="54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150</w:t>
            </w:r>
          </w:p>
        </w:tc>
        <w:tc>
          <w:tcPr>
            <w:tcW w:w="54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158</w:t>
            </w:r>
          </w:p>
        </w:tc>
        <w:tc>
          <w:tcPr>
            <w:tcW w:w="81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2,432,298</w:t>
            </w:r>
          </w:p>
        </w:tc>
        <w:tc>
          <w:tcPr>
            <w:tcW w:w="81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2,277,926</w:t>
            </w:r>
          </w:p>
        </w:tc>
        <w:tc>
          <w:tcPr>
            <w:tcW w:w="711"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390,748</w:t>
            </w:r>
          </w:p>
        </w:tc>
        <w:tc>
          <w:tcPr>
            <w:tcW w:w="712"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415,507</w:t>
            </w:r>
          </w:p>
        </w:tc>
        <w:tc>
          <w:tcPr>
            <w:tcW w:w="737"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556,716</w:t>
            </w:r>
          </w:p>
        </w:tc>
        <w:tc>
          <w:tcPr>
            <w:tcW w:w="99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1,048,787</w:t>
            </w:r>
          </w:p>
        </w:tc>
        <w:tc>
          <w:tcPr>
            <w:tcW w:w="81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168,390</w:t>
            </w:r>
          </w:p>
        </w:tc>
        <w:tc>
          <w:tcPr>
            <w:tcW w:w="810" w:type="dxa"/>
            <w:textDirection w:val="btLr"/>
          </w:tcPr>
          <w:p w:rsidR="00614CB9" w:rsidRPr="00614CB9" w:rsidRDefault="00614CB9" w:rsidP="00614CB9">
            <w:pPr>
              <w:ind w:left="113" w:right="113"/>
              <w:cnfStyle w:val="000000100000" w:firstRow="0" w:lastRow="0" w:firstColumn="0" w:lastColumn="0" w:oddVBand="0" w:evenVBand="0" w:oddHBand="1" w:evenHBand="0" w:firstRowFirstColumn="0" w:firstRowLastColumn="0" w:lastRowFirstColumn="0" w:lastRowLastColumn="0"/>
              <w:rPr>
                <w:b/>
                <w:sz w:val="18"/>
              </w:rPr>
            </w:pPr>
            <w:r w:rsidRPr="00614CB9">
              <w:rPr>
                <w:b/>
                <w:sz w:val="18"/>
              </w:rPr>
              <w:t>186,098</w:t>
            </w:r>
          </w:p>
        </w:tc>
        <w:tc>
          <w:tcPr>
            <w:tcW w:w="720" w:type="dxa"/>
            <w:textDirection w:val="btLr"/>
            <w:vAlign w:val="bottom"/>
          </w:tcPr>
          <w:p w:rsidR="00614CB9" w:rsidRPr="00614CB9" w:rsidRDefault="00614CB9" w:rsidP="00614CB9">
            <w:pPr>
              <w:spacing w:line="360" w:lineRule="auto"/>
              <w:ind w:left="113" w:right="113"/>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614CB9">
              <w:rPr>
                <w:b/>
                <w:bCs/>
                <w:sz w:val="16"/>
                <w:szCs w:val="18"/>
              </w:rPr>
              <w:t>23,193</w:t>
            </w:r>
          </w:p>
        </w:tc>
        <w:tc>
          <w:tcPr>
            <w:tcW w:w="720" w:type="dxa"/>
            <w:textDirection w:val="btLr"/>
            <w:vAlign w:val="bottom"/>
          </w:tcPr>
          <w:p w:rsidR="00614CB9" w:rsidRPr="00614CB9" w:rsidRDefault="00614CB9" w:rsidP="00614CB9">
            <w:pPr>
              <w:spacing w:line="360" w:lineRule="auto"/>
              <w:ind w:left="113" w:right="113"/>
              <w:cnfStyle w:val="000000100000" w:firstRow="0" w:lastRow="0" w:firstColumn="0" w:lastColumn="0" w:oddVBand="0" w:evenVBand="0" w:oddHBand="1" w:evenHBand="0" w:firstRowFirstColumn="0" w:firstRowLastColumn="0" w:lastRowFirstColumn="0" w:lastRowLastColumn="0"/>
              <w:rPr>
                <w:b/>
                <w:bCs/>
                <w:sz w:val="18"/>
                <w:szCs w:val="18"/>
              </w:rPr>
            </w:pPr>
            <w:r w:rsidRPr="00614CB9">
              <w:rPr>
                <w:b/>
                <w:bCs/>
                <w:sz w:val="18"/>
                <w:szCs w:val="18"/>
              </w:rPr>
              <w:t>24,021</w:t>
            </w:r>
          </w:p>
        </w:tc>
        <w:tc>
          <w:tcPr>
            <w:tcW w:w="720" w:type="dxa"/>
            <w:textDirection w:val="btLr"/>
            <w:vAlign w:val="bottom"/>
          </w:tcPr>
          <w:p w:rsidR="00614CB9" w:rsidRPr="00614CB9" w:rsidRDefault="00614CB9" w:rsidP="00614CB9">
            <w:pPr>
              <w:spacing w:line="360" w:lineRule="auto"/>
              <w:ind w:left="113" w:right="113"/>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614CB9">
              <w:rPr>
                <w:b/>
                <w:bCs/>
                <w:sz w:val="18"/>
                <w:szCs w:val="18"/>
              </w:rPr>
              <w:t>22,705</w:t>
            </w:r>
          </w:p>
        </w:tc>
        <w:tc>
          <w:tcPr>
            <w:tcW w:w="810" w:type="dxa"/>
            <w:textDirection w:val="btLr"/>
            <w:vAlign w:val="bottom"/>
          </w:tcPr>
          <w:p w:rsidR="00614CB9" w:rsidRPr="00614CB9" w:rsidRDefault="00AF49DA" w:rsidP="00614CB9">
            <w:pPr>
              <w:spacing w:line="360" w:lineRule="auto"/>
              <w:ind w:left="113" w:right="113"/>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614CB9">
              <w:rPr>
                <w:b/>
                <w:bCs/>
                <w:sz w:val="18"/>
                <w:szCs w:val="18"/>
              </w:rPr>
              <w:fldChar w:fldCharType="begin"/>
            </w:r>
            <w:r w:rsidR="00614CB9" w:rsidRPr="00614CB9">
              <w:rPr>
                <w:b/>
                <w:bCs/>
                <w:sz w:val="18"/>
                <w:szCs w:val="18"/>
              </w:rPr>
              <w:instrText xml:space="preserve"> =SUM(ABOVE) </w:instrText>
            </w:r>
            <w:r w:rsidRPr="00614CB9">
              <w:rPr>
                <w:b/>
                <w:bCs/>
                <w:sz w:val="18"/>
                <w:szCs w:val="18"/>
              </w:rPr>
              <w:fldChar w:fldCharType="separate"/>
            </w:r>
            <w:r w:rsidR="00614CB9" w:rsidRPr="00614CB9">
              <w:rPr>
                <w:b/>
                <w:bCs/>
                <w:noProof/>
                <w:sz w:val="18"/>
                <w:szCs w:val="18"/>
              </w:rPr>
              <w:t>172,607</w:t>
            </w:r>
            <w:r w:rsidRPr="00614CB9">
              <w:rPr>
                <w:b/>
                <w:bCs/>
                <w:sz w:val="18"/>
                <w:szCs w:val="18"/>
              </w:rPr>
              <w:fldChar w:fldCharType="end"/>
            </w:r>
          </w:p>
        </w:tc>
        <w:tc>
          <w:tcPr>
            <w:tcW w:w="450" w:type="dxa"/>
            <w:textDirection w:val="btLr"/>
            <w:vAlign w:val="bottom"/>
          </w:tcPr>
          <w:p w:rsidR="00614CB9" w:rsidRPr="00614CB9" w:rsidRDefault="00614CB9" w:rsidP="00614CB9">
            <w:pPr>
              <w:spacing w:line="360" w:lineRule="auto"/>
              <w:ind w:left="113" w:right="113"/>
              <w:jc w:val="right"/>
              <w:cnfStyle w:val="000000100000" w:firstRow="0" w:lastRow="0" w:firstColumn="0" w:lastColumn="0" w:oddVBand="0" w:evenVBand="0" w:oddHBand="1" w:evenHBand="0" w:firstRowFirstColumn="0" w:firstRowLastColumn="0" w:lastRowFirstColumn="0" w:lastRowLastColumn="0"/>
              <w:rPr>
                <w:b/>
                <w:bCs/>
                <w:sz w:val="18"/>
                <w:szCs w:val="14"/>
              </w:rPr>
            </w:pPr>
            <w:r w:rsidRPr="00614CB9">
              <w:rPr>
                <w:b/>
                <w:bCs/>
                <w:sz w:val="18"/>
                <w:szCs w:val="14"/>
              </w:rPr>
              <w:t>0</w:t>
            </w:r>
          </w:p>
        </w:tc>
        <w:tc>
          <w:tcPr>
            <w:tcW w:w="540" w:type="dxa"/>
            <w:textDirection w:val="btLr"/>
            <w:vAlign w:val="bottom"/>
          </w:tcPr>
          <w:p w:rsidR="00614CB9" w:rsidRPr="00614CB9" w:rsidRDefault="00614CB9" w:rsidP="00614CB9">
            <w:pPr>
              <w:spacing w:line="360" w:lineRule="auto"/>
              <w:ind w:left="113" w:right="113"/>
              <w:jc w:val="right"/>
              <w:cnfStyle w:val="000000100000" w:firstRow="0" w:lastRow="0" w:firstColumn="0" w:lastColumn="0" w:oddVBand="0" w:evenVBand="0" w:oddHBand="1" w:evenHBand="0" w:firstRowFirstColumn="0" w:firstRowLastColumn="0" w:lastRowFirstColumn="0" w:lastRowLastColumn="0"/>
              <w:rPr>
                <w:b/>
                <w:bCs/>
                <w:sz w:val="18"/>
                <w:szCs w:val="14"/>
              </w:rPr>
            </w:pPr>
            <w:r w:rsidRPr="00614CB9">
              <w:rPr>
                <w:b/>
                <w:bCs/>
                <w:sz w:val="18"/>
                <w:szCs w:val="14"/>
              </w:rPr>
              <w:t>0</w:t>
            </w:r>
          </w:p>
        </w:tc>
      </w:tr>
    </w:tbl>
    <w:p w:rsidR="00614CB9" w:rsidRPr="00FC11C9" w:rsidRDefault="00614CB9" w:rsidP="00614CB9">
      <w:pPr>
        <w:rPr>
          <w:rFonts w:ascii="Times New Roman" w:hAnsi="Times New Roman" w:cs="Times New Roman"/>
          <w:szCs w:val="24"/>
        </w:rPr>
        <w:sectPr w:rsidR="00614CB9" w:rsidRPr="00FC11C9" w:rsidSect="00EB213E">
          <w:headerReference w:type="default" r:id="rId12"/>
          <w:type w:val="continuous"/>
          <w:pgSz w:w="15840" w:h="12240" w:orient="landscape"/>
          <w:pgMar w:top="1440" w:right="1440" w:bottom="1440" w:left="1440" w:header="720" w:footer="720" w:gutter="0"/>
          <w:cols w:space="720"/>
          <w:docGrid w:linePitch="360"/>
        </w:sectPr>
      </w:pPr>
      <w:r w:rsidRPr="00A60505">
        <w:rPr>
          <w:rFonts w:ascii="Times New Roman" w:hAnsi="Times New Roman" w:cs="Times New Roman"/>
          <w:b/>
          <w:i/>
          <w:sz w:val="20"/>
          <w:szCs w:val="24"/>
        </w:rPr>
        <w:t>Source: East Wollega Zone Statistical Abstract of the 2011and 2012E.C</w:t>
      </w:r>
    </w:p>
    <w:p w:rsidR="00C0363D" w:rsidRPr="006552E3" w:rsidRDefault="006552E3" w:rsidP="006552E3">
      <w:pPr>
        <w:pStyle w:val="Heading4"/>
        <w:spacing w:line="360" w:lineRule="auto"/>
        <w:jc w:val="left"/>
        <w:rPr>
          <w:rFonts w:eastAsia="Calibri"/>
          <w:b/>
          <w:sz w:val="26"/>
          <w:szCs w:val="26"/>
        </w:rPr>
      </w:pPr>
      <w:r>
        <w:rPr>
          <w:rFonts w:eastAsia="Calibri"/>
          <w:szCs w:val="28"/>
        </w:rPr>
        <w:t xml:space="preserve"> </w:t>
      </w:r>
      <w:r w:rsidRPr="006552E3">
        <w:rPr>
          <w:rFonts w:eastAsia="Calibri"/>
          <w:b/>
          <w:sz w:val="26"/>
          <w:szCs w:val="26"/>
        </w:rPr>
        <w:t>3.2.4.2. Poultry</w:t>
      </w:r>
    </w:p>
    <w:p w:rsidR="00C0363D" w:rsidRPr="00AF655F" w:rsidRDefault="00C0363D" w:rsidP="00C0363D">
      <w:pPr>
        <w:tabs>
          <w:tab w:val="left" w:pos="4320"/>
          <w:tab w:val="left" w:pos="6870"/>
        </w:tabs>
        <w:spacing w:after="0" w:line="360" w:lineRule="auto"/>
        <w:jc w:val="both"/>
        <w:rPr>
          <w:rFonts w:ascii="Times New Roman" w:hAnsi="Times New Roman" w:cs="Times New Roman"/>
          <w:color w:val="000000"/>
          <w:sz w:val="24"/>
          <w:szCs w:val="24"/>
        </w:rPr>
      </w:pPr>
      <w:r w:rsidRPr="00AF655F">
        <w:rPr>
          <w:rFonts w:ascii="Times New Roman" w:eastAsia="Times New Roman" w:hAnsi="Times New Roman" w:cs="Times New Roman"/>
          <w:sz w:val="24"/>
          <w:szCs w:val="24"/>
        </w:rPr>
        <w:t xml:space="preserve">Poultry Farming is commercial rearing of chickens for their meat and eggs. </w:t>
      </w:r>
      <w:r w:rsidRPr="00AF655F">
        <w:rPr>
          <w:rFonts w:ascii="Times New Roman" w:hAnsi="Times New Roman" w:cs="Times New Roman"/>
          <w:color w:val="000000"/>
          <w:sz w:val="24"/>
          <w:szCs w:val="24"/>
        </w:rPr>
        <w:t xml:space="preserve">Concerning production of poultry </w:t>
      </w:r>
      <w:r w:rsidR="00C77F09" w:rsidRPr="00AF655F">
        <w:rPr>
          <w:rFonts w:ascii="Times New Roman" w:hAnsi="Times New Roman" w:cs="Times New Roman"/>
          <w:color w:val="000000"/>
          <w:sz w:val="24"/>
          <w:szCs w:val="24"/>
        </w:rPr>
        <w:t>farming, in</w:t>
      </w:r>
      <w:r w:rsidRPr="00AF655F">
        <w:rPr>
          <w:rFonts w:ascii="Times New Roman" w:hAnsi="Times New Roman" w:cs="Times New Roman"/>
          <w:color w:val="000000"/>
          <w:sz w:val="24"/>
          <w:szCs w:val="24"/>
        </w:rPr>
        <w:t xml:space="preserve"> case of lack of management and </w:t>
      </w:r>
      <w:r w:rsidR="00C77F09" w:rsidRPr="00AF655F">
        <w:rPr>
          <w:rFonts w:ascii="Times New Roman" w:hAnsi="Times New Roman" w:cs="Times New Roman"/>
          <w:color w:val="000000"/>
          <w:sz w:val="24"/>
          <w:szCs w:val="24"/>
        </w:rPr>
        <w:t>disease, its</w:t>
      </w:r>
      <w:r w:rsidRPr="00AF655F">
        <w:rPr>
          <w:rFonts w:ascii="Times New Roman" w:hAnsi="Times New Roman" w:cs="Times New Roman"/>
          <w:color w:val="000000"/>
          <w:sz w:val="24"/>
          <w:szCs w:val="24"/>
        </w:rPr>
        <w:t xml:space="preserve"> productivity is low in the zone. However, because of unavailability of data, the zonal planning, population and statistics experts were unable to explain details of its production and productivity throughout the zone.</w:t>
      </w:r>
    </w:p>
    <w:p w:rsidR="00C0363D" w:rsidRPr="006552E3" w:rsidRDefault="006552E3" w:rsidP="006552E3">
      <w:pPr>
        <w:pStyle w:val="Heading4"/>
        <w:spacing w:line="360" w:lineRule="auto"/>
        <w:jc w:val="left"/>
        <w:rPr>
          <w:rFonts w:eastAsia="Calibri"/>
          <w:b/>
          <w:sz w:val="26"/>
          <w:szCs w:val="26"/>
        </w:rPr>
      </w:pPr>
      <w:r w:rsidRPr="006552E3">
        <w:rPr>
          <w:rFonts w:eastAsia="Calibri"/>
          <w:b/>
          <w:sz w:val="26"/>
          <w:szCs w:val="26"/>
        </w:rPr>
        <w:t>3.2.4.3. Beekeeping</w:t>
      </w:r>
    </w:p>
    <w:p w:rsidR="00C0363D" w:rsidRPr="00AF655F" w:rsidRDefault="00C0363D" w:rsidP="00C0363D">
      <w:pPr>
        <w:spacing w:after="0" w:line="360" w:lineRule="auto"/>
        <w:jc w:val="both"/>
        <w:rPr>
          <w:rFonts w:ascii="Times New Roman" w:eastAsia="Times New Roman" w:hAnsi="Times New Roman" w:cs="Times New Roman"/>
          <w:sz w:val="24"/>
          <w:szCs w:val="24"/>
        </w:rPr>
      </w:pPr>
      <w:r w:rsidRPr="00AF655F">
        <w:rPr>
          <w:rFonts w:ascii="Times New Roman" w:eastAsia="Times New Roman" w:hAnsi="Times New Roman" w:cs="Times New Roman"/>
          <w:sz w:val="24"/>
          <w:szCs w:val="24"/>
        </w:rPr>
        <w:t xml:space="preserve">Beekeeping is management of bees for the production of honey and other beehive products and for the pollination of crops. It is also refers to the husbandry of the honey bee. This sector is not equally practiced throughout the districts of the zone. </w:t>
      </w:r>
    </w:p>
    <w:p w:rsidR="00C0363D" w:rsidRPr="00282198" w:rsidRDefault="001841CF" w:rsidP="001841CF">
      <w:pPr>
        <w:pStyle w:val="Heading3"/>
        <w:spacing w:before="120" w:line="360" w:lineRule="auto"/>
        <w:rPr>
          <w:rFonts w:eastAsia="Calibri"/>
          <w:b/>
          <w:sz w:val="26"/>
          <w:szCs w:val="26"/>
        </w:rPr>
      </w:pPr>
      <w:r w:rsidRPr="00282198">
        <w:rPr>
          <w:rFonts w:eastAsia="Calibri"/>
        </w:rPr>
        <w:t xml:space="preserve">  </w:t>
      </w:r>
      <w:bookmarkStart w:id="28" w:name="_Toc488928583"/>
      <w:r w:rsidR="00BB4D47" w:rsidRPr="00282198">
        <w:rPr>
          <w:rFonts w:eastAsia="Calibri"/>
          <w:b/>
          <w:sz w:val="26"/>
          <w:szCs w:val="26"/>
        </w:rPr>
        <w:t>3.2.5</w:t>
      </w:r>
      <w:r w:rsidR="00F46853" w:rsidRPr="00282198">
        <w:rPr>
          <w:rFonts w:eastAsia="Calibri"/>
          <w:b/>
          <w:sz w:val="26"/>
          <w:szCs w:val="26"/>
        </w:rPr>
        <w:t>. Farmers</w:t>
      </w:r>
      <w:r w:rsidR="00C0363D" w:rsidRPr="00282198">
        <w:rPr>
          <w:rFonts w:eastAsia="Calibri"/>
          <w:b/>
          <w:sz w:val="26"/>
          <w:szCs w:val="26"/>
        </w:rPr>
        <w:t xml:space="preserve"> Training Center and Development Agents</w:t>
      </w:r>
      <w:bookmarkEnd w:id="28"/>
    </w:p>
    <w:p w:rsidR="00C0363D" w:rsidRPr="00AF655F" w:rsidRDefault="00C0363D" w:rsidP="00397C06">
      <w:pPr>
        <w:spacing w:line="360" w:lineRule="auto"/>
        <w:jc w:val="both"/>
        <w:rPr>
          <w:rFonts w:ascii="Times New Roman" w:eastAsia="Calibri" w:hAnsi="Times New Roman" w:cs="Times New Roman"/>
          <w:sz w:val="24"/>
          <w:szCs w:val="24"/>
        </w:rPr>
      </w:pPr>
      <w:r w:rsidRPr="00AF655F">
        <w:rPr>
          <w:rFonts w:ascii="Times New Roman" w:eastAsia="Calibri" w:hAnsi="Times New Roman" w:cs="Times New Roman"/>
          <w:sz w:val="24"/>
          <w:szCs w:val="24"/>
        </w:rPr>
        <w:t>The role of farmers training centers and development agents is great towards ensuring food self suffi</w:t>
      </w:r>
      <w:r w:rsidR="00F35922">
        <w:rPr>
          <w:rFonts w:ascii="Times New Roman" w:eastAsia="Calibri" w:hAnsi="Times New Roman" w:cs="Times New Roman"/>
          <w:sz w:val="24"/>
          <w:szCs w:val="24"/>
        </w:rPr>
        <w:t xml:space="preserve">ciency of the zone. There </w:t>
      </w:r>
      <w:r w:rsidR="00F35922" w:rsidRPr="00455106">
        <w:rPr>
          <w:rFonts w:ascii="Times New Roman" w:eastAsia="Calibri" w:hAnsi="Times New Roman" w:cs="Times New Roman"/>
          <w:color w:val="000000" w:themeColor="text1"/>
          <w:sz w:val="24"/>
          <w:szCs w:val="24"/>
        </w:rPr>
        <w:t>were 10</w:t>
      </w:r>
      <w:r w:rsidR="00455106" w:rsidRPr="00455106">
        <w:rPr>
          <w:rFonts w:ascii="Times New Roman" w:eastAsia="Calibri" w:hAnsi="Times New Roman" w:cs="Times New Roman"/>
          <w:color w:val="000000" w:themeColor="text1"/>
          <w:sz w:val="24"/>
          <w:szCs w:val="24"/>
        </w:rPr>
        <w:t>0</w:t>
      </w:r>
      <w:r w:rsidR="00F35922" w:rsidRPr="00455106">
        <w:rPr>
          <w:rFonts w:ascii="Times New Roman" w:eastAsia="Calibri" w:hAnsi="Times New Roman" w:cs="Times New Roman"/>
          <w:color w:val="000000" w:themeColor="text1"/>
          <w:sz w:val="24"/>
          <w:szCs w:val="24"/>
        </w:rPr>
        <w:t>2</w:t>
      </w:r>
      <w:r w:rsidR="007246CE" w:rsidRPr="00455106">
        <w:rPr>
          <w:rFonts w:ascii="Times New Roman" w:eastAsia="Calibri" w:hAnsi="Times New Roman" w:cs="Times New Roman"/>
          <w:color w:val="000000" w:themeColor="text1"/>
          <w:sz w:val="24"/>
          <w:szCs w:val="24"/>
        </w:rPr>
        <w:t xml:space="preserve"> </w:t>
      </w:r>
      <w:r w:rsidRPr="00455106">
        <w:rPr>
          <w:rFonts w:ascii="Times New Roman" w:eastAsia="Calibri" w:hAnsi="Times New Roman" w:cs="Times New Roman"/>
          <w:color w:val="000000" w:themeColor="text1"/>
          <w:sz w:val="24"/>
          <w:szCs w:val="24"/>
        </w:rPr>
        <w:t>development agents in districts of the zone in the year 20</w:t>
      </w:r>
      <w:r w:rsidR="00D953BA" w:rsidRPr="00455106">
        <w:rPr>
          <w:rFonts w:ascii="Times New Roman" w:eastAsia="Calibri" w:hAnsi="Times New Roman" w:cs="Times New Roman"/>
          <w:color w:val="000000" w:themeColor="text1"/>
          <w:sz w:val="24"/>
          <w:szCs w:val="24"/>
        </w:rPr>
        <w:t>11</w:t>
      </w:r>
      <w:r w:rsidR="00F35922" w:rsidRPr="00455106">
        <w:rPr>
          <w:rFonts w:ascii="Times New Roman" w:eastAsia="Calibri" w:hAnsi="Times New Roman" w:cs="Times New Roman"/>
          <w:color w:val="000000" w:themeColor="text1"/>
          <w:sz w:val="24"/>
          <w:szCs w:val="24"/>
        </w:rPr>
        <w:t xml:space="preserve"> </w:t>
      </w:r>
      <w:r w:rsidRPr="00455106">
        <w:rPr>
          <w:rFonts w:ascii="Times New Roman" w:eastAsia="Calibri" w:hAnsi="Times New Roman" w:cs="Times New Roman"/>
          <w:color w:val="000000" w:themeColor="text1"/>
          <w:sz w:val="24"/>
          <w:szCs w:val="24"/>
        </w:rPr>
        <w:t xml:space="preserve">and this number was </w:t>
      </w:r>
      <w:r w:rsidR="001663EB">
        <w:rPr>
          <w:rFonts w:ascii="Times New Roman" w:eastAsia="Calibri" w:hAnsi="Times New Roman" w:cs="Times New Roman"/>
          <w:color w:val="000000" w:themeColor="text1"/>
          <w:sz w:val="24"/>
          <w:szCs w:val="24"/>
        </w:rPr>
        <w:t xml:space="preserve">decreased </w:t>
      </w:r>
      <w:r w:rsidRPr="00455106">
        <w:rPr>
          <w:rFonts w:ascii="Times New Roman" w:eastAsia="Calibri" w:hAnsi="Times New Roman" w:cs="Times New Roman"/>
          <w:color w:val="000000" w:themeColor="text1"/>
          <w:sz w:val="24"/>
          <w:szCs w:val="24"/>
        </w:rPr>
        <w:t>to</w:t>
      </w:r>
      <w:r w:rsidR="001A4B46" w:rsidRPr="00455106">
        <w:rPr>
          <w:rFonts w:ascii="Times New Roman" w:eastAsia="Calibri" w:hAnsi="Times New Roman" w:cs="Times New Roman"/>
          <w:color w:val="000000" w:themeColor="text1"/>
          <w:sz w:val="24"/>
          <w:szCs w:val="24"/>
        </w:rPr>
        <w:t xml:space="preserve"> </w:t>
      </w:r>
      <w:r w:rsidR="00455106" w:rsidRPr="00455106">
        <w:rPr>
          <w:rFonts w:ascii="Times New Roman" w:hAnsi="Times New Roman" w:cs="Times New Roman"/>
          <w:color w:val="000000" w:themeColor="text1"/>
          <w:sz w:val="24"/>
          <w:szCs w:val="24"/>
        </w:rPr>
        <w:t>774</w:t>
      </w:r>
      <w:r w:rsidR="00F35922" w:rsidRPr="00455106">
        <w:rPr>
          <w:rFonts w:ascii="Times New Roman" w:eastAsia="Calibri" w:hAnsi="Times New Roman" w:cs="Times New Roman"/>
          <w:color w:val="000000" w:themeColor="text1"/>
          <w:sz w:val="24"/>
          <w:szCs w:val="24"/>
        </w:rPr>
        <w:t xml:space="preserve"> in 201</w:t>
      </w:r>
      <w:r w:rsidR="00D953BA" w:rsidRPr="00455106">
        <w:rPr>
          <w:rFonts w:ascii="Times New Roman" w:eastAsia="Calibri" w:hAnsi="Times New Roman" w:cs="Times New Roman"/>
          <w:color w:val="000000" w:themeColor="text1"/>
          <w:sz w:val="24"/>
          <w:szCs w:val="24"/>
        </w:rPr>
        <w:t>2</w:t>
      </w:r>
      <w:r w:rsidRPr="00AF655F">
        <w:rPr>
          <w:rFonts w:ascii="Times New Roman" w:eastAsia="Calibri" w:hAnsi="Times New Roman" w:cs="Times New Roman"/>
          <w:sz w:val="24"/>
          <w:szCs w:val="24"/>
        </w:rPr>
        <w:t xml:space="preserve"> E.C. The following table shows details of development agent and farmers training centers throughout the zone during last two years.</w:t>
      </w:r>
    </w:p>
    <w:p w:rsidR="00C0363D" w:rsidRPr="00AF655F" w:rsidRDefault="00FA6887" w:rsidP="0078375F">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Table 8</w:t>
      </w:r>
      <w:r w:rsidR="00C0363D" w:rsidRPr="00AF655F">
        <w:rPr>
          <w:rFonts w:ascii="Times New Roman" w:eastAsia="Calibri" w:hAnsi="Times New Roman" w:cs="Times New Roman"/>
          <w:b/>
          <w:i/>
          <w:sz w:val="24"/>
          <w:szCs w:val="24"/>
        </w:rPr>
        <w:t xml:space="preserve"> Number of development agents and farmer training centers in the zone during last two years</w:t>
      </w:r>
    </w:p>
    <w:tbl>
      <w:tblPr>
        <w:tblStyle w:val="LightGrid-Accent12"/>
        <w:tblW w:w="0" w:type="auto"/>
        <w:jc w:val="center"/>
        <w:tblLook w:val="04A0" w:firstRow="1" w:lastRow="0" w:firstColumn="1" w:lastColumn="0" w:noHBand="0" w:noVBand="1"/>
      </w:tblPr>
      <w:tblGrid>
        <w:gridCol w:w="900"/>
        <w:gridCol w:w="2304"/>
        <w:gridCol w:w="1461"/>
        <w:gridCol w:w="1330"/>
        <w:gridCol w:w="1796"/>
        <w:gridCol w:w="1407"/>
      </w:tblGrid>
      <w:tr w:rsidR="00C0363D" w:rsidRPr="00AF655F" w:rsidTr="009A109E">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900" w:type="dxa"/>
            <w:vMerge w:val="restart"/>
          </w:tcPr>
          <w:p w:rsidR="00C0363D" w:rsidRPr="00AF655F" w:rsidRDefault="00C0363D" w:rsidP="00EC5D40">
            <w:pPr>
              <w:jc w:val="center"/>
              <w:rPr>
                <w:rFonts w:ascii="Times New Roman" w:hAnsi="Times New Roman" w:cs="Times New Roman"/>
                <w:i/>
                <w:sz w:val="24"/>
                <w:szCs w:val="24"/>
              </w:rPr>
            </w:pPr>
          </w:p>
          <w:p w:rsidR="00C0363D" w:rsidRPr="00AF655F" w:rsidRDefault="00C0363D" w:rsidP="00EC5D40">
            <w:pPr>
              <w:jc w:val="center"/>
              <w:rPr>
                <w:rFonts w:ascii="Times New Roman" w:hAnsi="Times New Roman" w:cs="Times New Roman"/>
                <w:i/>
                <w:sz w:val="24"/>
                <w:szCs w:val="24"/>
              </w:rPr>
            </w:pPr>
          </w:p>
          <w:p w:rsidR="00C0363D" w:rsidRPr="00AF655F" w:rsidRDefault="00C0363D" w:rsidP="00EC5D40">
            <w:pPr>
              <w:jc w:val="center"/>
              <w:rPr>
                <w:rFonts w:ascii="Times New Roman" w:hAnsi="Times New Roman" w:cs="Times New Roman"/>
                <w:i/>
                <w:sz w:val="24"/>
                <w:szCs w:val="24"/>
              </w:rPr>
            </w:pPr>
            <w:r w:rsidRPr="00AF655F">
              <w:rPr>
                <w:rFonts w:ascii="Times New Roman" w:hAnsi="Times New Roman" w:cs="Times New Roman"/>
                <w:i/>
                <w:sz w:val="24"/>
                <w:szCs w:val="24"/>
              </w:rPr>
              <w:t>S.№</w:t>
            </w:r>
          </w:p>
        </w:tc>
        <w:tc>
          <w:tcPr>
            <w:tcW w:w="2304" w:type="dxa"/>
            <w:vMerge w:val="restart"/>
          </w:tcPr>
          <w:p w:rsidR="00C0363D" w:rsidRPr="00AF655F" w:rsidRDefault="00C0363D" w:rsidP="00EC5D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C0363D" w:rsidRPr="00AF655F" w:rsidRDefault="00C0363D" w:rsidP="00EC5D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C0363D" w:rsidRPr="00AF655F" w:rsidRDefault="00C0363D" w:rsidP="00EC5D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F655F">
              <w:rPr>
                <w:rFonts w:ascii="Times New Roman" w:hAnsi="Times New Roman" w:cs="Times New Roman"/>
                <w:i/>
                <w:sz w:val="24"/>
                <w:szCs w:val="24"/>
              </w:rPr>
              <w:t>Name of districts</w:t>
            </w:r>
          </w:p>
        </w:tc>
        <w:tc>
          <w:tcPr>
            <w:tcW w:w="2791" w:type="dxa"/>
            <w:gridSpan w:val="2"/>
          </w:tcPr>
          <w:p w:rsidR="00C0363D" w:rsidRPr="00AF655F" w:rsidRDefault="00C0363D" w:rsidP="00EC5D4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sidRPr="00AF655F">
              <w:rPr>
                <w:rFonts w:ascii="Times New Roman" w:hAnsi="Times New Roman" w:cs="Times New Roman"/>
                <w:i/>
                <w:sz w:val="24"/>
                <w:szCs w:val="24"/>
              </w:rPr>
              <w:t>Number of development agents in each districts</w:t>
            </w:r>
          </w:p>
        </w:tc>
        <w:tc>
          <w:tcPr>
            <w:tcW w:w="3203" w:type="dxa"/>
            <w:gridSpan w:val="2"/>
          </w:tcPr>
          <w:p w:rsidR="00C0363D" w:rsidRPr="00AF655F" w:rsidRDefault="00C0363D" w:rsidP="00EC5D4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sidRPr="00AF655F">
              <w:rPr>
                <w:rFonts w:ascii="Times New Roman" w:hAnsi="Times New Roman" w:cs="Times New Roman"/>
                <w:bCs w:val="0"/>
                <w:i/>
                <w:sz w:val="24"/>
                <w:szCs w:val="24"/>
              </w:rPr>
              <w:t>Number of farmer training centers in the district</w:t>
            </w:r>
          </w:p>
        </w:tc>
      </w:tr>
      <w:tr w:rsidR="00C0363D" w:rsidRPr="00AF655F" w:rsidTr="009A109E">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900" w:type="dxa"/>
            <w:vMerge/>
          </w:tcPr>
          <w:p w:rsidR="00C0363D" w:rsidRPr="00AF655F" w:rsidRDefault="00C0363D" w:rsidP="00EC5D40">
            <w:pPr>
              <w:spacing w:line="360" w:lineRule="auto"/>
              <w:jc w:val="both"/>
              <w:rPr>
                <w:rFonts w:ascii="Times New Roman" w:eastAsia="Calibri" w:hAnsi="Times New Roman" w:cs="Times New Roman"/>
                <w:sz w:val="24"/>
                <w:szCs w:val="24"/>
              </w:rPr>
            </w:pPr>
          </w:p>
        </w:tc>
        <w:tc>
          <w:tcPr>
            <w:tcW w:w="2304" w:type="dxa"/>
            <w:vMerge/>
          </w:tcPr>
          <w:p w:rsidR="00C0363D" w:rsidRPr="00AF655F" w:rsidRDefault="00C0363D" w:rsidP="00EC5D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61" w:type="dxa"/>
          </w:tcPr>
          <w:p w:rsidR="00C0363D" w:rsidRPr="00AF655F" w:rsidRDefault="001F1F86" w:rsidP="00094F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w:t>
            </w:r>
            <w:r w:rsidR="00094FAF">
              <w:rPr>
                <w:rFonts w:ascii="Times New Roman" w:hAnsi="Times New Roman" w:cs="Times New Roman"/>
                <w:b/>
                <w:sz w:val="24"/>
                <w:szCs w:val="24"/>
              </w:rPr>
              <w:t>11</w:t>
            </w:r>
            <w:r w:rsidR="00C0363D" w:rsidRPr="00AF655F">
              <w:rPr>
                <w:rFonts w:ascii="Times New Roman" w:hAnsi="Times New Roman" w:cs="Times New Roman"/>
                <w:b/>
                <w:sz w:val="24"/>
                <w:szCs w:val="24"/>
              </w:rPr>
              <w:t xml:space="preserve"> E.C</w:t>
            </w:r>
          </w:p>
        </w:tc>
        <w:tc>
          <w:tcPr>
            <w:tcW w:w="1330" w:type="dxa"/>
          </w:tcPr>
          <w:p w:rsidR="00C0363D" w:rsidRPr="00AF655F" w:rsidRDefault="001F1F86" w:rsidP="00094FA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201</w:t>
            </w:r>
            <w:r w:rsidR="00094FAF">
              <w:rPr>
                <w:rFonts w:ascii="Times New Roman" w:hAnsi="Times New Roman" w:cs="Times New Roman"/>
                <w:b/>
                <w:sz w:val="24"/>
                <w:szCs w:val="24"/>
              </w:rPr>
              <w:t>2</w:t>
            </w:r>
            <w:r w:rsidR="00C0363D" w:rsidRPr="00AF655F">
              <w:rPr>
                <w:rFonts w:ascii="Times New Roman" w:hAnsi="Times New Roman" w:cs="Times New Roman"/>
                <w:b/>
                <w:sz w:val="24"/>
                <w:szCs w:val="24"/>
              </w:rPr>
              <w:t xml:space="preserve"> E.C</w:t>
            </w:r>
          </w:p>
        </w:tc>
        <w:tc>
          <w:tcPr>
            <w:tcW w:w="1796" w:type="dxa"/>
          </w:tcPr>
          <w:p w:rsidR="00C0363D" w:rsidRPr="00AF655F" w:rsidRDefault="00C0363D" w:rsidP="00094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F655F">
              <w:rPr>
                <w:rFonts w:ascii="Times New Roman" w:hAnsi="Times New Roman" w:cs="Times New Roman"/>
                <w:b/>
                <w:sz w:val="24"/>
                <w:szCs w:val="24"/>
              </w:rPr>
              <w:t>20</w:t>
            </w:r>
            <w:r w:rsidR="00094FAF">
              <w:rPr>
                <w:rFonts w:ascii="Times New Roman" w:hAnsi="Times New Roman" w:cs="Times New Roman"/>
                <w:b/>
                <w:sz w:val="24"/>
                <w:szCs w:val="24"/>
              </w:rPr>
              <w:t>11</w:t>
            </w:r>
            <w:r w:rsidRPr="00AF655F">
              <w:rPr>
                <w:rFonts w:ascii="Times New Roman" w:hAnsi="Times New Roman" w:cs="Times New Roman"/>
                <w:b/>
                <w:sz w:val="24"/>
                <w:szCs w:val="24"/>
              </w:rPr>
              <w:t xml:space="preserve"> E.C</w:t>
            </w:r>
          </w:p>
        </w:tc>
        <w:tc>
          <w:tcPr>
            <w:tcW w:w="1407" w:type="dxa"/>
          </w:tcPr>
          <w:p w:rsidR="00C0363D" w:rsidRPr="00AF655F" w:rsidRDefault="001F1F86" w:rsidP="00094F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201</w:t>
            </w:r>
            <w:r w:rsidR="00094FAF">
              <w:rPr>
                <w:rFonts w:ascii="Times New Roman" w:hAnsi="Times New Roman" w:cs="Times New Roman"/>
                <w:b/>
                <w:sz w:val="24"/>
                <w:szCs w:val="24"/>
              </w:rPr>
              <w:t>2</w:t>
            </w:r>
            <w:r w:rsidR="00C0363D" w:rsidRPr="00AF655F">
              <w:rPr>
                <w:rFonts w:ascii="Times New Roman" w:hAnsi="Times New Roman" w:cs="Times New Roman"/>
                <w:b/>
                <w:sz w:val="24"/>
                <w:szCs w:val="24"/>
              </w:rPr>
              <w:t>E.C</w:t>
            </w:r>
          </w:p>
        </w:tc>
      </w:tr>
      <w:tr w:rsidR="00443224" w:rsidRPr="002C1C33" w:rsidTr="00D120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1</w:t>
            </w:r>
          </w:p>
        </w:tc>
        <w:tc>
          <w:tcPr>
            <w:tcW w:w="2304" w:type="dxa"/>
            <w:vAlign w:val="bottom"/>
          </w:tcPr>
          <w:p w:rsidR="00443224" w:rsidRPr="002C1C33" w:rsidRDefault="00443224"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BoneyaBoshe</w:t>
            </w:r>
          </w:p>
        </w:tc>
        <w:tc>
          <w:tcPr>
            <w:tcW w:w="1461" w:type="dxa"/>
          </w:tcPr>
          <w:p w:rsidR="00443224" w:rsidRPr="002C1C33"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27</w:t>
            </w:r>
          </w:p>
        </w:tc>
        <w:tc>
          <w:tcPr>
            <w:tcW w:w="1330" w:type="dxa"/>
          </w:tcPr>
          <w:p w:rsidR="00443224" w:rsidRPr="00455106"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455106">
              <w:rPr>
                <w:rFonts w:ascii="Times New Roman" w:hAnsi="Times New Roman" w:cs="Times New Roman"/>
                <w:sz w:val="24"/>
                <w:szCs w:val="20"/>
              </w:rPr>
              <w:t>25</w:t>
            </w:r>
          </w:p>
        </w:tc>
        <w:tc>
          <w:tcPr>
            <w:tcW w:w="1796" w:type="dxa"/>
          </w:tcPr>
          <w:p w:rsidR="00443224" w:rsidRPr="002C1C33" w:rsidRDefault="00443224" w:rsidP="007B74E3">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11</w:t>
            </w:r>
          </w:p>
        </w:tc>
        <w:tc>
          <w:tcPr>
            <w:tcW w:w="1407" w:type="dxa"/>
          </w:tcPr>
          <w:p w:rsidR="00443224" w:rsidRPr="002C1C33" w:rsidRDefault="00443224"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11</w:t>
            </w:r>
          </w:p>
        </w:tc>
      </w:tr>
      <w:tr w:rsidR="00443224" w:rsidRPr="002C1C33" w:rsidTr="00D12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2</w:t>
            </w:r>
          </w:p>
        </w:tc>
        <w:tc>
          <w:tcPr>
            <w:tcW w:w="2304" w:type="dxa"/>
            <w:vAlign w:val="bottom"/>
          </w:tcPr>
          <w:p w:rsidR="00443224" w:rsidRPr="002C1C33" w:rsidRDefault="00443224" w:rsidP="000569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Diga</w:t>
            </w:r>
          </w:p>
        </w:tc>
        <w:tc>
          <w:tcPr>
            <w:tcW w:w="1461" w:type="dxa"/>
          </w:tcPr>
          <w:p w:rsidR="00443224" w:rsidRPr="002C1C33" w:rsidRDefault="004432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71</w:t>
            </w:r>
          </w:p>
        </w:tc>
        <w:tc>
          <w:tcPr>
            <w:tcW w:w="1330" w:type="dxa"/>
          </w:tcPr>
          <w:p w:rsidR="00443224" w:rsidRPr="00455106" w:rsidRDefault="004432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455106">
              <w:rPr>
                <w:rFonts w:ascii="Times New Roman" w:hAnsi="Times New Roman" w:cs="Times New Roman"/>
                <w:sz w:val="24"/>
                <w:szCs w:val="20"/>
              </w:rPr>
              <w:t>74</w:t>
            </w:r>
          </w:p>
        </w:tc>
        <w:tc>
          <w:tcPr>
            <w:tcW w:w="1796" w:type="dxa"/>
          </w:tcPr>
          <w:p w:rsidR="00443224" w:rsidRPr="002C1C33" w:rsidRDefault="0044322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21</w:t>
            </w:r>
          </w:p>
        </w:tc>
        <w:tc>
          <w:tcPr>
            <w:tcW w:w="1407" w:type="dxa"/>
          </w:tcPr>
          <w:p w:rsidR="00443224" w:rsidRPr="002C1C33" w:rsidRDefault="00443224" w:rsidP="002476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21</w:t>
            </w:r>
          </w:p>
        </w:tc>
      </w:tr>
      <w:tr w:rsidR="00443224" w:rsidRPr="002C1C33" w:rsidTr="00D120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3</w:t>
            </w:r>
          </w:p>
        </w:tc>
        <w:tc>
          <w:tcPr>
            <w:tcW w:w="2304" w:type="dxa"/>
            <w:vAlign w:val="bottom"/>
          </w:tcPr>
          <w:p w:rsidR="00443224" w:rsidRPr="002C1C33" w:rsidRDefault="00443224"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Ebantu</w:t>
            </w:r>
          </w:p>
        </w:tc>
        <w:tc>
          <w:tcPr>
            <w:tcW w:w="1461" w:type="dxa"/>
          </w:tcPr>
          <w:p w:rsidR="00443224" w:rsidRPr="002C1C33"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Pr>
                <w:rFonts w:ascii="Times New Roman" w:hAnsi="Times New Roman" w:cs="Times New Roman"/>
                <w:sz w:val="24"/>
                <w:szCs w:val="20"/>
              </w:rPr>
              <w:t>45</w:t>
            </w:r>
          </w:p>
        </w:tc>
        <w:tc>
          <w:tcPr>
            <w:tcW w:w="1330" w:type="dxa"/>
          </w:tcPr>
          <w:p w:rsidR="00443224" w:rsidRPr="00455106"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455106">
              <w:rPr>
                <w:rFonts w:ascii="Times New Roman" w:hAnsi="Times New Roman" w:cs="Times New Roman"/>
                <w:sz w:val="24"/>
                <w:szCs w:val="20"/>
              </w:rPr>
              <w:t>43</w:t>
            </w:r>
          </w:p>
        </w:tc>
        <w:tc>
          <w:tcPr>
            <w:tcW w:w="1796" w:type="dxa"/>
          </w:tcPr>
          <w:p w:rsidR="00443224" w:rsidRPr="002C1C33" w:rsidRDefault="0044322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19</w:t>
            </w:r>
          </w:p>
        </w:tc>
        <w:tc>
          <w:tcPr>
            <w:tcW w:w="1407" w:type="dxa"/>
          </w:tcPr>
          <w:p w:rsidR="00443224" w:rsidRPr="002C1C33" w:rsidRDefault="00443224"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19</w:t>
            </w:r>
          </w:p>
        </w:tc>
      </w:tr>
      <w:tr w:rsidR="00443224" w:rsidRPr="002C1C33" w:rsidTr="00D12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4</w:t>
            </w:r>
          </w:p>
        </w:tc>
        <w:tc>
          <w:tcPr>
            <w:tcW w:w="2304" w:type="dxa"/>
            <w:vAlign w:val="bottom"/>
          </w:tcPr>
          <w:p w:rsidR="00443224" w:rsidRPr="002C1C33" w:rsidRDefault="00443224" w:rsidP="000569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C1C33">
              <w:rPr>
                <w:rFonts w:ascii="Times New Roman" w:eastAsia="Times New Roman" w:hAnsi="Times New Roman" w:cs="Times New Roman"/>
              </w:rPr>
              <w:t>GidaAyana</w:t>
            </w:r>
          </w:p>
        </w:tc>
        <w:tc>
          <w:tcPr>
            <w:tcW w:w="1461" w:type="dxa"/>
          </w:tcPr>
          <w:p w:rsidR="00443224" w:rsidRPr="002C1C33" w:rsidRDefault="004432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96</w:t>
            </w:r>
          </w:p>
        </w:tc>
        <w:tc>
          <w:tcPr>
            <w:tcW w:w="1330" w:type="dxa"/>
          </w:tcPr>
          <w:p w:rsidR="00443224" w:rsidRPr="00455106" w:rsidRDefault="004432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455106">
              <w:rPr>
                <w:rFonts w:ascii="Times New Roman" w:hAnsi="Times New Roman" w:cs="Times New Roman"/>
                <w:sz w:val="24"/>
                <w:szCs w:val="20"/>
              </w:rPr>
              <w:t>101</w:t>
            </w:r>
          </w:p>
        </w:tc>
        <w:tc>
          <w:tcPr>
            <w:tcW w:w="1796" w:type="dxa"/>
          </w:tcPr>
          <w:p w:rsidR="00443224" w:rsidRPr="002C1C33" w:rsidRDefault="0044322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22</w:t>
            </w:r>
          </w:p>
        </w:tc>
        <w:tc>
          <w:tcPr>
            <w:tcW w:w="1407" w:type="dxa"/>
          </w:tcPr>
          <w:p w:rsidR="00443224" w:rsidRPr="002C1C33" w:rsidRDefault="00443224" w:rsidP="002476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22</w:t>
            </w:r>
          </w:p>
        </w:tc>
      </w:tr>
      <w:tr w:rsidR="00443224" w:rsidRPr="002C1C33" w:rsidTr="00D120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5</w:t>
            </w:r>
          </w:p>
        </w:tc>
        <w:tc>
          <w:tcPr>
            <w:tcW w:w="2304" w:type="dxa"/>
            <w:vAlign w:val="bottom"/>
          </w:tcPr>
          <w:p w:rsidR="00443224" w:rsidRPr="002C1C33" w:rsidRDefault="00443224"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GobuSayo</w:t>
            </w:r>
          </w:p>
        </w:tc>
        <w:tc>
          <w:tcPr>
            <w:tcW w:w="1461" w:type="dxa"/>
          </w:tcPr>
          <w:p w:rsidR="00443224" w:rsidRPr="002C1C33"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25</w:t>
            </w:r>
          </w:p>
        </w:tc>
        <w:tc>
          <w:tcPr>
            <w:tcW w:w="1330" w:type="dxa"/>
          </w:tcPr>
          <w:p w:rsidR="00443224" w:rsidRPr="00455106"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455106">
              <w:rPr>
                <w:rFonts w:ascii="Times New Roman" w:hAnsi="Times New Roman" w:cs="Times New Roman"/>
                <w:sz w:val="24"/>
                <w:szCs w:val="20"/>
              </w:rPr>
              <w:t>21</w:t>
            </w:r>
          </w:p>
        </w:tc>
        <w:tc>
          <w:tcPr>
            <w:tcW w:w="1796" w:type="dxa"/>
          </w:tcPr>
          <w:p w:rsidR="00443224" w:rsidRPr="002C1C33" w:rsidRDefault="0044322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8</w:t>
            </w:r>
          </w:p>
        </w:tc>
        <w:tc>
          <w:tcPr>
            <w:tcW w:w="1407" w:type="dxa"/>
          </w:tcPr>
          <w:p w:rsidR="00443224" w:rsidRPr="002C1C33" w:rsidRDefault="00443224"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8</w:t>
            </w:r>
          </w:p>
        </w:tc>
      </w:tr>
      <w:tr w:rsidR="00443224" w:rsidRPr="002C1C33" w:rsidTr="00D120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6</w:t>
            </w:r>
          </w:p>
        </w:tc>
        <w:tc>
          <w:tcPr>
            <w:tcW w:w="2304" w:type="dxa"/>
            <w:vAlign w:val="bottom"/>
          </w:tcPr>
          <w:p w:rsidR="00443224" w:rsidRPr="002C1C33" w:rsidRDefault="00443224" w:rsidP="000569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GudeyaBila</w:t>
            </w:r>
          </w:p>
        </w:tc>
        <w:tc>
          <w:tcPr>
            <w:tcW w:w="1461" w:type="dxa"/>
          </w:tcPr>
          <w:p w:rsidR="00443224" w:rsidRPr="002C1C33"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Pr>
                <w:rFonts w:ascii="Times New Roman" w:hAnsi="Times New Roman" w:cs="Times New Roman"/>
                <w:sz w:val="24"/>
                <w:szCs w:val="20"/>
              </w:rPr>
              <w:t>49</w:t>
            </w:r>
          </w:p>
        </w:tc>
        <w:tc>
          <w:tcPr>
            <w:tcW w:w="1330" w:type="dxa"/>
          </w:tcPr>
          <w:p w:rsidR="00443224" w:rsidRPr="00455106" w:rsidRDefault="004432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455106">
              <w:rPr>
                <w:rFonts w:ascii="Times New Roman" w:hAnsi="Times New Roman" w:cs="Times New Roman"/>
                <w:sz w:val="24"/>
                <w:szCs w:val="20"/>
              </w:rPr>
              <w:t>32</w:t>
            </w:r>
          </w:p>
        </w:tc>
        <w:tc>
          <w:tcPr>
            <w:tcW w:w="1796" w:type="dxa"/>
          </w:tcPr>
          <w:p w:rsidR="00443224" w:rsidRPr="002C1C33" w:rsidRDefault="0044322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13</w:t>
            </w:r>
          </w:p>
        </w:tc>
        <w:tc>
          <w:tcPr>
            <w:tcW w:w="1407" w:type="dxa"/>
          </w:tcPr>
          <w:p w:rsidR="00443224" w:rsidRPr="002C1C33" w:rsidRDefault="00443224" w:rsidP="002476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13</w:t>
            </w:r>
          </w:p>
        </w:tc>
      </w:tr>
      <w:tr w:rsidR="00443224" w:rsidRPr="002C1C33" w:rsidTr="00D120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7</w:t>
            </w:r>
          </w:p>
        </w:tc>
        <w:tc>
          <w:tcPr>
            <w:tcW w:w="2304" w:type="dxa"/>
            <w:vAlign w:val="bottom"/>
          </w:tcPr>
          <w:p w:rsidR="00443224" w:rsidRPr="002C1C33" w:rsidRDefault="00443224"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GutoGida</w:t>
            </w:r>
          </w:p>
        </w:tc>
        <w:tc>
          <w:tcPr>
            <w:tcW w:w="1461" w:type="dxa"/>
          </w:tcPr>
          <w:p w:rsidR="00443224" w:rsidRPr="002C1C33"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83</w:t>
            </w:r>
          </w:p>
        </w:tc>
        <w:tc>
          <w:tcPr>
            <w:tcW w:w="1330" w:type="dxa"/>
          </w:tcPr>
          <w:p w:rsidR="00443224" w:rsidRPr="00455106"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455106">
              <w:rPr>
                <w:rFonts w:ascii="Times New Roman" w:hAnsi="Times New Roman" w:cs="Times New Roman"/>
                <w:sz w:val="24"/>
                <w:szCs w:val="20"/>
              </w:rPr>
              <w:t>42</w:t>
            </w:r>
          </w:p>
        </w:tc>
        <w:tc>
          <w:tcPr>
            <w:tcW w:w="1796" w:type="dxa"/>
          </w:tcPr>
          <w:p w:rsidR="00443224" w:rsidRPr="002C1C33" w:rsidRDefault="0044322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20</w:t>
            </w:r>
          </w:p>
        </w:tc>
        <w:tc>
          <w:tcPr>
            <w:tcW w:w="1407" w:type="dxa"/>
          </w:tcPr>
          <w:p w:rsidR="00443224" w:rsidRPr="002C1C33" w:rsidRDefault="00443224"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20</w:t>
            </w:r>
          </w:p>
        </w:tc>
      </w:tr>
      <w:tr w:rsidR="00443224" w:rsidRPr="002C1C33" w:rsidTr="00920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8</w:t>
            </w:r>
          </w:p>
        </w:tc>
        <w:tc>
          <w:tcPr>
            <w:tcW w:w="2304" w:type="dxa"/>
            <w:vAlign w:val="bottom"/>
          </w:tcPr>
          <w:p w:rsidR="00443224" w:rsidRPr="002C1C33" w:rsidRDefault="00443224" w:rsidP="000569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HaroLimu</w:t>
            </w:r>
          </w:p>
        </w:tc>
        <w:tc>
          <w:tcPr>
            <w:tcW w:w="1461" w:type="dxa"/>
          </w:tcPr>
          <w:p w:rsidR="00443224" w:rsidRPr="002C1C33" w:rsidRDefault="004432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78</w:t>
            </w:r>
          </w:p>
        </w:tc>
        <w:tc>
          <w:tcPr>
            <w:tcW w:w="1330" w:type="dxa"/>
            <w:vAlign w:val="bottom"/>
          </w:tcPr>
          <w:p w:rsidR="00443224" w:rsidRPr="00455106" w:rsidRDefault="004432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455106">
              <w:rPr>
                <w:rFonts w:ascii="Times New Roman" w:hAnsi="Times New Roman" w:cs="Times New Roman"/>
                <w:color w:val="000000"/>
                <w:sz w:val="24"/>
              </w:rPr>
              <w:t>30</w:t>
            </w:r>
          </w:p>
        </w:tc>
        <w:tc>
          <w:tcPr>
            <w:tcW w:w="1796" w:type="dxa"/>
          </w:tcPr>
          <w:p w:rsidR="00443224" w:rsidRPr="002C1C33" w:rsidRDefault="0044322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17</w:t>
            </w:r>
          </w:p>
        </w:tc>
        <w:tc>
          <w:tcPr>
            <w:tcW w:w="1407" w:type="dxa"/>
          </w:tcPr>
          <w:p w:rsidR="00443224" w:rsidRPr="002C1C33" w:rsidRDefault="00443224" w:rsidP="002476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17</w:t>
            </w:r>
          </w:p>
        </w:tc>
      </w:tr>
      <w:tr w:rsidR="00443224" w:rsidRPr="002C1C33" w:rsidTr="009207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rsidR="00443224" w:rsidRPr="002C1C33" w:rsidRDefault="00443224" w:rsidP="00056963">
            <w:pPr>
              <w:jc w:val="right"/>
              <w:rPr>
                <w:rFonts w:ascii="Times New Roman" w:hAnsi="Times New Roman" w:cs="Times New Roman"/>
                <w:sz w:val="24"/>
                <w:szCs w:val="24"/>
              </w:rPr>
            </w:pPr>
            <w:r w:rsidRPr="002C1C33">
              <w:rPr>
                <w:rFonts w:ascii="Times New Roman" w:hAnsi="Times New Roman" w:cs="Times New Roman"/>
                <w:sz w:val="24"/>
                <w:szCs w:val="24"/>
              </w:rPr>
              <w:t>9</w:t>
            </w:r>
          </w:p>
        </w:tc>
        <w:tc>
          <w:tcPr>
            <w:tcW w:w="2304" w:type="dxa"/>
            <w:vAlign w:val="bottom"/>
          </w:tcPr>
          <w:p w:rsidR="00443224" w:rsidRPr="002C1C33" w:rsidRDefault="00443224"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JimmaArjo</w:t>
            </w:r>
          </w:p>
        </w:tc>
        <w:tc>
          <w:tcPr>
            <w:tcW w:w="1461" w:type="dxa"/>
          </w:tcPr>
          <w:p w:rsidR="00443224" w:rsidRPr="002C1C33"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92</w:t>
            </w:r>
          </w:p>
        </w:tc>
        <w:tc>
          <w:tcPr>
            <w:tcW w:w="1330" w:type="dxa"/>
            <w:vAlign w:val="bottom"/>
          </w:tcPr>
          <w:p w:rsidR="00443224" w:rsidRPr="00455106" w:rsidRDefault="0044322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0"/>
              </w:rPr>
            </w:pPr>
            <w:r w:rsidRPr="00455106">
              <w:rPr>
                <w:rFonts w:ascii="Times New Roman" w:hAnsi="Times New Roman" w:cs="Times New Roman"/>
                <w:b/>
                <w:bCs/>
                <w:sz w:val="24"/>
                <w:szCs w:val="20"/>
              </w:rPr>
              <w:t>79</w:t>
            </w:r>
          </w:p>
        </w:tc>
        <w:tc>
          <w:tcPr>
            <w:tcW w:w="1796" w:type="dxa"/>
          </w:tcPr>
          <w:p w:rsidR="00443224" w:rsidRPr="002C1C33" w:rsidRDefault="0044322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20</w:t>
            </w:r>
          </w:p>
        </w:tc>
        <w:tc>
          <w:tcPr>
            <w:tcW w:w="1407" w:type="dxa"/>
          </w:tcPr>
          <w:p w:rsidR="00443224" w:rsidRPr="002C1C33" w:rsidRDefault="00443224"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20</w:t>
            </w:r>
          </w:p>
        </w:tc>
      </w:tr>
    </w:tbl>
    <w:p w:rsidR="00991D7D" w:rsidRPr="002C1C33" w:rsidRDefault="00397C06" w:rsidP="00991D7D">
      <w:pPr>
        <w:spacing w:line="360" w:lineRule="auto"/>
        <w:jc w:val="both"/>
        <w:rPr>
          <w:rFonts w:ascii="Times New Roman" w:eastAsia="Calibri" w:hAnsi="Times New Roman" w:cs="Times New Roman"/>
          <w:b/>
          <w:i/>
          <w:szCs w:val="24"/>
        </w:rPr>
      </w:pPr>
      <w:r w:rsidRPr="002C1C33">
        <w:rPr>
          <w:rFonts w:ascii="Times New Roman" w:eastAsia="Calibri" w:hAnsi="Times New Roman" w:cs="Times New Roman"/>
          <w:b/>
          <w:i/>
          <w:szCs w:val="24"/>
        </w:rPr>
        <w:t xml:space="preserve">                                                                                  </w:t>
      </w:r>
      <w:r w:rsidR="00652AD2" w:rsidRPr="002C1C33">
        <w:rPr>
          <w:rFonts w:ascii="Times New Roman" w:eastAsia="Calibri" w:hAnsi="Times New Roman" w:cs="Times New Roman"/>
          <w:b/>
          <w:i/>
          <w:szCs w:val="24"/>
        </w:rPr>
        <w:t xml:space="preserve">                                       </w:t>
      </w:r>
    </w:p>
    <w:p w:rsidR="00C0363D" w:rsidRPr="002C1C33" w:rsidRDefault="00C0363D" w:rsidP="00C0363D">
      <w:pPr>
        <w:rPr>
          <w:rFonts w:ascii="Times New Roman" w:hAnsi="Times New Roman" w:cs="Times New Roman"/>
          <w:b/>
          <w:i/>
          <w:sz w:val="20"/>
          <w:szCs w:val="24"/>
        </w:rPr>
      </w:pPr>
    </w:p>
    <w:p w:rsidR="00C0363D" w:rsidRPr="002C1C33" w:rsidRDefault="00C0363D" w:rsidP="00C0363D">
      <w:pPr>
        <w:rPr>
          <w:rFonts w:ascii="Times New Roman" w:hAnsi="Times New Roman" w:cs="Times New Roman"/>
          <w:b/>
          <w:i/>
          <w:sz w:val="20"/>
          <w:szCs w:val="24"/>
        </w:rPr>
      </w:pPr>
    </w:p>
    <w:tbl>
      <w:tblPr>
        <w:tblStyle w:val="LightGrid-Accent12"/>
        <w:tblW w:w="0" w:type="auto"/>
        <w:jc w:val="center"/>
        <w:tblLook w:val="04A0" w:firstRow="1" w:lastRow="0" w:firstColumn="1" w:lastColumn="0" w:noHBand="0" w:noVBand="1"/>
      </w:tblPr>
      <w:tblGrid>
        <w:gridCol w:w="990"/>
        <w:gridCol w:w="2124"/>
        <w:gridCol w:w="1461"/>
        <w:gridCol w:w="1330"/>
        <w:gridCol w:w="1439"/>
        <w:gridCol w:w="1530"/>
      </w:tblGrid>
      <w:tr w:rsidR="00C0363D" w:rsidRPr="002C1C33" w:rsidTr="006914F2">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990" w:type="dxa"/>
            <w:vMerge w:val="restart"/>
          </w:tcPr>
          <w:p w:rsidR="00C0363D" w:rsidRPr="002C1C33" w:rsidRDefault="00C0363D" w:rsidP="00EC5D40">
            <w:pPr>
              <w:jc w:val="center"/>
              <w:rPr>
                <w:rFonts w:ascii="Times New Roman" w:hAnsi="Times New Roman" w:cs="Times New Roman"/>
                <w:i/>
                <w:sz w:val="24"/>
                <w:szCs w:val="24"/>
              </w:rPr>
            </w:pPr>
          </w:p>
          <w:p w:rsidR="00C0363D" w:rsidRPr="002C1C33" w:rsidRDefault="00C0363D" w:rsidP="00EC5D40">
            <w:pPr>
              <w:jc w:val="center"/>
              <w:rPr>
                <w:rFonts w:ascii="Times New Roman" w:hAnsi="Times New Roman" w:cs="Times New Roman"/>
                <w:i/>
                <w:sz w:val="24"/>
                <w:szCs w:val="24"/>
              </w:rPr>
            </w:pPr>
            <w:r w:rsidRPr="002C1C33">
              <w:rPr>
                <w:rFonts w:ascii="Times New Roman" w:hAnsi="Times New Roman" w:cs="Times New Roman"/>
                <w:i/>
                <w:sz w:val="24"/>
                <w:szCs w:val="24"/>
              </w:rPr>
              <w:t>S.№</w:t>
            </w:r>
          </w:p>
        </w:tc>
        <w:tc>
          <w:tcPr>
            <w:tcW w:w="2124" w:type="dxa"/>
            <w:vMerge w:val="restart"/>
          </w:tcPr>
          <w:p w:rsidR="00C0363D" w:rsidRPr="002C1C33" w:rsidRDefault="00C0363D" w:rsidP="00EC5D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C0363D" w:rsidRPr="002C1C33" w:rsidRDefault="00C0363D" w:rsidP="00EC5D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2C1C33">
              <w:rPr>
                <w:rFonts w:ascii="Times New Roman" w:hAnsi="Times New Roman" w:cs="Times New Roman"/>
                <w:i/>
                <w:sz w:val="24"/>
                <w:szCs w:val="24"/>
              </w:rPr>
              <w:t>Name of districts</w:t>
            </w:r>
          </w:p>
        </w:tc>
        <w:tc>
          <w:tcPr>
            <w:tcW w:w="2791" w:type="dxa"/>
            <w:gridSpan w:val="2"/>
          </w:tcPr>
          <w:p w:rsidR="00C0363D" w:rsidRPr="002C1C33" w:rsidRDefault="00C0363D" w:rsidP="00EC5D4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rPr>
            </w:pPr>
            <w:r w:rsidRPr="002C1C33">
              <w:rPr>
                <w:rFonts w:ascii="Times New Roman" w:hAnsi="Times New Roman" w:cs="Times New Roman"/>
                <w:i/>
                <w:sz w:val="24"/>
                <w:szCs w:val="24"/>
              </w:rPr>
              <w:t>Number of development agents in each districts</w:t>
            </w:r>
          </w:p>
        </w:tc>
        <w:tc>
          <w:tcPr>
            <w:tcW w:w="2969" w:type="dxa"/>
            <w:gridSpan w:val="2"/>
          </w:tcPr>
          <w:p w:rsidR="00C0363D" w:rsidRPr="002C1C33" w:rsidRDefault="00C0363D" w:rsidP="00EC5D4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C1C33">
              <w:rPr>
                <w:rFonts w:ascii="Times New Roman" w:hAnsi="Times New Roman" w:cs="Times New Roman"/>
                <w:bCs w:val="0"/>
                <w:i/>
                <w:sz w:val="24"/>
                <w:szCs w:val="24"/>
              </w:rPr>
              <w:t>Number of farmer training centers in the district</w:t>
            </w:r>
          </w:p>
        </w:tc>
      </w:tr>
      <w:tr w:rsidR="00C0363D" w:rsidRPr="002C1C33" w:rsidTr="006914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Merge/>
          </w:tcPr>
          <w:p w:rsidR="00C0363D" w:rsidRPr="002C1C33" w:rsidRDefault="00C0363D" w:rsidP="00EC5D40">
            <w:pPr>
              <w:spacing w:line="360" w:lineRule="auto"/>
              <w:jc w:val="both"/>
              <w:rPr>
                <w:rFonts w:ascii="Times New Roman" w:eastAsia="Calibri" w:hAnsi="Times New Roman" w:cs="Times New Roman"/>
                <w:sz w:val="24"/>
                <w:szCs w:val="24"/>
              </w:rPr>
            </w:pPr>
          </w:p>
        </w:tc>
        <w:tc>
          <w:tcPr>
            <w:tcW w:w="2124" w:type="dxa"/>
            <w:vMerge/>
          </w:tcPr>
          <w:p w:rsidR="00C0363D" w:rsidRPr="002C1C33" w:rsidRDefault="00C0363D" w:rsidP="00EC5D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61" w:type="dxa"/>
          </w:tcPr>
          <w:p w:rsidR="00C0363D" w:rsidRPr="002C1C33" w:rsidRDefault="00C0363D" w:rsidP="005F05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1C33">
              <w:rPr>
                <w:rFonts w:ascii="Times New Roman" w:hAnsi="Times New Roman" w:cs="Times New Roman"/>
                <w:b/>
                <w:sz w:val="24"/>
                <w:szCs w:val="24"/>
              </w:rPr>
              <w:t>20</w:t>
            </w:r>
            <w:r w:rsidR="005F0598" w:rsidRPr="002C1C33">
              <w:rPr>
                <w:rFonts w:ascii="Times New Roman" w:hAnsi="Times New Roman" w:cs="Times New Roman"/>
                <w:b/>
                <w:sz w:val="24"/>
                <w:szCs w:val="24"/>
              </w:rPr>
              <w:t>11</w:t>
            </w:r>
            <w:r w:rsidRPr="002C1C33">
              <w:rPr>
                <w:rFonts w:ascii="Times New Roman" w:hAnsi="Times New Roman" w:cs="Times New Roman"/>
                <w:b/>
                <w:sz w:val="24"/>
                <w:szCs w:val="24"/>
              </w:rPr>
              <w:t xml:space="preserve"> E.C</w:t>
            </w:r>
          </w:p>
        </w:tc>
        <w:tc>
          <w:tcPr>
            <w:tcW w:w="1330" w:type="dxa"/>
          </w:tcPr>
          <w:p w:rsidR="00C0363D" w:rsidRPr="002C1C33" w:rsidRDefault="00184256" w:rsidP="005F05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1C33">
              <w:rPr>
                <w:rFonts w:ascii="Times New Roman" w:hAnsi="Times New Roman" w:cs="Times New Roman"/>
                <w:b/>
                <w:sz w:val="24"/>
                <w:szCs w:val="24"/>
              </w:rPr>
              <w:t>201</w:t>
            </w:r>
            <w:r w:rsidR="005F0598" w:rsidRPr="002C1C33">
              <w:rPr>
                <w:rFonts w:ascii="Times New Roman" w:hAnsi="Times New Roman" w:cs="Times New Roman"/>
                <w:b/>
                <w:sz w:val="24"/>
                <w:szCs w:val="24"/>
              </w:rPr>
              <w:t>2</w:t>
            </w:r>
            <w:r w:rsidR="00C0363D" w:rsidRPr="002C1C33">
              <w:rPr>
                <w:rFonts w:ascii="Times New Roman" w:hAnsi="Times New Roman" w:cs="Times New Roman"/>
                <w:b/>
                <w:sz w:val="24"/>
                <w:szCs w:val="24"/>
              </w:rPr>
              <w:t xml:space="preserve"> E.C</w:t>
            </w:r>
          </w:p>
        </w:tc>
        <w:tc>
          <w:tcPr>
            <w:tcW w:w="1439" w:type="dxa"/>
          </w:tcPr>
          <w:p w:rsidR="00C0363D" w:rsidRPr="002C1C33" w:rsidRDefault="00C0363D" w:rsidP="005F05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1C33">
              <w:rPr>
                <w:rFonts w:ascii="Times New Roman" w:hAnsi="Times New Roman" w:cs="Times New Roman"/>
                <w:b/>
                <w:sz w:val="24"/>
                <w:szCs w:val="24"/>
              </w:rPr>
              <w:t>20</w:t>
            </w:r>
            <w:r w:rsidR="005F0598" w:rsidRPr="002C1C33">
              <w:rPr>
                <w:rFonts w:ascii="Times New Roman" w:hAnsi="Times New Roman" w:cs="Times New Roman"/>
                <w:b/>
                <w:sz w:val="24"/>
                <w:szCs w:val="24"/>
              </w:rPr>
              <w:t>11</w:t>
            </w:r>
            <w:r w:rsidRPr="002C1C33">
              <w:rPr>
                <w:rFonts w:ascii="Times New Roman" w:hAnsi="Times New Roman" w:cs="Times New Roman"/>
                <w:b/>
                <w:sz w:val="24"/>
                <w:szCs w:val="24"/>
              </w:rPr>
              <w:t xml:space="preserve"> E.C</w:t>
            </w:r>
          </w:p>
        </w:tc>
        <w:tc>
          <w:tcPr>
            <w:tcW w:w="1530" w:type="dxa"/>
          </w:tcPr>
          <w:p w:rsidR="00C0363D" w:rsidRPr="002C1C33" w:rsidRDefault="00184256" w:rsidP="005F05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1C33">
              <w:rPr>
                <w:rFonts w:ascii="Times New Roman" w:hAnsi="Times New Roman" w:cs="Times New Roman"/>
                <w:b/>
                <w:sz w:val="24"/>
                <w:szCs w:val="24"/>
              </w:rPr>
              <w:t>201</w:t>
            </w:r>
            <w:r w:rsidR="005F0598" w:rsidRPr="002C1C33">
              <w:rPr>
                <w:rFonts w:ascii="Times New Roman" w:hAnsi="Times New Roman" w:cs="Times New Roman"/>
                <w:b/>
                <w:sz w:val="24"/>
                <w:szCs w:val="24"/>
              </w:rPr>
              <w:t>2</w:t>
            </w:r>
            <w:r w:rsidR="00C0363D" w:rsidRPr="002C1C33">
              <w:rPr>
                <w:rFonts w:ascii="Times New Roman" w:hAnsi="Times New Roman" w:cs="Times New Roman"/>
                <w:b/>
                <w:sz w:val="24"/>
                <w:szCs w:val="24"/>
              </w:rPr>
              <w:t xml:space="preserve"> E.C</w:t>
            </w:r>
          </w:p>
        </w:tc>
      </w:tr>
      <w:tr w:rsidR="00455106" w:rsidRPr="002C1C33" w:rsidTr="006914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10</w:t>
            </w:r>
          </w:p>
        </w:tc>
        <w:tc>
          <w:tcPr>
            <w:tcW w:w="2124" w:type="dxa"/>
            <w:vAlign w:val="bottom"/>
          </w:tcPr>
          <w:p w:rsidR="00455106" w:rsidRPr="002C1C33" w:rsidRDefault="00455106" w:rsidP="0005696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Kiramu</w:t>
            </w:r>
          </w:p>
        </w:tc>
        <w:tc>
          <w:tcPr>
            <w:tcW w:w="1461" w:type="dxa"/>
          </w:tcPr>
          <w:p w:rsidR="00455106" w:rsidRPr="002C1C33"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61</w:t>
            </w:r>
          </w:p>
        </w:tc>
        <w:tc>
          <w:tcPr>
            <w:tcW w:w="1330" w:type="dxa"/>
          </w:tcPr>
          <w:p w:rsidR="00455106" w:rsidRPr="00455106"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5106">
              <w:rPr>
                <w:rFonts w:ascii="Times New Roman" w:hAnsi="Times New Roman" w:cs="Times New Roman"/>
                <w:sz w:val="24"/>
                <w:szCs w:val="24"/>
              </w:rPr>
              <w:t>72</w:t>
            </w:r>
          </w:p>
        </w:tc>
        <w:tc>
          <w:tcPr>
            <w:tcW w:w="1439" w:type="dxa"/>
          </w:tcPr>
          <w:p w:rsidR="00455106" w:rsidRPr="002C1C33" w:rsidRDefault="00455106" w:rsidP="00FB4C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15</w:t>
            </w:r>
          </w:p>
        </w:tc>
        <w:tc>
          <w:tcPr>
            <w:tcW w:w="1530" w:type="dxa"/>
          </w:tcPr>
          <w:p w:rsidR="00455106" w:rsidRPr="002C1C33" w:rsidRDefault="00455106"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15</w:t>
            </w:r>
          </w:p>
        </w:tc>
      </w:tr>
      <w:tr w:rsidR="00455106" w:rsidRPr="002C1C33" w:rsidTr="006914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11</w:t>
            </w:r>
          </w:p>
        </w:tc>
        <w:tc>
          <w:tcPr>
            <w:tcW w:w="2124" w:type="dxa"/>
            <w:vAlign w:val="bottom"/>
          </w:tcPr>
          <w:p w:rsidR="00455106" w:rsidRPr="002C1C33" w:rsidRDefault="00455106" w:rsidP="0005696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LekaDulechaa</w:t>
            </w:r>
          </w:p>
        </w:tc>
        <w:tc>
          <w:tcPr>
            <w:tcW w:w="1461" w:type="dxa"/>
          </w:tcPr>
          <w:p w:rsidR="00455106" w:rsidRPr="002C1C33"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57</w:t>
            </w:r>
          </w:p>
        </w:tc>
        <w:tc>
          <w:tcPr>
            <w:tcW w:w="1330" w:type="dxa"/>
          </w:tcPr>
          <w:p w:rsidR="00455106" w:rsidRPr="00455106"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106">
              <w:rPr>
                <w:rFonts w:ascii="Times New Roman" w:hAnsi="Times New Roman" w:cs="Times New Roman"/>
                <w:sz w:val="24"/>
                <w:szCs w:val="24"/>
              </w:rPr>
              <w:t>53</w:t>
            </w:r>
          </w:p>
        </w:tc>
        <w:tc>
          <w:tcPr>
            <w:tcW w:w="1439" w:type="dxa"/>
          </w:tcPr>
          <w:p w:rsidR="00455106" w:rsidRPr="002C1C33" w:rsidRDefault="00455106" w:rsidP="00FB4CB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21</w:t>
            </w:r>
          </w:p>
        </w:tc>
        <w:tc>
          <w:tcPr>
            <w:tcW w:w="1530" w:type="dxa"/>
          </w:tcPr>
          <w:p w:rsidR="00455106" w:rsidRPr="002C1C33" w:rsidRDefault="00455106" w:rsidP="002476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21</w:t>
            </w:r>
          </w:p>
        </w:tc>
      </w:tr>
      <w:tr w:rsidR="00455106" w:rsidRPr="002C1C33" w:rsidTr="006914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12</w:t>
            </w:r>
          </w:p>
        </w:tc>
        <w:tc>
          <w:tcPr>
            <w:tcW w:w="2124" w:type="dxa"/>
            <w:vAlign w:val="bottom"/>
          </w:tcPr>
          <w:p w:rsidR="00455106" w:rsidRPr="002C1C33" w:rsidRDefault="00455106"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Limu</w:t>
            </w:r>
          </w:p>
        </w:tc>
        <w:tc>
          <w:tcPr>
            <w:tcW w:w="1461" w:type="dxa"/>
          </w:tcPr>
          <w:p w:rsidR="00455106" w:rsidRPr="002C1C33"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67</w:t>
            </w:r>
          </w:p>
        </w:tc>
        <w:tc>
          <w:tcPr>
            <w:tcW w:w="1330" w:type="dxa"/>
          </w:tcPr>
          <w:p w:rsidR="00455106" w:rsidRPr="00455106"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5106">
              <w:rPr>
                <w:rFonts w:ascii="Times New Roman" w:hAnsi="Times New Roman" w:cs="Times New Roman"/>
                <w:sz w:val="24"/>
                <w:szCs w:val="24"/>
              </w:rPr>
              <w:t>34</w:t>
            </w:r>
          </w:p>
        </w:tc>
        <w:tc>
          <w:tcPr>
            <w:tcW w:w="1439" w:type="dxa"/>
          </w:tcPr>
          <w:p w:rsidR="00455106" w:rsidRPr="002C1C33" w:rsidRDefault="00455106" w:rsidP="00FB4C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16</w:t>
            </w:r>
          </w:p>
        </w:tc>
        <w:tc>
          <w:tcPr>
            <w:tcW w:w="1530" w:type="dxa"/>
          </w:tcPr>
          <w:p w:rsidR="00455106" w:rsidRPr="002C1C33" w:rsidRDefault="00455106"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16</w:t>
            </w:r>
          </w:p>
        </w:tc>
      </w:tr>
      <w:tr w:rsidR="00455106" w:rsidRPr="002C1C33" w:rsidTr="006914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13</w:t>
            </w:r>
          </w:p>
        </w:tc>
        <w:tc>
          <w:tcPr>
            <w:tcW w:w="2124" w:type="dxa"/>
            <w:vAlign w:val="bottom"/>
          </w:tcPr>
          <w:p w:rsidR="00455106" w:rsidRPr="002C1C33" w:rsidRDefault="00455106" w:rsidP="000569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Nekemte Town</w:t>
            </w:r>
          </w:p>
        </w:tc>
        <w:tc>
          <w:tcPr>
            <w:tcW w:w="1461" w:type="dxa"/>
          </w:tcPr>
          <w:p w:rsidR="00455106" w:rsidRPr="002C1C33"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2</w:t>
            </w:r>
          </w:p>
        </w:tc>
        <w:tc>
          <w:tcPr>
            <w:tcW w:w="1330" w:type="dxa"/>
          </w:tcPr>
          <w:p w:rsidR="00455106" w:rsidRPr="00455106"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106">
              <w:rPr>
                <w:rFonts w:ascii="Times New Roman" w:hAnsi="Times New Roman" w:cs="Times New Roman"/>
                <w:sz w:val="24"/>
                <w:szCs w:val="24"/>
              </w:rPr>
              <w:t>0</w:t>
            </w:r>
          </w:p>
        </w:tc>
        <w:tc>
          <w:tcPr>
            <w:tcW w:w="1439" w:type="dxa"/>
          </w:tcPr>
          <w:p w:rsidR="00455106" w:rsidRPr="002C1C33" w:rsidRDefault="00455106" w:rsidP="00FB4CB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0</w:t>
            </w:r>
          </w:p>
        </w:tc>
        <w:tc>
          <w:tcPr>
            <w:tcW w:w="1530" w:type="dxa"/>
          </w:tcPr>
          <w:p w:rsidR="00455106" w:rsidRPr="002C1C33" w:rsidRDefault="00455106" w:rsidP="002476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0</w:t>
            </w:r>
          </w:p>
        </w:tc>
      </w:tr>
      <w:tr w:rsidR="00455106" w:rsidRPr="002C1C33" w:rsidTr="006914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14</w:t>
            </w:r>
          </w:p>
        </w:tc>
        <w:tc>
          <w:tcPr>
            <w:tcW w:w="2124" w:type="dxa"/>
            <w:vAlign w:val="bottom"/>
          </w:tcPr>
          <w:p w:rsidR="00455106" w:rsidRPr="002C1C33" w:rsidRDefault="00455106"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NunnuKumba</w:t>
            </w:r>
          </w:p>
        </w:tc>
        <w:tc>
          <w:tcPr>
            <w:tcW w:w="1461" w:type="dxa"/>
          </w:tcPr>
          <w:p w:rsidR="00455106" w:rsidRPr="002C1C33"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69</w:t>
            </w:r>
          </w:p>
        </w:tc>
        <w:tc>
          <w:tcPr>
            <w:tcW w:w="1330" w:type="dxa"/>
          </w:tcPr>
          <w:p w:rsidR="00455106" w:rsidRPr="00455106"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5106">
              <w:rPr>
                <w:rFonts w:ascii="Times New Roman" w:hAnsi="Times New Roman" w:cs="Times New Roman"/>
                <w:sz w:val="24"/>
                <w:szCs w:val="24"/>
              </w:rPr>
              <w:t>66</w:t>
            </w:r>
          </w:p>
        </w:tc>
        <w:tc>
          <w:tcPr>
            <w:tcW w:w="1439" w:type="dxa"/>
          </w:tcPr>
          <w:p w:rsidR="00455106" w:rsidRPr="002C1C33" w:rsidRDefault="00455106" w:rsidP="00FB4C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20</w:t>
            </w:r>
          </w:p>
        </w:tc>
        <w:tc>
          <w:tcPr>
            <w:tcW w:w="1530" w:type="dxa"/>
          </w:tcPr>
          <w:p w:rsidR="00455106" w:rsidRPr="002C1C33" w:rsidRDefault="00455106"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20</w:t>
            </w:r>
          </w:p>
        </w:tc>
      </w:tr>
      <w:tr w:rsidR="00455106" w:rsidRPr="002C1C33" w:rsidTr="00920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15</w:t>
            </w:r>
          </w:p>
        </w:tc>
        <w:tc>
          <w:tcPr>
            <w:tcW w:w="2124" w:type="dxa"/>
            <w:vAlign w:val="bottom"/>
          </w:tcPr>
          <w:p w:rsidR="00455106" w:rsidRPr="002C1C33" w:rsidRDefault="00455106" w:rsidP="000569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Sasiga</w:t>
            </w:r>
          </w:p>
        </w:tc>
        <w:tc>
          <w:tcPr>
            <w:tcW w:w="1461" w:type="dxa"/>
          </w:tcPr>
          <w:p w:rsidR="00455106" w:rsidRPr="002C1C33"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49</w:t>
            </w:r>
          </w:p>
        </w:tc>
        <w:tc>
          <w:tcPr>
            <w:tcW w:w="1330" w:type="dxa"/>
            <w:vAlign w:val="bottom"/>
          </w:tcPr>
          <w:p w:rsidR="00455106" w:rsidRPr="00455106"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55106">
              <w:rPr>
                <w:rFonts w:ascii="Times New Roman" w:hAnsi="Times New Roman" w:cs="Times New Roman"/>
                <w:color w:val="000000"/>
                <w:sz w:val="24"/>
                <w:szCs w:val="24"/>
              </w:rPr>
              <w:t> 84</w:t>
            </w:r>
          </w:p>
        </w:tc>
        <w:tc>
          <w:tcPr>
            <w:tcW w:w="1439" w:type="dxa"/>
          </w:tcPr>
          <w:p w:rsidR="00455106" w:rsidRPr="002C1C33" w:rsidRDefault="00455106" w:rsidP="00FB4CB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27</w:t>
            </w:r>
          </w:p>
        </w:tc>
        <w:tc>
          <w:tcPr>
            <w:tcW w:w="1530" w:type="dxa"/>
          </w:tcPr>
          <w:p w:rsidR="00455106" w:rsidRPr="002C1C33" w:rsidRDefault="00455106" w:rsidP="002476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27</w:t>
            </w:r>
          </w:p>
        </w:tc>
      </w:tr>
      <w:tr w:rsidR="00455106" w:rsidRPr="002C1C33" w:rsidTr="006914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16</w:t>
            </w:r>
          </w:p>
        </w:tc>
        <w:tc>
          <w:tcPr>
            <w:tcW w:w="2124" w:type="dxa"/>
            <w:vAlign w:val="bottom"/>
          </w:tcPr>
          <w:p w:rsidR="00455106" w:rsidRPr="002C1C33" w:rsidRDefault="00455106"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 xml:space="preserve">Sibu Sire  </w:t>
            </w:r>
          </w:p>
        </w:tc>
        <w:tc>
          <w:tcPr>
            <w:tcW w:w="1461" w:type="dxa"/>
          </w:tcPr>
          <w:p w:rsidR="00455106" w:rsidRPr="002C1C33"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50</w:t>
            </w:r>
          </w:p>
        </w:tc>
        <w:tc>
          <w:tcPr>
            <w:tcW w:w="1330" w:type="dxa"/>
          </w:tcPr>
          <w:p w:rsidR="00455106" w:rsidRPr="00455106"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5106">
              <w:rPr>
                <w:rFonts w:ascii="Times New Roman" w:hAnsi="Times New Roman" w:cs="Times New Roman"/>
                <w:sz w:val="24"/>
                <w:szCs w:val="24"/>
              </w:rPr>
              <w:t>57</w:t>
            </w:r>
          </w:p>
        </w:tc>
        <w:tc>
          <w:tcPr>
            <w:tcW w:w="1439" w:type="dxa"/>
          </w:tcPr>
          <w:p w:rsidR="00455106" w:rsidRPr="002C1C33" w:rsidRDefault="00455106" w:rsidP="00FB4C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19</w:t>
            </w:r>
          </w:p>
        </w:tc>
        <w:tc>
          <w:tcPr>
            <w:tcW w:w="1530" w:type="dxa"/>
          </w:tcPr>
          <w:p w:rsidR="00455106" w:rsidRPr="002C1C33" w:rsidRDefault="00455106"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19</w:t>
            </w:r>
          </w:p>
        </w:tc>
      </w:tr>
      <w:tr w:rsidR="00455106" w:rsidRPr="002C1C33" w:rsidTr="006914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17</w:t>
            </w:r>
          </w:p>
        </w:tc>
        <w:tc>
          <w:tcPr>
            <w:tcW w:w="2124" w:type="dxa"/>
            <w:vAlign w:val="bottom"/>
          </w:tcPr>
          <w:p w:rsidR="00455106" w:rsidRPr="002C1C33" w:rsidRDefault="00455106" w:rsidP="000569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WamaHagalo</w:t>
            </w:r>
          </w:p>
        </w:tc>
        <w:tc>
          <w:tcPr>
            <w:tcW w:w="1461" w:type="dxa"/>
          </w:tcPr>
          <w:p w:rsidR="00455106" w:rsidRPr="002C1C33"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38</w:t>
            </w:r>
          </w:p>
        </w:tc>
        <w:tc>
          <w:tcPr>
            <w:tcW w:w="1330" w:type="dxa"/>
          </w:tcPr>
          <w:p w:rsidR="00455106" w:rsidRPr="00455106"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5106">
              <w:rPr>
                <w:rFonts w:ascii="Times New Roman" w:hAnsi="Times New Roman" w:cs="Times New Roman"/>
                <w:sz w:val="24"/>
                <w:szCs w:val="24"/>
              </w:rPr>
              <w:t>22</w:t>
            </w:r>
          </w:p>
        </w:tc>
        <w:tc>
          <w:tcPr>
            <w:tcW w:w="1439" w:type="dxa"/>
          </w:tcPr>
          <w:p w:rsidR="00455106" w:rsidRPr="002C1C33" w:rsidRDefault="00455106" w:rsidP="00FB4CB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10</w:t>
            </w:r>
          </w:p>
        </w:tc>
        <w:tc>
          <w:tcPr>
            <w:tcW w:w="1530" w:type="dxa"/>
          </w:tcPr>
          <w:p w:rsidR="00455106" w:rsidRPr="002C1C33" w:rsidRDefault="00455106" w:rsidP="002476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10</w:t>
            </w:r>
          </w:p>
        </w:tc>
      </w:tr>
      <w:tr w:rsidR="00455106" w:rsidRPr="002C1C33" w:rsidTr="009207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Pr>
          <w:p w:rsidR="00455106" w:rsidRPr="002C1C33" w:rsidRDefault="00455106" w:rsidP="00056963">
            <w:pPr>
              <w:jc w:val="right"/>
              <w:rPr>
                <w:rFonts w:ascii="Times New Roman" w:hAnsi="Times New Roman" w:cs="Times New Roman"/>
                <w:sz w:val="24"/>
                <w:szCs w:val="24"/>
              </w:rPr>
            </w:pPr>
            <w:r w:rsidRPr="002C1C33">
              <w:rPr>
                <w:rFonts w:ascii="Times New Roman" w:hAnsi="Times New Roman" w:cs="Times New Roman"/>
                <w:sz w:val="24"/>
                <w:szCs w:val="24"/>
              </w:rPr>
              <w:t>18</w:t>
            </w:r>
          </w:p>
        </w:tc>
        <w:tc>
          <w:tcPr>
            <w:tcW w:w="2124" w:type="dxa"/>
            <w:vAlign w:val="bottom"/>
          </w:tcPr>
          <w:p w:rsidR="00455106" w:rsidRPr="002C1C33" w:rsidRDefault="00455106" w:rsidP="0005696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C1C33">
              <w:rPr>
                <w:rFonts w:ascii="Times New Roman" w:eastAsia="Times New Roman" w:hAnsi="Times New Roman" w:cs="Times New Roman"/>
                <w:szCs w:val="24"/>
              </w:rPr>
              <w:t>WayuTuka</w:t>
            </w:r>
          </w:p>
        </w:tc>
        <w:tc>
          <w:tcPr>
            <w:tcW w:w="1461" w:type="dxa"/>
          </w:tcPr>
          <w:p w:rsidR="00455106" w:rsidRPr="002C1C33"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0"/>
              </w:rPr>
            </w:pPr>
            <w:r w:rsidRPr="002C1C33">
              <w:rPr>
                <w:rFonts w:ascii="Times New Roman" w:hAnsi="Times New Roman" w:cs="Times New Roman"/>
                <w:sz w:val="24"/>
                <w:szCs w:val="20"/>
              </w:rPr>
              <w:t>43</w:t>
            </w:r>
          </w:p>
        </w:tc>
        <w:tc>
          <w:tcPr>
            <w:tcW w:w="1330" w:type="dxa"/>
            <w:vAlign w:val="bottom"/>
          </w:tcPr>
          <w:p w:rsidR="00455106" w:rsidRPr="00455106" w:rsidRDefault="004551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455106">
              <w:rPr>
                <w:rFonts w:ascii="Times New Roman" w:hAnsi="Times New Roman" w:cs="Times New Roman"/>
                <w:color w:val="000000"/>
                <w:sz w:val="24"/>
                <w:szCs w:val="24"/>
              </w:rPr>
              <w:t>21</w:t>
            </w:r>
          </w:p>
        </w:tc>
        <w:tc>
          <w:tcPr>
            <w:tcW w:w="1439" w:type="dxa"/>
          </w:tcPr>
          <w:p w:rsidR="00455106" w:rsidRPr="002C1C33" w:rsidRDefault="00455106" w:rsidP="00FB4CB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10</w:t>
            </w:r>
          </w:p>
        </w:tc>
        <w:tc>
          <w:tcPr>
            <w:tcW w:w="1530" w:type="dxa"/>
          </w:tcPr>
          <w:p w:rsidR="00455106" w:rsidRPr="002C1C33" w:rsidRDefault="00455106" w:rsidP="002476F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C1C33">
              <w:rPr>
                <w:rFonts w:ascii="Times New Roman" w:hAnsi="Times New Roman" w:cs="Times New Roman"/>
                <w:sz w:val="24"/>
              </w:rPr>
              <w:t>10</w:t>
            </w:r>
          </w:p>
        </w:tc>
      </w:tr>
      <w:tr w:rsidR="0033485F" w:rsidRPr="00AF655F" w:rsidTr="006914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rsidR="0033485F" w:rsidRPr="00AF655F" w:rsidRDefault="0033485F" w:rsidP="00056963">
            <w:pPr>
              <w:jc w:val="center"/>
              <w:rPr>
                <w:rFonts w:ascii="Times New Roman" w:hAnsi="Times New Roman" w:cs="Times New Roman"/>
                <w:i/>
                <w:sz w:val="20"/>
                <w:szCs w:val="24"/>
              </w:rPr>
            </w:pPr>
            <w:r w:rsidRPr="00AF655F">
              <w:rPr>
                <w:rFonts w:ascii="Times New Roman" w:hAnsi="Times New Roman" w:cs="Times New Roman"/>
                <w:i/>
                <w:sz w:val="20"/>
                <w:szCs w:val="24"/>
              </w:rPr>
              <w:t>TOTAL</w:t>
            </w:r>
          </w:p>
        </w:tc>
        <w:tc>
          <w:tcPr>
            <w:tcW w:w="1461" w:type="dxa"/>
          </w:tcPr>
          <w:p w:rsidR="0033485F" w:rsidRPr="002C1C33" w:rsidRDefault="00455106" w:rsidP="000569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r w:rsidR="0033485F" w:rsidRPr="002C1C33">
              <w:rPr>
                <w:rFonts w:ascii="Times New Roman" w:hAnsi="Times New Roman" w:cs="Times New Roman"/>
                <w:b/>
                <w:sz w:val="24"/>
                <w:szCs w:val="24"/>
              </w:rPr>
              <w:t>2</w:t>
            </w:r>
          </w:p>
        </w:tc>
        <w:tc>
          <w:tcPr>
            <w:tcW w:w="1330" w:type="dxa"/>
          </w:tcPr>
          <w:p w:rsidR="0033485F" w:rsidRPr="00455106" w:rsidRDefault="004551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55106">
              <w:rPr>
                <w:rFonts w:ascii="Times New Roman" w:hAnsi="Times New Roman" w:cs="Times New Roman"/>
                <w:b/>
                <w:bCs/>
                <w:sz w:val="24"/>
                <w:szCs w:val="24"/>
              </w:rPr>
              <w:t>774</w:t>
            </w:r>
          </w:p>
        </w:tc>
        <w:tc>
          <w:tcPr>
            <w:tcW w:w="1439" w:type="dxa"/>
          </w:tcPr>
          <w:p w:rsidR="0033485F" w:rsidRPr="00AF655F" w:rsidRDefault="007B74E3" w:rsidP="007B74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289</w:t>
            </w:r>
          </w:p>
        </w:tc>
        <w:tc>
          <w:tcPr>
            <w:tcW w:w="1530" w:type="dxa"/>
          </w:tcPr>
          <w:p w:rsidR="0033485F" w:rsidRPr="00AF655F" w:rsidRDefault="007B74E3" w:rsidP="007B74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289</w:t>
            </w:r>
          </w:p>
        </w:tc>
      </w:tr>
    </w:tbl>
    <w:p w:rsidR="00C0363D" w:rsidRPr="00AF655F" w:rsidRDefault="00B66808" w:rsidP="00C0363D">
      <w:pPr>
        <w:rPr>
          <w:rFonts w:ascii="Times New Roman" w:hAnsi="Times New Roman" w:cs="Times New Roman"/>
          <w:b/>
          <w:i/>
          <w:sz w:val="20"/>
          <w:szCs w:val="24"/>
        </w:rPr>
      </w:pPr>
      <w:r w:rsidRPr="00AF655F">
        <w:rPr>
          <w:rFonts w:ascii="Times New Roman" w:hAnsi="Times New Roman" w:cs="Times New Roman"/>
          <w:b/>
          <w:i/>
          <w:sz w:val="20"/>
          <w:szCs w:val="24"/>
        </w:rPr>
        <w:t xml:space="preserve">                           </w:t>
      </w:r>
      <w:r w:rsidR="001C6295" w:rsidRPr="00AF655F">
        <w:rPr>
          <w:rFonts w:ascii="Times New Roman" w:hAnsi="Times New Roman" w:cs="Times New Roman"/>
          <w:b/>
          <w:i/>
          <w:sz w:val="20"/>
          <w:szCs w:val="24"/>
        </w:rPr>
        <w:t xml:space="preserve">Source: East Wollega Zone </w:t>
      </w:r>
      <w:r w:rsidR="00E428AA">
        <w:rPr>
          <w:rFonts w:ascii="Times New Roman" w:hAnsi="Times New Roman" w:cs="Times New Roman"/>
          <w:b/>
          <w:i/>
          <w:sz w:val="20"/>
          <w:szCs w:val="24"/>
        </w:rPr>
        <w:t>Statistical Abstract of the 2009 and 2010</w:t>
      </w:r>
      <w:r w:rsidR="001C6295" w:rsidRPr="00AF655F">
        <w:rPr>
          <w:rFonts w:ascii="Times New Roman" w:hAnsi="Times New Roman" w:cs="Times New Roman"/>
          <w:b/>
          <w:i/>
          <w:sz w:val="20"/>
          <w:szCs w:val="24"/>
        </w:rPr>
        <w:t xml:space="preserve"> E.C</w:t>
      </w:r>
    </w:p>
    <w:p w:rsidR="00C0363D" w:rsidRPr="00DA2B6E" w:rsidRDefault="009A109E" w:rsidP="009A109E">
      <w:pPr>
        <w:pStyle w:val="Heading3"/>
        <w:spacing w:line="360" w:lineRule="auto"/>
        <w:rPr>
          <w:rFonts w:eastAsia="Calibri"/>
          <w:b/>
        </w:rPr>
      </w:pPr>
      <w:r w:rsidRPr="00F35922">
        <w:rPr>
          <w:rFonts w:eastAsia="Calibri"/>
          <w:color w:val="FF0000"/>
        </w:rPr>
        <w:t xml:space="preserve"> </w:t>
      </w:r>
      <w:bookmarkStart w:id="29" w:name="_Toc488928584"/>
      <w:r w:rsidR="00BB4D47" w:rsidRPr="00DA2B6E">
        <w:rPr>
          <w:rFonts w:eastAsia="Calibri"/>
          <w:b/>
        </w:rPr>
        <w:t>3.2.6. Major</w:t>
      </w:r>
      <w:r w:rsidR="00C0363D" w:rsidRPr="00DA2B6E">
        <w:rPr>
          <w:rFonts w:eastAsia="Calibri"/>
          <w:b/>
        </w:rPr>
        <w:t xml:space="preserve"> Constraints of Agriculture and Livestock Production</w:t>
      </w:r>
      <w:bookmarkEnd w:id="29"/>
    </w:p>
    <w:p w:rsidR="00C0363D" w:rsidRPr="00AF655F" w:rsidRDefault="00C0363D" w:rsidP="009A109E">
      <w:pPr>
        <w:spacing w:line="360" w:lineRule="auto"/>
        <w:jc w:val="both"/>
        <w:rPr>
          <w:rFonts w:ascii="Times New Roman" w:eastAsia="Calibri" w:hAnsi="Times New Roman" w:cs="Times New Roman"/>
          <w:sz w:val="24"/>
          <w:szCs w:val="24"/>
        </w:rPr>
      </w:pPr>
      <w:r w:rsidRPr="00AF655F">
        <w:rPr>
          <w:rFonts w:ascii="Times New Roman" w:eastAsia="Calibri" w:hAnsi="Times New Roman" w:cs="Times New Roman"/>
          <w:sz w:val="24"/>
          <w:szCs w:val="24"/>
        </w:rPr>
        <w:t xml:space="preserve">The major problems hindering agricultural productivities in the zone are land degradation, erosion, uneven distribution of rainfall, small size land holding and fragmentation, backwardness of agricultural activities and lack </w:t>
      </w:r>
      <w:r w:rsidR="00160C7F" w:rsidRPr="00AF655F">
        <w:rPr>
          <w:rFonts w:ascii="Times New Roman" w:eastAsia="Calibri" w:hAnsi="Times New Roman" w:cs="Times New Roman"/>
          <w:sz w:val="24"/>
          <w:szCs w:val="24"/>
        </w:rPr>
        <w:t xml:space="preserve">of access </w:t>
      </w:r>
      <w:r w:rsidRPr="00AF655F">
        <w:rPr>
          <w:rFonts w:ascii="Times New Roman" w:eastAsia="Calibri" w:hAnsi="Times New Roman" w:cs="Times New Roman"/>
          <w:sz w:val="24"/>
          <w:szCs w:val="24"/>
        </w:rPr>
        <w:t xml:space="preserve">roads to bring agricultural products to either local or central markets. </w:t>
      </w:r>
      <w:r w:rsidR="00CE68AE" w:rsidRPr="00AF655F">
        <w:rPr>
          <w:rFonts w:ascii="Times New Roman" w:eastAsia="Calibri" w:hAnsi="Times New Roman" w:cs="Times New Roman"/>
          <w:sz w:val="24"/>
          <w:szCs w:val="24"/>
        </w:rPr>
        <w:t>Furthermore</w:t>
      </w:r>
      <w:r w:rsidRPr="00AF655F">
        <w:rPr>
          <w:rFonts w:ascii="Times New Roman" w:eastAsia="Calibri" w:hAnsi="Times New Roman" w:cs="Times New Roman"/>
          <w:sz w:val="24"/>
          <w:szCs w:val="24"/>
        </w:rPr>
        <w:t>, poor and insufficient irrigation schemes, low emphasis to market system and poor infrastructure, and lack of credit facilities as well as lack of technical support are some of the constraining factors that adversely affect agricultural productivity.</w:t>
      </w:r>
    </w:p>
    <w:p w:rsidR="00C0363D" w:rsidRPr="00562B29" w:rsidRDefault="009D5A74" w:rsidP="009D5A74">
      <w:pPr>
        <w:pStyle w:val="Heading2"/>
        <w:spacing w:before="0" w:line="360" w:lineRule="auto"/>
        <w:rPr>
          <w:color w:val="auto"/>
        </w:rPr>
      </w:pPr>
      <w:bookmarkStart w:id="30" w:name="_Toc488928585"/>
      <w:r w:rsidRPr="00562B29">
        <w:rPr>
          <w:color w:val="auto"/>
        </w:rPr>
        <w:t>3.3. Mining</w:t>
      </w:r>
      <w:r w:rsidR="00C0363D" w:rsidRPr="00562B29">
        <w:rPr>
          <w:color w:val="auto"/>
        </w:rPr>
        <w:t xml:space="preserve"> and Industry</w:t>
      </w:r>
      <w:bookmarkEnd w:id="30"/>
    </w:p>
    <w:p w:rsidR="00C0363D" w:rsidRPr="00562B29" w:rsidRDefault="009D5A74" w:rsidP="009D5A74">
      <w:pPr>
        <w:pStyle w:val="Heading3"/>
        <w:spacing w:line="360" w:lineRule="auto"/>
        <w:rPr>
          <w:b/>
          <w:sz w:val="26"/>
          <w:szCs w:val="26"/>
        </w:rPr>
      </w:pPr>
      <w:bookmarkStart w:id="31" w:name="_Toc488928586"/>
      <w:r w:rsidRPr="00562B29">
        <w:rPr>
          <w:b/>
          <w:sz w:val="26"/>
          <w:szCs w:val="26"/>
        </w:rPr>
        <w:t>3.3.1. Mining</w:t>
      </w:r>
      <w:bookmarkEnd w:id="31"/>
    </w:p>
    <w:p w:rsidR="001846EF" w:rsidRPr="0000482F" w:rsidRDefault="00C0363D" w:rsidP="0000482F">
      <w:p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Mining is the process of extracting useful </w:t>
      </w:r>
      <w:hyperlink r:id="rId13" w:history="1"/>
      <w:hyperlink r:id="rId14" w:anchor="9109683.toc" w:history="1">
        <w:r w:rsidRPr="00AF655F">
          <w:rPr>
            <w:rStyle w:val="Hyperlink"/>
            <w:rFonts w:ascii="Times New Roman" w:hAnsi="Times New Roman" w:cs="Times New Roman"/>
            <w:color w:val="auto"/>
            <w:sz w:val="24"/>
            <w:szCs w:val="24"/>
            <w:u w:val="none"/>
          </w:rPr>
          <w:t>minerals</w:t>
        </w:r>
      </w:hyperlink>
      <w:r w:rsidR="0039166E" w:rsidRPr="00AF655F">
        <w:rPr>
          <w:rFonts w:ascii="Times New Roman" w:hAnsi="Times New Roman" w:cs="Times New Roman"/>
          <w:sz w:val="24"/>
          <w:szCs w:val="24"/>
        </w:rPr>
        <w:t xml:space="preserve"> from the surface of the e</w:t>
      </w:r>
      <w:r w:rsidRPr="00AF655F">
        <w:rPr>
          <w:rFonts w:ascii="Times New Roman" w:hAnsi="Times New Roman" w:cs="Times New Roman"/>
          <w:sz w:val="24"/>
          <w:szCs w:val="24"/>
        </w:rPr>
        <w:t>arth, including the seas. One of the economic activities with the great role in economic development of a nation is mining. The following table explains the major minerals exist in the zone with their location.</w:t>
      </w:r>
    </w:p>
    <w:p w:rsidR="007C7CF8" w:rsidRPr="00AF655F" w:rsidRDefault="007C7CF8" w:rsidP="002B16D8">
      <w:pPr>
        <w:spacing w:after="0" w:line="240" w:lineRule="auto"/>
        <w:jc w:val="center"/>
        <w:rPr>
          <w:rFonts w:ascii="Times New Roman" w:hAnsi="Times New Roman" w:cs="Times New Roman"/>
          <w:b/>
          <w:i/>
          <w:sz w:val="24"/>
          <w:szCs w:val="24"/>
        </w:rPr>
      </w:pPr>
      <w:r w:rsidRPr="00AF655F">
        <w:rPr>
          <w:rFonts w:ascii="Times New Roman" w:hAnsi="Times New Roman" w:cs="Times New Roman"/>
          <w:b/>
          <w:i/>
          <w:sz w:val="24"/>
          <w:szCs w:val="24"/>
        </w:rPr>
        <w:t xml:space="preserve">Table </w:t>
      </w:r>
      <w:r w:rsidR="00FA6887">
        <w:rPr>
          <w:rFonts w:ascii="Times New Roman" w:hAnsi="Times New Roman" w:cs="Times New Roman"/>
          <w:b/>
          <w:i/>
          <w:sz w:val="24"/>
          <w:szCs w:val="24"/>
        </w:rPr>
        <w:t>9</w:t>
      </w:r>
      <w:r w:rsidR="00FB0783" w:rsidRPr="00AF655F">
        <w:rPr>
          <w:rFonts w:ascii="Times New Roman" w:hAnsi="Times New Roman" w:cs="Times New Roman"/>
          <w:b/>
          <w:i/>
          <w:sz w:val="24"/>
          <w:szCs w:val="24"/>
        </w:rPr>
        <w:t>M</w:t>
      </w:r>
      <w:r w:rsidRPr="00AF655F">
        <w:rPr>
          <w:rFonts w:ascii="Times New Roman" w:hAnsi="Times New Roman" w:cs="Times New Roman"/>
          <w:b/>
          <w:i/>
          <w:sz w:val="24"/>
          <w:szCs w:val="24"/>
        </w:rPr>
        <w:t>ajor minerals exist in the zone with their location.</w:t>
      </w:r>
    </w:p>
    <w:tbl>
      <w:tblPr>
        <w:tblStyle w:val="LightGrid-Accent12"/>
        <w:tblW w:w="9468" w:type="dxa"/>
        <w:tblLayout w:type="fixed"/>
        <w:tblLook w:val="04A0" w:firstRow="1" w:lastRow="0" w:firstColumn="1" w:lastColumn="0" w:noHBand="0" w:noVBand="1"/>
      </w:tblPr>
      <w:tblGrid>
        <w:gridCol w:w="648"/>
        <w:gridCol w:w="1350"/>
        <w:gridCol w:w="1620"/>
        <w:gridCol w:w="5850"/>
      </w:tblGrid>
      <w:tr w:rsidR="00EC5D40" w:rsidRPr="00AF655F" w:rsidTr="0000482F">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648" w:type="dxa"/>
          </w:tcPr>
          <w:p w:rsidR="00EC5D40" w:rsidRPr="00AF655F" w:rsidRDefault="00EC5D40" w:rsidP="00EC5D40">
            <w:pPr>
              <w:jc w:val="center"/>
              <w:rPr>
                <w:rFonts w:ascii="Times New Roman" w:hAnsi="Times New Roman" w:cs="Times New Roman"/>
                <w:i/>
                <w:sz w:val="24"/>
                <w:szCs w:val="24"/>
              </w:rPr>
            </w:pPr>
          </w:p>
          <w:p w:rsidR="00EC5D40" w:rsidRPr="00AF655F" w:rsidRDefault="00EC5D40" w:rsidP="00EC5D40">
            <w:pPr>
              <w:jc w:val="center"/>
              <w:rPr>
                <w:rFonts w:ascii="Times New Roman" w:hAnsi="Times New Roman" w:cs="Times New Roman"/>
                <w:i/>
                <w:sz w:val="24"/>
                <w:szCs w:val="24"/>
              </w:rPr>
            </w:pPr>
            <w:r w:rsidRPr="00AF655F">
              <w:rPr>
                <w:rFonts w:ascii="Times New Roman" w:hAnsi="Times New Roman" w:cs="Times New Roman"/>
                <w:i/>
                <w:szCs w:val="24"/>
              </w:rPr>
              <w:t>S.№</w:t>
            </w:r>
          </w:p>
        </w:tc>
        <w:tc>
          <w:tcPr>
            <w:tcW w:w="1350" w:type="dxa"/>
          </w:tcPr>
          <w:p w:rsidR="00EC5D40" w:rsidRPr="00AF655F" w:rsidRDefault="00EC5D40" w:rsidP="00EC5D4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AF655F">
              <w:rPr>
                <w:rFonts w:ascii="Times New Roman" w:hAnsi="Times New Roman" w:cs="Times New Roman"/>
                <w:i/>
                <w:sz w:val="20"/>
                <w:szCs w:val="24"/>
              </w:rPr>
              <w:t>Name  of  Minerals</w:t>
            </w:r>
          </w:p>
        </w:tc>
        <w:tc>
          <w:tcPr>
            <w:tcW w:w="1620" w:type="dxa"/>
          </w:tcPr>
          <w:p w:rsidR="00EC5D40" w:rsidRPr="00AF655F" w:rsidRDefault="00EC5D40" w:rsidP="00EC5D4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AF655F">
              <w:rPr>
                <w:rFonts w:ascii="Times New Roman" w:hAnsi="Times New Roman" w:cs="Times New Roman"/>
                <w:i/>
                <w:sz w:val="20"/>
                <w:szCs w:val="24"/>
              </w:rPr>
              <w:t>Location (district)</w:t>
            </w:r>
          </w:p>
        </w:tc>
        <w:tc>
          <w:tcPr>
            <w:tcW w:w="5850" w:type="dxa"/>
          </w:tcPr>
          <w:p w:rsidR="00EC5D40" w:rsidRPr="00AF655F" w:rsidRDefault="00EC5D40" w:rsidP="00EC5D4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AF655F">
              <w:rPr>
                <w:rFonts w:ascii="Times New Roman" w:hAnsi="Times New Roman" w:cs="Times New Roman"/>
                <w:i/>
                <w:sz w:val="20"/>
                <w:szCs w:val="24"/>
              </w:rPr>
              <w:t>Specific area</w:t>
            </w:r>
          </w:p>
        </w:tc>
      </w:tr>
      <w:tr w:rsidR="009870B5" w:rsidRPr="00AF655F" w:rsidTr="0000482F">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48" w:type="dxa"/>
            <w:vMerge w:val="restart"/>
          </w:tcPr>
          <w:p w:rsidR="0097630A" w:rsidRPr="00AF655F" w:rsidRDefault="0097630A" w:rsidP="00EC5D40">
            <w:pPr>
              <w:spacing w:line="360" w:lineRule="auto"/>
              <w:jc w:val="right"/>
              <w:rPr>
                <w:rFonts w:ascii="Times New Roman" w:hAnsi="Times New Roman" w:cs="Times New Roman"/>
                <w:sz w:val="20"/>
                <w:szCs w:val="24"/>
              </w:rPr>
            </w:pPr>
            <w:r w:rsidRPr="00AF655F">
              <w:rPr>
                <w:rFonts w:ascii="Times New Roman" w:hAnsi="Times New Roman" w:cs="Times New Roman"/>
                <w:sz w:val="20"/>
                <w:szCs w:val="24"/>
              </w:rPr>
              <w:t>1</w:t>
            </w:r>
          </w:p>
        </w:tc>
        <w:tc>
          <w:tcPr>
            <w:tcW w:w="1350" w:type="dxa"/>
            <w:vMerge w:val="restart"/>
          </w:tcPr>
          <w:p w:rsidR="0097630A" w:rsidRPr="00AF655F" w:rsidRDefault="0097630A"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Gold</w:t>
            </w:r>
          </w:p>
        </w:tc>
        <w:tc>
          <w:tcPr>
            <w:tcW w:w="1620" w:type="dxa"/>
          </w:tcPr>
          <w:p w:rsidR="0097630A" w:rsidRPr="00AF655F" w:rsidRDefault="0097630A" w:rsidP="00231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HaroLimmu</w:t>
            </w:r>
          </w:p>
        </w:tc>
        <w:tc>
          <w:tcPr>
            <w:tcW w:w="5850" w:type="dxa"/>
          </w:tcPr>
          <w:p w:rsidR="0097630A" w:rsidRPr="00AF655F" w:rsidRDefault="0097630A" w:rsidP="002310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Gadiben, SugeLalisa, Bariso, Dugda-Guddu</w:t>
            </w:r>
          </w:p>
        </w:tc>
      </w:tr>
      <w:tr w:rsidR="0097630A"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97630A" w:rsidRPr="00AF655F" w:rsidRDefault="0097630A" w:rsidP="00EC5D40">
            <w:pPr>
              <w:spacing w:line="360" w:lineRule="auto"/>
              <w:jc w:val="right"/>
              <w:rPr>
                <w:rFonts w:ascii="Times New Roman" w:hAnsi="Times New Roman" w:cs="Times New Roman"/>
                <w:sz w:val="20"/>
                <w:szCs w:val="24"/>
              </w:rPr>
            </w:pPr>
          </w:p>
        </w:tc>
        <w:tc>
          <w:tcPr>
            <w:tcW w:w="1350" w:type="dxa"/>
            <w:vMerge/>
          </w:tcPr>
          <w:p w:rsidR="0097630A" w:rsidRPr="00AF655F" w:rsidRDefault="0097630A"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620" w:type="dxa"/>
          </w:tcPr>
          <w:p w:rsidR="0097630A" w:rsidRPr="00AF655F" w:rsidRDefault="0097630A"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Kiremu</w:t>
            </w:r>
          </w:p>
        </w:tc>
        <w:tc>
          <w:tcPr>
            <w:tcW w:w="5850" w:type="dxa"/>
          </w:tcPr>
          <w:p w:rsidR="0097630A" w:rsidRPr="00AF655F" w:rsidRDefault="0097630A"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Anger</w:t>
            </w:r>
          </w:p>
        </w:tc>
      </w:tr>
      <w:tr w:rsidR="009870B5"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97630A" w:rsidRPr="00AF655F" w:rsidRDefault="0097630A" w:rsidP="00EC5D40">
            <w:pPr>
              <w:spacing w:line="360" w:lineRule="auto"/>
              <w:jc w:val="right"/>
              <w:rPr>
                <w:rFonts w:ascii="Times New Roman" w:hAnsi="Times New Roman" w:cs="Times New Roman"/>
                <w:sz w:val="20"/>
                <w:szCs w:val="24"/>
              </w:rPr>
            </w:pPr>
          </w:p>
        </w:tc>
        <w:tc>
          <w:tcPr>
            <w:tcW w:w="1350" w:type="dxa"/>
            <w:vMerge/>
          </w:tcPr>
          <w:p w:rsidR="0097630A" w:rsidRPr="00AF655F" w:rsidRDefault="0097630A"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620" w:type="dxa"/>
          </w:tcPr>
          <w:p w:rsidR="0097630A" w:rsidRPr="00AF655F" w:rsidRDefault="0097630A"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Sasigga</w:t>
            </w:r>
          </w:p>
        </w:tc>
        <w:tc>
          <w:tcPr>
            <w:tcW w:w="5850" w:type="dxa"/>
          </w:tcPr>
          <w:p w:rsidR="0097630A" w:rsidRPr="00AF655F" w:rsidRDefault="0097630A"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Oda</w:t>
            </w:r>
          </w:p>
        </w:tc>
      </w:tr>
      <w:tr w:rsidR="0097630A"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val="restart"/>
          </w:tcPr>
          <w:p w:rsidR="0097630A" w:rsidRPr="00AF655F" w:rsidRDefault="0097630A" w:rsidP="00EC5D40">
            <w:pPr>
              <w:spacing w:line="360" w:lineRule="auto"/>
              <w:jc w:val="right"/>
              <w:rPr>
                <w:rFonts w:ascii="Times New Roman" w:hAnsi="Times New Roman" w:cs="Times New Roman"/>
                <w:sz w:val="20"/>
                <w:szCs w:val="24"/>
              </w:rPr>
            </w:pPr>
            <w:r w:rsidRPr="00AF655F">
              <w:rPr>
                <w:rFonts w:ascii="Times New Roman" w:hAnsi="Times New Roman" w:cs="Times New Roman"/>
                <w:sz w:val="20"/>
                <w:szCs w:val="24"/>
              </w:rPr>
              <w:t>2</w:t>
            </w:r>
          </w:p>
        </w:tc>
        <w:tc>
          <w:tcPr>
            <w:tcW w:w="1350" w:type="dxa"/>
            <w:vMerge w:val="restart"/>
          </w:tcPr>
          <w:p w:rsidR="0097630A" w:rsidRPr="00AF655F" w:rsidRDefault="0097630A"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Iron</w:t>
            </w:r>
          </w:p>
        </w:tc>
        <w:tc>
          <w:tcPr>
            <w:tcW w:w="1620" w:type="dxa"/>
          </w:tcPr>
          <w:p w:rsidR="0097630A" w:rsidRPr="00AF655F" w:rsidRDefault="0097630A"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GudeyyaBila</w:t>
            </w:r>
          </w:p>
        </w:tc>
        <w:tc>
          <w:tcPr>
            <w:tcW w:w="5850" w:type="dxa"/>
          </w:tcPr>
          <w:p w:rsidR="0097630A" w:rsidRPr="00AF655F" w:rsidRDefault="0097630A"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Zangi</w:t>
            </w:r>
          </w:p>
        </w:tc>
      </w:tr>
      <w:tr w:rsidR="009870B5"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97630A" w:rsidRPr="00AF655F" w:rsidRDefault="0097630A" w:rsidP="00EC5D40">
            <w:pPr>
              <w:spacing w:line="360" w:lineRule="auto"/>
              <w:jc w:val="right"/>
              <w:rPr>
                <w:rFonts w:ascii="Times New Roman" w:hAnsi="Times New Roman" w:cs="Times New Roman"/>
                <w:sz w:val="20"/>
                <w:szCs w:val="24"/>
              </w:rPr>
            </w:pPr>
          </w:p>
        </w:tc>
        <w:tc>
          <w:tcPr>
            <w:tcW w:w="1350" w:type="dxa"/>
            <w:vMerge/>
          </w:tcPr>
          <w:p w:rsidR="0097630A" w:rsidRPr="00AF655F" w:rsidRDefault="0097630A"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620" w:type="dxa"/>
          </w:tcPr>
          <w:p w:rsidR="0097630A" w:rsidRPr="00AF655F" w:rsidRDefault="0097630A"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Kiremu</w:t>
            </w:r>
          </w:p>
        </w:tc>
        <w:tc>
          <w:tcPr>
            <w:tcW w:w="5850" w:type="dxa"/>
          </w:tcPr>
          <w:p w:rsidR="0097630A" w:rsidRPr="00AF655F" w:rsidRDefault="0097630A"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Sombo</w:t>
            </w:r>
            <w:r w:rsidR="00CC5585" w:rsidRPr="00AF655F">
              <w:rPr>
                <w:rFonts w:ascii="Times New Roman" w:hAnsi="Times New Roman" w:cs="Times New Roman"/>
                <w:sz w:val="20"/>
                <w:szCs w:val="24"/>
              </w:rPr>
              <w:t>,Bagin</w:t>
            </w:r>
          </w:p>
        </w:tc>
      </w:tr>
      <w:tr w:rsidR="0084667E"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84667E" w:rsidRPr="00AF655F" w:rsidRDefault="0084667E" w:rsidP="00EC5D40">
            <w:pPr>
              <w:spacing w:line="360" w:lineRule="auto"/>
              <w:jc w:val="right"/>
              <w:rPr>
                <w:rFonts w:ascii="Times New Roman" w:hAnsi="Times New Roman" w:cs="Times New Roman"/>
                <w:sz w:val="20"/>
                <w:szCs w:val="24"/>
              </w:rPr>
            </w:pPr>
          </w:p>
        </w:tc>
        <w:tc>
          <w:tcPr>
            <w:tcW w:w="1350" w:type="dxa"/>
            <w:vMerge/>
          </w:tcPr>
          <w:p w:rsidR="0084667E" w:rsidRPr="00AF655F" w:rsidRDefault="0084667E"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620" w:type="dxa"/>
          </w:tcPr>
          <w:p w:rsidR="0084667E" w:rsidRPr="00AF655F" w:rsidRDefault="0084667E"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Ebantu</w:t>
            </w:r>
          </w:p>
        </w:tc>
        <w:tc>
          <w:tcPr>
            <w:tcW w:w="5850" w:type="dxa"/>
          </w:tcPr>
          <w:p w:rsidR="0084667E" w:rsidRPr="00AF655F" w:rsidRDefault="0084667E"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Dongoro Muta, Sefera ,Lelisa</w:t>
            </w:r>
          </w:p>
        </w:tc>
      </w:tr>
      <w:tr w:rsidR="0084667E"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84667E" w:rsidRPr="00AF655F" w:rsidRDefault="0084667E" w:rsidP="00EC5D40">
            <w:pPr>
              <w:spacing w:line="360" w:lineRule="auto"/>
              <w:jc w:val="right"/>
              <w:rPr>
                <w:rFonts w:ascii="Times New Roman" w:hAnsi="Times New Roman" w:cs="Times New Roman"/>
                <w:sz w:val="20"/>
                <w:szCs w:val="24"/>
              </w:rPr>
            </w:pPr>
          </w:p>
        </w:tc>
        <w:tc>
          <w:tcPr>
            <w:tcW w:w="1350" w:type="dxa"/>
            <w:vMerge/>
          </w:tcPr>
          <w:p w:rsidR="0084667E" w:rsidRPr="00AF655F" w:rsidRDefault="0084667E"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620" w:type="dxa"/>
          </w:tcPr>
          <w:p w:rsidR="0084667E" w:rsidRPr="00AF655F" w:rsidRDefault="005A0E9F"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Haro Limmu</w:t>
            </w:r>
          </w:p>
        </w:tc>
        <w:tc>
          <w:tcPr>
            <w:tcW w:w="5850" w:type="dxa"/>
          </w:tcPr>
          <w:p w:rsidR="0084667E" w:rsidRPr="00AF655F" w:rsidRDefault="005A0E9F"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Melka, Bolo,Eto,Kophi</w:t>
            </w:r>
          </w:p>
        </w:tc>
      </w:tr>
      <w:tr w:rsidR="0097630A"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97630A" w:rsidRPr="00AF655F" w:rsidRDefault="0097630A" w:rsidP="00EC5D40">
            <w:pPr>
              <w:spacing w:line="360" w:lineRule="auto"/>
              <w:jc w:val="right"/>
              <w:rPr>
                <w:rFonts w:ascii="Times New Roman" w:hAnsi="Times New Roman" w:cs="Times New Roman"/>
                <w:sz w:val="20"/>
                <w:szCs w:val="24"/>
              </w:rPr>
            </w:pPr>
          </w:p>
        </w:tc>
        <w:tc>
          <w:tcPr>
            <w:tcW w:w="1350" w:type="dxa"/>
            <w:vMerge/>
          </w:tcPr>
          <w:p w:rsidR="0097630A" w:rsidRPr="00AF655F" w:rsidRDefault="0097630A"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620" w:type="dxa"/>
          </w:tcPr>
          <w:p w:rsidR="0097630A" w:rsidRPr="00AF655F" w:rsidRDefault="0097630A"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Limmu</w:t>
            </w:r>
          </w:p>
        </w:tc>
        <w:tc>
          <w:tcPr>
            <w:tcW w:w="5850" w:type="dxa"/>
          </w:tcPr>
          <w:p w:rsidR="0097630A" w:rsidRPr="00AF655F" w:rsidRDefault="0097630A"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Arkumbe</w:t>
            </w:r>
            <w:r w:rsidR="00CD7211" w:rsidRPr="00AF655F">
              <w:rPr>
                <w:rFonts w:ascii="Times New Roman" w:hAnsi="Times New Roman" w:cs="Times New Roman"/>
                <w:sz w:val="20"/>
                <w:szCs w:val="24"/>
              </w:rPr>
              <w:t>,Sapera</w:t>
            </w:r>
          </w:p>
        </w:tc>
      </w:tr>
      <w:tr w:rsidR="00B21682" w:rsidRPr="00AF655F" w:rsidTr="0000482F">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48" w:type="dxa"/>
          </w:tcPr>
          <w:p w:rsidR="00B21682" w:rsidRPr="00AF655F" w:rsidRDefault="00B21682" w:rsidP="00EC5D40">
            <w:pPr>
              <w:spacing w:line="360" w:lineRule="auto"/>
              <w:jc w:val="right"/>
              <w:rPr>
                <w:rFonts w:ascii="Times New Roman" w:hAnsi="Times New Roman" w:cs="Times New Roman"/>
                <w:sz w:val="20"/>
                <w:szCs w:val="24"/>
              </w:rPr>
            </w:pPr>
            <w:r w:rsidRPr="00AF655F">
              <w:rPr>
                <w:rFonts w:ascii="Times New Roman" w:hAnsi="Times New Roman" w:cs="Times New Roman"/>
                <w:sz w:val="20"/>
                <w:szCs w:val="24"/>
              </w:rPr>
              <w:t>3</w:t>
            </w:r>
          </w:p>
        </w:tc>
        <w:tc>
          <w:tcPr>
            <w:tcW w:w="1350" w:type="dxa"/>
          </w:tcPr>
          <w:p w:rsidR="00B21682" w:rsidRPr="00AF655F" w:rsidRDefault="00B21682"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Platinum</w:t>
            </w:r>
          </w:p>
        </w:tc>
        <w:tc>
          <w:tcPr>
            <w:tcW w:w="1620" w:type="dxa"/>
          </w:tcPr>
          <w:p w:rsidR="00B21682" w:rsidRPr="00AF655F" w:rsidRDefault="004368F5"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Limmu</w:t>
            </w:r>
          </w:p>
        </w:tc>
        <w:tc>
          <w:tcPr>
            <w:tcW w:w="5850" w:type="dxa"/>
          </w:tcPr>
          <w:p w:rsidR="00B21682" w:rsidRPr="00AF655F" w:rsidRDefault="007D25F4"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Arkumbe</w:t>
            </w:r>
          </w:p>
        </w:tc>
      </w:tr>
      <w:tr w:rsidR="009870B5"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val="restart"/>
          </w:tcPr>
          <w:p w:rsidR="00633CB0" w:rsidRPr="00AF655F" w:rsidRDefault="0079077F" w:rsidP="00EC5D40">
            <w:pPr>
              <w:spacing w:line="360" w:lineRule="auto"/>
              <w:jc w:val="right"/>
              <w:rPr>
                <w:rFonts w:ascii="Times New Roman" w:hAnsi="Times New Roman" w:cs="Times New Roman"/>
                <w:sz w:val="20"/>
                <w:szCs w:val="24"/>
              </w:rPr>
            </w:pPr>
            <w:r w:rsidRPr="00AF655F">
              <w:rPr>
                <w:rFonts w:ascii="Times New Roman" w:hAnsi="Times New Roman" w:cs="Times New Roman"/>
                <w:sz w:val="20"/>
                <w:szCs w:val="24"/>
              </w:rPr>
              <w:t>4</w:t>
            </w:r>
          </w:p>
        </w:tc>
        <w:tc>
          <w:tcPr>
            <w:tcW w:w="1350" w:type="dxa"/>
            <w:vMerge w:val="restart"/>
          </w:tcPr>
          <w:p w:rsidR="00633CB0" w:rsidRPr="00AF655F" w:rsidRDefault="00633CB0"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Mineral Water</w:t>
            </w:r>
          </w:p>
        </w:tc>
        <w:tc>
          <w:tcPr>
            <w:tcW w:w="162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GiddaAyyana</w:t>
            </w:r>
          </w:p>
        </w:tc>
        <w:tc>
          <w:tcPr>
            <w:tcW w:w="585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Inbabo, Saphera, Nafiro, Harbukane</w:t>
            </w:r>
          </w:p>
        </w:tc>
      </w:tr>
      <w:tr w:rsidR="00633CB0"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EC5D40">
            <w:pPr>
              <w:spacing w:line="360" w:lineRule="auto"/>
              <w:jc w:val="right"/>
              <w:rPr>
                <w:rFonts w:ascii="Times New Roman" w:hAnsi="Times New Roman" w:cs="Times New Roman"/>
                <w:sz w:val="20"/>
                <w:szCs w:val="24"/>
              </w:rPr>
            </w:pPr>
          </w:p>
        </w:tc>
        <w:tc>
          <w:tcPr>
            <w:tcW w:w="1350" w:type="dxa"/>
            <w:vMerge/>
          </w:tcPr>
          <w:p w:rsidR="00633CB0" w:rsidRPr="00AF655F" w:rsidRDefault="00633CB0"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620" w:type="dxa"/>
          </w:tcPr>
          <w:p w:rsidR="00633CB0" w:rsidRPr="00AF655F" w:rsidRDefault="00633CB0"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rPr>
              <w:t>Limmu</w:t>
            </w:r>
          </w:p>
        </w:tc>
        <w:tc>
          <w:tcPr>
            <w:tcW w:w="5850" w:type="dxa"/>
          </w:tcPr>
          <w:p w:rsidR="00633CB0" w:rsidRPr="00AF655F" w:rsidRDefault="00633CB0"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rPr>
              <w:t>Warsu</w:t>
            </w:r>
          </w:p>
        </w:tc>
      </w:tr>
      <w:tr w:rsidR="009870B5"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EC5D40">
            <w:pPr>
              <w:spacing w:line="360" w:lineRule="auto"/>
              <w:jc w:val="right"/>
              <w:rPr>
                <w:rFonts w:ascii="Times New Roman" w:hAnsi="Times New Roman" w:cs="Times New Roman"/>
                <w:sz w:val="20"/>
                <w:szCs w:val="24"/>
              </w:rPr>
            </w:pPr>
          </w:p>
        </w:tc>
        <w:tc>
          <w:tcPr>
            <w:tcW w:w="1350" w:type="dxa"/>
            <w:vMerge/>
          </w:tcPr>
          <w:p w:rsidR="00633CB0" w:rsidRPr="00AF655F" w:rsidRDefault="00633CB0"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62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rPr>
              <w:t>Kiremu</w:t>
            </w:r>
          </w:p>
        </w:tc>
        <w:tc>
          <w:tcPr>
            <w:tcW w:w="585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rPr>
              <w:t>Bagin</w:t>
            </w:r>
            <w:r w:rsidR="00B55849" w:rsidRPr="00AF655F">
              <w:rPr>
                <w:rFonts w:ascii="Times New Roman" w:hAnsi="Times New Roman" w:cs="Times New Roman"/>
                <w:sz w:val="20"/>
              </w:rPr>
              <w:t>,gonka</w:t>
            </w:r>
          </w:p>
        </w:tc>
      </w:tr>
      <w:tr w:rsidR="00633CB0"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EC5D40">
            <w:pPr>
              <w:spacing w:line="360" w:lineRule="auto"/>
              <w:jc w:val="right"/>
              <w:rPr>
                <w:rFonts w:ascii="Times New Roman" w:hAnsi="Times New Roman" w:cs="Times New Roman"/>
                <w:sz w:val="20"/>
                <w:szCs w:val="24"/>
              </w:rPr>
            </w:pPr>
          </w:p>
        </w:tc>
        <w:tc>
          <w:tcPr>
            <w:tcW w:w="1350" w:type="dxa"/>
            <w:vMerge/>
          </w:tcPr>
          <w:p w:rsidR="00633CB0" w:rsidRPr="00AF655F" w:rsidRDefault="00633CB0"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620" w:type="dxa"/>
          </w:tcPr>
          <w:p w:rsidR="00633CB0" w:rsidRPr="00AF655F" w:rsidRDefault="00633CB0"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rPr>
              <w:t>HaroLimmu</w:t>
            </w:r>
          </w:p>
        </w:tc>
        <w:tc>
          <w:tcPr>
            <w:tcW w:w="5850" w:type="dxa"/>
          </w:tcPr>
          <w:p w:rsidR="00633CB0" w:rsidRPr="00AF655F" w:rsidRDefault="00633CB0"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rPr>
              <w:t>Wakino</w:t>
            </w:r>
          </w:p>
        </w:tc>
      </w:tr>
      <w:tr w:rsidR="009870B5"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EC5D40">
            <w:pPr>
              <w:spacing w:line="360" w:lineRule="auto"/>
              <w:jc w:val="right"/>
              <w:rPr>
                <w:rFonts w:ascii="Times New Roman" w:hAnsi="Times New Roman" w:cs="Times New Roman"/>
                <w:sz w:val="20"/>
                <w:szCs w:val="24"/>
              </w:rPr>
            </w:pPr>
          </w:p>
        </w:tc>
        <w:tc>
          <w:tcPr>
            <w:tcW w:w="1350" w:type="dxa"/>
            <w:vMerge/>
          </w:tcPr>
          <w:p w:rsidR="00633CB0" w:rsidRPr="00AF655F" w:rsidRDefault="00633CB0"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62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rPr>
              <w:t>WamaHagalo</w:t>
            </w:r>
          </w:p>
        </w:tc>
        <w:tc>
          <w:tcPr>
            <w:tcW w:w="585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rPr>
              <w:t>Wayyu</w:t>
            </w:r>
          </w:p>
        </w:tc>
      </w:tr>
      <w:tr w:rsidR="00E95761"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E95761" w:rsidRPr="00AF655F" w:rsidRDefault="0079077F" w:rsidP="00EC5D40">
            <w:pPr>
              <w:spacing w:line="360" w:lineRule="auto"/>
              <w:jc w:val="right"/>
              <w:rPr>
                <w:rFonts w:ascii="Times New Roman" w:hAnsi="Times New Roman" w:cs="Times New Roman"/>
                <w:sz w:val="20"/>
                <w:szCs w:val="24"/>
              </w:rPr>
            </w:pPr>
            <w:r w:rsidRPr="00AF655F">
              <w:rPr>
                <w:rFonts w:ascii="Times New Roman" w:hAnsi="Times New Roman" w:cs="Times New Roman"/>
                <w:sz w:val="20"/>
                <w:szCs w:val="24"/>
              </w:rPr>
              <w:t>5</w:t>
            </w:r>
          </w:p>
        </w:tc>
        <w:tc>
          <w:tcPr>
            <w:tcW w:w="1350" w:type="dxa"/>
          </w:tcPr>
          <w:p w:rsidR="00E95761" w:rsidRPr="00AF655F" w:rsidRDefault="00E95761"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AF655F">
              <w:rPr>
                <w:rFonts w:ascii="Times New Roman" w:hAnsi="Times New Roman" w:cs="Times New Roman"/>
                <w:sz w:val="18"/>
                <w:szCs w:val="24"/>
              </w:rPr>
              <w:t>Mercury Water</w:t>
            </w:r>
          </w:p>
        </w:tc>
        <w:tc>
          <w:tcPr>
            <w:tcW w:w="1620" w:type="dxa"/>
          </w:tcPr>
          <w:p w:rsidR="00E95761" w:rsidRPr="00AF655F" w:rsidRDefault="00E95761"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Kiremu</w:t>
            </w:r>
          </w:p>
        </w:tc>
        <w:tc>
          <w:tcPr>
            <w:tcW w:w="5850" w:type="dxa"/>
          </w:tcPr>
          <w:p w:rsidR="00E95761" w:rsidRPr="00AF655F" w:rsidRDefault="00E95761"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Tulu Bagin</w:t>
            </w:r>
          </w:p>
        </w:tc>
      </w:tr>
      <w:tr w:rsidR="0079077F" w:rsidRPr="00AF655F" w:rsidTr="0000482F">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48" w:type="dxa"/>
          </w:tcPr>
          <w:p w:rsidR="0079077F" w:rsidRPr="00AF655F" w:rsidRDefault="0079077F" w:rsidP="00EC5D40">
            <w:pPr>
              <w:spacing w:line="360" w:lineRule="auto"/>
              <w:jc w:val="right"/>
              <w:rPr>
                <w:rFonts w:ascii="Times New Roman" w:hAnsi="Times New Roman" w:cs="Times New Roman"/>
                <w:sz w:val="20"/>
                <w:szCs w:val="24"/>
              </w:rPr>
            </w:pPr>
            <w:r w:rsidRPr="00AF655F">
              <w:rPr>
                <w:rFonts w:ascii="Times New Roman" w:hAnsi="Times New Roman" w:cs="Times New Roman"/>
                <w:sz w:val="20"/>
                <w:szCs w:val="24"/>
              </w:rPr>
              <w:t>6</w:t>
            </w:r>
          </w:p>
        </w:tc>
        <w:tc>
          <w:tcPr>
            <w:tcW w:w="1350" w:type="dxa"/>
          </w:tcPr>
          <w:p w:rsidR="0079077F" w:rsidRPr="00AF655F" w:rsidRDefault="00DB3FF7"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Silver Glass</w:t>
            </w:r>
          </w:p>
        </w:tc>
        <w:tc>
          <w:tcPr>
            <w:tcW w:w="1620" w:type="dxa"/>
          </w:tcPr>
          <w:p w:rsidR="0079077F" w:rsidRPr="00AF655F" w:rsidRDefault="00DB3FF7"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Kiremu</w:t>
            </w:r>
          </w:p>
        </w:tc>
        <w:tc>
          <w:tcPr>
            <w:tcW w:w="5850" w:type="dxa"/>
          </w:tcPr>
          <w:p w:rsidR="0079077F" w:rsidRPr="00AF655F" w:rsidRDefault="00DB3FF7"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Wasti</w:t>
            </w:r>
          </w:p>
        </w:tc>
      </w:tr>
      <w:tr w:rsidR="00520CB3"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20CB3" w:rsidRPr="00AF655F" w:rsidRDefault="00520CB3" w:rsidP="00EC5D40">
            <w:pPr>
              <w:spacing w:line="360" w:lineRule="auto"/>
              <w:jc w:val="right"/>
              <w:rPr>
                <w:rFonts w:ascii="Times New Roman" w:hAnsi="Times New Roman" w:cs="Times New Roman"/>
                <w:sz w:val="20"/>
                <w:szCs w:val="24"/>
              </w:rPr>
            </w:pPr>
            <w:r w:rsidRPr="00AF655F">
              <w:rPr>
                <w:rFonts w:ascii="Times New Roman" w:hAnsi="Times New Roman" w:cs="Times New Roman"/>
                <w:sz w:val="20"/>
                <w:szCs w:val="24"/>
              </w:rPr>
              <w:t>7</w:t>
            </w:r>
          </w:p>
        </w:tc>
        <w:tc>
          <w:tcPr>
            <w:tcW w:w="1350" w:type="dxa"/>
          </w:tcPr>
          <w:p w:rsidR="00520CB3" w:rsidRPr="00AF655F" w:rsidRDefault="00520CB3"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Coal</w:t>
            </w:r>
          </w:p>
        </w:tc>
        <w:tc>
          <w:tcPr>
            <w:tcW w:w="1620" w:type="dxa"/>
          </w:tcPr>
          <w:p w:rsidR="00520CB3" w:rsidRPr="00AF655F" w:rsidRDefault="00520CB3"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Leka Dulecha</w:t>
            </w:r>
          </w:p>
        </w:tc>
        <w:tc>
          <w:tcPr>
            <w:tcW w:w="5850" w:type="dxa"/>
          </w:tcPr>
          <w:p w:rsidR="00520CB3" w:rsidRPr="00AF655F" w:rsidRDefault="00520CB3"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Bolo,H/Shako,Bedo,Gudina</w:t>
            </w:r>
          </w:p>
        </w:tc>
      </w:tr>
      <w:tr w:rsidR="00633CB0"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val="restart"/>
          </w:tcPr>
          <w:p w:rsidR="00633CB0" w:rsidRPr="00AF655F" w:rsidRDefault="00520CB3" w:rsidP="00EC5D40">
            <w:pPr>
              <w:spacing w:line="360" w:lineRule="auto"/>
              <w:jc w:val="right"/>
              <w:rPr>
                <w:rFonts w:ascii="Times New Roman" w:hAnsi="Times New Roman" w:cs="Times New Roman"/>
                <w:sz w:val="20"/>
                <w:szCs w:val="24"/>
              </w:rPr>
            </w:pPr>
            <w:r w:rsidRPr="00AF655F">
              <w:rPr>
                <w:rFonts w:ascii="Times New Roman" w:hAnsi="Times New Roman" w:cs="Times New Roman"/>
                <w:sz w:val="20"/>
                <w:szCs w:val="24"/>
              </w:rPr>
              <w:t>8</w:t>
            </w:r>
          </w:p>
        </w:tc>
        <w:tc>
          <w:tcPr>
            <w:tcW w:w="1350" w:type="dxa"/>
            <w:vMerge w:val="restart"/>
          </w:tcPr>
          <w:p w:rsidR="00633CB0" w:rsidRPr="00AF655F" w:rsidRDefault="00633CB0"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F655F">
              <w:rPr>
                <w:rFonts w:ascii="Times New Roman" w:hAnsi="Times New Roman" w:cs="Times New Roman"/>
                <w:sz w:val="20"/>
                <w:szCs w:val="24"/>
              </w:rPr>
              <w:t>Sand</w:t>
            </w:r>
            <w:r w:rsidR="00E95761" w:rsidRPr="00AF655F">
              <w:rPr>
                <w:rFonts w:ascii="Times New Roman" w:hAnsi="Times New Roman" w:cs="Times New Roman"/>
                <w:sz w:val="20"/>
                <w:szCs w:val="24"/>
              </w:rPr>
              <w:t xml:space="preserve"> </w:t>
            </w:r>
            <w:r w:rsidRPr="00AF655F">
              <w:rPr>
                <w:rFonts w:ascii="Times New Roman" w:hAnsi="Times New Roman" w:cs="Times New Roman"/>
                <w:sz w:val="20"/>
                <w:szCs w:val="24"/>
              </w:rPr>
              <w:t xml:space="preserve">stone </w:t>
            </w:r>
          </w:p>
        </w:tc>
        <w:tc>
          <w:tcPr>
            <w:tcW w:w="162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GudeyyaBila</w:t>
            </w:r>
          </w:p>
        </w:tc>
        <w:tc>
          <w:tcPr>
            <w:tcW w:w="5850" w:type="dxa"/>
          </w:tcPr>
          <w:p w:rsidR="00633CB0" w:rsidRPr="00AF655F" w:rsidRDefault="001F2B7B"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 xml:space="preserve">Hagalo, Tibbe, Sole </w:t>
            </w:r>
            <w:r w:rsidR="00633CB0" w:rsidRPr="00AF655F">
              <w:rPr>
                <w:rFonts w:ascii="Times New Roman" w:hAnsi="Times New Roman" w:cs="Times New Roman"/>
                <w:sz w:val="20"/>
              </w:rPr>
              <w:t>Kalala</w:t>
            </w:r>
          </w:p>
        </w:tc>
      </w:tr>
      <w:tr w:rsidR="00633CB0"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457057">
            <w:pPr>
              <w:spacing w:line="360" w:lineRule="auto"/>
              <w:rPr>
                <w:rFonts w:ascii="Times New Roman" w:hAnsi="Times New Roman" w:cs="Times New Roman"/>
                <w:color w:val="FF0000"/>
                <w:sz w:val="20"/>
                <w:szCs w:val="24"/>
              </w:rPr>
            </w:pPr>
          </w:p>
        </w:tc>
        <w:tc>
          <w:tcPr>
            <w:tcW w:w="1350" w:type="dxa"/>
            <w:vMerge/>
          </w:tcPr>
          <w:p w:rsidR="00633CB0" w:rsidRPr="00AF655F" w:rsidRDefault="00633CB0"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4"/>
              </w:rPr>
            </w:pPr>
          </w:p>
        </w:tc>
        <w:tc>
          <w:tcPr>
            <w:tcW w:w="1620" w:type="dxa"/>
          </w:tcPr>
          <w:p w:rsidR="00633CB0" w:rsidRPr="00AF655F" w:rsidRDefault="00633CB0"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BoneyyaBoshe</w:t>
            </w:r>
          </w:p>
        </w:tc>
        <w:tc>
          <w:tcPr>
            <w:tcW w:w="5850" w:type="dxa"/>
          </w:tcPr>
          <w:p w:rsidR="00633CB0" w:rsidRPr="00AF655F" w:rsidRDefault="009870B5"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K</w:t>
            </w:r>
            <w:r w:rsidR="00633CB0" w:rsidRPr="00AF655F">
              <w:rPr>
                <w:rFonts w:ascii="Times New Roman" w:hAnsi="Times New Roman" w:cs="Times New Roman"/>
                <w:sz w:val="20"/>
              </w:rPr>
              <w:t>ur</w:t>
            </w:r>
            <w:r w:rsidRPr="00AF655F">
              <w:rPr>
                <w:rFonts w:ascii="Times New Roman" w:hAnsi="Times New Roman" w:cs="Times New Roman"/>
                <w:sz w:val="20"/>
              </w:rPr>
              <w:t>a, Kattabobe, Tofo, Birbirsa, Dega B</w:t>
            </w:r>
            <w:r w:rsidR="00633CB0" w:rsidRPr="00AF655F">
              <w:rPr>
                <w:rFonts w:ascii="Times New Roman" w:hAnsi="Times New Roman" w:cs="Times New Roman"/>
                <w:sz w:val="20"/>
              </w:rPr>
              <w:t>ora</w:t>
            </w:r>
          </w:p>
        </w:tc>
      </w:tr>
      <w:tr w:rsidR="00633CB0"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457057">
            <w:pPr>
              <w:spacing w:line="360" w:lineRule="auto"/>
              <w:rPr>
                <w:rFonts w:ascii="Times New Roman" w:hAnsi="Times New Roman" w:cs="Times New Roman"/>
                <w:color w:val="FF0000"/>
                <w:sz w:val="20"/>
                <w:szCs w:val="24"/>
              </w:rPr>
            </w:pPr>
          </w:p>
        </w:tc>
        <w:tc>
          <w:tcPr>
            <w:tcW w:w="1350" w:type="dxa"/>
            <w:vMerge/>
          </w:tcPr>
          <w:p w:rsidR="00633CB0" w:rsidRPr="00AF655F" w:rsidRDefault="00633CB0"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4"/>
              </w:rPr>
            </w:pPr>
          </w:p>
        </w:tc>
        <w:tc>
          <w:tcPr>
            <w:tcW w:w="162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GutoGidda</w:t>
            </w:r>
          </w:p>
        </w:tc>
        <w:tc>
          <w:tcPr>
            <w:tcW w:w="585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Kitess</w:t>
            </w:r>
            <w:r w:rsidR="009870B5" w:rsidRPr="00AF655F">
              <w:rPr>
                <w:rFonts w:ascii="Times New Roman" w:hAnsi="Times New Roman" w:cs="Times New Roman"/>
                <w:sz w:val="20"/>
              </w:rPr>
              <w:t>a,Dune</w:t>
            </w:r>
            <w:r w:rsidRPr="00AF655F">
              <w:rPr>
                <w:rFonts w:ascii="Times New Roman" w:hAnsi="Times New Roman" w:cs="Times New Roman"/>
                <w:sz w:val="20"/>
              </w:rPr>
              <w:t>kane,Abdeta, Jireegna, Ukke fi Gari</w:t>
            </w:r>
          </w:p>
        </w:tc>
      </w:tr>
      <w:tr w:rsidR="00633CB0"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457057">
            <w:pPr>
              <w:spacing w:line="360" w:lineRule="auto"/>
              <w:rPr>
                <w:rFonts w:ascii="Times New Roman" w:hAnsi="Times New Roman" w:cs="Times New Roman"/>
                <w:color w:val="FF0000"/>
                <w:sz w:val="20"/>
                <w:szCs w:val="24"/>
              </w:rPr>
            </w:pPr>
          </w:p>
        </w:tc>
        <w:tc>
          <w:tcPr>
            <w:tcW w:w="1350" w:type="dxa"/>
            <w:vMerge/>
          </w:tcPr>
          <w:p w:rsidR="00633CB0" w:rsidRPr="00AF655F" w:rsidRDefault="00633CB0"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4"/>
              </w:rPr>
            </w:pPr>
          </w:p>
        </w:tc>
        <w:tc>
          <w:tcPr>
            <w:tcW w:w="1620" w:type="dxa"/>
          </w:tcPr>
          <w:p w:rsidR="00633CB0" w:rsidRPr="00AF655F" w:rsidRDefault="00633CB0"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Sibu Sire</w:t>
            </w:r>
          </w:p>
        </w:tc>
        <w:tc>
          <w:tcPr>
            <w:tcW w:w="5850" w:type="dxa"/>
          </w:tcPr>
          <w:p w:rsidR="00633CB0" w:rsidRPr="00AF655F" w:rsidRDefault="00633CB0" w:rsidP="00520C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All peasant assocations</w:t>
            </w:r>
          </w:p>
        </w:tc>
      </w:tr>
      <w:tr w:rsidR="00633CB0" w:rsidRPr="00AF655F" w:rsidTr="0000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457057">
            <w:pPr>
              <w:spacing w:line="360" w:lineRule="auto"/>
              <w:rPr>
                <w:rFonts w:ascii="Times New Roman" w:hAnsi="Times New Roman" w:cs="Times New Roman"/>
                <w:color w:val="FF0000"/>
                <w:sz w:val="20"/>
                <w:szCs w:val="24"/>
              </w:rPr>
            </w:pPr>
          </w:p>
        </w:tc>
        <w:tc>
          <w:tcPr>
            <w:tcW w:w="1350" w:type="dxa"/>
            <w:vMerge/>
          </w:tcPr>
          <w:p w:rsidR="00633CB0" w:rsidRPr="00AF655F" w:rsidRDefault="00633CB0"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4"/>
              </w:rPr>
            </w:pPr>
          </w:p>
        </w:tc>
        <w:tc>
          <w:tcPr>
            <w:tcW w:w="162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Limmu</w:t>
            </w:r>
          </w:p>
        </w:tc>
        <w:tc>
          <w:tcPr>
            <w:tcW w:w="5850" w:type="dxa"/>
          </w:tcPr>
          <w:p w:rsidR="00633CB0" w:rsidRPr="00AF655F" w:rsidRDefault="00633CB0" w:rsidP="00520C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Jimmitu</w:t>
            </w:r>
          </w:p>
        </w:tc>
      </w:tr>
      <w:tr w:rsidR="00633CB0" w:rsidRPr="00AF655F" w:rsidTr="0000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457057">
            <w:pPr>
              <w:spacing w:line="360" w:lineRule="auto"/>
              <w:rPr>
                <w:rFonts w:ascii="Times New Roman" w:hAnsi="Times New Roman" w:cs="Times New Roman"/>
                <w:color w:val="FF0000"/>
                <w:sz w:val="20"/>
                <w:szCs w:val="24"/>
              </w:rPr>
            </w:pPr>
          </w:p>
        </w:tc>
        <w:tc>
          <w:tcPr>
            <w:tcW w:w="1350" w:type="dxa"/>
            <w:vMerge/>
          </w:tcPr>
          <w:p w:rsidR="00633CB0" w:rsidRPr="00AF655F" w:rsidRDefault="00633CB0" w:rsidP="004570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4"/>
              </w:rPr>
            </w:pPr>
          </w:p>
        </w:tc>
        <w:tc>
          <w:tcPr>
            <w:tcW w:w="1620" w:type="dxa"/>
          </w:tcPr>
          <w:p w:rsidR="00633CB0" w:rsidRPr="00AF655F" w:rsidRDefault="00633CB0" w:rsidP="00633C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WayyuTuka</w:t>
            </w:r>
          </w:p>
        </w:tc>
        <w:tc>
          <w:tcPr>
            <w:tcW w:w="5850" w:type="dxa"/>
          </w:tcPr>
          <w:p w:rsidR="00633CB0" w:rsidRPr="00AF655F" w:rsidRDefault="00633CB0" w:rsidP="00633C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Dalokomto, BoneyyaMolo, GebaJimat</w:t>
            </w:r>
            <w:r w:rsidR="009870B5" w:rsidRPr="00AF655F">
              <w:rPr>
                <w:rFonts w:ascii="Times New Roman" w:hAnsi="Times New Roman" w:cs="Times New Roman"/>
                <w:sz w:val="20"/>
              </w:rPr>
              <w:t>a, WarraBabboMigna, Gidda</w:t>
            </w:r>
            <w:r w:rsidRPr="00AF655F">
              <w:rPr>
                <w:rFonts w:ascii="Times New Roman" w:hAnsi="Times New Roman" w:cs="Times New Roman"/>
                <w:sz w:val="20"/>
              </w:rPr>
              <w:t>Basa</w:t>
            </w:r>
            <w:r w:rsidR="009870B5" w:rsidRPr="00AF655F">
              <w:rPr>
                <w:rFonts w:ascii="Times New Roman" w:hAnsi="Times New Roman" w:cs="Times New Roman"/>
                <w:sz w:val="20"/>
              </w:rPr>
              <w:t>ka, Migna</w:t>
            </w:r>
            <w:r w:rsidRPr="00AF655F">
              <w:rPr>
                <w:rFonts w:ascii="Times New Roman" w:hAnsi="Times New Roman" w:cs="Times New Roman"/>
                <w:sz w:val="20"/>
              </w:rPr>
              <w:t>Kur</w:t>
            </w:r>
            <w:r w:rsidR="009870B5" w:rsidRPr="00AF655F">
              <w:rPr>
                <w:rFonts w:ascii="Times New Roman" w:hAnsi="Times New Roman" w:cs="Times New Roman"/>
                <w:sz w:val="20"/>
              </w:rPr>
              <w:t>a, Haro</w:t>
            </w:r>
            <w:r w:rsidRPr="00AF655F">
              <w:rPr>
                <w:rFonts w:ascii="Times New Roman" w:hAnsi="Times New Roman" w:cs="Times New Roman"/>
                <w:sz w:val="20"/>
              </w:rPr>
              <w:t>C</w:t>
            </w:r>
            <w:r w:rsidR="009870B5" w:rsidRPr="00AF655F">
              <w:rPr>
                <w:rFonts w:ascii="Times New Roman" w:hAnsi="Times New Roman" w:cs="Times New Roman"/>
                <w:sz w:val="20"/>
              </w:rPr>
              <w:t>alchis, Gute</w:t>
            </w:r>
            <w:r w:rsidRPr="00AF655F">
              <w:rPr>
                <w:rFonts w:ascii="Times New Roman" w:hAnsi="Times New Roman" w:cs="Times New Roman"/>
                <w:sz w:val="20"/>
              </w:rPr>
              <w:t>Badiyya</w:t>
            </w:r>
          </w:p>
        </w:tc>
      </w:tr>
      <w:tr w:rsidR="00633CB0" w:rsidRPr="00AF655F" w:rsidTr="0000482F">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48" w:type="dxa"/>
            <w:vMerge/>
          </w:tcPr>
          <w:p w:rsidR="00633CB0" w:rsidRPr="00AF655F" w:rsidRDefault="00633CB0" w:rsidP="00457057">
            <w:pPr>
              <w:spacing w:line="360" w:lineRule="auto"/>
              <w:rPr>
                <w:rFonts w:ascii="Times New Roman" w:hAnsi="Times New Roman" w:cs="Times New Roman"/>
                <w:color w:val="FF0000"/>
                <w:sz w:val="20"/>
                <w:szCs w:val="24"/>
              </w:rPr>
            </w:pPr>
          </w:p>
        </w:tc>
        <w:tc>
          <w:tcPr>
            <w:tcW w:w="1350" w:type="dxa"/>
            <w:vMerge/>
          </w:tcPr>
          <w:p w:rsidR="00633CB0" w:rsidRPr="00AF655F" w:rsidRDefault="00633CB0" w:rsidP="0045705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4"/>
              </w:rPr>
            </w:pPr>
          </w:p>
        </w:tc>
        <w:tc>
          <w:tcPr>
            <w:tcW w:w="1620" w:type="dxa"/>
          </w:tcPr>
          <w:p w:rsidR="00633CB0" w:rsidRPr="00AF655F" w:rsidRDefault="00633C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Sasigga</w:t>
            </w:r>
          </w:p>
        </w:tc>
        <w:tc>
          <w:tcPr>
            <w:tcW w:w="5850" w:type="dxa"/>
          </w:tcPr>
          <w:p w:rsidR="00633CB0" w:rsidRPr="00AF655F" w:rsidRDefault="00633CB0" w:rsidP="00633CB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AF655F">
              <w:rPr>
                <w:rFonts w:ascii="Times New Roman" w:hAnsi="Times New Roman" w:cs="Times New Roman"/>
                <w:sz w:val="20"/>
              </w:rPr>
              <w:t>Derartu, Guddattu, Tanan, Gamta, AbdiBori</w:t>
            </w:r>
            <w:r w:rsidR="009870B5" w:rsidRPr="00AF655F">
              <w:rPr>
                <w:rFonts w:ascii="Times New Roman" w:hAnsi="Times New Roman" w:cs="Times New Roman"/>
                <w:sz w:val="20"/>
              </w:rPr>
              <w:t xml:space="preserve">, </w:t>
            </w:r>
            <w:r w:rsidRPr="00AF655F">
              <w:rPr>
                <w:rFonts w:ascii="Times New Roman" w:hAnsi="Times New Roman" w:cs="Times New Roman"/>
                <w:sz w:val="20"/>
              </w:rPr>
              <w:t>Mul'attu, TokkoTane, Jabanakanerra, Dandi</w:t>
            </w:r>
            <w:r w:rsidR="00CA2077" w:rsidRPr="00AF655F">
              <w:rPr>
                <w:rFonts w:ascii="Times New Roman" w:hAnsi="Times New Roman" w:cs="Times New Roman"/>
                <w:sz w:val="20"/>
              </w:rPr>
              <w:t xml:space="preserve"> </w:t>
            </w:r>
            <w:r w:rsidRPr="00AF655F">
              <w:rPr>
                <w:rFonts w:ascii="Times New Roman" w:hAnsi="Times New Roman" w:cs="Times New Roman"/>
                <w:sz w:val="20"/>
              </w:rPr>
              <w:t>Guddina, Megersa, Balina, Abdibiyya,  Harro, Wali gale, Bidirsa, Jalala</w:t>
            </w:r>
          </w:p>
        </w:tc>
      </w:tr>
    </w:tbl>
    <w:p w:rsidR="00EA045D" w:rsidRPr="00AF655F" w:rsidRDefault="0000482F" w:rsidP="00457057">
      <w:pPr>
        <w:spacing w:line="360" w:lineRule="auto"/>
        <w:rPr>
          <w:rFonts w:ascii="Times New Roman" w:hAnsi="Times New Roman" w:cs="Times New Roman"/>
          <w:b/>
          <w:i/>
          <w:sz w:val="20"/>
          <w:szCs w:val="24"/>
        </w:rPr>
      </w:pPr>
      <w:r>
        <w:rPr>
          <w:rFonts w:ascii="Times New Roman" w:hAnsi="Times New Roman" w:cs="Times New Roman"/>
          <w:b/>
          <w:i/>
          <w:sz w:val="20"/>
          <w:szCs w:val="24"/>
        </w:rPr>
        <w:t xml:space="preserve">                 </w:t>
      </w:r>
      <w:r w:rsidR="007C7CF8" w:rsidRPr="00AF655F">
        <w:rPr>
          <w:rFonts w:ascii="Times New Roman" w:hAnsi="Times New Roman" w:cs="Times New Roman"/>
          <w:b/>
          <w:i/>
          <w:sz w:val="20"/>
          <w:szCs w:val="24"/>
        </w:rPr>
        <w:t>Source: East Wollega Zone Finance and Economic Development Office</w:t>
      </w:r>
    </w:p>
    <w:p w:rsidR="001F2B7B" w:rsidRPr="00136CBE" w:rsidRDefault="00136CBE" w:rsidP="00D520E0">
      <w:pPr>
        <w:pStyle w:val="Heading3"/>
        <w:spacing w:line="360" w:lineRule="auto"/>
        <w:rPr>
          <w:b/>
          <w:sz w:val="26"/>
          <w:szCs w:val="26"/>
        </w:rPr>
      </w:pPr>
      <w:bookmarkStart w:id="32" w:name="_Toc488928587"/>
      <w:r w:rsidRPr="00136CBE">
        <w:rPr>
          <w:b/>
          <w:sz w:val="26"/>
          <w:szCs w:val="26"/>
        </w:rPr>
        <w:t>3.3.2</w:t>
      </w:r>
      <w:r w:rsidR="00D520E0" w:rsidRPr="00136CBE">
        <w:rPr>
          <w:b/>
          <w:sz w:val="26"/>
          <w:szCs w:val="26"/>
        </w:rPr>
        <w:t>. Industry</w:t>
      </w:r>
      <w:bookmarkEnd w:id="32"/>
    </w:p>
    <w:p w:rsidR="006D478D" w:rsidRPr="00AF655F" w:rsidRDefault="006D478D" w:rsidP="00D520E0">
      <w:pPr>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Industry is a group of productive enterprises or organizations that produce or supply goods, services, or sources of income.  </w:t>
      </w:r>
      <w:r w:rsidR="00272D8F" w:rsidRPr="00AF655F">
        <w:rPr>
          <w:rFonts w:ascii="Times New Roman" w:hAnsi="Times New Roman" w:cs="Times New Roman"/>
          <w:sz w:val="24"/>
          <w:szCs w:val="24"/>
        </w:rPr>
        <w:t>It consists of manufacturing, mining, and construction. Despite its paramount importance in economic development at large, the contribution of industry in the zone is very insignificant due to shortage of capital, technology, market, skilled manpower and infrastructural facilities.</w:t>
      </w:r>
      <w:r w:rsidR="00881BAF" w:rsidRPr="00AF655F">
        <w:rPr>
          <w:rFonts w:ascii="Times New Roman" w:hAnsi="Times New Roman" w:cs="Times New Roman"/>
          <w:sz w:val="24"/>
          <w:szCs w:val="24"/>
        </w:rPr>
        <w:t xml:space="preserve"> Although, there is no available and tangible data on small scale industries in the zone, there are considerable number of flour mills, saw mills, meat processing industries, brick and </w:t>
      </w:r>
      <w:r w:rsidR="00B4673C" w:rsidRPr="00AF655F">
        <w:rPr>
          <w:rFonts w:ascii="Times New Roman" w:hAnsi="Times New Roman" w:cs="Times New Roman"/>
          <w:sz w:val="24"/>
          <w:szCs w:val="24"/>
        </w:rPr>
        <w:t>brocket</w:t>
      </w:r>
      <w:r w:rsidR="00881BAF" w:rsidRPr="00AF655F">
        <w:rPr>
          <w:rFonts w:ascii="Times New Roman" w:hAnsi="Times New Roman" w:cs="Times New Roman"/>
          <w:sz w:val="24"/>
          <w:szCs w:val="24"/>
        </w:rPr>
        <w:t xml:space="preserve"> manufacturing industries available in zone.</w:t>
      </w:r>
    </w:p>
    <w:p w:rsidR="00B328DE" w:rsidRPr="001A268E" w:rsidRDefault="001A268E" w:rsidP="001A268E">
      <w:pPr>
        <w:pStyle w:val="Heading2"/>
        <w:spacing w:before="0" w:line="360" w:lineRule="auto"/>
        <w:rPr>
          <w:color w:val="auto"/>
        </w:rPr>
      </w:pPr>
      <w:bookmarkStart w:id="33" w:name="_Toc488928588"/>
      <w:r w:rsidRPr="001A268E">
        <w:rPr>
          <w:color w:val="auto"/>
        </w:rPr>
        <w:t>3.4. Infrastructure</w:t>
      </w:r>
      <w:r w:rsidR="006D478D" w:rsidRPr="001A268E">
        <w:rPr>
          <w:color w:val="auto"/>
        </w:rPr>
        <w:t xml:space="preserve"> and Social Facilities</w:t>
      </w:r>
      <w:bookmarkEnd w:id="33"/>
    </w:p>
    <w:p w:rsidR="00B328DE" w:rsidRPr="001A268E" w:rsidRDefault="001A268E" w:rsidP="001A268E">
      <w:pPr>
        <w:pStyle w:val="Heading3"/>
        <w:spacing w:line="360" w:lineRule="auto"/>
        <w:rPr>
          <w:sz w:val="26"/>
          <w:szCs w:val="26"/>
        </w:rPr>
      </w:pPr>
      <w:bookmarkStart w:id="34" w:name="_Toc488928589"/>
      <w:r w:rsidRPr="001A268E">
        <w:rPr>
          <w:rFonts w:eastAsia="Calibri"/>
          <w:sz w:val="26"/>
          <w:szCs w:val="26"/>
        </w:rPr>
        <w:t>3</w:t>
      </w:r>
      <w:r w:rsidRPr="001A268E">
        <w:rPr>
          <w:rFonts w:eastAsia="Calibri"/>
          <w:b/>
          <w:sz w:val="26"/>
          <w:szCs w:val="26"/>
        </w:rPr>
        <w:t>.4.1. Transport</w:t>
      </w:r>
      <w:r w:rsidR="006D478D" w:rsidRPr="001A268E">
        <w:rPr>
          <w:rFonts w:eastAsia="Calibri"/>
          <w:b/>
          <w:sz w:val="26"/>
          <w:szCs w:val="26"/>
        </w:rPr>
        <w:t xml:space="preserve"> and Communication</w:t>
      </w:r>
      <w:bookmarkEnd w:id="34"/>
    </w:p>
    <w:p w:rsidR="00245908" w:rsidRPr="001A268E" w:rsidRDefault="001A268E" w:rsidP="001A268E">
      <w:pPr>
        <w:pStyle w:val="Heading4"/>
        <w:spacing w:line="360" w:lineRule="auto"/>
        <w:jc w:val="left"/>
        <w:rPr>
          <w:b/>
          <w:sz w:val="26"/>
          <w:szCs w:val="26"/>
        </w:rPr>
      </w:pPr>
      <w:r w:rsidRPr="001A268E">
        <w:rPr>
          <w:b/>
          <w:sz w:val="26"/>
          <w:szCs w:val="26"/>
        </w:rPr>
        <w:t>3.4.1.1. Transportation</w:t>
      </w:r>
    </w:p>
    <w:p w:rsidR="00245908" w:rsidRPr="006A1597" w:rsidRDefault="00B328DE" w:rsidP="00D552DF">
      <w:pPr>
        <w:spacing w:line="360" w:lineRule="auto"/>
        <w:jc w:val="both"/>
        <w:rPr>
          <w:rFonts w:ascii="Calibri" w:eastAsia="Times New Roman" w:hAnsi="Calibri" w:cs="Times New Roman"/>
          <w:color w:val="000000"/>
        </w:rPr>
      </w:pPr>
      <w:r w:rsidRPr="00546EDB">
        <w:rPr>
          <w:rFonts w:ascii="Times New Roman" w:hAnsi="Times New Roman" w:cs="Times New Roman"/>
          <w:sz w:val="24"/>
          <w:szCs w:val="24"/>
        </w:rPr>
        <w:t>Now a day</w:t>
      </w:r>
      <w:r w:rsidR="00F25510" w:rsidRPr="00546EDB">
        <w:rPr>
          <w:rFonts w:ascii="Times New Roman" w:hAnsi="Times New Roman" w:cs="Times New Roman"/>
          <w:sz w:val="24"/>
          <w:szCs w:val="24"/>
        </w:rPr>
        <w:t>, the development of transport network is very essential for sustainable development. Without road it is impossible to exchange goods and services, international aids</w:t>
      </w:r>
      <w:r w:rsidRPr="00546EDB">
        <w:rPr>
          <w:rFonts w:ascii="Times New Roman" w:hAnsi="Times New Roman" w:cs="Times New Roman"/>
          <w:sz w:val="24"/>
          <w:szCs w:val="24"/>
        </w:rPr>
        <w:t>,</w:t>
      </w:r>
      <w:r w:rsidR="00F25510" w:rsidRPr="00546EDB">
        <w:rPr>
          <w:rFonts w:ascii="Times New Roman" w:hAnsi="Times New Roman" w:cs="Times New Roman"/>
          <w:sz w:val="24"/>
          <w:szCs w:val="24"/>
        </w:rPr>
        <w:t xml:space="preserve"> information</w:t>
      </w:r>
      <w:r w:rsidRPr="00546EDB">
        <w:rPr>
          <w:rFonts w:ascii="Times New Roman" w:hAnsi="Times New Roman" w:cs="Times New Roman"/>
          <w:sz w:val="24"/>
          <w:szCs w:val="24"/>
        </w:rPr>
        <w:t>,</w:t>
      </w:r>
      <w:r w:rsidR="00F25510" w:rsidRPr="00546EDB">
        <w:rPr>
          <w:rFonts w:ascii="Times New Roman" w:hAnsi="Times New Roman" w:cs="Times New Roman"/>
          <w:sz w:val="24"/>
          <w:szCs w:val="24"/>
        </w:rPr>
        <w:t xml:space="preserve"> and technology to the region. In East Wollega Zone there are still problems of road networks where road density is yet small.</w:t>
      </w:r>
      <w:r w:rsidR="00C11B73" w:rsidRPr="00546EDB">
        <w:rPr>
          <w:rFonts w:ascii="Times New Roman" w:hAnsi="Times New Roman" w:cs="Times New Roman"/>
          <w:sz w:val="24"/>
          <w:szCs w:val="24"/>
        </w:rPr>
        <w:t xml:space="preserve"> According to </w:t>
      </w:r>
      <w:r w:rsidRPr="00546EDB">
        <w:rPr>
          <w:rFonts w:ascii="Times New Roman" w:hAnsi="Times New Roman" w:cs="Times New Roman"/>
          <w:sz w:val="24"/>
          <w:szCs w:val="24"/>
        </w:rPr>
        <w:t xml:space="preserve">data </w:t>
      </w:r>
      <w:r w:rsidR="00C11B73" w:rsidRPr="00546EDB">
        <w:rPr>
          <w:rFonts w:ascii="Times New Roman" w:hAnsi="Times New Roman" w:cs="Times New Roman"/>
          <w:sz w:val="24"/>
          <w:szCs w:val="24"/>
        </w:rPr>
        <w:t xml:space="preserve">available </w:t>
      </w:r>
      <w:r w:rsidR="00D552DF">
        <w:rPr>
          <w:rFonts w:ascii="Times New Roman" w:hAnsi="Times New Roman" w:cs="Times New Roman"/>
          <w:sz w:val="24"/>
          <w:szCs w:val="24"/>
        </w:rPr>
        <w:t>241</w:t>
      </w:r>
      <w:r w:rsidR="00C11B73" w:rsidRPr="00546EDB">
        <w:rPr>
          <w:rFonts w:ascii="Times New Roman" w:hAnsi="Times New Roman" w:cs="Times New Roman"/>
          <w:sz w:val="24"/>
          <w:szCs w:val="24"/>
        </w:rPr>
        <w:t xml:space="preserve"> km asphalt, </w:t>
      </w:r>
      <w:r w:rsidR="006A1597" w:rsidRPr="006A1597">
        <w:rPr>
          <w:rFonts w:ascii="Times New Roman" w:eastAsia="Times New Roman" w:hAnsi="Times New Roman" w:cs="Times New Roman"/>
          <w:color w:val="000000"/>
          <w:sz w:val="24"/>
        </w:rPr>
        <w:t>1517.631</w:t>
      </w:r>
      <w:r w:rsidR="006A1597" w:rsidRPr="006A1597">
        <w:rPr>
          <w:rFonts w:ascii="Calibri" w:eastAsia="Times New Roman" w:hAnsi="Calibri" w:cs="Times New Roman"/>
          <w:color w:val="000000"/>
          <w:sz w:val="24"/>
        </w:rPr>
        <w:t xml:space="preserve"> </w:t>
      </w:r>
      <w:r w:rsidR="00C11B73" w:rsidRPr="00546EDB">
        <w:rPr>
          <w:rFonts w:ascii="Times New Roman" w:hAnsi="Times New Roman" w:cs="Times New Roman"/>
          <w:sz w:val="24"/>
          <w:szCs w:val="24"/>
        </w:rPr>
        <w:t xml:space="preserve">km gravel </w:t>
      </w:r>
      <w:r w:rsidR="00C11B73" w:rsidRPr="00D552DF">
        <w:rPr>
          <w:rFonts w:ascii="Times New Roman" w:hAnsi="Times New Roman" w:cs="Times New Roman"/>
          <w:sz w:val="24"/>
          <w:szCs w:val="24"/>
        </w:rPr>
        <w:t xml:space="preserve">and </w:t>
      </w:r>
      <w:r w:rsidR="00D552DF" w:rsidRPr="00D552DF">
        <w:rPr>
          <w:rFonts w:ascii="Times New Roman" w:hAnsi="Times New Roman" w:cs="Times New Roman"/>
          <w:sz w:val="24"/>
          <w:szCs w:val="24"/>
        </w:rPr>
        <w:t>2025</w:t>
      </w:r>
      <w:r w:rsidR="00D317AE" w:rsidRPr="00546EDB">
        <w:rPr>
          <w:rFonts w:ascii="Times New Roman" w:hAnsi="Times New Roman" w:cs="Times New Roman"/>
          <w:sz w:val="24"/>
          <w:szCs w:val="24"/>
        </w:rPr>
        <w:t xml:space="preserve"> </w:t>
      </w:r>
      <w:r w:rsidR="00C11B73" w:rsidRPr="00546EDB">
        <w:rPr>
          <w:rFonts w:ascii="Times New Roman" w:hAnsi="Times New Roman" w:cs="Times New Roman"/>
          <w:sz w:val="24"/>
          <w:szCs w:val="24"/>
        </w:rPr>
        <w:t>km rural gravel and other standard</w:t>
      </w:r>
      <w:r w:rsidR="001B3197" w:rsidRPr="00546EDB">
        <w:rPr>
          <w:rFonts w:ascii="Times New Roman" w:hAnsi="Times New Roman" w:cs="Times New Roman"/>
          <w:sz w:val="24"/>
          <w:szCs w:val="24"/>
        </w:rPr>
        <w:t>s of roads were available in 201</w:t>
      </w:r>
      <w:r w:rsidR="0099145B">
        <w:rPr>
          <w:rFonts w:ascii="Times New Roman" w:hAnsi="Times New Roman" w:cs="Times New Roman"/>
          <w:sz w:val="24"/>
          <w:szCs w:val="24"/>
        </w:rPr>
        <w:t>2</w:t>
      </w:r>
      <w:r w:rsidR="00C11B73" w:rsidRPr="00546EDB">
        <w:rPr>
          <w:rFonts w:ascii="Times New Roman" w:hAnsi="Times New Roman" w:cs="Times New Roman"/>
          <w:sz w:val="24"/>
          <w:szCs w:val="24"/>
        </w:rPr>
        <w:t xml:space="preserve"> E.C.</w:t>
      </w:r>
    </w:p>
    <w:p w:rsidR="003C50BD" w:rsidRDefault="003C50BD" w:rsidP="001A268E">
      <w:pPr>
        <w:pStyle w:val="Heading2"/>
        <w:rPr>
          <w:color w:val="auto"/>
          <w:szCs w:val="24"/>
        </w:rPr>
      </w:pPr>
    </w:p>
    <w:p w:rsidR="008D37E9" w:rsidRPr="001A268E" w:rsidRDefault="009D4D2C" w:rsidP="001A268E">
      <w:pPr>
        <w:pStyle w:val="Heading2"/>
        <w:rPr>
          <w:color w:val="auto"/>
          <w:szCs w:val="24"/>
        </w:rPr>
      </w:pPr>
      <w:bookmarkStart w:id="35" w:name="_Toc488928590"/>
      <w:r>
        <w:rPr>
          <w:color w:val="auto"/>
          <w:szCs w:val="24"/>
        </w:rPr>
        <w:t xml:space="preserve">             </w:t>
      </w:r>
      <w:r w:rsidR="008D37E9" w:rsidRPr="001A268E">
        <w:rPr>
          <w:color w:val="auto"/>
          <w:szCs w:val="24"/>
        </w:rPr>
        <w:t xml:space="preserve">Map 2 </w:t>
      </w:r>
      <w:r w:rsidR="00320C4C">
        <w:rPr>
          <w:color w:val="auto"/>
          <w:szCs w:val="24"/>
        </w:rPr>
        <w:t>East W</w:t>
      </w:r>
      <w:r w:rsidR="00295A9B" w:rsidRPr="001A268E">
        <w:rPr>
          <w:color w:val="auto"/>
          <w:szCs w:val="24"/>
        </w:rPr>
        <w:t>ellega Zone Road Type</w:t>
      </w:r>
      <w:bookmarkEnd w:id="35"/>
    </w:p>
    <w:p w:rsidR="008D37E9" w:rsidRDefault="00295A9B" w:rsidP="00DE4DF4">
      <w:pPr>
        <w:spacing w:after="0" w:line="360" w:lineRule="auto"/>
        <w:ind w:left="720" w:hanging="1170"/>
        <w:jc w:val="both"/>
        <w:rPr>
          <w:rFonts w:ascii="Times New Roman" w:eastAsia="Calibri" w:hAnsi="Times New Roman" w:cs="Times New Roman"/>
          <w:b/>
          <w:sz w:val="20"/>
          <w:szCs w:val="28"/>
        </w:rPr>
      </w:pPr>
      <w:r w:rsidRPr="00AF655F">
        <w:rPr>
          <w:rFonts w:ascii="Times New Roman" w:hAnsi="Times New Roman" w:cs="Times New Roman"/>
          <w:b/>
          <w:i/>
          <w:noProof/>
          <w:sz w:val="24"/>
          <w:szCs w:val="24"/>
        </w:rPr>
        <w:drawing>
          <wp:inline distT="0" distB="0" distL="0" distR="0">
            <wp:extent cx="6358255" cy="4752975"/>
            <wp:effectExtent l="152400" t="152400" r="137795"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Wellega Zone Road.jpg"/>
                    <pic:cNvPicPr/>
                  </pic:nvPicPr>
                  <pic:blipFill>
                    <a:blip r:embed="rId15">
                      <a:extLst>
                        <a:ext uri="{28A0092B-C50C-407E-A947-70E740481C1C}">
                          <a14:useLocalDpi xmlns:a14="http://schemas.microsoft.com/office/drawing/2010/main" val="0"/>
                        </a:ext>
                      </a:extLst>
                    </a:blip>
                    <a:stretch>
                      <a:fillRect/>
                    </a:stretch>
                  </pic:blipFill>
                  <pic:spPr>
                    <a:xfrm>
                      <a:off x="0" y="0"/>
                      <a:ext cx="6358855" cy="47534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A076C6" w:rsidRPr="00AF655F">
        <w:rPr>
          <w:rFonts w:ascii="Times New Roman" w:eastAsia="Calibri" w:hAnsi="Times New Roman" w:cs="Times New Roman"/>
          <w:b/>
          <w:sz w:val="20"/>
          <w:szCs w:val="28"/>
        </w:rPr>
        <w:t>Source: Regional statistics and information directorate GIS team</w:t>
      </w: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3C50BD" w:rsidRDefault="003C50BD" w:rsidP="00DE4DF4">
      <w:pPr>
        <w:spacing w:after="0" w:line="360" w:lineRule="auto"/>
        <w:ind w:left="720" w:hanging="1170"/>
        <w:jc w:val="both"/>
        <w:rPr>
          <w:rFonts w:ascii="Times New Roman" w:eastAsia="Calibri" w:hAnsi="Times New Roman" w:cs="Times New Roman"/>
          <w:b/>
          <w:sz w:val="20"/>
          <w:szCs w:val="28"/>
        </w:rPr>
      </w:pPr>
    </w:p>
    <w:p w:rsidR="009E35B9" w:rsidRPr="00AF655F" w:rsidRDefault="009E35B9" w:rsidP="00DE4DF4">
      <w:pPr>
        <w:spacing w:after="0" w:line="360" w:lineRule="auto"/>
        <w:ind w:left="720" w:hanging="1170"/>
        <w:jc w:val="both"/>
        <w:rPr>
          <w:rFonts w:ascii="Times New Roman" w:hAnsi="Times New Roman" w:cs="Times New Roman"/>
          <w:b/>
          <w:i/>
          <w:sz w:val="24"/>
          <w:szCs w:val="24"/>
        </w:rPr>
      </w:pPr>
    </w:p>
    <w:p w:rsidR="00F25510" w:rsidRPr="00AF655F" w:rsidRDefault="00FA6887" w:rsidP="00FA6887">
      <w:pPr>
        <w:spacing w:after="0"/>
        <w:jc w:val="center"/>
        <w:rPr>
          <w:rFonts w:ascii="Times New Roman" w:hAnsi="Times New Roman" w:cs="Times New Roman"/>
          <w:b/>
          <w:i/>
          <w:sz w:val="24"/>
          <w:szCs w:val="24"/>
        </w:rPr>
      </w:pPr>
      <w:r>
        <w:rPr>
          <w:rFonts w:ascii="Times New Roman" w:hAnsi="Times New Roman" w:cs="Times New Roman"/>
          <w:b/>
          <w:i/>
          <w:sz w:val="24"/>
          <w:szCs w:val="24"/>
        </w:rPr>
        <w:t>Table 10</w:t>
      </w:r>
      <w:r w:rsidR="00B328DE" w:rsidRPr="00AF655F">
        <w:rPr>
          <w:rFonts w:ascii="Times New Roman" w:hAnsi="Times New Roman" w:cs="Times New Roman"/>
          <w:b/>
          <w:i/>
          <w:sz w:val="24"/>
          <w:szCs w:val="24"/>
        </w:rPr>
        <w:t xml:space="preserve"> Length of all-weather</w:t>
      </w:r>
      <w:r w:rsidR="00F25510" w:rsidRPr="00AF655F">
        <w:rPr>
          <w:rFonts w:ascii="Times New Roman" w:hAnsi="Times New Roman" w:cs="Times New Roman"/>
          <w:b/>
          <w:i/>
          <w:sz w:val="24"/>
          <w:szCs w:val="24"/>
        </w:rPr>
        <w:t xml:space="preserve"> roads giving </w:t>
      </w:r>
      <w:r w:rsidR="00681B18" w:rsidRPr="00AF655F">
        <w:rPr>
          <w:rFonts w:ascii="Times New Roman" w:hAnsi="Times New Roman" w:cs="Times New Roman"/>
          <w:b/>
          <w:i/>
          <w:sz w:val="24"/>
          <w:szCs w:val="24"/>
        </w:rPr>
        <w:t xml:space="preserve">services </w:t>
      </w:r>
      <w:r w:rsidR="00B328DE" w:rsidRPr="00AF655F">
        <w:rPr>
          <w:rFonts w:ascii="Times New Roman" w:hAnsi="Times New Roman" w:cs="Times New Roman"/>
          <w:b/>
          <w:i/>
          <w:sz w:val="24"/>
          <w:szCs w:val="24"/>
        </w:rPr>
        <w:t>in East Wellega Zone</w:t>
      </w:r>
    </w:p>
    <w:tbl>
      <w:tblPr>
        <w:tblStyle w:val="LightGrid-Accent2"/>
        <w:tblW w:w="9576" w:type="dxa"/>
        <w:tblLook w:val="04A0" w:firstRow="1" w:lastRow="0" w:firstColumn="1" w:lastColumn="0" w:noHBand="0" w:noVBand="1"/>
      </w:tblPr>
      <w:tblGrid>
        <w:gridCol w:w="3192"/>
        <w:gridCol w:w="3126"/>
        <w:gridCol w:w="3258"/>
      </w:tblGrid>
      <w:tr w:rsidR="00F25510" w:rsidRPr="00AF655F" w:rsidTr="00F37A90">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192" w:type="dxa"/>
            <w:vMerge w:val="restart"/>
          </w:tcPr>
          <w:p w:rsidR="00F25510" w:rsidRPr="0059714E" w:rsidRDefault="00F25510" w:rsidP="00B328DE">
            <w:pPr>
              <w:jc w:val="center"/>
              <w:rPr>
                <w:rFonts w:ascii="Times New Roman" w:hAnsi="Times New Roman" w:cs="Times New Roman"/>
                <w:b w:val="0"/>
                <w:i/>
                <w:sz w:val="24"/>
                <w:szCs w:val="24"/>
              </w:rPr>
            </w:pPr>
            <w:r w:rsidRPr="0059714E">
              <w:rPr>
                <w:rFonts w:ascii="Times New Roman" w:hAnsi="Times New Roman" w:cs="Times New Roman"/>
                <w:b w:val="0"/>
                <w:i/>
                <w:sz w:val="24"/>
                <w:szCs w:val="24"/>
              </w:rPr>
              <w:t>Types of road</w:t>
            </w:r>
          </w:p>
        </w:tc>
        <w:tc>
          <w:tcPr>
            <w:tcW w:w="6384" w:type="dxa"/>
            <w:gridSpan w:val="2"/>
          </w:tcPr>
          <w:p w:rsidR="00F25510" w:rsidRPr="0059714E" w:rsidRDefault="005F7056" w:rsidP="00B328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59714E">
              <w:rPr>
                <w:rFonts w:ascii="Times New Roman" w:hAnsi="Times New Roman" w:cs="Times New Roman"/>
                <w:b w:val="0"/>
                <w:i/>
                <w:sz w:val="24"/>
                <w:szCs w:val="24"/>
              </w:rPr>
              <w:t>Length of roads</w:t>
            </w:r>
            <w:r w:rsidR="00C11B73" w:rsidRPr="0059714E">
              <w:rPr>
                <w:rFonts w:ascii="Times New Roman" w:hAnsi="Times New Roman" w:cs="Times New Roman"/>
                <w:b w:val="0"/>
                <w:i/>
                <w:sz w:val="24"/>
                <w:szCs w:val="24"/>
              </w:rPr>
              <w:t xml:space="preserve"> in km</w:t>
            </w:r>
            <w:r w:rsidRPr="0059714E">
              <w:rPr>
                <w:rFonts w:ascii="Times New Roman" w:hAnsi="Times New Roman" w:cs="Times New Roman"/>
                <w:b w:val="0"/>
                <w:i/>
                <w:sz w:val="24"/>
                <w:szCs w:val="24"/>
              </w:rPr>
              <w:t xml:space="preserve"> in years under investigation</w:t>
            </w:r>
          </w:p>
        </w:tc>
      </w:tr>
      <w:tr w:rsidR="00F25510" w:rsidRPr="00AF655F" w:rsidTr="00F37A9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192" w:type="dxa"/>
            <w:vMerge/>
          </w:tcPr>
          <w:p w:rsidR="00F25510" w:rsidRPr="00AF655F" w:rsidRDefault="00F25510" w:rsidP="00245908">
            <w:pPr>
              <w:rPr>
                <w:rFonts w:ascii="Times New Roman" w:hAnsi="Times New Roman" w:cs="Times New Roman"/>
                <w:sz w:val="24"/>
                <w:szCs w:val="24"/>
              </w:rPr>
            </w:pPr>
          </w:p>
        </w:tc>
        <w:tc>
          <w:tcPr>
            <w:tcW w:w="3126" w:type="dxa"/>
          </w:tcPr>
          <w:p w:rsidR="00F25510" w:rsidRPr="009E052D" w:rsidRDefault="0021543C" w:rsidP="00E31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052D">
              <w:rPr>
                <w:rFonts w:ascii="Times New Roman" w:hAnsi="Times New Roman" w:cs="Times New Roman"/>
                <w:sz w:val="24"/>
                <w:szCs w:val="24"/>
              </w:rPr>
              <w:t>20</w:t>
            </w:r>
            <w:r w:rsidR="00E31534">
              <w:rPr>
                <w:rFonts w:ascii="Times New Roman" w:hAnsi="Times New Roman" w:cs="Times New Roman"/>
                <w:sz w:val="24"/>
                <w:szCs w:val="24"/>
              </w:rPr>
              <w:t>11</w:t>
            </w:r>
            <w:r w:rsidR="005F7056" w:rsidRPr="009E052D">
              <w:rPr>
                <w:rFonts w:ascii="Times New Roman" w:hAnsi="Times New Roman" w:cs="Times New Roman"/>
                <w:sz w:val="24"/>
                <w:szCs w:val="24"/>
              </w:rPr>
              <w:t xml:space="preserve"> E.C</w:t>
            </w:r>
          </w:p>
        </w:tc>
        <w:tc>
          <w:tcPr>
            <w:tcW w:w="3258" w:type="dxa"/>
          </w:tcPr>
          <w:p w:rsidR="00F25510" w:rsidRPr="009E052D" w:rsidRDefault="0021543C" w:rsidP="00E31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052D">
              <w:rPr>
                <w:rFonts w:ascii="Times New Roman" w:hAnsi="Times New Roman" w:cs="Times New Roman"/>
                <w:sz w:val="24"/>
                <w:szCs w:val="24"/>
              </w:rPr>
              <w:t>201</w:t>
            </w:r>
            <w:r w:rsidR="00E31534">
              <w:rPr>
                <w:rFonts w:ascii="Times New Roman" w:hAnsi="Times New Roman" w:cs="Times New Roman"/>
                <w:sz w:val="24"/>
                <w:szCs w:val="24"/>
              </w:rPr>
              <w:t>2</w:t>
            </w:r>
            <w:r w:rsidR="005F7056" w:rsidRPr="009E052D">
              <w:rPr>
                <w:rFonts w:ascii="Times New Roman" w:hAnsi="Times New Roman" w:cs="Times New Roman"/>
                <w:sz w:val="24"/>
                <w:szCs w:val="24"/>
              </w:rPr>
              <w:t xml:space="preserve"> E.C</w:t>
            </w:r>
          </w:p>
        </w:tc>
      </w:tr>
      <w:tr w:rsidR="00E840A3" w:rsidRPr="00AF655F" w:rsidTr="00F37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840A3" w:rsidRPr="0059714E" w:rsidRDefault="00E840A3" w:rsidP="00245908">
            <w:pPr>
              <w:rPr>
                <w:rFonts w:ascii="Times New Roman" w:hAnsi="Times New Roman" w:cs="Times New Roman"/>
                <w:b w:val="0"/>
                <w:sz w:val="24"/>
                <w:szCs w:val="24"/>
              </w:rPr>
            </w:pPr>
            <w:r w:rsidRPr="0059714E">
              <w:rPr>
                <w:rFonts w:ascii="Times New Roman" w:hAnsi="Times New Roman" w:cs="Times New Roman"/>
                <w:b w:val="0"/>
                <w:sz w:val="24"/>
                <w:szCs w:val="24"/>
              </w:rPr>
              <w:t>Asphalt</w:t>
            </w:r>
          </w:p>
        </w:tc>
        <w:tc>
          <w:tcPr>
            <w:tcW w:w="3126" w:type="dxa"/>
          </w:tcPr>
          <w:p w:rsidR="00E840A3" w:rsidRPr="009E052D" w:rsidRDefault="008B27FE" w:rsidP="006A15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E052D">
              <w:rPr>
                <w:rFonts w:ascii="Times New Roman" w:hAnsi="Times New Roman" w:cs="Times New Roman"/>
                <w:sz w:val="24"/>
              </w:rPr>
              <w:t>19</w:t>
            </w:r>
            <w:r w:rsidR="006A1597">
              <w:rPr>
                <w:rFonts w:ascii="Times New Roman" w:hAnsi="Times New Roman" w:cs="Times New Roman"/>
                <w:sz w:val="24"/>
              </w:rPr>
              <w:t>9</w:t>
            </w:r>
            <w:r w:rsidRPr="009E052D">
              <w:rPr>
                <w:rFonts w:ascii="Times New Roman" w:hAnsi="Times New Roman" w:cs="Times New Roman"/>
                <w:sz w:val="24"/>
              </w:rPr>
              <w:t>.5</w:t>
            </w:r>
          </w:p>
        </w:tc>
        <w:tc>
          <w:tcPr>
            <w:tcW w:w="3258" w:type="dxa"/>
          </w:tcPr>
          <w:p w:rsidR="00E840A3" w:rsidRPr="00D552DF" w:rsidRDefault="00D552DF" w:rsidP="00936B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552DF">
              <w:rPr>
                <w:rFonts w:ascii="Times New Roman" w:hAnsi="Times New Roman" w:cs="Times New Roman"/>
                <w:sz w:val="24"/>
                <w:szCs w:val="24"/>
              </w:rPr>
              <w:t>241</w:t>
            </w:r>
          </w:p>
        </w:tc>
      </w:tr>
      <w:tr w:rsidR="00E840A3" w:rsidRPr="00AF655F" w:rsidTr="00F3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840A3" w:rsidRPr="0059714E" w:rsidRDefault="00E840A3" w:rsidP="00245908">
            <w:pPr>
              <w:rPr>
                <w:rFonts w:ascii="Times New Roman" w:hAnsi="Times New Roman" w:cs="Times New Roman"/>
                <w:b w:val="0"/>
                <w:sz w:val="24"/>
                <w:szCs w:val="24"/>
              </w:rPr>
            </w:pPr>
            <w:r w:rsidRPr="0059714E">
              <w:rPr>
                <w:rFonts w:ascii="Times New Roman" w:hAnsi="Times New Roman" w:cs="Times New Roman"/>
                <w:b w:val="0"/>
                <w:sz w:val="24"/>
                <w:szCs w:val="24"/>
              </w:rPr>
              <w:t>Gravel</w:t>
            </w:r>
          </w:p>
        </w:tc>
        <w:tc>
          <w:tcPr>
            <w:tcW w:w="3126" w:type="dxa"/>
          </w:tcPr>
          <w:p w:rsidR="00E840A3" w:rsidRPr="009E052D" w:rsidRDefault="006A1597" w:rsidP="00936B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E052D">
              <w:rPr>
                <w:rFonts w:ascii="Times New Roman" w:hAnsi="Times New Roman" w:cs="Times New Roman"/>
                <w:sz w:val="24"/>
                <w:szCs w:val="24"/>
              </w:rPr>
              <w:t>1,416.2</w:t>
            </w:r>
          </w:p>
        </w:tc>
        <w:tc>
          <w:tcPr>
            <w:tcW w:w="3258" w:type="dxa"/>
          </w:tcPr>
          <w:p w:rsidR="00E840A3" w:rsidRPr="009E052D" w:rsidRDefault="006A1597" w:rsidP="00936B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1517.63</w:t>
            </w:r>
          </w:p>
        </w:tc>
      </w:tr>
      <w:tr w:rsidR="00E840A3" w:rsidRPr="00AF655F" w:rsidTr="00F37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840A3" w:rsidRPr="0059714E" w:rsidRDefault="00E840A3" w:rsidP="00853D8C">
            <w:pPr>
              <w:rPr>
                <w:rFonts w:ascii="Times New Roman" w:hAnsi="Times New Roman" w:cs="Times New Roman"/>
                <w:b w:val="0"/>
                <w:sz w:val="24"/>
                <w:szCs w:val="24"/>
              </w:rPr>
            </w:pPr>
            <w:r w:rsidRPr="0059714E">
              <w:rPr>
                <w:rFonts w:ascii="Times New Roman" w:hAnsi="Times New Roman" w:cs="Times New Roman"/>
                <w:b w:val="0"/>
                <w:sz w:val="24"/>
                <w:szCs w:val="24"/>
              </w:rPr>
              <w:t xml:space="preserve">Rural </w:t>
            </w:r>
            <w:r w:rsidR="00853D8C" w:rsidRPr="0059714E">
              <w:rPr>
                <w:rFonts w:ascii="Times New Roman" w:hAnsi="Times New Roman" w:cs="Times New Roman"/>
                <w:b w:val="0"/>
                <w:sz w:val="24"/>
                <w:szCs w:val="24"/>
              </w:rPr>
              <w:t>Road</w:t>
            </w:r>
          </w:p>
        </w:tc>
        <w:tc>
          <w:tcPr>
            <w:tcW w:w="3126" w:type="dxa"/>
          </w:tcPr>
          <w:p w:rsidR="00E840A3" w:rsidRPr="009E052D" w:rsidRDefault="006A1597" w:rsidP="00936B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E052D">
              <w:rPr>
                <w:rFonts w:ascii="Times New Roman" w:hAnsi="Times New Roman" w:cs="Times New Roman"/>
                <w:sz w:val="24"/>
                <w:szCs w:val="24"/>
              </w:rPr>
              <w:t>1,896.87</w:t>
            </w:r>
          </w:p>
        </w:tc>
        <w:tc>
          <w:tcPr>
            <w:tcW w:w="3258" w:type="dxa"/>
          </w:tcPr>
          <w:p w:rsidR="00E840A3" w:rsidRPr="006A1597" w:rsidRDefault="006A1597" w:rsidP="00936B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A1597">
              <w:rPr>
                <w:rFonts w:ascii="Times New Roman" w:hAnsi="Times New Roman" w:cs="Times New Roman"/>
                <w:sz w:val="24"/>
                <w:szCs w:val="24"/>
              </w:rPr>
              <w:t>2025</w:t>
            </w:r>
          </w:p>
        </w:tc>
      </w:tr>
      <w:tr w:rsidR="00E840A3" w:rsidRPr="00AF655F" w:rsidTr="00F3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840A3" w:rsidRPr="0059714E" w:rsidRDefault="00E840A3" w:rsidP="008D37E9">
            <w:pPr>
              <w:jc w:val="center"/>
              <w:rPr>
                <w:rFonts w:ascii="Times New Roman" w:hAnsi="Times New Roman" w:cs="Times New Roman"/>
                <w:b w:val="0"/>
                <w:sz w:val="24"/>
                <w:szCs w:val="24"/>
              </w:rPr>
            </w:pPr>
            <w:r w:rsidRPr="0059714E">
              <w:rPr>
                <w:rFonts w:ascii="Times New Roman" w:hAnsi="Times New Roman" w:cs="Times New Roman"/>
                <w:b w:val="0"/>
                <w:sz w:val="24"/>
                <w:szCs w:val="24"/>
              </w:rPr>
              <w:t>TOTAL</w:t>
            </w:r>
          </w:p>
        </w:tc>
        <w:tc>
          <w:tcPr>
            <w:tcW w:w="3126" w:type="dxa"/>
          </w:tcPr>
          <w:p w:rsidR="00E840A3" w:rsidRPr="006A1597" w:rsidRDefault="006A1597" w:rsidP="006A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A1597">
              <w:rPr>
                <w:rFonts w:ascii="Times New Roman" w:hAnsi="Times New Roman" w:cs="Times New Roman"/>
                <w:color w:val="000000"/>
                <w:sz w:val="24"/>
              </w:rPr>
              <w:t>3512.57</w:t>
            </w:r>
          </w:p>
        </w:tc>
        <w:tc>
          <w:tcPr>
            <w:tcW w:w="3258" w:type="dxa"/>
          </w:tcPr>
          <w:p w:rsidR="00E840A3" w:rsidRPr="00D552DF" w:rsidRDefault="00D552DF" w:rsidP="00D552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552DF">
              <w:rPr>
                <w:rFonts w:ascii="Times New Roman" w:hAnsi="Times New Roman" w:cs="Times New Roman"/>
                <w:color w:val="000000"/>
                <w:sz w:val="24"/>
              </w:rPr>
              <w:t>3783.63</w:t>
            </w:r>
          </w:p>
        </w:tc>
      </w:tr>
    </w:tbl>
    <w:p w:rsidR="004D2706" w:rsidRDefault="004D2706" w:rsidP="004D2706">
      <w:pPr>
        <w:pStyle w:val="ListParagraph"/>
        <w:spacing w:line="360" w:lineRule="auto"/>
        <w:ind w:left="480"/>
        <w:rPr>
          <w:rFonts w:ascii="Times New Roman" w:hAnsi="Times New Roman" w:cs="Times New Roman"/>
          <w:b/>
          <w:i/>
          <w:sz w:val="20"/>
          <w:szCs w:val="24"/>
        </w:rPr>
      </w:pPr>
      <w:r w:rsidRPr="00AF655F">
        <w:rPr>
          <w:rFonts w:ascii="Times New Roman" w:hAnsi="Times New Roman" w:cs="Times New Roman"/>
          <w:b/>
          <w:i/>
          <w:sz w:val="20"/>
          <w:szCs w:val="24"/>
        </w:rPr>
        <w:t>Source: East Wollega Zone Finance and Economic Development Office</w:t>
      </w:r>
    </w:p>
    <w:p w:rsidR="00245908" w:rsidRPr="00C636E0" w:rsidRDefault="00C636E0" w:rsidP="00C636E0">
      <w:pPr>
        <w:pStyle w:val="Heading3"/>
        <w:rPr>
          <w:b/>
          <w:sz w:val="26"/>
          <w:szCs w:val="26"/>
        </w:rPr>
      </w:pPr>
      <w:bookmarkStart w:id="36" w:name="_Toc488928591"/>
      <w:r w:rsidRPr="00C636E0">
        <w:rPr>
          <w:b/>
          <w:sz w:val="26"/>
          <w:szCs w:val="26"/>
        </w:rPr>
        <w:t>3.4.1.2. Communication</w:t>
      </w:r>
      <w:bookmarkEnd w:id="36"/>
    </w:p>
    <w:p w:rsidR="00F64D89" w:rsidRPr="003373F8" w:rsidRDefault="003373F8" w:rsidP="003373F8">
      <w:pPr>
        <w:spacing w:after="0"/>
        <w:rPr>
          <w:rFonts w:ascii="Times New Roman" w:hAnsi="Times New Roman" w:cs="Times New Roman"/>
          <w:b/>
          <w:sz w:val="28"/>
          <w:szCs w:val="28"/>
        </w:rPr>
      </w:pPr>
      <w:r>
        <w:rPr>
          <w:rFonts w:ascii="Times New Roman" w:hAnsi="Times New Roman" w:cs="Times New Roman"/>
          <w:b/>
          <w:sz w:val="28"/>
          <w:szCs w:val="28"/>
        </w:rPr>
        <w:t xml:space="preserve">    A)</w:t>
      </w:r>
      <w:r w:rsidRPr="003373F8">
        <w:rPr>
          <w:rFonts w:ascii="Times New Roman" w:hAnsi="Times New Roman" w:cs="Times New Roman"/>
          <w:b/>
          <w:sz w:val="28"/>
          <w:szCs w:val="28"/>
        </w:rPr>
        <w:t xml:space="preserve"> Postal</w:t>
      </w:r>
      <w:r w:rsidR="00F64D89" w:rsidRPr="003373F8">
        <w:rPr>
          <w:rFonts w:ascii="Times New Roman" w:hAnsi="Times New Roman" w:cs="Times New Roman"/>
          <w:b/>
          <w:sz w:val="28"/>
          <w:szCs w:val="28"/>
        </w:rPr>
        <w:t xml:space="preserve"> Services</w:t>
      </w:r>
    </w:p>
    <w:p w:rsidR="00510AAB" w:rsidRPr="00AF655F" w:rsidRDefault="00FA6887" w:rsidP="00BB4D47">
      <w:pPr>
        <w:spacing w:after="0"/>
        <w:jc w:val="center"/>
        <w:rPr>
          <w:rFonts w:ascii="Times New Roman" w:hAnsi="Times New Roman" w:cs="Times New Roman"/>
          <w:b/>
          <w:i/>
          <w:sz w:val="24"/>
        </w:rPr>
      </w:pPr>
      <w:r>
        <w:rPr>
          <w:rFonts w:ascii="Times New Roman" w:hAnsi="Times New Roman" w:cs="Times New Roman"/>
          <w:b/>
          <w:i/>
          <w:sz w:val="24"/>
        </w:rPr>
        <w:t>Table 11</w:t>
      </w:r>
      <w:r w:rsidR="00DE4DF4" w:rsidRPr="00AF655F">
        <w:rPr>
          <w:rFonts w:ascii="Times New Roman" w:hAnsi="Times New Roman" w:cs="Times New Roman"/>
          <w:b/>
          <w:i/>
          <w:sz w:val="24"/>
        </w:rPr>
        <w:t xml:space="preserve"> Number</w:t>
      </w:r>
      <w:r w:rsidR="00510AAB" w:rsidRPr="00AF655F">
        <w:rPr>
          <w:rFonts w:ascii="Times New Roman" w:hAnsi="Times New Roman" w:cs="Times New Roman"/>
          <w:b/>
          <w:i/>
          <w:sz w:val="24"/>
        </w:rPr>
        <w:t xml:space="preserve"> of department, regular, agent post offices and post boys</w:t>
      </w:r>
    </w:p>
    <w:tbl>
      <w:tblPr>
        <w:tblStyle w:val="LightGrid-Accent3"/>
        <w:tblW w:w="0" w:type="auto"/>
        <w:tblLayout w:type="fixed"/>
        <w:tblLook w:val="0000" w:firstRow="0" w:lastRow="0" w:firstColumn="0" w:lastColumn="0" w:noHBand="0" w:noVBand="0"/>
      </w:tblPr>
      <w:tblGrid>
        <w:gridCol w:w="2791"/>
        <w:gridCol w:w="1170"/>
        <w:gridCol w:w="5400"/>
      </w:tblGrid>
      <w:tr w:rsidR="00510AAB" w:rsidRPr="00AF655F" w:rsidTr="00DD0A1F">
        <w:trPr>
          <w:cnfStyle w:val="000000100000" w:firstRow="0" w:lastRow="0" w:firstColumn="0" w:lastColumn="0" w:oddVBand="0" w:evenVBand="0" w:oddHBand="1" w:evenHBand="0"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2791" w:type="dxa"/>
          </w:tcPr>
          <w:p w:rsidR="00510AAB" w:rsidRPr="00AF655F" w:rsidRDefault="00510AAB" w:rsidP="00DE4DF4">
            <w:pPr>
              <w:jc w:val="center"/>
              <w:rPr>
                <w:rFonts w:ascii="Times New Roman" w:hAnsi="Times New Roman" w:cs="Times New Roman"/>
                <w:b/>
                <w:i/>
                <w:sz w:val="24"/>
              </w:rPr>
            </w:pPr>
            <w:r w:rsidRPr="00AF655F">
              <w:rPr>
                <w:rFonts w:ascii="Times New Roman" w:hAnsi="Times New Roman" w:cs="Times New Roman"/>
                <w:b/>
                <w:i/>
                <w:sz w:val="24"/>
              </w:rPr>
              <w:t>Postal service</w:t>
            </w:r>
          </w:p>
        </w:tc>
        <w:tc>
          <w:tcPr>
            <w:tcW w:w="1170" w:type="dxa"/>
          </w:tcPr>
          <w:p w:rsidR="00510AAB" w:rsidRPr="00AF655F" w:rsidRDefault="000A5BDD" w:rsidP="00822F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rPr>
            </w:pPr>
            <w:r>
              <w:rPr>
                <w:rFonts w:ascii="Times New Roman" w:hAnsi="Times New Roman" w:cs="Times New Roman"/>
                <w:b/>
                <w:i/>
                <w:sz w:val="24"/>
              </w:rPr>
              <w:t>2010</w:t>
            </w:r>
            <w:r w:rsidR="00510AAB" w:rsidRPr="00AF655F">
              <w:rPr>
                <w:rFonts w:ascii="Times New Roman" w:hAnsi="Times New Roman" w:cs="Times New Roman"/>
                <w:b/>
                <w:i/>
                <w:sz w:val="24"/>
              </w:rPr>
              <w:t xml:space="preserve"> E.C</w:t>
            </w:r>
          </w:p>
        </w:tc>
        <w:tc>
          <w:tcPr>
            <w:cnfStyle w:val="000010000000" w:firstRow="0" w:lastRow="0" w:firstColumn="0" w:lastColumn="0" w:oddVBand="1" w:evenVBand="0" w:oddHBand="0" w:evenHBand="0" w:firstRowFirstColumn="0" w:firstRowLastColumn="0" w:lastRowFirstColumn="0" w:lastRowLastColumn="0"/>
            <w:tcW w:w="5400" w:type="dxa"/>
          </w:tcPr>
          <w:p w:rsidR="00510AAB" w:rsidRPr="00AF655F" w:rsidRDefault="00510AAB" w:rsidP="00DE4DF4">
            <w:pPr>
              <w:jc w:val="center"/>
              <w:rPr>
                <w:rFonts w:ascii="Times New Roman" w:hAnsi="Times New Roman" w:cs="Times New Roman"/>
                <w:b/>
                <w:i/>
                <w:sz w:val="24"/>
              </w:rPr>
            </w:pPr>
            <w:r w:rsidRPr="00AF655F">
              <w:rPr>
                <w:rFonts w:ascii="Times New Roman" w:hAnsi="Times New Roman" w:cs="Times New Roman"/>
                <w:b/>
                <w:i/>
                <w:sz w:val="24"/>
              </w:rPr>
              <w:t>Name of districts</w:t>
            </w:r>
          </w:p>
        </w:tc>
      </w:tr>
      <w:tr w:rsidR="00510AAB" w:rsidRPr="00AF655F" w:rsidTr="00DD0A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1" w:type="dxa"/>
          </w:tcPr>
          <w:p w:rsidR="00510AAB" w:rsidRPr="00AF655F" w:rsidRDefault="00510AAB" w:rsidP="00A36A4A">
            <w:pPr>
              <w:spacing w:line="276" w:lineRule="auto"/>
              <w:rPr>
                <w:rFonts w:ascii="Times New Roman" w:hAnsi="Times New Roman" w:cs="Times New Roman"/>
              </w:rPr>
            </w:pPr>
            <w:r w:rsidRPr="00AF655F">
              <w:rPr>
                <w:rFonts w:ascii="Times New Roman" w:hAnsi="Times New Roman" w:cs="Times New Roman"/>
              </w:rPr>
              <w:t>Regular</w:t>
            </w:r>
          </w:p>
        </w:tc>
        <w:tc>
          <w:tcPr>
            <w:tcW w:w="1170" w:type="dxa"/>
          </w:tcPr>
          <w:p w:rsidR="00510AAB" w:rsidRPr="00AF655F" w:rsidRDefault="00A36A4A" w:rsidP="00A36A4A">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F655F">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5400" w:type="dxa"/>
          </w:tcPr>
          <w:p w:rsidR="00510AAB" w:rsidRPr="00AF655F" w:rsidRDefault="00510AAB" w:rsidP="00A36A4A">
            <w:pPr>
              <w:spacing w:line="276" w:lineRule="auto"/>
              <w:rPr>
                <w:rFonts w:ascii="Times New Roman" w:hAnsi="Times New Roman" w:cs="Times New Roman"/>
                <w:lang w:val="it-IT"/>
              </w:rPr>
            </w:pPr>
            <w:r w:rsidRPr="00AF655F">
              <w:rPr>
                <w:rFonts w:ascii="Times New Roman" w:hAnsi="Times New Roman" w:cs="Times New Roman"/>
                <w:lang w:val="it-IT"/>
              </w:rPr>
              <w:t>Jimma Arjo, Leka Dullecha, Sasiga, Guto Gidda &amp; Wama Hagalo</w:t>
            </w:r>
            <w:r w:rsidR="00A36A4A" w:rsidRPr="00AF655F">
              <w:rPr>
                <w:rFonts w:ascii="Times New Roman" w:hAnsi="Times New Roman" w:cs="Times New Roman"/>
                <w:lang w:val="it-IT"/>
              </w:rPr>
              <w:t>,Gida Ayana,Nekemte</w:t>
            </w:r>
          </w:p>
        </w:tc>
      </w:tr>
      <w:tr w:rsidR="00510AAB" w:rsidRPr="00AF655F" w:rsidTr="00DD0A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1" w:type="dxa"/>
          </w:tcPr>
          <w:p w:rsidR="00510AAB" w:rsidRPr="00AF655F" w:rsidRDefault="00510AAB" w:rsidP="00A36A4A">
            <w:pPr>
              <w:spacing w:line="360" w:lineRule="auto"/>
              <w:rPr>
                <w:rFonts w:ascii="Times New Roman" w:hAnsi="Times New Roman" w:cs="Times New Roman"/>
              </w:rPr>
            </w:pPr>
            <w:r w:rsidRPr="00AF655F">
              <w:rPr>
                <w:rFonts w:ascii="Times New Roman" w:hAnsi="Times New Roman" w:cs="Times New Roman"/>
              </w:rPr>
              <w:t>Agent</w:t>
            </w:r>
          </w:p>
        </w:tc>
        <w:tc>
          <w:tcPr>
            <w:tcW w:w="1170" w:type="dxa"/>
          </w:tcPr>
          <w:p w:rsidR="00510AAB" w:rsidRPr="00AF655F" w:rsidRDefault="00A36A4A" w:rsidP="00A36A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655F">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5400" w:type="dxa"/>
          </w:tcPr>
          <w:p w:rsidR="00510AAB" w:rsidRPr="00AF655F" w:rsidRDefault="00510AAB" w:rsidP="00A36A4A">
            <w:pPr>
              <w:spacing w:line="360" w:lineRule="auto"/>
              <w:rPr>
                <w:rFonts w:ascii="Times New Roman" w:hAnsi="Times New Roman" w:cs="Times New Roman"/>
              </w:rPr>
            </w:pPr>
            <w:r w:rsidRPr="00AF655F">
              <w:rPr>
                <w:rFonts w:ascii="Times New Roman" w:hAnsi="Times New Roman" w:cs="Times New Roman"/>
              </w:rPr>
              <w:t xml:space="preserve">Ebantu, Sibu Sire, </w:t>
            </w:r>
            <w:r w:rsidR="00A36A4A" w:rsidRPr="00AF655F">
              <w:rPr>
                <w:rFonts w:ascii="Times New Roman" w:hAnsi="Times New Roman" w:cs="Times New Roman"/>
              </w:rPr>
              <w:t>Nunu kumba,Wayu Tuqa,</w:t>
            </w:r>
            <w:r w:rsidR="00DE4DF4" w:rsidRPr="00AF655F">
              <w:rPr>
                <w:rFonts w:ascii="Times New Roman" w:hAnsi="Times New Roman" w:cs="Times New Roman"/>
              </w:rPr>
              <w:t xml:space="preserve"> and </w:t>
            </w:r>
            <w:r w:rsidRPr="00AF655F">
              <w:rPr>
                <w:rFonts w:ascii="Times New Roman" w:hAnsi="Times New Roman" w:cs="Times New Roman"/>
              </w:rPr>
              <w:t>Limmu</w:t>
            </w:r>
          </w:p>
        </w:tc>
      </w:tr>
      <w:tr w:rsidR="00510AAB" w:rsidRPr="00AF655F" w:rsidTr="00DD0A1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1" w:type="dxa"/>
          </w:tcPr>
          <w:p w:rsidR="00510AAB" w:rsidRPr="00AF655F" w:rsidRDefault="00510AAB" w:rsidP="00A36A4A">
            <w:pPr>
              <w:spacing w:line="360" w:lineRule="auto"/>
              <w:rPr>
                <w:rFonts w:ascii="Times New Roman" w:hAnsi="Times New Roman" w:cs="Times New Roman"/>
              </w:rPr>
            </w:pPr>
            <w:r w:rsidRPr="00AF655F">
              <w:rPr>
                <w:rFonts w:ascii="Times New Roman" w:hAnsi="Times New Roman" w:cs="Times New Roman"/>
              </w:rPr>
              <w:t>Post Boys</w:t>
            </w:r>
          </w:p>
        </w:tc>
        <w:tc>
          <w:tcPr>
            <w:tcW w:w="1170" w:type="dxa"/>
          </w:tcPr>
          <w:p w:rsidR="00510AAB" w:rsidRPr="00AF655F" w:rsidRDefault="00510AAB" w:rsidP="00A36A4A">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F655F">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5400" w:type="dxa"/>
          </w:tcPr>
          <w:p w:rsidR="00510AAB" w:rsidRPr="00AF655F" w:rsidRDefault="00510AAB" w:rsidP="00A36A4A">
            <w:pPr>
              <w:spacing w:line="360" w:lineRule="auto"/>
              <w:rPr>
                <w:rFonts w:ascii="Times New Roman" w:hAnsi="Times New Roman" w:cs="Times New Roman"/>
              </w:rPr>
            </w:pPr>
            <w:r w:rsidRPr="00AF655F">
              <w:rPr>
                <w:rFonts w:ascii="Times New Roman" w:hAnsi="Times New Roman" w:cs="Times New Roman"/>
              </w:rPr>
              <w:t>GobbuSayyo</w:t>
            </w:r>
          </w:p>
        </w:tc>
      </w:tr>
    </w:tbl>
    <w:p w:rsidR="00510AAB" w:rsidRPr="00AF655F" w:rsidRDefault="00070139" w:rsidP="00DE4DF4">
      <w:pPr>
        <w:spacing w:after="0"/>
        <w:rPr>
          <w:rFonts w:ascii="Times New Roman" w:eastAsia="Times New Roman" w:hAnsi="Times New Roman" w:cs="Times New Roman"/>
          <w:b/>
          <w:i/>
          <w:sz w:val="20"/>
          <w:szCs w:val="20"/>
        </w:rPr>
      </w:pPr>
      <w:r w:rsidRPr="00AF655F">
        <w:rPr>
          <w:rFonts w:ascii="Times New Roman" w:eastAsia="Times New Roman" w:hAnsi="Times New Roman" w:cs="Times New Roman"/>
          <w:b/>
          <w:i/>
          <w:sz w:val="20"/>
          <w:szCs w:val="20"/>
        </w:rPr>
        <w:t xml:space="preserve">              </w:t>
      </w:r>
      <w:r w:rsidR="00CB7612" w:rsidRPr="00AF655F">
        <w:rPr>
          <w:rFonts w:ascii="Times New Roman" w:eastAsia="Times New Roman" w:hAnsi="Times New Roman" w:cs="Times New Roman"/>
          <w:b/>
          <w:i/>
          <w:sz w:val="20"/>
          <w:szCs w:val="20"/>
        </w:rPr>
        <w:t>Source: East Wollega Zone Finance and Economic Development Office</w:t>
      </w:r>
    </w:p>
    <w:p w:rsidR="00DE4DF4" w:rsidRPr="00AF655F" w:rsidRDefault="00DE4DF4" w:rsidP="00DE4DF4">
      <w:pPr>
        <w:spacing w:after="0"/>
        <w:rPr>
          <w:rFonts w:ascii="Times New Roman" w:hAnsi="Times New Roman" w:cs="Times New Roman"/>
          <w:b/>
          <w:i/>
          <w:sz w:val="20"/>
          <w:szCs w:val="24"/>
        </w:rPr>
      </w:pPr>
    </w:p>
    <w:p w:rsidR="00F64D89" w:rsidRPr="003373F8" w:rsidRDefault="003373F8" w:rsidP="003373F8">
      <w:pPr>
        <w:spacing w:after="0"/>
        <w:rPr>
          <w:rFonts w:ascii="Times New Roman" w:hAnsi="Times New Roman" w:cs="Times New Roman"/>
          <w:b/>
          <w:sz w:val="28"/>
          <w:szCs w:val="28"/>
        </w:rPr>
      </w:pPr>
      <w:r>
        <w:rPr>
          <w:rFonts w:ascii="Times New Roman" w:hAnsi="Times New Roman" w:cs="Times New Roman"/>
          <w:b/>
          <w:sz w:val="28"/>
          <w:szCs w:val="28"/>
        </w:rPr>
        <w:t xml:space="preserve">                                 B)</w:t>
      </w:r>
      <w:r w:rsidRPr="003373F8">
        <w:rPr>
          <w:rFonts w:ascii="Times New Roman" w:hAnsi="Times New Roman" w:cs="Times New Roman"/>
          <w:b/>
          <w:sz w:val="28"/>
          <w:szCs w:val="28"/>
        </w:rPr>
        <w:t xml:space="preserve"> Telephone</w:t>
      </w:r>
      <w:r w:rsidR="00F64D89" w:rsidRPr="003373F8">
        <w:rPr>
          <w:rFonts w:ascii="Times New Roman" w:hAnsi="Times New Roman" w:cs="Times New Roman"/>
          <w:b/>
          <w:sz w:val="28"/>
          <w:szCs w:val="28"/>
        </w:rPr>
        <w:t xml:space="preserve"> Services</w:t>
      </w:r>
    </w:p>
    <w:p w:rsidR="00DC2DCF" w:rsidRPr="00F00D4F" w:rsidRDefault="0059714E" w:rsidP="00F00D4F">
      <w:pPr>
        <w:shd w:val="clear" w:color="auto" w:fill="FFFFFF" w:themeFill="background1"/>
        <w:spacing w:after="0" w:line="360" w:lineRule="auto"/>
        <w:jc w:val="both"/>
        <w:rPr>
          <w:rFonts w:ascii="Times New Roman" w:hAnsi="Times New Roman" w:cs="Times New Roman"/>
          <w:szCs w:val="24"/>
        </w:rPr>
      </w:pPr>
      <w:r w:rsidRPr="00F00D4F">
        <w:rPr>
          <w:rFonts w:ascii="Times New Roman" w:hAnsi="Times New Roman" w:cs="Times New Roman"/>
          <w:sz w:val="24"/>
          <w:szCs w:val="24"/>
        </w:rPr>
        <w:t>In East Wollega Zone, among</w:t>
      </w:r>
      <w:r w:rsidR="002849AA" w:rsidRPr="00F00D4F">
        <w:rPr>
          <w:rFonts w:ascii="Times New Roman" w:hAnsi="Times New Roman" w:cs="Times New Roman"/>
          <w:sz w:val="24"/>
          <w:szCs w:val="24"/>
        </w:rPr>
        <w:t xml:space="preserve"> the services delivered by the government, telephone</w:t>
      </w:r>
      <w:r w:rsidR="0009523B" w:rsidRPr="00F00D4F">
        <w:rPr>
          <w:rFonts w:ascii="Times New Roman" w:hAnsi="Times New Roman" w:cs="Times New Roman"/>
          <w:sz w:val="24"/>
          <w:szCs w:val="24"/>
        </w:rPr>
        <w:t xml:space="preserve"> services are the most important ones and are </w:t>
      </w:r>
      <w:r w:rsidR="002849AA" w:rsidRPr="00F00D4F">
        <w:rPr>
          <w:rFonts w:ascii="Times New Roman" w:hAnsi="Times New Roman" w:cs="Times New Roman"/>
          <w:sz w:val="24"/>
          <w:szCs w:val="24"/>
        </w:rPr>
        <w:t>exist</w:t>
      </w:r>
      <w:r w:rsidR="0009523B" w:rsidRPr="00F00D4F">
        <w:rPr>
          <w:rFonts w:ascii="Times New Roman" w:hAnsi="Times New Roman" w:cs="Times New Roman"/>
          <w:sz w:val="24"/>
          <w:szCs w:val="24"/>
        </w:rPr>
        <w:t>ing in the zone</w:t>
      </w:r>
      <w:r w:rsidR="00F00D4F" w:rsidRPr="00F00D4F">
        <w:rPr>
          <w:rFonts w:ascii="Times New Roman" w:hAnsi="Times New Roman" w:cs="Times New Roman"/>
          <w:sz w:val="24"/>
          <w:szCs w:val="24"/>
        </w:rPr>
        <w:t xml:space="preserve">. </w:t>
      </w:r>
      <w:r w:rsidR="00A46D9D" w:rsidRPr="00F00D4F">
        <w:rPr>
          <w:rFonts w:ascii="Times New Roman" w:hAnsi="Times New Roman" w:cs="Times New Roman"/>
          <w:sz w:val="24"/>
          <w:szCs w:val="24"/>
        </w:rPr>
        <w:t xml:space="preserve">The Communication service includes </w:t>
      </w:r>
      <w:r w:rsidR="00165D52" w:rsidRPr="00F00D4F">
        <w:rPr>
          <w:rFonts w:ascii="Times New Roman" w:hAnsi="Times New Roman" w:cs="Times New Roman"/>
          <w:sz w:val="24"/>
          <w:szCs w:val="24"/>
        </w:rPr>
        <w:t>telephone, postal</w:t>
      </w:r>
      <w:r w:rsidR="00A46D9D" w:rsidRPr="00F00D4F">
        <w:rPr>
          <w:rFonts w:ascii="Times New Roman" w:hAnsi="Times New Roman" w:cs="Times New Roman"/>
          <w:sz w:val="24"/>
          <w:szCs w:val="24"/>
        </w:rPr>
        <w:t xml:space="preserve"> and medium service</w:t>
      </w:r>
      <w:r w:rsidR="00F00D4F" w:rsidRPr="00F00D4F">
        <w:rPr>
          <w:rFonts w:ascii="Times New Roman" w:hAnsi="Times New Roman" w:cs="Times New Roman"/>
          <w:sz w:val="24"/>
          <w:szCs w:val="24"/>
        </w:rPr>
        <w:t xml:space="preserve"> </w:t>
      </w:r>
      <w:r w:rsidR="00A46D9D" w:rsidRPr="00F00D4F">
        <w:rPr>
          <w:rFonts w:ascii="Times New Roman" w:hAnsi="Times New Roman" w:cs="Times New Roman"/>
          <w:sz w:val="24"/>
          <w:szCs w:val="24"/>
        </w:rPr>
        <w:t>(Radio</w:t>
      </w:r>
      <w:r w:rsidR="00F00D4F" w:rsidRPr="00F00D4F">
        <w:rPr>
          <w:rFonts w:ascii="Times New Roman" w:hAnsi="Times New Roman" w:cs="Times New Roman"/>
          <w:sz w:val="24"/>
          <w:szCs w:val="24"/>
        </w:rPr>
        <w:t xml:space="preserve">, Television </w:t>
      </w:r>
      <w:r w:rsidR="00BE46BA" w:rsidRPr="00F00D4F">
        <w:rPr>
          <w:rFonts w:ascii="Times New Roman" w:hAnsi="Times New Roman" w:cs="Times New Roman"/>
          <w:sz w:val="24"/>
          <w:szCs w:val="24"/>
        </w:rPr>
        <w:t xml:space="preserve">and Internet).Telecommunication service plays decisive roles in the </w:t>
      </w:r>
      <w:r w:rsidR="00F00D4F" w:rsidRPr="00F00D4F">
        <w:rPr>
          <w:rFonts w:ascii="Times New Roman" w:hAnsi="Times New Roman" w:cs="Times New Roman"/>
          <w:sz w:val="24"/>
          <w:szCs w:val="24"/>
        </w:rPr>
        <w:t>social, political</w:t>
      </w:r>
      <w:r w:rsidR="00B41DEF">
        <w:rPr>
          <w:rFonts w:ascii="Times New Roman" w:hAnsi="Times New Roman" w:cs="Times New Roman"/>
          <w:sz w:val="24"/>
          <w:szCs w:val="24"/>
        </w:rPr>
        <w:t xml:space="preserve"> and economic activity in</w:t>
      </w:r>
      <w:r w:rsidR="00BE46BA" w:rsidRPr="00F00D4F">
        <w:rPr>
          <w:rFonts w:ascii="Times New Roman" w:hAnsi="Times New Roman" w:cs="Times New Roman"/>
          <w:sz w:val="24"/>
          <w:szCs w:val="24"/>
        </w:rPr>
        <w:t xml:space="preserve"> the zone. It facilitates symbiotic and efficient relationship among various economic sectors of the </w:t>
      </w:r>
      <w:r w:rsidR="00E70AE6" w:rsidRPr="00F00D4F">
        <w:rPr>
          <w:rFonts w:ascii="Times New Roman" w:hAnsi="Times New Roman" w:cs="Times New Roman"/>
          <w:sz w:val="24"/>
          <w:szCs w:val="24"/>
        </w:rPr>
        <w:t>zone. In</w:t>
      </w:r>
      <w:r w:rsidR="00D12071" w:rsidRPr="00F00D4F">
        <w:rPr>
          <w:rFonts w:ascii="Times New Roman" w:hAnsi="Times New Roman" w:cs="Times New Roman"/>
          <w:sz w:val="24"/>
          <w:szCs w:val="24"/>
        </w:rPr>
        <w:t xml:space="preserve"> Majority of </w:t>
      </w:r>
      <w:r w:rsidR="00F00D4F" w:rsidRPr="00F00D4F">
        <w:rPr>
          <w:rFonts w:ascii="Times New Roman" w:hAnsi="Times New Roman" w:cs="Times New Roman"/>
          <w:sz w:val="24"/>
          <w:szCs w:val="24"/>
        </w:rPr>
        <w:t xml:space="preserve">zone </w:t>
      </w:r>
      <w:r w:rsidR="00D12071" w:rsidRPr="00F00D4F">
        <w:rPr>
          <w:rFonts w:ascii="Times New Roman" w:hAnsi="Times New Roman" w:cs="Times New Roman"/>
          <w:sz w:val="24"/>
          <w:szCs w:val="24"/>
        </w:rPr>
        <w:t xml:space="preserve">districts there is access of telephone service and in some </w:t>
      </w:r>
      <w:r w:rsidR="00E70AE6" w:rsidRPr="00F00D4F">
        <w:rPr>
          <w:rFonts w:ascii="Times New Roman" w:hAnsi="Times New Roman" w:cs="Times New Roman"/>
          <w:sz w:val="24"/>
          <w:szCs w:val="24"/>
        </w:rPr>
        <w:t>area</w:t>
      </w:r>
      <w:r w:rsidR="00D12071" w:rsidRPr="00F00D4F">
        <w:rPr>
          <w:rFonts w:ascii="Times New Roman" w:hAnsi="Times New Roman" w:cs="Times New Roman"/>
          <w:sz w:val="24"/>
          <w:szCs w:val="24"/>
        </w:rPr>
        <w:t xml:space="preserve"> the e</w:t>
      </w:r>
      <w:r w:rsidR="00E70AE6" w:rsidRPr="00F00D4F">
        <w:rPr>
          <w:rFonts w:ascii="Times New Roman" w:hAnsi="Times New Roman" w:cs="Times New Roman"/>
          <w:sz w:val="24"/>
          <w:szCs w:val="24"/>
        </w:rPr>
        <w:t>xisting telephone is no given service properly to ultimate users.</w:t>
      </w:r>
    </w:p>
    <w:p w:rsidR="006D478D" w:rsidRPr="003373F8" w:rsidRDefault="003373F8" w:rsidP="003373F8">
      <w:pPr>
        <w:pStyle w:val="Heading3"/>
        <w:spacing w:line="360" w:lineRule="auto"/>
        <w:rPr>
          <w:b/>
          <w:sz w:val="26"/>
          <w:szCs w:val="26"/>
        </w:rPr>
      </w:pPr>
      <w:bookmarkStart w:id="37" w:name="_Toc488928592"/>
      <w:r w:rsidRPr="003373F8">
        <w:rPr>
          <w:rFonts w:eastAsia="Calibri"/>
          <w:b/>
          <w:sz w:val="26"/>
          <w:szCs w:val="26"/>
        </w:rPr>
        <w:t>3.4.2. Water</w:t>
      </w:r>
      <w:r w:rsidR="006D478D" w:rsidRPr="003373F8">
        <w:rPr>
          <w:rFonts w:eastAsia="Calibri"/>
          <w:b/>
          <w:sz w:val="26"/>
          <w:szCs w:val="26"/>
        </w:rPr>
        <w:t xml:space="preserve"> and Energy Supply</w:t>
      </w:r>
      <w:bookmarkEnd w:id="37"/>
    </w:p>
    <w:p w:rsidR="006D478D" w:rsidRPr="003373F8" w:rsidRDefault="003373F8" w:rsidP="003373F8">
      <w:pPr>
        <w:pStyle w:val="Heading4"/>
        <w:spacing w:line="360" w:lineRule="auto"/>
        <w:jc w:val="left"/>
        <w:rPr>
          <w:b/>
          <w:sz w:val="26"/>
          <w:szCs w:val="26"/>
        </w:rPr>
      </w:pPr>
      <w:r w:rsidRPr="003373F8">
        <w:rPr>
          <w:rFonts w:eastAsia="Calibri"/>
          <w:b/>
          <w:sz w:val="26"/>
          <w:szCs w:val="26"/>
        </w:rPr>
        <w:t>3.4.2.1. Water</w:t>
      </w:r>
      <w:r w:rsidR="006D478D" w:rsidRPr="003373F8">
        <w:rPr>
          <w:rFonts w:eastAsia="Calibri"/>
          <w:b/>
          <w:sz w:val="26"/>
          <w:szCs w:val="26"/>
        </w:rPr>
        <w:t xml:space="preserve"> Supply</w:t>
      </w:r>
    </w:p>
    <w:p w:rsidR="00EA045D" w:rsidRPr="00AF655F" w:rsidRDefault="006D478D" w:rsidP="00934286">
      <w:pPr>
        <w:spacing w:line="360" w:lineRule="auto"/>
        <w:jc w:val="both"/>
        <w:rPr>
          <w:rFonts w:ascii="Times New Roman" w:hAnsi="Times New Roman" w:cs="Times New Roman"/>
          <w:sz w:val="24"/>
          <w:szCs w:val="24"/>
        </w:rPr>
      </w:pPr>
      <w:r w:rsidRPr="00AF655F">
        <w:rPr>
          <w:rFonts w:ascii="Times New Roman" w:hAnsi="Times New Roman" w:cs="Times New Roman"/>
          <w:sz w:val="24"/>
          <w:szCs w:val="24"/>
        </w:rPr>
        <w:t>Water is an indispensable resource for the survival of life on earth. Every movement of living things, either from one place to another or growth in a specific area is attached to the availability of water. The value (price) given for water is not according to its usefulness for its presence everywhere &amp; full year flow. The available underground water is the great future potential of development.</w:t>
      </w:r>
    </w:p>
    <w:p w:rsidR="003C50BD" w:rsidRDefault="00C84656" w:rsidP="004418C1">
      <w:pPr>
        <w:pStyle w:val="Heading2"/>
        <w:rPr>
          <w:color w:val="auto"/>
          <w:szCs w:val="24"/>
        </w:rPr>
      </w:pPr>
      <w:r>
        <w:rPr>
          <w:color w:val="auto"/>
          <w:szCs w:val="24"/>
        </w:rPr>
        <w:t xml:space="preserve">     </w:t>
      </w:r>
    </w:p>
    <w:p w:rsidR="00CA08C7" w:rsidRPr="004418C1" w:rsidRDefault="009D4D2C" w:rsidP="004418C1">
      <w:pPr>
        <w:pStyle w:val="Heading2"/>
        <w:rPr>
          <w:color w:val="auto"/>
          <w:szCs w:val="24"/>
        </w:rPr>
      </w:pPr>
      <w:bookmarkStart w:id="38" w:name="_Toc488928593"/>
      <w:r>
        <w:rPr>
          <w:color w:val="auto"/>
          <w:szCs w:val="24"/>
        </w:rPr>
        <w:t xml:space="preserve">            </w:t>
      </w:r>
      <w:r w:rsidR="00CA08C7" w:rsidRPr="004418C1">
        <w:rPr>
          <w:color w:val="auto"/>
          <w:szCs w:val="24"/>
        </w:rPr>
        <w:t>Map 3 Water Scheme Distributions in East Wellega Zone</w:t>
      </w:r>
      <w:bookmarkEnd w:id="38"/>
    </w:p>
    <w:p w:rsidR="00CA08C7" w:rsidRPr="00AF655F" w:rsidRDefault="0009523B" w:rsidP="0009523B">
      <w:pPr>
        <w:spacing w:after="0" w:line="240" w:lineRule="auto"/>
        <w:ind w:hanging="450"/>
        <w:jc w:val="both"/>
        <w:rPr>
          <w:rFonts w:ascii="Times New Roman" w:eastAsia="Calibri" w:hAnsi="Times New Roman" w:cs="Times New Roman"/>
          <w:b/>
          <w:sz w:val="20"/>
          <w:szCs w:val="28"/>
        </w:rPr>
      </w:pPr>
      <w:r w:rsidRPr="00AF655F">
        <w:rPr>
          <w:rFonts w:ascii="Times New Roman" w:hAnsi="Times New Roman" w:cs="Times New Roman"/>
          <w:b/>
          <w:i/>
          <w:noProof/>
          <w:sz w:val="24"/>
          <w:szCs w:val="24"/>
        </w:rPr>
        <w:drawing>
          <wp:inline distT="0" distB="0" distL="0" distR="0">
            <wp:extent cx="6341745" cy="5810250"/>
            <wp:effectExtent l="190500" t="152400" r="17335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Wellega Zone Water.jpg"/>
                    <pic:cNvPicPr/>
                  </pic:nvPicPr>
                  <pic:blipFill>
                    <a:blip r:embed="rId16">
                      <a:extLst>
                        <a:ext uri="{28A0092B-C50C-407E-A947-70E740481C1C}">
                          <a14:useLocalDpi xmlns:a14="http://schemas.microsoft.com/office/drawing/2010/main" val="0"/>
                        </a:ext>
                      </a:extLst>
                    </a:blip>
                    <a:stretch>
                      <a:fillRect/>
                    </a:stretch>
                  </pic:blipFill>
                  <pic:spPr>
                    <a:xfrm>
                      <a:off x="0" y="0"/>
                      <a:ext cx="6342077" cy="5810554"/>
                    </a:xfrm>
                    <a:prstGeom prst="rect">
                      <a:avLst/>
                    </a:prstGeom>
                    <a:ln>
                      <a:noFill/>
                    </a:ln>
                    <a:effectLst>
                      <a:outerShdw blurRad="190500" algn="tl" rotWithShape="0">
                        <a:srgbClr val="000000">
                          <a:alpha val="70000"/>
                        </a:srgbClr>
                      </a:outerShdw>
                    </a:effectLst>
                  </pic:spPr>
                </pic:pic>
              </a:graphicData>
            </a:graphic>
          </wp:inline>
        </w:drawing>
      </w:r>
      <w:r w:rsidR="009F3DAE" w:rsidRPr="00AF655F">
        <w:rPr>
          <w:rFonts w:ascii="Times New Roman" w:eastAsia="Calibri" w:hAnsi="Times New Roman" w:cs="Times New Roman"/>
          <w:b/>
          <w:sz w:val="20"/>
          <w:szCs w:val="28"/>
        </w:rPr>
        <w:t xml:space="preserve">                           </w:t>
      </w:r>
      <w:r w:rsidRPr="00AF655F">
        <w:rPr>
          <w:rFonts w:ascii="Times New Roman" w:eastAsia="Calibri" w:hAnsi="Times New Roman" w:cs="Times New Roman"/>
          <w:b/>
          <w:sz w:val="20"/>
          <w:szCs w:val="28"/>
        </w:rPr>
        <w:t>Source: Regional statistics and information directorate GIS team</w:t>
      </w:r>
    </w:p>
    <w:p w:rsidR="00694CB1" w:rsidRDefault="00694CB1" w:rsidP="0009523B">
      <w:pPr>
        <w:spacing w:after="0" w:line="240" w:lineRule="auto"/>
        <w:ind w:hanging="450"/>
        <w:jc w:val="both"/>
        <w:rPr>
          <w:rFonts w:ascii="Times New Roman" w:eastAsia="Calibri" w:hAnsi="Times New Roman" w:cs="Times New Roman"/>
          <w:b/>
          <w:sz w:val="20"/>
          <w:szCs w:val="28"/>
        </w:rPr>
      </w:pPr>
    </w:p>
    <w:p w:rsidR="009E35B9" w:rsidRPr="00AF655F" w:rsidRDefault="009E35B9" w:rsidP="0009523B">
      <w:pPr>
        <w:spacing w:after="0" w:line="240" w:lineRule="auto"/>
        <w:ind w:hanging="450"/>
        <w:jc w:val="both"/>
        <w:rPr>
          <w:rFonts w:ascii="Times New Roman" w:eastAsia="Calibri" w:hAnsi="Times New Roman" w:cs="Times New Roman"/>
          <w:b/>
          <w:sz w:val="20"/>
          <w:szCs w:val="28"/>
        </w:rPr>
      </w:pPr>
    </w:p>
    <w:p w:rsidR="00694CB1" w:rsidRPr="00AF655F" w:rsidRDefault="00694CB1" w:rsidP="0009523B">
      <w:pPr>
        <w:spacing w:after="0" w:line="240" w:lineRule="auto"/>
        <w:ind w:hanging="450"/>
        <w:jc w:val="both"/>
        <w:rPr>
          <w:rFonts w:ascii="Times New Roman" w:eastAsia="Calibri" w:hAnsi="Times New Roman" w:cs="Times New Roman"/>
          <w:b/>
          <w:sz w:val="20"/>
          <w:szCs w:val="28"/>
        </w:rPr>
      </w:pPr>
    </w:p>
    <w:p w:rsidR="009D4D2C" w:rsidRDefault="009D4D2C" w:rsidP="00307ACF">
      <w:pPr>
        <w:spacing w:after="0" w:line="240" w:lineRule="auto"/>
        <w:jc w:val="both"/>
        <w:rPr>
          <w:rFonts w:ascii="Times New Roman" w:eastAsia="Calibri" w:hAnsi="Times New Roman" w:cs="Times New Roman"/>
          <w:b/>
          <w:sz w:val="20"/>
          <w:szCs w:val="28"/>
        </w:rPr>
      </w:pPr>
    </w:p>
    <w:p w:rsidR="0000482F" w:rsidRDefault="0000482F" w:rsidP="0009523B">
      <w:pPr>
        <w:spacing w:after="0" w:line="240" w:lineRule="auto"/>
        <w:ind w:hanging="450"/>
        <w:jc w:val="both"/>
        <w:rPr>
          <w:rFonts w:ascii="Times New Roman" w:eastAsia="Calibri" w:hAnsi="Times New Roman" w:cs="Times New Roman"/>
          <w:b/>
          <w:sz w:val="20"/>
          <w:szCs w:val="28"/>
        </w:rPr>
      </w:pPr>
    </w:p>
    <w:p w:rsidR="005927E9" w:rsidRDefault="005927E9" w:rsidP="007806D6">
      <w:pPr>
        <w:spacing w:after="0" w:line="240" w:lineRule="auto"/>
        <w:jc w:val="center"/>
        <w:rPr>
          <w:rFonts w:ascii="Times New Roman" w:hAnsi="Times New Roman" w:cs="Times New Roman"/>
          <w:b/>
          <w:i/>
          <w:sz w:val="24"/>
          <w:szCs w:val="24"/>
        </w:rPr>
      </w:pPr>
    </w:p>
    <w:p w:rsidR="005927E9" w:rsidRDefault="005927E9" w:rsidP="007806D6">
      <w:pPr>
        <w:spacing w:after="0" w:line="240" w:lineRule="auto"/>
        <w:jc w:val="center"/>
        <w:rPr>
          <w:rFonts w:ascii="Times New Roman" w:hAnsi="Times New Roman" w:cs="Times New Roman"/>
          <w:b/>
          <w:i/>
          <w:sz w:val="24"/>
          <w:szCs w:val="24"/>
        </w:rPr>
      </w:pPr>
    </w:p>
    <w:p w:rsidR="00EA045D" w:rsidRPr="00AF655F" w:rsidRDefault="00F65A52" w:rsidP="007806D6">
      <w:pPr>
        <w:spacing w:after="0" w:line="240" w:lineRule="auto"/>
        <w:jc w:val="center"/>
        <w:rPr>
          <w:rFonts w:ascii="Times New Roman" w:hAnsi="Times New Roman" w:cs="Times New Roman"/>
          <w:b/>
          <w:i/>
          <w:sz w:val="24"/>
          <w:szCs w:val="24"/>
        </w:rPr>
      </w:pPr>
      <w:r w:rsidRPr="00AF655F">
        <w:rPr>
          <w:rFonts w:ascii="Times New Roman" w:hAnsi="Times New Roman" w:cs="Times New Roman"/>
          <w:b/>
          <w:i/>
          <w:sz w:val="24"/>
          <w:szCs w:val="24"/>
        </w:rPr>
        <w:t>Table</w:t>
      </w:r>
      <w:r w:rsidR="00A76AE0" w:rsidRPr="00AF655F">
        <w:rPr>
          <w:rFonts w:ascii="Times New Roman" w:hAnsi="Times New Roman" w:cs="Times New Roman"/>
          <w:b/>
          <w:i/>
          <w:sz w:val="24"/>
          <w:szCs w:val="24"/>
        </w:rPr>
        <w:t xml:space="preserve"> 1</w:t>
      </w:r>
      <w:r w:rsidR="00FA6887">
        <w:rPr>
          <w:rFonts w:ascii="Times New Roman" w:hAnsi="Times New Roman" w:cs="Times New Roman"/>
          <w:b/>
          <w:i/>
          <w:sz w:val="24"/>
          <w:szCs w:val="24"/>
        </w:rPr>
        <w:t>2</w:t>
      </w:r>
      <w:r w:rsidR="00EA045D" w:rsidRPr="00AF655F">
        <w:rPr>
          <w:rFonts w:ascii="Times New Roman" w:hAnsi="Times New Roman" w:cs="Times New Roman"/>
          <w:b/>
          <w:i/>
          <w:sz w:val="24"/>
          <w:szCs w:val="24"/>
        </w:rPr>
        <w:t xml:space="preserve"> percentage of rural population supplied with potable water during last two years</w:t>
      </w:r>
    </w:p>
    <w:tbl>
      <w:tblPr>
        <w:tblStyle w:val="LightGrid-Accent2"/>
        <w:tblW w:w="9450" w:type="dxa"/>
        <w:tblInd w:w="108" w:type="dxa"/>
        <w:tblLook w:val="04A0" w:firstRow="1" w:lastRow="0" w:firstColumn="1" w:lastColumn="0" w:noHBand="0" w:noVBand="1"/>
      </w:tblPr>
      <w:tblGrid>
        <w:gridCol w:w="720"/>
        <w:gridCol w:w="1530"/>
        <w:gridCol w:w="1016"/>
        <w:gridCol w:w="1324"/>
        <w:gridCol w:w="1350"/>
        <w:gridCol w:w="1170"/>
        <w:gridCol w:w="1170"/>
        <w:gridCol w:w="1170"/>
      </w:tblGrid>
      <w:tr w:rsidR="009F3DAE" w:rsidRPr="00AF655F" w:rsidTr="008B06F5">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720" w:type="dxa"/>
            <w:vMerge w:val="restart"/>
          </w:tcPr>
          <w:p w:rsidR="00714528" w:rsidRPr="009E35B9" w:rsidRDefault="00714528" w:rsidP="00F14042">
            <w:pPr>
              <w:jc w:val="center"/>
              <w:rPr>
                <w:rFonts w:ascii="Times New Roman" w:hAnsi="Times New Roman" w:cs="Times New Roman"/>
                <w:i/>
                <w:sz w:val="20"/>
                <w:szCs w:val="24"/>
              </w:rPr>
            </w:pPr>
          </w:p>
          <w:p w:rsidR="00714528" w:rsidRPr="009E35B9" w:rsidRDefault="00714528" w:rsidP="00F14042">
            <w:pPr>
              <w:jc w:val="center"/>
              <w:rPr>
                <w:rFonts w:ascii="Times New Roman" w:hAnsi="Times New Roman" w:cs="Times New Roman"/>
                <w:i/>
                <w:sz w:val="20"/>
                <w:szCs w:val="24"/>
              </w:rPr>
            </w:pPr>
          </w:p>
          <w:p w:rsidR="00714528" w:rsidRPr="009E35B9" w:rsidRDefault="00714528" w:rsidP="00F14042">
            <w:pPr>
              <w:jc w:val="center"/>
              <w:rPr>
                <w:rFonts w:ascii="Times New Roman" w:hAnsi="Times New Roman" w:cs="Times New Roman"/>
                <w:i/>
                <w:sz w:val="20"/>
                <w:szCs w:val="24"/>
              </w:rPr>
            </w:pPr>
            <w:r w:rsidRPr="009E35B9">
              <w:rPr>
                <w:rFonts w:ascii="Times New Roman" w:hAnsi="Times New Roman" w:cs="Times New Roman"/>
                <w:i/>
                <w:sz w:val="20"/>
                <w:szCs w:val="24"/>
              </w:rPr>
              <w:t>S.№</w:t>
            </w:r>
          </w:p>
        </w:tc>
        <w:tc>
          <w:tcPr>
            <w:tcW w:w="1530" w:type="dxa"/>
            <w:vMerge w:val="restart"/>
          </w:tcPr>
          <w:p w:rsidR="00714528" w:rsidRPr="009E35B9" w:rsidRDefault="00714528" w:rsidP="008D386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E35B9">
              <w:rPr>
                <w:rFonts w:ascii="Times New Roman" w:hAnsi="Times New Roman" w:cs="Times New Roman"/>
                <w:i/>
                <w:sz w:val="20"/>
                <w:szCs w:val="24"/>
              </w:rPr>
              <w:t>Name of districts</w:t>
            </w:r>
          </w:p>
        </w:tc>
        <w:tc>
          <w:tcPr>
            <w:tcW w:w="2340" w:type="dxa"/>
            <w:gridSpan w:val="2"/>
          </w:tcPr>
          <w:p w:rsidR="00714528" w:rsidRPr="009E35B9" w:rsidRDefault="00714528" w:rsidP="00F140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000000"/>
                <w:sz w:val="20"/>
                <w:szCs w:val="24"/>
              </w:rPr>
            </w:pPr>
          </w:p>
          <w:p w:rsidR="00714528" w:rsidRPr="009E35B9" w:rsidRDefault="00714528" w:rsidP="00F140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000000"/>
                <w:sz w:val="20"/>
                <w:szCs w:val="24"/>
              </w:rPr>
            </w:pPr>
            <w:r w:rsidRPr="009E35B9">
              <w:rPr>
                <w:rFonts w:ascii="Times New Roman" w:hAnsi="Times New Roman" w:cs="Times New Roman"/>
                <w:bCs w:val="0"/>
                <w:i/>
                <w:color w:val="000000"/>
                <w:sz w:val="20"/>
                <w:szCs w:val="24"/>
              </w:rPr>
              <w:t>Total rural population</w:t>
            </w:r>
          </w:p>
          <w:p w:rsidR="00714528" w:rsidRPr="009E35B9" w:rsidRDefault="00714528" w:rsidP="00F1404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p>
        </w:tc>
        <w:tc>
          <w:tcPr>
            <w:tcW w:w="2520" w:type="dxa"/>
            <w:gridSpan w:val="2"/>
          </w:tcPr>
          <w:p w:rsidR="00714528" w:rsidRPr="009E35B9" w:rsidRDefault="00714528" w:rsidP="00F140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E35B9">
              <w:rPr>
                <w:rFonts w:ascii="Times New Roman" w:hAnsi="Times New Roman" w:cs="Times New Roman"/>
                <w:bCs w:val="0"/>
                <w:i/>
                <w:color w:val="000000"/>
                <w:sz w:val="20"/>
                <w:szCs w:val="24"/>
              </w:rPr>
              <w:t>Rural population supplied with potable water</w:t>
            </w:r>
          </w:p>
        </w:tc>
        <w:tc>
          <w:tcPr>
            <w:tcW w:w="2340" w:type="dxa"/>
            <w:gridSpan w:val="2"/>
          </w:tcPr>
          <w:p w:rsidR="00714528" w:rsidRPr="009E35B9" w:rsidRDefault="00714528" w:rsidP="00F140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E35B9">
              <w:rPr>
                <w:rFonts w:ascii="Times New Roman" w:hAnsi="Times New Roman" w:cs="Times New Roman"/>
                <w:bCs w:val="0"/>
                <w:i/>
                <w:color w:val="000000"/>
                <w:sz w:val="20"/>
                <w:szCs w:val="24"/>
              </w:rPr>
              <w:t>Percent of rural population supplied with potable water</w:t>
            </w:r>
          </w:p>
        </w:tc>
      </w:tr>
      <w:tr w:rsidR="008C0212" w:rsidRPr="00AF655F" w:rsidTr="0096594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20" w:type="dxa"/>
            <w:vMerge/>
          </w:tcPr>
          <w:p w:rsidR="008C0212" w:rsidRPr="009E35B9" w:rsidRDefault="008C0212" w:rsidP="00F14042">
            <w:pPr>
              <w:spacing w:line="360" w:lineRule="auto"/>
              <w:jc w:val="center"/>
              <w:rPr>
                <w:rFonts w:ascii="Times New Roman" w:hAnsi="Times New Roman" w:cs="Times New Roman"/>
                <w:sz w:val="20"/>
                <w:szCs w:val="24"/>
              </w:rPr>
            </w:pPr>
          </w:p>
        </w:tc>
        <w:tc>
          <w:tcPr>
            <w:tcW w:w="1530" w:type="dxa"/>
            <w:vMerge/>
          </w:tcPr>
          <w:p w:rsidR="008C0212" w:rsidRPr="009E35B9" w:rsidRDefault="008C0212" w:rsidP="00F140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016" w:type="dxa"/>
          </w:tcPr>
          <w:p w:rsidR="008C0212" w:rsidRPr="009E35B9" w:rsidRDefault="008C0212" w:rsidP="00341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4"/>
              </w:rPr>
            </w:pPr>
            <w:r>
              <w:rPr>
                <w:rFonts w:ascii="Times New Roman" w:hAnsi="Times New Roman" w:cs="Times New Roman"/>
                <w:b/>
                <w:bCs/>
                <w:color w:val="000000"/>
                <w:sz w:val="20"/>
                <w:szCs w:val="24"/>
              </w:rPr>
              <w:t>20</w:t>
            </w:r>
            <w:r w:rsidR="003413CA">
              <w:rPr>
                <w:rFonts w:ascii="Times New Roman" w:hAnsi="Times New Roman" w:cs="Times New Roman"/>
                <w:b/>
                <w:bCs/>
                <w:color w:val="000000"/>
                <w:sz w:val="20"/>
                <w:szCs w:val="24"/>
              </w:rPr>
              <w:t>11</w:t>
            </w:r>
            <w:r w:rsidRPr="009E35B9">
              <w:rPr>
                <w:rFonts w:ascii="Times New Roman" w:hAnsi="Times New Roman" w:cs="Times New Roman"/>
                <w:b/>
                <w:bCs/>
                <w:color w:val="000000"/>
                <w:sz w:val="20"/>
                <w:szCs w:val="24"/>
              </w:rPr>
              <w:t>E.C</w:t>
            </w:r>
          </w:p>
        </w:tc>
        <w:tc>
          <w:tcPr>
            <w:tcW w:w="1324" w:type="dxa"/>
          </w:tcPr>
          <w:p w:rsidR="008C0212" w:rsidRPr="009E35B9" w:rsidRDefault="008C0212" w:rsidP="00341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4"/>
              </w:rPr>
            </w:pPr>
            <w:r>
              <w:rPr>
                <w:rFonts w:ascii="Times New Roman" w:hAnsi="Times New Roman" w:cs="Times New Roman"/>
                <w:b/>
                <w:bCs/>
                <w:color w:val="000000"/>
                <w:sz w:val="20"/>
                <w:szCs w:val="24"/>
              </w:rPr>
              <w:t>201</w:t>
            </w:r>
            <w:r w:rsidR="003413CA">
              <w:rPr>
                <w:rFonts w:ascii="Times New Roman" w:hAnsi="Times New Roman" w:cs="Times New Roman"/>
                <w:b/>
                <w:bCs/>
                <w:color w:val="000000"/>
                <w:sz w:val="20"/>
                <w:szCs w:val="24"/>
              </w:rPr>
              <w:t>2</w:t>
            </w:r>
            <w:r w:rsidRPr="009E35B9">
              <w:rPr>
                <w:rFonts w:ascii="Times New Roman" w:hAnsi="Times New Roman" w:cs="Times New Roman"/>
                <w:b/>
                <w:bCs/>
                <w:color w:val="000000"/>
                <w:sz w:val="20"/>
                <w:szCs w:val="24"/>
              </w:rPr>
              <w:t xml:space="preserve"> E.C</w:t>
            </w:r>
          </w:p>
        </w:tc>
        <w:tc>
          <w:tcPr>
            <w:tcW w:w="1350" w:type="dxa"/>
          </w:tcPr>
          <w:p w:rsidR="008C0212" w:rsidRPr="009E35B9" w:rsidRDefault="008C0212" w:rsidP="00341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4"/>
              </w:rPr>
            </w:pPr>
            <w:r>
              <w:rPr>
                <w:rFonts w:ascii="Times New Roman" w:hAnsi="Times New Roman" w:cs="Times New Roman"/>
                <w:b/>
                <w:bCs/>
                <w:color w:val="000000"/>
                <w:sz w:val="20"/>
                <w:szCs w:val="24"/>
              </w:rPr>
              <w:t>20</w:t>
            </w:r>
            <w:r w:rsidR="003413CA">
              <w:rPr>
                <w:rFonts w:ascii="Times New Roman" w:hAnsi="Times New Roman" w:cs="Times New Roman"/>
                <w:b/>
                <w:bCs/>
                <w:color w:val="000000"/>
                <w:sz w:val="20"/>
                <w:szCs w:val="24"/>
              </w:rPr>
              <w:t>11</w:t>
            </w:r>
            <w:r w:rsidRPr="009E35B9">
              <w:rPr>
                <w:rFonts w:ascii="Times New Roman" w:hAnsi="Times New Roman" w:cs="Times New Roman"/>
                <w:b/>
                <w:bCs/>
                <w:color w:val="000000"/>
                <w:sz w:val="20"/>
                <w:szCs w:val="24"/>
              </w:rPr>
              <w:t>E.C</w:t>
            </w:r>
          </w:p>
        </w:tc>
        <w:tc>
          <w:tcPr>
            <w:tcW w:w="1170" w:type="dxa"/>
          </w:tcPr>
          <w:p w:rsidR="008C0212" w:rsidRPr="009E35B9" w:rsidRDefault="008C0212" w:rsidP="00341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4"/>
              </w:rPr>
            </w:pPr>
            <w:r>
              <w:rPr>
                <w:rFonts w:ascii="Times New Roman" w:hAnsi="Times New Roman" w:cs="Times New Roman"/>
                <w:b/>
                <w:bCs/>
                <w:color w:val="000000"/>
                <w:sz w:val="20"/>
                <w:szCs w:val="24"/>
              </w:rPr>
              <w:t>201</w:t>
            </w:r>
            <w:r w:rsidR="003413CA">
              <w:rPr>
                <w:rFonts w:ascii="Times New Roman" w:hAnsi="Times New Roman" w:cs="Times New Roman"/>
                <w:b/>
                <w:bCs/>
                <w:color w:val="000000"/>
                <w:sz w:val="20"/>
                <w:szCs w:val="24"/>
              </w:rPr>
              <w:t>2</w:t>
            </w:r>
            <w:r w:rsidRPr="009E35B9">
              <w:rPr>
                <w:rFonts w:ascii="Times New Roman" w:hAnsi="Times New Roman" w:cs="Times New Roman"/>
                <w:b/>
                <w:bCs/>
                <w:color w:val="000000"/>
                <w:sz w:val="20"/>
                <w:szCs w:val="24"/>
              </w:rPr>
              <w:t xml:space="preserve"> E.C</w:t>
            </w:r>
          </w:p>
        </w:tc>
        <w:tc>
          <w:tcPr>
            <w:tcW w:w="1170" w:type="dxa"/>
          </w:tcPr>
          <w:p w:rsidR="008C0212" w:rsidRPr="009E35B9" w:rsidRDefault="008C0212" w:rsidP="00341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4"/>
              </w:rPr>
            </w:pPr>
            <w:r>
              <w:rPr>
                <w:rFonts w:ascii="Times New Roman" w:hAnsi="Times New Roman" w:cs="Times New Roman"/>
                <w:b/>
                <w:bCs/>
                <w:color w:val="000000"/>
                <w:sz w:val="20"/>
                <w:szCs w:val="24"/>
              </w:rPr>
              <w:t>20</w:t>
            </w:r>
            <w:r w:rsidR="003413CA">
              <w:rPr>
                <w:rFonts w:ascii="Times New Roman" w:hAnsi="Times New Roman" w:cs="Times New Roman"/>
                <w:b/>
                <w:bCs/>
                <w:color w:val="000000"/>
                <w:sz w:val="20"/>
                <w:szCs w:val="24"/>
              </w:rPr>
              <w:t>11</w:t>
            </w:r>
            <w:r w:rsidRPr="009E35B9">
              <w:rPr>
                <w:rFonts w:ascii="Times New Roman" w:hAnsi="Times New Roman" w:cs="Times New Roman"/>
                <w:b/>
                <w:bCs/>
                <w:color w:val="000000"/>
                <w:sz w:val="20"/>
                <w:szCs w:val="24"/>
              </w:rPr>
              <w:t>E.C</w:t>
            </w:r>
          </w:p>
        </w:tc>
        <w:tc>
          <w:tcPr>
            <w:tcW w:w="1170" w:type="dxa"/>
          </w:tcPr>
          <w:p w:rsidR="008C0212" w:rsidRPr="009E35B9" w:rsidRDefault="008C0212" w:rsidP="00341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4"/>
              </w:rPr>
            </w:pPr>
            <w:r>
              <w:rPr>
                <w:rFonts w:ascii="Times New Roman" w:hAnsi="Times New Roman" w:cs="Times New Roman"/>
                <w:b/>
                <w:bCs/>
                <w:color w:val="000000"/>
                <w:sz w:val="20"/>
                <w:szCs w:val="24"/>
              </w:rPr>
              <w:t>201</w:t>
            </w:r>
            <w:r w:rsidR="003413CA">
              <w:rPr>
                <w:rFonts w:ascii="Times New Roman" w:hAnsi="Times New Roman" w:cs="Times New Roman"/>
                <w:b/>
                <w:bCs/>
                <w:color w:val="000000"/>
                <w:sz w:val="20"/>
                <w:szCs w:val="24"/>
              </w:rPr>
              <w:t>2</w:t>
            </w:r>
            <w:r w:rsidRPr="009E35B9">
              <w:rPr>
                <w:rFonts w:ascii="Times New Roman" w:hAnsi="Times New Roman" w:cs="Times New Roman"/>
                <w:b/>
                <w:bCs/>
                <w:color w:val="000000"/>
                <w:sz w:val="20"/>
                <w:szCs w:val="24"/>
              </w:rPr>
              <w:t xml:space="preserve"> E.C</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050924" w:rsidRDefault="00162B14" w:rsidP="00162B14">
            <w:pPr>
              <w:jc w:val="center"/>
              <w:rPr>
                <w:rFonts w:ascii="Times New Roman" w:hAnsi="Times New Roman" w:cs="Times New Roman"/>
                <w:b w:val="0"/>
                <w:sz w:val="20"/>
                <w:szCs w:val="24"/>
              </w:rPr>
            </w:pPr>
            <w:r w:rsidRPr="00050924">
              <w:rPr>
                <w:rFonts w:ascii="Times New Roman" w:hAnsi="Times New Roman" w:cs="Times New Roman"/>
                <w:b w:val="0"/>
                <w:sz w:val="20"/>
                <w:szCs w:val="24"/>
              </w:rPr>
              <w:t>1</w:t>
            </w:r>
          </w:p>
        </w:tc>
        <w:tc>
          <w:tcPr>
            <w:tcW w:w="1530" w:type="dxa"/>
            <w:vAlign w:val="bottom"/>
          </w:tcPr>
          <w:p w:rsidR="00162B14" w:rsidRPr="00050924"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050924">
              <w:rPr>
                <w:rFonts w:ascii="Times New Roman" w:hAnsi="Times New Roman" w:cs="Times New Roman"/>
                <w:sz w:val="20"/>
              </w:rPr>
              <w:t>Boneyya</w:t>
            </w:r>
            <w:r w:rsidR="00050924">
              <w:rPr>
                <w:rFonts w:ascii="Times New Roman" w:hAnsi="Times New Roman" w:cs="Times New Roman"/>
                <w:sz w:val="20"/>
              </w:rPr>
              <w:t xml:space="preserve"> </w:t>
            </w:r>
            <w:r w:rsidRPr="00050924">
              <w:rPr>
                <w:rFonts w:ascii="Times New Roman" w:hAnsi="Times New Roman" w:cs="Times New Roman"/>
                <w:sz w:val="20"/>
              </w:rPr>
              <w:t>Boshe</w:t>
            </w:r>
          </w:p>
        </w:tc>
        <w:tc>
          <w:tcPr>
            <w:tcW w:w="1016" w:type="dxa"/>
            <w:vAlign w:val="bottom"/>
          </w:tcPr>
          <w:p w:rsidR="00162B14" w:rsidRPr="00050924" w:rsidRDefault="0005092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50924">
              <w:rPr>
                <w:sz w:val="20"/>
                <w:szCs w:val="18"/>
              </w:rPr>
              <w:t>67454</w:t>
            </w:r>
          </w:p>
        </w:tc>
        <w:tc>
          <w:tcPr>
            <w:tcW w:w="1324" w:type="dxa"/>
            <w:vAlign w:val="bottom"/>
          </w:tcPr>
          <w:p w:rsidR="00162B14" w:rsidRPr="00050924" w:rsidRDefault="0005092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50924">
              <w:rPr>
                <w:sz w:val="20"/>
                <w:szCs w:val="18"/>
              </w:rPr>
              <w:t>69415</w:t>
            </w:r>
          </w:p>
        </w:tc>
        <w:tc>
          <w:tcPr>
            <w:tcW w:w="1350" w:type="dxa"/>
            <w:vAlign w:val="bottom"/>
          </w:tcPr>
          <w:p w:rsidR="00162B14" w:rsidRPr="00050924" w:rsidRDefault="0005092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50924">
              <w:rPr>
                <w:sz w:val="20"/>
                <w:szCs w:val="18"/>
              </w:rPr>
              <w:t>31594</w:t>
            </w:r>
          </w:p>
        </w:tc>
        <w:tc>
          <w:tcPr>
            <w:tcW w:w="1170" w:type="dxa"/>
            <w:vAlign w:val="bottom"/>
          </w:tcPr>
          <w:p w:rsidR="00162B14" w:rsidRPr="00050924" w:rsidRDefault="0005092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50924">
              <w:rPr>
                <w:sz w:val="20"/>
                <w:szCs w:val="18"/>
              </w:rPr>
              <w:t>32490</w:t>
            </w:r>
          </w:p>
        </w:tc>
        <w:tc>
          <w:tcPr>
            <w:tcW w:w="1170" w:type="dxa"/>
            <w:vAlign w:val="bottom"/>
          </w:tcPr>
          <w:p w:rsidR="00162B14" w:rsidRPr="00050924" w:rsidRDefault="0005092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50924">
              <w:rPr>
                <w:sz w:val="20"/>
                <w:szCs w:val="18"/>
              </w:rPr>
              <w:t>46.83</w:t>
            </w:r>
          </w:p>
        </w:tc>
        <w:tc>
          <w:tcPr>
            <w:tcW w:w="1170" w:type="dxa"/>
            <w:vAlign w:val="bottom"/>
          </w:tcPr>
          <w:p w:rsidR="00162B14" w:rsidRPr="00050924" w:rsidRDefault="0005092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50924">
              <w:rPr>
                <w:sz w:val="20"/>
                <w:szCs w:val="18"/>
              </w:rPr>
              <w:t>46.80</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A75890" w:rsidRDefault="00162B14" w:rsidP="00162B14">
            <w:pPr>
              <w:jc w:val="center"/>
              <w:rPr>
                <w:rFonts w:ascii="Times New Roman" w:hAnsi="Times New Roman" w:cs="Times New Roman"/>
                <w:b w:val="0"/>
                <w:sz w:val="20"/>
                <w:szCs w:val="24"/>
              </w:rPr>
            </w:pPr>
            <w:r w:rsidRPr="00A75890">
              <w:rPr>
                <w:rFonts w:ascii="Times New Roman" w:hAnsi="Times New Roman" w:cs="Times New Roman"/>
                <w:b w:val="0"/>
                <w:sz w:val="20"/>
                <w:szCs w:val="24"/>
              </w:rPr>
              <w:t>2</w:t>
            </w:r>
          </w:p>
        </w:tc>
        <w:tc>
          <w:tcPr>
            <w:tcW w:w="1530" w:type="dxa"/>
            <w:vAlign w:val="bottom"/>
          </w:tcPr>
          <w:p w:rsidR="00162B14" w:rsidRPr="00A75890"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75890">
              <w:rPr>
                <w:rFonts w:ascii="Times New Roman" w:hAnsi="Times New Roman" w:cs="Times New Roman"/>
                <w:sz w:val="20"/>
              </w:rPr>
              <w:t>Digga</w:t>
            </w:r>
          </w:p>
        </w:tc>
        <w:tc>
          <w:tcPr>
            <w:tcW w:w="1016" w:type="dxa"/>
            <w:vAlign w:val="bottom"/>
          </w:tcPr>
          <w:p w:rsidR="00162B14" w:rsidRPr="00A75890" w:rsidRDefault="00162B14"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5890">
              <w:rPr>
                <w:sz w:val="20"/>
                <w:szCs w:val="18"/>
              </w:rPr>
              <w:t>73,859</w:t>
            </w:r>
          </w:p>
        </w:tc>
        <w:tc>
          <w:tcPr>
            <w:tcW w:w="1324" w:type="dxa"/>
            <w:vAlign w:val="bottom"/>
          </w:tcPr>
          <w:p w:rsidR="00162B14" w:rsidRPr="00A75890" w:rsidRDefault="00162B14"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5890">
              <w:rPr>
                <w:sz w:val="20"/>
                <w:szCs w:val="18"/>
              </w:rPr>
              <w:t>75,429</w:t>
            </w:r>
          </w:p>
        </w:tc>
        <w:tc>
          <w:tcPr>
            <w:tcW w:w="1350" w:type="dxa"/>
            <w:vAlign w:val="bottom"/>
          </w:tcPr>
          <w:p w:rsidR="00162B14" w:rsidRPr="00A75890" w:rsidRDefault="00162B14"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5890">
              <w:rPr>
                <w:sz w:val="20"/>
                <w:szCs w:val="18"/>
              </w:rPr>
              <w:t>41,739</w:t>
            </w:r>
          </w:p>
        </w:tc>
        <w:tc>
          <w:tcPr>
            <w:tcW w:w="1170" w:type="dxa"/>
            <w:vAlign w:val="bottom"/>
          </w:tcPr>
          <w:p w:rsidR="00162B14" w:rsidRPr="00A75890" w:rsidRDefault="00162B14"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5890">
              <w:rPr>
                <w:sz w:val="20"/>
                <w:szCs w:val="18"/>
              </w:rPr>
              <w:t>41,640</w:t>
            </w:r>
          </w:p>
        </w:tc>
        <w:tc>
          <w:tcPr>
            <w:tcW w:w="1170" w:type="dxa"/>
            <w:vAlign w:val="bottom"/>
          </w:tcPr>
          <w:p w:rsidR="00162B14" w:rsidRPr="00A75890" w:rsidRDefault="00162B14"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5890">
              <w:rPr>
                <w:sz w:val="20"/>
                <w:szCs w:val="18"/>
              </w:rPr>
              <w:t>57</w:t>
            </w:r>
          </w:p>
        </w:tc>
        <w:tc>
          <w:tcPr>
            <w:tcW w:w="1170" w:type="dxa"/>
            <w:vAlign w:val="bottom"/>
          </w:tcPr>
          <w:p w:rsidR="00162B14" w:rsidRPr="00A75890" w:rsidRDefault="00162B14"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A75890">
              <w:rPr>
                <w:sz w:val="20"/>
                <w:szCs w:val="18"/>
              </w:rPr>
              <w:t>55.2</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6300E7" w:rsidRDefault="00162B14" w:rsidP="00162B14">
            <w:pPr>
              <w:jc w:val="center"/>
              <w:rPr>
                <w:rFonts w:ascii="Times New Roman" w:hAnsi="Times New Roman" w:cs="Times New Roman"/>
                <w:b w:val="0"/>
                <w:sz w:val="20"/>
                <w:szCs w:val="24"/>
              </w:rPr>
            </w:pPr>
            <w:r w:rsidRPr="006300E7">
              <w:rPr>
                <w:rFonts w:ascii="Times New Roman" w:hAnsi="Times New Roman" w:cs="Times New Roman"/>
                <w:b w:val="0"/>
                <w:sz w:val="20"/>
                <w:szCs w:val="24"/>
              </w:rPr>
              <w:t>3</w:t>
            </w:r>
          </w:p>
        </w:tc>
        <w:tc>
          <w:tcPr>
            <w:tcW w:w="1530" w:type="dxa"/>
            <w:vAlign w:val="bottom"/>
          </w:tcPr>
          <w:p w:rsidR="00162B14" w:rsidRPr="006300E7"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6300E7">
              <w:rPr>
                <w:rFonts w:ascii="Times New Roman" w:hAnsi="Times New Roman" w:cs="Times New Roman"/>
                <w:sz w:val="20"/>
              </w:rPr>
              <w:t>Ebantu</w:t>
            </w:r>
          </w:p>
        </w:tc>
        <w:tc>
          <w:tcPr>
            <w:tcW w:w="1016" w:type="dxa"/>
            <w:vAlign w:val="bottom"/>
          </w:tcPr>
          <w:p w:rsidR="00162B14" w:rsidRPr="006300E7" w:rsidRDefault="006300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300E7">
              <w:rPr>
                <w:sz w:val="20"/>
                <w:szCs w:val="18"/>
              </w:rPr>
              <w:t>57092</w:t>
            </w:r>
          </w:p>
        </w:tc>
        <w:tc>
          <w:tcPr>
            <w:tcW w:w="1324" w:type="dxa"/>
            <w:vAlign w:val="bottom"/>
          </w:tcPr>
          <w:p w:rsidR="00162B14" w:rsidRPr="006300E7" w:rsidRDefault="006300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300E7">
              <w:rPr>
                <w:sz w:val="20"/>
                <w:szCs w:val="18"/>
              </w:rPr>
              <w:t>58234</w:t>
            </w:r>
          </w:p>
        </w:tc>
        <w:tc>
          <w:tcPr>
            <w:tcW w:w="1350" w:type="dxa"/>
            <w:vAlign w:val="bottom"/>
          </w:tcPr>
          <w:p w:rsidR="00162B14" w:rsidRPr="006300E7" w:rsidRDefault="006300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300E7">
              <w:rPr>
                <w:sz w:val="20"/>
                <w:szCs w:val="18"/>
              </w:rPr>
              <w:t>27068</w:t>
            </w:r>
          </w:p>
        </w:tc>
        <w:tc>
          <w:tcPr>
            <w:tcW w:w="1170" w:type="dxa"/>
            <w:vAlign w:val="bottom"/>
          </w:tcPr>
          <w:p w:rsidR="00162B14" w:rsidRPr="006300E7" w:rsidRDefault="006300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300E7">
              <w:rPr>
                <w:sz w:val="20"/>
                <w:szCs w:val="18"/>
              </w:rPr>
              <w:t>31419</w:t>
            </w:r>
          </w:p>
        </w:tc>
        <w:tc>
          <w:tcPr>
            <w:tcW w:w="1170" w:type="dxa"/>
            <w:vAlign w:val="bottom"/>
          </w:tcPr>
          <w:p w:rsidR="00162B14" w:rsidRPr="006300E7" w:rsidRDefault="006300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300E7">
              <w:rPr>
                <w:sz w:val="20"/>
                <w:szCs w:val="18"/>
              </w:rPr>
              <w:t>47</w:t>
            </w:r>
          </w:p>
        </w:tc>
        <w:tc>
          <w:tcPr>
            <w:tcW w:w="1170" w:type="dxa"/>
            <w:vAlign w:val="bottom"/>
          </w:tcPr>
          <w:p w:rsidR="00162B14" w:rsidRPr="006300E7" w:rsidRDefault="006300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300E7">
              <w:rPr>
                <w:sz w:val="20"/>
                <w:szCs w:val="18"/>
              </w:rPr>
              <w:t>54</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3A6A20" w:rsidRDefault="00162B14" w:rsidP="00162B14">
            <w:pPr>
              <w:jc w:val="center"/>
              <w:rPr>
                <w:rFonts w:ascii="Times New Roman" w:hAnsi="Times New Roman" w:cs="Times New Roman"/>
                <w:b w:val="0"/>
                <w:sz w:val="20"/>
                <w:szCs w:val="24"/>
              </w:rPr>
            </w:pPr>
            <w:r w:rsidRPr="003A6A20">
              <w:rPr>
                <w:rFonts w:ascii="Times New Roman" w:hAnsi="Times New Roman" w:cs="Times New Roman"/>
                <w:b w:val="0"/>
                <w:sz w:val="20"/>
                <w:szCs w:val="24"/>
              </w:rPr>
              <w:t>4</w:t>
            </w:r>
          </w:p>
        </w:tc>
        <w:tc>
          <w:tcPr>
            <w:tcW w:w="1530" w:type="dxa"/>
            <w:vAlign w:val="bottom"/>
          </w:tcPr>
          <w:p w:rsidR="00162B14" w:rsidRPr="003A6A20"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A6A20">
              <w:rPr>
                <w:rFonts w:ascii="Times New Roman" w:hAnsi="Times New Roman" w:cs="Times New Roman"/>
                <w:sz w:val="20"/>
              </w:rPr>
              <w:t>GiddaAyyana</w:t>
            </w:r>
          </w:p>
        </w:tc>
        <w:tc>
          <w:tcPr>
            <w:tcW w:w="1016" w:type="dxa"/>
            <w:vAlign w:val="bottom"/>
          </w:tcPr>
          <w:p w:rsidR="00162B14" w:rsidRPr="003A6A20" w:rsidRDefault="003A6A20"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A6A20">
              <w:rPr>
                <w:sz w:val="20"/>
                <w:szCs w:val="18"/>
              </w:rPr>
              <w:t>270430</w:t>
            </w:r>
          </w:p>
        </w:tc>
        <w:tc>
          <w:tcPr>
            <w:tcW w:w="1324" w:type="dxa"/>
            <w:vAlign w:val="bottom"/>
          </w:tcPr>
          <w:p w:rsidR="00162B14" w:rsidRPr="003A6A20" w:rsidRDefault="003A6A20"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A6A20">
              <w:rPr>
                <w:sz w:val="20"/>
                <w:szCs w:val="18"/>
              </w:rPr>
              <w:t>305461</w:t>
            </w:r>
          </w:p>
        </w:tc>
        <w:tc>
          <w:tcPr>
            <w:tcW w:w="1350" w:type="dxa"/>
            <w:vAlign w:val="bottom"/>
          </w:tcPr>
          <w:p w:rsidR="00162B14" w:rsidRPr="003A6A20" w:rsidRDefault="003A6A20"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A6A20">
              <w:rPr>
                <w:sz w:val="20"/>
                <w:szCs w:val="18"/>
              </w:rPr>
              <w:t>66817</w:t>
            </w:r>
          </w:p>
        </w:tc>
        <w:tc>
          <w:tcPr>
            <w:tcW w:w="1170" w:type="dxa"/>
            <w:vAlign w:val="bottom"/>
          </w:tcPr>
          <w:p w:rsidR="00162B14" w:rsidRPr="003A6A20" w:rsidRDefault="003A6A20"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A6A20">
              <w:rPr>
                <w:sz w:val="20"/>
                <w:szCs w:val="18"/>
              </w:rPr>
              <w:t>73487</w:t>
            </w:r>
          </w:p>
        </w:tc>
        <w:tc>
          <w:tcPr>
            <w:tcW w:w="1170" w:type="dxa"/>
            <w:vAlign w:val="bottom"/>
          </w:tcPr>
          <w:p w:rsidR="00162B14" w:rsidRPr="003A6A20" w:rsidRDefault="003A6A20"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A6A20">
              <w:rPr>
                <w:sz w:val="20"/>
                <w:szCs w:val="18"/>
              </w:rPr>
              <w:t>24.70</w:t>
            </w:r>
          </w:p>
        </w:tc>
        <w:tc>
          <w:tcPr>
            <w:tcW w:w="1170" w:type="dxa"/>
            <w:vAlign w:val="bottom"/>
          </w:tcPr>
          <w:p w:rsidR="00162B14" w:rsidRPr="003A6A20" w:rsidRDefault="003A6A20"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A6A20">
              <w:rPr>
                <w:sz w:val="20"/>
                <w:szCs w:val="18"/>
              </w:rPr>
              <w:t>24.05</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1C4BE7" w:rsidRDefault="00162B14" w:rsidP="00162B14">
            <w:pPr>
              <w:jc w:val="center"/>
              <w:rPr>
                <w:rFonts w:ascii="Times New Roman" w:hAnsi="Times New Roman" w:cs="Times New Roman"/>
                <w:b w:val="0"/>
                <w:sz w:val="20"/>
                <w:szCs w:val="24"/>
              </w:rPr>
            </w:pPr>
            <w:r w:rsidRPr="001C4BE7">
              <w:rPr>
                <w:rFonts w:ascii="Times New Roman" w:hAnsi="Times New Roman" w:cs="Times New Roman"/>
                <w:b w:val="0"/>
                <w:sz w:val="20"/>
                <w:szCs w:val="24"/>
              </w:rPr>
              <w:t>5</w:t>
            </w:r>
          </w:p>
        </w:tc>
        <w:tc>
          <w:tcPr>
            <w:tcW w:w="1530" w:type="dxa"/>
            <w:vAlign w:val="bottom"/>
          </w:tcPr>
          <w:p w:rsidR="00162B14" w:rsidRPr="001C4BE7"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1C4BE7">
              <w:rPr>
                <w:rFonts w:ascii="Times New Roman" w:hAnsi="Times New Roman" w:cs="Times New Roman"/>
                <w:sz w:val="20"/>
              </w:rPr>
              <w:t>GobbuSayyo</w:t>
            </w:r>
          </w:p>
        </w:tc>
        <w:tc>
          <w:tcPr>
            <w:tcW w:w="1016" w:type="dxa"/>
            <w:vAlign w:val="bottom"/>
          </w:tcPr>
          <w:p w:rsidR="00162B14" w:rsidRPr="001C4BE7" w:rsidRDefault="001C4B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1C4BE7">
              <w:rPr>
                <w:sz w:val="20"/>
                <w:szCs w:val="18"/>
              </w:rPr>
              <w:t>62861</w:t>
            </w:r>
          </w:p>
        </w:tc>
        <w:tc>
          <w:tcPr>
            <w:tcW w:w="1324" w:type="dxa"/>
            <w:vAlign w:val="bottom"/>
          </w:tcPr>
          <w:p w:rsidR="00162B14" w:rsidRPr="001C4BE7" w:rsidRDefault="001C4B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1C4BE7">
              <w:rPr>
                <w:sz w:val="20"/>
                <w:szCs w:val="18"/>
              </w:rPr>
              <w:t>64473</w:t>
            </w:r>
          </w:p>
        </w:tc>
        <w:tc>
          <w:tcPr>
            <w:tcW w:w="1350" w:type="dxa"/>
            <w:vAlign w:val="bottom"/>
          </w:tcPr>
          <w:p w:rsidR="00162B14" w:rsidRPr="001C4BE7" w:rsidRDefault="001C4B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1C4BE7">
              <w:rPr>
                <w:sz w:val="20"/>
                <w:szCs w:val="18"/>
              </w:rPr>
              <w:t>26903</w:t>
            </w:r>
          </w:p>
        </w:tc>
        <w:tc>
          <w:tcPr>
            <w:tcW w:w="1170" w:type="dxa"/>
            <w:vAlign w:val="bottom"/>
          </w:tcPr>
          <w:p w:rsidR="00162B14" w:rsidRPr="001C4BE7" w:rsidRDefault="001C4B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1C4BE7">
              <w:rPr>
                <w:sz w:val="20"/>
                <w:szCs w:val="18"/>
              </w:rPr>
              <w:t>29160</w:t>
            </w:r>
          </w:p>
        </w:tc>
        <w:tc>
          <w:tcPr>
            <w:tcW w:w="1170" w:type="dxa"/>
            <w:vAlign w:val="bottom"/>
          </w:tcPr>
          <w:p w:rsidR="00162B14" w:rsidRPr="001C4BE7" w:rsidRDefault="001C4B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1C4BE7">
              <w:rPr>
                <w:sz w:val="20"/>
                <w:szCs w:val="18"/>
              </w:rPr>
              <w:t>42.79</w:t>
            </w:r>
          </w:p>
        </w:tc>
        <w:tc>
          <w:tcPr>
            <w:tcW w:w="1170" w:type="dxa"/>
            <w:vAlign w:val="bottom"/>
          </w:tcPr>
          <w:p w:rsidR="00162B14" w:rsidRPr="001C4BE7" w:rsidRDefault="001C4BE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1C4BE7">
              <w:rPr>
                <w:sz w:val="20"/>
                <w:szCs w:val="18"/>
              </w:rPr>
              <w:t>45.22</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5A2866" w:rsidRDefault="00162B14" w:rsidP="00162B14">
            <w:pPr>
              <w:jc w:val="center"/>
              <w:rPr>
                <w:rFonts w:ascii="Times New Roman" w:hAnsi="Times New Roman" w:cs="Times New Roman"/>
                <w:b w:val="0"/>
                <w:sz w:val="20"/>
                <w:szCs w:val="24"/>
              </w:rPr>
            </w:pPr>
            <w:r w:rsidRPr="005A2866">
              <w:rPr>
                <w:rFonts w:ascii="Times New Roman" w:hAnsi="Times New Roman" w:cs="Times New Roman"/>
                <w:b w:val="0"/>
                <w:sz w:val="20"/>
                <w:szCs w:val="24"/>
              </w:rPr>
              <w:t>6</w:t>
            </w:r>
          </w:p>
        </w:tc>
        <w:tc>
          <w:tcPr>
            <w:tcW w:w="1530" w:type="dxa"/>
            <w:vAlign w:val="bottom"/>
          </w:tcPr>
          <w:p w:rsidR="00162B14" w:rsidRPr="005A2866"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A2866">
              <w:rPr>
                <w:rFonts w:ascii="Times New Roman" w:hAnsi="Times New Roman" w:cs="Times New Roman"/>
                <w:sz w:val="20"/>
              </w:rPr>
              <w:t>Gudeyya</w:t>
            </w:r>
            <w:r w:rsidR="005A2866" w:rsidRPr="005A2866">
              <w:rPr>
                <w:rFonts w:ascii="Times New Roman" w:hAnsi="Times New Roman" w:cs="Times New Roman"/>
                <w:sz w:val="20"/>
              </w:rPr>
              <w:t xml:space="preserve"> </w:t>
            </w:r>
            <w:r w:rsidRPr="005A2866">
              <w:rPr>
                <w:rFonts w:ascii="Times New Roman" w:hAnsi="Times New Roman" w:cs="Times New Roman"/>
                <w:sz w:val="20"/>
              </w:rPr>
              <w:t>Bila</w:t>
            </w:r>
          </w:p>
        </w:tc>
        <w:tc>
          <w:tcPr>
            <w:tcW w:w="1016" w:type="dxa"/>
            <w:vAlign w:val="bottom"/>
          </w:tcPr>
          <w:p w:rsidR="00162B14" w:rsidRPr="005A2866" w:rsidRDefault="005A2866"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5A2866">
              <w:rPr>
                <w:sz w:val="20"/>
                <w:szCs w:val="18"/>
              </w:rPr>
              <w:t>75516</w:t>
            </w:r>
          </w:p>
        </w:tc>
        <w:tc>
          <w:tcPr>
            <w:tcW w:w="1324" w:type="dxa"/>
            <w:vAlign w:val="bottom"/>
          </w:tcPr>
          <w:p w:rsidR="00162B14" w:rsidRPr="005A2866" w:rsidRDefault="005A2866"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5A2866">
              <w:rPr>
                <w:sz w:val="20"/>
                <w:szCs w:val="18"/>
              </w:rPr>
              <w:t>75787</w:t>
            </w:r>
          </w:p>
        </w:tc>
        <w:tc>
          <w:tcPr>
            <w:tcW w:w="1350" w:type="dxa"/>
            <w:vAlign w:val="bottom"/>
          </w:tcPr>
          <w:p w:rsidR="00162B14" w:rsidRPr="005A2866" w:rsidRDefault="005A2866"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8508</w:t>
            </w:r>
          </w:p>
        </w:tc>
        <w:tc>
          <w:tcPr>
            <w:tcW w:w="1170" w:type="dxa"/>
            <w:vAlign w:val="bottom"/>
          </w:tcPr>
          <w:p w:rsidR="00162B14" w:rsidRPr="005A2866" w:rsidRDefault="005A2866"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8508</w:t>
            </w:r>
          </w:p>
        </w:tc>
        <w:tc>
          <w:tcPr>
            <w:tcW w:w="1170" w:type="dxa"/>
            <w:vAlign w:val="bottom"/>
          </w:tcPr>
          <w:p w:rsidR="00162B14" w:rsidRPr="005A2866" w:rsidRDefault="005A2866"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5.8</w:t>
            </w:r>
          </w:p>
        </w:tc>
        <w:tc>
          <w:tcPr>
            <w:tcW w:w="1170" w:type="dxa"/>
            <w:vAlign w:val="bottom"/>
          </w:tcPr>
          <w:p w:rsidR="00162B14" w:rsidRPr="005A2866" w:rsidRDefault="005A2866"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5.28</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D36883" w:rsidRDefault="00162B14" w:rsidP="00162B14">
            <w:pPr>
              <w:jc w:val="center"/>
              <w:rPr>
                <w:rFonts w:ascii="Times New Roman" w:hAnsi="Times New Roman" w:cs="Times New Roman"/>
                <w:b w:val="0"/>
                <w:sz w:val="20"/>
                <w:szCs w:val="24"/>
              </w:rPr>
            </w:pPr>
            <w:r w:rsidRPr="00D36883">
              <w:rPr>
                <w:rFonts w:ascii="Times New Roman" w:hAnsi="Times New Roman" w:cs="Times New Roman"/>
                <w:b w:val="0"/>
                <w:sz w:val="20"/>
                <w:szCs w:val="24"/>
              </w:rPr>
              <w:t>7</w:t>
            </w:r>
          </w:p>
        </w:tc>
        <w:tc>
          <w:tcPr>
            <w:tcW w:w="1530" w:type="dxa"/>
            <w:vAlign w:val="bottom"/>
          </w:tcPr>
          <w:p w:rsidR="00162B14" w:rsidRPr="00D36883"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36883">
              <w:rPr>
                <w:rFonts w:ascii="Times New Roman" w:hAnsi="Times New Roman" w:cs="Times New Roman"/>
                <w:sz w:val="20"/>
              </w:rPr>
              <w:t>GutoGidda</w:t>
            </w:r>
          </w:p>
        </w:tc>
        <w:tc>
          <w:tcPr>
            <w:tcW w:w="1016" w:type="dxa"/>
            <w:vAlign w:val="bottom"/>
          </w:tcPr>
          <w:p w:rsidR="00162B14" w:rsidRPr="00D36883" w:rsidRDefault="00D36883"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D36883">
              <w:rPr>
                <w:sz w:val="20"/>
                <w:szCs w:val="18"/>
              </w:rPr>
              <w:t>100,822</w:t>
            </w:r>
          </w:p>
        </w:tc>
        <w:tc>
          <w:tcPr>
            <w:tcW w:w="1324" w:type="dxa"/>
            <w:vAlign w:val="bottom"/>
          </w:tcPr>
          <w:p w:rsidR="00162B14" w:rsidRPr="00D36883" w:rsidRDefault="00D36883"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D36883">
              <w:rPr>
                <w:sz w:val="20"/>
                <w:szCs w:val="18"/>
              </w:rPr>
              <w:t>102,923</w:t>
            </w:r>
          </w:p>
        </w:tc>
        <w:tc>
          <w:tcPr>
            <w:tcW w:w="1350" w:type="dxa"/>
            <w:vAlign w:val="bottom"/>
          </w:tcPr>
          <w:p w:rsidR="00162B14" w:rsidRPr="00D36883" w:rsidRDefault="00D36883"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D36883">
              <w:rPr>
                <w:sz w:val="20"/>
                <w:szCs w:val="18"/>
              </w:rPr>
              <w:t>4000</w:t>
            </w:r>
          </w:p>
        </w:tc>
        <w:tc>
          <w:tcPr>
            <w:tcW w:w="1170" w:type="dxa"/>
            <w:vAlign w:val="bottom"/>
          </w:tcPr>
          <w:p w:rsidR="00162B14" w:rsidRPr="00D36883" w:rsidRDefault="00D36883"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D36883">
              <w:rPr>
                <w:sz w:val="20"/>
                <w:szCs w:val="18"/>
              </w:rPr>
              <w:t>8000</w:t>
            </w:r>
          </w:p>
        </w:tc>
        <w:tc>
          <w:tcPr>
            <w:tcW w:w="1170" w:type="dxa"/>
            <w:vAlign w:val="bottom"/>
          </w:tcPr>
          <w:p w:rsidR="00162B14" w:rsidRPr="00D36883" w:rsidRDefault="00D36883"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D36883">
              <w:rPr>
                <w:sz w:val="20"/>
                <w:szCs w:val="18"/>
              </w:rPr>
              <w:t>3.5</w:t>
            </w:r>
          </w:p>
        </w:tc>
        <w:tc>
          <w:tcPr>
            <w:tcW w:w="1170" w:type="dxa"/>
            <w:vAlign w:val="bottom"/>
          </w:tcPr>
          <w:p w:rsidR="00162B14" w:rsidRPr="00D36883" w:rsidRDefault="00D36883"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D36883">
              <w:rPr>
                <w:sz w:val="20"/>
                <w:szCs w:val="18"/>
              </w:rPr>
              <w:t>6.66</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903367" w:rsidRDefault="00162B14" w:rsidP="00162B14">
            <w:pPr>
              <w:jc w:val="center"/>
              <w:rPr>
                <w:rFonts w:ascii="Times New Roman" w:hAnsi="Times New Roman" w:cs="Times New Roman"/>
                <w:b w:val="0"/>
                <w:sz w:val="20"/>
                <w:szCs w:val="24"/>
              </w:rPr>
            </w:pPr>
            <w:r w:rsidRPr="00903367">
              <w:rPr>
                <w:rFonts w:ascii="Times New Roman" w:hAnsi="Times New Roman" w:cs="Times New Roman"/>
                <w:b w:val="0"/>
                <w:sz w:val="20"/>
                <w:szCs w:val="24"/>
              </w:rPr>
              <w:t>8</w:t>
            </w:r>
          </w:p>
        </w:tc>
        <w:tc>
          <w:tcPr>
            <w:tcW w:w="1530" w:type="dxa"/>
            <w:vAlign w:val="bottom"/>
          </w:tcPr>
          <w:p w:rsidR="00162B14" w:rsidRPr="00903367"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3367">
              <w:rPr>
                <w:rFonts w:ascii="Times New Roman" w:hAnsi="Times New Roman" w:cs="Times New Roman"/>
                <w:sz w:val="20"/>
              </w:rPr>
              <w:t>HaroLimmu</w:t>
            </w:r>
          </w:p>
        </w:tc>
        <w:tc>
          <w:tcPr>
            <w:tcW w:w="1016" w:type="dxa"/>
            <w:vAlign w:val="bottom"/>
          </w:tcPr>
          <w:p w:rsidR="00162B14" w:rsidRPr="00D252CE" w:rsidRDefault="003971A7" w:rsidP="00162B14">
            <w:pPr>
              <w:jc w:val="center"/>
              <w:cnfStyle w:val="000000100000" w:firstRow="0" w:lastRow="0" w:firstColumn="0" w:lastColumn="0" w:oddVBand="0" w:evenVBand="0" w:oddHBand="1" w:evenHBand="0" w:firstRowFirstColumn="0" w:firstRowLastColumn="0" w:lastRowFirstColumn="0" w:lastRowLastColumn="0"/>
              <w:rPr>
                <w:color w:val="FF0000"/>
                <w:sz w:val="20"/>
                <w:szCs w:val="18"/>
              </w:rPr>
            </w:pPr>
            <w:r w:rsidRPr="00CC30AC">
              <w:t>65,120</w:t>
            </w:r>
          </w:p>
        </w:tc>
        <w:tc>
          <w:tcPr>
            <w:tcW w:w="1324" w:type="dxa"/>
            <w:vAlign w:val="bottom"/>
          </w:tcPr>
          <w:p w:rsidR="00162B14" w:rsidRPr="00D252CE" w:rsidRDefault="003971A7" w:rsidP="00162B14">
            <w:pPr>
              <w:jc w:val="center"/>
              <w:cnfStyle w:val="000000100000" w:firstRow="0" w:lastRow="0" w:firstColumn="0" w:lastColumn="0" w:oddVBand="0" w:evenVBand="0" w:oddHBand="1" w:evenHBand="0" w:firstRowFirstColumn="0" w:firstRowLastColumn="0" w:lastRowFirstColumn="0" w:lastRowLastColumn="0"/>
              <w:rPr>
                <w:color w:val="FF0000"/>
                <w:sz w:val="20"/>
                <w:szCs w:val="18"/>
              </w:rPr>
            </w:pPr>
            <w:r w:rsidRPr="00CC30AC">
              <w:t>67,010</w:t>
            </w:r>
          </w:p>
        </w:tc>
        <w:tc>
          <w:tcPr>
            <w:tcW w:w="1350" w:type="dxa"/>
            <w:vAlign w:val="bottom"/>
          </w:tcPr>
          <w:p w:rsidR="00162B14" w:rsidRPr="003971A7" w:rsidRDefault="003971A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971A7">
              <w:rPr>
                <w:sz w:val="20"/>
                <w:szCs w:val="18"/>
              </w:rPr>
              <w:t>55,381</w:t>
            </w:r>
          </w:p>
        </w:tc>
        <w:tc>
          <w:tcPr>
            <w:tcW w:w="1170" w:type="dxa"/>
            <w:vAlign w:val="bottom"/>
          </w:tcPr>
          <w:p w:rsidR="00162B14" w:rsidRPr="003971A7" w:rsidRDefault="003971A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971A7">
              <w:rPr>
                <w:sz w:val="20"/>
                <w:szCs w:val="18"/>
              </w:rPr>
              <w:t>59,068</w:t>
            </w:r>
          </w:p>
        </w:tc>
        <w:tc>
          <w:tcPr>
            <w:tcW w:w="1170" w:type="dxa"/>
            <w:vAlign w:val="bottom"/>
          </w:tcPr>
          <w:p w:rsidR="00162B14" w:rsidRPr="00A32877" w:rsidRDefault="00A3287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76.9</w:t>
            </w:r>
          </w:p>
        </w:tc>
        <w:tc>
          <w:tcPr>
            <w:tcW w:w="1170" w:type="dxa"/>
            <w:vAlign w:val="bottom"/>
          </w:tcPr>
          <w:p w:rsidR="00162B14" w:rsidRPr="00A32877" w:rsidRDefault="00A3287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79.9</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0F659F" w:rsidRDefault="00162B14" w:rsidP="00162B14">
            <w:pPr>
              <w:jc w:val="center"/>
              <w:rPr>
                <w:rFonts w:ascii="Times New Roman" w:hAnsi="Times New Roman" w:cs="Times New Roman"/>
                <w:b w:val="0"/>
                <w:sz w:val="20"/>
                <w:szCs w:val="24"/>
              </w:rPr>
            </w:pPr>
            <w:r w:rsidRPr="000F659F">
              <w:rPr>
                <w:rFonts w:ascii="Times New Roman" w:hAnsi="Times New Roman" w:cs="Times New Roman"/>
                <w:b w:val="0"/>
                <w:sz w:val="20"/>
                <w:szCs w:val="24"/>
              </w:rPr>
              <w:t>9</w:t>
            </w:r>
          </w:p>
        </w:tc>
        <w:tc>
          <w:tcPr>
            <w:tcW w:w="1530" w:type="dxa"/>
            <w:vAlign w:val="bottom"/>
          </w:tcPr>
          <w:p w:rsidR="00162B14" w:rsidRPr="004720D3"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4720D3">
              <w:rPr>
                <w:rFonts w:ascii="Times New Roman" w:hAnsi="Times New Roman" w:cs="Times New Roman"/>
                <w:sz w:val="20"/>
              </w:rPr>
              <w:t>JimmaArjo</w:t>
            </w:r>
          </w:p>
        </w:tc>
        <w:tc>
          <w:tcPr>
            <w:tcW w:w="1016" w:type="dxa"/>
            <w:vAlign w:val="bottom"/>
          </w:tcPr>
          <w:p w:rsidR="00162B14" w:rsidRPr="004720D3" w:rsidRDefault="004720D3"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4720D3">
              <w:rPr>
                <w:sz w:val="20"/>
                <w:szCs w:val="18"/>
              </w:rPr>
              <w:t>105404</w:t>
            </w:r>
          </w:p>
        </w:tc>
        <w:tc>
          <w:tcPr>
            <w:tcW w:w="1324" w:type="dxa"/>
            <w:vAlign w:val="bottom"/>
          </w:tcPr>
          <w:p w:rsidR="00162B14" w:rsidRPr="004720D3" w:rsidRDefault="004720D3"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4720D3">
              <w:rPr>
                <w:sz w:val="20"/>
                <w:szCs w:val="18"/>
              </w:rPr>
              <w:t>108440</w:t>
            </w:r>
          </w:p>
        </w:tc>
        <w:tc>
          <w:tcPr>
            <w:tcW w:w="1350" w:type="dxa"/>
            <w:vAlign w:val="bottom"/>
          </w:tcPr>
          <w:p w:rsidR="00162B14" w:rsidRPr="00687BF5" w:rsidRDefault="00162B1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87BF5">
              <w:rPr>
                <w:sz w:val="20"/>
                <w:szCs w:val="18"/>
              </w:rPr>
              <w:t>76,273</w:t>
            </w:r>
          </w:p>
        </w:tc>
        <w:tc>
          <w:tcPr>
            <w:tcW w:w="1170" w:type="dxa"/>
            <w:vAlign w:val="bottom"/>
          </w:tcPr>
          <w:p w:rsidR="00162B14" w:rsidRPr="00687BF5" w:rsidRDefault="00162B1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87BF5">
              <w:rPr>
                <w:sz w:val="20"/>
                <w:szCs w:val="18"/>
              </w:rPr>
              <w:t>76,273</w:t>
            </w:r>
          </w:p>
        </w:tc>
        <w:tc>
          <w:tcPr>
            <w:tcW w:w="1170" w:type="dxa"/>
            <w:vAlign w:val="bottom"/>
          </w:tcPr>
          <w:p w:rsidR="00162B14" w:rsidRPr="00687BF5" w:rsidRDefault="00687BF5"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87BF5">
              <w:rPr>
                <w:sz w:val="20"/>
                <w:szCs w:val="18"/>
              </w:rPr>
              <w:t>54.82</w:t>
            </w:r>
          </w:p>
        </w:tc>
        <w:tc>
          <w:tcPr>
            <w:tcW w:w="1170" w:type="dxa"/>
            <w:vAlign w:val="bottom"/>
          </w:tcPr>
          <w:p w:rsidR="00162B14" w:rsidRPr="00687BF5" w:rsidRDefault="00687BF5"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687BF5">
              <w:rPr>
                <w:sz w:val="20"/>
                <w:szCs w:val="18"/>
              </w:rPr>
              <w:t>53.29</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5C1F0E" w:rsidRDefault="00162B14" w:rsidP="00162B14">
            <w:pPr>
              <w:jc w:val="center"/>
              <w:rPr>
                <w:rFonts w:ascii="Times New Roman" w:hAnsi="Times New Roman" w:cs="Times New Roman"/>
                <w:b w:val="0"/>
                <w:sz w:val="20"/>
                <w:szCs w:val="24"/>
              </w:rPr>
            </w:pPr>
            <w:r w:rsidRPr="005C1F0E">
              <w:rPr>
                <w:rFonts w:ascii="Times New Roman" w:hAnsi="Times New Roman" w:cs="Times New Roman"/>
                <w:b w:val="0"/>
                <w:sz w:val="20"/>
                <w:szCs w:val="24"/>
              </w:rPr>
              <w:t>10</w:t>
            </w:r>
          </w:p>
        </w:tc>
        <w:tc>
          <w:tcPr>
            <w:tcW w:w="1530" w:type="dxa"/>
            <w:vAlign w:val="bottom"/>
          </w:tcPr>
          <w:p w:rsidR="00162B14" w:rsidRPr="005C1F0E"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C1F0E">
              <w:rPr>
                <w:rFonts w:ascii="Times New Roman" w:hAnsi="Times New Roman" w:cs="Times New Roman"/>
                <w:sz w:val="20"/>
              </w:rPr>
              <w:t>Kiremu</w:t>
            </w:r>
          </w:p>
        </w:tc>
        <w:tc>
          <w:tcPr>
            <w:tcW w:w="1016" w:type="dxa"/>
            <w:vAlign w:val="bottom"/>
          </w:tcPr>
          <w:p w:rsidR="00162B14" w:rsidRPr="005C1F0E" w:rsidRDefault="005C1F0E"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5C1F0E">
              <w:rPr>
                <w:sz w:val="20"/>
                <w:szCs w:val="18"/>
              </w:rPr>
              <w:t>69969</w:t>
            </w:r>
          </w:p>
        </w:tc>
        <w:tc>
          <w:tcPr>
            <w:tcW w:w="1324" w:type="dxa"/>
            <w:vAlign w:val="bottom"/>
          </w:tcPr>
          <w:p w:rsidR="00162B14" w:rsidRPr="005C1F0E" w:rsidRDefault="005C1F0E"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5C1F0E">
              <w:rPr>
                <w:sz w:val="20"/>
                <w:szCs w:val="18"/>
              </w:rPr>
              <w:t>71859</w:t>
            </w:r>
          </w:p>
        </w:tc>
        <w:tc>
          <w:tcPr>
            <w:tcW w:w="1350" w:type="dxa"/>
            <w:vAlign w:val="bottom"/>
          </w:tcPr>
          <w:p w:rsidR="00162B14" w:rsidRPr="005C1F0E" w:rsidRDefault="005C1F0E"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5C1F0E">
              <w:rPr>
                <w:sz w:val="20"/>
                <w:szCs w:val="18"/>
              </w:rPr>
              <w:t>30150</w:t>
            </w:r>
          </w:p>
        </w:tc>
        <w:tc>
          <w:tcPr>
            <w:tcW w:w="1170" w:type="dxa"/>
            <w:vAlign w:val="bottom"/>
          </w:tcPr>
          <w:p w:rsidR="00162B14" w:rsidRPr="005C1F0E" w:rsidRDefault="005C1F0E"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5C1F0E">
              <w:rPr>
                <w:sz w:val="20"/>
                <w:szCs w:val="18"/>
              </w:rPr>
              <w:t>30150</w:t>
            </w:r>
          </w:p>
        </w:tc>
        <w:tc>
          <w:tcPr>
            <w:tcW w:w="1170" w:type="dxa"/>
            <w:vAlign w:val="bottom"/>
          </w:tcPr>
          <w:p w:rsidR="00162B14" w:rsidRPr="005C1F0E" w:rsidRDefault="005C1F0E"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5C1F0E">
              <w:rPr>
                <w:sz w:val="20"/>
                <w:szCs w:val="18"/>
              </w:rPr>
              <w:t>43.09</w:t>
            </w:r>
          </w:p>
        </w:tc>
        <w:tc>
          <w:tcPr>
            <w:tcW w:w="1170" w:type="dxa"/>
            <w:vAlign w:val="bottom"/>
          </w:tcPr>
          <w:p w:rsidR="00162B14" w:rsidRPr="005C1F0E" w:rsidRDefault="005C1F0E"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5C1F0E">
              <w:rPr>
                <w:sz w:val="20"/>
                <w:szCs w:val="18"/>
              </w:rPr>
              <w:t>41.95</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903367" w:rsidRDefault="00162B14" w:rsidP="00162B14">
            <w:pPr>
              <w:jc w:val="center"/>
              <w:rPr>
                <w:rFonts w:ascii="Times New Roman" w:hAnsi="Times New Roman" w:cs="Times New Roman"/>
                <w:b w:val="0"/>
                <w:sz w:val="20"/>
                <w:szCs w:val="24"/>
              </w:rPr>
            </w:pPr>
            <w:r w:rsidRPr="00903367">
              <w:rPr>
                <w:rFonts w:ascii="Times New Roman" w:hAnsi="Times New Roman" w:cs="Times New Roman"/>
                <w:b w:val="0"/>
                <w:sz w:val="20"/>
                <w:szCs w:val="24"/>
              </w:rPr>
              <w:t>11</w:t>
            </w:r>
          </w:p>
        </w:tc>
        <w:tc>
          <w:tcPr>
            <w:tcW w:w="1530" w:type="dxa"/>
            <w:vAlign w:val="bottom"/>
          </w:tcPr>
          <w:p w:rsidR="00162B14" w:rsidRPr="00903367"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3367">
              <w:rPr>
                <w:rFonts w:ascii="Times New Roman" w:hAnsi="Times New Roman" w:cs="Times New Roman"/>
                <w:sz w:val="20"/>
              </w:rPr>
              <w:t>LekaDullecha</w:t>
            </w:r>
          </w:p>
        </w:tc>
        <w:tc>
          <w:tcPr>
            <w:tcW w:w="1016" w:type="dxa"/>
            <w:vAlign w:val="bottom"/>
          </w:tcPr>
          <w:p w:rsidR="00162B14" w:rsidRPr="00903367" w:rsidRDefault="0090336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03367">
              <w:rPr>
                <w:sz w:val="20"/>
                <w:szCs w:val="18"/>
              </w:rPr>
              <w:t>93119</w:t>
            </w:r>
          </w:p>
        </w:tc>
        <w:tc>
          <w:tcPr>
            <w:tcW w:w="1324" w:type="dxa"/>
            <w:vAlign w:val="bottom"/>
          </w:tcPr>
          <w:p w:rsidR="00162B14" w:rsidRPr="00903367" w:rsidRDefault="0090336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03367">
              <w:rPr>
                <w:sz w:val="20"/>
                <w:szCs w:val="18"/>
              </w:rPr>
              <w:t>95572</w:t>
            </w:r>
          </w:p>
        </w:tc>
        <w:tc>
          <w:tcPr>
            <w:tcW w:w="1350" w:type="dxa"/>
            <w:vAlign w:val="bottom"/>
          </w:tcPr>
          <w:p w:rsidR="00162B14" w:rsidRPr="00903367" w:rsidRDefault="0090336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03367">
              <w:rPr>
                <w:sz w:val="20"/>
                <w:szCs w:val="18"/>
              </w:rPr>
              <w:t>60164</w:t>
            </w:r>
          </w:p>
        </w:tc>
        <w:tc>
          <w:tcPr>
            <w:tcW w:w="1170" w:type="dxa"/>
            <w:vAlign w:val="bottom"/>
          </w:tcPr>
          <w:p w:rsidR="00162B14" w:rsidRPr="00903367" w:rsidRDefault="0090336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03367">
              <w:rPr>
                <w:sz w:val="20"/>
                <w:szCs w:val="18"/>
              </w:rPr>
              <w:t>55629</w:t>
            </w:r>
          </w:p>
        </w:tc>
        <w:tc>
          <w:tcPr>
            <w:tcW w:w="1170" w:type="dxa"/>
            <w:vAlign w:val="bottom"/>
          </w:tcPr>
          <w:p w:rsidR="00162B14" w:rsidRPr="00903367" w:rsidRDefault="0090336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03367">
              <w:rPr>
                <w:sz w:val="20"/>
                <w:szCs w:val="18"/>
              </w:rPr>
              <w:t>59.7</w:t>
            </w:r>
          </w:p>
        </w:tc>
        <w:tc>
          <w:tcPr>
            <w:tcW w:w="1170" w:type="dxa"/>
            <w:vAlign w:val="bottom"/>
          </w:tcPr>
          <w:p w:rsidR="00162B14" w:rsidRPr="00903367" w:rsidRDefault="00903367"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03367">
              <w:rPr>
                <w:sz w:val="20"/>
                <w:szCs w:val="18"/>
              </w:rPr>
              <w:t>62.9</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0F659F" w:rsidRDefault="00162B14" w:rsidP="00162B14">
            <w:pPr>
              <w:jc w:val="center"/>
              <w:rPr>
                <w:rFonts w:ascii="Times New Roman" w:hAnsi="Times New Roman" w:cs="Times New Roman"/>
                <w:b w:val="0"/>
                <w:sz w:val="20"/>
                <w:szCs w:val="24"/>
              </w:rPr>
            </w:pPr>
            <w:r w:rsidRPr="000F659F">
              <w:rPr>
                <w:rFonts w:ascii="Times New Roman" w:hAnsi="Times New Roman" w:cs="Times New Roman"/>
                <w:b w:val="0"/>
                <w:sz w:val="20"/>
                <w:szCs w:val="24"/>
              </w:rPr>
              <w:t>12</w:t>
            </w:r>
          </w:p>
        </w:tc>
        <w:tc>
          <w:tcPr>
            <w:tcW w:w="1530" w:type="dxa"/>
            <w:vAlign w:val="bottom"/>
          </w:tcPr>
          <w:p w:rsidR="00162B14" w:rsidRPr="000F659F"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F659F">
              <w:rPr>
                <w:rFonts w:ascii="Times New Roman" w:hAnsi="Times New Roman" w:cs="Times New Roman"/>
                <w:sz w:val="20"/>
              </w:rPr>
              <w:t>Limmu</w:t>
            </w:r>
          </w:p>
        </w:tc>
        <w:tc>
          <w:tcPr>
            <w:tcW w:w="1016" w:type="dxa"/>
            <w:vAlign w:val="bottom"/>
          </w:tcPr>
          <w:p w:rsidR="00162B14" w:rsidRPr="000F659F" w:rsidRDefault="0090336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104660</w:t>
            </w:r>
          </w:p>
        </w:tc>
        <w:tc>
          <w:tcPr>
            <w:tcW w:w="1324" w:type="dxa"/>
            <w:vAlign w:val="bottom"/>
          </w:tcPr>
          <w:p w:rsidR="00162B14" w:rsidRPr="000F659F" w:rsidRDefault="0090336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106102</w:t>
            </w:r>
          </w:p>
        </w:tc>
        <w:tc>
          <w:tcPr>
            <w:tcW w:w="1350" w:type="dxa"/>
            <w:vAlign w:val="bottom"/>
          </w:tcPr>
          <w:p w:rsidR="00162B14" w:rsidRPr="000F659F" w:rsidRDefault="0090336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45392</w:t>
            </w:r>
          </w:p>
        </w:tc>
        <w:tc>
          <w:tcPr>
            <w:tcW w:w="1170" w:type="dxa"/>
            <w:vAlign w:val="bottom"/>
          </w:tcPr>
          <w:p w:rsidR="00162B14" w:rsidRPr="000F659F" w:rsidRDefault="0090336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56592</w:t>
            </w:r>
          </w:p>
        </w:tc>
        <w:tc>
          <w:tcPr>
            <w:tcW w:w="1170" w:type="dxa"/>
            <w:vAlign w:val="bottom"/>
          </w:tcPr>
          <w:p w:rsidR="00162B14" w:rsidRPr="000F659F" w:rsidRDefault="00162B14" w:rsidP="00903367">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9</w:t>
            </w:r>
            <w:r w:rsidR="00903367" w:rsidRPr="000F659F">
              <w:rPr>
                <w:sz w:val="20"/>
                <w:szCs w:val="18"/>
              </w:rPr>
              <w:t>43.37</w:t>
            </w:r>
          </w:p>
        </w:tc>
        <w:tc>
          <w:tcPr>
            <w:tcW w:w="1170" w:type="dxa"/>
            <w:vAlign w:val="bottom"/>
          </w:tcPr>
          <w:p w:rsidR="00162B14" w:rsidRPr="000F659F" w:rsidRDefault="000F659F"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45.28</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0F659F" w:rsidRDefault="00162B14" w:rsidP="00162B14">
            <w:pPr>
              <w:jc w:val="center"/>
              <w:rPr>
                <w:rFonts w:ascii="Times New Roman" w:hAnsi="Times New Roman" w:cs="Times New Roman"/>
                <w:b w:val="0"/>
                <w:sz w:val="20"/>
                <w:szCs w:val="24"/>
              </w:rPr>
            </w:pPr>
            <w:r w:rsidRPr="000F659F">
              <w:rPr>
                <w:rFonts w:ascii="Times New Roman" w:hAnsi="Times New Roman" w:cs="Times New Roman"/>
                <w:b w:val="0"/>
                <w:sz w:val="20"/>
                <w:szCs w:val="24"/>
              </w:rPr>
              <w:t>13</w:t>
            </w:r>
          </w:p>
        </w:tc>
        <w:tc>
          <w:tcPr>
            <w:tcW w:w="1530" w:type="dxa"/>
            <w:vAlign w:val="bottom"/>
          </w:tcPr>
          <w:p w:rsidR="00162B14" w:rsidRPr="000F659F"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0F659F">
              <w:rPr>
                <w:rFonts w:ascii="Times New Roman" w:hAnsi="Times New Roman" w:cs="Times New Roman"/>
                <w:sz w:val="20"/>
              </w:rPr>
              <w:t>Nekemte Town</w:t>
            </w:r>
          </w:p>
        </w:tc>
        <w:tc>
          <w:tcPr>
            <w:tcW w:w="1016" w:type="dxa"/>
            <w:vAlign w:val="bottom"/>
          </w:tcPr>
          <w:p w:rsidR="00162B14" w:rsidRPr="000F659F" w:rsidRDefault="00162B1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F659F">
              <w:rPr>
                <w:sz w:val="20"/>
                <w:szCs w:val="18"/>
              </w:rPr>
              <w:t>0</w:t>
            </w:r>
          </w:p>
        </w:tc>
        <w:tc>
          <w:tcPr>
            <w:tcW w:w="1324" w:type="dxa"/>
            <w:vAlign w:val="bottom"/>
          </w:tcPr>
          <w:p w:rsidR="00162B14" w:rsidRPr="000F659F" w:rsidRDefault="00162B14" w:rsidP="00162B14">
            <w:pPr>
              <w:jc w:val="center"/>
              <w:cnfStyle w:val="000000010000" w:firstRow="0" w:lastRow="0" w:firstColumn="0" w:lastColumn="0" w:oddVBand="0" w:evenVBand="0" w:oddHBand="0" w:evenHBand="1" w:firstRowFirstColumn="0" w:firstRowLastColumn="0" w:lastRowFirstColumn="0" w:lastRowLastColumn="0"/>
              <w:rPr>
                <w:bCs/>
                <w:sz w:val="20"/>
                <w:szCs w:val="18"/>
              </w:rPr>
            </w:pPr>
            <w:r w:rsidRPr="000F659F">
              <w:rPr>
                <w:bCs/>
                <w:sz w:val="20"/>
                <w:szCs w:val="18"/>
              </w:rPr>
              <w:t>0</w:t>
            </w:r>
          </w:p>
        </w:tc>
        <w:tc>
          <w:tcPr>
            <w:tcW w:w="1350" w:type="dxa"/>
            <w:vAlign w:val="bottom"/>
          </w:tcPr>
          <w:p w:rsidR="00162B14" w:rsidRPr="000F659F" w:rsidRDefault="00162B1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F659F">
              <w:rPr>
                <w:sz w:val="20"/>
                <w:szCs w:val="18"/>
              </w:rPr>
              <w:t>0</w:t>
            </w:r>
          </w:p>
        </w:tc>
        <w:tc>
          <w:tcPr>
            <w:tcW w:w="1170" w:type="dxa"/>
            <w:vAlign w:val="bottom"/>
          </w:tcPr>
          <w:p w:rsidR="00162B14" w:rsidRPr="000F659F" w:rsidRDefault="00162B14" w:rsidP="00162B14">
            <w:pPr>
              <w:jc w:val="center"/>
              <w:cnfStyle w:val="000000010000" w:firstRow="0" w:lastRow="0" w:firstColumn="0" w:lastColumn="0" w:oddVBand="0" w:evenVBand="0" w:oddHBand="0" w:evenHBand="1" w:firstRowFirstColumn="0" w:firstRowLastColumn="0" w:lastRowFirstColumn="0" w:lastRowLastColumn="0"/>
              <w:rPr>
                <w:bCs/>
                <w:sz w:val="20"/>
                <w:szCs w:val="18"/>
              </w:rPr>
            </w:pPr>
            <w:r w:rsidRPr="000F659F">
              <w:rPr>
                <w:bCs/>
                <w:sz w:val="20"/>
                <w:szCs w:val="18"/>
              </w:rPr>
              <w:t>0</w:t>
            </w:r>
          </w:p>
        </w:tc>
        <w:tc>
          <w:tcPr>
            <w:tcW w:w="1170" w:type="dxa"/>
            <w:vAlign w:val="bottom"/>
          </w:tcPr>
          <w:p w:rsidR="00162B14" w:rsidRPr="000F659F" w:rsidRDefault="00162B1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F659F">
              <w:rPr>
                <w:sz w:val="20"/>
                <w:szCs w:val="18"/>
              </w:rPr>
              <w:t>0</w:t>
            </w:r>
          </w:p>
        </w:tc>
        <w:tc>
          <w:tcPr>
            <w:tcW w:w="1170" w:type="dxa"/>
            <w:vAlign w:val="bottom"/>
          </w:tcPr>
          <w:p w:rsidR="00162B14" w:rsidRPr="000F659F" w:rsidRDefault="00162B14"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0F659F">
              <w:rPr>
                <w:sz w:val="20"/>
                <w:szCs w:val="18"/>
              </w:rPr>
              <w:t>0</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0F659F" w:rsidRDefault="00162B14" w:rsidP="00162B14">
            <w:pPr>
              <w:jc w:val="center"/>
              <w:rPr>
                <w:rFonts w:ascii="Times New Roman" w:hAnsi="Times New Roman" w:cs="Times New Roman"/>
                <w:b w:val="0"/>
                <w:sz w:val="20"/>
                <w:szCs w:val="24"/>
              </w:rPr>
            </w:pPr>
            <w:r w:rsidRPr="000F659F">
              <w:rPr>
                <w:rFonts w:ascii="Times New Roman" w:hAnsi="Times New Roman" w:cs="Times New Roman"/>
                <w:b w:val="0"/>
                <w:sz w:val="20"/>
                <w:szCs w:val="24"/>
              </w:rPr>
              <w:t>14</w:t>
            </w:r>
          </w:p>
        </w:tc>
        <w:tc>
          <w:tcPr>
            <w:tcW w:w="1530" w:type="dxa"/>
            <w:vAlign w:val="bottom"/>
          </w:tcPr>
          <w:p w:rsidR="00162B14" w:rsidRPr="000F659F"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F659F">
              <w:rPr>
                <w:rFonts w:ascii="Times New Roman" w:hAnsi="Times New Roman" w:cs="Times New Roman"/>
                <w:sz w:val="20"/>
              </w:rPr>
              <w:t>NunnuKumba</w:t>
            </w:r>
          </w:p>
        </w:tc>
        <w:tc>
          <w:tcPr>
            <w:tcW w:w="1016" w:type="dxa"/>
            <w:vAlign w:val="bottom"/>
          </w:tcPr>
          <w:p w:rsidR="00162B14" w:rsidRPr="000F659F" w:rsidRDefault="000F659F"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76840</w:t>
            </w:r>
          </w:p>
        </w:tc>
        <w:tc>
          <w:tcPr>
            <w:tcW w:w="1324" w:type="dxa"/>
            <w:vAlign w:val="bottom"/>
          </w:tcPr>
          <w:p w:rsidR="00162B14" w:rsidRPr="000F659F" w:rsidRDefault="000F659F"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81431</w:t>
            </w:r>
          </w:p>
        </w:tc>
        <w:tc>
          <w:tcPr>
            <w:tcW w:w="1350" w:type="dxa"/>
            <w:vAlign w:val="bottom"/>
          </w:tcPr>
          <w:p w:rsidR="00162B14" w:rsidRPr="000F659F" w:rsidRDefault="000F659F"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46597</w:t>
            </w:r>
          </w:p>
        </w:tc>
        <w:tc>
          <w:tcPr>
            <w:tcW w:w="1170" w:type="dxa"/>
            <w:vAlign w:val="bottom"/>
          </w:tcPr>
          <w:p w:rsidR="00162B14" w:rsidRPr="000F659F" w:rsidRDefault="000F659F"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50399</w:t>
            </w:r>
          </w:p>
        </w:tc>
        <w:tc>
          <w:tcPr>
            <w:tcW w:w="1170" w:type="dxa"/>
            <w:vAlign w:val="bottom"/>
          </w:tcPr>
          <w:p w:rsidR="00162B14" w:rsidRPr="000F659F" w:rsidRDefault="00162B14" w:rsidP="000F659F">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5</w:t>
            </w:r>
            <w:r w:rsidR="000F659F" w:rsidRPr="000F659F">
              <w:rPr>
                <w:sz w:val="20"/>
                <w:szCs w:val="18"/>
              </w:rPr>
              <w:t>60.4</w:t>
            </w:r>
          </w:p>
        </w:tc>
        <w:tc>
          <w:tcPr>
            <w:tcW w:w="1170" w:type="dxa"/>
            <w:vAlign w:val="bottom"/>
          </w:tcPr>
          <w:p w:rsidR="00162B14" w:rsidRPr="000F659F" w:rsidRDefault="00162B14" w:rsidP="000F659F">
            <w:pPr>
              <w:jc w:val="center"/>
              <w:cnfStyle w:val="000000100000" w:firstRow="0" w:lastRow="0" w:firstColumn="0" w:lastColumn="0" w:oddVBand="0" w:evenVBand="0" w:oddHBand="1" w:evenHBand="0" w:firstRowFirstColumn="0" w:firstRowLastColumn="0" w:lastRowFirstColumn="0" w:lastRowLastColumn="0"/>
              <w:rPr>
                <w:sz w:val="20"/>
                <w:szCs w:val="18"/>
              </w:rPr>
            </w:pPr>
            <w:r w:rsidRPr="000F659F">
              <w:rPr>
                <w:sz w:val="20"/>
                <w:szCs w:val="18"/>
              </w:rPr>
              <w:t>61.</w:t>
            </w:r>
            <w:r w:rsidR="000F659F" w:rsidRPr="000F659F">
              <w:rPr>
                <w:sz w:val="20"/>
                <w:szCs w:val="18"/>
              </w:rPr>
              <w:t>89</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960B82" w:rsidRDefault="00162B14" w:rsidP="00162B14">
            <w:pPr>
              <w:jc w:val="center"/>
              <w:rPr>
                <w:rFonts w:ascii="Times New Roman" w:hAnsi="Times New Roman" w:cs="Times New Roman"/>
                <w:b w:val="0"/>
                <w:sz w:val="20"/>
                <w:szCs w:val="24"/>
              </w:rPr>
            </w:pPr>
            <w:r w:rsidRPr="00960B82">
              <w:rPr>
                <w:rFonts w:ascii="Times New Roman" w:hAnsi="Times New Roman" w:cs="Times New Roman"/>
                <w:b w:val="0"/>
                <w:sz w:val="20"/>
                <w:szCs w:val="24"/>
              </w:rPr>
              <w:t>15</w:t>
            </w:r>
          </w:p>
        </w:tc>
        <w:tc>
          <w:tcPr>
            <w:tcW w:w="1530" w:type="dxa"/>
            <w:vAlign w:val="bottom"/>
          </w:tcPr>
          <w:p w:rsidR="00162B14" w:rsidRPr="00960B82"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60B82">
              <w:rPr>
                <w:rFonts w:ascii="Times New Roman" w:hAnsi="Times New Roman" w:cs="Times New Roman"/>
                <w:sz w:val="20"/>
              </w:rPr>
              <w:t>Sasigga</w:t>
            </w:r>
          </w:p>
        </w:tc>
        <w:tc>
          <w:tcPr>
            <w:tcW w:w="1016" w:type="dxa"/>
            <w:vAlign w:val="bottom"/>
          </w:tcPr>
          <w:p w:rsidR="00162B14" w:rsidRPr="00960B82" w:rsidRDefault="00960B82"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60B82">
              <w:rPr>
                <w:sz w:val="20"/>
                <w:szCs w:val="18"/>
              </w:rPr>
              <w:t>89964</w:t>
            </w:r>
          </w:p>
        </w:tc>
        <w:tc>
          <w:tcPr>
            <w:tcW w:w="1324" w:type="dxa"/>
            <w:vAlign w:val="bottom"/>
          </w:tcPr>
          <w:p w:rsidR="00162B14" w:rsidRPr="00960B82" w:rsidRDefault="00960B82"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60B82">
              <w:rPr>
                <w:sz w:val="20"/>
                <w:szCs w:val="18"/>
              </w:rPr>
              <w:t>20017</w:t>
            </w:r>
          </w:p>
        </w:tc>
        <w:tc>
          <w:tcPr>
            <w:tcW w:w="1350" w:type="dxa"/>
            <w:vAlign w:val="bottom"/>
          </w:tcPr>
          <w:p w:rsidR="00162B14" w:rsidRPr="00960B82" w:rsidRDefault="00960B82"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60B82">
              <w:rPr>
                <w:sz w:val="20"/>
                <w:szCs w:val="18"/>
              </w:rPr>
              <w:t>54960</w:t>
            </w:r>
          </w:p>
        </w:tc>
        <w:tc>
          <w:tcPr>
            <w:tcW w:w="1170" w:type="dxa"/>
            <w:vAlign w:val="bottom"/>
          </w:tcPr>
          <w:p w:rsidR="00162B14" w:rsidRPr="00960B82" w:rsidRDefault="00960B82"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60B82">
              <w:rPr>
                <w:sz w:val="20"/>
                <w:szCs w:val="18"/>
              </w:rPr>
              <w:t>56233</w:t>
            </w:r>
          </w:p>
        </w:tc>
        <w:tc>
          <w:tcPr>
            <w:tcW w:w="1170" w:type="dxa"/>
            <w:vAlign w:val="bottom"/>
          </w:tcPr>
          <w:p w:rsidR="00162B14" w:rsidRPr="00960B82" w:rsidRDefault="00960B82"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60B82">
              <w:rPr>
                <w:sz w:val="20"/>
                <w:szCs w:val="18"/>
              </w:rPr>
              <w:t>61.09</w:t>
            </w:r>
          </w:p>
        </w:tc>
        <w:tc>
          <w:tcPr>
            <w:tcW w:w="1170" w:type="dxa"/>
            <w:vAlign w:val="bottom"/>
          </w:tcPr>
          <w:p w:rsidR="00162B14" w:rsidRPr="00960B82" w:rsidRDefault="00960B82"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sidRPr="00960B82">
              <w:rPr>
                <w:sz w:val="20"/>
                <w:szCs w:val="18"/>
              </w:rPr>
              <w:t>63.6</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3971A7" w:rsidRDefault="00162B14" w:rsidP="00162B14">
            <w:pPr>
              <w:jc w:val="center"/>
              <w:rPr>
                <w:rFonts w:ascii="Times New Roman" w:hAnsi="Times New Roman" w:cs="Times New Roman"/>
                <w:b w:val="0"/>
                <w:sz w:val="20"/>
                <w:szCs w:val="24"/>
              </w:rPr>
            </w:pPr>
            <w:r w:rsidRPr="003971A7">
              <w:rPr>
                <w:rFonts w:ascii="Times New Roman" w:hAnsi="Times New Roman" w:cs="Times New Roman"/>
                <w:b w:val="0"/>
                <w:sz w:val="20"/>
                <w:szCs w:val="24"/>
              </w:rPr>
              <w:t>16</w:t>
            </w:r>
          </w:p>
        </w:tc>
        <w:tc>
          <w:tcPr>
            <w:tcW w:w="1530" w:type="dxa"/>
            <w:vAlign w:val="bottom"/>
          </w:tcPr>
          <w:p w:rsidR="00162B14" w:rsidRPr="003971A7"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971A7">
              <w:rPr>
                <w:rFonts w:ascii="Times New Roman" w:hAnsi="Times New Roman" w:cs="Times New Roman"/>
                <w:sz w:val="20"/>
              </w:rPr>
              <w:t>Sibu Sire</w:t>
            </w:r>
          </w:p>
        </w:tc>
        <w:tc>
          <w:tcPr>
            <w:tcW w:w="1016" w:type="dxa"/>
            <w:vAlign w:val="bottom"/>
          </w:tcPr>
          <w:p w:rsidR="00162B14" w:rsidRPr="003971A7" w:rsidRDefault="003971A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971A7">
              <w:rPr>
                <w:sz w:val="20"/>
                <w:szCs w:val="18"/>
              </w:rPr>
              <w:t>125,961</w:t>
            </w:r>
          </w:p>
        </w:tc>
        <w:tc>
          <w:tcPr>
            <w:tcW w:w="1324" w:type="dxa"/>
            <w:vAlign w:val="bottom"/>
          </w:tcPr>
          <w:p w:rsidR="00162B14" w:rsidRPr="003971A7" w:rsidRDefault="003971A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971A7">
              <w:rPr>
                <w:sz w:val="20"/>
                <w:szCs w:val="18"/>
              </w:rPr>
              <w:t>129,267</w:t>
            </w:r>
          </w:p>
        </w:tc>
        <w:tc>
          <w:tcPr>
            <w:tcW w:w="1350" w:type="dxa"/>
            <w:vAlign w:val="bottom"/>
          </w:tcPr>
          <w:p w:rsidR="00162B14" w:rsidRPr="003971A7" w:rsidRDefault="003971A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971A7">
              <w:rPr>
                <w:sz w:val="20"/>
                <w:szCs w:val="18"/>
              </w:rPr>
              <w:t>67040</w:t>
            </w:r>
          </w:p>
        </w:tc>
        <w:tc>
          <w:tcPr>
            <w:tcW w:w="1170" w:type="dxa"/>
            <w:vAlign w:val="bottom"/>
          </w:tcPr>
          <w:p w:rsidR="00162B14" w:rsidRPr="003971A7" w:rsidRDefault="003971A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971A7">
              <w:rPr>
                <w:sz w:val="20"/>
                <w:szCs w:val="18"/>
              </w:rPr>
              <w:t>73003</w:t>
            </w:r>
          </w:p>
        </w:tc>
        <w:tc>
          <w:tcPr>
            <w:tcW w:w="1170" w:type="dxa"/>
            <w:vAlign w:val="bottom"/>
          </w:tcPr>
          <w:p w:rsidR="00162B14" w:rsidRPr="003971A7" w:rsidRDefault="003971A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971A7">
              <w:rPr>
                <w:sz w:val="20"/>
                <w:szCs w:val="18"/>
              </w:rPr>
              <w:t>58.1</w:t>
            </w:r>
          </w:p>
        </w:tc>
        <w:tc>
          <w:tcPr>
            <w:tcW w:w="1170" w:type="dxa"/>
            <w:vAlign w:val="bottom"/>
          </w:tcPr>
          <w:p w:rsidR="00162B14" w:rsidRPr="003971A7" w:rsidRDefault="003971A7"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sidRPr="003971A7">
              <w:rPr>
                <w:sz w:val="20"/>
                <w:szCs w:val="18"/>
              </w:rPr>
              <w:t>61.2</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3C2E40" w:rsidRDefault="00162B14" w:rsidP="00162B14">
            <w:pPr>
              <w:jc w:val="center"/>
              <w:rPr>
                <w:rFonts w:ascii="Times New Roman" w:hAnsi="Times New Roman" w:cs="Times New Roman"/>
                <w:b w:val="0"/>
                <w:sz w:val="20"/>
                <w:szCs w:val="24"/>
              </w:rPr>
            </w:pPr>
            <w:r w:rsidRPr="003C2E40">
              <w:rPr>
                <w:rFonts w:ascii="Times New Roman" w:hAnsi="Times New Roman" w:cs="Times New Roman"/>
                <w:b w:val="0"/>
                <w:sz w:val="20"/>
                <w:szCs w:val="24"/>
              </w:rPr>
              <w:t>17</w:t>
            </w:r>
          </w:p>
        </w:tc>
        <w:tc>
          <w:tcPr>
            <w:tcW w:w="1530" w:type="dxa"/>
            <w:vAlign w:val="bottom"/>
          </w:tcPr>
          <w:p w:rsidR="00162B14" w:rsidRPr="003C2E40" w:rsidRDefault="00162B14" w:rsidP="00B206A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3C2E40">
              <w:rPr>
                <w:rFonts w:ascii="Times New Roman" w:hAnsi="Times New Roman" w:cs="Times New Roman"/>
                <w:sz w:val="20"/>
              </w:rPr>
              <w:t>WamaHagalo</w:t>
            </w:r>
          </w:p>
        </w:tc>
        <w:tc>
          <w:tcPr>
            <w:tcW w:w="1016" w:type="dxa"/>
            <w:vAlign w:val="bottom"/>
          </w:tcPr>
          <w:p w:rsidR="00162B14" w:rsidRPr="003C2E40" w:rsidRDefault="003C2E40"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60,407</w:t>
            </w:r>
          </w:p>
        </w:tc>
        <w:tc>
          <w:tcPr>
            <w:tcW w:w="1324" w:type="dxa"/>
            <w:vAlign w:val="bottom"/>
          </w:tcPr>
          <w:p w:rsidR="00162B14" w:rsidRPr="003C2E40" w:rsidRDefault="0044615C"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605</w:t>
            </w:r>
            <w:r w:rsidR="003C2E40">
              <w:rPr>
                <w:sz w:val="20"/>
                <w:szCs w:val="18"/>
              </w:rPr>
              <w:t>07</w:t>
            </w:r>
          </w:p>
        </w:tc>
        <w:tc>
          <w:tcPr>
            <w:tcW w:w="1350" w:type="dxa"/>
            <w:vAlign w:val="bottom"/>
          </w:tcPr>
          <w:p w:rsidR="00162B14" w:rsidRPr="003C2E40" w:rsidRDefault="0044615C"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48095</w:t>
            </w:r>
          </w:p>
        </w:tc>
        <w:tc>
          <w:tcPr>
            <w:tcW w:w="1170" w:type="dxa"/>
            <w:vAlign w:val="bottom"/>
          </w:tcPr>
          <w:p w:rsidR="00162B14" w:rsidRPr="003C2E40" w:rsidRDefault="0044615C"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49495</w:t>
            </w:r>
          </w:p>
        </w:tc>
        <w:tc>
          <w:tcPr>
            <w:tcW w:w="1170" w:type="dxa"/>
            <w:vAlign w:val="bottom"/>
          </w:tcPr>
          <w:p w:rsidR="00162B14" w:rsidRPr="003C2E40" w:rsidRDefault="003C2E40" w:rsidP="00162B14">
            <w:pPr>
              <w:jc w:val="cente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71.9</w:t>
            </w:r>
          </w:p>
        </w:tc>
        <w:tc>
          <w:tcPr>
            <w:tcW w:w="1170" w:type="dxa"/>
            <w:vAlign w:val="bottom"/>
          </w:tcPr>
          <w:p w:rsidR="00162B14" w:rsidRPr="003C2E40" w:rsidRDefault="0044615C" w:rsidP="0044615C">
            <w:pPr>
              <w:jc w:val="center"/>
              <w:cnfStyle w:val="000000010000" w:firstRow="0" w:lastRow="0" w:firstColumn="0" w:lastColumn="0" w:oddVBand="0" w:evenVBand="0" w:oddHBand="0" w:evenHBand="1" w:firstRowFirstColumn="0" w:firstRowLastColumn="0" w:lastRowFirstColumn="0" w:lastRowLastColumn="0"/>
              <w:rPr>
                <w:sz w:val="20"/>
                <w:szCs w:val="18"/>
              </w:rPr>
            </w:pPr>
            <w:r>
              <w:rPr>
                <w:sz w:val="20"/>
                <w:szCs w:val="18"/>
              </w:rPr>
              <w:t>65</w:t>
            </w:r>
          </w:p>
        </w:tc>
      </w:tr>
      <w:tr w:rsidR="00162B14" w:rsidRPr="00AF655F" w:rsidTr="00965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bottom"/>
          </w:tcPr>
          <w:p w:rsidR="00162B14" w:rsidRPr="002D049E" w:rsidRDefault="00162B14" w:rsidP="00162B14">
            <w:pPr>
              <w:jc w:val="center"/>
              <w:rPr>
                <w:rFonts w:ascii="Times New Roman" w:hAnsi="Times New Roman" w:cs="Times New Roman"/>
                <w:b w:val="0"/>
                <w:sz w:val="20"/>
                <w:szCs w:val="24"/>
              </w:rPr>
            </w:pPr>
            <w:r w:rsidRPr="002D049E">
              <w:rPr>
                <w:rFonts w:ascii="Times New Roman" w:hAnsi="Times New Roman" w:cs="Times New Roman"/>
                <w:b w:val="0"/>
                <w:sz w:val="20"/>
                <w:szCs w:val="24"/>
              </w:rPr>
              <w:t>18</w:t>
            </w:r>
          </w:p>
        </w:tc>
        <w:tc>
          <w:tcPr>
            <w:tcW w:w="1530" w:type="dxa"/>
            <w:vAlign w:val="bottom"/>
          </w:tcPr>
          <w:p w:rsidR="00162B14" w:rsidRPr="00C141C2" w:rsidRDefault="00162B14" w:rsidP="00B20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141C2">
              <w:rPr>
                <w:rFonts w:ascii="Times New Roman" w:hAnsi="Times New Roman" w:cs="Times New Roman"/>
                <w:sz w:val="20"/>
              </w:rPr>
              <w:t>WayyuTuka</w:t>
            </w:r>
          </w:p>
        </w:tc>
        <w:tc>
          <w:tcPr>
            <w:tcW w:w="1016" w:type="dxa"/>
            <w:vAlign w:val="bottom"/>
          </w:tcPr>
          <w:p w:rsidR="00162B14" w:rsidRPr="00C141C2" w:rsidRDefault="0044615C"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69,011</w:t>
            </w:r>
          </w:p>
        </w:tc>
        <w:tc>
          <w:tcPr>
            <w:tcW w:w="1324" w:type="dxa"/>
            <w:vAlign w:val="bottom"/>
          </w:tcPr>
          <w:p w:rsidR="00162B14" w:rsidRPr="00C141C2" w:rsidRDefault="00C141C2"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83,529</w:t>
            </w:r>
          </w:p>
        </w:tc>
        <w:tc>
          <w:tcPr>
            <w:tcW w:w="1350" w:type="dxa"/>
            <w:vAlign w:val="bottom"/>
          </w:tcPr>
          <w:p w:rsidR="00162B14" w:rsidRPr="00C141C2" w:rsidRDefault="00C141C2"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59281</w:t>
            </w:r>
          </w:p>
        </w:tc>
        <w:tc>
          <w:tcPr>
            <w:tcW w:w="1170" w:type="dxa"/>
            <w:vAlign w:val="bottom"/>
          </w:tcPr>
          <w:p w:rsidR="00162B14" w:rsidRPr="00C141C2" w:rsidRDefault="00C141C2"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62500</w:t>
            </w:r>
          </w:p>
        </w:tc>
        <w:tc>
          <w:tcPr>
            <w:tcW w:w="1170" w:type="dxa"/>
            <w:vAlign w:val="bottom"/>
          </w:tcPr>
          <w:p w:rsidR="00162B14" w:rsidRPr="00C141C2" w:rsidRDefault="00C141C2"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72.8</w:t>
            </w:r>
          </w:p>
        </w:tc>
        <w:tc>
          <w:tcPr>
            <w:tcW w:w="1170" w:type="dxa"/>
            <w:vAlign w:val="bottom"/>
          </w:tcPr>
          <w:p w:rsidR="00162B14" w:rsidRPr="00C141C2" w:rsidRDefault="00C141C2" w:rsidP="00162B14">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74.8</w:t>
            </w:r>
          </w:p>
        </w:tc>
      </w:tr>
      <w:tr w:rsidR="00162B14" w:rsidRPr="00AF655F" w:rsidTr="0096594F">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250" w:type="dxa"/>
            <w:gridSpan w:val="2"/>
            <w:vAlign w:val="bottom"/>
          </w:tcPr>
          <w:p w:rsidR="00162B14" w:rsidRPr="002E49AE" w:rsidRDefault="00162B14" w:rsidP="00162B14">
            <w:pPr>
              <w:jc w:val="center"/>
              <w:rPr>
                <w:rFonts w:ascii="Times New Roman" w:eastAsia="Times New Roman" w:hAnsi="Times New Roman" w:cs="Times New Roman"/>
                <w:sz w:val="20"/>
                <w:highlight w:val="yellow"/>
              </w:rPr>
            </w:pPr>
          </w:p>
        </w:tc>
        <w:tc>
          <w:tcPr>
            <w:tcW w:w="1016" w:type="dxa"/>
            <w:vAlign w:val="bottom"/>
          </w:tcPr>
          <w:p w:rsidR="00162B14" w:rsidRPr="002E49AE" w:rsidRDefault="00960B82" w:rsidP="00162B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2E49AE">
              <w:rPr>
                <w:rFonts w:ascii="Times New Roman" w:hAnsi="Times New Roman" w:cs="Times New Roman"/>
                <w:b/>
                <w:sz w:val="20"/>
              </w:rPr>
              <w:t>1,568,489</w:t>
            </w:r>
          </w:p>
        </w:tc>
        <w:tc>
          <w:tcPr>
            <w:tcW w:w="1324" w:type="dxa"/>
            <w:vAlign w:val="bottom"/>
          </w:tcPr>
          <w:p w:rsidR="00162B14" w:rsidRPr="002E49AE" w:rsidRDefault="00AF49DA" w:rsidP="00960B82">
            <w:pPr>
              <w:jc w:val="center"/>
              <w:cnfStyle w:val="000000010000" w:firstRow="0" w:lastRow="0" w:firstColumn="0" w:lastColumn="0" w:oddVBand="0" w:evenVBand="0" w:oddHBand="0" w:evenHBand="1" w:firstRowFirstColumn="0" w:firstRowLastColumn="0" w:lastRowFirstColumn="0" w:lastRowLastColumn="0"/>
              <w:rPr>
                <w:b/>
                <w:bCs/>
                <w:sz w:val="20"/>
                <w:szCs w:val="18"/>
              </w:rPr>
            </w:pPr>
            <w:r w:rsidRPr="002E49AE">
              <w:rPr>
                <w:b/>
                <w:bCs/>
                <w:sz w:val="20"/>
                <w:szCs w:val="18"/>
              </w:rPr>
              <w:fldChar w:fldCharType="begin"/>
            </w:r>
            <w:r w:rsidR="007675EE" w:rsidRPr="002E49AE">
              <w:rPr>
                <w:b/>
                <w:bCs/>
                <w:sz w:val="20"/>
                <w:szCs w:val="18"/>
              </w:rPr>
              <w:instrText xml:space="preserve"> =SUM(ABOVE) </w:instrText>
            </w:r>
            <w:r w:rsidRPr="002E49AE">
              <w:rPr>
                <w:b/>
                <w:bCs/>
                <w:sz w:val="20"/>
                <w:szCs w:val="18"/>
              </w:rPr>
              <w:fldChar w:fldCharType="separate"/>
            </w:r>
            <w:r w:rsidR="00960B82" w:rsidRPr="002E49AE">
              <w:rPr>
                <w:b/>
                <w:bCs/>
                <w:noProof/>
                <w:sz w:val="20"/>
                <w:szCs w:val="18"/>
              </w:rPr>
              <w:t>1,575,456</w:t>
            </w:r>
            <w:r w:rsidRPr="002E49AE">
              <w:rPr>
                <w:b/>
                <w:bCs/>
                <w:sz w:val="20"/>
                <w:szCs w:val="18"/>
              </w:rPr>
              <w:fldChar w:fldCharType="end"/>
            </w:r>
          </w:p>
        </w:tc>
        <w:tc>
          <w:tcPr>
            <w:tcW w:w="1350" w:type="dxa"/>
            <w:vAlign w:val="bottom"/>
          </w:tcPr>
          <w:p w:rsidR="00162B14" w:rsidRPr="002E49AE" w:rsidRDefault="00960B82" w:rsidP="00162B14">
            <w:pPr>
              <w:jc w:val="center"/>
              <w:cnfStyle w:val="000000010000" w:firstRow="0" w:lastRow="0" w:firstColumn="0" w:lastColumn="0" w:oddVBand="0" w:evenVBand="0" w:oddHBand="0" w:evenHBand="1" w:firstRowFirstColumn="0" w:firstRowLastColumn="0" w:lastRowFirstColumn="0" w:lastRowLastColumn="0"/>
              <w:rPr>
                <w:b/>
                <w:bCs/>
                <w:sz w:val="20"/>
                <w:szCs w:val="18"/>
              </w:rPr>
            </w:pPr>
            <w:r w:rsidRPr="002E49AE">
              <w:rPr>
                <w:b/>
                <w:bCs/>
                <w:sz w:val="20"/>
                <w:szCs w:val="18"/>
              </w:rPr>
              <w:t>749,962</w:t>
            </w:r>
          </w:p>
        </w:tc>
        <w:tc>
          <w:tcPr>
            <w:tcW w:w="1170" w:type="dxa"/>
            <w:vAlign w:val="bottom"/>
          </w:tcPr>
          <w:p w:rsidR="00162B14" w:rsidRPr="002E49AE" w:rsidRDefault="00AF49DA" w:rsidP="00960B82">
            <w:pPr>
              <w:jc w:val="center"/>
              <w:cnfStyle w:val="000000010000" w:firstRow="0" w:lastRow="0" w:firstColumn="0" w:lastColumn="0" w:oddVBand="0" w:evenVBand="0" w:oddHBand="0" w:evenHBand="1" w:firstRowFirstColumn="0" w:firstRowLastColumn="0" w:lastRowFirstColumn="0" w:lastRowLastColumn="0"/>
              <w:rPr>
                <w:b/>
                <w:bCs/>
                <w:sz w:val="20"/>
                <w:szCs w:val="18"/>
              </w:rPr>
            </w:pPr>
            <w:r w:rsidRPr="002E49AE">
              <w:rPr>
                <w:b/>
                <w:bCs/>
                <w:sz w:val="20"/>
                <w:szCs w:val="18"/>
              </w:rPr>
              <w:fldChar w:fldCharType="begin"/>
            </w:r>
            <w:r w:rsidR="007675EE" w:rsidRPr="002E49AE">
              <w:rPr>
                <w:b/>
                <w:bCs/>
                <w:sz w:val="20"/>
                <w:szCs w:val="18"/>
              </w:rPr>
              <w:instrText xml:space="preserve"> =SUM(ABOVE) </w:instrText>
            </w:r>
            <w:r w:rsidRPr="002E49AE">
              <w:rPr>
                <w:b/>
                <w:bCs/>
                <w:sz w:val="20"/>
                <w:szCs w:val="18"/>
              </w:rPr>
              <w:fldChar w:fldCharType="separate"/>
            </w:r>
            <w:r w:rsidR="00960B82" w:rsidRPr="002E49AE">
              <w:rPr>
                <w:b/>
                <w:bCs/>
                <w:noProof/>
                <w:sz w:val="20"/>
                <w:szCs w:val="18"/>
              </w:rPr>
              <w:t>794046</w:t>
            </w:r>
            <w:r w:rsidRPr="002E49AE">
              <w:rPr>
                <w:b/>
                <w:bCs/>
                <w:sz w:val="20"/>
                <w:szCs w:val="18"/>
              </w:rPr>
              <w:fldChar w:fldCharType="end"/>
            </w:r>
          </w:p>
        </w:tc>
        <w:tc>
          <w:tcPr>
            <w:tcW w:w="1170" w:type="dxa"/>
            <w:vAlign w:val="bottom"/>
          </w:tcPr>
          <w:p w:rsidR="00162B14" w:rsidRPr="002E49AE" w:rsidRDefault="002E49AE" w:rsidP="00162B14">
            <w:pPr>
              <w:jc w:val="center"/>
              <w:cnfStyle w:val="000000010000" w:firstRow="0" w:lastRow="0" w:firstColumn="0" w:lastColumn="0" w:oddVBand="0" w:evenVBand="0" w:oddHBand="0" w:evenHBand="1" w:firstRowFirstColumn="0" w:firstRowLastColumn="0" w:lastRowFirstColumn="0" w:lastRowLastColumn="0"/>
              <w:rPr>
                <w:b/>
                <w:bCs/>
                <w:sz w:val="20"/>
                <w:szCs w:val="18"/>
              </w:rPr>
            </w:pPr>
            <w:r w:rsidRPr="002E49AE">
              <w:rPr>
                <w:b/>
                <w:bCs/>
                <w:sz w:val="20"/>
                <w:szCs w:val="18"/>
              </w:rPr>
              <w:t>47.81</w:t>
            </w:r>
          </w:p>
        </w:tc>
        <w:tc>
          <w:tcPr>
            <w:tcW w:w="1170" w:type="dxa"/>
            <w:vAlign w:val="bottom"/>
          </w:tcPr>
          <w:p w:rsidR="00162B14" w:rsidRPr="002E49AE" w:rsidRDefault="002E49AE" w:rsidP="00162B14">
            <w:pPr>
              <w:jc w:val="center"/>
              <w:cnfStyle w:val="000000010000" w:firstRow="0" w:lastRow="0" w:firstColumn="0" w:lastColumn="0" w:oddVBand="0" w:evenVBand="0" w:oddHBand="0" w:evenHBand="1" w:firstRowFirstColumn="0" w:firstRowLastColumn="0" w:lastRowFirstColumn="0" w:lastRowLastColumn="0"/>
              <w:rPr>
                <w:b/>
                <w:bCs/>
                <w:sz w:val="20"/>
                <w:szCs w:val="18"/>
              </w:rPr>
            </w:pPr>
            <w:r w:rsidRPr="002E49AE">
              <w:rPr>
                <w:b/>
                <w:bCs/>
                <w:sz w:val="20"/>
                <w:szCs w:val="18"/>
              </w:rPr>
              <w:t>50.40</w:t>
            </w:r>
          </w:p>
        </w:tc>
      </w:tr>
    </w:tbl>
    <w:p w:rsidR="00302595" w:rsidRPr="00AF655F" w:rsidRDefault="009F3DAE" w:rsidP="00FE2B55">
      <w:pPr>
        <w:spacing w:line="360" w:lineRule="auto"/>
        <w:jc w:val="both"/>
        <w:rPr>
          <w:rFonts w:ascii="Times New Roman" w:hAnsi="Times New Roman" w:cs="Times New Roman"/>
          <w:b/>
          <w:i/>
          <w:sz w:val="20"/>
          <w:szCs w:val="24"/>
        </w:rPr>
      </w:pPr>
      <w:r w:rsidRPr="00AF655F">
        <w:rPr>
          <w:rFonts w:ascii="Times New Roman" w:hAnsi="Times New Roman" w:cs="Times New Roman"/>
          <w:b/>
          <w:i/>
          <w:sz w:val="20"/>
          <w:szCs w:val="24"/>
        </w:rPr>
        <w:t xml:space="preserve">   </w:t>
      </w:r>
      <w:r w:rsidR="0016647B" w:rsidRPr="00AF655F">
        <w:rPr>
          <w:rFonts w:ascii="Times New Roman" w:hAnsi="Times New Roman" w:cs="Times New Roman"/>
          <w:b/>
          <w:i/>
          <w:sz w:val="20"/>
          <w:szCs w:val="24"/>
        </w:rPr>
        <w:t xml:space="preserve">Source: Computed from </w:t>
      </w:r>
      <w:r w:rsidR="00437AFE" w:rsidRPr="00AF655F">
        <w:rPr>
          <w:rFonts w:ascii="Times New Roman" w:hAnsi="Times New Roman" w:cs="Times New Roman"/>
          <w:b/>
          <w:i/>
          <w:sz w:val="20"/>
          <w:szCs w:val="24"/>
        </w:rPr>
        <w:t xml:space="preserve">East Wollega Zone </w:t>
      </w:r>
      <w:r w:rsidR="005236A3" w:rsidRPr="00AF655F">
        <w:rPr>
          <w:rFonts w:ascii="Times New Roman" w:hAnsi="Times New Roman" w:cs="Times New Roman"/>
          <w:b/>
          <w:i/>
          <w:sz w:val="20"/>
          <w:szCs w:val="24"/>
        </w:rPr>
        <w:t xml:space="preserve">Statistical Abstract of </w:t>
      </w:r>
      <w:r w:rsidR="00A96198" w:rsidRPr="00AF655F">
        <w:rPr>
          <w:rFonts w:ascii="Times New Roman" w:hAnsi="Times New Roman" w:cs="Times New Roman"/>
          <w:b/>
          <w:i/>
          <w:sz w:val="20"/>
          <w:szCs w:val="24"/>
        </w:rPr>
        <w:t>200</w:t>
      </w:r>
      <w:r w:rsidR="00261A77">
        <w:rPr>
          <w:rFonts w:ascii="Times New Roman" w:hAnsi="Times New Roman" w:cs="Times New Roman"/>
          <w:b/>
          <w:i/>
          <w:sz w:val="20"/>
          <w:szCs w:val="24"/>
        </w:rPr>
        <w:t>9</w:t>
      </w:r>
      <w:r w:rsidR="00A96198" w:rsidRPr="00AF655F">
        <w:rPr>
          <w:rFonts w:ascii="Times New Roman" w:hAnsi="Times New Roman" w:cs="Times New Roman"/>
          <w:b/>
          <w:i/>
          <w:sz w:val="20"/>
          <w:szCs w:val="24"/>
        </w:rPr>
        <w:t xml:space="preserve"> and</w:t>
      </w:r>
      <w:r w:rsidR="00261A77">
        <w:rPr>
          <w:rFonts w:ascii="Times New Roman" w:hAnsi="Times New Roman" w:cs="Times New Roman"/>
          <w:b/>
          <w:i/>
          <w:sz w:val="20"/>
          <w:szCs w:val="24"/>
        </w:rPr>
        <w:t xml:space="preserve"> 2010</w:t>
      </w:r>
      <w:r w:rsidR="00437AFE" w:rsidRPr="00AF655F">
        <w:rPr>
          <w:rFonts w:ascii="Times New Roman" w:hAnsi="Times New Roman" w:cs="Times New Roman"/>
          <w:b/>
          <w:i/>
          <w:sz w:val="20"/>
          <w:szCs w:val="24"/>
        </w:rPr>
        <w:t xml:space="preserve"> E.C</w:t>
      </w:r>
    </w:p>
    <w:p w:rsidR="006D478D" w:rsidRPr="005A5FEA" w:rsidRDefault="007D01E5" w:rsidP="007D01E5">
      <w:pPr>
        <w:pStyle w:val="Heading4"/>
        <w:spacing w:line="360" w:lineRule="auto"/>
        <w:jc w:val="left"/>
        <w:rPr>
          <w:b/>
          <w:sz w:val="26"/>
          <w:szCs w:val="26"/>
        </w:rPr>
      </w:pPr>
      <w:r>
        <w:rPr>
          <w:rFonts w:eastAsia="Calibri"/>
          <w:b/>
          <w:sz w:val="26"/>
          <w:szCs w:val="26"/>
        </w:rPr>
        <w:t xml:space="preserve"> </w:t>
      </w:r>
      <w:r w:rsidR="005A5FEA" w:rsidRPr="005A5FEA">
        <w:rPr>
          <w:rFonts w:eastAsia="Calibri"/>
          <w:b/>
          <w:sz w:val="26"/>
          <w:szCs w:val="26"/>
        </w:rPr>
        <w:t>3.4.2.2. Energy</w:t>
      </w:r>
      <w:r w:rsidR="006D478D" w:rsidRPr="005A5FEA">
        <w:rPr>
          <w:rFonts w:eastAsia="Calibri"/>
          <w:b/>
          <w:sz w:val="26"/>
          <w:szCs w:val="26"/>
        </w:rPr>
        <w:t xml:space="preserve"> Supply</w:t>
      </w:r>
    </w:p>
    <w:p w:rsidR="00EA045D" w:rsidRPr="00AF655F" w:rsidRDefault="00606A46" w:rsidP="00060CA3">
      <w:pPr>
        <w:tabs>
          <w:tab w:val="left" w:pos="4320"/>
          <w:tab w:val="left" w:pos="6870"/>
        </w:tabs>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I</w:t>
      </w:r>
      <w:r w:rsidR="00060CA3" w:rsidRPr="00AF655F">
        <w:rPr>
          <w:rFonts w:ascii="Times New Roman" w:hAnsi="Times New Roman" w:cs="Times New Roman"/>
          <w:sz w:val="24"/>
          <w:szCs w:val="24"/>
        </w:rPr>
        <w:t>n rural areas, firewood, animal</w:t>
      </w:r>
      <w:r w:rsidRPr="00AF655F">
        <w:rPr>
          <w:rFonts w:ascii="Times New Roman" w:hAnsi="Times New Roman" w:cs="Times New Roman"/>
          <w:sz w:val="24"/>
          <w:szCs w:val="24"/>
        </w:rPr>
        <w:t xml:space="preserve"> dung, crop residues and charcoal are major sources of do</w:t>
      </w:r>
      <w:r w:rsidR="00BB0486" w:rsidRPr="00AF655F">
        <w:rPr>
          <w:rFonts w:ascii="Times New Roman" w:hAnsi="Times New Roman" w:cs="Times New Roman"/>
          <w:sz w:val="24"/>
          <w:szCs w:val="24"/>
        </w:rPr>
        <w:t>mestic energy supply. Similarly;</w:t>
      </w:r>
      <w:r w:rsidRPr="00AF655F">
        <w:rPr>
          <w:rFonts w:ascii="Times New Roman" w:hAnsi="Times New Roman" w:cs="Times New Roman"/>
          <w:sz w:val="24"/>
          <w:szCs w:val="24"/>
        </w:rPr>
        <w:t xml:space="preserve"> kerosene, electricity, firewood and charcoal are major sources of domestic energy supply in urban areas. </w:t>
      </w:r>
      <w:r w:rsidR="002E34F5" w:rsidRPr="00AF655F">
        <w:rPr>
          <w:rFonts w:ascii="Times New Roman" w:hAnsi="Times New Roman" w:cs="Times New Roman"/>
          <w:sz w:val="24"/>
          <w:szCs w:val="24"/>
        </w:rPr>
        <w:t xml:space="preserve">Regarding electric supply, </w:t>
      </w:r>
      <w:r w:rsidR="00437AFE" w:rsidRPr="00AF655F">
        <w:rPr>
          <w:rFonts w:ascii="Times New Roman" w:hAnsi="Times New Roman" w:cs="Times New Roman"/>
          <w:sz w:val="24"/>
          <w:szCs w:val="24"/>
        </w:rPr>
        <w:t>all</w:t>
      </w:r>
      <w:r w:rsidR="002E34F5" w:rsidRPr="00AF655F">
        <w:rPr>
          <w:rFonts w:ascii="Times New Roman" w:hAnsi="Times New Roman" w:cs="Times New Roman"/>
          <w:sz w:val="24"/>
          <w:szCs w:val="24"/>
        </w:rPr>
        <w:t xml:space="preserve"> centers of the districts</w:t>
      </w:r>
      <w:r w:rsidR="009E7312" w:rsidRPr="00AF655F">
        <w:rPr>
          <w:rFonts w:ascii="Times New Roman" w:hAnsi="Times New Roman" w:cs="Times New Roman"/>
          <w:sz w:val="24"/>
          <w:szCs w:val="24"/>
        </w:rPr>
        <w:t xml:space="preserve"> </w:t>
      </w:r>
      <w:r w:rsidR="00060CA3" w:rsidRPr="00AF655F">
        <w:rPr>
          <w:rFonts w:ascii="Times New Roman" w:hAnsi="Times New Roman" w:cs="Times New Roman"/>
          <w:sz w:val="24"/>
          <w:szCs w:val="24"/>
        </w:rPr>
        <w:t>in</w:t>
      </w:r>
      <w:r w:rsidR="00437AFE" w:rsidRPr="00AF655F">
        <w:rPr>
          <w:rFonts w:ascii="Times New Roman" w:hAnsi="Times New Roman" w:cs="Times New Roman"/>
          <w:sz w:val="24"/>
          <w:szCs w:val="24"/>
        </w:rPr>
        <w:t xml:space="preserve"> East Wollega Zone</w:t>
      </w:r>
      <w:r w:rsidR="002E34F5" w:rsidRPr="00AF655F">
        <w:rPr>
          <w:rFonts w:ascii="Times New Roman" w:hAnsi="Times New Roman" w:cs="Times New Roman"/>
          <w:sz w:val="24"/>
          <w:szCs w:val="24"/>
        </w:rPr>
        <w:t xml:space="preserve"> were supplied </w:t>
      </w:r>
      <w:r w:rsidR="00060CA3" w:rsidRPr="00AF655F">
        <w:rPr>
          <w:rFonts w:ascii="Times New Roman" w:hAnsi="Times New Roman" w:cs="Times New Roman"/>
          <w:sz w:val="24"/>
          <w:szCs w:val="24"/>
        </w:rPr>
        <w:t>with</w:t>
      </w:r>
      <w:r w:rsidR="002E34F5" w:rsidRPr="00AF655F">
        <w:rPr>
          <w:rFonts w:ascii="Times New Roman" w:hAnsi="Times New Roman" w:cs="Times New Roman"/>
          <w:sz w:val="24"/>
          <w:szCs w:val="24"/>
        </w:rPr>
        <w:t xml:space="preserve"> it.</w:t>
      </w:r>
    </w:p>
    <w:p w:rsidR="006D478D" w:rsidRPr="007D01E5" w:rsidRDefault="007D01E5" w:rsidP="00201A50">
      <w:pPr>
        <w:pStyle w:val="Heading2"/>
        <w:spacing w:before="0" w:line="360" w:lineRule="auto"/>
        <w:rPr>
          <w:color w:val="auto"/>
          <w:szCs w:val="28"/>
        </w:rPr>
      </w:pPr>
      <w:bookmarkStart w:id="39" w:name="_Toc488928594"/>
      <w:r w:rsidRPr="007D01E5">
        <w:rPr>
          <w:color w:val="auto"/>
          <w:szCs w:val="28"/>
        </w:rPr>
        <w:t>3.5. Education</w:t>
      </w:r>
      <w:bookmarkEnd w:id="39"/>
    </w:p>
    <w:p w:rsidR="006D478D" w:rsidRPr="00AF655F" w:rsidRDefault="006D478D" w:rsidP="007D01E5">
      <w:pPr>
        <w:pStyle w:val="BodyText"/>
        <w:spacing w:after="0" w:line="360" w:lineRule="auto"/>
        <w:jc w:val="both"/>
        <w:rPr>
          <w:rFonts w:ascii="Times New Roman" w:hAnsi="Times New Roman" w:cs="Times New Roman"/>
          <w:i/>
          <w:sz w:val="24"/>
          <w:szCs w:val="24"/>
        </w:rPr>
      </w:pPr>
      <w:r w:rsidRPr="00AF655F">
        <w:rPr>
          <w:rFonts w:ascii="Times New Roman" w:hAnsi="Times New Roman" w:cs="Times New Roman"/>
          <w:sz w:val="24"/>
          <w:szCs w:val="24"/>
        </w:rPr>
        <w:t>Education is a base for the development of human society. It provides strength &amp; resilience to people to respond to changing situations &amp; enables them to cause &amp; contribute to societal development through development of their attitudes, values, capabilities, both of knowledge &amp; skills. A healthy &amp; educated population is crucial for economic &amp; social advancement. Education is, therefore an essential investment in people &amp; as such a pre-requisite for equitable &amp; sustainable development.</w:t>
      </w:r>
    </w:p>
    <w:p w:rsidR="00996E83" w:rsidRDefault="006D478D" w:rsidP="0089181A">
      <w:pPr>
        <w:pStyle w:val="BodyText"/>
        <w:spacing w:before="240" w:line="360" w:lineRule="auto"/>
        <w:jc w:val="both"/>
        <w:rPr>
          <w:rFonts w:ascii="Times New Roman" w:hAnsi="Times New Roman" w:cs="Times New Roman"/>
          <w:sz w:val="24"/>
          <w:szCs w:val="24"/>
        </w:rPr>
      </w:pPr>
      <w:r w:rsidRPr="00AF655F">
        <w:rPr>
          <w:rFonts w:ascii="Times New Roman" w:hAnsi="Times New Roman" w:cs="Times New Roman"/>
          <w:sz w:val="24"/>
          <w:szCs w:val="24"/>
        </w:rPr>
        <w:t>It is obvious that literate people are more productive than illiterate ones. An educated family has access to a broad range of opportunities, educated farmers are more receptive to new ideas &amp; technology, and educated children &amp; they are also open to the general trends in education. Therefore, there is no doubt that the socio-economy of the society would be more meaningful if everybody gets access to primary education.</w:t>
      </w:r>
      <w:r w:rsidR="00A220B1" w:rsidRPr="00AF655F">
        <w:rPr>
          <w:rFonts w:ascii="Times New Roman" w:hAnsi="Times New Roman" w:cs="Times New Roman"/>
          <w:sz w:val="24"/>
          <w:szCs w:val="24"/>
        </w:rPr>
        <w:t xml:space="preserve"> By the year 20</w:t>
      </w:r>
      <w:r w:rsidR="00AF28B6">
        <w:rPr>
          <w:rFonts w:ascii="Times New Roman" w:hAnsi="Times New Roman" w:cs="Times New Roman"/>
          <w:sz w:val="24"/>
          <w:szCs w:val="24"/>
        </w:rPr>
        <w:t>11</w:t>
      </w:r>
      <w:r w:rsidR="00A220B1" w:rsidRPr="00AF655F">
        <w:rPr>
          <w:rFonts w:ascii="Times New Roman" w:hAnsi="Times New Roman" w:cs="Times New Roman"/>
          <w:sz w:val="24"/>
          <w:szCs w:val="24"/>
        </w:rPr>
        <w:t xml:space="preserve"> there were</w:t>
      </w:r>
      <w:r w:rsidR="00A220B1" w:rsidRPr="00AF28B6">
        <w:rPr>
          <w:rFonts w:ascii="Times New Roman" w:hAnsi="Times New Roman" w:cs="Times New Roman"/>
          <w:color w:val="FF0000"/>
          <w:sz w:val="24"/>
          <w:szCs w:val="24"/>
        </w:rPr>
        <w:t xml:space="preserve"> </w:t>
      </w:r>
      <w:r w:rsidR="00C36574" w:rsidRPr="00FF469F">
        <w:rPr>
          <w:rFonts w:ascii="Times New Roman" w:hAnsi="Times New Roman" w:cs="Times New Roman"/>
          <w:sz w:val="24"/>
          <w:szCs w:val="24"/>
        </w:rPr>
        <w:t>162</w:t>
      </w:r>
      <w:r w:rsidR="00FB2F0A" w:rsidRPr="00AF655F">
        <w:rPr>
          <w:rFonts w:ascii="Times New Roman" w:hAnsi="Times New Roman" w:cs="Times New Roman"/>
          <w:sz w:val="24"/>
          <w:szCs w:val="24"/>
        </w:rPr>
        <w:t xml:space="preserve"> </w:t>
      </w:r>
      <w:r w:rsidR="006C1485" w:rsidRPr="00AF655F">
        <w:rPr>
          <w:rFonts w:ascii="Times New Roman" w:hAnsi="Times New Roman" w:cs="Times New Roman"/>
          <w:sz w:val="24"/>
          <w:szCs w:val="24"/>
        </w:rPr>
        <w:t>kindergartens</w:t>
      </w:r>
      <w:r w:rsidR="00A220B1" w:rsidRPr="00AF655F">
        <w:rPr>
          <w:rFonts w:ascii="Times New Roman" w:hAnsi="Times New Roman" w:cs="Times New Roman"/>
          <w:sz w:val="24"/>
          <w:szCs w:val="24"/>
        </w:rPr>
        <w:t xml:space="preserve"> i</w:t>
      </w:r>
      <w:r w:rsidR="00C36574">
        <w:rPr>
          <w:rFonts w:ascii="Times New Roman" w:hAnsi="Times New Roman" w:cs="Times New Roman"/>
          <w:sz w:val="24"/>
          <w:szCs w:val="24"/>
        </w:rPr>
        <w:t xml:space="preserve">n East Wollega Zone and it is </w:t>
      </w:r>
      <w:r w:rsidR="00FF469F">
        <w:rPr>
          <w:rFonts w:ascii="Times New Roman" w:hAnsi="Times New Roman" w:cs="Times New Roman"/>
          <w:sz w:val="24"/>
          <w:szCs w:val="24"/>
        </w:rPr>
        <w:t>in</w:t>
      </w:r>
      <w:r w:rsidR="00A220B1" w:rsidRPr="00AF655F">
        <w:rPr>
          <w:rFonts w:ascii="Times New Roman" w:hAnsi="Times New Roman" w:cs="Times New Roman"/>
          <w:sz w:val="24"/>
          <w:szCs w:val="24"/>
        </w:rPr>
        <w:t>creased to</w:t>
      </w:r>
      <w:r w:rsidR="00FF469F">
        <w:rPr>
          <w:rFonts w:ascii="Times New Roman" w:hAnsi="Times New Roman" w:cs="Times New Roman"/>
          <w:sz w:val="24"/>
          <w:szCs w:val="24"/>
        </w:rPr>
        <w:t xml:space="preserve"> 163</w:t>
      </w:r>
      <w:r w:rsidR="00C36574">
        <w:rPr>
          <w:rFonts w:ascii="Times New Roman" w:hAnsi="Times New Roman" w:cs="Times New Roman"/>
          <w:sz w:val="24"/>
          <w:szCs w:val="24"/>
        </w:rPr>
        <w:t xml:space="preserve"> in 201</w:t>
      </w:r>
      <w:r w:rsidR="00AF28B6">
        <w:rPr>
          <w:rFonts w:ascii="Times New Roman" w:hAnsi="Times New Roman" w:cs="Times New Roman"/>
          <w:sz w:val="24"/>
          <w:szCs w:val="24"/>
        </w:rPr>
        <w:t>2</w:t>
      </w:r>
      <w:r w:rsidR="00A220B1" w:rsidRPr="00AF655F">
        <w:rPr>
          <w:rFonts w:ascii="Times New Roman" w:hAnsi="Times New Roman" w:cs="Times New Roman"/>
          <w:sz w:val="24"/>
          <w:szCs w:val="24"/>
        </w:rPr>
        <w:t xml:space="preserve"> E.C. </w:t>
      </w:r>
    </w:p>
    <w:p w:rsidR="00996E83" w:rsidRPr="009E1C50" w:rsidRDefault="00FA6887" w:rsidP="00996E83">
      <w:pPr>
        <w:spacing w:after="0"/>
        <w:rPr>
          <w:rFonts w:ascii="Times New Roman" w:hAnsi="Times New Roman" w:cs="Times New Roman"/>
          <w:b/>
          <w:i/>
        </w:rPr>
      </w:pPr>
      <w:r>
        <w:rPr>
          <w:rFonts w:ascii="Times New Roman" w:hAnsi="Times New Roman" w:cs="Times New Roman"/>
          <w:b/>
          <w:i/>
        </w:rPr>
        <w:t>Table 13</w:t>
      </w:r>
      <w:r w:rsidR="00996E83" w:rsidRPr="009E1C50">
        <w:rPr>
          <w:rFonts w:ascii="Times New Roman" w:hAnsi="Times New Roman" w:cs="Times New Roman"/>
          <w:b/>
          <w:i/>
        </w:rPr>
        <w:t xml:space="preserve">Total students enrolled in government &amp; non-government schools by grade &amp; sex </w:t>
      </w:r>
    </w:p>
    <w:tbl>
      <w:tblPr>
        <w:tblStyle w:val="LightGrid-Accent3"/>
        <w:tblW w:w="0" w:type="auto"/>
        <w:tblInd w:w="198" w:type="dxa"/>
        <w:tblLayout w:type="fixed"/>
        <w:tblLook w:val="0000" w:firstRow="0" w:lastRow="0" w:firstColumn="0" w:lastColumn="0" w:noHBand="0" w:noVBand="0"/>
      </w:tblPr>
      <w:tblGrid>
        <w:gridCol w:w="1350"/>
        <w:gridCol w:w="1260"/>
        <w:gridCol w:w="1440"/>
        <w:gridCol w:w="1260"/>
        <w:gridCol w:w="1170"/>
        <w:gridCol w:w="1170"/>
        <w:gridCol w:w="1170"/>
      </w:tblGrid>
      <w:tr w:rsidR="00B82042" w:rsidRPr="009E1C50" w:rsidTr="002652E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0" w:type="dxa"/>
            <w:vMerge w:val="restart"/>
          </w:tcPr>
          <w:p w:rsidR="00B82042" w:rsidRPr="00CB186B" w:rsidRDefault="00B82042" w:rsidP="009E1C50">
            <w:pPr>
              <w:pStyle w:val="Heading5"/>
              <w:spacing w:line="276" w:lineRule="auto"/>
              <w:outlineLvl w:val="4"/>
              <w:rPr>
                <w:rFonts w:ascii="Times New Roman" w:hAnsi="Times New Roman" w:cs="Times New Roman"/>
                <w:b/>
                <w:color w:val="auto"/>
              </w:rPr>
            </w:pPr>
            <w:r w:rsidRPr="00CB186B">
              <w:rPr>
                <w:rFonts w:ascii="Times New Roman" w:hAnsi="Times New Roman" w:cs="Times New Roman"/>
                <w:b/>
                <w:color w:val="auto"/>
              </w:rPr>
              <w:t>Grade</w:t>
            </w:r>
          </w:p>
        </w:tc>
        <w:tc>
          <w:tcPr>
            <w:tcW w:w="3960" w:type="dxa"/>
            <w:gridSpan w:val="3"/>
          </w:tcPr>
          <w:p w:rsidR="00B82042" w:rsidRPr="00CB186B" w:rsidRDefault="00833CA3" w:rsidP="001615E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B186B">
              <w:rPr>
                <w:rFonts w:ascii="Times New Roman" w:hAnsi="Times New Roman" w:cs="Times New Roman"/>
                <w:b/>
              </w:rPr>
              <w:t>20</w:t>
            </w:r>
            <w:r w:rsidR="001615E9" w:rsidRPr="00CB186B">
              <w:rPr>
                <w:rFonts w:ascii="Times New Roman" w:hAnsi="Times New Roman" w:cs="Times New Roman"/>
                <w:b/>
              </w:rPr>
              <w:t>11</w:t>
            </w:r>
            <w:r w:rsidR="00B82042" w:rsidRPr="00CB186B">
              <w:rPr>
                <w:rFonts w:ascii="Times New Roman" w:hAnsi="Times New Roman" w:cs="Times New Roman"/>
                <w:b/>
              </w:rPr>
              <w:t>E.C</w:t>
            </w:r>
          </w:p>
        </w:tc>
        <w:tc>
          <w:tcPr>
            <w:cnfStyle w:val="000010000000" w:firstRow="0" w:lastRow="0" w:firstColumn="0" w:lastColumn="0" w:oddVBand="1" w:evenVBand="0" w:oddHBand="0" w:evenHBand="0" w:firstRowFirstColumn="0" w:firstRowLastColumn="0" w:lastRowFirstColumn="0" w:lastRowLastColumn="0"/>
            <w:tcW w:w="3510" w:type="dxa"/>
            <w:gridSpan w:val="3"/>
          </w:tcPr>
          <w:p w:rsidR="00B82042" w:rsidRPr="00CB186B" w:rsidRDefault="00833CA3" w:rsidP="001615E9">
            <w:pPr>
              <w:spacing w:line="276" w:lineRule="auto"/>
              <w:jc w:val="center"/>
              <w:rPr>
                <w:rFonts w:ascii="Times New Roman" w:hAnsi="Times New Roman" w:cs="Times New Roman"/>
                <w:b/>
              </w:rPr>
            </w:pPr>
            <w:r w:rsidRPr="00CB186B">
              <w:rPr>
                <w:rFonts w:ascii="Times New Roman" w:hAnsi="Times New Roman" w:cs="Times New Roman"/>
                <w:b/>
              </w:rPr>
              <w:t>201</w:t>
            </w:r>
            <w:r w:rsidR="001615E9" w:rsidRPr="00CB186B">
              <w:rPr>
                <w:rFonts w:ascii="Times New Roman" w:hAnsi="Times New Roman" w:cs="Times New Roman"/>
                <w:b/>
              </w:rPr>
              <w:t>2</w:t>
            </w:r>
            <w:r w:rsidR="009E1C50" w:rsidRPr="00CB186B">
              <w:rPr>
                <w:rFonts w:ascii="Times New Roman" w:hAnsi="Times New Roman" w:cs="Times New Roman"/>
                <w:b/>
              </w:rPr>
              <w:t>E.C</w:t>
            </w:r>
          </w:p>
        </w:tc>
      </w:tr>
      <w:tr w:rsidR="009E1C50" w:rsidRPr="009E1C50" w:rsidTr="002652E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0" w:type="dxa"/>
            <w:vMerge/>
          </w:tcPr>
          <w:p w:rsidR="009E1C50" w:rsidRPr="00CB186B" w:rsidRDefault="009E1C50" w:rsidP="009E1C50">
            <w:pPr>
              <w:pStyle w:val="Heading5"/>
              <w:spacing w:line="276" w:lineRule="auto"/>
              <w:outlineLvl w:val="4"/>
              <w:rPr>
                <w:rFonts w:ascii="Times New Roman" w:hAnsi="Times New Roman" w:cs="Times New Roman"/>
                <w:b/>
                <w:color w:val="auto"/>
              </w:rPr>
            </w:pPr>
          </w:p>
        </w:tc>
        <w:tc>
          <w:tcPr>
            <w:tcW w:w="1260" w:type="dxa"/>
          </w:tcPr>
          <w:p w:rsidR="009E1C50" w:rsidRPr="00CB186B" w:rsidRDefault="009E1C50" w:rsidP="005B42E5">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186B">
              <w:rPr>
                <w:rFonts w:ascii="Times New Roman" w:hAnsi="Times New Roman" w:cs="Times New Roman"/>
              </w:rPr>
              <w:t>Boys</w:t>
            </w:r>
          </w:p>
        </w:tc>
        <w:tc>
          <w:tcPr>
            <w:cnfStyle w:val="000010000000" w:firstRow="0" w:lastRow="0" w:firstColumn="0" w:lastColumn="0" w:oddVBand="1" w:evenVBand="0" w:oddHBand="0" w:evenHBand="0" w:firstRowFirstColumn="0" w:firstRowLastColumn="0" w:lastRowFirstColumn="0" w:lastRowLastColumn="0"/>
            <w:tcW w:w="1440" w:type="dxa"/>
          </w:tcPr>
          <w:p w:rsidR="009E1C50" w:rsidRPr="00CB186B" w:rsidRDefault="009E1C50" w:rsidP="005B42E5">
            <w:pPr>
              <w:spacing w:line="276" w:lineRule="auto"/>
              <w:jc w:val="center"/>
              <w:rPr>
                <w:rFonts w:ascii="Times New Roman" w:hAnsi="Times New Roman" w:cs="Times New Roman"/>
              </w:rPr>
            </w:pPr>
            <w:r w:rsidRPr="00CB186B">
              <w:rPr>
                <w:rFonts w:ascii="Times New Roman" w:hAnsi="Times New Roman" w:cs="Times New Roman"/>
              </w:rPr>
              <w:t>Girls</w:t>
            </w:r>
          </w:p>
        </w:tc>
        <w:tc>
          <w:tcPr>
            <w:tcW w:w="1260" w:type="dxa"/>
          </w:tcPr>
          <w:p w:rsidR="009E1C50" w:rsidRPr="00CB186B" w:rsidRDefault="009E1C50" w:rsidP="005B42E5">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186B">
              <w:rPr>
                <w:rFonts w:ascii="Times New Roman" w:hAnsi="Times New Roman" w:cs="Times New Roman"/>
              </w:rPr>
              <w:t>Total</w:t>
            </w:r>
          </w:p>
        </w:tc>
        <w:tc>
          <w:tcPr>
            <w:cnfStyle w:val="000010000000" w:firstRow="0" w:lastRow="0" w:firstColumn="0" w:lastColumn="0" w:oddVBand="1" w:evenVBand="0" w:oddHBand="0" w:evenHBand="0" w:firstRowFirstColumn="0" w:firstRowLastColumn="0" w:lastRowFirstColumn="0" w:lastRowLastColumn="0"/>
            <w:tcW w:w="1170" w:type="dxa"/>
          </w:tcPr>
          <w:p w:rsidR="009E1C50" w:rsidRPr="00CB186B" w:rsidRDefault="009E1C50" w:rsidP="005B42E5">
            <w:pPr>
              <w:spacing w:line="276" w:lineRule="auto"/>
              <w:jc w:val="center"/>
              <w:rPr>
                <w:rFonts w:ascii="Times New Roman" w:hAnsi="Times New Roman" w:cs="Times New Roman"/>
              </w:rPr>
            </w:pPr>
            <w:r w:rsidRPr="00CB186B">
              <w:rPr>
                <w:rFonts w:ascii="Times New Roman" w:hAnsi="Times New Roman" w:cs="Times New Roman"/>
              </w:rPr>
              <w:t>Boys</w:t>
            </w:r>
          </w:p>
        </w:tc>
        <w:tc>
          <w:tcPr>
            <w:tcW w:w="1170" w:type="dxa"/>
          </w:tcPr>
          <w:p w:rsidR="009E1C50" w:rsidRPr="00CB186B" w:rsidRDefault="009E1C50" w:rsidP="005B42E5">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186B">
              <w:rPr>
                <w:rFonts w:ascii="Times New Roman" w:hAnsi="Times New Roman" w:cs="Times New Roman"/>
              </w:rPr>
              <w:t>Girls</w:t>
            </w:r>
          </w:p>
        </w:tc>
        <w:tc>
          <w:tcPr>
            <w:cnfStyle w:val="000010000000" w:firstRow="0" w:lastRow="0" w:firstColumn="0" w:lastColumn="0" w:oddVBand="1" w:evenVBand="0" w:oddHBand="0" w:evenHBand="0" w:firstRowFirstColumn="0" w:firstRowLastColumn="0" w:lastRowFirstColumn="0" w:lastRowLastColumn="0"/>
            <w:tcW w:w="1170" w:type="dxa"/>
          </w:tcPr>
          <w:p w:rsidR="009E1C50" w:rsidRPr="00CB186B" w:rsidRDefault="009E1C50" w:rsidP="005B42E5">
            <w:pPr>
              <w:spacing w:line="276" w:lineRule="auto"/>
              <w:jc w:val="center"/>
              <w:rPr>
                <w:rFonts w:ascii="Times New Roman" w:hAnsi="Times New Roman" w:cs="Times New Roman"/>
              </w:rPr>
            </w:pPr>
            <w:r w:rsidRPr="00CB186B">
              <w:rPr>
                <w:rFonts w:ascii="Times New Roman" w:hAnsi="Times New Roman" w:cs="Times New Roman"/>
              </w:rPr>
              <w:t>Total</w:t>
            </w:r>
          </w:p>
        </w:tc>
      </w:tr>
      <w:tr w:rsidR="00EE7ECC" w:rsidRPr="009E1C50" w:rsidTr="001C4B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0" w:type="dxa"/>
          </w:tcPr>
          <w:p w:rsidR="00EE7ECC" w:rsidRPr="00CB186B" w:rsidRDefault="00EE7ECC" w:rsidP="009E1C50">
            <w:pPr>
              <w:spacing w:line="276" w:lineRule="auto"/>
              <w:rPr>
                <w:rFonts w:ascii="Times New Roman" w:hAnsi="Times New Roman" w:cs="Times New Roman"/>
              </w:rPr>
            </w:pPr>
            <w:r w:rsidRPr="00CB186B">
              <w:rPr>
                <w:rFonts w:ascii="Times New Roman" w:hAnsi="Times New Roman" w:cs="Times New Roman"/>
              </w:rPr>
              <w:t>Grade 1-4</w:t>
            </w:r>
          </w:p>
        </w:tc>
        <w:tc>
          <w:tcPr>
            <w:tcW w:w="1260" w:type="dxa"/>
            <w:vAlign w:val="bottom"/>
          </w:tcPr>
          <w:p w:rsidR="00EE7ECC" w:rsidRPr="00CB186B" w:rsidRDefault="00EE7ECC" w:rsidP="001C4BE7">
            <w:pPr>
              <w:jc w:val="right"/>
              <w:cnfStyle w:val="000000100000" w:firstRow="0" w:lastRow="0" w:firstColumn="0" w:lastColumn="0" w:oddVBand="0" w:evenVBand="0" w:oddHBand="1" w:evenHBand="0" w:firstRowFirstColumn="0" w:firstRowLastColumn="0" w:lastRowFirstColumn="0" w:lastRowLastColumn="0"/>
              <w:rPr>
                <w:rFonts w:ascii="Calibri" w:hAnsi="Calibri"/>
                <w:bCs/>
              </w:rPr>
            </w:pPr>
            <w:r w:rsidRPr="00CB186B">
              <w:rPr>
                <w:rFonts w:ascii="Calibri" w:hAnsi="Calibri"/>
                <w:bCs/>
              </w:rPr>
              <w:t>102,832</w:t>
            </w:r>
          </w:p>
        </w:tc>
        <w:tc>
          <w:tcPr>
            <w:cnfStyle w:val="000010000000" w:firstRow="0" w:lastRow="0" w:firstColumn="0" w:lastColumn="0" w:oddVBand="1" w:evenVBand="0" w:oddHBand="0" w:evenHBand="0" w:firstRowFirstColumn="0" w:firstRowLastColumn="0" w:lastRowFirstColumn="0" w:lastRowLastColumn="0"/>
            <w:tcW w:w="1440" w:type="dxa"/>
            <w:vAlign w:val="bottom"/>
          </w:tcPr>
          <w:p w:rsidR="00EE7ECC" w:rsidRPr="00CB186B" w:rsidRDefault="00EE7ECC" w:rsidP="001C4BE7">
            <w:pPr>
              <w:jc w:val="right"/>
              <w:rPr>
                <w:rFonts w:ascii="Calibri" w:hAnsi="Calibri"/>
                <w:bCs/>
              </w:rPr>
            </w:pPr>
            <w:r w:rsidRPr="00CB186B">
              <w:rPr>
                <w:rFonts w:ascii="Calibri" w:hAnsi="Calibri"/>
                <w:bCs/>
              </w:rPr>
              <w:t>88,823</w:t>
            </w:r>
          </w:p>
        </w:tc>
        <w:tc>
          <w:tcPr>
            <w:tcW w:w="1260" w:type="dxa"/>
            <w:vAlign w:val="bottom"/>
          </w:tcPr>
          <w:p w:rsidR="00EE7ECC" w:rsidRPr="00CB186B" w:rsidRDefault="00EE7ECC" w:rsidP="001C4BE7">
            <w:pPr>
              <w:jc w:val="right"/>
              <w:cnfStyle w:val="000000100000" w:firstRow="0" w:lastRow="0" w:firstColumn="0" w:lastColumn="0" w:oddVBand="0" w:evenVBand="0" w:oddHBand="1" w:evenHBand="0" w:firstRowFirstColumn="0" w:firstRowLastColumn="0" w:lastRowFirstColumn="0" w:lastRowLastColumn="0"/>
              <w:rPr>
                <w:rFonts w:ascii="Calibri" w:hAnsi="Calibri"/>
                <w:bCs/>
              </w:rPr>
            </w:pPr>
            <w:r w:rsidRPr="00CB186B">
              <w:rPr>
                <w:rFonts w:ascii="Calibri" w:hAnsi="Calibri"/>
                <w:bCs/>
              </w:rPr>
              <w:t>191,655</w:t>
            </w:r>
          </w:p>
        </w:tc>
        <w:tc>
          <w:tcPr>
            <w:cnfStyle w:val="000010000000" w:firstRow="0" w:lastRow="0" w:firstColumn="0" w:lastColumn="0" w:oddVBand="1" w:evenVBand="0" w:oddHBand="0" w:evenHBand="0" w:firstRowFirstColumn="0" w:firstRowLastColumn="0" w:lastRowFirstColumn="0" w:lastRowLastColumn="0"/>
            <w:tcW w:w="1170" w:type="dxa"/>
            <w:vAlign w:val="bottom"/>
          </w:tcPr>
          <w:p w:rsidR="00EE7ECC" w:rsidRPr="00CB186B" w:rsidRDefault="00EE7ECC" w:rsidP="001C4BE7">
            <w:pPr>
              <w:jc w:val="right"/>
              <w:rPr>
                <w:rFonts w:ascii="Calibri" w:hAnsi="Calibri"/>
                <w:bCs/>
              </w:rPr>
            </w:pPr>
            <w:r w:rsidRPr="00CB186B">
              <w:rPr>
                <w:rFonts w:ascii="Calibri" w:hAnsi="Calibri"/>
                <w:bCs/>
              </w:rPr>
              <w:t>113,336</w:t>
            </w:r>
          </w:p>
        </w:tc>
        <w:tc>
          <w:tcPr>
            <w:tcW w:w="1170" w:type="dxa"/>
            <w:vAlign w:val="bottom"/>
          </w:tcPr>
          <w:p w:rsidR="00EE7ECC" w:rsidRPr="00CB186B" w:rsidRDefault="00EE7ECC" w:rsidP="001C4BE7">
            <w:pPr>
              <w:jc w:val="right"/>
              <w:cnfStyle w:val="000000100000" w:firstRow="0" w:lastRow="0" w:firstColumn="0" w:lastColumn="0" w:oddVBand="0" w:evenVBand="0" w:oddHBand="1" w:evenHBand="0" w:firstRowFirstColumn="0" w:firstRowLastColumn="0" w:lastRowFirstColumn="0" w:lastRowLastColumn="0"/>
              <w:rPr>
                <w:rFonts w:ascii="Calibri" w:hAnsi="Calibri"/>
                <w:bCs/>
              </w:rPr>
            </w:pPr>
            <w:r w:rsidRPr="00CB186B">
              <w:rPr>
                <w:rFonts w:ascii="Calibri" w:hAnsi="Calibri"/>
                <w:bCs/>
              </w:rPr>
              <w:t>101,000</w:t>
            </w:r>
          </w:p>
        </w:tc>
        <w:tc>
          <w:tcPr>
            <w:cnfStyle w:val="000010000000" w:firstRow="0" w:lastRow="0" w:firstColumn="0" w:lastColumn="0" w:oddVBand="1" w:evenVBand="0" w:oddHBand="0" w:evenHBand="0" w:firstRowFirstColumn="0" w:firstRowLastColumn="0" w:lastRowFirstColumn="0" w:lastRowLastColumn="0"/>
            <w:tcW w:w="1170" w:type="dxa"/>
            <w:vAlign w:val="bottom"/>
          </w:tcPr>
          <w:p w:rsidR="00EE7ECC" w:rsidRPr="00CB186B" w:rsidRDefault="00EE7ECC" w:rsidP="001C4BE7">
            <w:pPr>
              <w:jc w:val="right"/>
              <w:rPr>
                <w:rFonts w:ascii="Calibri" w:hAnsi="Calibri"/>
                <w:bCs/>
              </w:rPr>
            </w:pPr>
            <w:r w:rsidRPr="00CB186B">
              <w:rPr>
                <w:rFonts w:ascii="Calibri" w:hAnsi="Calibri"/>
                <w:bCs/>
              </w:rPr>
              <w:t>214,336</w:t>
            </w:r>
          </w:p>
        </w:tc>
      </w:tr>
      <w:tr w:rsidR="00EE7ECC" w:rsidRPr="009E1C50" w:rsidTr="001C4B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0" w:type="dxa"/>
          </w:tcPr>
          <w:p w:rsidR="00EE7ECC" w:rsidRPr="00CB186B" w:rsidRDefault="00EE7ECC" w:rsidP="009E1C50">
            <w:pPr>
              <w:spacing w:line="276" w:lineRule="auto"/>
              <w:rPr>
                <w:rFonts w:ascii="Times New Roman" w:hAnsi="Times New Roman" w:cs="Times New Roman"/>
              </w:rPr>
            </w:pPr>
            <w:r w:rsidRPr="00CB186B">
              <w:rPr>
                <w:rFonts w:ascii="Times New Roman" w:hAnsi="Times New Roman" w:cs="Times New Roman"/>
              </w:rPr>
              <w:t>Grade 5-8</w:t>
            </w:r>
          </w:p>
        </w:tc>
        <w:tc>
          <w:tcPr>
            <w:tcW w:w="1260" w:type="dxa"/>
            <w:vAlign w:val="bottom"/>
          </w:tcPr>
          <w:p w:rsidR="00EE7ECC" w:rsidRPr="00CB186B" w:rsidRDefault="00EE7ECC"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bCs/>
              </w:rPr>
            </w:pPr>
            <w:r w:rsidRPr="00CB186B">
              <w:rPr>
                <w:rFonts w:ascii="Calibri" w:hAnsi="Calibri"/>
                <w:bCs/>
              </w:rPr>
              <w:t>90,039</w:t>
            </w:r>
          </w:p>
        </w:tc>
        <w:tc>
          <w:tcPr>
            <w:cnfStyle w:val="000010000000" w:firstRow="0" w:lastRow="0" w:firstColumn="0" w:lastColumn="0" w:oddVBand="1" w:evenVBand="0" w:oddHBand="0" w:evenHBand="0" w:firstRowFirstColumn="0" w:firstRowLastColumn="0" w:lastRowFirstColumn="0" w:lastRowLastColumn="0"/>
            <w:tcW w:w="1440" w:type="dxa"/>
            <w:vAlign w:val="bottom"/>
          </w:tcPr>
          <w:p w:rsidR="00EE7ECC" w:rsidRPr="00CB186B" w:rsidRDefault="00EE7ECC" w:rsidP="001C4BE7">
            <w:pPr>
              <w:jc w:val="right"/>
              <w:rPr>
                <w:rFonts w:ascii="Calibri" w:hAnsi="Calibri"/>
                <w:bCs/>
              </w:rPr>
            </w:pPr>
            <w:r w:rsidRPr="00CB186B">
              <w:rPr>
                <w:rFonts w:ascii="Calibri" w:hAnsi="Calibri"/>
                <w:bCs/>
              </w:rPr>
              <w:t>84,760</w:t>
            </w:r>
          </w:p>
        </w:tc>
        <w:tc>
          <w:tcPr>
            <w:tcW w:w="1260" w:type="dxa"/>
            <w:vAlign w:val="bottom"/>
          </w:tcPr>
          <w:p w:rsidR="00EE7ECC" w:rsidRPr="00CB186B" w:rsidRDefault="00EE7ECC"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bCs/>
              </w:rPr>
            </w:pPr>
            <w:r w:rsidRPr="00CB186B">
              <w:rPr>
                <w:rFonts w:ascii="Calibri" w:hAnsi="Calibri"/>
                <w:bCs/>
              </w:rPr>
              <w:t>174,799</w:t>
            </w:r>
          </w:p>
        </w:tc>
        <w:tc>
          <w:tcPr>
            <w:cnfStyle w:val="000010000000" w:firstRow="0" w:lastRow="0" w:firstColumn="0" w:lastColumn="0" w:oddVBand="1" w:evenVBand="0" w:oddHBand="0" w:evenHBand="0" w:firstRowFirstColumn="0" w:firstRowLastColumn="0" w:lastRowFirstColumn="0" w:lastRowLastColumn="0"/>
            <w:tcW w:w="1170" w:type="dxa"/>
            <w:vAlign w:val="bottom"/>
          </w:tcPr>
          <w:p w:rsidR="00EE7ECC" w:rsidRPr="00CB186B" w:rsidRDefault="00EE7ECC" w:rsidP="001C4BE7">
            <w:pPr>
              <w:jc w:val="right"/>
              <w:rPr>
                <w:rFonts w:ascii="Calibri" w:hAnsi="Calibri"/>
                <w:bCs/>
              </w:rPr>
            </w:pPr>
            <w:r w:rsidRPr="00CB186B">
              <w:rPr>
                <w:rFonts w:ascii="Calibri" w:hAnsi="Calibri"/>
                <w:bCs/>
              </w:rPr>
              <w:t>88,703</w:t>
            </w:r>
          </w:p>
        </w:tc>
        <w:tc>
          <w:tcPr>
            <w:tcW w:w="1170" w:type="dxa"/>
            <w:vAlign w:val="bottom"/>
          </w:tcPr>
          <w:p w:rsidR="00EE7ECC" w:rsidRPr="00CB186B" w:rsidRDefault="00EE7ECC"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bCs/>
              </w:rPr>
            </w:pPr>
            <w:r w:rsidRPr="00CB186B">
              <w:rPr>
                <w:rFonts w:ascii="Calibri" w:hAnsi="Calibri"/>
                <w:bCs/>
              </w:rPr>
              <w:t>90,090</w:t>
            </w:r>
          </w:p>
        </w:tc>
        <w:tc>
          <w:tcPr>
            <w:cnfStyle w:val="000010000000" w:firstRow="0" w:lastRow="0" w:firstColumn="0" w:lastColumn="0" w:oddVBand="1" w:evenVBand="0" w:oddHBand="0" w:evenHBand="0" w:firstRowFirstColumn="0" w:firstRowLastColumn="0" w:lastRowFirstColumn="0" w:lastRowLastColumn="0"/>
            <w:tcW w:w="1170" w:type="dxa"/>
            <w:vAlign w:val="bottom"/>
          </w:tcPr>
          <w:p w:rsidR="00EE7ECC" w:rsidRPr="00CB186B" w:rsidRDefault="00EE7ECC" w:rsidP="001C4BE7">
            <w:pPr>
              <w:jc w:val="right"/>
              <w:rPr>
                <w:rFonts w:ascii="Calibri" w:hAnsi="Calibri"/>
                <w:bCs/>
              </w:rPr>
            </w:pPr>
            <w:r w:rsidRPr="00CB186B">
              <w:rPr>
                <w:rFonts w:ascii="Calibri" w:hAnsi="Calibri"/>
                <w:bCs/>
              </w:rPr>
              <w:t>178,793</w:t>
            </w:r>
          </w:p>
        </w:tc>
      </w:tr>
      <w:tr w:rsidR="00EE7ECC" w:rsidRPr="009E1C50" w:rsidTr="001C4B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0" w:type="dxa"/>
          </w:tcPr>
          <w:p w:rsidR="00EE7ECC" w:rsidRPr="00CB186B" w:rsidRDefault="00EE7ECC" w:rsidP="009E1C50">
            <w:pPr>
              <w:spacing w:line="276" w:lineRule="auto"/>
              <w:rPr>
                <w:rFonts w:ascii="Times New Roman" w:hAnsi="Times New Roman" w:cs="Times New Roman"/>
              </w:rPr>
            </w:pPr>
            <w:r w:rsidRPr="00CB186B">
              <w:rPr>
                <w:rFonts w:ascii="Times New Roman" w:hAnsi="Times New Roman" w:cs="Times New Roman"/>
              </w:rPr>
              <w:t>Grade 9-10</w:t>
            </w:r>
          </w:p>
        </w:tc>
        <w:tc>
          <w:tcPr>
            <w:tcW w:w="1260" w:type="dxa"/>
            <w:vAlign w:val="bottom"/>
          </w:tcPr>
          <w:p w:rsidR="00EE7ECC" w:rsidRPr="00CB186B" w:rsidRDefault="00EE7ECC" w:rsidP="001C4BE7">
            <w:pPr>
              <w:jc w:val="right"/>
              <w:cnfStyle w:val="000000100000" w:firstRow="0" w:lastRow="0" w:firstColumn="0" w:lastColumn="0" w:oddVBand="0" w:evenVBand="0" w:oddHBand="1" w:evenHBand="0" w:firstRowFirstColumn="0" w:firstRowLastColumn="0" w:lastRowFirstColumn="0" w:lastRowLastColumn="0"/>
              <w:rPr>
                <w:rFonts w:ascii="Calibri" w:hAnsi="Calibri"/>
                <w:bCs/>
              </w:rPr>
            </w:pPr>
            <w:r w:rsidRPr="00CB186B">
              <w:rPr>
                <w:rFonts w:ascii="Calibri" w:hAnsi="Calibri"/>
                <w:bCs/>
              </w:rPr>
              <w:t>22,210</w:t>
            </w:r>
          </w:p>
        </w:tc>
        <w:tc>
          <w:tcPr>
            <w:cnfStyle w:val="000010000000" w:firstRow="0" w:lastRow="0" w:firstColumn="0" w:lastColumn="0" w:oddVBand="1" w:evenVBand="0" w:oddHBand="0" w:evenHBand="0" w:firstRowFirstColumn="0" w:firstRowLastColumn="0" w:lastRowFirstColumn="0" w:lastRowLastColumn="0"/>
            <w:tcW w:w="1440" w:type="dxa"/>
            <w:vAlign w:val="bottom"/>
          </w:tcPr>
          <w:p w:rsidR="00EE7ECC" w:rsidRPr="00CB186B" w:rsidRDefault="00EE7ECC" w:rsidP="001C4BE7">
            <w:pPr>
              <w:jc w:val="right"/>
              <w:rPr>
                <w:rFonts w:ascii="Calibri" w:hAnsi="Calibri"/>
                <w:bCs/>
              </w:rPr>
            </w:pPr>
            <w:r w:rsidRPr="00CB186B">
              <w:rPr>
                <w:rFonts w:ascii="Calibri" w:hAnsi="Calibri"/>
                <w:bCs/>
              </w:rPr>
              <w:t>17,612</w:t>
            </w:r>
          </w:p>
        </w:tc>
        <w:tc>
          <w:tcPr>
            <w:tcW w:w="1260" w:type="dxa"/>
            <w:vAlign w:val="bottom"/>
          </w:tcPr>
          <w:p w:rsidR="00EE7ECC" w:rsidRPr="00CB186B" w:rsidRDefault="00EE7ECC" w:rsidP="001C4BE7">
            <w:pPr>
              <w:jc w:val="right"/>
              <w:cnfStyle w:val="000000100000" w:firstRow="0" w:lastRow="0" w:firstColumn="0" w:lastColumn="0" w:oddVBand="0" w:evenVBand="0" w:oddHBand="1" w:evenHBand="0" w:firstRowFirstColumn="0" w:firstRowLastColumn="0" w:lastRowFirstColumn="0" w:lastRowLastColumn="0"/>
              <w:rPr>
                <w:rFonts w:ascii="Calibri" w:hAnsi="Calibri"/>
                <w:bCs/>
              </w:rPr>
            </w:pPr>
            <w:r w:rsidRPr="00CB186B">
              <w:rPr>
                <w:rFonts w:ascii="Calibri" w:hAnsi="Calibri"/>
                <w:bCs/>
              </w:rPr>
              <w:t>39,822</w:t>
            </w:r>
          </w:p>
        </w:tc>
        <w:tc>
          <w:tcPr>
            <w:cnfStyle w:val="000010000000" w:firstRow="0" w:lastRow="0" w:firstColumn="0" w:lastColumn="0" w:oddVBand="1" w:evenVBand="0" w:oddHBand="0" w:evenHBand="0" w:firstRowFirstColumn="0" w:firstRowLastColumn="0" w:lastRowFirstColumn="0" w:lastRowLastColumn="0"/>
            <w:tcW w:w="1170" w:type="dxa"/>
            <w:vAlign w:val="bottom"/>
          </w:tcPr>
          <w:p w:rsidR="00EE7ECC" w:rsidRPr="00CB186B" w:rsidRDefault="00EE7ECC" w:rsidP="001C4BE7">
            <w:pPr>
              <w:jc w:val="right"/>
              <w:rPr>
                <w:rFonts w:ascii="Calibri" w:hAnsi="Calibri"/>
                <w:bCs/>
              </w:rPr>
            </w:pPr>
            <w:r w:rsidRPr="00CB186B">
              <w:rPr>
                <w:rFonts w:ascii="Calibri" w:hAnsi="Calibri"/>
                <w:bCs/>
              </w:rPr>
              <w:t>24,907</w:t>
            </w:r>
          </w:p>
        </w:tc>
        <w:tc>
          <w:tcPr>
            <w:tcW w:w="1170" w:type="dxa"/>
            <w:vAlign w:val="bottom"/>
          </w:tcPr>
          <w:p w:rsidR="00EE7ECC" w:rsidRPr="00CB186B" w:rsidRDefault="00EE7ECC" w:rsidP="001C4BE7">
            <w:pPr>
              <w:jc w:val="right"/>
              <w:cnfStyle w:val="000000100000" w:firstRow="0" w:lastRow="0" w:firstColumn="0" w:lastColumn="0" w:oddVBand="0" w:evenVBand="0" w:oddHBand="1" w:evenHBand="0" w:firstRowFirstColumn="0" w:firstRowLastColumn="0" w:lastRowFirstColumn="0" w:lastRowLastColumn="0"/>
              <w:rPr>
                <w:rFonts w:ascii="Calibri" w:hAnsi="Calibri"/>
                <w:bCs/>
              </w:rPr>
            </w:pPr>
            <w:r w:rsidRPr="00CB186B">
              <w:rPr>
                <w:rFonts w:ascii="Calibri" w:hAnsi="Calibri"/>
                <w:bCs/>
              </w:rPr>
              <w:t>20,114</w:t>
            </w:r>
          </w:p>
        </w:tc>
        <w:tc>
          <w:tcPr>
            <w:cnfStyle w:val="000010000000" w:firstRow="0" w:lastRow="0" w:firstColumn="0" w:lastColumn="0" w:oddVBand="1" w:evenVBand="0" w:oddHBand="0" w:evenHBand="0" w:firstRowFirstColumn="0" w:firstRowLastColumn="0" w:lastRowFirstColumn="0" w:lastRowLastColumn="0"/>
            <w:tcW w:w="1170" w:type="dxa"/>
            <w:vAlign w:val="bottom"/>
          </w:tcPr>
          <w:p w:rsidR="00EE7ECC" w:rsidRPr="00CB186B" w:rsidRDefault="00EE7ECC" w:rsidP="001C4BE7">
            <w:pPr>
              <w:jc w:val="right"/>
              <w:rPr>
                <w:rFonts w:ascii="Calibri" w:hAnsi="Calibri"/>
                <w:bCs/>
              </w:rPr>
            </w:pPr>
            <w:r w:rsidRPr="00CB186B">
              <w:rPr>
                <w:rFonts w:ascii="Calibri" w:hAnsi="Calibri"/>
                <w:bCs/>
              </w:rPr>
              <w:t>45,021</w:t>
            </w:r>
          </w:p>
        </w:tc>
      </w:tr>
      <w:tr w:rsidR="00EE7ECC" w:rsidRPr="009E1C50" w:rsidTr="001C4B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0" w:type="dxa"/>
          </w:tcPr>
          <w:p w:rsidR="00EE7ECC" w:rsidRPr="00CB186B" w:rsidRDefault="00EE7ECC" w:rsidP="009E1C50">
            <w:pPr>
              <w:spacing w:line="276" w:lineRule="auto"/>
              <w:rPr>
                <w:rFonts w:ascii="Times New Roman" w:hAnsi="Times New Roman" w:cs="Times New Roman"/>
              </w:rPr>
            </w:pPr>
            <w:r w:rsidRPr="00CB186B">
              <w:rPr>
                <w:rFonts w:ascii="Times New Roman" w:hAnsi="Times New Roman" w:cs="Times New Roman"/>
              </w:rPr>
              <w:t>Grade 11-12</w:t>
            </w:r>
          </w:p>
        </w:tc>
        <w:tc>
          <w:tcPr>
            <w:tcW w:w="1260" w:type="dxa"/>
            <w:vAlign w:val="bottom"/>
          </w:tcPr>
          <w:p w:rsidR="00EE7ECC" w:rsidRPr="00CB186B" w:rsidRDefault="00EE7ECC"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bCs/>
              </w:rPr>
            </w:pPr>
            <w:r w:rsidRPr="00CB186B">
              <w:rPr>
                <w:rFonts w:ascii="Calibri" w:hAnsi="Calibri"/>
                <w:bCs/>
              </w:rPr>
              <w:t>14,050</w:t>
            </w:r>
          </w:p>
        </w:tc>
        <w:tc>
          <w:tcPr>
            <w:cnfStyle w:val="000010000000" w:firstRow="0" w:lastRow="0" w:firstColumn="0" w:lastColumn="0" w:oddVBand="1" w:evenVBand="0" w:oddHBand="0" w:evenHBand="0" w:firstRowFirstColumn="0" w:firstRowLastColumn="0" w:lastRowFirstColumn="0" w:lastRowLastColumn="0"/>
            <w:tcW w:w="1440" w:type="dxa"/>
            <w:vAlign w:val="bottom"/>
          </w:tcPr>
          <w:p w:rsidR="00EE7ECC" w:rsidRPr="00CB186B" w:rsidRDefault="00EE7ECC" w:rsidP="001C4BE7">
            <w:pPr>
              <w:jc w:val="right"/>
              <w:rPr>
                <w:rFonts w:ascii="Calibri" w:hAnsi="Calibri"/>
                <w:bCs/>
              </w:rPr>
            </w:pPr>
            <w:r w:rsidRPr="00CB186B">
              <w:rPr>
                <w:rFonts w:ascii="Calibri" w:hAnsi="Calibri"/>
                <w:bCs/>
              </w:rPr>
              <w:t>11,962</w:t>
            </w:r>
          </w:p>
        </w:tc>
        <w:tc>
          <w:tcPr>
            <w:tcW w:w="1260" w:type="dxa"/>
            <w:vAlign w:val="bottom"/>
          </w:tcPr>
          <w:p w:rsidR="00EE7ECC" w:rsidRPr="00CB186B" w:rsidRDefault="00EE7ECC"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bCs/>
              </w:rPr>
            </w:pPr>
            <w:r w:rsidRPr="00CB186B">
              <w:rPr>
                <w:rFonts w:ascii="Calibri" w:hAnsi="Calibri"/>
                <w:bCs/>
              </w:rPr>
              <w:t>26,012</w:t>
            </w:r>
          </w:p>
        </w:tc>
        <w:tc>
          <w:tcPr>
            <w:cnfStyle w:val="000010000000" w:firstRow="0" w:lastRow="0" w:firstColumn="0" w:lastColumn="0" w:oddVBand="1" w:evenVBand="0" w:oddHBand="0" w:evenHBand="0" w:firstRowFirstColumn="0" w:firstRowLastColumn="0" w:lastRowFirstColumn="0" w:lastRowLastColumn="0"/>
            <w:tcW w:w="1170" w:type="dxa"/>
            <w:vAlign w:val="bottom"/>
          </w:tcPr>
          <w:p w:rsidR="00EE7ECC" w:rsidRPr="00CB186B" w:rsidRDefault="00EE7ECC" w:rsidP="001C4BE7">
            <w:pPr>
              <w:jc w:val="right"/>
              <w:rPr>
                <w:rFonts w:ascii="Calibri" w:hAnsi="Calibri"/>
                <w:bCs/>
              </w:rPr>
            </w:pPr>
            <w:r w:rsidRPr="00CB186B">
              <w:rPr>
                <w:rFonts w:ascii="Calibri" w:hAnsi="Calibri"/>
                <w:bCs/>
              </w:rPr>
              <w:t>18,200</w:t>
            </w:r>
          </w:p>
        </w:tc>
        <w:tc>
          <w:tcPr>
            <w:tcW w:w="1170" w:type="dxa"/>
            <w:vAlign w:val="bottom"/>
          </w:tcPr>
          <w:p w:rsidR="00EE7ECC" w:rsidRPr="00CB186B" w:rsidRDefault="00EE7ECC"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bCs/>
              </w:rPr>
            </w:pPr>
            <w:r w:rsidRPr="00CB186B">
              <w:rPr>
                <w:rFonts w:ascii="Calibri" w:hAnsi="Calibri"/>
                <w:bCs/>
              </w:rPr>
              <w:t>15,546</w:t>
            </w:r>
          </w:p>
        </w:tc>
        <w:tc>
          <w:tcPr>
            <w:cnfStyle w:val="000010000000" w:firstRow="0" w:lastRow="0" w:firstColumn="0" w:lastColumn="0" w:oddVBand="1" w:evenVBand="0" w:oddHBand="0" w:evenHBand="0" w:firstRowFirstColumn="0" w:firstRowLastColumn="0" w:lastRowFirstColumn="0" w:lastRowLastColumn="0"/>
            <w:tcW w:w="1170" w:type="dxa"/>
            <w:vAlign w:val="bottom"/>
          </w:tcPr>
          <w:p w:rsidR="00EE7ECC" w:rsidRPr="00CB186B" w:rsidRDefault="00EE7ECC" w:rsidP="001C4BE7">
            <w:pPr>
              <w:jc w:val="right"/>
              <w:rPr>
                <w:rFonts w:ascii="Calibri" w:hAnsi="Calibri"/>
                <w:bCs/>
              </w:rPr>
            </w:pPr>
            <w:r w:rsidRPr="00CB186B">
              <w:rPr>
                <w:rFonts w:ascii="Calibri" w:hAnsi="Calibri"/>
                <w:bCs/>
              </w:rPr>
              <w:t>33,746</w:t>
            </w:r>
          </w:p>
        </w:tc>
      </w:tr>
      <w:tr w:rsidR="00EE7ECC" w:rsidRPr="009E1C50" w:rsidTr="001C4BE7">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1350" w:type="dxa"/>
          </w:tcPr>
          <w:p w:rsidR="00EE7ECC" w:rsidRPr="00CB186B" w:rsidRDefault="00EE7ECC" w:rsidP="00815E2A">
            <w:pPr>
              <w:spacing w:line="276" w:lineRule="auto"/>
              <w:jc w:val="center"/>
              <w:rPr>
                <w:rFonts w:ascii="Times New Roman" w:hAnsi="Times New Roman" w:cs="Times New Roman"/>
                <w:b/>
              </w:rPr>
            </w:pPr>
            <w:r w:rsidRPr="00CB186B">
              <w:rPr>
                <w:rFonts w:ascii="Times New Roman" w:hAnsi="Times New Roman" w:cs="Times New Roman"/>
                <w:b/>
              </w:rPr>
              <w:t>Total</w:t>
            </w:r>
          </w:p>
        </w:tc>
        <w:tc>
          <w:tcPr>
            <w:tcW w:w="1260" w:type="dxa"/>
            <w:vAlign w:val="center"/>
          </w:tcPr>
          <w:p w:rsidR="00EE7ECC" w:rsidRPr="00CB186B" w:rsidRDefault="00EE7ECC" w:rsidP="001C4BE7">
            <w:pPr>
              <w:jc w:val="center"/>
              <w:cnfStyle w:val="000000100000" w:firstRow="0" w:lastRow="0" w:firstColumn="0" w:lastColumn="0" w:oddVBand="0" w:evenVBand="0" w:oddHBand="1" w:evenHBand="0" w:firstRowFirstColumn="0" w:firstRowLastColumn="0" w:lastRowFirstColumn="0" w:lastRowLastColumn="0"/>
              <w:rPr>
                <w:b/>
                <w:bCs/>
              </w:rPr>
            </w:pPr>
            <w:r w:rsidRPr="00CB186B">
              <w:rPr>
                <w:b/>
                <w:bCs/>
                <w:noProof/>
              </w:rPr>
              <w:t>229,131</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EE7ECC" w:rsidRPr="00CB186B" w:rsidRDefault="00EE7ECC" w:rsidP="001C4BE7">
            <w:pPr>
              <w:jc w:val="center"/>
              <w:rPr>
                <w:b/>
                <w:bCs/>
              </w:rPr>
            </w:pPr>
            <w:r w:rsidRPr="00CB186B">
              <w:rPr>
                <w:b/>
                <w:bCs/>
                <w:noProof/>
              </w:rPr>
              <w:t>203,157</w:t>
            </w:r>
          </w:p>
        </w:tc>
        <w:tc>
          <w:tcPr>
            <w:tcW w:w="1260" w:type="dxa"/>
            <w:vAlign w:val="center"/>
          </w:tcPr>
          <w:p w:rsidR="00EE7ECC" w:rsidRPr="00CB186B" w:rsidRDefault="00EE7ECC" w:rsidP="001C4BE7">
            <w:pPr>
              <w:jc w:val="center"/>
              <w:cnfStyle w:val="000000100000" w:firstRow="0" w:lastRow="0" w:firstColumn="0" w:lastColumn="0" w:oddVBand="0" w:evenVBand="0" w:oddHBand="1" w:evenHBand="0" w:firstRowFirstColumn="0" w:firstRowLastColumn="0" w:lastRowFirstColumn="0" w:lastRowLastColumn="0"/>
              <w:rPr>
                <w:b/>
                <w:bCs/>
              </w:rPr>
            </w:pPr>
            <w:r w:rsidRPr="00CB186B">
              <w:rPr>
                <w:b/>
                <w:bCs/>
                <w:noProof/>
              </w:rPr>
              <w:t>432,288</w:t>
            </w:r>
          </w:p>
        </w:tc>
        <w:tc>
          <w:tcPr>
            <w:cnfStyle w:val="000010000000" w:firstRow="0" w:lastRow="0" w:firstColumn="0" w:lastColumn="0" w:oddVBand="1" w:evenVBand="0" w:oddHBand="0" w:evenHBand="0" w:firstRowFirstColumn="0" w:firstRowLastColumn="0" w:lastRowFirstColumn="0" w:lastRowLastColumn="0"/>
            <w:tcW w:w="1170" w:type="dxa"/>
            <w:vAlign w:val="center"/>
          </w:tcPr>
          <w:p w:rsidR="00EE7ECC" w:rsidRPr="00CB186B" w:rsidRDefault="00EE7ECC" w:rsidP="001C4BE7">
            <w:pPr>
              <w:jc w:val="center"/>
              <w:rPr>
                <w:b/>
                <w:bCs/>
              </w:rPr>
            </w:pPr>
            <w:r w:rsidRPr="00CB186B">
              <w:rPr>
                <w:b/>
                <w:bCs/>
                <w:noProof/>
              </w:rPr>
              <w:t>245,146</w:t>
            </w:r>
          </w:p>
        </w:tc>
        <w:tc>
          <w:tcPr>
            <w:tcW w:w="1170" w:type="dxa"/>
            <w:vAlign w:val="center"/>
          </w:tcPr>
          <w:p w:rsidR="00EE7ECC" w:rsidRPr="00CB186B" w:rsidRDefault="00EE7ECC" w:rsidP="001C4BE7">
            <w:pPr>
              <w:jc w:val="center"/>
              <w:cnfStyle w:val="000000100000" w:firstRow="0" w:lastRow="0" w:firstColumn="0" w:lastColumn="0" w:oddVBand="0" w:evenVBand="0" w:oddHBand="1" w:evenHBand="0" w:firstRowFirstColumn="0" w:firstRowLastColumn="0" w:lastRowFirstColumn="0" w:lastRowLastColumn="0"/>
              <w:rPr>
                <w:b/>
                <w:bCs/>
              </w:rPr>
            </w:pPr>
            <w:r w:rsidRPr="00CB186B">
              <w:rPr>
                <w:b/>
                <w:bCs/>
                <w:noProof/>
              </w:rPr>
              <w:t>226,750</w:t>
            </w:r>
          </w:p>
        </w:tc>
        <w:tc>
          <w:tcPr>
            <w:cnfStyle w:val="000010000000" w:firstRow="0" w:lastRow="0" w:firstColumn="0" w:lastColumn="0" w:oddVBand="1" w:evenVBand="0" w:oddHBand="0" w:evenHBand="0" w:firstRowFirstColumn="0" w:firstRowLastColumn="0" w:lastRowFirstColumn="0" w:lastRowLastColumn="0"/>
            <w:tcW w:w="1170" w:type="dxa"/>
            <w:vAlign w:val="center"/>
          </w:tcPr>
          <w:p w:rsidR="00EE7ECC" w:rsidRPr="00CB186B" w:rsidRDefault="00EE7ECC" w:rsidP="001C4BE7">
            <w:pPr>
              <w:jc w:val="center"/>
              <w:rPr>
                <w:b/>
                <w:bCs/>
              </w:rPr>
            </w:pPr>
            <w:r w:rsidRPr="00CB186B">
              <w:rPr>
                <w:b/>
                <w:bCs/>
                <w:noProof/>
              </w:rPr>
              <w:t>471,896</w:t>
            </w:r>
          </w:p>
        </w:tc>
      </w:tr>
    </w:tbl>
    <w:p w:rsidR="00996E83" w:rsidRPr="002652E8" w:rsidRDefault="005B42E5" w:rsidP="002652E8">
      <w:pPr>
        <w:rPr>
          <w:rFonts w:ascii="Times New Roman" w:hAnsi="Times New Roman" w:cs="Times New Roman"/>
          <w:b/>
          <w:i/>
        </w:rPr>
      </w:pPr>
      <w:r>
        <w:rPr>
          <w:rFonts w:ascii="Times New Roman" w:hAnsi="Times New Roman" w:cs="Times New Roman"/>
          <w:b/>
          <w:i/>
        </w:rPr>
        <w:t xml:space="preserve">            </w:t>
      </w:r>
      <w:r w:rsidR="00996E83" w:rsidRPr="009E1C50">
        <w:rPr>
          <w:rFonts w:ascii="Times New Roman" w:hAnsi="Times New Roman" w:cs="Times New Roman"/>
          <w:b/>
          <w:i/>
        </w:rPr>
        <w:t>Source: Stati</w:t>
      </w:r>
      <w:r>
        <w:rPr>
          <w:rFonts w:ascii="Times New Roman" w:hAnsi="Times New Roman" w:cs="Times New Roman"/>
          <w:b/>
          <w:i/>
        </w:rPr>
        <w:t>stical Abstract of the year 2007and 2008</w:t>
      </w:r>
      <w:r w:rsidR="00996E83" w:rsidRPr="009E1C50">
        <w:rPr>
          <w:rFonts w:ascii="Times New Roman" w:hAnsi="Times New Roman" w:cs="Times New Roman"/>
          <w:b/>
          <w:i/>
        </w:rPr>
        <w:t xml:space="preserve"> E.C</w:t>
      </w:r>
    </w:p>
    <w:p w:rsidR="00EE7ECC" w:rsidRDefault="00EE7ECC" w:rsidP="00EE7ECC">
      <w:pPr>
        <w:pStyle w:val="BodyText"/>
        <w:spacing w:after="0"/>
        <w:rPr>
          <w:rFonts w:ascii="Times New Roman" w:hAnsi="Times New Roman" w:cs="Times New Roman"/>
          <w:sz w:val="24"/>
          <w:szCs w:val="24"/>
        </w:rPr>
      </w:pPr>
      <w:r w:rsidRPr="00A4513E">
        <w:rPr>
          <w:rFonts w:ascii="Times New Roman" w:hAnsi="Times New Roman" w:cs="Times New Roman"/>
          <w:sz w:val="24"/>
          <w:szCs w:val="24"/>
        </w:rPr>
        <w:t xml:space="preserve">According to the above table there were </w:t>
      </w:r>
      <w:r w:rsidRPr="00A4513E">
        <w:rPr>
          <w:b/>
          <w:bCs/>
          <w:noProof/>
          <w:sz w:val="24"/>
          <w:szCs w:val="24"/>
        </w:rPr>
        <w:t xml:space="preserve">245,146 </w:t>
      </w:r>
      <w:r w:rsidRPr="00A4513E">
        <w:rPr>
          <w:rFonts w:ascii="Times New Roman" w:hAnsi="Times New Roman" w:cs="Times New Roman"/>
          <w:sz w:val="24"/>
          <w:szCs w:val="24"/>
        </w:rPr>
        <w:t>male students and</w:t>
      </w:r>
      <w:r>
        <w:rPr>
          <w:rFonts w:ascii="Times New Roman" w:hAnsi="Times New Roman" w:cs="Times New Roman"/>
          <w:sz w:val="24"/>
          <w:szCs w:val="24"/>
        </w:rPr>
        <w:t xml:space="preserve"> </w:t>
      </w:r>
      <w:r w:rsidRPr="00A4513E">
        <w:rPr>
          <w:rFonts w:ascii="Times New Roman" w:hAnsi="Times New Roman" w:cs="Times New Roman"/>
          <w:b/>
          <w:sz w:val="24"/>
          <w:szCs w:val="24"/>
        </w:rPr>
        <w:t xml:space="preserve">226,750 </w:t>
      </w:r>
      <w:r w:rsidRPr="00A4513E">
        <w:rPr>
          <w:rFonts w:ascii="Times New Roman" w:hAnsi="Times New Roman" w:cs="Times New Roman"/>
          <w:sz w:val="24"/>
          <w:szCs w:val="24"/>
        </w:rPr>
        <w:t>femal</w:t>
      </w:r>
      <w:r w:rsidRPr="00A4513E">
        <w:rPr>
          <w:rFonts w:ascii="Times New Roman" w:hAnsi="Times New Roman" w:cs="Times New Roman"/>
          <w:b/>
          <w:sz w:val="24"/>
          <w:szCs w:val="24"/>
        </w:rPr>
        <w:t>e</w:t>
      </w:r>
      <w:r>
        <w:rPr>
          <w:rFonts w:ascii="Times New Roman" w:hAnsi="Times New Roman" w:cs="Times New Roman"/>
          <w:sz w:val="24"/>
          <w:szCs w:val="24"/>
        </w:rPr>
        <w:t xml:space="preserve"> students were </w:t>
      </w:r>
      <w:r w:rsidR="00307ACF" w:rsidRPr="00A4513E">
        <w:rPr>
          <w:rFonts w:ascii="Times New Roman" w:hAnsi="Times New Roman" w:cs="Times New Roman"/>
          <w:sz w:val="24"/>
          <w:szCs w:val="24"/>
        </w:rPr>
        <w:t xml:space="preserve">followed </w:t>
      </w:r>
      <w:r w:rsidR="00307ACF">
        <w:rPr>
          <w:rFonts w:ascii="Times New Roman" w:hAnsi="Times New Roman" w:cs="Times New Roman"/>
          <w:sz w:val="24"/>
          <w:szCs w:val="24"/>
        </w:rPr>
        <w:t>their</w:t>
      </w:r>
      <w:r w:rsidRPr="00A4513E">
        <w:rPr>
          <w:rFonts w:ascii="Times New Roman" w:hAnsi="Times New Roman" w:cs="Times New Roman"/>
          <w:sz w:val="24"/>
          <w:szCs w:val="24"/>
        </w:rPr>
        <w:t xml:space="preserve"> education by the year 20</w:t>
      </w:r>
      <w:r>
        <w:rPr>
          <w:rFonts w:ascii="Times New Roman" w:hAnsi="Times New Roman" w:cs="Times New Roman"/>
          <w:sz w:val="24"/>
          <w:szCs w:val="24"/>
        </w:rPr>
        <w:t>12</w:t>
      </w:r>
      <w:r w:rsidRPr="00A4513E">
        <w:rPr>
          <w:rFonts w:ascii="Times New Roman" w:hAnsi="Times New Roman" w:cs="Times New Roman"/>
          <w:sz w:val="24"/>
          <w:szCs w:val="24"/>
        </w:rPr>
        <w:t xml:space="preserve"> E.C in East Wollega Zone.</w:t>
      </w:r>
    </w:p>
    <w:p w:rsidR="00B71B45" w:rsidRPr="008B06F5" w:rsidRDefault="00A811A3" w:rsidP="000A4D89">
      <w:pPr>
        <w:pStyle w:val="BodyText"/>
        <w:spacing w:after="0"/>
        <w:jc w:val="center"/>
        <w:rPr>
          <w:rFonts w:ascii="Times New Roman" w:hAnsi="Times New Roman" w:cs="Times New Roman"/>
          <w:b/>
          <w:i/>
        </w:rPr>
      </w:pPr>
      <w:r w:rsidRPr="008B06F5">
        <w:rPr>
          <w:rFonts w:ascii="Times New Roman" w:hAnsi="Times New Roman" w:cs="Times New Roman"/>
          <w:b/>
          <w:i/>
        </w:rPr>
        <w:t xml:space="preserve">Table </w:t>
      </w:r>
      <w:r w:rsidR="00FA6887">
        <w:rPr>
          <w:rFonts w:ascii="Times New Roman" w:hAnsi="Times New Roman" w:cs="Times New Roman"/>
          <w:b/>
          <w:i/>
        </w:rPr>
        <w:t>14</w:t>
      </w:r>
      <w:r w:rsidRPr="008B06F5">
        <w:rPr>
          <w:rFonts w:ascii="Times New Roman" w:hAnsi="Times New Roman" w:cs="Times New Roman"/>
          <w:b/>
          <w:i/>
        </w:rPr>
        <w:t xml:space="preserve"> Number of schools, </w:t>
      </w:r>
      <w:r w:rsidR="008C1011" w:rsidRPr="008B06F5">
        <w:rPr>
          <w:rFonts w:ascii="Times New Roman" w:hAnsi="Times New Roman" w:cs="Times New Roman"/>
          <w:b/>
          <w:i/>
        </w:rPr>
        <w:t xml:space="preserve">and </w:t>
      </w:r>
      <w:r w:rsidRPr="008B06F5">
        <w:rPr>
          <w:rFonts w:ascii="Times New Roman" w:hAnsi="Times New Roman" w:cs="Times New Roman"/>
          <w:b/>
          <w:i/>
        </w:rPr>
        <w:t xml:space="preserve">classrooms of districts </w:t>
      </w:r>
      <w:r w:rsidR="003D0B8B" w:rsidRPr="008B06F5">
        <w:rPr>
          <w:rFonts w:ascii="Times New Roman" w:hAnsi="Times New Roman" w:cs="Times New Roman"/>
          <w:b/>
          <w:i/>
        </w:rPr>
        <w:t>for the</w:t>
      </w:r>
      <w:r w:rsidRPr="008B06F5">
        <w:rPr>
          <w:rFonts w:ascii="Times New Roman" w:hAnsi="Times New Roman" w:cs="Times New Roman"/>
          <w:b/>
          <w:i/>
        </w:rPr>
        <w:t xml:space="preserve"> last two years</w:t>
      </w:r>
    </w:p>
    <w:tbl>
      <w:tblPr>
        <w:tblStyle w:val="LightGrid-Accent12"/>
        <w:tblW w:w="8820" w:type="dxa"/>
        <w:tblInd w:w="378" w:type="dxa"/>
        <w:tblLayout w:type="fixed"/>
        <w:tblLook w:val="04A0" w:firstRow="1" w:lastRow="0" w:firstColumn="1" w:lastColumn="0" w:noHBand="0" w:noVBand="1"/>
      </w:tblPr>
      <w:tblGrid>
        <w:gridCol w:w="720"/>
        <w:gridCol w:w="1980"/>
        <w:gridCol w:w="1440"/>
        <w:gridCol w:w="1530"/>
        <w:gridCol w:w="1530"/>
        <w:gridCol w:w="1620"/>
      </w:tblGrid>
      <w:tr w:rsidR="003D0B8B" w:rsidRPr="008B06F5" w:rsidTr="006108DB">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20" w:type="dxa"/>
            <w:vMerge w:val="restart"/>
          </w:tcPr>
          <w:p w:rsidR="003D0B8B" w:rsidRPr="00231B6C" w:rsidRDefault="003D0B8B" w:rsidP="00231B6C">
            <w:pPr>
              <w:rPr>
                <w:rFonts w:ascii="Times New Roman" w:hAnsi="Times New Roman" w:cs="Times New Roman"/>
                <w:i/>
                <w:sz w:val="24"/>
                <w:szCs w:val="24"/>
              </w:rPr>
            </w:pPr>
          </w:p>
          <w:p w:rsidR="003D0B8B" w:rsidRPr="00231B6C" w:rsidRDefault="003D0B8B" w:rsidP="00231B6C">
            <w:pPr>
              <w:jc w:val="center"/>
              <w:rPr>
                <w:rFonts w:ascii="Times New Roman" w:hAnsi="Times New Roman" w:cs="Times New Roman"/>
                <w:i/>
                <w:sz w:val="24"/>
                <w:szCs w:val="24"/>
              </w:rPr>
            </w:pPr>
            <w:r w:rsidRPr="00231B6C">
              <w:rPr>
                <w:rFonts w:ascii="Times New Roman" w:hAnsi="Times New Roman" w:cs="Times New Roman"/>
                <w:i/>
                <w:sz w:val="24"/>
                <w:szCs w:val="24"/>
              </w:rPr>
              <w:t>S.№</w:t>
            </w:r>
          </w:p>
        </w:tc>
        <w:tc>
          <w:tcPr>
            <w:tcW w:w="1980" w:type="dxa"/>
            <w:vMerge w:val="restart"/>
          </w:tcPr>
          <w:p w:rsidR="003D0B8B" w:rsidRPr="00CB186B" w:rsidRDefault="003D0B8B" w:rsidP="00231B6C">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3D0B8B" w:rsidRPr="00CB186B" w:rsidRDefault="003D0B8B" w:rsidP="00231B6C">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B186B">
              <w:rPr>
                <w:rFonts w:ascii="Times New Roman" w:hAnsi="Times New Roman" w:cs="Times New Roman"/>
                <w:i/>
                <w:sz w:val="24"/>
                <w:szCs w:val="24"/>
              </w:rPr>
              <w:t>Name of districts</w:t>
            </w:r>
          </w:p>
        </w:tc>
        <w:tc>
          <w:tcPr>
            <w:tcW w:w="2970" w:type="dxa"/>
            <w:gridSpan w:val="2"/>
          </w:tcPr>
          <w:p w:rsidR="003D0B8B" w:rsidRPr="00CB186B" w:rsidRDefault="003D0B8B" w:rsidP="00231B6C">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B186B">
              <w:rPr>
                <w:rFonts w:ascii="Times New Roman" w:hAnsi="Times New Roman" w:cs="Times New Roman"/>
                <w:i/>
                <w:sz w:val="24"/>
                <w:szCs w:val="24"/>
              </w:rPr>
              <w:t>Number of schools</w:t>
            </w:r>
          </w:p>
        </w:tc>
        <w:tc>
          <w:tcPr>
            <w:tcW w:w="3150" w:type="dxa"/>
            <w:gridSpan w:val="2"/>
          </w:tcPr>
          <w:p w:rsidR="003D0B8B" w:rsidRPr="00CB186B" w:rsidRDefault="003D0B8B" w:rsidP="00231B6C">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B186B">
              <w:rPr>
                <w:rFonts w:ascii="Times New Roman" w:hAnsi="Times New Roman" w:cs="Times New Roman"/>
                <w:i/>
                <w:sz w:val="24"/>
                <w:szCs w:val="24"/>
              </w:rPr>
              <w:t>Number of classrooms</w:t>
            </w:r>
          </w:p>
        </w:tc>
      </w:tr>
      <w:tr w:rsidR="00EB4980" w:rsidRPr="008B06F5" w:rsidTr="006108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0" w:type="dxa"/>
            <w:vMerge/>
          </w:tcPr>
          <w:p w:rsidR="00EB4980" w:rsidRPr="00231B6C" w:rsidRDefault="00EB4980" w:rsidP="00231B6C">
            <w:pPr>
              <w:pStyle w:val="BodyText"/>
              <w:spacing w:after="0"/>
              <w:jc w:val="both"/>
              <w:rPr>
                <w:rFonts w:ascii="Times New Roman" w:hAnsi="Times New Roman" w:cs="Times New Roman"/>
                <w:i/>
                <w:sz w:val="24"/>
                <w:szCs w:val="24"/>
              </w:rPr>
            </w:pPr>
          </w:p>
        </w:tc>
        <w:tc>
          <w:tcPr>
            <w:tcW w:w="1980" w:type="dxa"/>
            <w:vMerge/>
          </w:tcPr>
          <w:p w:rsidR="00EB4980" w:rsidRPr="00CB186B" w:rsidRDefault="00EB4980" w:rsidP="00231B6C">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1440" w:type="dxa"/>
          </w:tcPr>
          <w:p w:rsidR="00EB4980" w:rsidRPr="00CB186B" w:rsidRDefault="00EB4980" w:rsidP="0041619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CB186B">
              <w:rPr>
                <w:rFonts w:ascii="Times New Roman" w:hAnsi="Times New Roman" w:cs="Times New Roman"/>
                <w:b/>
                <w:i/>
                <w:sz w:val="24"/>
                <w:szCs w:val="24"/>
              </w:rPr>
              <w:t>20</w:t>
            </w:r>
            <w:r w:rsidR="00416195" w:rsidRPr="00CB186B">
              <w:rPr>
                <w:rFonts w:ascii="Times New Roman" w:hAnsi="Times New Roman" w:cs="Times New Roman"/>
                <w:b/>
                <w:i/>
                <w:sz w:val="24"/>
                <w:szCs w:val="24"/>
              </w:rPr>
              <w:t>11</w:t>
            </w:r>
            <w:r w:rsidRPr="00CB186B">
              <w:rPr>
                <w:rFonts w:ascii="Times New Roman" w:hAnsi="Times New Roman" w:cs="Times New Roman"/>
                <w:b/>
                <w:i/>
                <w:sz w:val="24"/>
                <w:szCs w:val="24"/>
              </w:rPr>
              <w:t xml:space="preserve"> E.C</w:t>
            </w:r>
          </w:p>
        </w:tc>
        <w:tc>
          <w:tcPr>
            <w:tcW w:w="1530" w:type="dxa"/>
          </w:tcPr>
          <w:p w:rsidR="00EB4980" w:rsidRPr="00CB186B" w:rsidRDefault="00EB4980" w:rsidP="0041619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CB186B">
              <w:rPr>
                <w:rFonts w:ascii="Times New Roman" w:hAnsi="Times New Roman" w:cs="Times New Roman"/>
                <w:b/>
                <w:i/>
                <w:sz w:val="24"/>
                <w:szCs w:val="24"/>
              </w:rPr>
              <w:t>201</w:t>
            </w:r>
            <w:r w:rsidR="00416195" w:rsidRPr="00CB186B">
              <w:rPr>
                <w:rFonts w:ascii="Times New Roman" w:hAnsi="Times New Roman" w:cs="Times New Roman"/>
                <w:b/>
                <w:i/>
                <w:sz w:val="24"/>
                <w:szCs w:val="24"/>
              </w:rPr>
              <w:t>2</w:t>
            </w:r>
            <w:r w:rsidRPr="00CB186B">
              <w:rPr>
                <w:rFonts w:ascii="Times New Roman" w:hAnsi="Times New Roman" w:cs="Times New Roman"/>
                <w:b/>
                <w:i/>
                <w:sz w:val="24"/>
                <w:szCs w:val="24"/>
              </w:rPr>
              <w:t xml:space="preserve"> E.C</w:t>
            </w:r>
          </w:p>
        </w:tc>
        <w:tc>
          <w:tcPr>
            <w:tcW w:w="1530" w:type="dxa"/>
          </w:tcPr>
          <w:p w:rsidR="00EB4980" w:rsidRPr="00CB186B" w:rsidRDefault="00EB4980" w:rsidP="0041619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CB186B">
              <w:rPr>
                <w:rFonts w:ascii="Times New Roman" w:hAnsi="Times New Roman" w:cs="Times New Roman"/>
                <w:b/>
                <w:i/>
                <w:sz w:val="24"/>
                <w:szCs w:val="24"/>
              </w:rPr>
              <w:t>20</w:t>
            </w:r>
            <w:r w:rsidR="00416195" w:rsidRPr="00CB186B">
              <w:rPr>
                <w:rFonts w:ascii="Times New Roman" w:hAnsi="Times New Roman" w:cs="Times New Roman"/>
                <w:b/>
                <w:i/>
                <w:sz w:val="24"/>
                <w:szCs w:val="24"/>
              </w:rPr>
              <w:t>11</w:t>
            </w:r>
            <w:r w:rsidRPr="00CB186B">
              <w:rPr>
                <w:rFonts w:ascii="Times New Roman" w:hAnsi="Times New Roman" w:cs="Times New Roman"/>
                <w:b/>
                <w:i/>
                <w:sz w:val="24"/>
                <w:szCs w:val="24"/>
              </w:rPr>
              <w:t xml:space="preserve"> E.C</w:t>
            </w:r>
          </w:p>
        </w:tc>
        <w:tc>
          <w:tcPr>
            <w:tcW w:w="1620" w:type="dxa"/>
          </w:tcPr>
          <w:p w:rsidR="00EB4980" w:rsidRPr="00CB186B" w:rsidRDefault="00EB4980" w:rsidP="0041619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CB186B">
              <w:rPr>
                <w:rFonts w:ascii="Times New Roman" w:hAnsi="Times New Roman" w:cs="Times New Roman"/>
                <w:b/>
                <w:i/>
                <w:sz w:val="24"/>
                <w:szCs w:val="24"/>
              </w:rPr>
              <w:t>201</w:t>
            </w:r>
            <w:r w:rsidR="00416195" w:rsidRPr="00CB186B">
              <w:rPr>
                <w:rFonts w:ascii="Times New Roman" w:hAnsi="Times New Roman" w:cs="Times New Roman"/>
                <w:b/>
                <w:i/>
                <w:sz w:val="24"/>
                <w:szCs w:val="24"/>
              </w:rPr>
              <w:t>2</w:t>
            </w:r>
            <w:r w:rsidRPr="00CB186B">
              <w:rPr>
                <w:rFonts w:ascii="Times New Roman" w:hAnsi="Times New Roman" w:cs="Times New Roman"/>
                <w:b/>
                <w:i/>
                <w:sz w:val="24"/>
                <w:szCs w:val="24"/>
              </w:rPr>
              <w:t>E.C</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BoneyaBoshe</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45</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45</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350</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338</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2</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Diga</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40</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42</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366</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391</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3</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Ebantu</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45</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45</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352</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372</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4</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GidaAyana</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76</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65</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645</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708</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5</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GobuSayo</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28</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28</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265</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267</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6</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GudeyaBila</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39</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40</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354</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369</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7</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GutoGida</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38</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39</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401</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424</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8</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HaroLimu</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46</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47</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494</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488</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9</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JimmaArjo</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49</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50</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485</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485</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10</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Kiramu</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38</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38</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378</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389</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11</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LekaDulecha</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35</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35</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356</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373</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12</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Limmuu</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B186B">
              <w:rPr>
                <w:rFonts w:cs="Times New Roman"/>
              </w:rPr>
              <w:t>52</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B186B">
              <w:rPr>
                <w:rFonts w:cs="Times New Roman"/>
              </w:rPr>
              <w:t>476</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B186B">
              <w:rPr>
                <w:rFonts w:cs="Times New Roman"/>
              </w:rPr>
              <w:t>59</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B186B">
              <w:rPr>
                <w:rFonts w:cs="Times New Roman"/>
              </w:rPr>
              <w:t>480</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13</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NekemteTown</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0</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0</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0</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0</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14</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NunuKumba</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35</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36</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439</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411</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15</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Sasiga</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48</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49</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403</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405</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16</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Sibu Sire</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69</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69</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499</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522</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17</w:t>
            </w:r>
          </w:p>
        </w:tc>
        <w:tc>
          <w:tcPr>
            <w:tcW w:w="1980" w:type="dxa"/>
          </w:tcPr>
          <w:p w:rsidR="00CB186B" w:rsidRPr="00CB186B" w:rsidRDefault="00CB186B" w:rsidP="00231B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WamaHagalo</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34</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30</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327</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341</w:t>
            </w:r>
          </w:p>
        </w:tc>
      </w:tr>
      <w:tr w:rsidR="00CB186B" w:rsidRPr="008B06F5" w:rsidTr="006108D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r w:rsidRPr="00231B6C">
              <w:rPr>
                <w:rFonts w:ascii="Times New Roman" w:hAnsi="Times New Roman" w:cs="Times New Roman"/>
                <w:sz w:val="24"/>
                <w:szCs w:val="24"/>
              </w:rPr>
              <w:t>18</w:t>
            </w:r>
          </w:p>
        </w:tc>
        <w:tc>
          <w:tcPr>
            <w:tcW w:w="1980" w:type="dxa"/>
          </w:tcPr>
          <w:p w:rsidR="00CB186B" w:rsidRPr="00CB186B" w:rsidRDefault="00CB186B" w:rsidP="00231B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WayuTuka</w:t>
            </w:r>
          </w:p>
        </w:tc>
        <w:tc>
          <w:tcPr>
            <w:tcW w:w="144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27</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B186B">
              <w:rPr>
                <w:rFonts w:ascii="Times New Roman" w:hAnsi="Times New Roman" w:cs="Times New Roman"/>
                <w:bCs/>
                <w:sz w:val="24"/>
                <w:szCs w:val="24"/>
              </w:rPr>
              <w:t>30</w:t>
            </w:r>
          </w:p>
        </w:tc>
        <w:tc>
          <w:tcPr>
            <w:tcW w:w="153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291</w:t>
            </w:r>
          </w:p>
        </w:tc>
        <w:tc>
          <w:tcPr>
            <w:tcW w:w="1620" w:type="dxa"/>
          </w:tcPr>
          <w:p w:rsidR="00CB186B" w:rsidRPr="00CB186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86B">
              <w:rPr>
                <w:rFonts w:ascii="Times New Roman" w:hAnsi="Times New Roman" w:cs="Times New Roman"/>
                <w:sz w:val="24"/>
                <w:szCs w:val="24"/>
              </w:rPr>
              <w:t>295</w:t>
            </w:r>
          </w:p>
        </w:tc>
      </w:tr>
      <w:tr w:rsidR="00CB186B" w:rsidRPr="008B06F5" w:rsidTr="006108DB">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20" w:type="dxa"/>
          </w:tcPr>
          <w:p w:rsidR="00CB186B" w:rsidRPr="00231B6C" w:rsidRDefault="00CB186B" w:rsidP="00231B6C">
            <w:pPr>
              <w:jc w:val="center"/>
              <w:rPr>
                <w:rFonts w:ascii="Times New Roman" w:hAnsi="Times New Roman" w:cs="Times New Roman"/>
                <w:sz w:val="24"/>
                <w:szCs w:val="24"/>
              </w:rPr>
            </w:pPr>
          </w:p>
        </w:tc>
        <w:tc>
          <w:tcPr>
            <w:tcW w:w="1980" w:type="dxa"/>
          </w:tcPr>
          <w:p w:rsidR="00CB186B" w:rsidRPr="00CB186B" w:rsidRDefault="00CB186B" w:rsidP="00231B6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CB186B">
              <w:rPr>
                <w:rFonts w:ascii="Times New Roman" w:hAnsi="Times New Roman" w:cs="Times New Roman"/>
                <w:b/>
                <w:sz w:val="24"/>
                <w:szCs w:val="24"/>
              </w:rPr>
              <w:t>TOTAL</w:t>
            </w:r>
          </w:p>
        </w:tc>
        <w:tc>
          <w:tcPr>
            <w:tcW w:w="144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B186B">
              <w:rPr>
                <w:rFonts w:ascii="Times New Roman" w:hAnsi="Times New Roman" w:cs="Times New Roman"/>
                <w:b/>
                <w:bCs/>
                <w:sz w:val="24"/>
                <w:szCs w:val="24"/>
              </w:rPr>
              <w:t>744</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B186B">
              <w:rPr>
                <w:rFonts w:ascii="Times New Roman" w:hAnsi="Times New Roman" w:cs="Times New Roman"/>
                <w:b/>
                <w:bCs/>
                <w:sz w:val="24"/>
                <w:szCs w:val="24"/>
              </w:rPr>
              <w:t>1164</w:t>
            </w:r>
          </w:p>
        </w:tc>
        <w:tc>
          <w:tcPr>
            <w:tcW w:w="153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B186B">
              <w:rPr>
                <w:rFonts w:ascii="Times New Roman" w:hAnsi="Times New Roman" w:cs="Times New Roman"/>
                <w:b/>
                <w:bCs/>
                <w:sz w:val="24"/>
                <w:szCs w:val="24"/>
              </w:rPr>
              <w:t xml:space="preserve">6464 </w:t>
            </w:r>
          </w:p>
        </w:tc>
        <w:tc>
          <w:tcPr>
            <w:tcW w:w="1620" w:type="dxa"/>
          </w:tcPr>
          <w:p w:rsidR="00CB186B" w:rsidRPr="00CB186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B186B">
              <w:rPr>
                <w:rFonts w:ascii="Times New Roman" w:hAnsi="Times New Roman" w:cs="Times New Roman"/>
                <w:b/>
                <w:bCs/>
                <w:sz w:val="24"/>
                <w:szCs w:val="24"/>
              </w:rPr>
              <w:t xml:space="preserve">7058 </w:t>
            </w:r>
          </w:p>
        </w:tc>
      </w:tr>
    </w:tbl>
    <w:p w:rsidR="00E40A4D" w:rsidRPr="008B06F5" w:rsidRDefault="00E06209" w:rsidP="00EA045D">
      <w:pPr>
        <w:rPr>
          <w:rFonts w:ascii="Times New Roman" w:hAnsi="Times New Roman" w:cs="Times New Roman"/>
          <w:b/>
          <w:i/>
        </w:rPr>
      </w:pPr>
      <w:r w:rsidRPr="008B06F5">
        <w:rPr>
          <w:rFonts w:ascii="Times New Roman" w:hAnsi="Times New Roman" w:cs="Times New Roman"/>
          <w:b/>
          <w:i/>
        </w:rPr>
        <w:t xml:space="preserve">  </w:t>
      </w:r>
      <w:r w:rsidR="00404CB7" w:rsidRPr="008B06F5">
        <w:rPr>
          <w:rFonts w:ascii="Times New Roman" w:hAnsi="Times New Roman" w:cs="Times New Roman"/>
          <w:b/>
          <w:i/>
        </w:rPr>
        <w:t xml:space="preserve">      </w:t>
      </w:r>
      <w:r w:rsidRPr="008B06F5">
        <w:rPr>
          <w:rFonts w:ascii="Times New Roman" w:hAnsi="Times New Roman" w:cs="Times New Roman"/>
          <w:b/>
          <w:i/>
        </w:rPr>
        <w:t xml:space="preserve"> </w:t>
      </w:r>
      <w:r w:rsidR="00231B6C">
        <w:rPr>
          <w:rFonts w:ascii="Times New Roman" w:hAnsi="Times New Roman" w:cs="Times New Roman"/>
          <w:b/>
          <w:i/>
        </w:rPr>
        <w:t xml:space="preserve">   </w:t>
      </w:r>
      <w:r w:rsidRPr="008B06F5">
        <w:rPr>
          <w:rFonts w:ascii="Times New Roman" w:hAnsi="Times New Roman" w:cs="Times New Roman"/>
          <w:b/>
          <w:i/>
        </w:rPr>
        <w:t xml:space="preserve"> </w:t>
      </w:r>
      <w:r w:rsidR="00CE7D1D">
        <w:rPr>
          <w:rFonts w:ascii="Times New Roman" w:hAnsi="Times New Roman" w:cs="Times New Roman"/>
          <w:b/>
          <w:i/>
        </w:rPr>
        <w:t xml:space="preserve">  </w:t>
      </w:r>
      <w:r w:rsidR="00251E5F" w:rsidRPr="008B06F5">
        <w:rPr>
          <w:rFonts w:ascii="Times New Roman" w:hAnsi="Times New Roman" w:cs="Times New Roman"/>
          <w:b/>
          <w:i/>
        </w:rPr>
        <w:t>Source: Stati</w:t>
      </w:r>
      <w:r w:rsidR="00951853">
        <w:rPr>
          <w:rFonts w:ascii="Times New Roman" w:hAnsi="Times New Roman" w:cs="Times New Roman"/>
          <w:b/>
          <w:i/>
        </w:rPr>
        <w:t>stical Abstract of the year 2009 and 2010</w:t>
      </w:r>
      <w:r w:rsidR="00251E5F" w:rsidRPr="008B06F5">
        <w:rPr>
          <w:rFonts w:ascii="Times New Roman" w:hAnsi="Times New Roman" w:cs="Times New Roman"/>
          <w:b/>
          <w:i/>
        </w:rPr>
        <w:t xml:space="preserve"> E.C</w:t>
      </w:r>
    </w:p>
    <w:p w:rsidR="00231B6C" w:rsidRPr="00231B6C" w:rsidRDefault="00231B6C" w:rsidP="00231B6C">
      <w:pPr>
        <w:pStyle w:val="Heading2"/>
        <w:rPr>
          <w:color w:val="auto"/>
        </w:rPr>
      </w:pPr>
      <w:r>
        <w:rPr>
          <w:color w:val="auto"/>
        </w:rPr>
        <w:t xml:space="preserve">                    </w:t>
      </w:r>
      <w:bookmarkStart w:id="40" w:name="_Toc488928595"/>
      <w:r w:rsidR="003D0B8B" w:rsidRPr="004418C1">
        <w:rPr>
          <w:color w:val="auto"/>
        </w:rPr>
        <w:t>Map 4 Distributions of Schools in East Wellega Zon</w:t>
      </w:r>
      <w:r>
        <w:rPr>
          <w:color w:val="auto"/>
        </w:rPr>
        <w:t>e</w:t>
      </w:r>
      <w:bookmarkEnd w:id="40"/>
    </w:p>
    <w:p w:rsidR="003D0B8B" w:rsidRPr="00A05CE7" w:rsidRDefault="00574588" w:rsidP="003C50BD">
      <w:pPr>
        <w:spacing w:after="0" w:line="240" w:lineRule="auto"/>
        <w:jc w:val="center"/>
        <w:rPr>
          <w:rFonts w:ascii="Times New Roman" w:eastAsia="Calibri" w:hAnsi="Times New Roman" w:cs="Times New Roman"/>
          <w:b/>
          <w:i/>
          <w:szCs w:val="28"/>
        </w:rPr>
      </w:pPr>
      <w:r w:rsidRPr="00AF655F">
        <w:rPr>
          <w:rFonts w:ascii="Times New Roman" w:eastAsia="Calibri" w:hAnsi="Times New Roman" w:cs="Times New Roman"/>
          <w:b/>
          <w:noProof/>
          <w:sz w:val="20"/>
          <w:szCs w:val="28"/>
        </w:rPr>
        <w:drawing>
          <wp:inline distT="0" distB="0" distL="0" distR="0">
            <wp:extent cx="5838825" cy="5343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Wellega Zone school.jpg"/>
                    <pic:cNvPicPr/>
                  </pic:nvPicPr>
                  <pic:blipFill>
                    <a:blip r:embed="rId17">
                      <a:extLst>
                        <a:ext uri="{28A0092B-C50C-407E-A947-70E740481C1C}">
                          <a14:useLocalDpi xmlns:a14="http://schemas.microsoft.com/office/drawing/2010/main" val="0"/>
                        </a:ext>
                      </a:extLst>
                    </a:blip>
                    <a:stretch>
                      <a:fillRect/>
                    </a:stretch>
                  </pic:blipFill>
                  <pic:spPr>
                    <a:xfrm>
                      <a:off x="0" y="0"/>
                      <a:ext cx="5838825" cy="5343525"/>
                    </a:xfrm>
                    <a:prstGeom prst="rect">
                      <a:avLst/>
                    </a:prstGeom>
                    <a:ln>
                      <a:noFill/>
                    </a:ln>
                    <a:effectLst>
                      <a:softEdge rad="112500"/>
                    </a:effectLst>
                  </pic:spPr>
                </pic:pic>
              </a:graphicData>
            </a:graphic>
          </wp:inline>
        </w:drawing>
      </w:r>
      <w:r w:rsidR="00E70B28" w:rsidRPr="00A05CE7">
        <w:rPr>
          <w:rFonts w:ascii="Times New Roman" w:eastAsia="Calibri" w:hAnsi="Times New Roman" w:cs="Times New Roman"/>
          <w:b/>
          <w:i/>
          <w:szCs w:val="28"/>
        </w:rPr>
        <w:t>Source: Regional statistics and information directorate GIS team</w:t>
      </w:r>
    </w:p>
    <w:p w:rsidR="005E137E" w:rsidRDefault="005E137E" w:rsidP="00035332">
      <w:pPr>
        <w:spacing w:after="0" w:line="240" w:lineRule="auto"/>
        <w:rPr>
          <w:rFonts w:ascii="Times New Roman" w:eastAsia="Calibri" w:hAnsi="Times New Roman" w:cs="Times New Roman"/>
          <w:b/>
          <w:sz w:val="20"/>
          <w:szCs w:val="28"/>
        </w:rPr>
      </w:pPr>
    </w:p>
    <w:p w:rsidR="005E137E" w:rsidRDefault="005E137E" w:rsidP="00035332">
      <w:pPr>
        <w:spacing w:after="0" w:line="240" w:lineRule="auto"/>
        <w:rPr>
          <w:rFonts w:ascii="Times New Roman" w:eastAsia="Calibri" w:hAnsi="Times New Roman" w:cs="Times New Roman"/>
          <w:b/>
          <w:sz w:val="20"/>
          <w:szCs w:val="28"/>
        </w:rPr>
      </w:pPr>
    </w:p>
    <w:p w:rsidR="00231B6C" w:rsidRDefault="00231B6C" w:rsidP="00035332">
      <w:pPr>
        <w:spacing w:after="0" w:line="240" w:lineRule="auto"/>
        <w:rPr>
          <w:rFonts w:ascii="Times New Roman" w:eastAsia="Calibri" w:hAnsi="Times New Roman" w:cs="Times New Roman"/>
          <w:b/>
          <w:sz w:val="20"/>
          <w:szCs w:val="28"/>
        </w:rPr>
      </w:pPr>
    </w:p>
    <w:p w:rsidR="00231B6C" w:rsidRDefault="00231B6C" w:rsidP="00035332">
      <w:pPr>
        <w:spacing w:after="0" w:line="240" w:lineRule="auto"/>
        <w:rPr>
          <w:rFonts w:ascii="Times New Roman" w:eastAsia="Calibri" w:hAnsi="Times New Roman" w:cs="Times New Roman"/>
          <w:b/>
          <w:sz w:val="20"/>
          <w:szCs w:val="28"/>
        </w:rPr>
      </w:pPr>
    </w:p>
    <w:p w:rsidR="00231B6C" w:rsidRDefault="00231B6C" w:rsidP="00035332">
      <w:pPr>
        <w:spacing w:after="0" w:line="240" w:lineRule="auto"/>
        <w:rPr>
          <w:rFonts w:ascii="Times New Roman" w:eastAsia="Calibri" w:hAnsi="Times New Roman" w:cs="Times New Roman"/>
          <w:b/>
          <w:sz w:val="20"/>
          <w:szCs w:val="28"/>
        </w:rPr>
      </w:pPr>
    </w:p>
    <w:p w:rsidR="006D478D" w:rsidRPr="00201A50" w:rsidRDefault="00201A50" w:rsidP="00201A50">
      <w:pPr>
        <w:pStyle w:val="Heading2"/>
        <w:spacing w:line="360" w:lineRule="auto"/>
        <w:rPr>
          <w:color w:val="auto"/>
          <w:szCs w:val="28"/>
        </w:rPr>
      </w:pPr>
      <w:bookmarkStart w:id="41" w:name="_Toc488928596"/>
      <w:r w:rsidRPr="00201A50">
        <w:rPr>
          <w:color w:val="auto"/>
          <w:szCs w:val="28"/>
        </w:rPr>
        <w:t>3.6. Health</w:t>
      </w:r>
      <w:r w:rsidR="006D478D" w:rsidRPr="00201A50">
        <w:rPr>
          <w:color w:val="auto"/>
          <w:szCs w:val="28"/>
        </w:rPr>
        <w:t xml:space="preserve"> Institutions</w:t>
      </w:r>
      <w:bookmarkEnd w:id="41"/>
    </w:p>
    <w:p w:rsidR="00803EF2" w:rsidRPr="00AF655F" w:rsidRDefault="006D478D" w:rsidP="00FA0FDD">
      <w:pPr>
        <w:pStyle w:val="BodyText"/>
        <w:spacing w:line="360" w:lineRule="auto"/>
        <w:jc w:val="both"/>
        <w:rPr>
          <w:rFonts w:ascii="Times New Roman" w:hAnsi="Times New Roman" w:cs="Times New Roman"/>
          <w:sz w:val="24"/>
          <w:szCs w:val="24"/>
        </w:rPr>
      </w:pPr>
      <w:r w:rsidRPr="00AF655F">
        <w:rPr>
          <w:rFonts w:ascii="Times New Roman" w:hAnsi="Times New Roman" w:cs="Times New Roman"/>
          <w:sz w:val="24"/>
          <w:szCs w:val="24"/>
        </w:rPr>
        <w:t>Among all needs to be available a healthy society, being well and free from any illness, is of great important for development. All activities whether economic or social, depend on the physical condition (me</w:t>
      </w:r>
      <w:r w:rsidR="00E70B28" w:rsidRPr="00AF655F">
        <w:rPr>
          <w:rFonts w:ascii="Times New Roman" w:hAnsi="Times New Roman" w:cs="Times New Roman"/>
          <w:sz w:val="24"/>
          <w:szCs w:val="24"/>
        </w:rPr>
        <w:t>ntal, behavioral, internal &amp;</w:t>
      </w:r>
      <w:r w:rsidRPr="00AF655F">
        <w:rPr>
          <w:rFonts w:ascii="Times New Roman" w:hAnsi="Times New Roman" w:cs="Times New Roman"/>
          <w:sz w:val="24"/>
          <w:szCs w:val="24"/>
        </w:rPr>
        <w:t xml:space="preserve"> external body) of human being.  Farmers perform farming activity if they have good health in farming season, trade, teaching, learning, &amp; all other similar activities can be under taken if health care is properly kept.</w:t>
      </w:r>
    </w:p>
    <w:p w:rsidR="000045EE" w:rsidRPr="00AF655F" w:rsidRDefault="000045EE" w:rsidP="0001159C">
      <w:pPr>
        <w:pStyle w:val="BodyText"/>
        <w:spacing w:after="0" w:line="240" w:lineRule="auto"/>
        <w:jc w:val="both"/>
        <w:rPr>
          <w:rFonts w:ascii="Times New Roman" w:hAnsi="Times New Roman" w:cs="Times New Roman"/>
          <w:b/>
          <w:i/>
          <w:szCs w:val="24"/>
        </w:rPr>
      </w:pPr>
      <w:r w:rsidRPr="00AF655F">
        <w:rPr>
          <w:rFonts w:ascii="Times New Roman" w:hAnsi="Times New Roman" w:cs="Times New Roman"/>
          <w:b/>
          <w:i/>
          <w:szCs w:val="24"/>
        </w:rPr>
        <w:t xml:space="preserve">Table </w:t>
      </w:r>
      <w:r w:rsidR="000C694B" w:rsidRPr="00AF655F">
        <w:rPr>
          <w:rFonts w:ascii="Times New Roman" w:hAnsi="Times New Roman" w:cs="Times New Roman"/>
          <w:b/>
          <w:i/>
          <w:szCs w:val="24"/>
        </w:rPr>
        <w:t>1</w:t>
      </w:r>
      <w:r w:rsidR="00FA6887">
        <w:rPr>
          <w:rFonts w:ascii="Times New Roman" w:hAnsi="Times New Roman" w:cs="Times New Roman"/>
          <w:b/>
          <w:i/>
          <w:szCs w:val="24"/>
        </w:rPr>
        <w:t>5</w:t>
      </w:r>
      <w:r w:rsidR="00E70B28" w:rsidRPr="00AF655F">
        <w:rPr>
          <w:rFonts w:ascii="Times New Roman" w:hAnsi="Times New Roman" w:cs="Times New Roman"/>
          <w:b/>
          <w:i/>
          <w:szCs w:val="24"/>
        </w:rPr>
        <w:t xml:space="preserve"> </w:t>
      </w:r>
      <w:r w:rsidRPr="00AF655F">
        <w:rPr>
          <w:rFonts w:ascii="Times New Roman" w:hAnsi="Times New Roman" w:cs="Times New Roman"/>
          <w:b/>
          <w:i/>
          <w:szCs w:val="24"/>
        </w:rPr>
        <w:t>Health institutions under government ownership by districts during last two years</w:t>
      </w:r>
    </w:p>
    <w:tbl>
      <w:tblPr>
        <w:tblStyle w:val="LightGrid-Accent13"/>
        <w:tblW w:w="9378" w:type="dxa"/>
        <w:tblLook w:val="04A0" w:firstRow="1" w:lastRow="0" w:firstColumn="1" w:lastColumn="0" w:noHBand="0" w:noVBand="1"/>
      </w:tblPr>
      <w:tblGrid>
        <w:gridCol w:w="631"/>
        <w:gridCol w:w="1764"/>
        <w:gridCol w:w="762"/>
        <w:gridCol w:w="920"/>
        <w:gridCol w:w="883"/>
        <w:gridCol w:w="883"/>
        <w:gridCol w:w="745"/>
        <w:gridCol w:w="900"/>
        <w:gridCol w:w="900"/>
        <w:gridCol w:w="990"/>
      </w:tblGrid>
      <w:tr w:rsidR="00E70B28" w:rsidRPr="00AF655F" w:rsidTr="00E85E5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1" w:type="dxa"/>
            <w:vMerge w:val="restart"/>
          </w:tcPr>
          <w:p w:rsidR="00E70B28" w:rsidRPr="00AF655F" w:rsidRDefault="00E70B28" w:rsidP="00772D38">
            <w:pPr>
              <w:jc w:val="center"/>
              <w:rPr>
                <w:rFonts w:ascii="Times New Roman" w:hAnsi="Times New Roman" w:cs="Times New Roman"/>
                <w:i/>
                <w:sz w:val="24"/>
                <w:szCs w:val="24"/>
              </w:rPr>
            </w:pPr>
          </w:p>
          <w:p w:rsidR="00E70B28" w:rsidRPr="00AF655F" w:rsidRDefault="00E70B28" w:rsidP="00772D38">
            <w:pPr>
              <w:jc w:val="center"/>
              <w:rPr>
                <w:rFonts w:ascii="Times New Roman" w:hAnsi="Times New Roman" w:cs="Times New Roman"/>
                <w:i/>
                <w:sz w:val="24"/>
                <w:szCs w:val="24"/>
              </w:rPr>
            </w:pPr>
            <w:r w:rsidRPr="00AF655F">
              <w:rPr>
                <w:rFonts w:ascii="Times New Roman" w:hAnsi="Times New Roman" w:cs="Times New Roman"/>
                <w:i/>
                <w:sz w:val="24"/>
                <w:szCs w:val="24"/>
              </w:rPr>
              <w:t>S.№</w:t>
            </w:r>
          </w:p>
        </w:tc>
        <w:tc>
          <w:tcPr>
            <w:tcW w:w="1764" w:type="dxa"/>
            <w:vMerge w:val="restart"/>
          </w:tcPr>
          <w:p w:rsidR="00E70B28" w:rsidRPr="00CB186B" w:rsidRDefault="00E70B28" w:rsidP="00772D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B186B">
              <w:rPr>
                <w:rFonts w:ascii="Times New Roman" w:hAnsi="Times New Roman" w:cs="Times New Roman"/>
                <w:i/>
                <w:sz w:val="24"/>
                <w:szCs w:val="24"/>
              </w:rPr>
              <w:t>Name of districts</w:t>
            </w:r>
          </w:p>
        </w:tc>
        <w:tc>
          <w:tcPr>
            <w:tcW w:w="1682" w:type="dxa"/>
            <w:gridSpan w:val="2"/>
          </w:tcPr>
          <w:p w:rsidR="00E70B28" w:rsidRPr="00CB186B" w:rsidRDefault="00E70B28" w:rsidP="00772D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CB186B">
              <w:rPr>
                <w:rFonts w:ascii="Times New Roman" w:hAnsi="Times New Roman" w:cs="Times New Roman"/>
                <w:i/>
                <w:sz w:val="20"/>
                <w:szCs w:val="20"/>
              </w:rPr>
              <w:t>Hospital</w:t>
            </w:r>
          </w:p>
        </w:tc>
        <w:tc>
          <w:tcPr>
            <w:tcW w:w="1766" w:type="dxa"/>
            <w:gridSpan w:val="2"/>
          </w:tcPr>
          <w:p w:rsidR="00E70B28" w:rsidRPr="00CB186B" w:rsidRDefault="00E70B28" w:rsidP="00772D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CB186B">
              <w:rPr>
                <w:rFonts w:ascii="Times New Roman" w:hAnsi="Times New Roman" w:cs="Times New Roman"/>
                <w:i/>
                <w:sz w:val="20"/>
                <w:szCs w:val="20"/>
              </w:rPr>
              <w:t>Health Center</w:t>
            </w:r>
          </w:p>
        </w:tc>
        <w:tc>
          <w:tcPr>
            <w:tcW w:w="1645" w:type="dxa"/>
            <w:gridSpan w:val="2"/>
          </w:tcPr>
          <w:p w:rsidR="00E70B28" w:rsidRPr="00CB186B" w:rsidRDefault="00E70B28" w:rsidP="00772D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CB186B">
              <w:rPr>
                <w:rFonts w:ascii="Times New Roman" w:hAnsi="Times New Roman" w:cs="Times New Roman"/>
                <w:i/>
                <w:sz w:val="20"/>
                <w:szCs w:val="20"/>
              </w:rPr>
              <w:t>Health Clinic</w:t>
            </w:r>
          </w:p>
        </w:tc>
        <w:tc>
          <w:tcPr>
            <w:tcW w:w="1890" w:type="dxa"/>
            <w:gridSpan w:val="2"/>
          </w:tcPr>
          <w:p w:rsidR="00E70B28" w:rsidRPr="00CB186B" w:rsidRDefault="00E70B28" w:rsidP="00772D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CB186B">
              <w:rPr>
                <w:rFonts w:ascii="Times New Roman" w:hAnsi="Times New Roman" w:cs="Times New Roman"/>
                <w:i/>
                <w:sz w:val="20"/>
                <w:szCs w:val="20"/>
              </w:rPr>
              <w:t>Health post</w:t>
            </w:r>
          </w:p>
        </w:tc>
      </w:tr>
      <w:tr w:rsidR="00CB186B" w:rsidRPr="00AF655F" w:rsidTr="00E85E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31" w:type="dxa"/>
            <w:vMerge/>
          </w:tcPr>
          <w:p w:rsidR="00CB186B" w:rsidRPr="00AF655F" w:rsidRDefault="00CB186B" w:rsidP="00097337">
            <w:pPr>
              <w:rPr>
                <w:rFonts w:ascii="Times New Roman" w:hAnsi="Times New Roman" w:cs="Times New Roman"/>
              </w:rPr>
            </w:pPr>
          </w:p>
        </w:tc>
        <w:tc>
          <w:tcPr>
            <w:tcW w:w="1764" w:type="dxa"/>
            <w:vMerge/>
          </w:tcPr>
          <w:p w:rsidR="00CB186B" w:rsidRPr="00D252CE" w:rsidRDefault="00CB186B" w:rsidP="000973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762" w:type="dxa"/>
          </w:tcPr>
          <w:p w:rsidR="00CB186B" w:rsidRPr="003C1975"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0"/>
                <w:szCs w:val="20"/>
              </w:rPr>
            </w:pPr>
            <w:r w:rsidRPr="003C1975">
              <w:rPr>
                <w:rFonts w:ascii="Times New Roman" w:hAnsi="Times New Roman" w:cs="Times New Roman"/>
                <w:b/>
                <w:color w:val="002060"/>
                <w:sz w:val="20"/>
                <w:szCs w:val="20"/>
              </w:rPr>
              <w:t>2011 E.C</w:t>
            </w:r>
          </w:p>
        </w:tc>
        <w:tc>
          <w:tcPr>
            <w:tcW w:w="920" w:type="dxa"/>
          </w:tcPr>
          <w:p w:rsidR="00CB186B" w:rsidRPr="003C1975"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0"/>
                <w:szCs w:val="20"/>
              </w:rPr>
            </w:pPr>
            <w:r w:rsidRPr="003C1975">
              <w:rPr>
                <w:rFonts w:ascii="Times New Roman" w:hAnsi="Times New Roman" w:cs="Times New Roman"/>
                <w:b/>
                <w:color w:val="002060"/>
                <w:sz w:val="20"/>
                <w:szCs w:val="20"/>
              </w:rPr>
              <w:t>2012 E.C</w:t>
            </w:r>
          </w:p>
        </w:tc>
        <w:tc>
          <w:tcPr>
            <w:tcW w:w="883" w:type="dxa"/>
          </w:tcPr>
          <w:p w:rsidR="00CB186B" w:rsidRPr="003C1975"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0"/>
                <w:szCs w:val="20"/>
              </w:rPr>
            </w:pPr>
            <w:r w:rsidRPr="003C1975">
              <w:rPr>
                <w:rFonts w:ascii="Times New Roman" w:hAnsi="Times New Roman" w:cs="Times New Roman"/>
                <w:b/>
                <w:color w:val="002060"/>
                <w:sz w:val="20"/>
                <w:szCs w:val="20"/>
              </w:rPr>
              <w:t>2011 E.C</w:t>
            </w:r>
          </w:p>
        </w:tc>
        <w:tc>
          <w:tcPr>
            <w:tcW w:w="883" w:type="dxa"/>
          </w:tcPr>
          <w:p w:rsidR="00CB186B" w:rsidRPr="003C1975"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0"/>
                <w:szCs w:val="20"/>
              </w:rPr>
            </w:pPr>
            <w:r w:rsidRPr="003C1975">
              <w:rPr>
                <w:rFonts w:ascii="Times New Roman" w:hAnsi="Times New Roman" w:cs="Times New Roman"/>
                <w:b/>
                <w:color w:val="002060"/>
                <w:sz w:val="20"/>
                <w:szCs w:val="20"/>
              </w:rPr>
              <w:t>2012 E.C</w:t>
            </w:r>
          </w:p>
        </w:tc>
        <w:tc>
          <w:tcPr>
            <w:tcW w:w="745" w:type="dxa"/>
          </w:tcPr>
          <w:p w:rsidR="00CB186B" w:rsidRPr="003C1975"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0"/>
                <w:szCs w:val="20"/>
              </w:rPr>
            </w:pPr>
            <w:r w:rsidRPr="003C1975">
              <w:rPr>
                <w:rFonts w:ascii="Times New Roman" w:hAnsi="Times New Roman" w:cs="Times New Roman"/>
                <w:b/>
                <w:color w:val="002060"/>
                <w:sz w:val="20"/>
                <w:szCs w:val="20"/>
              </w:rPr>
              <w:t>2011 E.C</w:t>
            </w:r>
          </w:p>
        </w:tc>
        <w:tc>
          <w:tcPr>
            <w:tcW w:w="900" w:type="dxa"/>
          </w:tcPr>
          <w:p w:rsidR="00CB186B" w:rsidRPr="003C1975"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0"/>
                <w:szCs w:val="20"/>
              </w:rPr>
            </w:pPr>
            <w:r w:rsidRPr="003C1975">
              <w:rPr>
                <w:rFonts w:ascii="Times New Roman" w:hAnsi="Times New Roman" w:cs="Times New Roman"/>
                <w:b/>
                <w:color w:val="002060"/>
                <w:sz w:val="20"/>
                <w:szCs w:val="20"/>
              </w:rPr>
              <w:t>2012 E.C</w:t>
            </w:r>
          </w:p>
        </w:tc>
        <w:tc>
          <w:tcPr>
            <w:tcW w:w="900" w:type="dxa"/>
          </w:tcPr>
          <w:p w:rsidR="00CB186B" w:rsidRPr="003C1975"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0"/>
                <w:szCs w:val="20"/>
              </w:rPr>
            </w:pPr>
            <w:r w:rsidRPr="003C1975">
              <w:rPr>
                <w:rFonts w:ascii="Times New Roman" w:hAnsi="Times New Roman" w:cs="Times New Roman"/>
                <w:b/>
                <w:color w:val="002060"/>
                <w:sz w:val="20"/>
                <w:szCs w:val="20"/>
              </w:rPr>
              <w:t>2011 E.C</w:t>
            </w:r>
          </w:p>
        </w:tc>
        <w:tc>
          <w:tcPr>
            <w:tcW w:w="990" w:type="dxa"/>
          </w:tcPr>
          <w:p w:rsidR="00CB186B" w:rsidRPr="003C1975"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0"/>
                <w:szCs w:val="20"/>
              </w:rPr>
            </w:pPr>
            <w:r w:rsidRPr="003C1975">
              <w:rPr>
                <w:rFonts w:ascii="Times New Roman" w:hAnsi="Times New Roman" w:cs="Times New Roman"/>
                <w:b/>
                <w:color w:val="002060"/>
                <w:sz w:val="20"/>
                <w:szCs w:val="20"/>
              </w:rPr>
              <w:t>2012 E.C</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w:t>
            </w:r>
          </w:p>
        </w:tc>
        <w:tc>
          <w:tcPr>
            <w:tcW w:w="1764" w:type="dxa"/>
            <w:vAlign w:val="bottom"/>
          </w:tcPr>
          <w:p w:rsidR="00CB186B" w:rsidRPr="00CB186B" w:rsidRDefault="00CB186B" w:rsidP="00AD11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BoneyaBoshe</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11</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12</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2</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Diga</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24</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24</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3</w:t>
            </w:r>
          </w:p>
        </w:tc>
        <w:tc>
          <w:tcPr>
            <w:tcW w:w="1764" w:type="dxa"/>
            <w:vAlign w:val="bottom"/>
          </w:tcPr>
          <w:p w:rsidR="00CB186B" w:rsidRPr="00CB186B" w:rsidRDefault="00CB186B" w:rsidP="00AD11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Ebantu</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21</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21</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4</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GidaAyana</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6</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6</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29</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29</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5</w:t>
            </w:r>
          </w:p>
        </w:tc>
        <w:tc>
          <w:tcPr>
            <w:tcW w:w="1764" w:type="dxa"/>
            <w:vAlign w:val="bottom"/>
          </w:tcPr>
          <w:p w:rsidR="00CB186B" w:rsidRPr="00CB186B" w:rsidRDefault="00CB186B" w:rsidP="00AD11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GobuSayo</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9</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9</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6</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GudeyaBila</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15</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15</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7</w:t>
            </w:r>
          </w:p>
        </w:tc>
        <w:tc>
          <w:tcPr>
            <w:tcW w:w="1764" w:type="dxa"/>
            <w:vAlign w:val="bottom"/>
          </w:tcPr>
          <w:p w:rsidR="00CB186B" w:rsidRPr="00CB186B" w:rsidRDefault="00CB186B" w:rsidP="00AD11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GutoGida</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24</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24</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8</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HaroLimu</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17</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19</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9</w:t>
            </w:r>
          </w:p>
        </w:tc>
        <w:tc>
          <w:tcPr>
            <w:tcW w:w="1764" w:type="dxa"/>
            <w:vAlign w:val="bottom"/>
          </w:tcPr>
          <w:p w:rsidR="00CB186B" w:rsidRPr="00CB186B" w:rsidRDefault="00CB186B" w:rsidP="00AD11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JimmaArjo</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6</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6</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20</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20</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10</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Kiramu</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17</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17</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11</w:t>
            </w:r>
          </w:p>
        </w:tc>
        <w:tc>
          <w:tcPr>
            <w:tcW w:w="1764" w:type="dxa"/>
            <w:vAlign w:val="bottom"/>
          </w:tcPr>
          <w:p w:rsidR="00CB186B" w:rsidRPr="00CB186B" w:rsidRDefault="00CB186B" w:rsidP="00AD111B">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LekaDulecha</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23</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23</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12</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Limmuu</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17</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17</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13</w:t>
            </w:r>
          </w:p>
        </w:tc>
        <w:tc>
          <w:tcPr>
            <w:tcW w:w="1764" w:type="dxa"/>
            <w:vAlign w:val="bottom"/>
          </w:tcPr>
          <w:p w:rsidR="00CB186B" w:rsidRPr="00CB186B" w:rsidRDefault="00CB186B" w:rsidP="00AD11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NekemteTown</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14</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NunuKumba</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22</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22</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15</w:t>
            </w:r>
          </w:p>
        </w:tc>
        <w:tc>
          <w:tcPr>
            <w:tcW w:w="1764" w:type="dxa"/>
            <w:vAlign w:val="bottom"/>
          </w:tcPr>
          <w:p w:rsidR="00CB186B" w:rsidRPr="00CB186B" w:rsidRDefault="00CB186B" w:rsidP="00AD11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Sasiga</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6</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6</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32</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32</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16</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 xml:space="preserve">Sibu Sire </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22</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22</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17</w:t>
            </w:r>
          </w:p>
        </w:tc>
        <w:tc>
          <w:tcPr>
            <w:tcW w:w="1764" w:type="dxa"/>
            <w:vAlign w:val="bottom"/>
          </w:tcPr>
          <w:p w:rsidR="00CB186B" w:rsidRPr="00CB186B" w:rsidRDefault="00CB186B" w:rsidP="00AD11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WamaHagalo</w:t>
            </w:r>
          </w:p>
        </w:tc>
        <w:tc>
          <w:tcPr>
            <w:tcW w:w="762"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883"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4</w:t>
            </w:r>
          </w:p>
        </w:tc>
        <w:tc>
          <w:tcPr>
            <w:tcW w:w="745"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16</w:t>
            </w:r>
          </w:p>
        </w:tc>
        <w:tc>
          <w:tcPr>
            <w:tcW w:w="990" w:type="dxa"/>
            <w:vAlign w:val="bottom"/>
          </w:tcPr>
          <w:p w:rsidR="00CB186B" w:rsidRPr="00D241AB"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16</w:t>
            </w:r>
          </w:p>
        </w:tc>
      </w:tr>
      <w:tr w:rsidR="00CB186B" w:rsidRPr="00AF655F" w:rsidTr="00AF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tcPr>
          <w:p w:rsidR="00CB186B" w:rsidRPr="00AF655F" w:rsidRDefault="00CB186B" w:rsidP="00AD111B">
            <w:pPr>
              <w:jc w:val="right"/>
              <w:rPr>
                <w:rFonts w:ascii="Times New Roman" w:hAnsi="Times New Roman" w:cs="Times New Roman"/>
              </w:rPr>
            </w:pPr>
            <w:r w:rsidRPr="00AF655F">
              <w:rPr>
                <w:rFonts w:ascii="Times New Roman" w:hAnsi="Times New Roman" w:cs="Times New Roman"/>
              </w:rPr>
              <w:t>18</w:t>
            </w:r>
          </w:p>
        </w:tc>
        <w:tc>
          <w:tcPr>
            <w:tcW w:w="1764" w:type="dxa"/>
            <w:vAlign w:val="bottom"/>
          </w:tcPr>
          <w:p w:rsidR="00CB186B" w:rsidRPr="00CB186B" w:rsidRDefault="00CB186B" w:rsidP="00AD11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6"/>
              </w:rPr>
            </w:pPr>
            <w:r w:rsidRPr="00CB186B">
              <w:rPr>
                <w:rFonts w:ascii="Times New Roman" w:hAnsi="Times New Roman" w:cs="Times New Roman"/>
                <w:sz w:val="20"/>
                <w:szCs w:val="16"/>
              </w:rPr>
              <w:t>WayuTuka</w:t>
            </w:r>
          </w:p>
        </w:tc>
        <w:tc>
          <w:tcPr>
            <w:tcW w:w="762"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2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883"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3</w:t>
            </w:r>
          </w:p>
        </w:tc>
        <w:tc>
          <w:tcPr>
            <w:tcW w:w="745"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0</w:t>
            </w:r>
          </w:p>
        </w:tc>
        <w:tc>
          <w:tcPr>
            <w:tcW w:w="90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11</w:t>
            </w:r>
          </w:p>
        </w:tc>
        <w:tc>
          <w:tcPr>
            <w:tcW w:w="990" w:type="dxa"/>
            <w:vAlign w:val="bottom"/>
          </w:tcPr>
          <w:p w:rsidR="00CB186B" w:rsidRPr="00D241AB" w:rsidRDefault="00CB186B" w:rsidP="001C4B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241AB">
              <w:rPr>
                <w:rFonts w:ascii="Times New Roman" w:hAnsi="Times New Roman" w:cs="Times New Roman"/>
                <w:sz w:val="20"/>
                <w:szCs w:val="20"/>
              </w:rPr>
              <w:t>11</w:t>
            </w:r>
          </w:p>
        </w:tc>
      </w:tr>
      <w:tr w:rsidR="00CB186B" w:rsidRPr="00AF655F" w:rsidTr="00AF1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gridSpan w:val="2"/>
          </w:tcPr>
          <w:p w:rsidR="00CB186B" w:rsidRPr="00CB186B" w:rsidRDefault="00CB186B" w:rsidP="00772D38">
            <w:pPr>
              <w:jc w:val="center"/>
              <w:rPr>
                <w:rFonts w:ascii="Times New Roman" w:hAnsi="Times New Roman" w:cs="Times New Roman"/>
              </w:rPr>
            </w:pPr>
            <w:r w:rsidRPr="00CB186B">
              <w:rPr>
                <w:rFonts w:ascii="Times New Roman" w:hAnsi="Times New Roman" w:cs="Times New Roman"/>
              </w:rPr>
              <w:t>TOTAL</w:t>
            </w:r>
          </w:p>
        </w:tc>
        <w:tc>
          <w:tcPr>
            <w:tcW w:w="762" w:type="dxa"/>
            <w:vAlign w:val="bottom"/>
          </w:tcPr>
          <w:p w:rsidR="00CB186B" w:rsidRPr="00182497"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182497">
              <w:rPr>
                <w:rFonts w:ascii="Times New Roman" w:hAnsi="Times New Roman" w:cs="Times New Roman"/>
                <w:sz w:val="28"/>
                <w:szCs w:val="28"/>
              </w:rPr>
              <w:t>3</w:t>
            </w:r>
          </w:p>
        </w:tc>
        <w:tc>
          <w:tcPr>
            <w:tcW w:w="920" w:type="dxa"/>
            <w:vAlign w:val="bottom"/>
          </w:tcPr>
          <w:p w:rsidR="00CB186B" w:rsidRPr="00182497" w:rsidRDefault="00CB186B"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sidRPr="00182497">
              <w:rPr>
                <w:rFonts w:ascii="Times New Roman" w:hAnsi="Times New Roman" w:cs="Times New Roman"/>
                <w:bCs/>
                <w:sz w:val="28"/>
                <w:szCs w:val="28"/>
              </w:rPr>
              <w:t>3</w:t>
            </w:r>
          </w:p>
        </w:tc>
        <w:tc>
          <w:tcPr>
            <w:tcW w:w="883" w:type="dxa"/>
            <w:vAlign w:val="bottom"/>
          </w:tcPr>
          <w:p w:rsidR="00CB186B" w:rsidRPr="00182497" w:rsidRDefault="00CB186B"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182497">
              <w:rPr>
                <w:rFonts w:ascii="Calibri" w:hAnsi="Calibri"/>
                <w:sz w:val="28"/>
                <w:szCs w:val="28"/>
              </w:rPr>
              <w:t>63</w:t>
            </w:r>
          </w:p>
        </w:tc>
        <w:tc>
          <w:tcPr>
            <w:tcW w:w="883" w:type="dxa"/>
            <w:vAlign w:val="bottom"/>
          </w:tcPr>
          <w:p w:rsidR="00CB186B" w:rsidRPr="00182497" w:rsidRDefault="00CB186B"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182497">
              <w:rPr>
                <w:rFonts w:ascii="Calibri" w:hAnsi="Calibri"/>
                <w:sz w:val="28"/>
                <w:szCs w:val="28"/>
              </w:rPr>
              <w:t>64</w:t>
            </w:r>
          </w:p>
        </w:tc>
        <w:tc>
          <w:tcPr>
            <w:tcW w:w="745" w:type="dxa"/>
            <w:vAlign w:val="bottom"/>
          </w:tcPr>
          <w:p w:rsidR="00CB186B" w:rsidRPr="00182497" w:rsidRDefault="00AF49DA"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sidRPr="00182497">
              <w:rPr>
                <w:rFonts w:ascii="Times New Roman" w:hAnsi="Times New Roman" w:cs="Times New Roman"/>
                <w:bCs/>
                <w:sz w:val="28"/>
                <w:szCs w:val="28"/>
              </w:rPr>
              <w:fldChar w:fldCharType="begin"/>
            </w:r>
            <w:r w:rsidR="00CB186B" w:rsidRPr="00182497">
              <w:rPr>
                <w:rFonts w:ascii="Times New Roman" w:hAnsi="Times New Roman" w:cs="Times New Roman"/>
                <w:bCs/>
                <w:sz w:val="28"/>
                <w:szCs w:val="28"/>
              </w:rPr>
              <w:instrText xml:space="preserve"> =SUM(ABOVE) </w:instrText>
            </w:r>
            <w:r w:rsidRPr="00182497">
              <w:rPr>
                <w:rFonts w:ascii="Times New Roman" w:hAnsi="Times New Roman" w:cs="Times New Roman"/>
                <w:bCs/>
                <w:sz w:val="28"/>
                <w:szCs w:val="28"/>
              </w:rPr>
              <w:fldChar w:fldCharType="separate"/>
            </w:r>
            <w:r w:rsidR="00CB186B" w:rsidRPr="00182497">
              <w:rPr>
                <w:rFonts w:ascii="Times New Roman" w:hAnsi="Times New Roman" w:cs="Times New Roman"/>
                <w:bCs/>
                <w:noProof/>
                <w:sz w:val="28"/>
                <w:szCs w:val="28"/>
              </w:rPr>
              <w:t>0</w:t>
            </w:r>
            <w:r w:rsidRPr="00182497">
              <w:rPr>
                <w:rFonts w:ascii="Times New Roman" w:hAnsi="Times New Roman" w:cs="Times New Roman"/>
                <w:bCs/>
                <w:sz w:val="28"/>
                <w:szCs w:val="28"/>
              </w:rPr>
              <w:fldChar w:fldCharType="end"/>
            </w:r>
          </w:p>
        </w:tc>
        <w:tc>
          <w:tcPr>
            <w:tcW w:w="900" w:type="dxa"/>
            <w:vAlign w:val="bottom"/>
          </w:tcPr>
          <w:p w:rsidR="00CB186B" w:rsidRPr="00182497" w:rsidRDefault="00AF49DA" w:rsidP="001C4B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182497">
              <w:rPr>
                <w:rFonts w:ascii="Times New Roman" w:hAnsi="Times New Roman" w:cs="Times New Roman"/>
                <w:sz w:val="28"/>
                <w:szCs w:val="28"/>
              </w:rPr>
              <w:fldChar w:fldCharType="begin"/>
            </w:r>
            <w:r w:rsidR="00CB186B" w:rsidRPr="00182497">
              <w:rPr>
                <w:rFonts w:ascii="Times New Roman" w:hAnsi="Times New Roman" w:cs="Times New Roman"/>
                <w:sz w:val="28"/>
                <w:szCs w:val="28"/>
              </w:rPr>
              <w:instrText xml:space="preserve"> =SUM(ABOVE) </w:instrText>
            </w:r>
            <w:r w:rsidRPr="00182497">
              <w:rPr>
                <w:rFonts w:ascii="Times New Roman" w:hAnsi="Times New Roman" w:cs="Times New Roman"/>
                <w:sz w:val="28"/>
                <w:szCs w:val="28"/>
              </w:rPr>
              <w:fldChar w:fldCharType="separate"/>
            </w:r>
            <w:r w:rsidR="00CB186B" w:rsidRPr="00182497">
              <w:rPr>
                <w:rFonts w:ascii="Times New Roman" w:hAnsi="Times New Roman" w:cs="Times New Roman"/>
                <w:noProof/>
                <w:sz w:val="28"/>
                <w:szCs w:val="28"/>
              </w:rPr>
              <w:t>0</w:t>
            </w:r>
            <w:r w:rsidRPr="00182497">
              <w:rPr>
                <w:rFonts w:ascii="Times New Roman" w:hAnsi="Times New Roman" w:cs="Times New Roman"/>
                <w:sz w:val="28"/>
                <w:szCs w:val="28"/>
              </w:rPr>
              <w:fldChar w:fldCharType="end"/>
            </w:r>
          </w:p>
        </w:tc>
        <w:tc>
          <w:tcPr>
            <w:tcW w:w="900" w:type="dxa"/>
            <w:vAlign w:val="bottom"/>
          </w:tcPr>
          <w:p w:rsidR="00CB186B" w:rsidRPr="00182497" w:rsidRDefault="00CB186B"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182497">
              <w:rPr>
                <w:rFonts w:ascii="Calibri" w:hAnsi="Calibri"/>
                <w:sz w:val="28"/>
                <w:szCs w:val="28"/>
              </w:rPr>
              <w:t>330</w:t>
            </w:r>
          </w:p>
        </w:tc>
        <w:tc>
          <w:tcPr>
            <w:tcW w:w="990" w:type="dxa"/>
            <w:vAlign w:val="bottom"/>
          </w:tcPr>
          <w:p w:rsidR="00CB186B" w:rsidRPr="00182497" w:rsidRDefault="00CB186B" w:rsidP="001C4BE7">
            <w:pPr>
              <w:jc w:val="right"/>
              <w:cnfStyle w:val="000000010000" w:firstRow="0" w:lastRow="0" w:firstColumn="0" w:lastColumn="0" w:oddVBand="0" w:evenVBand="0" w:oddHBand="0" w:evenHBand="1" w:firstRowFirstColumn="0" w:firstRowLastColumn="0" w:lastRowFirstColumn="0" w:lastRowLastColumn="0"/>
              <w:rPr>
                <w:rFonts w:ascii="Calibri" w:hAnsi="Calibri"/>
                <w:sz w:val="28"/>
                <w:szCs w:val="28"/>
              </w:rPr>
            </w:pPr>
            <w:r w:rsidRPr="00182497">
              <w:rPr>
                <w:rFonts w:ascii="Calibri" w:hAnsi="Calibri"/>
                <w:sz w:val="28"/>
                <w:szCs w:val="28"/>
              </w:rPr>
              <w:t>333</w:t>
            </w:r>
          </w:p>
        </w:tc>
      </w:tr>
    </w:tbl>
    <w:p w:rsidR="000045EE" w:rsidRPr="00AF655F" w:rsidRDefault="00FC743F" w:rsidP="000045EE">
      <w:pPr>
        <w:rPr>
          <w:rFonts w:ascii="Times New Roman" w:hAnsi="Times New Roman" w:cs="Times New Roman"/>
          <w:sz w:val="20"/>
        </w:rPr>
      </w:pPr>
      <w:r w:rsidRPr="00AF655F">
        <w:rPr>
          <w:rFonts w:ascii="Times New Roman" w:hAnsi="Times New Roman" w:cs="Times New Roman"/>
          <w:sz w:val="20"/>
        </w:rPr>
        <w:t xml:space="preserve">            </w:t>
      </w:r>
      <w:r w:rsidR="00E85E56">
        <w:rPr>
          <w:rFonts w:ascii="Times New Roman" w:hAnsi="Times New Roman" w:cs="Times New Roman"/>
          <w:sz w:val="20"/>
        </w:rPr>
        <w:t xml:space="preserve">    </w:t>
      </w:r>
      <w:r w:rsidRPr="00AF655F">
        <w:rPr>
          <w:rFonts w:ascii="Times New Roman" w:hAnsi="Times New Roman" w:cs="Times New Roman"/>
          <w:sz w:val="20"/>
        </w:rPr>
        <w:t xml:space="preserve"> </w:t>
      </w:r>
      <w:r w:rsidRPr="00AF655F">
        <w:rPr>
          <w:rFonts w:ascii="Times New Roman" w:hAnsi="Times New Roman" w:cs="Times New Roman"/>
          <w:b/>
          <w:i/>
        </w:rPr>
        <w:t>Source: Stati</w:t>
      </w:r>
      <w:r w:rsidR="00266765">
        <w:rPr>
          <w:rFonts w:ascii="Times New Roman" w:hAnsi="Times New Roman" w:cs="Times New Roman"/>
          <w:b/>
          <w:i/>
        </w:rPr>
        <w:t xml:space="preserve">stical Abstract of the year </w:t>
      </w:r>
      <w:r w:rsidR="004F33E9">
        <w:rPr>
          <w:rFonts w:ascii="Times New Roman" w:hAnsi="Times New Roman" w:cs="Times New Roman"/>
          <w:b/>
          <w:i/>
        </w:rPr>
        <w:t>20</w:t>
      </w:r>
      <w:r w:rsidR="008E16DC">
        <w:rPr>
          <w:rFonts w:ascii="Times New Roman" w:hAnsi="Times New Roman" w:cs="Times New Roman"/>
          <w:b/>
          <w:i/>
        </w:rPr>
        <w:t>11</w:t>
      </w:r>
      <w:r w:rsidR="004F33E9">
        <w:rPr>
          <w:rFonts w:ascii="Times New Roman" w:hAnsi="Times New Roman" w:cs="Times New Roman"/>
          <w:b/>
          <w:i/>
        </w:rPr>
        <w:t>and</w:t>
      </w:r>
      <w:r w:rsidR="00266765">
        <w:rPr>
          <w:rFonts w:ascii="Times New Roman" w:hAnsi="Times New Roman" w:cs="Times New Roman"/>
          <w:b/>
          <w:i/>
        </w:rPr>
        <w:t xml:space="preserve"> 201</w:t>
      </w:r>
      <w:r w:rsidR="008E16DC">
        <w:rPr>
          <w:rFonts w:ascii="Times New Roman" w:hAnsi="Times New Roman" w:cs="Times New Roman"/>
          <w:b/>
          <w:i/>
        </w:rPr>
        <w:t>2</w:t>
      </w:r>
      <w:r w:rsidRPr="00AF655F">
        <w:rPr>
          <w:rFonts w:ascii="Times New Roman" w:hAnsi="Times New Roman" w:cs="Times New Roman"/>
          <w:b/>
          <w:i/>
        </w:rPr>
        <w:t>E.C</w:t>
      </w:r>
    </w:p>
    <w:p w:rsidR="004C5939" w:rsidRPr="00D241AB" w:rsidRDefault="00541D41" w:rsidP="003A116C">
      <w:pPr>
        <w:pStyle w:val="BodyText"/>
        <w:spacing w:line="360" w:lineRule="auto"/>
        <w:jc w:val="both"/>
        <w:rPr>
          <w:rFonts w:ascii="Times New Roman" w:hAnsi="Times New Roman" w:cs="Times New Roman"/>
          <w:sz w:val="24"/>
          <w:szCs w:val="24"/>
        </w:rPr>
      </w:pPr>
      <w:r w:rsidRPr="00D241AB">
        <w:rPr>
          <w:rFonts w:ascii="Times New Roman" w:hAnsi="Times New Roman" w:cs="Times New Roman"/>
          <w:sz w:val="24"/>
          <w:szCs w:val="24"/>
        </w:rPr>
        <w:t xml:space="preserve">According to the above table, the </w:t>
      </w:r>
      <w:r w:rsidR="00772D38" w:rsidRPr="00D241AB">
        <w:rPr>
          <w:rFonts w:ascii="Times New Roman" w:hAnsi="Times New Roman" w:cs="Times New Roman"/>
          <w:sz w:val="24"/>
          <w:szCs w:val="24"/>
        </w:rPr>
        <w:t>number of hospitals in the zone is</w:t>
      </w:r>
      <w:r w:rsidR="003A116C" w:rsidRPr="00D241AB">
        <w:rPr>
          <w:rFonts w:ascii="Times New Roman" w:hAnsi="Times New Roman" w:cs="Times New Roman"/>
          <w:sz w:val="24"/>
          <w:szCs w:val="24"/>
        </w:rPr>
        <w:t xml:space="preserve"> </w:t>
      </w:r>
      <w:r w:rsidR="00AF28B6">
        <w:rPr>
          <w:rFonts w:ascii="Times New Roman" w:hAnsi="Times New Roman" w:cs="Times New Roman"/>
          <w:sz w:val="24"/>
          <w:szCs w:val="24"/>
        </w:rPr>
        <w:t>3</w:t>
      </w:r>
      <w:r w:rsidRPr="00D241AB">
        <w:rPr>
          <w:rFonts w:ascii="Times New Roman" w:hAnsi="Times New Roman" w:cs="Times New Roman"/>
          <w:sz w:val="24"/>
          <w:szCs w:val="24"/>
        </w:rPr>
        <w:t xml:space="preserve"> </w:t>
      </w:r>
      <w:r w:rsidR="00772D38" w:rsidRPr="00D241AB">
        <w:rPr>
          <w:rFonts w:ascii="Times New Roman" w:hAnsi="Times New Roman" w:cs="Times New Roman"/>
          <w:sz w:val="24"/>
          <w:szCs w:val="24"/>
        </w:rPr>
        <w:t>in</w:t>
      </w:r>
      <w:r w:rsidR="003A116C" w:rsidRPr="00D241AB">
        <w:rPr>
          <w:rFonts w:ascii="Times New Roman" w:hAnsi="Times New Roman" w:cs="Times New Roman"/>
          <w:sz w:val="24"/>
          <w:szCs w:val="24"/>
        </w:rPr>
        <w:t xml:space="preserve"> the year 201</w:t>
      </w:r>
      <w:r w:rsidR="00AF28B6">
        <w:rPr>
          <w:rFonts w:ascii="Times New Roman" w:hAnsi="Times New Roman" w:cs="Times New Roman"/>
          <w:sz w:val="24"/>
          <w:szCs w:val="24"/>
        </w:rPr>
        <w:t>2</w:t>
      </w:r>
      <w:r w:rsidRPr="00D241AB">
        <w:rPr>
          <w:rFonts w:ascii="Times New Roman" w:hAnsi="Times New Roman" w:cs="Times New Roman"/>
          <w:sz w:val="24"/>
          <w:szCs w:val="24"/>
        </w:rPr>
        <w:t xml:space="preserve"> </w:t>
      </w:r>
      <w:r w:rsidR="003252C8" w:rsidRPr="00D241AB">
        <w:rPr>
          <w:rFonts w:ascii="Times New Roman" w:hAnsi="Times New Roman" w:cs="Times New Roman"/>
          <w:sz w:val="24"/>
          <w:szCs w:val="24"/>
        </w:rPr>
        <w:t xml:space="preserve">E.C, </w:t>
      </w:r>
      <w:r w:rsidR="00A608A7" w:rsidRPr="00D241AB">
        <w:rPr>
          <w:rFonts w:ascii="Times New Roman" w:hAnsi="Times New Roman" w:cs="Times New Roman"/>
          <w:sz w:val="24"/>
          <w:szCs w:val="24"/>
        </w:rPr>
        <w:t xml:space="preserve">The other </w:t>
      </w:r>
      <w:r w:rsidR="005F5E6D" w:rsidRPr="00D241AB">
        <w:rPr>
          <w:rFonts w:ascii="Times New Roman" w:hAnsi="Times New Roman" w:cs="Times New Roman"/>
          <w:sz w:val="24"/>
          <w:szCs w:val="24"/>
        </w:rPr>
        <w:t>health institutions</w:t>
      </w:r>
      <w:r w:rsidR="00A608A7" w:rsidRPr="00D241AB">
        <w:rPr>
          <w:rFonts w:ascii="Times New Roman" w:hAnsi="Times New Roman" w:cs="Times New Roman"/>
          <w:sz w:val="24"/>
          <w:szCs w:val="24"/>
        </w:rPr>
        <w:t xml:space="preserve"> </w:t>
      </w:r>
      <w:r w:rsidR="00FA186B" w:rsidRPr="00D241AB">
        <w:rPr>
          <w:rFonts w:ascii="Times New Roman" w:hAnsi="Times New Roman" w:cs="Times New Roman"/>
          <w:sz w:val="24"/>
          <w:szCs w:val="24"/>
        </w:rPr>
        <w:t>like</w:t>
      </w:r>
      <w:r w:rsidR="00D241AB" w:rsidRPr="00D241AB">
        <w:rPr>
          <w:rFonts w:ascii="Times New Roman" w:hAnsi="Times New Roman" w:cs="Times New Roman"/>
          <w:sz w:val="24"/>
          <w:szCs w:val="24"/>
        </w:rPr>
        <w:t xml:space="preserve"> health centers </w:t>
      </w:r>
      <w:r w:rsidR="00A608A7" w:rsidRPr="00D241AB">
        <w:rPr>
          <w:rFonts w:ascii="Times New Roman" w:hAnsi="Times New Roman" w:cs="Times New Roman"/>
          <w:sz w:val="24"/>
          <w:szCs w:val="24"/>
        </w:rPr>
        <w:t xml:space="preserve">and health post were also increased in order to meet </w:t>
      </w:r>
      <w:r w:rsidR="00217FA6" w:rsidRPr="00D241AB">
        <w:rPr>
          <w:rFonts w:ascii="Times New Roman" w:hAnsi="Times New Roman" w:cs="Times New Roman"/>
          <w:sz w:val="24"/>
          <w:szCs w:val="24"/>
        </w:rPr>
        <w:t xml:space="preserve">the </w:t>
      </w:r>
      <w:r w:rsidR="005F5E6D" w:rsidRPr="00D241AB">
        <w:rPr>
          <w:rFonts w:ascii="Times New Roman" w:hAnsi="Times New Roman" w:cs="Times New Roman"/>
          <w:sz w:val="24"/>
          <w:szCs w:val="24"/>
        </w:rPr>
        <w:t xml:space="preserve">Sustainable </w:t>
      </w:r>
      <w:r w:rsidR="00217FA6" w:rsidRPr="00D241AB">
        <w:rPr>
          <w:rFonts w:ascii="Times New Roman" w:hAnsi="Times New Roman" w:cs="Times New Roman"/>
          <w:sz w:val="24"/>
          <w:szCs w:val="24"/>
        </w:rPr>
        <w:t>Development</w:t>
      </w:r>
      <w:r w:rsidR="00A608A7" w:rsidRPr="00D241AB">
        <w:rPr>
          <w:rFonts w:ascii="Times New Roman" w:hAnsi="Times New Roman" w:cs="Times New Roman"/>
          <w:sz w:val="24"/>
          <w:szCs w:val="24"/>
        </w:rPr>
        <w:t xml:space="preserve"> Goals of United Nation.</w:t>
      </w:r>
      <w:r w:rsidR="00253308" w:rsidRPr="00D241AB">
        <w:rPr>
          <w:rFonts w:ascii="Times New Roman" w:hAnsi="Times New Roman" w:cs="Times New Roman"/>
          <w:sz w:val="24"/>
          <w:szCs w:val="24"/>
        </w:rPr>
        <w:t xml:space="preserve"> Health institutions are unevenly distributed across East Wollega Zone.</w:t>
      </w:r>
      <w:r w:rsidR="00E7398C" w:rsidRPr="00D241AB">
        <w:rPr>
          <w:rFonts w:ascii="Times New Roman" w:hAnsi="Times New Roman" w:cs="Times New Roman"/>
          <w:sz w:val="24"/>
          <w:szCs w:val="24"/>
        </w:rPr>
        <w:t xml:space="preserve"> Now a day t</w:t>
      </w:r>
      <w:r w:rsidR="00253308" w:rsidRPr="00D241AB">
        <w:rPr>
          <w:rFonts w:ascii="Times New Roman" w:hAnsi="Times New Roman" w:cs="Times New Roman"/>
          <w:sz w:val="24"/>
          <w:szCs w:val="24"/>
        </w:rPr>
        <w:t>he existing health institution in</w:t>
      </w:r>
      <w:r w:rsidR="00E7398C" w:rsidRPr="00D241AB">
        <w:rPr>
          <w:rFonts w:ascii="Times New Roman" w:hAnsi="Times New Roman" w:cs="Times New Roman"/>
          <w:sz w:val="24"/>
          <w:szCs w:val="24"/>
        </w:rPr>
        <w:t xml:space="preserve"> East Wollega Zone</w:t>
      </w:r>
      <w:r w:rsidR="00253308" w:rsidRPr="00D241AB">
        <w:rPr>
          <w:rFonts w:ascii="Times New Roman" w:hAnsi="Times New Roman" w:cs="Times New Roman"/>
          <w:sz w:val="24"/>
          <w:szCs w:val="24"/>
        </w:rPr>
        <w:t xml:space="preserve"> there is</w:t>
      </w:r>
      <w:r w:rsidR="00E7398C" w:rsidRPr="00D241AB">
        <w:rPr>
          <w:rFonts w:ascii="Times New Roman" w:hAnsi="Times New Roman" w:cs="Times New Roman"/>
          <w:sz w:val="24"/>
          <w:szCs w:val="24"/>
        </w:rPr>
        <w:t xml:space="preserve"> </w:t>
      </w:r>
      <w:r w:rsidR="00D241AB" w:rsidRPr="00D241AB">
        <w:rPr>
          <w:rFonts w:ascii="Times New Roman" w:hAnsi="Times New Roman" w:cs="Times New Roman"/>
          <w:sz w:val="24"/>
          <w:szCs w:val="24"/>
        </w:rPr>
        <w:t>3</w:t>
      </w:r>
      <w:r w:rsidR="00E7398C" w:rsidRPr="00D241AB">
        <w:rPr>
          <w:rFonts w:ascii="Times New Roman" w:hAnsi="Times New Roman" w:cs="Times New Roman"/>
          <w:sz w:val="24"/>
          <w:szCs w:val="24"/>
        </w:rPr>
        <w:t xml:space="preserve"> </w:t>
      </w:r>
      <w:r w:rsidR="003A116C" w:rsidRPr="00D241AB">
        <w:rPr>
          <w:rFonts w:ascii="Times New Roman" w:hAnsi="Times New Roman" w:cs="Times New Roman"/>
          <w:sz w:val="20"/>
          <w:szCs w:val="20"/>
        </w:rPr>
        <w:t>Hospital, 6</w:t>
      </w:r>
      <w:r w:rsidR="00D241AB" w:rsidRPr="00D241AB">
        <w:rPr>
          <w:rFonts w:ascii="Times New Roman" w:hAnsi="Times New Roman" w:cs="Times New Roman"/>
          <w:sz w:val="20"/>
          <w:szCs w:val="20"/>
        </w:rPr>
        <w:t>4</w:t>
      </w:r>
      <w:r w:rsidR="00E7398C" w:rsidRPr="00D241AB">
        <w:rPr>
          <w:rFonts w:ascii="Times New Roman" w:hAnsi="Times New Roman" w:cs="Times New Roman"/>
          <w:sz w:val="20"/>
          <w:szCs w:val="20"/>
        </w:rPr>
        <w:t xml:space="preserve"> Health </w:t>
      </w:r>
      <w:r w:rsidR="003A116C" w:rsidRPr="00D241AB">
        <w:rPr>
          <w:rFonts w:ascii="Times New Roman" w:hAnsi="Times New Roman" w:cs="Times New Roman"/>
          <w:sz w:val="20"/>
          <w:szCs w:val="20"/>
        </w:rPr>
        <w:t>Center</w:t>
      </w:r>
      <w:r w:rsidR="003A116C" w:rsidRPr="00D241AB">
        <w:rPr>
          <w:rFonts w:ascii="Times New Roman" w:hAnsi="Times New Roman" w:cs="Times New Roman"/>
          <w:sz w:val="24"/>
          <w:szCs w:val="24"/>
        </w:rPr>
        <w:t>, and</w:t>
      </w:r>
      <w:r w:rsidR="00E7398C" w:rsidRPr="00D241AB">
        <w:rPr>
          <w:rFonts w:ascii="Times New Roman" w:hAnsi="Times New Roman" w:cs="Times New Roman"/>
          <w:sz w:val="24"/>
          <w:szCs w:val="24"/>
        </w:rPr>
        <w:t xml:space="preserve"> 33</w:t>
      </w:r>
      <w:r w:rsidR="00D241AB" w:rsidRPr="00D241AB">
        <w:rPr>
          <w:rFonts w:ascii="Times New Roman" w:hAnsi="Times New Roman" w:cs="Times New Roman"/>
          <w:sz w:val="24"/>
          <w:szCs w:val="24"/>
        </w:rPr>
        <w:t>3</w:t>
      </w:r>
      <w:r w:rsidR="00E7398C" w:rsidRPr="00D241AB">
        <w:rPr>
          <w:rFonts w:ascii="Times New Roman" w:hAnsi="Times New Roman" w:cs="Times New Roman"/>
          <w:sz w:val="24"/>
          <w:szCs w:val="24"/>
        </w:rPr>
        <w:t xml:space="preserve"> </w:t>
      </w:r>
      <w:r w:rsidR="00E7398C" w:rsidRPr="00D241AB">
        <w:rPr>
          <w:rFonts w:ascii="Times New Roman" w:hAnsi="Times New Roman" w:cs="Times New Roman"/>
          <w:sz w:val="20"/>
          <w:szCs w:val="20"/>
        </w:rPr>
        <w:t>Health post</w:t>
      </w:r>
      <w:r w:rsidR="00E7398C" w:rsidRPr="00D241AB">
        <w:rPr>
          <w:rFonts w:ascii="Times New Roman" w:hAnsi="Times New Roman" w:cs="Times New Roman"/>
          <w:sz w:val="24"/>
          <w:szCs w:val="24"/>
        </w:rPr>
        <w:t xml:space="preserve"> </w:t>
      </w:r>
      <w:r w:rsidR="004D2A74" w:rsidRPr="00D241AB">
        <w:rPr>
          <w:rFonts w:ascii="Times New Roman" w:hAnsi="Times New Roman" w:cs="Times New Roman"/>
          <w:sz w:val="24"/>
          <w:szCs w:val="24"/>
        </w:rPr>
        <w:t>owners</w:t>
      </w:r>
      <w:r w:rsidR="00253308" w:rsidRPr="00D241AB">
        <w:rPr>
          <w:rFonts w:ascii="Times New Roman" w:hAnsi="Times New Roman" w:cs="Times New Roman"/>
          <w:sz w:val="24"/>
          <w:szCs w:val="24"/>
        </w:rPr>
        <w:t xml:space="preserve"> </w:t>
      </w:r>
      <w:r w:rsidR="004D2A74" w:rsidRPr="00D241AB">
        <w:rPr>
          <w:rFonts w:ascii="Times New Roman" w:hAnsi="Times New Roman" w:cs="Times New Roman"/>
          <w:sz w:val="24"/>
          <w:szCs w:val="24"/>
        </w:rPr>
        <w:t xml:space="preserve">under </w:t>
      </w:r>
      <w:r w:rsidR="00253308" w:rsidRPr="00D241AB">
        <w:rPr>
          <w:rFonts w:ascii="Times New Roman" w:hAnsi="Times New Roman" w:cs="Times New Roman"/>
          <w:sz w:val="24"/>
          <w:szCs w:val="24"/>
        </w:rPr>
        <w:t>government</w:t>
      </w:r>
      <w:r w:rsidR="0039165B">
        <w:rPr>
          <w:rFonts w:ascii="Times New Roman" w:hAnsi="Times New Roman" w:cs="Times New Roman"/>
          <w:sz w:val="24"/>
          <w:szCs w:val="24"/>
        </w:rPr>
        <w:t xml:space="preserve"> excluding Nekemte town</w:t>
      </w:r>
      <w:r w:rsidR="00253308" w:rsidRPr="00D241AB">
        <w:rPr>
          <w:rFonts w:ascii="Times New Roman" w:hAnsi="Times New Roman" w:cs="Times New Roman"/>
          <w:sz w:val="24"/>
          <w:szCs w:val="24"/>
        </w:rPr>
        <w:t>.</w:t>
      </w:r>
    </w:p>
    <w:p w:rsidR="00FD54B2" w:rsidRPr="00D241AB" w:rsidRDefault="00FD54B2" w:rsidP="005F5E6D">
      <w:pPr>
        <w:pStyle w:val="BodyText"/>
        <w:spacing w:line="360" w:lineRule="auto"/>
        <w:jc w:val="both"/>
        <w:rPr>
          <w:rFonts w:ascii="Times New Roman" w:hAnsi="Times New Roman" w:cs="Times New Roman"/>
          <w:sz w:val="24"/>
          <w:szCs w:val="24"/>
        </w:rPr>
      </w:pPr>
    </w:p>
    <w:p w:rsidR="00CA04F3" w:rsidRPr="00AF655F" w:rsidRDefault="00CA04F3" w:rsidP="00BD6ADD">
      <w:pPr>
        <w:pStyle w:val="BodyText"/>
        <w:spacing w:line="360" w:lineRule="auto"/>
        <w:rPr>
          <w:rFonts w:ascii="Times New Roman" w:hAnsi="Times New Roman" w:cs="Times New Roman"/>
          <w:b/>
          <w:i/>
          <w:sz w:val="24"/>
          <w:szCs w:val="24"/>
        </w:rPr>
        <w:sectPr w:rsidR="00CA04F3" w:rsidRPr="00AF655F" w:rsidSect="00EB213E">
          <w:headerReference w:type="default" r:id="rId18"/>
          <w:type w:val="continuous"/>
          <w:pgSz w:w="12240" w:h="15840"/>
          <w:pgMar w:top="1440" w:right="1440" w:bottom="1440" w:left="1440" w:header="720" w:footer="720" w:gutter="0"/>
          <w:cols w:space="720"/>
          <w:docGrid w:linePitch="360"/>
        </w:sectPr>
      </w:pPr>
    </w:p>
    <w:p w:rsidR="00CA315D" w:rsidRPr="00823236" w:rsidRDefault="00CA315D" w:rsidP="00CA315D">
      <w:pPr>
        <w:pStyle w:val="BodyText"/>
        <w:spacing w:after="0" w:line="240" w:lineRule="auto"/>
        <w:jc w:val="center"/>
        <w:rPr>
          <w:rFonts w:ascii="Times New Roman" w:hAnsi="Times New Roman" w:cs="Times New Roman"/>
          <w:b/>
          <w:i/>
          <w:sz w:val="20"/>
          <w:szCs w:val="20"/>
        </w:rPr>
      </w:pPr>
      <w:r w:rsidRPr="00823236">
        <w:rPr>
          <w:rFonts w:ascii="Times New Roman" w:hAnsi="Times New Roman" w:cs="Times New Roman"/>
          <w:b/>
          <w:i/>
          <w:sz w:val="20"/>
          <w:szCs w:val="20"/>
        </w:rPr>
        <w:t>Table 16 Number of health institutions’ technicians under government ownership by districts during last two years</w:t>
      </w:r>
    </w:p>
    <w:tbl>
      <w:tblPr>
        <w:tblStyle w:val="LightGrid-Accent2"/>
        <w:tblW w:w="13068" w:type="dxa"/>
        <w:tblLayout w:type="fixed"/>
        <w:tblLook w:val="04A0" w:firstRow="1" w:lastRow="0" w:firstColumn="1" w:lastColumn="0" w:noHBand="0" w:noVBand="1"/>
      </w:tblPr>
      <w:tblGrid>
        <w:gridCol w:w="562"/>
        <w:gridCol w:w="1747"/>
        <w:gridCol w:w="576"/>
        <w:gridCol w:w="576"/>
        <w:gridCol w:w="576"/>
        <w:gridCol w:w="576"/>
        <w:gridCol w:w="576"/>
        <w:gridCol w:w="576"/>
        <w:gridCol w:w="589"/>
        <w:gridCol w:w="584"/>
        <w:gridCol w:w="582"/>
        <w:gridCol w:w="580"/>
        <w:gridCol w:w="582"/>
        <w:gridCol w:w="580"/>
        <w:gridCol w:w="746"/>
        <w:gridCol w:w="720"/>
        <w:gridCol w:w="540"/>
        <w:gridCol w:w="720"/>
        <w:gridCol w:w="540"/>
        <w:gridCol w:w="540"/>
      </w:tblGrid>
      <w:tr w:rsidR="00CA315D" w:rsidRPr="00823236" w:rsidTr="006F6A85">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62" w:type="dxa"/>
            <w:vMerge w:val="restart"/>
          </w:tcPr>
          <w:p w:rsidR="00CA315D" w:rsidRPr="00CA315D" w:rsidRDefault="00CA315D" w:rsidP="006F6A85">
            <w:pPr>
              <w:jc w:val="center"/>
              <w:rPr>
                <w:rFonts w:ascii="Times New Roman" w:hAnsi="Times New Roman" w:cs="Times New Roman"/>
                <w:i/>
                <w:sz w:val="18"/>
                <w:szCs w:val="20"/>
              </w:rPr>
            </w:pPr>
          </w:p>
          <w:p w:rsidR="00CA315D" w:rsidRPr="00CA315D" w:rsidRDefault="00CA315D" w:rsidP="006F6A85">
            <w:pPr>
              <w:jc w:val="center"/>
              <w:rPr>
                <w:rFonts w:ascii="Times New Roman" w:hAnsi="Times New Roman" w:cs="Times New Roman"/>
                <w:i/>
                <w:sz w:val="18"/>
                <w:szCs w:val="20"/>
              </w:rPr>
            </w:pPr>
          </w:p>
          <w:p w:rsidR="00CA315D" w:rsidRPr="00CA315D" w:rsidRDefault="00CA315D" w:rsidP="006F6A85">
            <w:pPr>
              <w:jc w:val="center"/>
              <w:rPr>
                <w:rFonts w:ascii="Times New Roman" w:hAnsi="Times New Roman" w:cs="Times New Roman"/>
                <w:i/>
                <w:sz w:val="18"/>
                <w:szCs w:val="20"/>
              </w:rPr>
            </w:pPr>
            <w:r w:rsidRPr="00CA315D">
              <w:rPr>
                <w:rFonts w:ascii="Times New Roman" w:hAnsi="Times New Roman" w:cs="Times New Roman"/>
                <w:i/>
                <w:sz w:val="18"/>
                <w:szCs w:val="20"/>
              </w:rPr>
              <w:t>S.№</w:t>
            </w:r>
          </w:p>
        </w:tc>
        <w:tc>
          <w:tcPr>
            <w:tcW w:w="1747" w:type="dxa"/>
            <w:vMerge w:val="restart"/>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p>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Name of districts</w:t>
            </w:r>
          </w:p>
        </w:tc>
        <w:tc>
          <w:tcPr>
            <w:tcW w:w="1152"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p>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Doctors</w:t>
            </w:r>
          </w:p>
        </w:tc>
        <w:tc>
          <w:tcPr>
            <w:tcW w:w="1152"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p>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Nurses</w:t>
            </w:r>
          </w:p>
        </w:tc>
        <w:tc>
          <w:tcPr>
            <w:tcW w:w="1152"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Health Officers</w:t>
            </w:r>
          </w:p>
        </w:tc>
        <w:tc>
          <w:tcPr>
            <w:tcW w:w="1173"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p>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Sanitarians</w:t>
            </w:r>
          </w:p>
        </w:tc>
        <w:tc>
          <w:tcPr>
            <w:tcW w:w="1162"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Laboratory technicians</w:t>
            </w:r>
          </w:p>
        </w:tc>
        <w:tc>
          <w:tcPr>
            <w:tcW w:w="1162"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Pharmacy technicians</w:t>
            </w:r>
          </w:p>
        </w:tc>
        <w:tc>
          <w:tcPr>
            <w:tcW w:w="1466"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health extention</w:t>
            </w:r>
          </w:p>
        </w:tc>
        <w:tc>
          <w:tcPr>
            <w:tcW w:w="1260"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X-ray</w:t>
            </w:r>
          </w:p>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technicians</w:t>
            </w:r>
          </w:p>
        </w:tc>
        <w:tc>
          <w:tcPr>
            <w:tcW w:w="1080" w:type="dxa"/>
            <w:gridSpan w:val="2"/>
          </w:tcPr>
          <w:p w:rsidR="00CA315D" w:rsidRPr="00CA315D" w:rsidRDefault="00CA315D" w:rsidP="006F6A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8"/>
                <w:szCs w:val="20"/>
              </w:rPr>
            </w:pPr>
            <w:r w:rsidRPr="00CA315D">
              <w:rPr>
                <w:rFonts w:ascii="Times New Roman" w:hAnsi="Times New Roman" w:cs="Times New Roman"/>
                <w:i/>
                <w:color w:val="000000" w:themeColor="text1"/>
                <w:sz w:val="18"/>
                <w:szCs w:val="20"/>
              </w:rPr>
              <w:t>Health assistants</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vMerge/>
          </w:tcPr>
          <w:p w:rsidR="00CA315D" w:rsidRPr="00CA315D" w:rsidRDefault="00CA315D" w:rsidP="006F6A85">
            <w:pPr>
              <w:rPr>
                <w:rFonts w:ascii="Times New Roman" w:hAnsi="Times New Roman" w:cs="Times New Roman"/>
                <w:sz w:val="18"/>
                <w:szCs w:val="20"/>
              </w:rPr>
            </w:pPr>
          </w:p>
        </w:tc>
        <w:tc>
          <w:tcPr>
            <w:tcW w:w="1747" w:type="dxa"/>
            <w:vMerge/>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p>
        </w:tc>
        <w:tc>
          <w:tcPr>
            <w:tcW w:w="576"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576"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 E.C</w:t>
            </w:r>
          </w:p>
        </w:tc>
        <w:tc>
          <w:tcPr>
            <w:tcW w:w="576"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576"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 E.C</w:t>
            </w:r>
          </w:p>
        </w:tc>
        <w:tc>
          <w:tcPr>
            <w:tcW w:w="576"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576"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 E.C</w:t>
            </w:r>
          </w:p>
        </w:tc>
        <w:tc>
          <w:tcPr>
            <w:tcW w:w="589"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584"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 E.C</w:t>
            </w:r>
          </w:p>
        </w:tc>
        <w:tc>
          <w:tcPr>
            <w:tcW w:w="582"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580"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 E.C</w:t>
            </w:r>
          </w:p>
        </w:tc>
        <w:tc>
          <w:tcPr>
            <w:tcW w:w="582"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580"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 E.C</w:t>
            </w:r>
          </w:p>
        </w:tc>
        <w:tc>
          <w:tcPr>
            <w:tcW w:w="746"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720"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2012E.C</w:t>
            </w:r>
          </w:p>
        </w:tc>
        <w:tc>
          <w:tcPr>
            <w:tcW w:w="540"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720"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 E.C</w:t>
            </w:r>
          </w:p>
        </w:tc>
        <w:tc>
          <w:tcPr>
            <w:tcW w:w="540"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2011 E.C</w:t>
            </w:r>
          </w:p>
        </w:tc>
        <w:tc>
          <w:tcPr>
            <w:tcW w:w="540" w:type="dxa"/>
          </w:tcPr>
          <w:p w:rsidR="00CA315D" w:rsidRPr="00CA315D" w:rsidRDefault="00CA315D" w:rsidP="006F6A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2012E.C</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Baneya Boshe</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22</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22</w:t>
            </w:r>
          </w:p>
        </w:tc>
        <w:tc>
          <w:tcPr>
            <w:tcW w:w="576" w:type="dxa"/>
            <w:shd w:val="clear" w:color="auto" w:fill="auto"/>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9</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9</w:t>
            </w:r>
          </w:p>
        </w:tc>
        <w:tc>
          <w:tcPr>
            <w:tcW w:w="589"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w:t>
            </w:r>
          </w:p>
        </w:tc>
        <w:tc>
          <w:tcPr>
            <w:tcW w:w="584"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5</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5</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26</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24</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2</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Diga</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42</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44</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38</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36</w:t>
            </w:r>
          </w:p>
        </w:tc>
        <w:tc>
          <w:tcPr>
            <w:tcW w:w="589"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584"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2</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2</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45</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50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0</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3</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Ebantu</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28</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28</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7</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6</w:t>
            </w:r>
          </w:p>
        </w:tc>
        <w:tc>
          <w:tcPr>
            <w:tcW w:w="589"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84"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38</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38</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4</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GidaAyana</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15</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13</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90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115</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42</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15</w:t>
            </w:r>
          </w:p>
        </w:tc>
        <w:tc>
          <w:tcPr>
            <w:tcW w:w="589"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6</w:t>
            </w:r>
          </w:p>
        </w:tc>
        <w:tc>
          <w:tcPr>
            <w:tcW w:w="584"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6</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18</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28</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18</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19</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45</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45</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72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5</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GobuSayo</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25</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28</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7</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9</w:t>
            </w:r>
          </w:p>
        </w:tc>
        <w:tc>
          <w:tcPr>
            <w:tcW w:w="589"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2</w:t>
            </w:r>
          </w:p>
        </w:tc>
        <w:tc>
          <w:tcPr>
            <w:tcW w:w="584"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2</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4</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4</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4</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5</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25</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27</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1</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sz w:val="18"/>
                <w:szCs w:val="20"/>
              </w:rPr>
            </w:pPr>
            <w:r w:rsidRPr="00CA315D">
              <w:rPr>
                <w:color w:val="000000" w:themeColor="text1"/>
                <w:sz w:val="18"/>
                <w:szCs w:val="20"/>
              </w:rPr>
              <w:t>2</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6</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GudeyaBila</w:t>
            </w:r>
          </w:p>
        </w:tc>
        <w:tc>
          <w:tcPr>
            <w:tcW w:w="576"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36</w:t>
            </w:r>
          </w:p>
        </w:tc>
        <w:tc>
          <w:tcPr>
            <w:tcW w:w="576"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43</w:t>
            </w:r>
          </w:p>
        </w:tc>
        <w:tc>
          <w:tcPr>
            <w:tcW w:w="576"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10</w:t>
            </w:r>
          </w:p>
        </w:tc>
        <w:tc>
          <w:tcPr>
            <w:tcW w:w="576"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10</w:t>
            </w:r>
          </w:p>
        </w:tc>
        <w:tc>
          <w:tcPr>
            <w:tcW w:w="589"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3</w:t>
            </w:r>
          </w:p>
        </w:tc>
        <w:tc>
          <w:tcPr>
            <w:tcW w:w="584"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3</w:t>
            </w:r>
          </w:p>
        </w:tc>
        <w:tc>
          <w:tcPr>
            <w:tcW w:w="582"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5</w:t>
            </w:r>
          </w:p>
        </w:tc>
        <w:tc>
          <w:tcPr>
            <w:tcW w:w="580"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5</w:t>
            </w:r>
          </w:p>
        </w:tc>
        <w:tc>
          <w:tcPr>
            <w:tcW w:w="582" w:type="dxa"/>
          </w:tcPr>
          <w:p w:rsidR="00CA315D" w:rsidRPr="00CA315D" w:rsidRDefault="00CA315D" w:rsidP="006F6A85">
            <w:pPr>
              <w:shd w:val="clear" w:color="auto" w:fill="FFFFFF" w:themeFill="background1"/>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7</w:t>
            </w:r>
          </w:p>
        </w:tc>
        <w:tc>
          <w:tcPr>
            <w:tcW w:w="580" w:type="dxa"/>
          </w:tcPr>
          <w:p w:rsidR="00CA315D" w:rsidRPr="00CA315D" w:rsidRDefault="00CA315D" w:rsidP="006F6A85">
            <w:pPr>
              <w:shd w:val="clear" w:color="auto" w:fill="FFFFFF" w:themeFill="background1"/>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7</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35</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36</w:t>
            </w:r>
          </w:p>
        </w:tc>
        <w:tc>
          <w:tcPr>
            <w:tcW w:w="540"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720"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shd w:val="clear" w:color="auto" w:fill="F2F2F2" w:themeFill="background1" w:themeFillShade="F2"/>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7</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GutoGida</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28</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28</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89"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01</w:t>
            </w:r>
          </w:p>
        </w:tc>
        <w:tc>
          <w:tcPr>
            <w:tcW w:w="584"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01</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5</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5</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45</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51</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8</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HaroLimu</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39</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43</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6</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8</w:t>
            </w:r>
          </w:p>
        </w:tc>
        <w:tc>
          <w:tcPr>
            <w:tcW w:w="589"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3</w:t>
            </w:r>
          </w:p>
        </w:tc>
        <w:tc>
          <w:tcPr>
            <w:tcW w:w="584"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3</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4</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5</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3</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5</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39</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38</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9</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JimmaArjo</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46</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57</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17</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19</w:t>
            </w:r>
          </w:p>
        </w:tc>
        <w:tc>
          <w:tcPr>
            <w:tcW w:w="589"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84"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8</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11</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6</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10</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48</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48</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10</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Kiramu</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37</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42</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13</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13</w:t>
            </w:r>
          </w:p>
        </w:tc>
        <w:tc>
          <w:tcPr>
            <w:tcW w:w="589"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3</w:t>
            </w:r>
          </w:p>
        </w:tc>
        <w:tc>
          <w:tcPr>
            <w:tcW w:w="584"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3</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4</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4</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5</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CA315D">
              <w:rPr>
                <w:rFonts w:ascii="Times New Roman" w:hAnsi="Times New Roman" w:cs="Times New Roman"/>
                <w:b/>
                <w:sz w:val="18"/>
                <w:szCs w:val="20"/>
              </w:rPr>
              <w:t>5</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42</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11</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LekaDulecha</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42</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45</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12</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12</w:t>
            </w:r>
          </w:p>
        </w:tc>
        <w:tc>
          <w:tcPr>
            <w:tcW w:w="589"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w:t>
            </w:r>
          </w:p>
        </w:tc>
        <w:tc>
          <w:tcPr>
            <w:tcW w:w="584"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7</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6</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49</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47</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12</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Limmuu</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34</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31</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6</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7</w:t>
            </w:r>
          </w:p>
        </w:tc>
        <w:tc>
          <w:tcPr>
            <w:tcW w:w="589"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1</w:t>
            </w:r>
          </w:p>
        </w:tc>
        <w:tc>
          <w:tcPr>
            <w:tcW w:w="584"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1</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5</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7</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4</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6</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45</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45</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CA315D">
              <w:rPr>
                <w:rFonts w:cs="Times New Roman"/>
                <w:sz w:val="18"/>
                <w:szCs w:val="20"/>
              </w:rPr>
              <w:t>0</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13</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Nekemte town</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89"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84"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0</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rPr>
            </w:pPr>
            <w:r w:rsidRPr="00CA315D">
              <w:rPr>
                <w:rFonts w:cs="Times New Roman"/>
                <w:sz w:val="18"/>
                <w:szCs w:val="20"/>
              </w:rPr>
              <w:t>0</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14</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NunuKumba</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35</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38</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10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10</w:t>
            </w:r>
          </w:p>
        </w:tc>
        <w:tc>
          <w:tcPr>
            <w:tcW w:w="589"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1</w:t>
            </w:r>
          </w:p>
        </w:tc>
        <w:tc>
          <w:tcPr>
            <w:tcW w:w="584"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1</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8</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8</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11</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10</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45</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52</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3</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2060"/>
                <w:sz w:val="18"/>
                <w:szCs w:val="20"/>
              </w:rPr>
            </w:pPr>
            <w:r w:rsidRPr="00CA315D">
              <w:rPr>
                <w:color w:val="002060"/>
                <w:sz w:val="18"/>
                <w:szCs w:val="20"/>
              </w:rPr>
              <w:t>3</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15</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Sasiga</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45</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45</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18</w:t>
            </w:r>
          </w:p>
        </w:tc>
        <w:tc>
          <w:tcPr>
            <w:tcW w:w="576"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19</w:t>
            </w:r>
          </w:p>
        </w:tc>
        <w:tc>
          <w:tcPr>
            <w:tcW w:w="589"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84"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11</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10</w:t>
            </w:r>
          </w:p>
        </w:tc>
        <w:tc>
          <w:tcPr>
            <w:tcW w:w="582"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8</w:t>
            </w:r>
          </w:p>
        </w:tc>
        <w:tc>
          <w:tcPr>
            <w:tcW w:w="58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5</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62</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62</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w:t>
            </w:r>
          </w:p>
        </w:tc>
        <w:tc>
          <w:tcPr>
            <w:tcW w:w="540" w:type="dxa"/>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16</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Sibu Sire</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7</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12</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45</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92</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19</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24</w:t>
            </w:r>
          </w:p>
        </w:tc>
        <w:tc>
          <w:tcPr>
            <w:tcW w:w="589"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84"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8</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12</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10</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17</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52</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45</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2</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3</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17</w:t>
            </w:r>
          </w:p>
        </w:tc>
        <w:tc>
          <w:tcPr>
            <w:tcW w:w="1747"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WamaHagalo</w:t>
            </w:r>
          </w:p>
        </w:tc>
        <w:tc>
          <w:tcPr>
            <w:tcW w:w="576"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76"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28</w:t>
            </w:r>
          </w:p>
        </w:tc>
        <w:tc>
          <w:tcPr>
            <w:tcW w:w="576"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31</w:t>
            </w:r>
          </w:p>
        </w:tc>
        <w:tc>
          <w:tcPr>
            <w:tcW w:w="576"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6</w:t>
            </w:r>
          </w:p>
        </w:tc>
        <w:tc>
          <w:tcPr>
            <w:tcW w:w="576"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7</w:t>
            </w:r>
          </w:p>
        </w:tc>
        <w:tc>
          <w:tcPr>
            <w:tcW w:w="589"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5</w:t>
            </w:r>
          </w:p>
        </w:tc>
        <w:tc>
          <w:tcPr>
            <w:tcW w:w="584"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5</w:t>
            </w:r>
          </w:p>
        </w:tc>
        <w:tc>
          <w:tcPr>
            <w:tcW w:w="582"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w:t>
            </w:r>
          </w:p>
        </w:tc>
        <w:tc>
          <w:tcPr>
            <w:tcW w:w="580"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4</w:t>
            </w:r>
          </w:p>
        </w:tc>
        <w:tc>
          <w:tcPr>
            <w:tcW w:w="582"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80"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31</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31</w:t>
            </w:r>
          </w:p>
        </w:tc>
        <w:tc>
          <w:tcPr>
            <w:tcW w:w="540"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720"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40"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c>
          <w:tcPr>
            <w:tcW w:w="540" w:type="dxa"/>
            <w:vAlign w:val="center"/>
          </w:tcPr>
          <w:p w:rsidR="00CA315D" w:rsidRPr="00CA315D" w:rsidRDefault="00CA315D" w:rsidP="006F6A85">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sz w:val="18"/>
                <w:szCs w:val="20"/>
              </w:rPr>
            </w:pPr>
            <w:r w:rsidRPr="00CA315D">
              <w:rPr>
                <w:sz w:val="18"/>
                <w:szCs w:val="20"/>
              </w:rPr>
              <w:t>0</w:t>
            </w:r>
          </w:p>
        </w:tc>
      </w:tr>
      <w:tr w:rsidR="00CA315D" w:rsidRPr="00823236" w:rsidTr="006F6A8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62" w:type="dxa"/>
          </w:tcPr>
          <w:p w:rsidR="00CA315D" w:rsidRPr="00CA315D" w:rsidRDefault="00CA315D" w:rsidP="006F6A85">
            <w:pPr>
              <w:spacing w:line="360" w:lineRule="auto"/>
              <w:jc w:val="center"/>
              <w:rPr>
                <w:rFonts w:ascii="Times New Roman" w:hAnsi="Times New Roman" w:cs="Times New Roman"/>
                <w:sz w:val="18"/>
                <w:szCs w:val="20"/>
              </w:rPr>
            </w:pPr>
            <w:r w:rsidRPr="00CA315D">
              <w:rPr>
                <w:rFonts w:ascii="Times New Roman" w:hAnsi="Times New Roman" w:cs="Times New Roman"/>
                <w:sz w:val="18"/>
                <w:szCs w:val="20"/>
              </w:rPr>
              <w:t>18</w:t>
            </w:r>
          </w:p>
        </w:tc>
        <w:tc>
          <w:tcPr>
            <w:tcW w:w="1747"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WayuTuka</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35</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35</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13</w:t>
            </w:r>
          </w:p>
        </w:tc>
        <w:tc>
          <w:tcPr>
            <w:tcW w:w="576"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14</w:t>
            </w:r>
          </w:p>
        </w:tc>
        <w:tc>
          <w:tcPr>
            <w:tcW w:w="589"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84"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6</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6</w:t>
            </w:r>
          </w:p>
        </w:tc>
        <w:tc>
          <w:tcPr>
            <w:tcW w:w="582"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3</w:t>
            </w:r>
          </w:p>
        </w:tc>
        <w:tc>
          <w:tcPr>
            <w:tcW w:w="58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sz w:val="18"/>
                <w:szCs w:val="20"/>
              </w:rPr>
            </w:pPr>
            <w:r w:rsidRPr="00CA315D">
              <w:rPr>
                <w:sz w:val="18"/>
                <w:szCs w:val="20"/>
              </w:rPr>
              <w:t>3</w:t>
            </w:r>
          </w:p>
        </w:tc>
        <w:tc>
          <w:tcPr>
            <w:tcW w:w="746"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35</w:t>
            </w:r>
          </w:p>
        </w:tc>
        <w:tc>
          <w:tcPr>
            <w:tcW w:w="720" w:type="dxa"/>
          </w:tcPr>
          <w:p w:rsidR="00CA315D" w:rsidRPr="00CA315D" w:rsidRDefault="00CA315D" w:rsidP="006F6A8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35</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72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c>
          <w:tcPr>
            <w:tcW w:w="540" w:type="dxa"/>
          </w:tcPr>
          <w:p w:rsidR="00CA315D" w:rsidRPr="00CA315D" w:rsidRDefault="00CA315D" w:rsidP="006F6A85">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CA315D">
              <w:rPr>
                <w:rFonts w:ascii="Times New Roman" w:hAnsi="Times New Roman" w:cs="Times New Roman"/>
                <w:sz w:val="18"/>
                <w:szCs w:val="20"/>
              </w:rPr>
              <w:t>0</w:t>
            </w:r>
          </w:p>
        </w:tc>
      </w:tr>
      <w:tr w:rsidR="00CA315D" w:rsidRPr="00823236" w:rsidTr="006F6A8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09" w:type="dxa"/>
            <w:gridSpan w:val="2"/>
          </w:tcPr>
          <w:p w:rsidR="00CA315D" w:rsidRPr="00CA315D" w:rsidRDefault="00CA315D" w:rsidP="006F6A85">
            <w:pPr>
              <w:spacing w:line="360" w:lineRule="auto"/>
              <w:jc w:val="center"/>
              <w:rPr>
                <w:rFonts w:ascii="Times New Roman" w:hAnsi="Times New Roman" w:cs="Times New Roman"/>
                <w:color w:val="000000" w:themeColor="text1"/>
                <w:sz w:val="18"/>
                <w:szCs w:val="20"/>
              </w:rPr>
            </w:pPr>
            <w:r w:rsidRPr="00CA315D">
              <w:rPr>
                <w:rFonts w:ascii="Times New Roman" w:hAnsi="Times New Roman" w:cs="Times New Roman"/>
                <w:color w:val="000000" w:themeColor="text1"/>
                <w:sz w:val="18"/>
                <w:szCs w:val="20"/>
              </w:rPr>
              <w:t>TOTAL</w:t>
            </w:r>
          </w:p>
        </w:tc>
        <w:tc>
          <w:tcPr>
            <w:tcW w:w="57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22</w:t>
            </w:r>
          </w:p>
        </w:tc>
        <w:tc>
          <w:tcPr>
            <w:tcW w:w="57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25</w:t>
            </w:r>
          </w:p>
        </w:tc>
        <w:tc>
          <w:tcPr>
            <w:tcW w:w="57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657</w:t>
            </w:r>
          </w:p>
        </w:tc>
        <w:tc>
          <w:tcPr>
            <w:tcW w:w="57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767</w:t>
            </w:r>
          </w:p>
        </w:tc>
        <w:tc>
          <w:tcPr>
            <w:tcW w:w="57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233</w:t>
            </w:r>
          </w:p>
        </w:tc>
        <w:tc>
          <w:tcPr>
            <w:tcW w:w="57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themeColor="text1"/>
                <w:sz w:val="18"/>
                <w:szCs w:val="20"/>
              </w:rPr>
            </w:pPr>
            <w:r w:rsidRPr="00CA315D">
              <w:rPr>
                <w:rFonts w:ascii="Times New Roman" w:hAnsi="Times New Roman" w:cs="Times New Roman"/>
                <w:b/>
                <w:bCs/>
                <w:color w:val="000000" w:themeColor="text1"/>
                <w:sz w:val="18"/>
                <w:szCs w:val="20"/>
              </w:rPr>
              <w:t>218</w:t>
            </w:r>
          </w:p>
        </w:tc>
        <w:tc>
          <w:tcPr>
            <w:tcW w:w="589"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43</w:t>
            </w:r>
          </w:p>
        </w:tc>
        <w:tc>
          <w:tcPr>
            <w:tcW w:w="584"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43</w:t>
            </w:r>
          </w:p>
        </w:tc>
        <w:tc>
          <w:tcPr>
            <w:tcW w:w="582"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100</w:t>
            </w:r>
          </w:p>
        </w:tc>
        <w:tc>
          <w:tcPr>
            <w:tcW w:w="58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119</w:t>
            </w:r>
          </w:p>
        </w:tc>
        <w:tc>
          <w:tcPr>
            <w:tcW w:w="582"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94</w:t>
            </w:r>
          </w:p>
        </w:tc>
        <w:tc>
          <w:tcPr>
            <w:tcW w:w="58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106</w:t>
            </w:r>
          </w:p>
        </w:tc>
        <w:tc>
          <w:tcPr>
            <w:tcW w:w="746"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707</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714</w:t>
            </w:r>
          </w:p>
        </w:tc>
        <w:tc>
          <w:tcPr>
            <w:tcW w:w="54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2</w:t>
            </w:r>
          </w:p>
        </w:tc>
        <w:tc>
          <w:tcPr>
            <w:tcW w:w="72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4</w:t>
            </w:r>
          </w:p>
        </w:tc>
        <w:tc>
          <w:tcPr>
            <w:tcW w:w="54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9</w:t>
            </w:r>
          </w:p>
        </w:tc>
        <w:tc>
          <w:tcPr>
            <w:tcW w:w="540" w:type="dxa"/>
          </w:tcPr>
          <w:p w:rsidR="00CA315D" w:rsidRPr="00CA315D" w:rsidRDefault="00CA315D" w:rsidP="006F6A8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18"/>
                <w:szCs w:val="20"/>
              </w:rPr>
            </w:pPr>
            <w:r w:rsidRPr="00CA315D">
              <w:rPr>
                <w:rFonts w:ascii="Times New Roman" w:hAnsi="Times New Roman" w:cs="Times New Roman"/>
                <w:b/>
                <w:color w:val="000000" w:themeColor="text1"/>
                <w:sz w:val="18"/>
                <w:szCs w:val="20"/>
              </w:rPr>
              <w:t>11</w:t>
            </w:r>
          </w:p>
        </w:tc>
      </w:tr>
    </w:tbl>
    <w:p w:rsidR="00CA315D" w:rsidRPr="00CA315D" w:rsidRDefault="00B5001D" w:rsidP="00CA315D">
      <w:pPr>
        <w:pStyle w:val="BodyText"/>
        <w:spacing w:line="360" w:lineRule="auto"/>
        <w:jc w:val="both"/>
        <w:rPr>
          <w:rFonts w:ascii="Times New Roman" w:hAnsi="Times New Roman" w:cs="Times New Roman"/>
          <w:sz w:val="24"/>
          <w:szCs w:val="24"/>
        </w:rPr>
      </w:pPr>
      <w:r w:rsidRPr="003B52B8">
        <w:rPr>
          <w:rFonts w:ascii="Times New Roman" w:hAnsi="Times New Roman" w:cs="Times New Roman"/>
          <w:sz w:val="24"/>
          <w:szCs w:val="24"/>
        </w:rPr>
        <w:t>The numbers of doctor</w:t>
      </w:r>
      <w:r w:rsidR="003B52B8" w:rsidRPr="003B52B8">
        <w:rPr>
          <w:rFonts w:ascii="Times New Roman" w:hAnsi="Times New Roman" w:cs="Times New Roman"/>
          <w:sz w:val="24"/>
          <w:szCs w:val="24"/>
        </w:rPr>
        <w:t xml:space="preserve">s in zone were increased from </w:t>
      </w:r>
      <w:r w:rsidR="001F1D14">
        <w:rPr>
          <w:rFonts w:ascii="Times New Roman" w:hAnsi="Times New Roman" w:cs="Times New Roman"/>
          <w:sz w:val="24"/>
          <w:szCs w:val="24"/>
        </w:rPr>
        <w:t>22</w:t>
      </w:r>
      <w:r w:rsidR="003B52B8" w:rsidRPr="003B52B8">
        <w:rPr>
          <w:rFonts w:ascii="Times New Roman" w:hAnsi="Times New Roman" w:cs="Times New Roman"/>
          <w:sz w:val="24"/>
          <w:szCs w:val="24"/>
        </w:rPr>
        <w:t xml:space="preserve"> in 20</w:t>
      </w:r>
      <w:r w:rsidR="001F1D14">
        <w:rPr>
          <w:rFonts w:ascii="Times New Roman" w:hAnsi="Times New Roman" w:cs="Times New Roman"/>
          <w:sz w:val="24"/>
          <w:szCs w:val="24"/>
        </w:rPr>
        <w:t>11</w:t>
      </w:r>
      <w:r w:rsidR="003B52B8" w:rsidRPr="003B52B8">
        <w:rPr>
          <w:rFonts w:ascii="Times New Roman" w:hAnsi="Times New Roman" w:cs="Times New Roman"/>
          <w:sz w:val="24"/>
          <w:szCs w:val="24"/>
        </w:rPr>
        <w:t xml:space="preserve"> to </w:t>
      </w:r>
      <w:r w:rsidR="001F1D14">
        <w:rPr>
          <w:rFonts w:ascii="Times New Roman" w:hAnsi="Times New Roman" w:cs="Times New Roman"/>
          <w:sz w:val="24"/>
          <w:szCs w:val="24"/>
        </w:rPr>
        <w:t>25</w:t>
      </w:r>
      <w:r w:rsidR="003B52B8" w:rsidRPr="003B52B8">
        <w:rPr>
          <w:rFonts w:ascii="Times New Roman" w:hAnsi="Times New Roman" w:cs="Times New Roman"/>
          <w:sz w:val="24"/>
          <w:szCs w:val="24"/>
        </w:rPr>
        <w:t xml:space="preserve"> in 201</w:t>
      </w:r>
      <w:r w:rsidR="001F1D14">
        <w:rPr>
          <w:rFonts w:ascii="Times New Roman" w:hAnsi="Times New Roman" w:cs="Times New Roman"/>
          <w:sz w:val="24"/>
          <w:szCs w:val="24"/>
        </w:rPr>
        <w:t>2</w:t>
      </w:r>
      <w:r w:rsidRPr="003B52B8">
        <w:rPr>
          <w:rFonts w:ascii="Times New Roman" w:hAnsi="Times New Roman" w:cs="Times New Roman"/>
          <w:sz w:val="24"/>
          <w:szCs w:val="24"/>
        </w:rPr>
        <w:t xml:space="preserve"> E.C because of increment in hospital and the number of other health technicians in the zone is also increased during last two years except </w:t>
      </w:r>
      <w:r w:rsidR="003B52B8" w:rsidRPr="003B52B8">
        <w:rPr>
          <w:rFonts w:ascii="Times New Roman" w:hAnsi="Times New Roman" w:cs="Times New Roman"/>
          <w:sz w:val="20"/>
        </w:rPr>
        <w:t>Nurses</w:t>
      </w:r>
      <w:r w:rsidR="003B52B8" w:rsidRPr="003B52B8">
        <w:rPr>
          <w:rFonts w:ascii="Times New Roman" w:hAnsi="Times New Roman" w:cs="Times New Roman"/>
          <w:sz w:val="24"/>
          <w:szCs w:val="24"/>
        </w:rPr>
        <w:t>,</w:t>
      </w:r>
      <w:r w:rsidR="003B52B8" w:rsidRPr="003B52B8">
        <w:rPr>
          <w:rFonts w:ascii="Times New Roman" w:hAnsi="Times New Roman" w:cs="Times New Roman"/>
          <w:sz w:val="20"/>
        </w:rPr>
        <w:t xml:space="preserve"> Sanitarians</w:t>
      </w:r>
      <w:r w:rsidR="003B52B8" w:rsidRPr="003B52B8">
        <w:rPr>
          <w:rFonts w:ascii="Times New Roman" w:hAnsi="Times New Roman" w:cs="Times New Roman"/>
          <w:sz w:val="24"/>
          <w:szCs w:val="24"/>
        </w:rPr>
        <w:t xml:space="preserve">, </w:t>
      </w:r>
      <w:r w:rsidR="003B52B8" w:rsidRPr="003B52B8">
        <w:rPr>
          <w:rFonts w:ascii="Times New Roman" w:hAnsi="Times New Roman" w:cs="Times New Roman"/>
          <w:sz w:val="20"/>
        </w:rPr>
        <w:t xml:space="preserve">Laboratory </w:t>
      </w:r>
      <w:r w:rsidR="009E475E" w:rsidRPr="003B52B8">
        <w:rPr>
          <w:rFonts w:ascii="Times New Roman" w:hAnsi="Times New Roman" w:cs="Times New Roman"/>
          <w:sz w:val="20"/>
        </w:rPr>
        <w:t>technician</w:t>
      </w:r>
      <w:r w:rsidR="009E475E">
        <w:rPr>
          <w:rFonts w:ascii="Times New Roman" w:hAnsi="Times New Roman" w:cs="Times New Roman"/>
          <w:sz w:val="20"/>
        </w:rPr>
        <w:t>s</w:t>
      </w:r>
      <w:r w:rsidRPr="003B52B8">
        <w:rPr>
          <w:rFonts w:ascii="Times New Roman" w:hAnsi="Times New Roman" w:cs="Times New Roman"/>
          <w:sz w:val="24"/>
          <w:szCs w:val="24"/>
        </w:rPr>
        <w:t xml:space="preserve"> and Health assistants.</w:t>
      </w:r>
    </w:p>
    <w:p w:rsidR="00CA315D" w:rsidRPr="00CA315D" w:rsidRDefault="00CA315D" w:rsidP="00CA315D">
      <w:pPr>
        <w:pStyle w:val="BodyText"/>
        <w:spacing w:after="0"/>
        <w:jc w:val="center"/>
        <w:rPr>
          <w:rFonts w:ascii="Times New Roman" w:hAnsi="Times New Roman" w:cs="Times New Roman"/>
          <w:b/>
          <w:i/>
          <w:sz w:val="18"/>
          <w:szCs w:val="24"/>
        </w:rPr>
      </w:pPr>
      <w:r w:rsidRPr="00CA315D">
        <w:rPr>
          <w:rFonts w:ascii="Times New Roman" w:hAnsi="Times New Roman" w:cs="Times New Roman"/>
          <w:b/>
          <w:i/>
          <w:sz w:val="18"/>
          <w:szCs w:val="24"/>
        </w:rPr>
        <w:t>Table 17 Medical health services given by government health institutions in East WellegaZone Districts in 2012 E.C</w:t>
      </w:r>
    </w:p>
    <w:tbl>
      <w:tblPr>
        <w:tblStyle w:val="LightGrid-Accent3"/>
        <w:tblW w:w="13915" w:type="dxa"/>
        <w:tblInd w:w="-252" w:type="dxa"/>
        <w:tblLayout w:type="fixed"/>
        <w:tblLook w:val="04A0" w:firstRow="1" w:lastRow="0" w:firstColumn="1" w:lastColumn="0" w:noHBand="0" w:noVBand="1"/>
      </w:tblPr>
      <w:tblGrid>
        <w:gridCol w:w="715"/>
        <w:gridCol w:w="1530"/>
        <w:gridCol w:w="990"/>
        <w:gridCol w:w="990"/>
        <w:gridCol w:w="900"/>
        <w:gridCol w:w="905"/>
        <w:gridCol w:w="900"/>
        <w:gridCol w:w="810"/>
        <w:gridCol w:w="810"/>
        <w:gridCol w:w="900"/>
        <w:gridCol w:w="625"/>
        <w:gridCol w:w="810"/>
        <w:gridCol w:w="725"/>
        <w:gridCol w:w="805"/>
        <w:gridCol w:w="630"/>
        <w:gridCol w:w="870"/>
      </w:tblGrid>
      <w:tr w:rsidR="00CA315D" w:rsidRPr="00CA315D" w:rsidTr="006F6A85">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15" w:type="dxa"/>
            <w:vMerge w:val="restart"/>
          </w:tcPr>
          <w:p w:rsidR="00CA315D" w:rsidRPr="00CA315D" w:rsidRDefault="00CA315D" w:rsidP="006F6A85">
            <w:pPr>
              <w:jc w:val="center"/>
              <w:rPr>
                <w:rFonts w:ascii="Times New Roman" w:hAnsi="Times New Roman" w:cs="Times New Roman"/>
                <w:i/>
                <w:color w:val="000000" w:themeColor="text1"/>
                <w:sz w:val="18"/>
              </w:rPr>
            </w:pPr>
          </w:p>
          <w:p w:rsidR="00CA315D" w:rsidRPr="00CA315D" w:rsidRDefault="00CA315D" w:rsidP="006F6A85">
            <w:pPr>
              <w:jc w:val="center"/>
              <w:rPr>
                <w:rFonts w:ascii="Times New Roman" w:hAnsi="Times New Roman" w:cs="Times New Roman"/>
                <w:i/>
                <w:color w:val="000000" w:themeColor="text1"/>
                <w:sz w:val="18"/>
              </w:rPr>
            </w:pPr>
          </w:p>
          <w:p w:rsidR="00CA315D" w:rsidRPr="00CA315D" w:rsidRDefault="00CA315D" w:rsidP="006F6A85">
            <w:pPr>
              <w:jc w:val="center"/>
              <w:rPr>
                <w:rFonts w:ascii="Times New Roman" w:hAnsi="Times New Roman" w:cs="Times New Roman"/>
                <w:i/>
                <w:color w:val="000000" w:themeColor="text1"/>
                <w:sz w:val="18"/>
              </w:rPr>
            </w:pPr>
          </w:p>
          <w:p w:rsidR="00CA315D" w:rsidRPr="00CA315D" w:rsidRDefault="00CA315D" w:rsidP="006F6A85">
            <w:pPr>
              <w:jc w:val="center"/>
              <w:rPr>
                <w:rFonts w:ascii="Times New Roman" w:hAnsi="Times New Roman" w:cs="Times New Roman"/>
                <w:i/>
                <w:color w:val="000000" w:themeColor="text1"/>
                <w:sz w:val="18"/>
              </w:rPr>
            </w:pPr>
            <w:r w:rsidRPr="00CA315D">
              <w:rPr>
                <w:rFonts w:ascii="Times New Roman" w:hAnsi="Times New Roman" w:cs="Times New Roman"/>
                <w:i/>
                <w:color w:val="000000" w:themeColor="text1"/>
                <w:sz w:val="18"/>
              </w:rPr>
              <w:t>S.№</w:t>
            </w:r>
          </w:p>
        </w:tc>
        <w:tc>
          <w:tcPr>
            <w:tcW w:w="1530" w:type="dxa"/>
            <w:vMerge w:val="restart"/>
          </w:tcPr>
          <w:p w:rsidR="00CA315D" w:rsidRPr="00CA315D" w:rsidRDefault="00CA315D" w:rsidP="006F6A8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0"/>
                <w:szCs w:val="24"/>
              </w:rPr>
            </w:pPr>
          </w:p>
          <w:p w:rsidR="00CA315D" w:rsidRPr="00CA315D" w:rsidRDefault="00CA315D" w:rsidP="006F6A8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0"/>
                <w:szCs w:val="24"/>
              </w:rPr>
            </w:pPr>
            <w:r w:rsidRPr="00CA315D">
              <w:rPr>
                <w:rFonts w:ascii="Times New Roman" w:hAnsi="Times New Roman" w:cs="Times New Roman"/>
                <w:i/>
                <w:color w:val="000000" w:themeColor="text1"/>
                <w:sz w:val="20"/>
                <w:szCs w:val="24"/>
              </w:rPr>
              <w:t>Name of districts</w:t>
            </w:r>
          </w:p>
        </w:tc>
        <w:tc>
          <w:tcPr>
            <w:tcW w:w="1980" w:type="dxa"/>
            <w:gridSpan w:val="2"/>
            <w:vMerge w:val="restart"/>
          </w:tcPr>
          <w:p w:rsidR="00CA315D" w:rsidRPr="00CA315D" w:rsidRDefault="00CA315D" w:rsidP="006F6A8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0"/>
                <w:szCs w:val="24"/>
              </w:rPr>
            </w:pPr>
            <w:r w:rsidRPr="00CA315D">
              <w:rPr>
                <w:rFonts w:ascii="Times New Roman" w:hAnsi="Times New Roman" w:cs="Times New Roman"/>
                <w:i/>
                <w:color w:val="000000" w:themeColor="text1"/>
                <w:sz w:val="20"/>
                <w:szCs w:val="24"/>
              </w:rPr>
              <w:t>First incidence out-patient</w:t>
            </w:r>
          </w:p>
        </w:tc>
        <w:tc>
          <w:tcPr>
            <w:tcW w:w="1805" w:type="dxa"/>
            <w:gridSpan w:val="2"/>
            <w:vMerge w:val="restart"/>
          </w:tcPr>
          <w:p w:rsidR="00CA315D" w:rsidRPr="00CA315D" w:rsidRDefault="00CA315D" w:rsidP="006F6A8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0"/>
                <w:szCs w:val="24"/>
              </w:rPr>
            </w:pPr>
            <w:r w:rsidRPr="00CA315D">
              <w:rPr>
                <w:rFonts w:ascii="Times New Roman" w:hAnsi="Times New Roman" w:cs="Times New Roman"/>
                <w:i/>
                <w:color w:val="000000" w:themeColor="text1"/>
                <w:sz w:val="20"/>
                <w:szCs w:val="24"/>
              </w:rPr>
              <w:t>Repeatedly treated</w:t>
            </w:r>
          </w:p>
        </w:tc>
        <w:tc>
          <w:tcPr>
            <w:tcW w:w="1710" w:type="dxa"/>
            <w:gridSpan w:val="2"/>
            <w:vMerge w:val="restart"/>
          </w:tcPr>
          <w:p w:rsidR="00CA315D" w:rsidRPr="00CA315D" w:rsidRDefault="00CA315D" w:rsidP="006F6A8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0"/>
                <w:szCs w:val="24"/>
              </w:rPr>
            </w:pPr>
            <w:r w:rsidRPr="00CA315D">
              <w:rPr>
                <w:rFonts w:ascii="Times New Roman" w:hAnsi="Times New Roman" w:cs="Times New Roman"/>
                <w:i/>
                <w:color w:val="000000" w:themeColor="text1"/>
                <w:sz w:val="20"/>
                <w:szCs w:val="24"/>
              </w:rPr>
              <w:t>In-patients admission</w:t>
            </w:r>
          </w:p>
        </w:tc>
        <w:tc>
          <w:tcPr>
            <w:tcW w:w="3145" w:type="dxa"/>
            <w:gridSpan w:val="4"/>
          </w:tcPr>
          <w:p w:rsidR="00CA315D" w:rsidRPr="00CA315D" w:rsidRDefault="00CA315D" w:rsidP="006F6A8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0"/>
                <w:szCs w:val="24"/>
              </w:rPr>
            </w:pPr>
            <w:r w:rsidRPr="00CA315D">
              <w:rPr>
                <w:rFonts w:ascii="Times New Roman" w:hAnsi="Times New Roman" w:cs="Times New Roman"/>
                <w:i/>
                <w:color w:val="000000" w:themeColor="text1"/>
                <w:sz w:val="20"/>
                <w:szCs w:val="24"/>
              </w:rPr>
              <w:t>Test</w:t>
            </w:r>
          </w:p>
        </w:tc>
        <w:tc>
          <w:tcPr>
            <w:tcW w:w="1530" w:type="dxa"/>
            <w:gridSpan w:val="2"/>
            <w:vMerge w:val="restart"/>
          </w:tcPr>
          <w:p w:rsidR="00CA315D" w:rsidRPr="00CA315D" w:rsidRDefault="00CA315D" w:rsidP="006F6A8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0"/>
                <w:szCs w:val="24"/>
              </w:rPr>
            </w:pPr>
            <w:r w:rsidRPr="00CA315D">
              <w:rPr>
                <w:rFonts w:ascii="Times New Roman" w:hAnsi="Times New Roman" w:cs="Times New Roman"/>
                <w:i/>
                <w:color w:val="000000" w:themeColor="text1"/>
                <w:sz w:val="20"/>
                <w:szCs w:val="24"/>
              </w:rPr>
              <w:t>Operations (Major and minor)</w:t>
            </w:r>
          </w:p>
        </w:tc>
        <w:tc>
          <w:tcPr>
            <w:tcW w:w="1500" w:type="dxa"/>
            <w:gridSpan w:val="2"/>
            <w:vMerge w:val="restart"/>
          </w:tcPr>
          <w:p w:rsidR="00CA315D" w:rsidRPr="00CA315D" w:rsidRDefault="00CA315D" w:rsidP="006F6A8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0"/>
                <w:szCs w:val="24"/>
              </w:rPr>
            </w:pPr>
            <w:r w:rsidRPr="00CA315D">
              <w:rPr>
                <w:rFonts w:ascii="Times New Roman" w:hAnsi="Times New Roman" w:cs="Times New Roman"/>
                <w:i/>
                <w:color w:val="000000" w:themeColor="text1"/>
                <w:sz w:val="20"/>
                <w:szCs w:val="24"/>
              </w:rPr>
              <w:t>Other treatments</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5" w:type="dxa"/>
            <w:vMerge/>
          </w:tcPr>
          <w:p w:rsidR="00CA315D" w:rsidRPr="00CA315D" w:rsidRDefault="00CA315D" w:rsidP="006F6A85">
            <w:pPr>
              <w:pStyle w:val="BodyText"/>
              <w:spacing w:line="360" w:lineRule="auto"/>
              <w:jc w:val="center"/>
              <w:rPr>
                <w:rFonts w:ascii="Times New Roman" w:hAnsi="Times New Roman" w:cs="Times New Roman"/>
                <w:i/>
                <w:color w:val="000000" w:themeColor="text1"/>
                <w:sz w:val="20"/>
                <w:szCs w:val="24"/>
              </w:rPr>
            </w:pPr>
          </w:p>
        </w:tc>
        <w:tc>
          <w:tcPr>
            <w:tcW w:w="1530" w:type="dxa"/>
            <w:vMerge/>
          </w:tcPr>
          <w:p w:rsidR="00CA315D" w:rsidRPr="00CA315D" w:rsidRDefault="00CA315D" w:rsidP="006F6A8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4"/>
              </w:rPr>
            </w:pPr>
          </w:p>
        </w:tc>
        <w:tc>
          <w:tcPr>
            <w:tcW w:w="1980" w:type="dxa"/>
            <w:gridSpan w:val="2"/>
            <w:vMerge/>
          </w:tcPr>
          <w:p w:rsidR="00CA315D" w:rsidRPr="00CA315D" w:rsidRDefault="00CA315D" w:rsidP="006F6A8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4"/>
              </w:rPr>
            </w:pPr>
          </w:p>
        </w:tc>
        <w:tc>
          <w:tcPr>
            <w:tcW w:w="1805" w:type="dxa"/>
            <w:gridSpan w:val="2"/>
            <w:vMerge/>
          </w:tcPr>
          <w:p w:rsidR="00CA315D" w:rsidRPr="00CA315D" w:rsidRDefault="00CA315D" w:rsidP="006F6A8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4"/>
              </w:rPr>
            </w:pPr>
          </w:p>
        </w:tc>
        <w:tc>
          <w:tcPr>
            <w:tcW w:w="1710" w:type="dxa"/>
            <w:gridSpan w:val="2"/>
            <w:vMerge/>
          </w:tcPr>
          <w:p w:rsidR="00CA315D" w:rsidRPr="00CA315D" w:rsidRDefault="00CA315D" w:rsidP="006F6A8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4"/>
              </w:rPr>
            </w:pPr>
          </w:p>
        </w:tc>
        <w:tc>
          <w:tcPr>
            <w:tcW w:w="1710" w:type="dxa"/>
            <w:gridSpan w:val="2"/>
          </w:tcPr>
          <w:p w:rsidR="00CA315D" w:rsidRPr="00CA315D" w:rsidRDefault="00CA315D" w:rsidP="006F6A8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themeColor="text1"/>
                <w:sz w:val="16"/>
                <w:szCs w:val="24"/>
              </w:rPr>
            </w:pPr>
            <w:r w:rsidRPr="00CA315D">
              <w:rPr>
                <w:rFonts w:ascii="Times New Roman" w:hAnsi="Times New Roman" w:cs="Times New Roman"/>
                <w:b/>
                <w:i/>
                <w:color w:val="000000" w:themeColor="text1"/>
                <w:sz w:val="16"/>
                <w:szCs w:val="24"/>
              </w:rPr>
              <w:t>Laboratory test</w:t>
            </w:r>
          </w:p>
        </w:tc>
        <w:tc>
          <w:tcPr>
            <w:tcW w:w="1435" w:type="dxa"/>
            <w:gridSpan w:val="2"/>
          </w:tcPr>
          <w:p w:rsidR="00CA315D" w:rsidRPr="00CA315D" w:rsidRDefault="00CA315D" w:rsidP="006F6A8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themeColor="text1"/>
                <w:sz w:val="16"/>
                <w:szCs w:val="24"/>
              </w:rPr>
            </w:pPr>
            <w:r w:rsidRPr="00CA315D">
              <w:rPr>
                <w:rFonts w:ascii="Times New Roman" w:hAnsi="Times New Roman" w:cs="Times New Roman"/>
                <w:b/>
                <w:i/>
                <w:color w:val="000000" w:themeColor="text1"/>
                <w:sz w:val="16"/>
                <w:szCs w:val="24"/>
              </w:rPr>
              <w:t>x-ray test</w:t>
            </w:r>
          </w:p>
        </w:tc>
        <w:tc>
          <w:tcPr>
            <w:tcW w:w="1530" w:type="dxa"/>
            <w:gridSpan w:val="2"/>
            <w:vMerge/>
          </w:tcPr>
          <w:p w:rsidR="00CA315D" w:rsidRPr="00CA315D" w:rsidRDefault="00CA315D" w:rsidP="006F6A8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4"/>
              </w:rPr>
            </w:pPr>
          </w:p>
        </w:tc>
        <w:tc>
          <w:tcPr>
            <w:tcW w:w="1500" w:type="dxa"/>
            <w:gridSpan w:val="2"/>
            <w:vMerge/>
          </w:tcPr>
          <w:p w:rsidR="00CA315D" w:rsidRPr="00CA315D" w:rsidRDefault="00CA315D" w:rsidP="006F6A8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4"/>
              </w:rPr>
            </w:pP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15" w:type="dxa"/>
            <w:vMerge/>
          </w:tcPr>
          <w:p w:rsidR="00CA315D" w:rsidRPr="00CA315D" w:rsidRDefault="00CA315D" w:rsidP="006F6A85">
            <w:pPr>
              <w:pStyle w:val="BodyText"/>
              <w:spacing w:line="360" w:lineRule="auto"/>
              <w:jc w:val="center"/>
              <w:rPr>
                <w:rFonts w:ascii="Times New Roman" w:hAnsi="Times New Roman" w:cs="Times New Roman"/>
                <w:i/>
                <w:color w:val="000000" w:themeColor="text1"/>
                <w:sz w:val="20"/>
                <w:szCs w:val="24"/>
              </w:rPr>
            </w:pPr>
          </w:p>
        </w:tc>
        <w:tc>
          <w:tcPr>
            <w:tcW w:w="1530" w:type="dxa"/>
            <w:vMerge/>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color w:val="000000" w:themeColor="text1"/>
                <w:sz w:val="20"/>
                <w:szCs w:val="24"/>
              </w:rPr>
            </w:pPr>
          </w:p>
        </w:tc>
        <w:tc>
          <w:tcPr>
            <w:tcW w:w="99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Male</w:t>
            </w:r>
          </w:p>
        </w:tc>
        <w:tc>
          <w:tcPr>
            <w:tcW w:w="99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Female</w:t>
            </w:r>
          </w:p>
        </w:tc>
        <w:tc>
          <w:tcPr>
            <w:tcW w:w="90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Male</w:t>
            </w:r>
          </w:p>
        </w:tc>
        <w:tc>
          <w:tcPr>
            <w:tcW w:w="905"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Female</w:t>
            </w:r>
          </w:p>
        </w:tc>
        <w:tc>
          <w:tcPr>
            <w:tcW w:w="90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Male</w:t>
            </w:r>
          </w:p>
        </w:tc>
        <w:tc>
          <w:tcPr>
            <w:tcW w:w="81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Female</w:t>
            </w:r>
          </w:p>
        </w:tc>
        <w:tc>
          <w:tcPr>
            <w:tcW w:w="81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Male</w:t>
            </w:r>
          </w:p>
        </w:tc>
        <w:tc>
          <w:tcPr>
            <w:tcW w:w="90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Female</w:t>
            </w:r>
          </w:p>
        </w:tc>
        <w:tc>
          <w:tcPr>
            <w:tcW w:w="625"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Male</w:t>
            </w:r>
          </w:p>
        </w:tc>
        <w:tc>
          <w:tcPr>
            <w:tcW w:w="81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Female</w:t>
            </w:r>
          </w:p>
        </w:tc>
        <w:tc>
          <w:tcPr>
            <w:tcW w:w="725"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Male</w:t>
            </w:r>
          </w:p>
        </w:tc>
        <w:tc>
          <w:tcPr>
            <w:tcW w:w="805"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Female</w:t>
            </w:r>
          </w:p>
        </w:tc>
        <w:tc>
          <w:tcPr>
            <w:tcW w:w="63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Male</w:t>
            </w:r>
          </w:p>
        </w:tc>
        <w:tc>
          <w:tcPr>
            <w:tcW w:w="870" w:type="dxa"/>
          </w:tcPr>
          <w:p w:rsidR="00CA315D" w:rsidRPr="00CA315D" w:rsidRDefault="00CA315D" w:rsidP="006F6A8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color w:val="000000" w:themeColor="text1"/>
                <w:sz w:val="14"/>
                <w:szCs w:val="24"/>
              </w:rPr>
            </w:pPr>
            <w:r w:rsidRPr="00CA315D">
              <w:rPr>
                <w:rFonts w:ascii="Times New Roman" w:hAnsi="Times New Roman" w:cs="Times New Roman"/>
                <w:b/>
                <w:i/>
                <w:color w:val="000000" w:themeColor="text1"/>
                <w:sz w:val="14"/>
                <w:szCs w:val="24"/>
              </w:rPr>
              <w:t>Female</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715" w:type="dxa"/>
            <w:tcBorders>
              <w:bottom w:val="single" w:sz="4" w:space="0" w:color="auto"/>
            </w:tcBorders>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w:t>
            </w:r>
          </w:p>
        </w:tc>
        <w:tc>
          <w:tcPr>
            <w:tcW w:w="1530" w:type="dxa"/>
            <w:tcBorders>
              <w:bottom w:val="single" w:sz="4" w:space="0" w:color="auto"/>
            </w:tcBorders>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Baneya Boshe</w:t>
            </w:r>
          </w:p>
        </w:tc>
        <w:tc>
          <w:tcPr>
            <w:tcW w:w="99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9,140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9,513</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5,250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5"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6,785</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47</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50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6,250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5,785</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25"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tcBorders>
              <w:bottom w:val="single" w:sz="4" w:space="0" w:color="auto"/>
            </w:tcBorders>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2</w:t>
            </w:r>
          </w:p>
        </w:tc>
        <w:tc>
          <w:tcPr>
            <w:tcW w:w="15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Diga</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24,100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25,000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10,000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11,200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60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200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10,200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8,520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62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center"/>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3</w:t>
            </w:r>
          </w:p>
        </w:tc>
        <w:tc>
          <w:tcPr>
            <w:tcW w:w="1530" w:type="dxa"/>
            <w:vAlign w:val="center"/>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Ebantu</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10,305</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4,499</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7,000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4,500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358</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142</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389</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265</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2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4</w:t>
            </w:r>
          </w:p>
        </w:tc>
        <w:tc>
          <w:tcPr>
            <w:tcW w:w="15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GidaAyana</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19,015</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19,666</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2,852</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2,949</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1,905</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1,966</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62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5</w:t>
            </w:r>
          </w:p>
        </w:tc>
        <w:tc>
          <w:tcPr>
            <w:tcW w:w="15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GobuSayo</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4,651</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5,460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2,240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2,439</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345</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516</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2,516</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2,689</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2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6</w:t>
            </w:r>
          </w:p>
        </w:tc>
        <w:tc>
          <w:tcPr>
            <w:tcW w:w="15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GudeyaBila</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9,560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11,240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17,907</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p>
        </w:tc>
        <w:tc>
          <w:tcPr>
            <w:tcW w:w="9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21,024</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100</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69</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p>
        </w:tc>
        <w:tc>
          <w:tcPr>
            <w:tcW w:w="81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3,000</w:t>
            </w:r>
          </w:p>
        </w:tc>
        <w:tc>
          <w:tcPr>
            <w:tcW w:w="90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2,100</w:t>
            </w:r>
          </w:p>
        </w:tc>
        <w:tc>
          <w:tcPr>
            <w:tcW w:w="62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0</w:t>
            </w:r>
          </w:p>
        </w:tc>
        <w:tc>
          <w:tcPr>
            <w:tcW w:w="81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0</w:t>
            </w:r>
          </w:p>
        </w:tc>
        <w:tc>
          <w:tcPr>
            <w:tcW w:w="72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0</w:t>
            </w:r>
          </w:p>
        </w:tc>
        <w:tc>
          <w:tcPr>
            <w:tcW w:w="80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0</w:t>
            </w:r>
          </w:p>
        </w:tc>
        <w:tc>
          <w:tcPr>
            <w:tcW w:w="63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0</w:t>
            </w:r>
          </w:p>
        </w:tc>
        <w:tc>
          <w:tcPr>
            <w:tcW w:w="87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0</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7</w:t>
            </w:r>
          </w:p>
        </w:tc>
        <w:tc>
          <w:tcPr>
            <w:tcW w:w="15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GutoGida</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10,378</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10,706</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2,906</w:t>
            </w:r>
          </w:p>
        </w:tc>
        <w:tc>
          <w:tcPr>
            <w:tcW w:w="9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2,432</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114</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120</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2,331</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1,554</w:t>
            </w:r>
          </w:p>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2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8</w:t>
            </w:r>
          </w:p>
        </w:tc>
        <w:tc>
          <w:tcPr>
            <w:tcW w:w="15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HaroLimu</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themeColor="text1"/>
                <w:sz w:val="18"/>
                <w:szCs w:val="18"/>
              </w:rPr>
            </w:pPr>
            <w:r w:rsidRPr="00CA315D">
              <w:rPr>
                <w:rFonts w:ascii="Calibri" w:hAnsi="Calibri"/>
                <w:b/>
                <w:bCs/>
                <w:color w:val="000000" w:themeColor="text1"/>
                <w:sz w:val="18"/>
                <w:szCs w:val="18"/>
              </w:rPr>
              <w:t>7,127</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themeColor="text1"/>
                <w:sz w:val="18"/>
                <w:szCs w:val="18"/>
              </w:rPr>
            </w:pPr>
            <w:r w:rsidRPr="00CA315D">
              <w:rPr>
                <w:rFonts w:ascii="Calibri" w:hAnsi="Calibri"/>
                <w:b/>
                <w:bCs/>
                <w:color w:val="000000" w:themeColor="text1"/>
                <w:sz w:val="18"/>
                <w:szCs w:val="18"/>
              </w:rPr>
              <w:t>7,418</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themeColor="text1"/>
                <w:sz w:val="18"/>
                <w:szCs w:val="18"/>
              </w:rPr>
            </w:pPr>
            <w:r w:rsidRPr="00CA315D">
              <w:rPr>
                <w:rFonts w:ascii="Calibri" w:hAnsi="Calibri"/>
                <w:b/>
                <w:bCs/>
                <w:color w:val="000000" w:themeColor="text1"/>
                <w:sz w:val="18"/>
                <w:szCs w:val="18"/>
              </w:rPr>
              <w:t>357</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themeColor="text1"/>
                <w:sz w:val="18"/>
                <w:szCs w:val="18"/>
              </w:rPr>
            </w:pPr>
            <w:r w:rsidRPr="00CA315D">
              <w:rPr>
                <w:rFonts w:ascii="Calibri" w:hAnsi="Calibri"/>
                <w:b/>
                <w:bCs/>
                <w:color w:val="000000" w:themeColor="text1"/>
                <w:sz w:val="18"/>
                <w:szCs w:val="18"/>
              </w:rPr>
              <w:t>371</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themeColor="text1"/>
                <w:sz w:val="18"/>
                <w:szCs w:val="18"/>
              </w:rPr>
            </w:pPr>
            <w:r w:rsidRPr="00CA315D">
              <w:rPr>
                <w:rFonts w:ascii="Calibri" w:hAnsi="Calibri"/>
                <w:b/>
                <w:bCs/>
                <w:color w:val="000000" w:themeColor="text1"/>
                <w:sz w:val="18"/>
                <w:szCs w:val="18"/>
              </w:rPr>
              <w:t>36</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themeColor="text1"/>
                <w:sz w:val="18"/>
                <w:szCs w:val="18"/>
              </w:rPr>
            </w:pPr>
            <w:r w:rsidRPr="00CA315D">
              <w:rPr>
                <w:rFonts w:ascii="Calibri" w:hAnsi="Calibri"/>
                <w:b/>
                <w:bCs/>
                <w:color w:val="000000" w:themeColor="text1"/>
                <w:sz w:val="18"/>
                <w:szCs w:val="18"/>
              </w:rPr>
              <w:t>38</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themeColor="text1"/>
                <w:sz w:val="18"/>
                <w:szCs w:val="18"/>
              </w:rPr>
            </w:pPr>
            <w:r w:rsidRPr="00CA315D">
              <w:rPr>
                <w:rFonts w:ascii="Calibri" w:hAnsi="Calibri"/>
                <w:b/>
                <w:bCs/>
                <w:color w:val="000000" w:themeColor="text1"/>
                <w:sz w:val="18"/>
                <w:szCs w:val="18"/>
              </w:rPr>
              <w:t>5,702</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b/>
                <w:bCs/>
                <w:color w:val="000000" w:themeColor="text1"/>
                <w:sz w:val="18"/>
                <w:szCs w:val="18"/>
              </w:rPr>
            </w:pPr>
            <w:r w:rsidRPr="00CA315D">
              <w:rPr>
                <w:rFonts w:ascii="Calibri" w:hAnsi="Calibri"/>
                <w:b/>
                <w:bCs/>
                <w:color w:val="000000" w:themeColor="text1"/>
                <w:sz w:val="18"/>
                <w:szCs w:val="18"/>
              </w:rPr>
              <w:t>5,934</w:t>
            </w:r>
          </w:p>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p>
        </w:tc>
        <w:tc>
          <w:tcPr>
            <w:tcW w:w="62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9</w:t>
            </w:r>
          </w:p>
        </w:tc>
        <w:tc>
          <w:tcPr>
            <w:tcW w:w="15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JimmaArjo</w:t>
            </w:r>
          </w:p>
        </w:tc>
        <w:tc>
          <w:tcPr>
            <w:tcW w:w="990" w:type="dxa"/>
            <w:vAlign w:val="bottom"/>
          </w:tcPr>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bCs/>
                <w:color w:val="000000" w:themeColor="text1"/>
                <w:sz w:val="18"/>
                <w:szCs w:val="18"/>
              </w:rPr>
            </w:pPr>
            <w:r w:rsidRPr="00344211">
              <w:rPr>
                <w:bCs/>
                <w:color w:val="000000" w:themeColor="text1"/>
                <w:sz w:val="18"/>
                <w:szCs w:val="18"/>
              </w:rPr>
              <w:t>36,642</w:t>
            </w:r>
          </w:p>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0" w:type="dxa"/>
            <w:vAlign w:val="bottom"/>
          </w:tcPr>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bCs/>
                <w:color w:val="000000" w:themeColor="text1"/>
                <w:sz w:val="18"/>
                <w:szCs w:val="18"/>
              </w:rPr>
            </w:pPr>
            <w:r w:rsidRPr="00344211">
              <w:rPr>
                <w:bCs/>
                <w:color w:val="000000" w:themeColor="text1"/>
                <w:sz w:val="18"/>
                <w:szCs w:val="18"/>
              </w:rPr>
              <w:t>46,800</w:t>
            </w:r>
          </w:p>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bCs/>
                <w:color w:val="000000" w:themeColor="text1"/>
                <w:sz w:val="18"/>
                <w:szCs w:val="18"/>
              </w:rPr>
            </w:pPr>
            <w:r w:rsidRPr="00344211">
              <w:rPr>
                <w:bCs/>
                <w:color w:val="000000" w:themeColor="text1"/>
                <w:sz w:val="18"/>
                <w:szCs w:val="18"/>
              </w:rPr>
              <w:t>2,000</w:t>
            </w:r>
          </w:p>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5" w:type="dxa"/>
            <w:vAlign w:val="bottom"/>
          </w:tcPr>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bCs/>
                <w:color w:val="000000" w:themeColor="text1"/>
                <w:sz w:val="18"/>
                <w:szCs w:val="18"/>
              </w:rPr>
            </w:pPr>
            <w:r w:rsidRPr="00344211">
              <w:rPr>
                <w:bCs/>
                <w:color w:val="000000" w:themeColor="text1"/>
                <w:sz w:val="18"/>
                <w:szCs w:val="18"/>
              </w:rPr>
              <w:t>2,172</w:t>
            </w:r>
          </w:p>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00" w:type="dxa"/>
            <w:vAlign w:val="bottom"/>
          </w:tcPr>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bCs/>
                <w:color w:val="000000" w:themeColor="text1"/>
                <w:sz w:val="18"/>
                <w:szCs w:val="18"/>
              </w:rPr>
            </w:pPr>
            <w:r w:rsidRPr="00344211">
              <w:rPr>
                <w:bCs/>
                <w:color w:val="000000" w:themeColor="text1"/>
                <w:sz w:val="18"/>
                <w:szCs w:val="18"/>
              </w:rPr>
              <w:t>35</w:t>
            </w:r>
          </w:p>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10" w:type="dxa"/>
          </w:tcPr>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4211">
              <w:rPr>
                <w:rFonts w:ascii="Calibri" w:hAnsi="Calibri" w:cs="Calibri"/>
                <w:color w:val="000000" w:themeColor="text1"/>
                <w:sz w:val="18"/>
                <w:szCs w:val="18"/>
              </w:rPr>
              <w:t>41</w:t>
            </w:r>
          </w:p>
        </w:tc>
        <w:tc>
          <w:tcPr>
            <w:tcW w:w="810" w:type="dxa"/>
          </w:tcPr>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bCs/>
                <w:sz w:val="18"/>
                <w:szCs w:val="18"/>
              </w:rPr>
            </w:pPr>
            <w:r w:rsidRPr="00344211">
              <w:rPr>
                <w:bCs/>
                <w:sz w:val="18"/>
                <w:szCs w:val="18"/>
              </w:rPr>
              <w:t>10,430</w:t>
            </w:r>
          </w:p>
        </w:tc>
        <w:tc>
          <w:tcPr>
            <w:tcW w:w="900" w:type="dxa"/>
          </w:tcPr>
          <w:p w:rsidR="00CA315D" w:rsidRPr="00344211" w:rsidRDefault="00CA315D" w:rsidP="006F6A85">
            <w:pPr>
              <w:cnfStyle w:val="000000100000" w:firstRow="0" w:lastRow="0" w:firstColumn="0" w:lastColumn="0" w:oddVBand="0" w:evenVBand="0" w:oddHBand="1" w:evenHBand="0" w:firstRowFirstColumn="0" w:firstRowLastColumn="0" w:lastRowFirstColumn="0" w:lastRowLastColumn="0"/>
              <w:rPr>
                <w:bCs/>
                <w:sz w:val="18"/>
                <w:szCs w:val="18"/>
              </w:rPr>
            </w:pPr>
            <w:r w:rsidRPr="00344211">
              <w:rPr>
                <w:bCs/>
                <w:sz w:val="18"/>
                <w:szCs w:val="18"/>
              </w:rPr>
              <w:t>11,500</w:t>
            </w:r>
          </w:p>
        </w:tc>
        <w:tc>
          <w:tcPr>
            <w:tcW w:w="62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10</w:t>
            </w:r>
          </w:p>
        </w:tc>
        <w:tc>
          <w:tcPr>
            <w:tcW w:w="15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Kiramu</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33,435</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41,435</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12,145</w:t>
            </w:r>
          </w:p>
        </w:tc>
        <w:tc>
          <w:tcPr>
            <w:tcW w:w="9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14,145</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202</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30</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6,128</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10,128</w:t>
            </w:r>
          </w:p>
        </w:tc>
        <w:tc>
          <w:tcPr>
            <w:tcW w:w="62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11</w:t>
            </w:r>
          </w:p>
        </w:tc>
        <w:tc>
          <w:tcPr>
            <w:tcW w:w="15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LekaDulecha</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9,272</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9,559</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7,418</w:t>
            </w:r>
          </w:p>
        </w:tc>
        <w:tc>
          <w:tcPr>
            <w:tcW w:w="9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7,647</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60</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78</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1,858</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5800</w:t>
            </w:r>
          </w:p>
        </w:tc>
        <w:tc>
          <w:tcPr>
            <w:tcW w:w="62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12</w:t>
            </w:r>
          </w:p>
        </w:tc>
        <w:tc>
          <w:tcPr>
            <w:tcW w:w="15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Limmuu</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11,328</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11,790</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5,664</w:t>
            </w:r>
          </w:p>
        </w:tc>
        <w:tc>
          <w:tcPr>
            <w:tcW w:w="9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5,898</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65</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57</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4,021</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5446</w:t>
            </w:r>
          </w:p>
        </w:tc>
        <w:tc>
          <w:tcPr>
            <w:tcW w:w="62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13</w:t>
            </w:r>
          </w:p>
        </w:tc>
        <w:tc>
          <w:tcPr>
            <w:tcW w:w="15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NunuKumba</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14,542</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16,123</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10,111</w:t>
            </w:r>
          </w:p>
        </w:tc>
        <w:tc>
          <w:tcPr>
            <w:tcW w:w="9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10,600</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152</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164</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9,422</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10214</w:t>
            </w:r>
          </w:p>
        </w:tc>
        <w:tc>
          <w:tcPr>
            <w:tcW w:w="62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72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8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6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87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14</w:t>
            </w:r>
          </w:p>
        </w:tc>
        <w:tc>
          <w:tcPr>
            <w:tcW w:w="15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Sasiga</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51628</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10477</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43629</w:t>
            </w:r>
          </w:p>
        </w:tc>
        <w:tc>
          <w:tcPr>
            <w:tcW w:w="9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10476</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132</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124</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4,911</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2911</w:t>
            </w:r>
          </w:p>
        </w:tc>
        <w:tc>
          <w:tcPr>
            <w:tcW w:w="62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72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8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6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15</w:t>
            </w:r>
          </w:p>
        </w:tc>
        <w:tc>
          <w:tcPr>
            <w:tcW w:w="15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Sibu Sire</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29,310</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30,011</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4,000</w:t>
            </w:r>
          </w:p>
        </w:tc>
        <w:tc>
          <w:tcPr>
            <w:tcW w:w="9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6,500</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3,288</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1,540</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10,609</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15,635</w:t>
            </w:r>
          </w:p>
        </w:tc>
        <w:tc>
          <w:tcPr>
            <w:tcW w:w="62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59</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151</w:t>
            </w:r>
          </w:p>
        </w:tc>
        <w:tc>
          <w:tcPr>
            <w:tcW w:w="72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250</w:t>
            </w:r>
          </w:p>
        </w:tc>
        <w:tc>
          <w:tcPr>
            <w:tcW w:w="8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A315D">
              <w:rPr>
                <w:color w:val="000000" w:themeColor="text1"/>
                <w:sz w:val="18"/>
                <w:szCs w:val="18"/>
              </w:rPr>
              <w:t>80</w:t>
            </w:r>
          </w:p>
        </w:tc>
        <w:tc>
          <w:tcPr>
            <w:tcW w:w="6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16</w:t>
            </w:r>
          </w:p>
        </w:tc>
        <w:tc>
          <w:tcPr>
            <w:tcW w:w="15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WamaHagalo</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2,504</w:t>
            </w:r>
          </w:p>
        </w:tc>
        <w:tc>
          <w:tcPr>
            <w:tcW w:w="99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2,917</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5,843</w:t>
            </w:r>
          </w:p>
        </w:tc>
        <w:tc>
          <w:tcPr>
            <w:tcW w:w="9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6,807</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55</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105</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1,630</w:t>
            </w:r>
          </w:p>
        </w:tc>
        <w:tc>
          <w:tcPr>
            <w:tcW w:w="90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CA315D">
              <w:rPr>
                <w:color w:val="000000" w:themeColor="text1"/>
                <w:sz w:val="18"/>
                <w:szCs w:val="18"/>
              </w:rPr>
              <w:t>1,632</w:t>
            </w:r>
          </w:p>
        </w:tc>
        <w:tc>
          <w:tcPr>
            <w:tcW w:w="62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81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72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805"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63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mbria" w:hAnsi="Cambria" w:cs="Calibri"/>
                <w:color w:val="000000" w:themeColor="text1"/>
                <w:sz w:val="18"/>
                <w:szCs w:val="18"/>
              </w:rPr>
            </w:pPr>
            <w:r w:rsidRPr="00CA315D">
              <w:rPr>
                <w:rFonts w:ascii="Cambria" w:hAnsi="Cambria" w:cs="Calibri"/>
                <w:color w:val="000000" w:themeColor="text1"/>
                <w:sz w:val="18"/>
                <w:szCs w:val="18"/>
              </w:rPr>
              <w:t>0</w:t>
            </w:r>
          </w:p>
        </w:tc>
        <w:tc>
          <w:tcPr>
            <w:tcW w:w="870" w:type="dxa"/>
            <w:vAlign w:val="bottom"/>
          </w:tcPr>
          <w:p w:rsidR="00CA315D" w:rsidRPr="00CA315D" w:rsidRDefault="00CA315D" w:rsidP="006F6A85">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15" w:type="dxa"/>
            <w:vAlign w:val="bottom"/>
          </w:tcPr>
          <w:p w:rsidR="00CA315D" w:rsidRPr="00CA315D" w:rsidRDefault="00CA315D" w:rsidP="006F6A85">
            <w:pPr>
              <w:jc w:val="center"/>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17</w:t>
            </w:r>
          </w:p>
        </w:tc>
        <w:tc>
          <w:tcPr>
            <w:tcW w:w="15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CA315D">
              <w:rPr>
                <w:rFonts w:ascii="Times New Roman" w:hAnsi="Times New Roman" w:cs="Times New Roman"/>
                <w:color w:val="000000" w:themeColor="text1"/>
                <w:sz w:val="18"/>
                <w:szCs w:val="18"/>
              </w:rPr>
              <w:t>WayuTuka</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15,900</w:t>
            </w:r>
          </w:p>
        </w:tc>
        <w:tc>
          <w:tcPr>
            <w:tcW w:w="99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19,795</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3,105</w:t>
            </w:r>
          </w:p>
        </w:tc>
        <w:tc>
          <w:tcPr>
            <w:tcW w:w="9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3,213</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15</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46</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4,315</w:t>
            </w:r>
          </w:p>
        </w:tc>
        <w:tc>
          <w:tcPr>
            <w:tcW w:w="90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5510</w:t>
            </w:r>
          </w:p>
        </w:tc>
        <w:tc>
          <w:tcPr>
            <w:tcW w:w="62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0</w:t>
            </w:r>
          </w:p>
        </w:tc>
        <w:tc>
          <w:tcPr>
            <w:tcW w:w="81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18"/>
                <w:szCs w:val="18"/>
              </w:rPr>
            </w:pPr>
            <w:r w:rsidRPr="00CA315D">
              <w:rPr>
                <w:rFonts w:ascii="Calibri" w:hAnsi="Calibri"/>
                <w:color w:val="000000" w:themeColor="text1"/>
                <w:sz w:val="18"/>
                <w:szCs w:val="18"/>
              </w:rPr>
              <w:t>0</w:t>
            </w:r>
          </w:p>
        </w:tc>
        <w:tc>
          <w:tcPr>
            <w:tcW w:w="72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05"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63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c>
          <w:tcPr>
            <w:tcW w:w="870" w:type="dxa"/>
            <w:vAlign w:val="bottom"/>
          </w:tcPr>
          <w:p w:rsidR="00CA315D" w:rsidRPr="00CA315D" w:rsidRDefault="00CA315D" w:rsidP="006F6A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A315D">
              <w:rPr>
                <w:rFonts w:ascii="Calibri" w:hAnsi="Calibri" w:cs="Calibri"/>
                <w:color w:val="000000" w:themeColor="text1"/>
                <w:sz w:val="18"/>
                <w:szCs w:val="18"/>
              </w:rPr>
              <w:t>0</w:t>
            </w:r>
          </w:p>
        </w:tc>
      </w:tr>
      <w:tr w:rsidR="00CA315D" w:rsidRPr="00CA315D" w:rsidTr="006F6A85">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45" w:type="dxa"/>
            <w:gridSpan w:val="2"/>
            <w:vAlign w:val="center"/>
          </w:tcPr>
          <w:p w:rsidR="00CA315D" w:rsidRPr="00CA315D" w:rsidRDefault="00CA315D" w:rsidP="006F6A85">
            <w:pPr>
              <w:jc w:val="center"/>
              <w:rPr>
                <w:rFonts w:ascii="Times New Roman" w:eastAsia="Times New Roman" w:hAnsi="Times New Roman" w:cs="Times New Roman"/>
                <w:bCs w:val="0"/>
                <w:color w:val="000000" w:themeColor="text1"/>
                <w:sz w:val="18"/>
                <w:szCs w:val="18"/>
              </w:rPr>
            </w:pPr>
            <w:r w:rsidRPr="00CA315D">
              <w:rPr>
                <w:rFonts w:ascii="Times New Roman" w:eastAsia="Times New Roman" w:hAnsi="Times New Roman" w:cs="Times New Roman"/>
                <w:bCs w:val="0"/>
                <w:color w:val="000000" w:themeColor="text1"/>
                <w:sz w:val="18"/>
                <w:szCs w:val="18"/>
              </w:rPr>
              <w:t>Total</w:t>
            </w:r>
          </w:p>
        </w:tc>
        <w:tc>
          <w:tcPr>
            <w:tcW w:w="990"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18"/>
                <w:szCs w:val="18"/>
              </w:rPr>
            </w:pPr>
            <w:r w:rsidRPr="00CA315D">
              <w:rPr>
                <w:rFonts w:ascii="Times New Roman" w:eastAsia="Times New Roman" w:hAnsi="Times New Roman" w:cs="Times New Roman"/>
                <w:b/>
                <w:bCs/>
                <w:color w:val="000000" w:themeColor="text1"/>
                <w:sz w:val="18"/>
                <w:szCs w:val="18"/>
              </w:rPr>
              <w:t>301,537</w:t>
            </w:r>
          </w:p>
        </w:tc>
        <w:tc>
          <w:tcPr>
            <w:tcW w:w="990"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282,409</w:t>
            </w:r>
          </w:p>
        </w:tc>
        <w:tc>
          <w:tcPr>
            <w:tcW w:w="900"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142,427</w:t>
            </w:r>
          </w:p>
        </w:tc>
        <w:tc>
          <w:tcPr>
            <w:tcW w:w="905"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119,158</w:t>
            </w:r>
          </w:p>
        </w:tc>
        <w:tc>
          <w:tcPr>
            <w:tcW w:w="900"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5,064</w:t>
            </w:r>
          </w:p>
        </w:tc>
        <w:tc>
          <w:tcPr>
            <w:tcW w:w="810"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3,320</w:t>
            </w:r>
          </w:p>
        </w:tc>
        <w:tc>
          <w:tcPr>
            <w:tcW w:w="810"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88,995</w:t>
            </w:r>
          </w:p>
        </w:tc>
        <w:tc>
          <w:tcPr>
            <w:tcW w:w="900"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101,791</w:t>
            </w:r>
          </w:p>
        </w:tc>
        <w:tc>
          <w:tcPr>
            <w:tcW w:w="625"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59</w:t>
            </w:r>
          </w:p>
        </w:tc>
        <w:tc>
          <w:tcPr>
            <w:tcW w:w="810"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151</w:t>
            </w:r>
          </w:p>
        </w:tc>
        <w:tc>
          <w:tcPr>
            <w:tcW w:w="725"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250</w:t>
            </w:r>
          </w:p>
        </w:tc>
        <w:tc>
          <w:tcPr>
            <w:tcW w:w="805" w:type="dxa"/>
            <w:vAlign w:val="bottom"/>
          </w:tcPr>
          <w:p w:rsidR="00CA315D" w:rsidRPr="00CA315D" w:rsidRDefault="00CA315D"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t>80</w:t>
            </w:r>
          </w:p>
        </w:tc>
        <w:tc>
          <w:tcPr>
            <w:tcW w:w="630" w:type="dxa"/>
            <w:vAlign w:val="bottom"/>
          </w:tcPr>
          <w:p w:rsidR="00CA315D" w:rsidRPr="00CA315D" w:rsidRDefault="00AF49DA"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fldChar w:fldCharType="begin"/>
            </w:r>
            <w:r w:rsidR="00CA315D" w:rsidRPr="00CA315D">
              <w:rPr>
                <w:b/>
                <w:bCs/>
                <w:color w:val="000000" w:themeColor="text1"/>
                <w:sz w:val="18"/>
                <w:szCs w:val="18"/>
              </w:rPr>
              <w:instrText xml:space="preserve"> =SUM(ABOVE) </w:instrText>
            </w:r>
            <w:r w:rsidRPr="00CA315D">
              <w:rPr>
                <w:b/>
                <w:bCs/>
                <w:color w:val="000000" w:themeColor="text1"/>
                <w:sz w:val="18"/>
                <w:szCs w:val="18"/>
              </w:rPr>
              <w:fldChar w:fldCharType="separate"/>
            </w:r>
            <w:r w:rsidR="00CA315D" w:rsidRPr="00CA315D">
              <w:rPr>
                <w:b/>
                <w:bCs/>
                <w:noProof/>
                <w:color w:val="000000" w:themeColor="text1"/>
                <w:sz w:val="18"/>
                <w:szCs w:val="18"/>
              </w:rPr>
              <w:t>0</w:t>
            </w:r>
            <w:r w:rsidRPr="00CA315D">
              <w:rPr>
                <w:b/>
                <w:bCs/>
                <w:color w:val="000000" w:themeColor="text1"/>
                <w:sz w:val="18"/>
                <w:szCs w:val="18"/>
              </w:rPr>
              <w:fldChar w:fldCharType="end"/>
            </w:r>
          </w:p>
        </w:tc>
        <w:tc>
          <w:tcPr>
            <w:tcW w:w="870" w:type="dxa"/>
            <w:vAlign w:val="bottom"/>
          </w:tcPr>
          <w:p w:rsidR="00CA315D" w:rsidRPr="00CA315D" w:rsidRDefault="00AF49DA" w:rsidP="006F6A85">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18"/>
                <w:szCs w:val="18"/>
              </w:rPr>
            </w:pPr>
            <w:r w:rsidRPr="00CA315D">
              <w:rPr>
                <w:b/>
                <w:bCs/>
                <w:color w:val="000000" w:themeColor="text1"/>
                <w:sz w:val="18"/>
                <w:szCs w:val="18"/>
              </w:rPr>
              <w:fldChar w:fldCharType="begin"/>
            </w:r>
            <w:r w:rsidR="00CA315D" w:rsidRPr="00CA315D">
              <w:rPr>
                <w:b/>
                <w:bCs/>
                <w:color w:val="000000" w:themeColor="text1"/>
                <w:sz w:val="18"/>
                <w:szCs w:val="18"/>
              </w:rPr>
              <w:instrText xml:space="preserve"> =SUM(ABOVE) </w:instrText>
            </w:r>
            <w:r w:rsidRPr="00CA315D">
              <w:rPr>
                <w:b/>
                <w:bCs/>
                <w:color w:val="000000" w:themeColor="text1"/>
                <w:sz w:val="18"/>
                <w:szCs w:val="18"/>
              </w:rPr>
              <w:fldChar w:fldCharType="separate"/>
            </w:r>
            <w:r w:rsidR="00CA315D" w:rsidRPr="00CA315D">
              <w:rPr>
                <w:b/>
                <w:bCs/>
                <w:noProof/>
                <w:color w:val="000000" w:themeColor="text1"/>
                <w:sz w:val="18"/>
                <w:szCs w:val="18"/>
              </w:rPr>
              <w:t>0</w:t>
            </w:r>
            <w:r w:rsidRPr="00CA315D">
              <w:rPr>
                <w:b/>
                <w:bCs/>
                <w:color w:val="000000" w:themeColor="text1"/>
                <w:sz w:val="18"/>
                <w:szCs w:val="18"/>
              </w:rPr>
              <w:fldChar w:fldCharType="end"/>
            </w:r>
          </w:p>
        </w:tc>
      </w:tr>
    </w:tbl>
    <w:p w:rsidR="00CA315D" w:rsidRPr="00CA315D" w:rsidRDefault="00CA315D" w:rsidP="00CA315D">
      <w:pPr>
        <w:pStyle w:val="BodyText"/>
        <w:spacing w:line="360" w:lineRule="auto"/>
        <w:jc w:val="center"/>
        <w:rPr>
          <w:rFonts w:ascii="Times New Roman" w:hAnsi="Times New Roman" w:cs="Times New Roman"/>
          <w:b/>
          <w:i/>
          <w:color w:val="000000" w:themeColor="text1"/>
          <w:sz w:val="18"/>
          <w:szCs w:val="18"/>
        </w:rPr>
        <w:sectPr w:rsidR="00CA315D" w:rsidRPr="00CA315D" w:rsidSect="00EB213E">
          <w:type w:val="continuous"/>
          <w:pgSz w:w="15840" w:h="12240" w:orient="landscape"/>
          <w:pgMar w:top="1440" w:right="1440" w:bottom="1440" w:left="1440" w:header="720" w:footer="720" w:gutter="0"/>
          <w:cols w:space="720"/>
          <w:docGrid w:linePitch="360"/>
        </w:sectPr>
      </w:pPr>
      <w:r w:rsidRPr="00CA315D">
        <w:rPr>
          <w:rFonts w:ascii="Times New Roman" w:hAnsi="Times New Roman" w:cs="Times New Roman"/>
          <w:b/>
          <w:i/>
          <w:color w:val="000000" w:themeColor="text1"/>
          <w:sz w:val="18"/>
          <w:szCs w:val="18"/>
        </w:rPr>
        <w:t>Source: Statistical Abstract of the year 2010 E.C</w:t>
      </w:r>
    </w:p>
    <w:p w:rsidR="00CA315D" w:rsidRPr="0093024C" w:rsidRDefault="00CA315D" w:rsidP="00CA315D">
      <w:pPr>
        <w:rPr>
          <w:sz w:val="18"/>
          <w:szCs w:val="18"/>
        </w:rPr>
      </w:pPr>
    </w:p>
    <w:p w:rsidR="00A608A7" w:rsidRDefault="00A608A7" w:rsidP="00D21FF6">
      <w:pPr>
        <w:pStyle w:val="BodyText"/>
        <w:spacing w:before="240" w:line="360" w:lineRule="auto"/>
        <w:jc w:val="both"/>
        <w:rPr>
          <w:rFonts w:ascii="Times New Roman" w:hAnsi="Times New Roman" w:cs="Times New Roman"/>
          <w:sz w:val="24"/>
          <w:szCs w:val="24"/>
        </w:rPr>
      </w:pPr>
      <w:r w:rsidRPr="00AF655F">
        <w:rPr>
          <w:rFonts w:ascii="Times New Roman" w:hAnsi="Times New Roman" w:cs="Times New Roman"/>
          <w:sz w:val="24"/>
          <w:szCs w:val="24"/>
        </w:rPr>
        <w:t>According to the above table the number of first incidence out-pat</w:t>
      </w:r>
      <w:r w:rsidR="006C2588">
        <w:rPr>
          <w:rFonts w:ascii="Times New Roman" w:hAnsi="Times New Roman" w:cs="Times New Roman"/>
          <w:sz w:val="24"/>
          <w:szCs w:val="24"/>
        </w:rPr>
        <w:t>ient got service by the year 201</w:t>
      </w:r>
      <w:r w:rsidR="006F6A85">
        <w:rPr>
          <w:rFonts w:ascii="Times New Roman" w:hAnsi="Times New Roman" w:cs="Times New Roman"/>
          <w:sz w:val="24"/>
          <w:szCs w:val="24"/>
        </w:rPr>
        <w:t>2</w:t>
      </w:r>
      <w:r w:rsidRPr="00AF655F">
        <w:rPr>
          <w:rFonts w:ascii="Times New Roman" w:hAnsi="Times New Roman" w:cs="Times New Roman"/>
          <w:sz w:val="24"/>
          <w:szCs w:val="24"/>
        </w:rPr>
        <w:t xml:space="preserve">E.C were </w:t>
      </w:r>
      <w:r w:rsidR="009C46F2">
        <w:rPr>
          <w:rFonts w:ascii="Times New Roman" w:hAnsi="Times New Roman" w:cs="Times New Roman"/>
          <w:sz w:val="24"/>
          <w:szCs w:val="24"/>
        </w:rPr>
        <w:t>583,946</w:t>
      </w:r>
      <w:r w:rsidR="006C2588">
        <w:rPr>
          <w:rFonts w:ascii="Times New Roman" w:hAnsi="Times New Roman" w:cs="Times New Roman"/>
          <w:sz w:val="24"/>
          <w:szCs w:val="24"/>
        </w:rPr>
        <w:t xml:space="preserve"> </w:t>
      </w:r>
      <w:r w:rsidR="009C46F2">
        <w:rPr>
          <w:rFonts w:ascii="Times New Roman" w:hAnsi="Times New Roman" w:cs="Times New Roman"/>
          <w:sz w:val="24"/>
          <w:szCs w:val="24"/>
        </w:rPr>
        <w:t>of whom</w:t>
      </w:r>
      <w:r w:rsidR="006C2588">
        <w:rPr>
          <w:rFonts w:ascii="Times New Roman" w:hAnsi="Times New Roman" w:cs="Times New Roman"/>
          <w:sz w:val="24"/>
          <w:szCs w:val="24"/>
        </w:rPr>
        <w:t xml:space="preserve"> </w:t>
      </w:r>
      <w:r w:rsidR="006F6A85">
        <w:rPr>
          <w:rFonts w:ascii="Times New Roman" w:hAnsi="Times New Roman" w:cs="Times New Roman"/>
          <w:sz w:val="24"/>
          <w:szCs w:val="24"/>
        </w:rPr>
        <w:t>301,537</w:t>
      </w:r>
      <w:r w:rsidRPr="00AF655F">
        <w:rPr>
          <w:rFonts w:ascii="Times New Roman" w:hAnsi="Times New Roman" w:cs="Times New Roman"/>
          <w:sz w:val="24"/>
          <w:szCs w:val="24"/>
        </w:rPr>
        <w:t xml:space="preserve"> were </w:t>
      </w:r>
      <w:r w:rsidR="00D21FF6" w:rsidRPr="00AF655F">
        <w:rPr>
          <w:rFonts w:ascii="Times New Roman" w:hAnsi="Times New Roman" w:cs="Times New Roman"/>
          <w:sz w:val="24"/>
          <w:szCs w:val="24"/>
        </w:rPr>
        <w:t>males</w:t>
      </w:r>
      <w:r w:rsidR="00AD705A" w:rsidRPr="00AF655F">
        <w:rPr>
          <w:rFonts w:ascii="Times New Roman" w:hAnsi="Times New Roman" w:cs="Times New Roman"/>
          <w:sz w:val="24"/>
          <w:szCs w:val="24"/>
        </w:rPr>
        <w:t xml:space="preserve"> </w:t>
      </w:r>
      <w:r w:rsidR="00463C59" w:rsidRPr="00AF655F">
        <w:rPr>
          <w:rFonts w:ascii="Times New Roman" w:hAnsi="Times New Roman" w:cs="Times New Roman"/>
          <w:sz w:val="24"/>
          <w:szCs w:val="24"/>
        </w:rPr>
        <w:t xml:space="preserve">and the number of persons those got minor and major operations were </w:t>
      </w:r>
      <w:r w:rsidR="006C2588">
        <w:rPr>
          <w:rFonts w:ascii="Times New Roman" w:hAnsi="Times New Roman" w:cs="Times New Roman"/>
          <w:sz w:val="24"/>
          <w:szCs w:val="24"/>
        </w:rPr>
        <w:t>3</w:t>
      </w:r>
      <w:r w:rsidR="009938AA">
        <w:rPr>
          <w:rFonts w:ascii="Times New Roman" w:hAnsi="Times New Roman" w:cs="Times New Roman"/>
          <w:sz w:val="24"/>
          <w:szCs w:val="24"/>
        </w:rPr>
        <w:t>30</w:t>
      </w:r>
      <w:r w:rsidR="00D34A35" w:rsidRPr="00AF655F">
        <w:rPr>
          <w:rFonts w:ascii="Times New Roman" w:hAnsi="Times New Roman" w:cs="Times New Roman"/>
          <w:sz w:val="24"/>
          <w:szCs w:val="24"/>
        </w:rPr>
        <w:t xml:space="preserve"> </w:t>
      </w:r>
      <w:r w:rsidR="00D21FF6" w:rsidRPr="00AF655F">
        <w:rPr>
          <w:rFonts w:ascii="Times New Roman" w:hAnsi="Times New Roman" w:cs="Times New Roman"/>
          <w:sz w:val="24"/>
          <w:szCs w:val="24"/>
        </w:rPr>
        <w:t>and out of this</w:t>
      </w:r>
      <w:r w:rsidR="006C2588">
        <w:rPr>
          <w:rFonts w:ascii="Times New Roman" w:hAnsi="Times New Roman" w:cs="Times New Roman"/>
          <w:sz w:val="24"/>
          <w:szCs w:val="24"/>
        </w:rPr>
        <w:t xml:space="preserve"> </w:t>
      </w:r>
      <w:r w:rsidR="009938AA">
        <w:rPr>
          <w:rFonts w:ascii="Times New Roman" w:hAnsi="Times New Roman" w:cs="Times New Roman"/>
          <w:sz w:val="24"/>
          <w:szCs w:val="24"/>
        </w:rPr>
        <w:t>80</w:t>
      </w:r>
      <w:r w:rsidR="00463C59" w:rsidRPr="00AF655F">
        <w:rPr>
          <w:rFonts w:ascii="Times New Roman" w:hAnsi="Times New Roman" w:cs="Times New Roman"/>
          <w:sz w:val="24"/>
          <w:szCs w:val="24"/>
        </w:rPr>
        <w:t xml:space="preserve"> were females.</w:t>
      </w:r>
    </w:p>
    <w:p w:rsidR="009D571F" w:rsidRPr="00EA478B" w:rsidRDefault="006F6A85" w:rsidP="009D571F">
      <w:pPr>
        <w:spacing w:after="0" w:line="360" w:lineRule="auto"/>
        <w:jc w:val="both"/>
        <w:rPr>
          <w:rFonts w:ascii="Times New Roman" w:hAnsi="Times New Roman" w:cs="Times New Roman"/>
          <w:sz w:val="24"/>
        </w:rPr>
      </w:pPr>
      <w:r w:rsidRPr="00EA478B">
        <w:rPr>
          <w:rFonts w:ascii="Times New Roman" w:hAnsi="Times New Roman" w:cs="Times New Roman"/>
          <w:sz w:val="24"/>
        </w:rPr>
        <w:t>In general</w:t>
      </w:r>
      <w:r w:rsidR="009D571F" w:rsidRPr="00EA478B">
        <w:rPr>
          <w:rFonts w:ascii="Times New Roman" w:hAnsi="Times New Roman" w:cs="Times New Roman"/>
          <w:sz w:val="24"/>
        </w:rPr>
        <w:t xml:space="preserve">, to solve health problems of the zone </w:t>
      </w:r>
      <w:r w:rsidR="0064417B">
        <w:rPr>
          <w:rFonts w:ascii="Times New Roman" w:hAnsi="Times New Roman" w:cs="Times New Roman"/>
          <w:sz w:val="24"/>
        </w:rPr>
        <w:t>some</w:t>
      </w:r>
      <w:r w:rsidR="009D571F" w:rsidRPr="00EA478B">
        <w:rPr>
          <w:rFonts w:ascii="Times New Roman" w:hAnsi="Times New Roman" w:cs="Times New Roman"/>
          <w:sz w:val="24"/>
        </w:rPr>
        <w:t xml:space="preserve"> health centers and health posts were under </w:t>
      </w:r>
    </w:p>
    <w:p w:rsidR="00463C59" w:rsidRPr="00EB4C0F" w:rsidRDefault="009D571F" w:rsidP="0064417B">
      <w:pPr>
        <w:spacing w:after="0" w:line="360" w:lineRule="auto"/>
        <w:jc w:val="both"/>
        <w:rPr>
          <w:rFonts w:ascii="Times New Roman" w:hAnsi="Times New Roman" w:cs="Times New Roman"/>
          <w:sz w:val="24"/>
        </w:rPr>
      </w:pPr>
      <w:r w:rsidRPr="00EA478B">
        <w:rPr>
          <w:rFonts w:ascii="Times New Roman" w:hAnsi="Times New Roman" w:cs="Times New Roman"/>
          <w:sz w:val="24"/>
        </w:rPr>
        <w:t xml:space="preserve">Construction. In </w:t>
      </w:r>
      <w:r w:rsidR="00BD27D5" w:rsidRPr="00EA478B">
        <w:rPr>
          <w:rFonts w:ascii="Times New Roman" w:hAnsi="Times New Roman" w:cs="Times New Roman"/>
          <w:sz w:val="24"/>
        </w:rPr>
        <w:t xml:space="preserve">additional </w:t>
      </w:r>
      <w:r w:rsidR="00BD27D5">
        <w:rPr>
          <w:rFonts w:ascii="Times New Roman" w:hAnsi="Times New Roman" w:cs="Times New Roman"/>
          <w:sz w:val="24"/>
        </w:rPr>
        <w:t>two</w:t>
      </w:r>
      <w:r>
        <w:rPr>
          <w:rFonts w:ascii="Times New Roman" w:hAnsi="Times New Roman" w:cs="Times New Roman"/>
          <w:sz w:val="24"/>
        </w:rPr>
        <w:t xml:space="preserve"> </w:t>
      </w:r>
      <w:r w:rsidR="00EB4C0F">
        <w:rPr>
          <w:rFonts w:ascii="Times New Roman" w:hAnsi="Times New Roman" w:cs="Times New Roman"/>
          <w:sz w:val="24"/>
        </w:rPr>
        <w:t>g</w:t>
      </w:r>
      <w:r>
        <w:rPr>
          <w:rFonts w:ascii="Times New Roman" w:hAnsi="Times New Roman" w:cs="Times New Roman"/>
          <w:sz w:val="24"/>
        </w:rPr>
        <w:t>eneral H</w:t>
      </w:r>
      <w:r w:rsidRPr="00EA478B">
        <w:rPr>
          <w:rFonts w:ascii="Times New Roman" w:hAnsi="Times New Roman" w:cs="Times New Roman"/>
          <w:sz w:val="24"/>
        </w:rPr>
        <w:t>ospital</w:t>
      </w:r>
      <w:r>
        <w:rPr>
          <w:rFonts w:ascii="Times New Roman" w:hAnsi="Times New Roman" w:cs="Times New Roman"/>
          <w:sz w:val="24"/>
        </w:rPr>
        <w:t>s</w:t>
      </w:r>
      <w:r w:rsidRPr="00EA478B">
        <w:rPr>
          <w:rFonts w:ascii="Times New Roman" w:hAnsi="Times New Roman" w:cs="Times New Roman"/>
          <w:sz w:val="24"/>
        </w:rPr>
        <w:t xml:space="preserve"> at Arjo &amp; sire towns are also </w:t>
      </w:r>
      <w:r w:rsidRPr="00EA478B">
        <w:rPr>
          <w:rStyle w:val="tlid-translation"/>
          <w:rFonts w:ascii="Times New Roman" w:hAnsi="Times New Roman" w:cs="Times New Roman"/>
        </w:rPr>
        <w:t>the</w:t>
      </w:r>
      <w:r w:rsidRPr="00EA478B">
        <w:rPr>
          <w:rFonts w:ascii="Times New Roman" w:hAnsi="Times New Roman" w:cs="Times New Roman"/>
          <w:b/>
          <w:sz w:val="24"/>
        </w:rPr>
        <w:t xml:space="preserve"> </w:t>
      </w:r>
      <w:r w:rsidRPr="00EB4C0F">
        <w:rPr>
          <w:rFonts w:ascii="Times New Roman" w:hAnsi="Times New Roman" w:cs="Times New Roman"/>
          <w:sz w:val="24"/>
        </w:rPr>
        <w:t>construction</w:t>
      </w:r>
      <w:r w:rsidRPr="00EA478B">
        <w:rPr>
          <w:rStyle w:val="tlid-translation"/>
          <w:rFonts w:ascii="Times New Roman" w:hAnsi="Times New Roman" w:cs="Times New Roman"/>
        </w:rPr>
        <w:t xml:space="preserve"> was completed and work started</w:t>
      </w:r>
      <w:r w:rsidR="00EB4C0F">
        <w:rPr>
          <w:rStyle w:val="tlid-translation"/>
          <w:rFonts w:ascii="Times New Roman" w:hAnsi="Times New Roman" w:cs="Times New Roman"/>
        </w:rPr>
        <w:t>.</w:t>
      </w:r>
    </w:p>
    <w:p w:rsidR="006D478D" w:rsidRPr="00FD54B2" w:rsidRDefault="00FD54B2" w:rsidP="00EB4C0F">
      <w:pPr>
        <w:pStyle w:val="Heading2"/>
        <w:spacing w:before="0" w:after="200" w:line="360" w:lineRule="auto"/>
        <w:rPr>
          <w:color w:val="auto"/>
        </w:rPr>
      </w:pPr>
      <w:bookmarkStart w:id="42" w:name="_Toc488928597"/>
      <w:r w:rsidRPr="00FD54B2">
        <w:rPr>
          <w:color w:val="auto"/>
        </w:rPr>
        <w:t>3.7. Trade</w:t>
      </w:r>
      <w:r w:rsidR="006D478D" w:rsidRPr="00FD54B2">
        <w:rPr>
          <w:color w:val="auto"/>
        </w:rPr>
        <w:t>, Tourism and Sport</w:t>
      </w:r>
      <w:bookmarkEnd w:id="42"/>
    </w:p>
    <w:p w:rsidR="006D478D" w:rsidRPr="00FD54B2" w:rsidRDefault="00FD54B2" w:rsidP="00FD54B2">
      <w:pPr>
        <w:pStyle w:val="Heading3"/>
        <w:spacing w:line="360" w:lineRule="auto"/>
        <w:rPr>
          <w:b/>
          <w:sz w:val="26"/>
          <w:szCs w:val="26"/>
        </w:rPr>
      </w:pPr>
      <w:bookmarkStart w:id="43" w:name="_Toc488928598"/>
      <w:r w:rsidRPr="00FD54B2">
        <w:rPr>
          <w:b/>
          <w:sz w:val="26"/>
          <w:szCs w:val="26"/>
        </w:rPr>
        <w:t>3.7.1. Trade</w:t>
      </w:r>
      <w:bookmarkEnd w:id="43"/>
    </w:p>
    <w:p w:rsidR="006D478D" w:rsidRPr="00FF6F55" w:rsidRDefault="00763F75" w:rsidP="0072391E">
      <w:pPr>
        <w:pStyle w:val="BodyText"/>
        <w:spacing w:after="0" w:line="360" w:lineRule="auto"/>
        <w:jc w:val="both"/>
        <w:rPr>
          <w:rFonts w:ascii="Times New Roman" w:hAnsi="Times New Roman" w:cs="Times New Roman"/>
          <w:color w:val="FF0000"/>
          <w:sz w:val="24"/>
          <w:szCs w:val="24"/>
        </w:rPr>
      </w:pPr>
      <w:r w:rsidRPr="00D702A1">
        <w:rPr>
          <w:rFonts w:ascii="Times New Roman" w:hAnsi="Times New Roman" w:cs="Times New Roman"/>
          <w:sz w:val="24"/>
          <w:szCs w:val="24"/>
        </w:rPr>
        <w:t xml:space="preserve">The new trade regulation requires business enterprises to be licensed and get their licensed renewed every year to be considered as legal businesses and operational. According to the available data, about </w:t>
      </w:r>
      <w:r w:rsidR="00D702A1" w:rsidRPr="00D702A1">
        <w:rPr>
          <w:rFonts w:ascii="Times New Roman" w:hAnsi="Times New Roman" w:cs="Times New Roman"/>
          <w:sz w:val="24"/>
          <w:szCs w:val="24"/>
        </w:rPr>
        <w:t>74,776</w:t>
      </w:r>
      <w:r w:rsidRPr="00D702A1">
        <w:rPr>
          <w:rFonts w:ascii="Times New Roman" w:hAnsi="Times New Roman" w:cs="Times New Roman"/>
          <w:sz w:val="24"/>
          <w:szCs w:val="24"/>
        </w:rPr>
        <w:t xml:space="preserve"> traders were licensed</w:t>
      </w:r>
      <w:r w:rsidR="0072391E" w:rsidRPr="00D702A1">
        <w:rPr>
          <w:rFonts w:ascii="Times New Roman" w:hAnsi="Times New Roman" w:cs="Times New Roman"/>
          <w:sz w:val="24"/>
          <w:szCs w:val="24"/>
        </w:rPr>
        <w:t xml:space="preserve"> of whom </w:t>
      </w:r>
      <w:r w:rsidR="00D702A1" w:rsidRPr="00D702A1">
        <w:rPr>
          <w:rFonts w:ascii="Times New Roman" w:hAnsi="Times New Roman" w:cs="Times New Roman"/>
          <w:sz w:val="24"/>
          <w:szCs w:val="24"/>
        </w:rPr>
        <w:t>60,903</w:t>
      </w:r>
      <w:r w:rsidR="00A32A1F" w:rsidRPr="00D702A1">
        <w:rPr>
          <w:rFonts w:ascii="Times New Roman" w:hAnsi="Times New Roman" w:cs="Times New Roman"/>
          <w:sz w:val="24"/>
          <w:szCs w:val="24"/>
        </w:rPr>
        <w:t xml:space="preserve"> </w:t>
      </w:r>
      <w:r w:rsidR="003D4BBA" w:rsidRPr="00D702A1">
        <w:rPr>
          <w:rFonts w:ascii="Times New Roman" w:hAnsi="Times New Roman" w:cs="Times New Roman"/>
          <w:sz w:val="24"/>
          <w:szCs w:val="24"/>
        </w:rPr>
        <w:t>were females</w:t>
      </w:r>
      <w:r w:rsidRPr="00A46D15">
        <w:rPr>
          <w:rFonts w:ascii="Times New Roman" w:hAnsi="Times New Roman" w:cs="Times New Roman"/>
          <w:sz w:val="24"/>
          <w:szCs w:val="24"/>
        </w:rPr>
        <w:t xml:space="preserve">, </w:t>
      </w:r>
      <w:r w:rsidR="00A46D15" w:rsidRPr="00A46D15">
        <w:rPr>
          <w:rFonts w:ascii="Times New Roman" w:hAnsi="Times New Roman" w:cs="Times New Roman"/>
          <w:sz w:val="24"/>
          <w:szCs w:val="24"/>
        </w:rPr>
        <w:t>2984</w:t>
      </w:r>
      <w:r w:rsidRPr="00A46D15">
        <w:rPr>
          <w:rFonts w:ascii="Times New Roman" w:hAnsi="Times New Roman" w:cs="Times New Roman"/>
          <w:sz w:val="24"/>
          <w:szCs w:val="24"/>
        </w:rPr>
        <w:t xml:space="preserve"> was </w:t>
      </w:r>
      <w:r w:rsidRPr="00D702A1">
        <w:rPr>
          <w:rFonts w:ascii="Times New Roman" w:hAnsi="Times New Roman" w:cs="Times New Roman"/>
          <w:sz w:val="24"/>
          <w:szCs w:val="24"/>
        </w:rPr>
        <w:t>given new licenses</w:t>
      </w:r>
      <w:r w:rsidR="003D4BBA" w:rsidRPr="00D702A1">
        <w:rPr>
          <w:rFonts w:ascii="Times New Roman" w:hAnsi="Times New Roman" w:cs="Times New Roman"/>
          <w:sz w:val="24"/>
          <w:szCs w:val="24"/>
        </w:rPr>
        <w:t xml:space="preserve"> of whom </w:t>
      </w:r>
      <w:r w:rsidR="00A46D15" w:rsidRPr="00D702A1">
        <w:rPr>
          <w:rFonts w:ascii="Times New Roman" w:hAnsi="Times New Roman" w:cs="Times New Roman"/>
          <w:sz w:val="24"/>
          <w:szCs w:val="24"/>
        </w:rPr>
        <w:t>414</w:t>
      </w:r>
      <w:r w:rsidR="003D4BBA" w:rsidRPr="00D702A1">
        <w:rPr>
          <w:rFonts w:ascii="Times New Roman" w:hAnsi="Times New Roman" w:cs="Times New Roman"/>
          <w:sz w:val="24"/>
          <w:szCs w:val="24"/>
        </w:rPr>
        <w:t xml:space="preserve"> were females</w:t>
      </w:r>
      <w:r w:rsidRPr="00D702A1">
        <w:rPr>
          <w:rFonts w:ascii="Times New Roman" w:hAnsi="Times New Roman" w:cs="Times New Roman"/>
          <w:sz w:val="24"/>
          <w:szCs w:val="24"/>
        </w:rPr>
        <w:t xml:space="preserve">, </w:t>
      </w:r>
      <w:r w:rsidR="00D702A1" w:rsidRPr="00D702A1">
        <w:rPr>
          <w:rFonts w:ascii="Times New Roman" w:hAnsi="Times New Roman" w:cs="Times New Roman"/>
          <w:sz w:val="24"/>
          <w:szCs w:val="24"/>
        </w:rPr>
        <w:t>71,792</w:t>
      </w:r>
      <w:r w:rsidRPr="00D702A1">
        <w:rPr>
          <w:rFonts w:ascii="Times New Roman" w:hAnsi="Times New Roman" w:cs="Times New Roman"/>
          <w:sz w:val="24"/>
          <w:szCs w:val="24"/>
        </w:rPr>
        <w:t xml:space="preserve"> licenses were renewed</w:t>
      </w:r>
      <w:r w:rsidR="003D4BBA" w:rsidRPr="00D702A1">
        <w:rPr>
          <w:rFonts w:ascii="Times New Roman" w:hAnsi="Times New Roman" w:cs="Times New Roman"/>
          <w:sz w:val="24"/>
          <w:szCs w:val="24"/>
        </w:rPr>
        <w:t xml:space="preserve"> of whom </w:t>
      </w:r>
      <w:r w:rsidR="00D702A1" w:rsidRPr="00D702A1">
        <w:rPr>
          <w:rFonts w:ascii="Times New Roman" w:hAnsi="Times New Roman" w:cs="Times New Roman"/>
          <w:sz w:val="24"/>
          <w:szCs w:val="24"/>
        </w:rPr>
        <w:t>60,489</w:t>
      </w:r>
      <w:r w:rsidR="003D4BBA" w:rsidRPr="00D702A1">
        <w:rPr>
          <w:rFonts w:ascii="Times New Roman" w:hAnsi="Times New Roman" w:cs="Times New Roman"/>
          <w:sz w:val="24"/>
          <w:szCs w:val="24"/>
        </w:rPr>
        <w:t xml:space="preserve"> were females</w:t>
      </w:r>
      <w:r w:rsidR="003D4BBA" w:rsidRPr="00FF6F55">
        <w:rPr>
          <w:rFonts w:ascii="Times New Roman" w:hAnsi="Times New Roman" w:cs="Times New Roman"/>
          <w:color w:val="FF0000"/>
          <w:sz w:val="24"/>
          <w:szCs w:val="24"/>
        </w:rPr>
        <w:t xml:space="preserve"> </w:t>
      </w:r>
      <w:r w:rsidR="003D4BBA" w:rsidRPr="002753FE">
        <w:rPr>
          <w:rFonts w:ascii="Times New Roman" w:hAnsi="Times New Roman" w:cs="Times New Roman"/>
          <w:sz w:val="24"/>
          <w:szCs w:val="24"/>
        </w:rPr>
        <w:t xml:space="preserve">while </w:t>
      </w:r>
      <w:r w:rsidR="002753FE" w:rsidRPr="002753FE">
        <w:rPr>
          <w:rFonts w:ascii="Times New Roman" w:hAnsi="Times New Roman" w:cs="Times New Roman"/>
          <w:sz w:val="24"/>
          <w:szCs w:val="24"/>
        </w:rPr>
        <w:t>1191</w:t>
      </w:r>
      <w:r w:rsidR="003D4BBA" w:rsidRPr="002753FE">
        <w:rPr>
          <w:rFonts w:ascii="Times New Roman" w:hAnsi="Times New Roman" w:cs="Times New Roman"/>
          <w:sz w:val="24"/>
          <w:szCs w:val="24"/>
        </w:rPr>
        <w:t xml:space="preserve"> ( </w:t>
      </w:r>
      <w:r w:rsidR="002753FE" w:rsidRPr="002753FE">
        <w:rPr>
          <w:rFonts w:ascii="Times New Roman" w:hAnsi="Times New Roman" w:cs="Times New Roman"/>
          <w:sz w:val="24"/>
          <w:szCs w:val="24"/>
        </w:rPr>
        <w:t>278</w:t>
      </w:r>
      <w:r w:rsidR="003D4BBA" w:rsidRPr="002753FE">
        <w:rPr>
          <w:rFonts w:ascii="Times New Roman" w:hAnsi="Times New Roman" w:cs="Times New Roman"/>
          <w:sz w:val="24"/>
          <w:szCs w:val="24"/>
        </w:rPr>
        <w:t xml:space="preserve"> were females) members were revoked there license due to illegal operation</w:t>
      </w:r>
      <w:r w:rsidR="0072391E" w:rsidRPr="002753FE">
        <w:rPr>
          <w:rFonts w:ascii="Times New Roman" w:hAnsi="Times New Roman" w:cs="Times New Roman"/>
          <w:sz w:val="24"/>
          <w:szCs w:val="24"/>
        </w:rPr>
        <w:t xml:space="preserve"> during the year 201</w:t>
      </w:r>
      <w:r w:rsidR="00D702A1" w:rsidRPr="002753FE">
        <w:rPr>
          <w:rFonts w:ascii="Times New Roman" w:hAnsi="Times New Roman" w:cs="Times New Roman"/>
          <w:sz w:val="24"/>
          <w:szCs w:val="24"/>
        </w:rPr>
        <w:t>2</w:t>
      </w:r>
      <w:r w:rsidR="003D4BBA" w:rsidRPr="002753FE">
        <w:rPr>
          <w:rFonts w:ascii="Times New Roman" w:hAnsi="Times New Roman" w:cs="Times New Roman"/>
          <w:sz w:val="24"/>
          <w:szCs w:val="24"/>
        </w:rPr>
        <w:t xml:space="preserve"> in East Wollega Zone</w:t>
      </w:r>
      <w:r w:rsidRPr="002753FE">
        <w:rPr>
          <w:rFonts w:ascii="Times New Roman" w:hAnsi="Times New Roman" w:cs="Times New Roman"/>
          <w:sz w:val="24"/>
          <w:szCs w:val="24"/>
        </w:rPr>
        <w:t>.</w:t>
      </w:r>
    </w:p>
    <w:p w:rsidR="007A6AAE" w:rsidRPr="002753FE" w:rsidRDefault="00094C5E" w:rsidP="008B1DD6">
      <w:pPr>
        <w:pStyle w:val="BodyText"/>
        <w:spacing w:before="240" w:line="360" w:lineRule="auto"/>
        <w:jc w:val="both"/>
        <w:rPr>
          <w:rFonts w:ascii="Times New Roman" w:hAnsi="Times New Roman" w:cs="Times New Roman"/>
          <w:sz w:val="24"/>
          <w:szCs w:val="24"/>
        </w:rPr>
      </w:pPr>
      <w:r w:rsidRPr="002753FE">
        <w:rPr>
          <w:rFonts w:ascii="Times New Roman" w:hAnsi="Times New Roman" w:cs="Times New Roman"/>
          <w:sz w:val="24"/>
          <w:szCs w:val="24"/>
        </w:rPr>
        <w:t>The type of trade undertaken w</w:t>
      </w:r>
      <w:r w:rsidR="00B36538" w:rsidRPr="002753FE">
        <w:rPr>
          <w:rFonts w:ascii="Times New Roman" w:hAnsi="Times New Roman" w:cs="Times New Roman"/>
          <w:sz w:val="24"/>
          <w:szCs w:val="24"/>
        </w:rPr>
        <w:t>ere</w:t>
      </w:r>
      <w:r w:rsidRPr="002753FE">
        <w:rPr>
          <w:rFonts w:ascii="Times New Roman" w:hAnsi="Times New Roman" w:cs="Times New Roman"/>
          <w:sz w:val="24"/>
          <w:szCs w:val="24"/>
        </w:rPr>
        <w:t xml:space="preserve"> wholesale, </w:t>
      </w:r>
      <w:r w:rsidR="00B36538" w:rsidRPr="002753FE">
        <w:rPr>
          <w:rFonts w:ascii="Times New Roman" w:hAnsi="Times New Roman" w:cs="Times New Roman"/>
          <w:sz w:val="24"/>
          <w:szCs w:val="24"/>
        </w:rPr>
        <w:t>retail,</w:t>
      </w:r>
      <w:r w:rsidRPr="002753FE">
        <w:rPr>
          <w:rFonts w:ascii="Times New Roman" w:hAnsi="Times New Roman" w:cs="Times New Roman"/>
          <w:sz w:val="24"/>
          <w:szCs w:val="24"/>
        </w:rPr>
        <w:t xml:space="preserve"> service and others while </w:t>
      </w:r>
      <w:r w:rsidR="00B36538" w:rsidRPr="002753FE">
        <w:rPr>
          <w:rFonts w:ascii="Times New Roman" w:hAnsi="Times New Roman" w:cs="Times New Roman"/>
          <w:sz w:val="24"/>
          <w:szCs w:val="24"/>
        </w:rPr>
        <w:t>retail share</w:t>
      </w:r>
      <w:r w:rsidRPr="002753FE">
        <w:rPr>
          <w:rFonts w:ascii="Times New Roman" w:hAnsi="Times New Roman" w:cs="Times New Roman"/>
          <w:sz w:val="24"/>
          <w:szCs w:val="24"/>
        </w:rPr>
        <w:t xml:space="preserve"> the larger numbe</w:t>
      </w:r>
      <w:r w:rsidR="008B1DD6" w:rsidRPr="002753FE">
        <w:rPr>
          <w:rFonts w:ascii="Times New Roman" w:hAnsi="Times New Roman" w:cs="Times New Roman"/>
          <w:sz w:val="24"/>
          <w:szCs w:val="24"/>
        </w:rPr>
        <w:t>r of traders during the year 201</w:t>
      </w:r>
      <w:r w:rsidR="002753FE" w:rsidRPr="002753FE">
        <w:rPr>
          <w:rFonts w:ascii="Times New Roman" w:hAnsi="Times New Roman" w:cs="Times New Roman"/>
          <w:sz w:val="24"/>
          <w:szCs w:val="24"/>
        </w:rPr>
        <w:t>2</w:t>
      </w:r>
      <w:r w:rsidRPr="002753FE">
        <w:rPr>
          <w:rFonts w:ascii="Times New Roman" w:hAnsi="Times New Roman" w:cs="Times New Roman"/>
          <w:sz w:val="24"/>
          <w:szCs w:val="24"/>
        </w:rPr>
        <w:t xml:space="preserve"> E.C</w:t>
      </w:r>
      <w:r w:rsidR="007A6AAE" w:rsidRPr="002753FE">
        <w:rPr>
          <w:rFonts w:ascii="Times New Roman" w:hAnsi="Times New Roman" w:cs="Times New Roman"/>
          <w:sz w:val="24"/>
          <w:szCs w:val="24"/>
        </w:rPr>
        <w:t>.</w:t>
      </w:r>
    </w:p>
    <w:p w:rsidR="006D478D" w:rsidRPr="0073721F" w:rsidRDefault="0073721F" w:rsidP="0073721F">
      <w:pPr>
        <w:pStyle w:val="Heading3"/>
        <w:spacing w:line="360" w:lineRule="auto"/>
        <w:rPr>
          <w:b/>
          <w:sz w:val="26"/>
          <w:szCs w:val="26"/>
        </w:rPr>
      </w:pPr>
      <w:bookmarkStart w:id="44" w:name="_Toc488928599"/>
      <w:r w:rsidRPr="0073721F">
        <w:rPr>
          <w:b/>
          <w:sz w:val="26"/>
          <w:szCs w:val="26"/>
        </w:rPr>
        <w:t>3.7.2. Tourism</w:t>
      </w:r>
      <w:bookmarkEnd w:id="44"/>
    </w:p>
    <w:p w:rsidR="008E1527" w:rsidRPr="00AF655F" w:rsidRDefault="006D478D" w:rsidP="0073721F">
      <w:pPr>
        <w:tabs>
          <w:tab w:val="left" w:pos="3990"/>
          <w:tab w:val="left" w:pos="4320"/>
        </w:tabs>
        <w:spacing w:after="0"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Tourism is an industry that brings about both direct and indirect economic and social benefits, and consequently supports other economic sectors. </w:t>
      </w:r>
      <w:r w:rsidR="008E1527" w:rsidRPr="00AF655F">
        <w:rPr>
          <w:rFonts w:ascii="Times New Roman" w:hAnsi="Times New Roman" w:cs="Times New Roman"/>
          <w:sz w:val="24"/>
          <w:szCs w:val="24"/>
        </w:rPr>
        <w:t>Despite the enormous tourism potential in the zone much was not developed and well recognized yet in the way it contributes to the overall regional development</w:t>
      </w:r>
      <w:r w:rsidR="00242F76" w:rsidRPr="00AF655F">
        <w:rPr>
          <w:rFonts w:ascii="Times New Roman" w:hAnsi="Times New Roman" w:cs="Times New Roman"/>
          <w:sz w:val="24"/>
          <w:szCs w:val="24"/>
        </w:rPr>
        <w:t>.</w:t>
      </w:r>
    </w:p>
    <w:p w:rsidR="00242F76" w:rsidRPr="00AF655F" w:rsidRDefault="008E1527" w:rsidP="007A6AAE">
      <w:pPr>
        <w:tabs>
          <w:tab w:val="left" w:pos="3990"/>
          <w:tab w:val="left" w:pos="4320"/>
        </w:tabs>
        <w:spacing w:before="240"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There are </w:t>
      </w:r>
      <w:r w:rsidR="00242F76" w:rsidRPr="00AF655F">
        <w:rPr>
          <w:rFonts w:ascii="Times New Roman" w:hAnsi="Times New Roman" w:cs="Times New Roman"/>
          <w:sz w:val="24"/>
          <w:szCs w:val="24"/>
        </w:rPr>
        <w:t xml:space="preserve">some </w:t>
      </w:r>
      <w:r w:rsidRPr="00AF655F">
        <w:rPr>
          <w:rFonts w:ascii="Times New Roman" w:hAnsi="Times New Roman" w:cs="Times New Roman"/>
          <w:sz w:val="24"/>
          <w:szCs w:val="24"/>
        </w:rPr>
        <w:t>existing tourist attraction sites like Wollega</w:t>
      </w:r>
      <w:r w:rsidR="00110C3E" w:rsidRPr="00AF655F">
        <w:rPr>
          <w:rFonts w:ascii="Times New Roman" w:hAnsi="Times New Roman" w:cs="Times New Roman"/>
          <w:sz w:val="24"/>
          <w:szCs w:val="24"/>
        </w:rPr>
        <w:t xml:space="preserve"> </w:t>
      </w:r>
      <w:r w:rsidR="00CE61DE" w:rsidRPr="00AF655F">
        <w:rPr>
          <w:rFonts w:ascii="Times New Roman" w:hAnsi="Times New Roman" w:cs="Times New Roman"/>
          <w:sz w:val="24"/>
          <w:szCs w:val="24"/>
        </w:rPr>
        <w:t>Museum</w:t>
      </w:r>
      <w:r w:rsidRPr="00AF655F">
        <w:rPr>
          <w:rFonts w:ascii="Times New Roman" w:hAnsi="Times New Roman" w:cs="Times New Roman"/>
          <w:sz w:val="24"/>
          <w:szCs w:val="24"/>
        </w:rPr>
        <w:t>, KumsaMoreda Palace</w:t>
      </w:r>
      <w:r w:rsidR="001E65FF" w:rsidRPr="00AF655F">
        <w:rPr>
          <w:rFonts w:ascii="Times New Roman" w:hAnsi="Times New Roman" w:cs="Times New Roman"/>
          <w:sz w:val="24"/>
          <w:szCs w:val="24"/>
        </w:rPr>
        <w:t xml:space="preserve">, Sorga Lake and other natural attraction sites like waterfalls, caves, rivers, </w:t>
      </w:r>
      <w:r w:rsidR="003E2BCD" w:rsidRPr="00AF655F">
        <w:rPr>
          <w:rFonts w:ascii="Times New Roman" w:hAnsi="Times New Roman" w:cs="Times New Roman"/>
          <w:sz w:val="24"/>
          <w:szCs w:val="24"/>
        </w:rPr>
        <w:t xml:space="preserve">forest and hot </w:t>
      </w:r>
      <w:r w:rsidR="001949AA" w:rsidRPr="00AF655F">
        <w:rPr>
          <w:rFonts w:ascii="Times New Roman" w:hAnsi="Times New Roman" w:cs="Times New Roman"/>
          <w:sz w:val="24"/>
          <w:szCs w:val="24"/>
        </w:rPr>
        <w:t>spring. The</w:t>
      </w:r>
      <w:r w:rsidR="00242F76" w:rsidRPr="00AF655F">
        <w:rPr>
          <w:rFonts w:ascii="Times New Roman" w:hAnsi="Times New Roman" w:cs="Times New Roman"/>
          <w:sz w:val="24"/>
          <w:szCs w:val="24"/>
        </w:rPr>
        <w:t xml:space="preserve"> table below shows the existing tourist attraction sites, their distance form zonal administration and their current situations.</w:t>
      </w:r>
    </w:p>
    <w:p w:rsidR="00BD27D5" w:rsidRDefault="00BD27D5" w:rsidP="00391243">
      <w:pPr>
        <w:tabs>
          <w:tab w:val="left" w:pos="3990"/>
          <w:tab w:val="left" w:pos="4320"/>
        </w:tabs>
        <w:spacing w:after="0"/>
        <w:rPr>
          <w:rFonts w:ascii="Times New Roman" w:hAnsi="Times New Roman" w:cs="Times New Roman"/>
          <w:b/>
          <w:i/>
          <w:sz w:val="24"/>
          <w:szCs w:val="24"/>
        </w:rPr>
      </w:pPr>
    </w:p>
    <w:p w:rsidR="00242F76" w:rsidRPr="00AF655F" w:rsidRDefault="00242F76" w:rsidP="00F05500">
      <w:pPr>
        <w:tabs>
          <w:tab w:val="left" w:pos="3990"/>
          <w:tab w:val="left" w:pos="4320"/>
        </w:tabs>
        <w:spacing w:after="0"/>
        <w:jc w:val="center"/>
        <w:rPr>
          <w:rFonts w:ascii="Times New Roman" w:hAnsi="Times New Roman" w:cs="Times New Roman"/>
          <w:b/>
          <w:i/>
          <w:sz w:val="24"/>
          <w:szCs w:val="24"/>
        </w:rPr>
      </w:pPr>
      <w:r w:rsidRPr="00AF655F">
        <w:rPr>
          <w:rFonts w:ascii="Times New Roman" w:hAnsi="Times New Roman" w:cs="Times New Roman"/>
          <w:b/>
          <w:i/>
          <w:sz w:val="24"/>
          <w:szCs w:val="24"/>
        </w:rPr>
        <w:t xml:space="preserve">Table </w:t>
      </w:r>
      <w:r w:rsidR="000C694B" w:rsidRPr="00AF655F">
        <w:rPr>
          <w:rFonts w:ascii="Times New Roman" w:hAnsi="Times New Roman" w:cs="Times New Roman"/>
          <w:b/>
          <w:i/>
          <w:sz w:val="24"/>
          <w:szCs w:val="24"/>
        </w:rPr>
        <w:t>1</w:t>
      </w:r>
      <w:r w:rsidR="00FA6887">
        <w:rPr>
          <w:rFonts w:ascii="Times New Roman" w:hAnsi="Times New Roman" w:cs="Times New Roman"/>
          <w:b/>
          <w:i/>
          <w:sz w:val="24"/>
          <w:szCs w:val="24"/>
        </w:rPr>
        <w:t>8</w:t>
      </w:r>
      <w:r w:rsidRPr="00AF655F">
        <w:rPr>
          <w:rFonts w:ascii="Times New Roman" w:hAnsi="Times New Roman" w:cs="Times New Roman"/>
          <w:b/>
          <w:i/>
          <w:sz w:val="24"/>
          <w:szCs w:val="24"/>
        </w:rPr>
        <w:t xml:space="preserve"> Name of tourist attraction site, current situation, and </w:t>
      </w:r>
      <w:r w:rsidR="00AF7A66" w:rsidRPr="00AF655F">
        <w:rPr>
          <w:rFonts w:ascii="Times New Roman" w:hAnsi="Times New Roman" w:cs="Times New Roman"/>
          <w:b/>
          <w:i/>
          <w:sz w:val="24"/>
          <w:szCs w:val="24"/>
        </w:rPr>
        <w:t>their distance</w:t>
      </w:r>
    </w:p>
    <w:tbl>
      <w:tblPr>
        <w:tblStyle w:val="LightGrid-Accent2"/>
        <w:tblW w:w="9238" w:type="dxa"/>
        <w:jc w:val="center"/>
        <w:tblLook w:val="04A0" w:firstRow="1" w:lastRow="0" w:firstColumn="1" w:lastColumn="0" w:noHBand="0" w:noVBand="1"/>
      </w:tblPr>
      <w:tblGrid>
        <w:gridCol w:w="746"/>
        <w:gridCol w:w="2703"/>
        <w:gridCol w:w="1732"/>
        <w:gridCol w:w="1172"/>
        <w:gridCol w:w="1123"/>
        <w:gridCol w:w="1762"/>
      </w:tblGrid>
      <w:tr w:rsidR="00AF7A66" w:rsidRPr="00AF655F" w:rsidTr="0002240F">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746" w:type="dxa"/>
            <w:vMerge w:val="restart"/>
          </w:tcPr>
          <w:p w:rsidR="00AF7A66" w:rsidRPr="00AF655F" w:rsidRDefault="00AF7A66" w:rsidP="006C269F">
            <w:pPr>
              <w:jc w:val="center"/>
              <w:rPr>
                <w:rFonts w:ascii="Times New Roman" w:hAnsi="Times New Roman" w:cs="Times New Roman"/>
                <w:i/>
                <w:sz w:val="24"/>
                <w:szCs w:val="24"/>
              </w:rPr>
            </w:pPr>
          </w:p>
          <w:p w:rsidR="00AF7A66" w:rsidRPr="00AF655F" w:rsidRDefault="00AF7A66" w:rsidP="006C269F">
            <w:pPr>
              <w:jc w:val="center"/>
              <w:rPr>
                <w:rFonts w:ascii="Times New Roman" w:hAnsi="Times New Roman" w:cs="Times New Roman"/>
                <w:i/>
                <w:sz w:val="24"/>
                <w:szCs w:val="24"/>
              </w:rPr>
            </w:pPr>
          </w:p>
          <w:p w:rsidR="00AF7A66" w:rsidRPr="00AF655F" w:rsidRDefault="00AF7A66" w:rsidP="006C269F">
            <w:pPr>
              <w:jc w:val="center"/>
              <w:rPr>
                <w:rFonts w:ascii="Times New Roman" w:hAnsi="Times New Roman" w:cs="Times New Roman"/>
                <w:i/>
                <w:sz w:val="24"/>
                <w:szCs w:val="24"/>
              </w:rPr>
            </w:pPr>
            <w:r w:rsidRPr="00AF655F">
              <w:rPr>
                <w:rFonts w:ascii="Times New Roman" w:hAnsi="Times New Roman" w:cs="Times New Roman"/>
                <w:i/>
                <w:sz w:val="24"/>
                <w:szCs w:val="24"/>
              </w:rPr>
              <w:t>S.№</w:t>
            </w:r>
          </w:p>
        </w:tc>
        <w:tc>
          <w:tcPr>
            <w:tcW w:w="2703" w:type="dxa"/>
            <w:vMerge w:val="restart"/>
          </w:tcPr>
          <w:p w:rsidR="00AF7A66" w:rsidRPr="00AF655F" w:rsidRDefault="00AF7A66" w:rsidP="006C269F">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AF7A66" w:rsidRPr="00AF655F" w:rsidRDefault="00AF7A66" w:rsidP="006C269F">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F655F">
              <w:rPr>
                <w:rFonts w:ascii="Times New Roman" w:hAnsi="Times New Roman" w:cs="Times New Roman"/>
                <w:i/>
                <w:sz w:val="24"/>
                <w:szCs w:val="24"/>
              </w:rPr>
              <w:t>Name of attraction site</w:t>
            </w:r>
          </w:p>
        </w:tc>
        <w:tc>
          <w:tcPr>
            <w:tcW w:w="1732" w:type="dxa"/>
            <w:vMerge w:val="restart"/>
          </w:tcPr>
          <w:p w:rsidR="00AF7A66" w:rsidRPr="00AF655F" w:rsidRDefault="00AF7A66" w:rsidP="006C269F">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AF7A66" w:rsidRPr="00AF655F" w:rsidRDefault="00AF7A66" w:rsidP="006C269F">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F655F">
              <w:rPr>
                <w:rFonts w:ascii="Times New Roman" w:hAnsi="Times New Roman" w:cs="Times New Roman"/>
                <w:i/>
                <w:sz w:val="24"/>
                <w:szCs w:val="24"/>
              </w:rPr>
              <w:t>Location</w:t>
            </w:r>
          </w:p>
        </w:tc>
        <w:tc>
          <w:tcPr>
            <w:tcW w:w="2295" w:type="dxa"/>
            <w:gridSpan w:val="2"/>
          </w:tcPr>
          <w:p w:rsidR="00AF7A66" w:rsidRPr="00AF655F" w:rsidRDefault="00AF7A66" w:rsidP="006C269F">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F655F">
              <w:rPr>
                <w:rFonts w:ascii="Times New Roman" w:hAnsi="Times New Roman" w:cs="Times New Roman"/>
                <w:i/>
                <w:sz w:val="24"/>
                <w:szCs w:val="24"/>
              </w:rPr>
              <w:t>Distance in km</w:t>
            </w:r>
          </w:p>
        </w:tc>
        <w:tc>
          <w:tcPr>
            <w:tcW w:w="1762" w:type="dxa"/>
            <w:vMerge w:val="restart"/>
          </w:tcPr>
          <w:p w:rsidR="00AF7A66" w:rsidRPr="00AF655F" w:rsidRDefault="00AF7A66" w:rsidP="006C269F">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AF7A66" w:rsidRPr="00AF655F" w:rsidRDefault="00AF7A66" w:rsidP="006C269F">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AF655F">
              <w:rPr>
                <w:rFonts w:ascii="Times New Roman" w:hAnsi="Times New Roman" w:cs="Times New Roman"/>
                <w:i/>
                <w:sz w:val="24"/>
                <w:szCs w:val="24"/>
              </w:rPr>
              <w:t>Situation</w:t>
            </w:r>
          </w:p>
        </w:tc>
      </w:tr>
      <w:tr w:rsidR="001C15E0" w:rsidRPr="00AF655F" w:rsidTr="0002240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746" w:type="dxa"/>
            <w:vMerge/>
          </w:tcPr>
          <w:p w:rsidR="00242F76" w:rsidRPr="00AF655F" w:rsidRDefault="00242F76" w:rsidP="006C269F">
            <w:pPr>
              <w:tabs>
                <w:tab w:val="left" w:pos="3990"/>
                <w:tab w:val="left" w:pos="4320"/>
              </w:tabs>
              <w:jc w:val="both"/>
              <w:rPr>
                <w:rFonts w:ascii="Times New Roman" w:hAnsi="Times New Roman" w:cs="Times New Roman"/>
                <w:sz w:val="20"/>
                <w:szCs w:val="24"/>
              </w:rPr>
            </w:pPr>
          </w:p>
        </w:tc>
        <w:tc>
          <w:tcPr>
            <w:tcW w:w="2703" w:type="dxa"/>
            <w:vMerge/>
          </w:tcPr>
          <w:p w:rsidR="00242F76" w:rsidRPr="00AF655F" w:rsidRDefault="00242F76" w:rsidP="006C269F">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732" w:type="dxa"/>
            <w:vMerge/>
          </w:tcPr>
          <w:p w:rsidR="00242F76" w:rsidRPr="00AF655F" w:rsidRDefault="00242F76" w:rsidP="006C269F">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172" w:type="dxa"/>
          </w:tcPr>
          <w:p w:rsidR="00242F76" w:rsidRPr="00AF655F" w:rsidRDefault="00242F76" w:rsidP="006C269F">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F655F">
              <w:rPr>
                <w:rFonts w:ascii="Times New Roman" w:hAnsi="Times New Roman" w:cs="Times New Roman"/>
                <w:b/>
                <w:sz w:val="24"/>
                <w:szCs w:val="24"/>
              </w:rPr>
              <w:t>Finfinne</w:t>
            </w:r>
          </w:p>
        </w:tc>
        <w:tc>
          <w:tcPr>
            <w:tcW w:w="1123" w:type="dxa"/>
          </w:tcPr>
          <w:p w:rsidR="00242F76" w:rsidRPr="00AF655F" w:rsidRDefault="00242F76" w:rsidP="006C269F">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F655F">
              <w:rPr>
                <w:rFonts w:ascii="Times New Roman" w:hAnsi="Times New Roman" w:cs="Times New Roman"/>
                <w:b/>
                <w:sz w:val="24"/>
                <w:szCs w:val="24"/>
              </w:rPr>
              <w:t>Nekemte</w:t>
            </w:r>
          </w:p>
        </w:tc>
        <w:tc>
          <w:tcPr>
            <w:tcW w:w="1762" w:type="dxa"/>
            <w:vMerge/>
          </w:tcPr>
          <w:p w:rsidR="00242F76" w:rsidRPr="00AF655F" w:rsidRDefault="00242F76" w:rsidP="006C269F">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r>
      <w:tr w:rsidR="001C15E0" w:rsidRPr="00AF655F" w:rsidTr="000224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242F76"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1</w:t>
            </w:r>
          </w:p>
        </w:tc>
        <w:tc>
          <w:tcPr>
            <w:tcW w:w="2703" w:type="dxa"/>
          </w:tcPr>
          <w:p w:rsidR="00242F76" w:rsidRPr="00BD5BA4" w:rsidRDefault="00242F76"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KumsaMoreda Palace</w:t>
            </w:r>
          </w:p>
        </w:tc>
        <w:tc>
          <w:tcPr>
            <w:tcW w:w="1732" w:type="dxa"/>
          </w:tcPr>
          <w:p w:rsidR="00242F76"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Nekemte Town</w:t>
            </w:r>
          </w:p>
        </w:tc>
        <w:tc>
          <w:tcPr>
            <w:tcW w:w="1172"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3</w:t>
            </w:r>
            <w:r w:rsidR="005A7B37" w:rsidRPr="00BD5BA4">
              <w:rPr>
                <w:rFonts w:ascii="Times New Roman" w:hAnsi="Times New Roman" w:cs="Times New Roman"/>
                <w:szCs w:val="24"/>
              </w:rPr>
              <w:t>28</w:t>
            </w:r>
          </w:p>
        </w:tc>
        <w:tc>
          <w:tcPr>
            <w:tcW w:w="1123"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0</w:t>
            </w:r>
          </w:p>
        </w:tc>
        <w:tc>
          <w:tcPr>
            <w:tcW w:w="1762" w:type="dxa"/>
          </w:tcPr>
          <w:p w:rsidR="00242F76"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r w:rsidR="001C15E0" w:rsidRPr="00AF655F" w:rsidTr="000224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242F76"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2</w:t>
            </w:r>
          </w:p>
        </w:tc>
        <w:tc>
          <w:tcPr>
            <w:tcW w:w="2703" w:type="dxa"/>
          </w:tcPr>
          <w:p w:rsidR="00242F76" w:rsidRPr="00BD5BA4" w:rsidRDefault="00242F76"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Wollega Museum</w:t>
            </w:r>
          </w:p>
        </w:tc>
        <w:tc>
          <w:tcPr>
            <w:tcW w:w="173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Nekemte Town</w:t>
            </w:r>
          </w:p>
        </w:tc>
        <w:tc>
          <w:tcPr>
            <w:tcW w:w="1172"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3</w:t>
            </w:r>
            <w:r w:rsidR="005A7B37" w:rsidRPr="00BD5BA4">
              <w:rPr>
                <w:rFonts w:ascii="Times New Roman" w:hAnsi="Times New Roman" w:cs="Times New Roman"/>
                <w:szCs w:val="24"/>
              </w:rPr>
              <w:t>28</w:t>
            </w:r>
          </w:p>
        </w:tc>
        <w:tc>
          <w:tcPr>
            <w:tcW w:w="1123"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0</w:t>
            </w:r>
          </w:p>
        </w:tc>
        <w:tc>
          <w:tcPr>
            <w:tcW w:w="176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r w:rsidR="001C15E0" w:rsidRPr="00AF655F" w:rsidTr="000224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242F76"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3</w:t>
            </w:r>
          </w:p>
        </w:tc>
        <w:tc>
          <w:tcPr>
            <w:tcW w:w="2703" w:type="dxa"/>
          </w:tcPr>
          <w:p w:rsidR="00242F76" w:rsidRPr="00BD5BA4" w:rsidRDefault="005A7B37"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Ga</w:t>
            </w:r>
            <w:r w:rsidR="00242F76" w:rsidRPr="00BD5BA4">
              <w:rPr>
                <w:rFonts w:ascii="Times New Roman" w:hAnsi="Times New Roman" w:cs="Times New Roman"/>
                <w:szCs w:val="24"/>
              </w:rPr>
              <w:t>daGilinde Cave</w:t>
            </w:r>
          </w:p>
        </w:tc>
        <w:tc>
          <w:tcPr>
            <w:tcW w:w="1732" w:type="dxa"/>
          </w:tcPr>
          <w:p w:rsidR="00242F76"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Sasigga</w:t>
            </w:r>
          </w:p>
        </w:tc>
        <w:tc>
          <w:tcPr>
            <w:tcW w:w="1172"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361</w:t>
            </w:r>
          </w:p>
        </w:tc>
        <w:tc>
          <w:tcPr>
            <w:tcW w:w="1123"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30</w:t>
            </w:r>
          </w:p>
        </w:tc>
        <w:tc>
          <w:tcPr>
            <w:tcW w:w="1762" w:type="dxa"/>
          </w:tcPr>
          <w:p w:rsidR="00242F76" w:rsidRPr="00BD5BA4" w:rsidRDefault="006A7353"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Non-functional</w:t>
            </w:r>
          </w:p>
        </w:tc>
      </w:tr>
      <w:tr w:rsidR="001C15E0" w:rsidRPr="00AF655F" w:rsidTr="000224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9A0A45"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4</w:t>
            </w:r>
          </w:p>
        </w:tc>
        <w:tc>
          <w:tcPr>
            <w:tcW w:w="2703" w:type="dxa"/>
          </w:tcPr>
          <w:p w:rsidR="00242F76" w:rsidRPr="00BD5BA4" w:rsidRDefault="00242F76"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Sorga Lake</w:t>
            </w:r>
          </w:p>
        </w:tc>
        <w:tc>
          <w:tcPr>
            <w:tcW w:w="173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GutoGidda</w:t>
            </w:r>
          </w:p>
        </w:tc>
        <w:tc>
          <w:tcPr>
            <w:tcW w:w="1172"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3</w:t>
            </w:r>
            <w:r w:rsidR="00D944A4" w:rsidRPr="00BD5BA4">
              <w:rPr>
                <w:rFonts w:ascii="Times New Roman" w:hAnsi="Times New Roman" w:cs="Times New Roman"/>
                <w:szCs w:val="24"/>
              </w:rPr>
              <w:t>28</w:t>
            </w:r>
          </w:p>
        </w:tc>
        <w:tc>
          <w:tcPr>
            <w:tcW w:w="1123"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4</w:t>
            </w:r>
          </w:p>
        </w:tc>
        <w:tc>
          <w:tcPr>
            <w:tcW w:w="176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r w:rsidR="001C15E0" w:rsidRPr="00AF655F" w:rsidTr="000224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9A0A45"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5</w:t>
            </w:r>
          </w:p>
        </w:tc>
        <w:tc>
          <w:tcPr>
            <w:tcW w:w="2703" w:type="dxa"/>
          </w:tcPr>
          <w:p w:rsidR="00242F76" w:rsidRPr="00BD5BA4" w:rsidRDefault="00242F76"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Bareda Waterfall</w:t>
            </w:r>
          </w:p>
        </w:tc>
        <w:tc>
          <w:tcPr>
            <w:tcW w:w="1732" w:type="dxa"/>
          </w:tcPr>
          <w:p w:rsidR="00242F76"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Sasigga</w:t>
            </w:r>
          </w:p>
        </w:tc>
        <w:tc>
          <w:tcPr>
            <w:tcW w:w="1172"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411</w:t>
            </w:r>
          </w:p>
        </w:tc>
        <w:tc>
          <w:tcPr>
            <w:tcW w:w="1123"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80</w:t>
            </w:r>
          </w:p>
        </w:tc>
        <w:tc>
          <w:tcPr>
            <w:tcW w:w="1762" w:type="dxa"/>
          </w:tcPr>
          <w:p w:rsidR="00242F76"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r w:rsidR="001C15E0" w:rsidRPr="00AF655F" w:rsidTr="000224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9A0A45"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6</w:t>
            </w:r>
          </w:p>
        </w:tc>
        <w:tc>
          <w:tcPr>
            <w:tcW w:w="2703" w:type="dxa"/>
          </w:tcPr>
          <w:p w:rsidR="00242F76" w:rsidRPr="00BD5BA4" w:rsidRDefault="00242F76"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Anger Waterfall</w:t>
            </w:r>
          </w:p>
        </w:tc>
        <w:tc>
          <w:tcPr>
            <w:tcW w:w="173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Sasigga</w:t>
            </w:r>
          </w:p>
        </w:tc>
        <w:tc>
          <w:tcPr>
            <w:tcW w:w="1172"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419</w:t>
            </w:r>
          </w:p>
        </w:tc>
        <w:tc>
          <w:tcPr>
            <w:tcW w:w="1123"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88</w:t>
            </w:r>
          </w:p>
        </w:tc>
        <w:tc>
          <w:tcPr>
            <w:tcW w:w="176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r w:rsidR="001C15E0" w:rsidRPr="00AF655F" w:rsidTr="000224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9A0A45"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7</w:t>
            </w:r>
          </w:p>
        </w:tc>
        <w:tc>
          <w:tcPr>
            <w:tcW w:w="2703" w:type="dxa"/>
          </w:tcPr>
          <w:p w:rsidR="00242F76" w:rsidRPr="00BD5BA4" w:rsidRDefault="00242F76"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Bollo Waterfall</w:t>
            </w:r>
          </w:p>
        </w:tc>
        <w:tc>
          <w:tcPr>
            <w:tcW w:w="1732" w:type="dxa"/>
          </w:tcPr>
          <w:p w:rsidR="00242F76"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GutoGidda</w:t>
            </w:r>
          </w:p>
        </w:tc>
        <w:tc>
          <w:tcPr>
            <w:tcW w:w="1172"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334</w:t>
            </w:r>
          </w:p>
        </w:tc>
        <w:tc>
          <w:tcPr>
            <w:tcW w:w="1123"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3</w:t>
            </w:r>
          </w:p>
        </w:tc>
        <w:tc>
          <w:tcPr>
            <w:tcW w:w="1762" w:type="dxa"/>
          </w:tcPr>
          <w:p w:rsidR="00242F76" w:rsidRPr="00BD5BA4" w:rsidRDefault="006A7353"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r w:rsidR="001C15E0" w:rsidRPr="00AF655F" w:rsidTr="0002240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9A0A45"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8</w:t>
            </w:r>
          </w:p>
        </w:tc>
        <w:tc>
          <w:tcPr>
            <w:tcW w:w="2703" w:type="dxa"/>
          </w:tcPr>
          <w:p w:rsidR="00242F76" w:rsidRPr="00BD5BA4" w:rsidRDefault="00242F76"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KetketoHot</w:t>
            </w:r>
            <w:r w:rsidR="004D4E3C" w:rsidRPr="00BD5BA4">
              <w:rPr>
                <w:rFonts w:ascii="Times New Roman" w:hAnsi="Times New Roman" w:cs="Times New Roman"/>
                <w:szCs w:val="24"/>
              </w:rPr>
              <w:t xml:space="preserve"> </w:t>
            </w:r>
            <w:r w:rsidRPr="00BD5BA4">
              <w:rPr>
                <w:rFonts w:ascii="Times New Roman" w:hAnsi="Times New Roman" w:cs="Times New Roman"/>
                <w:szCs w:val="24"/>
              </w:rPr>
              <w:t>spring</w:t>
            </w:r>
          </w:p>
        </w:tc>
        <w:tc>
          <w:tcPr>
            <w:tcW w:w="173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NunnuKumba</w:t>
            </w:r>
          </w:p>
        </w:tc>
        <w:tc>
          <w:tcPr>
            <w:tcW w:w="1172"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401</w:t>
            </w:r>
          </w:p>
        </w:tc>
        <w:tc>
          <w:tcPr>
            <w:tcW w:w="1123"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90</w:t>
            </w:r>
          </w:p>
        </w:tc>
        <w:tc>
          <w:tcPr>
            <w:tcW w:w="1762" w:type="dxa"/>
          </w:tcPr>
          <w:p w:rsidR="00242F76" w:rsidRPr="00BD5BA4" w:rsidRDefault="006A7353"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r w:rsidR="001C15E0" w:rsidRPr="00AF655F" w:rsidTr="000224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9A0A45"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9</w:t>
            </w:r>
          </w:p>
        </w:tc>
        <w:tc>
          <w:tcPr>
            <w:tcW w:w="2703" w:type="dxa"/>
          </w:tcPr>
          <w:p w:rsidR="00242F76" w:rsidRPr="00BD5BA4" w:rsidRDefault="00242F76"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DugumaJaldesso Forest</w:t>
            </w:r>
          </w:p>
        </w:tc>
        <w:tc>
          <w:tcPr>
            <w:tcW w:w="1732" w:type="dxa"/>
          </w:tcPr>
          <w:p w:rsidR="00242F76"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Limmu</w:t>
            </w:r>
          </w:p>
        </w:tc>
        <w:tc>
          <w:tcPr>
            <w:tcW w:w="1172"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466</w:t>
            </w:r>
          </w:p>
        </w:tc>
        <w:tc>
          <w:tcPr>
            <w:tcW w:w="1123" w:type="dxa"/>
          </w:tcPr>
          <w:p w:rsidR="00242F76"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135</w:t>
            </w:r>
          </w:p>
        </w:tc>
        <w:tc>
          <w:tcPr>
            <w:tcW w:w="1762" w:type="dxa"/>
          </w:tcPr>
          <w:p w:rsidR="00242F76" w:rsidRPr="00BD5BA4" w:rsidRDefault="006A7353"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r w:rsidR="001C15E0" w:rsidRPr="00AF655F" w:rsidTr="000224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242F76" w:rsidRPr="00BD5BA4" w:rsidRDefault="009A0A45"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10</w:t>
            </w:r>
          </w:p>
        </w:tc>
        <w:tc>
          <w:tcPr>
            <w:tcW w:w="2703"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Warabessa Waterfall</w:t>
            </w:r>
          </w:p>
        </w:tc>
        <w:tc>
          <w:tcPr>
            <w:tcW w:w="173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Kiremu</w:t>
            </w:r>
          </w:p>
        </w:tc>
        <w:tc>
          <w:tcPr>
            <w:tcW w:w="1172"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455</w:t>
            </w:r>
          </w:p>
        </w:tc>
        <w:tc>
          <w:tcPr>
            <w:tcW w:w="1123" w:type="dxa"/>
          </w:tcPr>
          <w:p w:rsidR="00242F76" w:rsidRPr="00BD5BA4" w:rsidRDefault="009A0A45" w:rsidP="00BD5BA4">
            <w:pPr>
              <w:tabs>
                <w:tab w:val="left" w:pos="399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123</w:t>
            </w:r>
          </w:p>
        </w:tc>
        <w:tc>
          <w:tcPr>
            <w:tcW w:w="1762" w:type="dxa"/>
          </w:tcPr>
          <w:p w:rsidR="00242F76" w:rsidRPr="00BD5BA4" w:rsidRDefault="009A0A45" w:rsidP="00BD5BA4">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 xml:space="preserve">Functional </w:t>
            </w:r>
          </w:p>
        </w:tc>
      </w:tr>
      <w:tr w:rsidR="001C15E0" w:rsidRPr="00AF655F" w:rsidTr="000224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6" w:type="dxa"/>
          </w:tcPr>
          <w:p w:rsidR="009A0A45" w:rsidRPr="00BD5BA4" w:rsidRDefault="009A0A45" w:rsidP="00BD5BA4">
            <w:pPr>
              <w:tabs>
                <w:tab w:val="left" w:pos="3990"/>
                <w:tab w:val="left" w:pos="4320"/>
              </w:tabs>
              <w:spacing w:line="360" w:lineRule="auto"/>
              <w:jc w:val="right"/>
              <w:rPr>
                <w:rFonts w:ascii="Times New Roman" w:hAnsi="Times New Roman" w:cs="Times New Roman"/>
                <w:szCs w:val="24"/>
              </w:rPr>
            </w:pPr>
            <w:r w:rsidRPr="00BD5BA4">
              <w:rPr>
                <w:rFonts w:ascii="Times New Roman" w:hAnsi="Times New Roman" w:cs="Times New Roman"/>
                <w:szCs w:val="24"/>
              </w:rPr>
              <w:t>11</w:t>
            </w:r>
          </w:p>
        </w:tc>
        <w:tc>
          <w:tcPr>
            <w:tcW w:w="2703" w:type="dxa"/>
          </w:tcPr>
          <w:p w:rsidR="009A0A45"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Gimbi Rabbi Worship Place</w:t>
            </w:r>
          </w:p>
        </w:tc>
        <w:tc>
          <w:tcPr>
            <w:tcW w:w="1732" w:type="dxa"/>
          </w:tcPr>
          <w:p w:rsidR="009A0A45"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GobbuSayyo</w:t>
            </w:r>
          </w:p>
        </w:tc>
        <w:tc>
          <w:tcPr>
            <w:tcW w:w="1172" w:type="dxa"/>
          </w:tcPr>
          <w:p w:rsidR="009A0A45"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258</w:t>
            </w:r>
          </w:p>
        </w:tc>
        <w:tc>
          <w:tcPr>
            <w:tcW w:w="1123" w:type="dxa"/>
          </w:tcPr>
          <w:p w:rsidR="009A0A45" w:rsidRPr="00BD5BA4" w:rsidRDefault="009A0A45" w:rsidP="00BD5BA4">
            <w:pPr>
              <w:tabs>
                <w:tab w:val="left" w:pos="399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73</w:t>
            </w:r>
          </w:p>
        </w:tc>
        <w:tc>
          <w:tcPr>
            <w:tcW w:w="1762" w:type="dxa"/>
          </w:tcPr>
          <w:p w:rsidR="009A0A45" w:rsidRPr="00BD5BA4" w:rsidRDefault="009A0A45" w:rsidP="00BD5BA4">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BD5BA4">
              <w:rPr>
                <w:rFonts w:ascii="Times New Roman" w:hAnsi="Times New Roman" w:cs="Times New Roman"/>
                <w:szCs w:val="24"/>
              </w:rPr>
              <w:t>Functional</w:t>
            </w:r>
          </w:p>
        </w:tc>
      </w:tr>
    </w:tbl>
    <w:p w:rsidR="009547AC" w:rsidRPr="00AF655F" w:rsidRDefault="00517161" w:rsidP="006D478D">
      <w:pPr>
        <w:tabs>
          <w:tab w:val="left" w:pos="3990"/>
          <w:tab w:val="left" w:pos="4320"/>
        </w:tabs>
        <w:spacing w:line="360" w:lineRule="auto"/>
        <w:jc w:val="both"/>
        <w:rPr>
          <w:rFonts w:ascii="Times New Roman" w:hAnsi="Times New Roman" w:cs="Times New Roman"/>
          <w:b/>
          <w:i/>
          <w:sz w:val="20"/>
          <w:szCs w:val="24"/>
        </w:rPr>
      </w:pPr>
      <w:r w:rsidRPr="00AF655F">
        <w:rPr>
          <w:rFonts w:ascii="Times New Roman" w:hAnsi="Times New Roman" w:cs="Times New Roman"/>
          <w:b/>
          <w:i/>
          <w:sz w:val="20"/>
          <w:szCs w:val="24"/>
        </w:rPr>
        <w:t xml:space="preserve">          </w:t>
      </w:r>
      <w:r w:rsidR="00F05500" w:rsidRPr="00AF655F">
        <w:rPr>
          <w:rFonts w:ascii="Times New Roman" w:hAnsi="Times New Roman" w:cs="Times New Roman"/>
          <w:b/>
          <w:i/>
          <w:sz w:val="20"/>
          <w:szCs w:val="24"/>
        </w:rPr>
        <w:t xml:space="preserve">  </w:t>
      </w:r>
      <w:r w:rsidR="001C15E0">
        <w:rPr>
          <w:rFonts w:ascii="Times New Roman" w:hAnsi="Times New Roman" w:cs="Times New Roman"/>
          <w:b/>
          <w:i/>
          <w:sz w:val="20"/>
          <w:szCs w:val="24"/>
        </w:rPr>
        <w:t xml:space="preserve">            </w:t>
      </w:r>
      <w:r w:rsidR="00F05500" w:rsidRPr="00AF655F">
        <w:rPr>
          <w:rFonts w:ascii="Times New Roman" w:hAnsi="Times New Roman" w:cs="Times New Roman"/>
          <w:b/>
          <w:i/>
          <w:sz w:val="20"/>
          <w:szCs w:val="24"/>
        </w:rPr>
        <w:t xml:space="preserve">  </w:t>
      </w:r>
      <w:r w:rsidR="006A7353" w:rsidRPr="00AF655F">
        <w:rPr>
          <w:rFonts w:ascii="Times New Roman" w:hAnsi="Times New Roman" w:cs="Times New Roman"/>
          <w:b/>
          <w:i/>
          <w:sz w:val="20"/>
          <w:szCs w:val="24"/>
        </w:rPr>
        <w:t>Source: Stat</w:t>
      </w:r>
      <w:r w:rsidR="002C0BE9">
        <w:rPr>
          <w:rFonts w:ascii="Times New Roman" w:hAnsi="Times New Roman" w:cs="Times New Roman"/>
          <w:b/>
          <w:i/>
          <w:sz w:val="20"/>
          <w:szCs w:val="24"/>
        </w:rPr>
        <w:t>istical Abstract of the year 2010</w:t>
      </w:r>
      <w:r w:rsidR="006A7353" w:rsidRPr="00AF655F">
        <w:rPr>
          <w:rFonts w:ascii="Times New Roman" w:hAnsi="Times New Roman" w:cs="Times New Roman"/>
          <w:b/>
          <w:i/>
          <w:sz w:val="20"/>
          <w:szCs w:val="24"/>
        </w:rPr>
        <w:t xml:space="preserve"> E.C</w:t>
      </w:r>
    </w:p>
    <w:p w:rsidR="009547AC" w:rsidRPr="0085680C" w:rsidRDefault="00AB5C33" w:rsidP="0085680C">
      <w:pPr>
        <w:pStyle w:val="Heading3"/>
        <w:spacing w:line="360" w:lineRule="auto"/>
        <w:rPr>
          <w:b/>
          <w:sz w:val="26"/>
          <w:szCs w:val="26"/>
        </w:rPr>
      </w:pPr>
      <w:r w:rsidRPr="0085680C">
        <w:rPr>
          <w:sz w:val="26"/>
          <w:szCs w:val="26"/>
        </w:rPr>
        <w:t xml:space="preserve"> </w:t>
      </w:r>
      <w:bookmarkStart w:id="45" w:name="_Toc488928600"/>
      <w:r w:rsidRPr="0085680C">
        <w:rPr>
          <w:b/>
          <w:sz w:val="26"/>
          <w:szCs w:val="26"/>
        </w:rPr>
        <w:t>3.7.3</w:t>
      </w:r>
      <w:r w:rsidR="0085680C">
        <w:rPr>
          <w:b/>
          <w:sz w:val="26"/>
          <w:szCs w:val="26"/>
        </w:rPr>
        <w:t>.</w:t>
      </w:r>
      <w:r w:rsidR="0085680C" w:rsidRPr="0085680C">
        <w:rPr>
          <w:b/>
          <w:sz w:val="26"/>
          <w:szCs w:val="26"/>
        </w:rPr>
        <w:t xml:space="preserve"> Sport</w:t>
      </w:r>
      <w:bookmarkEnd w:id="45"/>
    </w:p>
    <w:p w:rsidR="00AB5C33" w:rsidRPr="00AF655F" w:rsidRDefault="006D478D" w:rsidP="008E1527">
      <w:pPr>
        <w:spacing w:line="360" w:lineRule="auto"/>
        <w:jc w:val="both"/>
        <w:rPr>
          <w:rFonts w:ascii="Times New Roman" w:hAnsi="Times New Roman" w:cs="Times New Roman"/>
          <w:sz w:val="24"/>
          <w:szCs w:val="24"/>
        </w:rPr>
      </w:pPr>
      <w:r w:rsidRPr="00AF655F">
        <w:rPr>
          <w:rFonts w:ascii="Times New Roman" w:hAnsi="Times New Roman" w:cs="Times New Roman"/>
          <w:sz w:val="24"/>
          <w:szCs w:val="24"/>
        </w:rPr>
        <w:t xml:space="preserve">Types of sport activities practiced in the </w:t>
      </w:r>
      <w:r w:rsidR="00D816B0" w:rsidRPr="00AF655F">
        <w:rPr>
          <w:rFonts w:ascii="Times New Roman" w:hAnsi="Times New Roman" w:cs="Times New Roman"/>
          <w:sz w:val="24"/>
          <w:szCs w:val="24"/>
        </w:rPr>
        <w:t>zone</w:t>
      </w:r>
      <w:r w:rsidRPr="00AF655F">
        <w:rPr>
          <w:rFonts w:ascii="Times New Roman" w:hAnsi="Times New Roman" w:cs="Times New Roman"/>
          <w:sz w:val="24"/>
          <w:szCs w:val="24"/>
        </w:rPr>
        <w:t xml:space="preserve"> were athletics, football, volleyball</w:t>
      </w:r>
      <w:r w:rsidR="00D816B0" w:rsidRPr="00AF655F">
        <w:rPr>
          <w:rFonts w:ascii="Times New Roman" w:hAnsi="Times New Roman" w:cs="Times New Roman"/>
          <w:sz w:val="24"/>
          <w:szCs w:val="24"/>
        </w:rPr>
        <w:t xml:space="preserve">, boxing, </w:t>
      </w:r>
      <w:r w:rsidR="001A6946" w:rsidRPr="00AF655F">
        <w:rPr>
          <w:rFonts w:ascii="Times New Roman" w:hAnsi="Times New Roman" w:cs="Times New Roman"/>
          <w:sz w:val="24"/>
          <w:szCs w:val="24"/>
        </w:rPr>
        <w:t>basketball</w:t>
      </w:r>
      <w:r w:rsidR="00D816B0" w:rsidRPr="00AF655F">
        <w:rPr>
          <w:rFonts w:ascii="Times New Roman" w:hAnsi="Times New Roman" w:cs="Times New Roman"/>
          <w:sz w:val="24"/>
          <w:szCs w:val="24"/>
        </w:rPr>
        <w:t>, tennis table, badminton</w:t>
      </w:r>
      <w:r w:rsidRPr="00AF655F">
        <w:rPr>
          <w:rFonts w:ascii="Times New Roman" w:hAnsi="Times New Roman" w:cs="Times New Roman"/>
          <w:sz w:val="24"/>
          <w:szCs w:val="24"/>
        </w:rPr>
        <w:t xml:space="preserve"> and cultural </w:t>
      </w:r>
      <w:r w:rsidR="009020BC" w:rsidRPr="00AF655F">
        <w:rPr>
          <w:rFonts w:ascii="Times New Roman" w:hAnsi="Times New Roman" w:cs="Times New Roman"/>
          <w:sz w:val="24"/>
          <w:szCs w:val="24"/>
        </w:rPr>
        <w:t>sport. Facilities</w:t>
      </w:r>
      <w:r w:rsidRPr="00AF655F">
        <w:rPr>
          <w:rFonts w:ascii="Times New Roman" w:hAnsi="Times New Roman" w:cs="Times New Roman"/>
          <w:sz w:val="24"/>
          <w:szCs w:val="24"/>
        </w:rPr>
        <w:t xml:space="preserve"> satisfied for these activities are sport uniform, ball,</w:t>
      </w:r>
      <w:r w:rsidR="00865174" w:rsidRPr="00AF655F">
        <w:rPr>
          <w:rFonts w:ascii="Times New Roman" w:hAnsi="Times New Roman" w:cs="Times New Roman"/>
          <w:sz w:val="24"/>
          <w:szCs w:val="24"/>
        </w:rPr>
        <w:t xml:space="preserve"> referee, coaches</w:t>
      </w:r>
      <w:r w:rsidRPr="00AF655F">
        <w:rPr>
          <w:rFonts w:ascii="Times New Roman" w:hAnsi="Times New Roman" w:cs="Times New Roman"/>
          <w:sz w:val="24"/>
          <w:szCs w:val="24"/>
        </w:rPr>
        <w:t xml:space="preserve"> and field.</w:t>
      </w:r>
      <w:r w:rsidR="008E1527" w:rsidRPr="00AF655F">
        <w:rPr>
          <w:rFonts w:ascii="Times New Roman" w:hAnsi="Times New Roman" w:cs="Times New Roman"/>
          <w:sz w:val="24"/>
          <w:szCs w:val="24"/>
        </w:rPr>
        <w:t xml:space="preserve"> The largest stadium in </w:t>
      </w:r>
      <w:r w:rsidR="004F2561" w:rsidRPr="00AF655F">
        <w:rPr>
          <w:rFonts w:ascii="Times New Roman" w:hAnsi="Times New Roman" w:cs="Times New Roman"/>
          <w:sz w:val="24"/>
          <w:szCs w:val="24"/>
        </w:rPr>
        <w:t xml:space="preserve">the </w:t>
      </w:r>
      <w:r w:rsidR="008E1527" w:rsidRPr="00AF655F">
        <w:rPr>
          <w:rFonts w:ascii="Times New Roman" w:hAnsi="Times New Roman" w:cs="Times New Roman"/>
          <w:sz w:val="24"/>
          <w:szCs w:val="24"/>
        </w:rPr>
        <w:t xml:space="preserve">zone as well as in the </w:t>
      </w:r>
      <w:r w:rsidR="009020BC" w:rsidRPr="00AF655F">
        <w:rPr>
          <w:rFonts w:ascii="Times New Roman" w:hAnsi="Times New Roman" w:cs="Times New Roman"/>
          <w:sz w:val="24"/>
          <w:szCs w:val="24"/>
        </w:rPr>
        <w:t>country, Wollega</w:t>
      </w:r>
      <w:r w:rsidR="008E1527" w:rsidRPr="00AF655F">
        <w:rPr>
          <w:rFonts w:ascii="Times New Roman" w:hAnsi="Times New Roman" w:cs="Times New Roman"/>
          <w:sz w:val="24"/>
          <w:szCs w:val="24"/>
        </w:rPr>
        <w:t xml:space="preserve"> Stadium is also</w:t>
      </w:r>
      <w:r w:rsidR="000261F8" w:rsidRPr="00EA478B">
        <w:rPr>
          <w:rFonts w:ascii="Times New Roman" w:hAnsi="Times New Roman" w:cs="Times New Roman"/>
          <w:sz w:val="24"/>
        </w:rPr>
        <w:t xml:space="preserve"> </w:t>
      </w:r>
      <w:r w:rsidR="000261F8" w:rsidRPr="00EA478B">
        <w:rPr>
          <w:rStyle w:val="tlid-translation"/>
          <w:rFonts w:ascii="Times New Roman" w:hAnsi="Times New Roman" w:cs="Times New Roman"/>
        </w:rPr>
        <w:t>the</w:t>
      </w:r>
      <w:r w:rsidR="000261F8" w:rsidRPr="00EA478B">
        <w:rPr>
          <w:rFonts w:ascii="Times New Roman" w:hAnsi="Times New Roman" w:cs="Times New Roman"/>
          <w:b/>
          <w:sz w:val="24"/>
        </w:rPr>
        <w:t xml:space="preserve"> </w:t>
      </w:r>
      <w:r w:rsidR="000261F8" w:rsidRPr="00EB4C0F">
        <w:rPr>
          <w:rFonts w:ascii="Times New Roman" w:hAnsi="Times New Roman" w:cs="Times New Roman"/>
          <w:sz w:val="24"/>
        </w:rPr>
        <w:t>construction</w:t>
      </w:r>
      <w:r w:rsidR="000261F8" w:rsidRPr="00EA478B">
        <w:rPr>
          <w:rStyle w:val="tlid-translation"/>
          <w:rFonts w:ascii="Times New Roman" w:hAnsi="Times New Roman" w:cs="Times New Roman"/>
        </w:rPr>
        <w:t xml:space="preserve"> was completed and work started</w:t>
      </w:r>
      <w:r w:rsidR="000261F8">
        <w:rPr>
          <w:rStyle w:val="tlid-translation"/>
          <w:rFonts w:ascii="Times New Roman" w:hAnsi="Times New Roman" w:cs="Times New Roman"/>
        </w:rPr>
        <w:t xml:space="preserve">. So that </w:t>
      </w:r>
      <w:r w:rsidR="000261F8" w:rsidRPr="00AF655F">
        <w:rPr>
          <w:rFonts w:ascii="Times New Roman" w:hAnsi="Times New Roman" w:cs="Times New Roman"/>
          <w:sz w:val="24"/>
          <w:szCs w:val="24"/>
        </w:rPr>
        <w:t>to</w:t>
      </w:r>
      <w:r w:rsidR="008E1527" w:rsidRPr="00AF655F">
        <w:rPr>
          <w:rFonts w:ascii="Times New Roman" w:hAnsi="Times New Roman" w:cs="Times New Roman"/>
          <w:sz w:val="24"/>
          <w:szCs w:val="24"/>
        </w:rPr>
        <w:t xml:space="preserve"> support West Oromia in particular and the whole country in general</w:t>
      </w:r>
      <w:r w:rsidR="00AF649A" w:rsidRPr="00AF655F">
        <w:rPr>
          <w:rFonts w:ascii="Times New Roman" w:hAnsi="Times New Roman" w:cs="Times New Roman"/>
          <w:sz w:val="24"/>
          <w:szCs w:val="24"/>
        </w:rPr>
        <w:t xml:space="preserve"> to promote sport activities one step up</w:t>
      </w:r>
      <w:r w:rsidR="004F2561" w:rsidRPr="00AF655F">
        <w:rPr>
          <w:rFonts w:ascii="Times New Roman" w:hAnsi="Times New Roman" w:cs="Times New Roman"/>
          <w:sz w:val="24"/>
          <w:szCs w:val="24"/>
        </w:rPr>
        <w:t>. In addition to this</w:t>
      </w:r>
      <w:r w:rsidR="008E1527" w:rsidRPr="00AF655F">
        <w:rPr>
          <w:rFonts w:ascii="Times New Roman" w:hAnsi="Times New Roman" w:cs="Times New Roman"/>
          <w:sz w:val="24"/>
          <w:szCs w:val="24"/>
        </w:rPr>
        <w:t xml:space="preserve"> in </w:t>
      </w:r>
      <w:r w:rsidR="004F2561" w:rsidRPr="00AF655F">
        <w:rPr>
          <w:rFonts w:ascii="Times New Roman" w:hAnsi="Times New Roman" w:cs="Times New Roman"/>
          <w:sz w:val="24"/>
          <w:szCs w:val="24"/>
        </w:rPr>
        <w:t>East Wellega</w:t>
      </w:r>
      <w:r w:rsidR="008E1527" w:rsidRPr="00AF655F">
        <w:rPr>
          <w:rFonts w:ascii="Times New Roman" w:hAnsi="Times New Roman" w:cs="Times New Roman"/>
          <w:sz w:val="24"/>
          <w:szCs w:val="24"/>
        </w:rPr>
        <w:t xml:space="preserve"> zone there is public library, </w:t>
      </w:r>
      <w:r w:rsidR="005F32BE" w:rsidRPr="00AF655F">
        <w:rPr>
          <w:rFonts w:ascii="Times New Roman" w:hAnsi="Times New Roman" w:cs="Times New Roman"/>
          <w:sz w:val="24"/>
          <w:szCs w:val="24"/>
        </w:rPr>
        <w:t>Cinema hall</w:t>
      </w:r>
      <w:r w:rsidR="008E1527" w:rsidRPr="00AF655F">
        <w:rPr>
          <w:rFonts w:ascii="Times New Roman" w:hAnsi="Times New Roman" w:cs="Times New Roman"/>
          <w:sz w:val="24"/>
          <w:szCs w:val="24"/>
        </w:rPr>
        <w:t xml:space="preserve"> and a museum at Nekemte town.</w:t>
      </w:r>
    </w:p>
    <w:p w:rsidR="00AF649A" w:rsidRPr="00BD27D5" w:rsidRDefault="00BD27D5" w:rsidP="00BD27D5">
      <w:pPr>
        <w:pStyle w:val="Heading1"/>
        <w:spacing w:before="120" w:line="360" w:lineRule="auto"/>
        <w:rPr>
          <w:rFonts w:ascii="Times New Roman" w:hAnsi="Times New Roman" w:cs="Times New Roman"/>
          <w:color w:val="auto"/>
          <w:sz w:val="24"/>
          <w:szCs w:val="24"/>
        </w:rPr>
      </w:pPr>
      <w:bookmarkStart w:id="46" w:name="_Toc488928601"/>
      <w:r w:rsidRPr="00BD27D5">
        <w:rPr>
          <w:rFonts w:ascii="Times New Roman" w:hAnsi="Times New Roman" w:cs="Times New Roman"/>
          <w:color w:val="auto"/>
          <w:sz w:val="24"/>
          <w:szCs w:val="24"/>
        </w:rPr>
        <w:t>4. Development Activities</w:t>
      </w:r>
      <w:bookmarkEnd w:id="46"/>
    </w:p>
    <w:p w:rsidR="006D478D" w:rsidRPr="00AF655F" w:rsidRDefault="006D478D" w:rsidP="00FA0FDD">
      <w:pPr>
        <w:spacing w:line="360" w:lineRule="auto"/>
        <w:jc w:val="both"/>
        <w:rPr>
          <w:rFonts w:ascii="Times New Roman" w:eastAsia="Times New Roman" w:hAnsi="Times New Roman" w:cs="Times New Roman"/>
          <w:sz w:val="24"/>
          <w:szCs w:val="24"/>
        </w:rPr>
      </w:pPr>
      <w:r w:rsidRPr="00AF655F">
        <w:rPr>
          <w:rFonts w:ascii="Times New Roman" w:hAnsi="Times New Roman" w:cs="Times New Roman"/>
          <w:sz w:val="24"/>
          <w:szCs w:val="24"/>
        </w:rPr>
        <w:t xml:space="preserve">In order to improve the social and economic wellbeing of the district the existence of development activities were very important. Project is </w:t>
      </w:r>
      <w:r w:rsidRPr="00AF655F">
        <w:rPr>
          <w:rFonts w:ascii="Times New Roman" w:eastAsia="Times New Roman" w:hAnsi="Times New Roman" w:cs="Times New Roman"/>
          <w:sz w:val="24"/>
          <w:szCs w:val="24"/>
        </w:rPr>
        <w:t>task or planned program of work that requires a large amount of time, effort, and planning to complete.</w:t>
      </w:r>
      <w:r w:rsidR="00083EAE">
        <w:rPr>
          <w:rFonts w:ascii="Times New Roman" w:eastAsia="Times New Roman" w:hAnsi="Times New Roman" w:cs="Times New Roman"/>
          <w:sz w:val="24"/>
          <w:szCs w:val="24"/>
        </w:rPr>
        <w:t xml:space="preserve"> </w:t>
      </w:r>
    </w:p>
    <w:p w:rsidR="00F86AE2" w:rsidRPr="00AF655F" w:rsidRDefault="00F86AE2" w:rsidP="004F2561">
      <w:pPr>
        <w:spacing w:before="240" w:line="360" w:lineRule="auto"/>
        <w:jc w:val="both"/>
        <w:rPr>
          <w:rFonts w:ascii="Times New Roman" w:eastAsia="Times New Roman" w:hAnsi="Times New Roman" w:cs="Times New Roman"/>
          <w:sz w:val="24"/>
          <w:szCs w:val="24"/>
        </w:rPr>
      </w:pPr>
      <w:r w:rsidRPr="00AF655F">
        <w:rPr>
          <w:rFonts w:ascii="Times New Roman" w:eastAsia="Times New Roman" w:hAnsi="Times New Roman" w:cs="Times New Roman"/>
          <w:sz w:val="24"/>
          <w:szCs w:val="24"/>
        </w:rPr>
        <w:t xml:space="preserve">Agriculture, education, health and water sectors are some of the priority areas and make the largest share </w:t>
      </w:r>
      <w:r w:rsidR="00F74B9C" w:rsidRPr="00AF655F">
        <w:rPr>
          <w:rFonts w:ascii="Times New Roman" w:eastAsia="Times New Roman" w:hAnsi="Times New Roman" w:cs="Times New Roman"/>
          <w:sz w:val="24"/>
          <w:szCs w:val="24"/>
        </w:rPr>
        <w:t>of recurrent and capital budget allocation in the region as well as nationally. The same is true for the zone as expansion of farmers training centers (FTC), and expansion of extension package to improve food security, expansion of primary and secondary education, construction and rehabilitations of health institutions with the focus on primary health care and provision of pure water supply are among the sensitive issues of the government programs. In the same manner attempts have been also made to improve accessibility trough construction and maintenance of rural roads for exchange of goods and services within rural-urban community so that market mechanism will be optimal.</w:t>
      </w:r>
    </w:p>
    <w:p w:rsidR="004F2561" w:rsidRPr="00AF655F" w:rsidRDefault="00D816B0" w:rsidP="004F2561">
      <w:pPr>
        <w:spacing w:before="240" w:line="360" w:lineRule="auto"/>
        <w:jc w:val="both"/>
        <w:rPr>
          <w:rFonts w:ascii="Times New Roman" w:eastAsia="Times New Roman" w:hAnsi="Times New Roman" w:cs="Times New Roman"/>
          <w:sz w:val="24"/>
          <w:szCs w:val="24"/>
        </w:rPr>
      </w:pPr>
      <w:r w:rsidRPr="00AF655F">
        <w:rPr>
          <w:rFonts w:ascii="Times New Roman" w:eastAsia="Times New Roman" w:hAnsi="Times New Roman" w:cs="Times New Roman"/>
          <w:sz w:val="24"/>
          <w:szCs w:val="24"/>
        </w:rPr>
        <w:t xml:space="preserve">In addition, private enterprises and nongovernmental organizations involvement in areas of hotels, health, education, water supply, family planning and the like are encouraging. There were Organization for Social Service for AIDS, </w:t>
      </w:r>
      <w:r w:rsidR="00622E0C" w:rsidRPr="00AF655F">
        <w:rPr>
          <w:rFonts w:ascii="Times New Roman" w:eastAsia="Times New Roman" w:hAnsi="Times New Roman" w:cs="Times New Roman"/>
          <w:sz w:val="24"/>
          <w:szCs w:val="24"/>
        </w:rPr>
        <w:t>Endanger</w:t>
      </w:r>
      <w:r w:rsidRPr="00AF655F">
        <w:rPr>
          <w:rFonts w:ascii="Times New Roman" w:eastAsia="Times New Roman" w:hAnsi="Times New Roman" w:cs="Times New Roman"/>
          <w:sz w:val="24"/>
          <w:szCs w:val="24"/>
        </w:rPr>
        <w:t xml:space="preserve"> Health Ethiopia, World Vision Ethiopia, </w:t>
      </w:r>
      <w:r w:rsidR="003012C7" w:rsidRPr="00AF655F">
        <w:rPr>
          <w:rFonts w:ascii="Times New Roman" w:eastAsia="Times New Roman" w:hAnsi="Times New Roman" w:cs="Times New Roman"/>
          <w:sz w:val="24"/>
          <w:szCs w:val="24"/>
        </w:rPr>
        <w:t>and German</w:t>
      </w:r>
      <w:r w:rsidRPr="00AF655F">
        <w:rPr>
          <w:rFonts w:ascii="Times New Roman" w:eastAsia="Times New Roman" w:hAnsi="Times New Roman" w:cs="Times New Roman"/>
          <w:sz w:val="24"/>
          <w:szCs w:val="24"/>
        </w:rPr>
        <w:t xml:space="preserve"> Foundation for World Populations, Marie </w:t>
      </w:r>
      <w:r w:rsidR="00622E0C" w:rsidRPr="00AF655F">
        <w:rPr>
          <w:rFonts w:ascii="Times New Roman" w:eastAsia="Times New Roman" w:hAnsi="Times New Roman" w:cs="Times New Roman"/>
          <w:sz w:val="24"/>
          <w:szCs w:val="24"/>
        </w:rPr>
        <w:t>Stops</w:t>
      </w:r>
      <w:r w:rsidRPr="00AF655F">
        <w:rPr>
          <w:rFonts w:ascii="Times New Roman" w:eastAsia="Times New Roman" w:hAnsi="Times New Roman" w:cs="Times New Roman"/>
          <w:sz w:val="24"/>
          <w:szCs w:val="24"/>
        </w:rPr>
        <w:t xml:space="preserve"> Ethiopia, New Vision in Education Association, Food for Hungry Ethiopia, and others as nongovernmental organizations dealing with socio-economic aspect of zone.</w:t>
      </w:r>
    </w:p>
    <w:p w:rsidR="00006F90" w:rsidRPr="00BD27D5" w:rsidRDefault="00BD27D5" w:rsidP="00BD27D5">
      <w:pPr>
        <w:pStyle w:val="Heading1"/>
        <w:spacing w:before="0" w:line="360" w:lineRule="auto"/>
        <w:rPr>
          <w:rFonts w:ascii="Times New Roman" w:hAnsi="Times New Roman" w:cs="Times New Roman"/>
          <w:color w:val="auto"/>
          <w:sz w:val="24"/>
          <w:szCs w:val="24"/>
        </w:rPr>
      </w:pPr>
      <w:bookmarkStart w:id="47" w:name="_Toc488928602"/>
      <w:r w:rsidRPr="00BD27D5">
        <w:rPr>
          <w:rFonts w:ascii="Times New Roman" w:hAnsi="Times New Roman" w:cs="Times New Roman"/>
          <w:color w:val="auto"/>
          <w:sz w:val="24"/>
          <w:szCs w:val="24"/>
        </w:rPr>
        <w:t>5. Problem and Potentialities</w:t>
      </w:r>
      <w:bookmarkEnd w:id="47"/>
    </w:p>
    <w:p w:rsidR="006D478D" w:rsidRPr="00BD27D5" w:rsidRDefault="00E31643" w:rsidP="00CB08F5">
      <w:pPr>
        <w:pStyle w:val="Heading2"/>
        <w:rPr>
          <w:color w:val="auto"/>
          <w:sz w:val="24"/>
          <w:szCs w:val="24"/>
        </w:rPr>
      </w:pPr>
      <w:r w:rsidRPr="00622E0C">
        <w:rPr>
          <w:rFonts w:eastAsia="Calibri"/>
          <w:color w:val="auto"/>
        </w:rPr>
        <w:t xml:space="preserve"> </w:t>
      </w:r>
      <w:bookmarkStart w:id="48" w:name="_Toc488928603"/>
      <w:r w:rsidRPr="00BD27D5">
        <w:rPr>
          <w:color w:val="auto"/>
          <w:sz w:val="24"/>
          <w:szCs w:val="24"/>
        </w:rPr>
        <w:t>5.1. Problems</w:t>
      </w:r>
      <w:bookmarkEnd w:id="48"/>
    </w:p>
    <w:p w:rsidR="006D478D" w:rsidRPr="00622E0C" w:rsidRDefault="00C557CE" w:rsidP="00692234">
      <w:pPr>
        <w:pStyle w:val="BodyText"/>
        <w:spacing w:line="360" w:lineRule="auto"/>
        <w:jc w:val="both"/>
        <w:rPr>
          <w:rFonts w:ascii="Times New Roman" w:hAnsi="Times New Roman" w:cs="Times New Roman"/>
          <w:sz w:val="24"/>
          <w:szCs w:val="24"/>
        </w:rPr>
      </w:pPr>
      <w:r w:rsidRPr="00622E0C">
        <w:rPr>
          <w:rFonts w:ascii="Times New Roman" w:hAnsi="Times New Roman" w:cs="Times New Roman"/>
          <w:sz w:val="24"/>
          <w:szCs w:val="24"/>
        </w:rPr>
        <w:t xml:space="preserve">As already mentioned, erosion, unreliable rainfall, small sizes land </w:t>
      </w:r>
      <w:r w:rsidR="00692234" w:rsidRPr="00622E0C">
        <w:rPr>
          <w:rFonts w:ascii="Times New Roman" w:hAnsi="Times New Roman" w:cs="Times New Roman"/>
          <w:sz w:val="24"/>
          <w:szCs w:val="24"/>
        </w:rPr>
        <w:t>holding</w:t>
      </w:r>
      <w:r w:rsidRPr="00622E0C">
        <w:rPr>
          <w:rFonts w:ascii="Times New Roman" w:hAnsi="Times New Roman" w:cs="Times New Roman"/>
          <w:sz w:val="24"/>
          <w:szCs w:val="24"/>
        </w:rPr>
        <w:t xml:space="preserve"> and fragmentation, lack of sufficient feed for livestock, low performance of local breeds, inadequate veterinary services</w:t>
      </w:r>
      <w:r w:rsidR="00A11D59" w:rsidRPr="00622E0C">
        <w:rPr>
          <w:rFonts w:ascii="Times New Roman" w:hAnsi="Times New Roman" w:cs="Times New Roman"/>
          <w:sz w:val="24"/>
          <w:szCs w:val="24"/>
        </w:rPr>
        <w:t>, political instability</w:t>
      </w:r>
      <w:r w:rsidRPr="00622E0C">
        <w:rPr>
          <w:rFonts w:ascii="Times New Roman" w:hAnsi="Times New Roman" w:cs="Times New Roman"/>
          <w:sz w:val="24"/>
          <w:szCs w:val="24"/>
        </w:rPr>
        <w:t xml:space="preserve"> </w:t>
      </w:r>
      <w:r w:rsidR="00692234" w:rsidRPr="00622E0C">
        <w:rPr>
          <w:rFonts w:ascii="Times New Roman" w:hAnsi="Times New Roman" w:cs="Times New Roman"/>
          <w:sz w:val="24"/>
          <w:szCs w:val="24"/>
        </w:rPr>
        <w:t>and high prevalence of animal diseases are some of constraining factors that adversely affect agricultural productivity.</w:t>
      </w:r>
    </w:p>
    <w:p w:rsidR="00692234" w:rsidRPr="00622E0C" w:rsidRDefault="00692234" w:rsidP="00873217">
      <w:pPr>
        <w:pStyle w:val="BodyText"/>
        <w:spacing w:before="240" w:line="360" w:lineRule="auto"/>
        <w:jc w:val="both"/>
        <w:rPr>
          <w:rFonts w:ascii="Times New Roman" w:hAnsi="Times New Roman" w:cs="Times New Roman"/>
          <w:sz w:val="24"/>
          <w:szCs w:val="24"/>
        </w:rPr>
      </w:pPr>
      <w:r w:rsidRPr="00622E0C">
        <w:rPr>
          <w:rFonts w:ascii="Times New Roman" w:hAnsi="Times New Roman" w:cs="Times New Roman"/>
          <w:sz w:val="24"/>
          <w:szCs w:val="24"/>
        </w:rPr>
        <w:t>The other problem in the zone is inaccessibility of road in far rural areas that strongly affect the ability of farmers to present their agricultural production to nearest and central market. This also affects intervention of nongovernmental organizations in these areas.</w:t>
      </w:r>
    </w:p>
    <w:p w:rsidR="00B7450E" w:rsidRPr="00622E0C" w:rsidRDefault="00692234" w:rsidP="00873217">
      <w:pPr>
        <w:pStyle w:val="BodyText"/>
        <w:spacing w:before="240" w:line="360" w:lineRule="auto"/>
        <w:jc w:val="both"/>
        <w:rPr>
          <w:rFonts w:ascii="Times New Roman" w:hAnsi="Times New Roman" w:cs="Times New Roman"/>
          <w:i/>
          <w:sz w:val="24"/>
          <w:szCs w:val="24"/>
        </w:rPr>
      </w:pPr>
      <w:r w:rsidRPr="00622E0C">
        <w:rPr>
          <w:rFonts w:ascii="Times New Roman" w:hAnsi="Times New Roman" w:cs="Times New Roman"/>
          <w:sz w:val="24"/>
          <w:szCs w:val="24"/>
        </w:rPr>
        <w:t>Similarly, shortage of health institutions like hospital, health center, health post, drug vendors, pharmacies, and others, medical personnel and equipment, potable water supply, hydroelectric supply in rural areas, postal services and telecommunication services are scarcely available especially in rural areas of zone.</w:t>
      </w:r>
    </w:p>
    <w:p w:rsidR="006D478D" w:rsidRPr="00622E0C" w:rsidRDefault="00924685" w:rsidP="00CB08F5">
      <w:pPr>
        <w:pStyle w:val="Heading2"/>
        <w:rPr>
          <w:rFonts w:eastAsia="Calibri"/>
          <w:color w:val="auto"/>
        </w:rPr>
      </w:pPr>
      <w:r w:rsidRPr="00622E0C">
        <w:rPr>
          <w:rFonts w:eastAsia="Calibri"/>
          <w:color w:val="auto"/>
        </w:rPr>
        <w:t xml:space="preserve"> </w:t>
      </w:r>
      <w:bookmarkStart w:id="49" w:name="_Toc488928604"/>
      <w:r w:rsidRPr="00622E0C">
        <w:rPr>
          <w:rFonts w:eastAsia="Calibri"/>
          <w:color w:val="auto"/>
        </w:rPr>
        <w:t>5.2. Potentialities</w:t>
      </w:r>
      <w:bookmarkEnd w:id="49"/>
    </w:p>
    <w:p w:rsidR="006D478D" w:rsidRPr="00622E0C" w:rsidRDefault="00097337" w:rsidP="007C1556">
      <w:pPr>
        <w:spacing w:after="0" w:line="360" w:lineRule="auto"/>
        <w:jc w:val="both"/>
        <w:rPr>
          <w:rFonts w:ascii="Times New Roman" w:hAnsi="Times New Roman" w:cs="Times New Roman"/>
          <w:sz w:val="24"/>
        </w:rPr>
      </w:pPr>
      <w:r w:rsidRPr="00622E0C">
        <w:rPr>
          <w:rFonts w:ascii="Times New Roman" w:hAnsi="Times New Roman" w:cs="Times New Roman"/>
          <w:sz w:val="24"/>
        </w:rPr>
        <w:t xml:space="preserve">East Wollega Zone unlike other peripheral zones has suitable </w:t>
      </w:r>
      <w:r w:rsidR="004614D8" w:rsidRPr="00622E0C">
        <w:rPr>
          <w:rFonts w:ascii="Times New Roman" w:hAnsi="Times New Roman" w:cs="Times New Roman"/>
          <w:sz w:val="24"/>
        </w:rPr>
        <w:t>land</w:t>
      </w:r>
      <w:r w:rsidRPr="00622E0C">
        <w:rPr>
          <w:rFonts w:ascii="Times New Roman" w:hAnsi="Times New Roman" w:cs="Times New Roman"/>
          <w:sz w:val="24"/>
        </w:rPr>
        <w:t xml:space="preserve"> and order that enable to invite investors and nongovernmental organizations for suitable development of zones. The commitment of the government to work on poverty reduction program with its collaborators and to bring about democracy and good governance to improve the social and economic </w:t>
      </w:r>
      <w:r w:rsidR="0018204B" w:rsidRPr="00622E0C">
        <w:rPr>
          <w:rFonts w:ascii="Times New Roman" w:hAnsi="Times New Roman" w:cs="Times New Roman"/>
          <w:sz w:val="24"/>
        </w:rPr>
        <w:t>well</w:t>
      </w:r>
      <w:r w:rsidR="009947B5" w:rsidRPr="00622E0C">
        <w:rPr>
          <w:rFonts w:ascii="Times New Roman" w:hAnsi="Times New Roman" w:cs="Times New Roman"/>
          <w:sz w:val="24"/>
        </w:rPr>
        <w:t>-</w:t>
      </w:r>
      <w:r w:rsidR="0018204B" w:rsidRPr="00622E0C">
        <w:rPr>
          <w:rFonts w:ascii="Times New Roman" w:hAnsi="Times New Roman" w:cs="Times New Roman"/>
          <w:sz w:val="24"/>
        </w:rPr>
        <w:t>being</w:t>
      </w:r>
      <w:r w:rsidRPr="00622E0C">
        <w:rPr>
          <w:rFonts w:ascii="Times New Roman" w:hAnsi="Times New Roman" w:cs="Times New Roman"/>
          <w:sz w:val="24"/>
        </w:rPr>
        <w:t xml:space="preserve"> of the society at the regional and national level is encouraging.</w:t>
      </w:r>
    </w:p>
    <w:p w:rsidR="00097337" w:rsidRDefault="00097337" w:rsidP="007C1556">
      <w:pPr>
        <w:spacing w:after="0" w:line="360" w:lineRule="auto"/>
        <w:jc w:val="both"/>
        <w:rPr>
          <w:rFonts w:ascii="Times New Roman" w:hAnsi="Times New Roman" w:cs="Times New Roman"/>
          <w:sz w:val="24"/>
        </w:rPr>
      </w:pPr>
      <w:r w:rsidRPr="00622E0C">
        <w:rPr>
          <w:rFonts w:ascii="Times New Roman" w:hAnsi="Times New Roman" w:cs="Times New Roman"/>
          <w:sz w:val="24"/>
        </w:rPr>
        <w:t>Likewise, the existence of abundant natural and human resources with favorable climatic condition, huge cultivable land for commercial investors, rich cultural values and potential labor forces, relatively better access to infrastructural facilities, and valuable cultural heritages in zone will be some of the development potential.</w:t>
      </w:r>
    </w:p>
    <w:p w:rsidR="00293AF3" w:rsidRPr="00622E0C" w:rsidRDefault="00293AF3" w:rsidP="007C1556">
      <w:pPr>
        <w:spacing w:after="0" w:line="360" w:lineRule="auto"/>
        <w:jc w:val="both"/>
        <w:rPr>
          <w:rFonts w:ascii="Times New Roman" w:hAnsi="Times New Roman" w:cs="Times New Roman"/>
          <w:sz w:val="24"/>
        </w:rPr>
      </w:pPr>
    </w:p>
    <w:p w:rsidR="00097337" w:rsidRDefault="00097337" w:rsidP="007C1556">
      <w:pPr>
        <w:spacing w:after="0" w:line="360" w:lineRule="auto"/>
        <w:jc w:val="both"/>
        <w:rPr>
          <w:rFonts w:ascii="Times New Roman" w:hAnsi="Times New Roman" w:cs="Times New Roman"/>
          <w:sz w:val="24"/>
        </w:rPr>
      </w:pPr>
      <w:r w:rsidRPr="00622E0C">
        <w:rPr>
          <w:rFonts w:ascii="Times New Roman" w:hAnsi="Times New Roman" w:cs="Times New Roman"/>
          <w:sz w:val="24"/>
        </w:rPr>
        <w:t xml:space="preserve">Moreover, the establishment of different higher </w:t>
      </w:r>
      <w:r w:rsidR="002C2F53" w:rsidRPr="00622E0C">
        <w:rPr>
          <w:rFonts w:ascii="Times New Roman" w:hAnsi="Times New Roman" w:cs="Times New Roman"/>
          <w:sz w:val="24"/>
        </w:rPr>
        <w:t>academic institutions like Wollega University, TVET colleges, Teacher Training College, Nursing School and private colleges and universities will optimistic to generate substantial skilled human power which facilitate further research and development related endeavors in the zone.</w:t>
      </w: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9C6E6F" w:rsidRDefault="009C6E6F" w:rsidP="007C1556">
      <w:pPr>
        <w:spacing w:after="0" w:line="360" w:lineRule="auto"/>
        <w:jc w:val="both"/>
        <w:rPr>
          <w:rFonts w:ascii="Times New Roman" w:hAnsi="Times New Roman" w:cs="Times New Roman"/>
          <w:sz w:val="24"/>
        </w:rPr>
      </w:pPr>
    </w:p>
    <w:p w:rsidR="00463876" w:rsidRDefault="00463876" w:rsidP="000C3A6D">
      <w:pPr>
        <w:pStyle w:val="a"/>
      </w:pPr>
      <w:bookmarkStart w:id="50" w:name="_Toc488849406"/>
    </w:p>
    <w:p w:rsidR="00293AF3" w:rsidRDefault="00293AF3" w:rsidP="00282BE3">
      <w:pPr>
        <w:pStyle w:val="a"/>
        <w:ind w:left="0"/>
        <w:jc w:val="left"/>
      </w:pPr>
    </w:p>
    <w:p w:rsidR="00753063" w:rsidRPr="00282BE3" w:rsidRDefault="000809B2" w:rsidP="00282BE3">
      <w:pPr>
        <w:pStyle w:val="a"/>
      </w:pPr>
      <w:r w:rsidRPr="00463876">
        <w:t>PHYSICAL AND SOCIO-ECONOMIC PROFILE OF EBANTU DISTRICT</w:t>
      </w:r>
    </w:p>
    <w:p w:rsidR="002524AF" w:rsidRDefault="002524AF" w:rsidP="00753063">
      <w:pPr>
        <w:keepNext/>
        <w:keepLines/>
        <w:spacing w:before="480" w:after="0" w:line="360" w:lineRule="auto"/>
        <w:outlineLvl w:val="0"/>
        <w:rPr>
          <w:rFonts w:asciiTheme="majorHAnsi" w:eastAsiaTheme="majorEastAsia" w:hAnsiTheme="majorHAnsi" w:cstheme="majorBidi"/>
          <w:b/>
          <w:bCs/>
          <w:sz w:val="28"/>
          <w:szCs w:val="28"/>
        </w:rPr>
      </w:pPr>
    </w:p>
    <w:p w:rsidR="002524AF" w:rsidRDefault="002524AF" w:rsidP="00753063">
      <w:pPr>
        <w:keepNext/>
        <w:keepLines/>
        <w:spacing w:before="480" w:after="0" w:line="360" w:lineRule="auto"/>
        <w:outlineLvl w:val="0"/>
        <w:rPr>
          <w:rFonts w:asciiTheme="majorHAnsi" w:eastAsiaTheme="majorEastAsia" w:hAnsiTheme="majorHAnsi" w:cstheme="majorBidi"/>
          <w:b/>
          <w:bCs/>
          <w:sz w:val="28"/>
          <w:szCs w:val="28"/>
        </w:rPr>
      </w:pPr>
    </w:p>
    <w:p w:rsidR="00282BE3" w:rsidRDefault="00282BE3" w:rsidP="00753063">
      <w:pPr>
        <w:keepNext/>
        <w:keepLines/>
        <w:spacing w:before="480" w:after="0" w:line="360" w:lineRule="auto"/>
        <w:outlineLvl w:val="0"/>
        <w:rPr>
          <w:rFonts w:asciiTheme="majorHAnsi" w:eastAsiaTheme="majorEastAsia" w:hAnsiTheme="majorHAnsi" w:cstheme="majorBidi"/>
          <w:b/>
          <w:bCs/>
          <w:sz w:val="28"/>
          <w:szCs w:val="28"/>
        </w:rPr>
      </w:pPr>
    </w:p>
    <w:p w:rsidR="00282BE3" w:rsidRDefault="00282BE3" w:rsidP="00753063">
      <w:pPr>
        <w:keepNext/>
        <w:keepLines/>
        <w:spacing w:before="480" w:after="0" w:line="360" w:lineRule="auto"/>
        <w:outlineLvl w:val="0"/>
        <w:rPr>
          <w:rFonts w:asciiTheme="majorHAnsi" w:eastAsiaTheme="majorEastAsia" w:hAnsiTheme="majorHAnsi" w:cstheme="majorBidi"/>
          <w:b/>
          <w:bCs/>
          <w:sz w:val="28"/>
          <w:szCs w:val="28"/>
        </w:rPr>
      </w:pPr>
    </w:p>
    <w:p w:rsidR="00AF3A82" w:rsidRDefault="00AF3A82" w:rsidP="00753063">
      <w:pPr>
        <w:keepNext/>
        <w:keepLines/>
        <w:spacing w:before="480" w:after="0" w:line="360" w:lineRule="auto"/>
        <w:outlineLvl w:val="0"/>
        <w:rPr>
          <w:rFonts w:ascii="Times New Roman" w:eastAsiaTheme="majorEastAsia" w:hAnsi="Times New Roman" w:cs="Times New Roman"/>
          <w:b/>
          <w:bCs/>
          <w:sz w:val="24"/>
          <w:szCs w:val="24"/>
        </w:rPr>
      </w:pPr>
    </w:p>
    <w:p w:rsidR="00AF3A82" w:rsidRDefault="00AF3A82" w:rsidP="00753063">
      <w:pPr>
        <w:keepNext/>
        <w:keepLines/>
        <w:spacing w:before="480" w:after="0" w:line="360" w:lineRule="auto"/>
        <w:outlineLvl w:val="0"/>
        <w:rPr>
          <w:rFonts w:ascii="Times New Roman" w:eastAsiaTheme="majorEastAsia" w:hAnsi="Times New Roman" w:cs="Times New Roman"/>
          <w:b/>
          <w:bCs/>
          <w:sz w:val="24"/>
          <w:szCs w:val="24"/>
        </w:rPr>
      </w:pPr>
    </w:p>
    <w:p w:rsidR="00AF3A82" w:rsidRDefault="00AF3A82" w:rsidP="00753063">
      <w:pPr>
        <w:keepNext/>
        <w:keepLines/>
        <w:spacing w:before="480" w:after="0" w:line="360" w:lineRule="auto"/>
        <w:outlineLvl w:val="0"/>
        <w:rPr>
          <w:rFonts w:ascii="Times New Roman" w:eastAsiaTheme="majorEastAsia" w:hAnsi="Times New Roman" w:cs="Times New Roman"/>
          <w:b/>
          <w:bCs/>
          <w:sz w:val="24"/>
          <w:szCs w:val="24"/>
        </w:rPr>
      </w:pPr>
    </w:p>
    <w:p w:rsidR="00AF3A82" w:rsidRDefault="00AF3A82" w:rsidP="00753063">
      <w:pPr>
        <w:keepNext/>
        <w:keepLines/>
        <w:spacing w:before="480" w:after="0" w:line="360" w:lineRule="auto"/>
        <w:outlineLvl w:val="0"/>
        <w:rPr>
          <w:rFonts w:ascii="Times New Roman" w:eastAsiaTheme="majorEastAsia" w:hAnsi="Times New Roman" w:cs="Times New Roman"/>
          <w:b/>
          <w:bCs/>
          <w:sz w:val="24"/>
          <w:szCs w:val="24"/>
        </w:rPr>
      </w:pPr>
    </w:p>
    <w:p w:rsidR="00AF3A82" w:rsidRDefault="00AF3A82" w:rsidP="00753063">
      <w:pPr>
        <w:keepNext/>
        <w:keepLines/>
        <w:spacing w:before="480" w:after="0" w:line="360" w:lineRule="auto"/>
        <w:outlineLvl w:val="0"/>
        <w:rPr>
          <w:rFonts w:ascii="Times New Roman" w:eastAsiaTheme="majorEastAsia" w:hAnsi="Times New Roman" w:cs="Times New Roman"/>
          <w:b/>
          <w:bCs/>
          <w:sz w:val="24"/>
          <w:szCs w:val="24"/>
        </w:rPr>
      </w:pPr>
    </w:p>
    <w:bookmarkEnd w:id="50"/>
    <w:p w:rsidR="008C0868" w:rsidRDefault="008C0868" w:rsidP="009C6E6F">
      <w:pPr>
        <w:spacing w:after="0" w:line="360" w:lineRule="auto"/>
        <w:jc w:val="both"/>
        <w:rPr>
          <w:rFonts w:ascii="Times New Roman" w:eastAsia="Times New Roman" w:hAnsi="Times New Roman" w:cs="Times New Roman"/>
          <w:sz w:val="24"/>
          <w:szCs w:val="24"/>
        </w:rPr>
      </w:pPr>
    </w:p>
    <w:p w:rsidR="008C0868" w:rsidRDefault="008C0868" w:rsidP="009C6E6F">
      <w:pPr>
        <w:spacing w:after="0" w:line="360" w:lineRule="auto"/>
        <w:jc w:val="both"/>
        <w:rPr>
          <w:rFonts w:ascii="Times New Roman" w:eastAsia="Times New Roman" w:hAnsi="Times New Roman" w:cs="Times New Roman"/>
          <w:sz w:val="24"/>
          <w:szCs w:val="24"/>
        </w:rPr>
      </w:pPr>
    </w:p>
    <w:p w:rsidR="008C0868" w:rsidRDefault="008C0868" w:rsidP="009C6E6F">
      <w:pPr>
        <w:spacing w:after="0" w:line="360" w:lineRule="auto"/>
        <w:jc w:val="both"/>
        <w:rPr>
          <w:rFonts w:ascii="Times New Roman" w:eastAsia="Times New Roman" w:hAnsi="Times New Roman" w:cs="Times New Roman"/>
          <w:sz w:val="24"/>
          <w:szCs w:val="24"/>
        </w:rPr>
      </w:pPr>
    </w:p>
    <w:p w:rsidR="008C0868" w:rsidRDefault="008C0868" w:rsidP="009C6E6F">
      <w:pPr>
        <w:spacing w:after="0" w:line="360" w:lineRule="auto"/>
        <w:jc w:val="both"/>
        <w:rPr>
          <w:rFonts w:ascii="Times New Roman" w:eastAsia="Times New Roman" w:hAnsi="Times New Roman" w:cs="Times New Roman"/>
          <w:sz w:val="24"/>
          <w:szCs w:val="24"/>
        </w:rPr>
      </w:pPr>
    </w:p>
    <w:p w:rsidR="008C0868" w:rsidRPr="00753063" w:rsidRDefault="008C0868" w:rsidP="008C0868">
      <w:pPr>
        <w:keepNext/>
        <w:keepLines/>
        <w:spacing w:before="480" w:after="0" w:line="360" w:lineRule="auto"/>
        <w:outlineLvl w:val="0"/>
        <w:rPr>
          <w:rFonts w:ascii="Times New Roman" w:eastAsiaTheme="majorEastAsia" w:hAnsi="Times New Roman" w:cs="Times New Roman"/>
          <w:b/>
          <w:bCs/>
          <w:sz w:val="24"/>
          <w:szCs w:val="24"/>
        </w:rPr>
      </w:pPr>
      <w:r w:rsidRPr="00753063">
        <w:rPr>
          <w:rFonts w:ascii="Times New Roman" w:eastAsiaTheme="majorEastAsia" w:hAnsi="Times New Roman" w:cs="Times New Roman"/>
          <w:b/>
          <w:bCs/>
          <w:sz w:val="24"/>
          <w:szCs w:val="24"/>
        </w:rPr>
        <w:t>1. Introduction</w:t>
      </w:r>
    </w:p>
    <w:p w:rsidR="008C0868" w:rsidRPr="009C6E6F" w:rsidRDefault="008C0868" w:rsidP="008C0868">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Ebantu is one of the districts of East Wollega, which is located in the northwestern part of the Zone. Today this district is divided in to 21 farmers associations and two urban centers for its administrative purposes. </w:t>
      </w:r>
    </w:p>
    <w:p w:rsidR="008C0868" w:rsidRPr="008C0868" w:rsidRDefault="008C0868" w:rsidP="009C6E6F">
      <w:pPr>
        <w:spacing w:after="0" w:line="360" w:lineRule="auto"/>
        <w:jc w:val="both"/>
        <w:rPr>
          <w:rFonts w:ascii="Times New Roman" w:eastAsia="Times New Roman" w:hAnsi="Times New Roman" w:cs="Times New Roman"/>
          <w:b/>
          <w:sz w:val="24"/>
          <w:szCs w:val="24"/>
        </w:rPr>
      </w:pPr>
      <w:r w:rsidRPr="009C6E6F">
        <w:rPr>
          <w:rFonts w:ascii="Times New Roman" w:eastAsia="Times New Roman" w:hAnsi="Times New Roman" w:cs="Times New Roman"/>
          <w:bCs/>
          <w:iCs/>
          <w:sz w:val="24"/>
          <w:szCs w:val="24"/>
        </w:rPr>
        <w:t>In the beginning of the 20</w:t>
      </w:r>
      <w:r w:rsidRPr="009C6E6F">
        <w:rPr>
          <w:rFonts w:ascii="Times New Roman" w:eastAsia="Times New Roman" w:hAnsi="Times New Roman" w:cs="Times New Roman"/>
          <w:bCs/>
          <w:iCs/>
          <w:sz w:val="24"/>
          <w:szCs w:val="24"/>
          <w:vertAlign w:val="superscript"/>
        </w:rPr>
        <w:t>th</w:t>
      </w:r>
      <w:r w:rsidRPr="009C6E6F">
        <w:rPr>
          <w:rFonts w:ascii="Times New Roman" w:eastAsia="Times New Roman" w:hAnsi="Times New Roman" w:cs="Times New Roman"/>
          <w:bCs/>
          <w:iCs/>
          <w:sz w:val="24"/>
          <w:szCs w:val="24"/>
        </w:rPr>
        <w:t xml:space="preserve"> century, the district was delimited with Gida Ebantu district but later Ebantu became an independent district with the administrative center at Hinde. </w:t>
      </w:r>
      <w:r w:rsidRPr="009C6E6F">
        <w:rPr>
          <w:rFonts w:ascii="Times New Roman" w:eastAsia="Times New Roman" w:hAnsi="Times New Roman" w:cs="Times New Roman"/>
          <w:bCs/>
          <w:sz w:val="24"/>
          <w:szCs w:val="24"/>
        </w:rPr>
        <w:t>To prepare this profile, the experts prepared pertinent questionnaire from Zonal Finance and Economic Development office and some required information was gathered from district branches and zonal sectors.</w:t>
      </w:r>
    </w:p>
    <w:p w:rsidR="009C6E6F" w:rsidRPr="009C6E6F" w:rsidRDefault="009C6E6F" w:rsidP="009C6E6F">
      <w:pPr>
        <w:spacing w:after="0" w:line="360" w:lineRule="auto"/>
        <w:jc w:val="both"/>
        <w:rPr>
          <w:rFonts w:ascii="Times New Roman" w:eastAsia="Times New Roman" w:hAnsi="Times New Roman" w:cs="Times New Roman"/>
          <w:b/>
          <w:i/>
          <w:sz w:val="24"/>
          <w:szCs w:val="24"/>
        </w:rPr>
      </w:pPr>
      <w:r w:rsidRPr="009C6E6F">
        <w:rPr>
          <w:rFonts w:ascii="Times New Roman" w:eastAsia="Times New Roman" w:hAnsi="Times New Roman" w:cs="Times New Roman"/>
          <w:sz w:val="24"/>
          <w:szCs w:val="24"/>
        </w:rPr>
        <w:t>This compiled profile is so expected to provide information about the district’s physical setting and its socio-economic conditions that help governmental and non-governmental bodies including private investors who needs to undertake developmental activities.</w:t>
      </w:r>
    </w:p>
    <w:p w:rsidR="009C6E6F" w:rsidRPr="00282BE3" w:rsidRDefault="00282BE3" w:rsidP="00282BE3">
      <w:pPr>
        <w:keepNext/>
        <w:keepLines/>
        <w:spacing w:before="360" w:after="0" w:line="240" w:lineRule="auto"/>
        <w:outlineLvl w:val="0"/>
        <w:rPr>
          <w:rFonts w:ascii="Times New Roman" w:eastAsiaTheme="majorEastAsia" w:hAnsi="Times New Roman" w:cs="Times New Roman"/>
          <w:b/>
          <w:bCs/>
          <w:sz w:val="24"/>
          <w:szCs w:val="24"/>
        </w:rPr>
      </w:pPr>
      <w:bookmarkStart w:id="51" w:name="_Toc488849407"/>
      <w:r w:rsidRPr="00282BE3">
        <w:rPr>
          <w:rFonts w:ascii="Times New Roman" w:eastAsiaTheme="majorEastAsia" w:hAnsi="Times New Roman" w:cs="Times New Roman"/>
          <w:b/>
          <w:bCs/>
          <w:sz w:val="24"/>
          <w:szCs w:val="24"/>
        </w:rPr>
        <w:t>2. Physical Settings</w:t>
      </w:r>
      <w:bookmarkEnd w:id="51"/>
    </w:p>
    <w:p w:rsidR="009C6E6F" w:rsidRPr="00282BE3" w:rsidRDefault="009C6E6F" w:rsidP="009C6E6F">
      <w:pPr>
        <w:keepNext/>
        <w:keepLines/>
        <w:spacing w:before="200" w:after="0" w:line="360" w:lineRule="auto"/>
        <w:outlineLvl w:val="1"/>
        <w:rPr>
          <w:rFonts w:ascii="Times New Roman" w:eastAsiaTheme="majorEastAsia" w:hAnsi="Times New Roman" w:cs="Times New Roman"/>
          <w:b/>
          <w:bCs/>
          <w:sz w:val="26"/>
          <w:szCs w:val="26"/>
        </w:rPr>
      </w:pPr>
      <w:r w:rsidRPr="009C6E6F">
        <w:rPr>
          <w:rFonts w:asciiTheme="majorHAnsi" w:eastAsiaTheme="majorEastAsia" w:hAnsiTheme="majorHAnsi" w:cstheme="majorBidi"/>
          <w:b/>
          <w:bCs/>
          <w:color w:val="4F81BD" w:themeColor="accent1"/>
          <w:sz w:val="28"/>
          <w:szCs w:val="26"/>
        </w:rPr>
        <w:t xml:space="preserve">  </w:t>
      </w:r>
      <w:bookmarkStart w:id="52" w:name="_Toc488849408"/>
      <w:r w:rsidRPr="00282BE3">
        <w:rPr>
          <w:rFonts w:ascii="Times New Roman" w:eastAsiaTheme="majorEastAsia" w:hAnsi="Times New Roman" w:cs="Times New Roman"/>
          <w:b/>
          <w:bCs/>
          <w:sz w:val="26"/>
          <w:szCs w:val="26"/>
        </w:rPr>
        <w:t>2.1. Area and Location</w:t>
      </w:r>
      <w:bookmarkEnd w:id="52"/>
    </w:p>
    <w:p w:rsidR="009C6E6F" w:rsidRPr="009C6E6F" w:rsidRDefault="009C6E6F" w:rsidP="009C6E6F">
      <w:pPr>
        <w:spacing w:after="0" w:line="360" w:lineRule="auto"/>
        <w:jc w:val="both"/>
        <w:rPr>
          <w:rFonts w:ascii="Times New Roman" w:eastAsia="Times New Roman" w:hAnsi="Times New Roman" w:cs="Times New Roman"/>
          <w:b/>
          <w:sz w:val="36"/>
          <w:szCs w:val="24"/>
        </w:rPr>
      </w:pPr>
      <w:r w:rsidRPr="009C6E6F">
        <w:rPr>
          <w:rFonts w:ascii="Times New Roman" w:eastAsia="Times New Roman" w:hAnsi="Times New Roman" w:cs="Times New Roman"/>
          <w:color w:val="000000"/>
          <w:sz w:val="24"/>
          <w:szCs w:val="24"/>
        </w:rPr>
        <w:t xml:space="preserve"> </w:t>
      </w:r>
      <w:r w:rsidRPr="009C6E6F">
        <w:rPr>
          <w:rFonts w:ascii="Times New Roman" w:eastAsia="Times New Roman" w:hAnsi="Times New Roman" w:cs="Times New Roman"/>
          <w:sz w:val="24"/>
          <w:szCs w:val="24"/>
        </w:rPr>
        <w:t xml:space="preserve">Ebantu is the district found in East Wollega zone it is located about </w:t>
      </w:r>
      <w:r w:rsidRPr="009C6E6F">
        <w:rPr>
          <w:rFonts w:ascii="Times New Roman" w:eastAsia="Times New Roman" w:hAnsi="Times New Roman" w:cs="Times New Roman"/>
          <w:b/>
          <w:sz w:val="24"/>
          <w:szCs w:val="24"/>
        </w:rPr>
        <w:t>471</w:t>
      </w:r>
      <w:r w:rsidRPr="009C6E6F">
        <w:rPr>
          <w:rFonts w:ascii="Times New Roman" w:eastAsia="Times New Roman" w:hAnsi="Times New Roman" w:cs="Times New Roman"/>
          <w:sz w:val="24"/>
          <w:szCs w:val="24"/>
        </w:rPr>
        <w:t xml:space="preserve"> k.m from Finfine and 138 k.m North West from Nekemte town. Ebantu district have a total area of </w:t>
      </w:r>
      <w:r w:rsidRPr="009C6E6F">
        <w:rPr>
          <w:rFonts w:ascii="Times New Roman" w:eastAsia="Times New Roman" w:hAnsi="Times New Roman" w:cs="Times New Roman"/>
          <w:b/>
          <w:sz w:val="24"/>
          <w:szCs w:val="24"/>
        </w:rPr>
        <w:t>920.10 k.m2</w:t>
      </w:r>
      <w:r w:rsidRPr="009C6E6F">
        <w:rPr>
          <w:rFonts w:ascii="Times New Roman" w:eastAsia="Times New Roman" w:hAnsi="Times New Roman" w:cs="Times New Roman"/>
          <w:sz w:val="24"/>
          <w:szCs w:val="24"/>
        </w:rPr>
        <w:t xml:space="preserve">. This district is bordering (contiguous) with Gide Ayyana district in the east, Limmu district in the south, Haro Limmu district in the west, and Abay River in the north. </w:t>
      </w:r>
      <w:r w:rsidRPr="009C6E6F">
        <w:rPr>
          <w:rFonts w:ascii="Times New Roman" w:eastAsia="Calibri" w:hAnsi="Times New Roman" w:cs="Times New Roman"/>
          <w:iCs/>
          <w:sz w:val="24"/>
          <w:szCs w:val="24"/>
        </w:rPr>
        <w:t xml:space="preserve">Astronomically the location of the district </w:t>
      </w:r>
      <w:r w:rsidRPr="009C6E6F">
        <w:rPr>
          <w:rFonts w:ascii="Times New Roman" w:eastAsia="Times New Roman" w:hAnsi="Times New Roman" w:cs="Times New Roman"/>
          <w:sz w:val="24"/>
          <w:szCs w:val="24"/>
        </w:rPr>
        <w:t>is within 9</w:t>
      </w:r>
      <w:r w:rsidRPr="009C6E6F">
        <w:rPr>
          <w:rFonts w:ascii="Times New Roman" w:eastAsia="Times New Roman" w:hAnsi="Times New Roman" w:cs="Times New Roman"/>
          <w:sz w:val="24"/>
          <w:szCs w:val="24"/>
          <w:vertAlign w:val="superscript"/>
        </w:rPr>
        <w:t>0</w:t>
      </w:r>
      <w:r w:rsidRPr="009C6E6F">
        <w:rPr>
          <w:rFonts w:ascii="Times New Roman" w:eastAsia="Times New Roman" w:hAnsi="Times New Roman" w:cs="Times New Roman"/>
          <w:sz w:val="24"/>
          <w:szCs w:val="24"/>
        </w:rPr>
        <w:t>55'20"- 10</w:t>
      </w:r>
      <w:r w:rsidRPr="009C6E6F">
        <w:rPr>
          <w:rFonts w:ascii="Times New Roman" w:eastAsia="Times New Roman" w:hAnsi="Times New Roman" w:cs="Times New Roman"/>
          <w:sz w:val="24"/>
          <w:szCs w:val="24"/>
          <w:vertAlign w:val="superscript"/>
        </w:rPr>
        <w:t>0</w:t>
      </w:r>
      <w:r w:rsidRPr="009C6E6F">
        <w:rPr>
          <w:rFonts w:ascii="Times New Roman" w:eastAsia="Times New Roman" w:hAnsi="Times New Roman" w:cs="Times New Roman"/>
          <w:sz w:val="24"/>
          <w:szCs w:val="24"/>
        </w:rPr>
        <w:t>15'45"N latitudes and 36</w:t>
      </w:r>
      <w:r w:rsidRPr="009C6E6F">
        <w:rPr>
          <w:rFonts w:ascii="Times New Roman" w:eastAsia="Times New Roman" w:hAnsi="Times New Roman" w:cs="Times New Roman"/>
          <w:sz w:val="24"/>
          <w:szCs w:val="24"/>
          <w:vertAlign w:val="superscript"/>
        </w:rPr>
        <w:t>0</w:t>
      </w:r>
      <w:r w:rsidRPr="009C6E6F">
        <w:rPr>
          <w:rFonts w:ascii="Times New Roman" w:eastAsia="Times New Roman" w:hAnsi="Times New Roman" w:cs="Times New Roman"/>
          <w:sz w:val="24"/>
          <w:szCs w:val="24"/>
        </w:rPr>
        <w:t>16'55" - 36</w:t>
      </w:r>
      <w:r w:rsidRPr="009C6E6F">
        <w:rPr>
          <w:rFonts w:ascii="Times New Roman" w:eastAsia="Times New Roman" w:hAnsi="Times New Roman" w:cs="Times New Roman"/>
          <w:sz w:val="24"/>
          <w:szCs w:val="24"/>
          <w:vertAlign w:val="superscript"/>
        </w:rPr>
        <w:t>0</w:t>
      </w:r>
      <w:r w:rsidRPr="009C6E6F">
        <w:rPr>
          <w:rFonts w:ascii="Times New Roman" w:eastAsia="Times New Roman" w:hAnsi="Times New Roman" w:cs="Times New Roman"/>
          <w:sz w:val="24"/>
          <w:szCs w:val="24"/>
        </w:rPr>
        <w:t xml:space="preserve">35'10"E Longitudes, extending for about twenty minutes (20') north to south or vice versa and about nineteen minutes (19') east to west or vice versaIt is divided in to </w:t>
      </w:r>
      <w:r w:rsidRPr="009C6E6F">
        <w:rPr>
          <w:rFonts w:ascii="Times New Roman" w:eastAsia="Times New Roman" w:hAnsi="Times New Roman" w:cs="Times New Roman"/>
          <w:b/>
          <w:sz w:val="24"/>
          <w:szCs w:val="24"/>
        </w:rPr>
        <w:t xml:space="preserve">21 </w:t>
      </w:r>
      <w:r w:rsidRPr="009C6E6F">
        <w:rPr>
          <w:rFonts w:ascii="Times New Roman" w:eastAsia="Times New Roman" w:hAnsi="Times New Roman" w:cs="Times New Roman"/>
          <w:sz w:val="24"/>
          <w:szCs w:val="24"/>
        </w:rPr>
        <w:t xml:space="preserve">rural kebeles and </w:t>
      </w:r>
      <w:r w:rsidRPr="009C6E6F">
        <w:rPr>
          <w:rFonts w:ascii="Times New Roman" w:eastAsia="Times New Roman" w:hAnsi="Times New Roman" w:cs="Times New Roman"/>
          <w:b/>
          <w:sz w:val="24"/>
          <w:szCs w:val="24"/>
        </w:rPr>
        <w:t>2</w:t>
      </w:r>
      <w:r w:rsidRPr="009C6E6F">
        <w:rPr>
          <w:rFonts w:ascii="Times New Roman" w:eastAsia="Times New Roman" w:hAnsi="Times New Roman" w:cs="Times New Roman"/>
          <w:sz w:val="24"/>
          <w:szCs w:val="24"/>
        </w:rPr>
        <w:t xml:space="preserve"> urban centers namely Hinde and Kelo, the capital town of Ebantu district is named Hinde.</w:t>
      </w:r>
    </w:p>
    <w:p w:rsidR="009C6E6F" w:rsidRPr="009C6E6F" w:rsidRDefault="009C6E6F" w:rsidP="009C6E6F">
      <w:pPr>
        <w:keepNext/>
        <w:keepLines/>
        <w:spacing w:before="200" w:after="0" w:line="360" w:lineRule="auto"/>
        <w:outlineLvl w:val="1"/>
        <w:rPr>
          <w:rFonts w:asciiTheme="majorHAnsi" w:eastAsiaTheme="majorEastAsia" w:hAnsiTheme="majorHAnsi" w:cstheme="majorBidi"/>
          <w:b/>
          <w:bCs/>
          <w:sz w:val="26"/>
          <w:szCs w:val="26"/>
        </w:rPr>
      </w:pPr>
      <w:r w:rsidRPr="009C6E6F">
        <w:rPr>
          <w:rFonts w:asciiTheme="majorHAnsi" w:eastAsiaTheme="majorEastAsia" w:hAnsiTheme="majorHAnsi" w:cstheme="majorBidi"/>
          <w:b/>
          <w:bCs/>
          <w:sz w:val="26"/>
          <w:szCs w:val="26"/>
        </w:rPr>
        <w:t xml:space="preserve"> </w:t>
      </w:r>
      <w:bookmarkStart w:id="53" w:name="_Toc488849409"/>
      <w:r w:rsidRPr="009C6E6F">
        <w:rPr>
          <w:rFonts w:asciiTheme="majorHAnsi" w:eastAsiaTheme="majorEastAsia" w:hAnsiTheme="majorHAnsi" w:cstheme="majorBidi"/>
          <w:b/>
          <w:bCs/>
          <w:sz w:val="26"/>
          <w:szCs w:val="26"/>
        </w:rPr>
        <w:t>2.2. Geology of the district</w:t>
      </w:r>
      <w:bookmarkEnd w:id="53"/>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Ebantuis divided in to two distinct geographical areas with different proportion; namely, the midland 65.50 percent and the lowland 34.50 percent.</w:t>
      </w:r>
    </w:p>
    <w:p w:rsidR="009C6E6F" w:rsidRPr="009C6E6F" w:rsidRDefault="009C6E6F" w:rsidP="009C6E6F">
      <w:pPr>
        <w:spacing w:after="0" w:line="360" w:lineRule="auto"/>
        <w:rPr>
          <w:rFonts w:ascii="Times New Roman" w:eastAsia="Times New Roman" w:hAnsi="Times New Roman" w:cs="Times New Roman"/>
          <w:b/>
          <w:sz w:val="40"/>
          <w:szCs w:val="24"/>
        </w:rPr>
      </w:pPr>
      <w:r w:rsidRPr="009C6E6F">
        <w:rPr>
          <w:rFonts w:ascii="Times New Roman" w:eastAsia="Times New Roman" w:hAnsi="Times New Roman" w:cs="Times New Roman"/>
          <w:b/>
          <w:sz w:val="40"/>
          <w:szCs w:val="24"/>
        </w:rPr>
        <w:t xml:space="preserve">                     </w:t>
      </w:r>
    </w:p>
    <w:p w:rsidR="009C6E6F" w:rsidRPr="008C0868" w:rsidRDefault="008C0868" w:rsidP="008C0868">
      <w:pPr>
        <w:spacing w:after="0" w:line="360" w:lineRule="auto"/>
        <w:rPr>
          <w:rFonts w:ascii="Times New Roman" w:eastAsia="Times New Roman" w:hAnsi="Times New Roman" w:cs="Times New Roman"/>
          <w:b/>
          <w:sz w:val="40"/>
          <w:szCs w:val="24"/>
        </w:rPr>
      </w:pPr>
      <w:bookmarkStart w:id="54" w:name="_Toc488849410"/>
      <w:r>
        <w:rPr>
          <w:rFonts w:ascii="Times New Roman" w:eastAsia="Times New Roman" w:hAnsi="Times New Roman" w:cs="Times New Roman"/>
          <w:b/>
          <w:sz w:val="40"/>
          <w:szCs w:val="24"/>
        </w:rPr>
        <w:t xml:space="preserve">             </w:t>
      </w:r>
    </w:p>
    <w:p w:rsidR="009C6E6F" w:rsidRPr="009C6E6F" w:rsidRDefault="009C6E6F" w:rsidP="009C6E6F">
      <w:pPr>
        <w:keepNext/>
        <w:keepLines/>
        <w:spacing w:before="200" w:after="0"/>
        <w:outlineLvl w:val="1"/>
        <w:rPr>
          <w:rFonts w:asciiTheme="majorHAnsi" w:eastAsiaTheme="majorEastAsia" w:hAnsiTheme="majorHAnsi" w:cstheme="majorBidi"/>
          <w:b/>
          <w:bCs/>
          <w:sz w:val="28"/>
          <w:szCs w:val="26"/>
        </w:rPr>
      </w:pPr>
      <w:r w:rsidRPr="009C6E6F">
        <w:rPr>
          <w:rFonts w:asciiTheme="majorHAnsi" w:eastAsiaTheme="majorEastAsia" w:hAnsiTheme="majorHAnsi" w:cstheme="majorBidi"/>
          <w:b/>
          <w:bCs/>
          <w:sz w:val="26"/>
          <w:szCs w:val="26"/>
        </w:rPr>
        <w:t xml:space="preserve">                        </w:t>
      </w:r>
      <w:r w:rsidRPr="009C6E6F">
        <w:rPr>
          <w:rFonts w:asciiTheme="majorHAnsi" w:eastAsiaTheme="majorEastAsia" w:hAnsiTheme="majorHAnsi" w:cstheme="majorBidi"/>
          <w:b/>
          <w:bCs/>
          <w:sz w:val="28"/>
          <w:szCs w:val="26"/>
        </w:rPr>
        <w:t>Map of Ebantu District</w:t>
      </w:r>
      <w:bookmarkEnd w:id="54"/>
    </w:p>
    <w:p w:rsidR="009C6E6F" w:rsidRPr="009C6E6F" w:rsidRDefault="009C6E6F" w:rsidP="009C6E6F">
      <w:pPr>
        <w:spacing w:after="0" w:line="360" w:lineRule="auto"/>
        <w:jc w:val="center"/>
        <w:rPr>
          <w:rFonts w:ascii="Times New Roman" w:eastAsia="Times New Roman" w:hAnsi="Times New Roman" w:cs="Times New Roman"/>
          <w:noProof/>
          <w:sz w:val="24"/>
          <w:szCs w:val="24"/>
        </w:rPr>
      </w:pPr>
      <w:r w:rsidRPr="009C6E6F">
        <w:rPr>
          <w:rFonts w:ascii="Times New Roman" w:eastAsia="Times New Roman" w:hAnsi="Times New Roman" w:cs="Times New Roman"/>
          <w:noProof/>
          <w:sz w:val="24"/>
          <w:szCs w:val="24"/>
        </w:rPr>
        <w:drawing>
          <wp:inline distT="0" distB="0" distL="0" distR="0" wp14:anchorId="4649A76C" wp14:editId="12A8C0D0">
            <wp:extent cx="5934075" cy="5715000"/>
            <wp:effectExtent l="38100" t="57150" r="123825" b="952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antu (East Wellega).jpg"/>
                    <pic:cNvPicPr/>
                  </pic:nvPicPr>
                  <pic:blipFill>
                    <a:blip r:embed="rId19">
                      <a:extLst>
                        <a:ext uri="{28A0092B-C50C-407E-A947-70E740481C1C}">
                          <a14:useLocalDpi xmlns:a14="http://schemas.microsoft.com/office/drawing/2010/main" val="0"/>
                        </a:ext>
                      </a:extLst>
                    </a:blip>
                    <a:stretch>
                      <a:fillRect/>
                    </a:stretch>
                  </pic:blipFill>
                  <pic:spPr>
                    <a:xfrm>
                      <a:off x="0" y="0"/>
                      <a:ext cx="5934075" cy="571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6E6F" w:rsidRPr="009C6E6F" w:rsidRDefault="009C6E6F" w:rsidP="009C6E6F">
      <w:pPr>
        <w:spacing w:after="0" w:line="360" w:lineRule="auto"/>
        <w:rPr>
          <w:rFonts w:ascii="Times New Roman" w:eastAsia="Times New Roman" w:hAnsi="Times New Roman" w:cs="Times New Roman"/>
          <w:color w:val="000000"/>
          <w:sz w:val="32"/>
          <w:szCs w:val="24"/>
        </w:rPr>
      </w:pPr>
      <w:r w:rsidRPr="009C6E6F">
        <w:rPr>
          <w:rFonts w:ascii="Times New Roman" w:eastAsia="Times New Roman" w:hAnsi="Times New Roman" w:cs="Times New Roman"/>
          <w:sz w:val="36"/>
          <w:szCs w:val="24"/>
        </w:rPr>
        <w:t xml:space="preserve"> </w:t>
      </w:r>
      <w:r w:rsidRPr="009C6E6F">
        <w:rPr>
          <w:rFonts w:ascii="Times New Roman" w:eastAsia="Times New Roman" w:hAnsi="Times New Roman" w:cs="Times New Roman"/>
          <w:b/>
          <w:sz w:val="32"/>
          <w:szCs w:val="24"/>
        </w:rPr>
        <w:t xml:space="preserve">        </w:t>
      </w:r>
      <w:r w:rsidRPr="009C6E6F">
        <w:rPr>
          <w:rFonts w:ascii="Times New Roman" w:eastAsia="Calibri" w:hAnsi="Times New Roman" w:cs="Times New Roman"/>
          <w:b/>
          <w:sz w:val="24"/>
          <w:szCs w:val="28"/>
        </w:rPr>
        <w:t>Source: Regional statistics and information directorate GIS team</w:t>
      </w:r>
      <w:bookmarkStart w:id="55" w:name="_Toc488849411"/>
    </w:p>
    <w:p w:rsidR="009C6E6F" w:rsidRPr="009C6E6F" w:rsidRDefault="009C6E6F" w:rsidP="009C6E6F">
      <w:pPr>
        <w:keepNext/>
        <w:keepLines/>
        <w:spacing w:after="0" w:line="360" w:lineRule="auto"/>
        <w:outlineLvl w:val="1"/>
        <w:rPr>
          <w:rFonts w:asciiTheme="majorHAnsi" w:eastAsiaTheme="majorEastAsia" w:hAnsiTheme="majorHAnsi" w:cstheme="majorBidi"/>
          <w:b/>
          <w:bCs/>
          <w:sz w:val="32"/>
          <w:szCs w:val="26"/>
        </w:rPr>
      </w:pPr>
    </w:p>
    <w:p w:rsidR="009C6E6F" w:rsidRPr="009C6E6F" w:rsidRDefault="009C6E6F" w:rsidP="009C6E6F">
      <w:pPr>
        <w:spacing w:after="0" w:line="240" w:lineRule="auto"/>
        <w:rPr>
          <w:rFonts w:ascii="Times New Roman" w:eastAsia="Times New Roman" w:hAnsi="Times New Roman" w:cs="Times New Roman"/>
          <w:sz w:val="24"/>
          <w:szCs w:val="24"/>
        </w:rPr>
      </w:pPr>
    </w:p>
    <w:p w:rsidR="009C6E6F" w:rsidRPr="009C6E6F" w:rsidRDefault="009C6E6F" w:rsidP="009C6E6F">
      <w:pPr>
        <w:spacing w:after="0" w:line="240" w:lineRule="auto"/>
        <w:rPr>
          <w:rFonts w:ascii="Times New Roman" w:eastAsia="Times New Roman" w:hAnsi="Times New Roman" w:cs="Times New Roman"/>
          <w:sz w:val="24"/>
          <w:szCs w:val="24"/>
        </w:rPr>
      </w:pPr>
    </w:p>
    <w:p w:rsidR="009C6E6F" w:rsidRPr="009C6E6F" w:rsidRDefault="009C6E6F" w:rsidP="009C6E6F">
      <w:pPr>
        <w:keepNext/>
        <w:keepLines/>
        <w:spacing w:after="0" w:line="360" w:lineRule="auto"/>
        <w:outlineLvl w:val="1"/>
        <w:rPr>
          <w:rFonts w:asciiTheme="majorHAnsi" w:eastAsiaTheme="majorEastAsia" w:hAnsiTheme="majorHAnsi" w:cstheme="majorBidi"/>
          <w:b/>
          <w:bCs/>
          <w:sz w:val="26"/>
          <w:szCs w:val="26"/>
        </w:rPr>
      </w:pPr>
      <w:r w:rsidRPr="009C6E6F">
        <w:rPr>
          <w:rFonts w:asciiTheme="majorHAnsi" w:eastAsiaTheme="majorEastAsia" w:hAnsiTheme="majorHAnsi" w:cstheme="majorBidi"/>
          <w:b/>
          <w:bCs/>
          <w:sz w:val="26"/>
          <w:szCs w:val="26"/>
        </w:rPr>
        <w:t>2.3. Relief, Drainage and Climate.</w:t>
      </w:r>
      <w:bookmarkEnd w:id="55"/>
    </w:p>
    <w:p w:rsidR="009C6E6F" w:rsidRPr="009C6E6F" w:rsidRDefault="009C6E6F" w:rsidP="009C6E6F">
      <w:pPr>
        <w:keepNext/>
        <w:keepLines/>
        <w:spacing w:after="0" w:line="360" w:lineRule="auto"/>
        <w:outlineLvl w:val="2"/>
        <w:rPr>
          <w:rFonts w:asciiTheme="majorHAnsi" w:eastAsiaTheme="majorEastAsia" w:hAnsiTheme="majorHAnsi" w:cstheme="majorBidi"/>
          <w:b/>
          <w:bCs/>
          <w:sz w:val="24"/>
          <w:szCs w:val="24"/>
        </w:rPr>
      </w:pPr>
      <w:bookmarkStart w:id="56" w:name="_Toc488849412"/>
      <w:r w:rsidRPr="009C6E6F">
        <w:rPr>
          <w:rFonts w:asciiTheme="majorHAnsi" w:eastAsiaTheme="majorEastAsia" w:hAnsiTheme="majorHAnsi" w:cstheme="majorBidi"/>
          <w:b/>
          <w:bCs/>
          <w:sz w:val="24"/>
          <w:szCs w:val="24"/>
        </w:rPr>
        <w:t>2.3.1. Relief</w:t>
      </w:r>
      <w:bookmarkEnd w:id="56"/>
    </w:p>
    <w:p w:rsidR="009C6E6F" w:rsidRPr="009C6E6F" w:rsidRDefault="009C6E6F" w:rsidP="009C6E6F">
      <w:pPr>
        <w:spacing w:after="0" w:line="360" w:lineRule="auto"/>
        <w:jc w:val="both"/>
        <w:rPr>
          <w:rFonts w:ascii="Times New Roman" w:eastAsia="Times New Roman" w:hAnsi="Times New Roman" w:cs="Times New Roman"/>
          <w:color w:val="000000"/>
          <w:sz w:val="24"/>
          <w:szCs w:val="24"/>
        </w:rPr>
      </w:pPr>
      <w:r w:rsidRPr="009C6E6F">
        <w:rPr>
          <w:rFonts w:ascii="Times New Roman" w:eastAsia="Times New Roman" w:hAnsi="Times New Roman" w:cs="Times New Roman"/>
          <w:sz w:val="24"/>
          <w:szCs w:val="24"/>
        </w:rPr>
        <w:t>Regarding the relief of</w:t>
      </w:r>
      <w:r w:rsidRPr="009C6E6F">
        <w:rPr>
          <w:rFonts w:ascii="Times New Roman" w:eastAsia="Times New Roman" w:hAnsi="Times New Roman" w:cs="Times New Roman"/>
          <w:color w:val="000000"/>
          <w:sz w:val="24"/>
          <w:szCs w:val="24"/>
        </w:rPr>
        <w:t xml:space="preserve"> Ebantu district is characterized by ups and downs 85% of the land. There are two mountains namely Tarbi and  Charam also  have plateaus, hills  outstanding of physical features of the district.the altitude range of the district is between 1200 to 2230 meters above sea level.</w:t>
      </w:r>
    </w:p>
    <w:p w:rsidR="009C6E6F" w:rsidRPr="009C6E6F" w:rsidRDefault="009C6E6F" w:rsidP="009C6E6F">
      <w:pPr>
        <w:keepNext/>
        <w:keepLines/>
        <w:spacing w:before="200" w:after="0" w:line="360" w:lineRule="auto"/>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sz w:val="24"/>
          <w:szCs w:val="24"/>
        </w:rPr>
        <w:t xml:space="preserve"> </w:t>
      </w:r>
      <w:bookmarkStart w:id="57" w:name="_Toc488849413"/>
      <w:r w:rsidRPr="009C6E6F">
        <w:rPr>
          <w:rFonts w:asciiTheme="majorHAnsi" w:eastAsiaTheme="majorEastAsia" w:hAnsiTheme="majorHAnsi" w:cstheme="majorBidi"/>
          <w:b/>
          <w:bCs/>
          <w:sz w:val="24"/>
          <w:szCs w:val="24"/>
        </w:rPr>
        <w:t>2.3.2. Drainage</w:t>
      </w:r>
      <w:bookmarkEnd w:id="57"/>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 xml:space="preserve"> In this district, there are few rivers that continuously drain through the year which are perennial with length of 70 m and 4-6 m depth covering an area of 260 hectare, namely; Moger, Welmel and Hama with high volume and consistent flows. In addition to the above rivers there are some streams which area seasonal and perennial used for drinking and irrigation like Aleltu, Lobicha, Jebeka, Kormi,  Boye, Keremsa, Chancho, Ambiso,  Ebicho Sankala Balimato and others are flowing permanently to the major rivers of the environment.</w:t>
      </w:r>
    </w:p>
    <w:p w:rsidR="009C6E6F" w:rsidRPr="009C6E6F" w:rsidRDefault="009C6E6F" w:rsidP="009C6E6F">
      <w:pPr>
        <w:keepNext/>
        <w:keepLines/>
        <w:spacing w:before="200" w:after="0" w:line="360" w:lineRule="auto"/>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sz w:val="24"/>
          <w:szCs w:val="24"/>
        </w:rPr>
        <w:t xml:space="preserve"> </w:t>
      </w:r>
      <w:bookmarkStart w:id="58" w:name="_Toc488849414"/>
      <w:r w:rsidRPr="009C6E6F">
        <w:rPr>
          <w:rFonts w:asciiTheme="majorHAnsi" w:eastAsiaTheme="majorEastAsia" w:hAnsiTheme="majorHAnsi" w:cstheme="majorBidi"/>
          <w:b/>
          <w:bCs/>
          <w:sz w:val="24"/>
          <w:szCs w:val="24"/>
        </w:rPr>
        <w:t>2.3.3. Climate</w:t>
      </w:r>
      <w:bookmarkEnd w:id="58"/>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Climate, the long-term effect of the sun's radiation on the rotating earth's varied surface and atmosphere. It can be understood most easily in terms of annual or seasonal averages of temperature and precipitation. Most part of the land has an elevation above 1200 meters and characterized by </w:t>
      </w:r>
      <w:r w:rsidR="008C0868" w:rsidRPr="009C6E6F">
        <w:rPr>
          <w:rFonts w:ascii="Times New Roman" w:eastAsia="Times New Roman" w:hAnsi="Times New Roman" w:cs="Times New Roman"/>
          <w:sz w:val="24"/>
          <w:szCs w:val="24"/>
        </w:rPr>
        <w:t>sub-tropical</w:t>
      </w:r>
      <w:r w:rsidRPr="009C6E6F">
        <w:rPr>
          <w:rFonts w:ascii="Times New Roman" w:eastAsia="Times New Roman" w:hAnsi="Times New Roman" w:cs="Times New Roman"/>
          <w:sz w:val="24"/>
          <w:szCs w:val="24"/>
        </w:rPr>
        <w:t xml:space="preserve"> climatic condition with a mean annual temperature between </w:t>
      </w:r>
      <w:r w:rsidRPr="009C6E6F">
        <w:rPr>
          <w:rFonts w:ascii="Times New Roman" w:eastAsia="Times New Roman" w:hAnsi="Times New Roman" w:cs="Times New Roman"/>
          <w:b/>
          <w:sz w:val="24"/>
          <w:szCs w:val="24"/>
        </w:rPr>
        <w:t>18</w:t>
      </w:r>
      <w:r w:rsidRPr="009C6E6F">
        <w:rPr>
          <w:rFonts w:ascii="Times New Roman" w:eastAsia="Times New Roman" w:hAnsi="Times New Roman" w:cs="Times New Roman"/>
          <w:b/>
          <w:sz w:val="24"/>
          <w:szCs w:val="24"/>
          <w:vertAlign w:val="superscript"/>
        </w:rPr>
        <w:t>0</w:t>
      </w:r>
      <w:r w:rsidRPr="009C6E6F">
        <w:rPr>
          <w:rFonts w:ascii="Times New Roman" w:eastAsia="Times New Roman" w:hAnsi="Times New Roman" w:cs="Times New Roman"/>
          <w:b/>
          <w:sz w:val="24"/>
          <w:szCs w:val="24"/>
        </w:rPr>
        <w:t xml:space="preserve">c </w:t>
      </w:r>
      <w:r w:rsidRPr="009C6E6F">
        <w:rPr>
          <w:rFonts w:ascii="Times New Roman" w:eastAsia="Times New Roman" w:hAnsi="Times New Roman" w:cs="Times New Roman"/>
          <w:sz w:val="24"/>
          <w:szCs w:val="24"/>
        </w:rPr>
        <w:t xml:space="preserve">and </w:t>
      </w:r>
      <w:r w:rsidRPr="009C6E6F">
        <w:rPr>
          <w:rFonts w:ascii="Times New Roman" w:eastAsia="Times New Roman" w:hAnsi="Times New Roman" w:cs="Times New Roman"/>
          <w:b/>
          <w:sz w:val="24"/>
          <w:szCs w:val="24"/>
        </w:rPr>
        <w:t>26</w:t>
      </w:r>
      <w:r w:rsidRPr="009C6E6F">
        <w:rPr>
          <w:rFonts w:ascii="Times New Roman" w:eastAsia="Times New Roman" w:hAnsi="Times New Roman" w:cs="Times New Roman"/>
          <w:b/>
          <w:sz w:val="24"/>
          <w:szCs w:val="24"/>
          <w:vertAlign w:val="superscript"/>
        </w:rPr>
        <w:t>0</w:t>
      </w:r>
      <w:r w:rsidRPr="009C6E6F">
        <w:rPr>
          <w:rFonts w:ascii="Times New Roman" w:eastAsia="Times New Roman" w:hAnsi="Times New Roman" w:cs="Times New Roman"/>
          <w:b/>
          <w:sz w:val="24"/>
          <w:szCs w:val="24"/>
        </w:rPr>
        <w:t>c</w:t>
      </w:r>
      <w:r w:rsidRPr="009C6E6F">
        <w:rPr>
          <w:rFonts w:ascii="Times New Roman" w:eastAsia="Times New Roman" w:hAnsi="Times New Roman" w:cs="Times New Roman"/>
          <w:sz w:val="24"/>
          <w:szCs w:val="24"/>
        </w:rPr>
        <w:t xml:space="preserve"> and mean annual rainfall of </w:t>
      </w:r>
      <w:r w:rsidRPr="009C6E6F">
        <w:rPr>
          <w:rFonts w:ascii="Times New Roman" w:eastAsia="Times New Roman" w:hAnsi="Times New Roman" w:cs="Times New Roman"/>
          <w:bCs/>
          <w:iCs/>
          <w:sz w:val="24"/>
          <w:szCs w:val="24"/>
        </w:rPr>
        <w:t>900 mm</w:t>
      </w:r>
      <w:r w:rsidRPr="009C6E6F">
        <w:rPr>
          <w:rFonts w:ascii="Times New Roman" w:eastAsia="Times New Roman" w:hAnsi="Times New Roman" w:cs="Times New Roman"/>
          <w:sz w:val="24"/>
          <w:szCs w:val="24"/>
        </w:rPr>
        <w:t xml:space="preserve"> to </w:t>
      </w:r>
      <w:r w:rsidRPr="009C6E6F">
        <w:rPr>
          <w:rFonts w:ascii="Times New Roman" w:eastAsia="Times New Roman" w:hAnsi="Times New Roman" w:cs="Times New Roman"/>
          <w:bCs/>
          <w:iCs/>
          <w:sz w:val="24"/>
          <w:szCs w:val="24"/>
        </w:rPr>
        <w:t xml:space="preserve">1400 </w:t>
      </w:r>
      <w:r w:rsidRPr="009C6E6F">
        <w:rPr>
          <w:rFonts w:ascii="Times New Roman" w:eastAsia="Times New Roman" w:hAnsi="Times New Roman" w:cs="Times New Roman"/>
          <w:sz w:val="24"/>
          <w:szCs w:val="24"/>
        </w:rPr>
        <w:t>mm.</w:t>
      </w:r>
    </w:p>
    <w:p w:rsidR="009C6E6F" w:rsidRPr="009C6E6F" w:rsidRDefault="009C6E6F" w:rsidP="009C6E6F">
      <w:pPr>
        <w:keepNext/>
        <w:keepLines/>
        <w:spacing w:before="200" w:after="0" w:line="360" w:lineRule="auto"/>
        <w:outlineLvl w:val="1"/>
        <w:rPr>
          <w:rFonts w:asciiTheme="majorHAnsi" w:eastAsiaTheme="majorEastAsia" w:hAnsiTheme="majorHAnsi" w:cstheme="majorBidi"/>
          <w:b/>
          <w:bCs/>
          <w:sz w:val="26"/>
          <w:szCs w:val="26"/>
        </w:rPr>
      </w:pPr>
      <w:r w:rsidRPr="009C6E6F">
        <w:rPr>
          <w:rFonts w:asciiTheme="majorHAnsi" w:eastAsiaTheme="majorEastAsia" w:hAnsiTheme="majorHAnsi" w:cstheme="majorBidi"/>
          <w:b/>
          <w:bCs/>
          <w:sz w:val="26"/>
          <w:szCs w:val="26"/>
        </w:rPr>
        <w:t xml:space="preserve"> </w:t>
      </w:r>
      <w:bookmarkStart w:id="59" w:name="_Toc488849415"/>
      <w:r w:rsidRPr="009C6E6F">
        <w:rPr>
          <w:rFonts w:asciiTheme="majorHAnsi" w:eastAsiaTheme="majorEastAsia" w:hAnsiTheme="majorHAnsi" w:cstheme="majorBidi"/>
          <w:b/>
          <w:bCs/>
          <w:sz w:val="26"/>
          <w:szCs w:val="26"/>
        </w:rPr>
        <w:t>2.4. Soils</w:t>
      </w:r>
      <w:bookmarkEnd w:id="59"/>
      <w:r w:rsidRPr="009C6E6F">
        <w:rPr>
          <w:rFonts w:asciiTheme="majorHAnsi" w:eastAsiaTheme="majorEastAsia" w:hAnsiTheme="majorHAnsi" w:cstheme="majorBidi"/>
          <w:b/>
          <w:bCs/>
          <w:sz w:val="26"/>
          <w:szCs w:val="26"/>
        </w:rPr>
        <w:t xml:space="preserve"> </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Clay loam is the soil dominantly found in the district with spatial coverage of 9,289.10 hectares of land (10%), which has good potentiality for agriculture. Sandy soil covers 55,734.60 hectares of land which is about 60 % of the total land of the district. The other soil type exist in the district is loam soil which covers 27,867.30 (30%) hectares of land. </w:t>
      </w:r>
    </w:p>
    <w:p w:rsidR="009C6E6F" w:rsidRPr="009C6E6F" w:rsidRDefault="009C6E6F" w:rsidP="009C6E6F">
      <w:pPr>
        <w:keepNext/>
        <w:keepLines/>
        <w:spacing w:after="0" w:line="360" w:lineRule="auto"/>
        <w:outlineLvl w:val="1"/>
        <w:rPr>
          <w:rFonts w:asciiTheme="majorHAnsi" w:eastAsiaTheme="majorEastAsia" w:hAnsiTheme="majorHAnsi" w:cstheme="majorBidi"/>
          <w:b/>
          <w:bCs/>
          <w:sz w:val="26"/>
          <w:szCs w:val="26"/>
        </w:rPr>
      </w:pPr>
      <w:r w:rsidRPr="009C6E6F">
        <w:rPr>
          <w:rFonts w:asciiTheme="majorHAnsi" w:eastAsiaTheme="majorEastAsia" w:hAnsiTheme="majorHAnsi" w:cstheme="majorBidi"/>
          <w:b/>
          <w:bCs/>
          <w:sz w:val="26"/>
          <w:szCs w:val="26"/>
        </w:rPr>
        <w:t xml:space="preserve"> </w:t>
      </w:r>
      <w:bookmarkStart w:id="60" w:name="_Toc488849416"/>
      <w:r w:rsidRPr="009C6E6F">
        <w:rPr>
          <w:rFonts w:asciiTheme="majorHAnsi" w:eastAsiaTheme="majorEastAsia" w:hAnsiTheme="majorHAnsi" w:cstheme="majorBidi"/>
          <w:b/>
          <w:bCs/>
          <w:sz w:val="26"/>
          <w:szCs w:val="26"/>
        </w:rPr>
        <w:t>2.5. Vegetation and Wildlife</w:t>
      </w:r>
      <w:bookmarkEnd w:id="60"/>
    </w:p>
    <w:p w:rsidR="009C6E6F" w:rsidRPr="009C6E6F" w:rsidRDefault="009C6E6F" w:rsidP="009C6E6F">
      <w:pPr>
        <w:keepNext/>
        <w:keepLines/>
        <w:spacing w:after="0" w:line="360" w:lineRule="auto"/>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sz w:val="24"/>
          <w:szCs w:val="24"/>
        </w:rPr>
        <w:t xml:space="preserve"> </w:t>
      </w:r>
      <w:bookmarkStart w:id="61" w:name="_Toc488849417"/>
      <w:r w:rsidRPr="009C6E6F">
        <w:rPr>
          <w:rFonts w:asciiTheme="majorHAnsi" w:eastAsiaTheme="majorEastAsia" w:hAnsiTheme="majorHAnsi" w:cstheme="majorBidi"/>
          <w:b/>
          <w:bCs/>
          <w:sz w:val="24"/>
          <w:szCs w:val="24"/>
        </w:rPr>
        <w:t>2.5.1. Vegetation</w:t>
      </w:r>
      <w:bookmarkEnd w:id="61"/>
      <w:r w:rsidRPr="009C6E6F">
        <w:rPr>
          <w:rFonts w:asciiTheme="majorHAnsi" w:eastAsiaTheme="majorEastAsia" w:hAnsiTheme="majorHAnsi" w:cstheme="majorBidi"/>
          <w:b/>
          <w:bCs/>
          <w:sz w:val="24"/>
          <w:szCs w:val="24"/>
        </w:rPr>
        <w:t xml:space="preserve">  </w:t>
      </w:r>
    </w:p>
    <w:p w:rsidR="009C6E6F" w:rsidRPr="009C6E6F" w:rsidRDefault="009C6E6F" w:rsidP="009C6E6F">
      <w:pPr>
        <w:spacing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Major type of natural vegetation includes forest covering 15, 791 hectares, located in Mekenisa, dengoro, Sefera, Lelisa Adamii, Bibirsa debetan, Kelo peasant association. The other type of natural vegetation found wherever in the district is woodland with area of 3,750 hectare in Kelo peasant associations, Shrub and Bush land with 1,500 hectare found wherever in the district and Savanna grassland covering an area of 24,653.30 hectare in Balacho and Dagaga in lelisa and Birbirsa debetan peasant association.</w:t>
      </w:r>
    </w:p>
    <w:p w:rsidR="009C6E6F" w:rsidRPr="009C6E6F" w:rsidRDefault="009C6E6F" w:rsidP="009C6E6F">
      <w:pPr>
        <w:keepNext/>
        <w:keepLines/>
        <w:spacing w:before="200" w:after="0" w:line="360" w:lineRule="auto"/>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sz w:val="24"/>
          <w:szCs w:val="24"/>
        </w:rPr>
        <w:t xml:space="preserve"> </w:t>
      </w:r>
      <w:bookmarkStart w:id="62" w:name="_Toc488849418"/>
      <w:r w:rsidRPr="009C6E6F">
        <w:rPr>
          <w:rFonts w:asciiTheme="majorHAnsi" w:eastAsiaTheme="majorEastAsia" w:hAnsiTheme="majorHAnsi" w:cstheme="majorBidi"/>
          <w:b/>
          <w:bCs/>
          <w:sz w:val="24"/>
          <w:szCs w:val="24"/>
        </w:rPr>
        <w:t>2.5.2. Wildlife.</w:t>
      </w:r>
      <w:bookmarkEnd w:id="62"/>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A number of wild animals are found in the district, among which lion, Tiger, Bambo, Swine, Monkey, Pips, Ape, fox, pig, &amp; others are the major ones. There is no park &amp; reserved areas or sanctuaries for wild life conservation in the district.</w:t>
      </w:r>
    </w:p>
    <w:p w:rsidR="009C6E6F" w:rsidRPr="009C6E6F" w:rsidRDefault="009C6E6F" w:rsidP="009C6E6F">
      <w:pPr>
        <w:keepNext/>
        <w:keepLines/>
        <w:spacing w:before="240" w:after="0" w:line="240" w:lineRule="auto"/>
        <w:outlineLvl w:val="0"/>
        <w:rPr>
          <w:rFonts w:asciiTheme="majorHAnsi" w:eastAsiaTheme="majorEastAsia" w:hAnsiTheme="majorHAnsi" w:cstheme="majorBidi"/>
          <w:b/>
          <w:bCs/>
          <w:sz w:val="24"/>
          <w:szCs w:val="24"/>
        </w:rPr>
      </w:pPr>
      <w:bookmarkStart w:id="63" w:name="_Toc488849419"/>
      <w:r w:rsidRPr="009C6E6F">
        <w:rPr>
          <w:rFonts w:asciiTheme="majorHAnsi" w:eastAsiaTheme="majorEastAsia" w:hAnsiTheme="majorHAnsi" w:cstheme="majorBidi"/>
          <w:b/>
          <w:bCs/>
          <w:sz w:val="24"/>
          <w:szCs w:val="24"/>
        </w:rPr>
        <w:t>3. Socio-Economic Conditions</w:t>
      </w:r>
      <w:bookmarkEnd w:id="63"/>
    </w:p>
    <w:p w:rsidR="009C6E6F" w:rsidRPr="009C6E6F" w:rsidRDefault="00C2439F" w:rsidP="009C6E6F">
      <w:pPr>
        <w:keepNext/>
        <w:keepLines/>
        <w:spacing w:before="200" w:after="0" w:line="360" w:lineRule="auto"/>
        <w:outlineLvl w:val="1"/>
        <w:rPr>
          <w:rFonts w:asciiTheme="majorHAnsi" w:eastAsiaTheme="majorEastAsia" w:hAnsiTheme="majorHAnsi" w:cstheme="majorBidi"/>
          <w:b/>
          <w:bCs/>
          <w:sz w:val="24"/>
          <w:szCs w:val="24"/>
        </w:rPr>
      </w:pPr>
      <w:bookmarkStart w:id="64" w:name="_Toc488849420"/>
      <w:r>
        <w:rPr>
          <w:rFonts w:asciiTheme="majorHAnsi" w:eastAsiaTheme="majorEastAsia" w:hAnsiTheme="majorHAnsi" w:cstheme="majorBidi"/>
          <w:b/>
          <w:bCs/>
          <w:sz w:val="26"/>
          <w:szCs w:val="26"/>
        </w:rPr>
        <w:t xml:space="preserve"> </w:t>
      </w:r>
      <w:r w:rsidR="009C6E6F" w:rsidRPr="009C6E6F">
        <w:rPr>
          <w:rFonts w:asciiTheme="majorHAnsi" w:eastAsiaTheme="majorEastAsia" w:hAnsiTheme="majorHAnsi" w:cstheme="majorBidi"/>
          <w:b/>
          <w:bCs/>
          <w:sz w:val="24"/>
          <w:szCs w:val="24"/>
        </w:rPr>
        <w:t>3.1. Population</w:t>
      </w:r>
      <w:bookmarkEnd w:id="64"/>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 xml:space="preserve">Population size, compositions, its spatial distribution, and some other demographic and socio-economic data are very important for planning, monitoring, and evaluation of various development programs. As shown in table below: based on population and housing census conducted in 2007 G.C result of population projection indicates that Ebantu district has a population of 51,758 and 53,311 in 2009 E.C and 2010 E.C respectively. By the year 2009 E.C from 51,759 total populations of the district 25,420 (48.97 %) were males and about 26,339 (51.03 %) were females. During this year, about 88% of the total populations were rural population, which, their life is directly engaged on agriculture.  The crude population density of the district in the year 2009 E.C was </w:t>
      </w:r>
      <w:r w:rsidRPr="009C6E6F">
        <w:rPr>
          <w:rFonts w:ascii="Times New Roman" w:eastAsiaTheme="minorHAnsi" w:hAnsi="Times New Roman" w:cs="Times New Roman"/>
          <w:b/>
          <w:sz w:val="24"/>
          <w:szCs w:val="24"/>
        </w:rPr>
        <w:t xml:space="preserve">50.57 </w:t>
      </w:r>
      <w:r w:rsidRPr="009C6E6F">
        <w:rPr>
          <w:rFonts w:ascii="Times New Roman" w:eastAsiaTheme="minorHAnsi" w:hAnsi="Times New Roman" w:cs="Times New Roman"/>
          <w:sz w:val="24"/>
          <w:szCs w:val="24"/>
        </w:rPr>
        <w:t>persons per. km</w:t>
      </w:r>
      <w:r w:rsidRPr="009C6E6F">
        <w:rPr>
          <w:rFonts w:ascii="Times New Roman" w:eastAsiaTheme="minorHAnsi" w:hAnsi="Times New Roman" w:cs="Times New Roman"/>
          <w:sz w:val="24"/>
          <w:szCs w:val="24"/>
          <w:vertAlign w:val="superscript"/>
        </w:rPr>
        <w:t>2</w:t>
      </w:r>
      <w:r w:rsidRPr="009C6E6F">
        <w:rPr>
          <w:rFonts w:ascii="Times New Roman" w:eastAsiaTheme="minorHAnsi" w:hAnsi="Times New Roman" w:cs="Times New Roman"/>
          <w:sz w:val="24"/>
          <w:szCs w:val="24"/>
        </w:rPr>
        <w:t>.</w:t>
      </w:r>
    </w:p>
    <w:p w:rsidR="009C6E6F" w:rsidRPr="009C6E6F" w:rsidRDefault="009C6E6F" w:rsidP="009C6E6F">
      <w:pPr>
        <w:spacing w:after="0" w:line="240" w:lineRule="auto"/>
        <w:jc w:val="center"/>
        <w:rPr>
          <w:rFonts w:ascii="Times New Roman" w:eastAsia="Times New Roman" w:hAnsi="Times New Roman" w:cs="Times New Roman"/>
          <w:i/>
          <w:szCs w:val="24"/>
        </w:rPr>
      </w:pPr>
      <w:r w:rsidRPr="009C6E6F">
        <w:rPr>
          <w:rFonts w:ascii="Times New Roman" w:eastAsia="Times New Roman" w:hAnsi="Times New Roman" w:cs="Times New Roman"/>
          <w:b/>
          <w:i/>
          <w:szCs w:val="24"/>
        </w:rPr>
        <w:t xml:space="preserve">   Table 1. Total populations projected Based on 1999 population and Housing census for the year 2009-2010E.</w:t>
      </w:r>
      <w:r w:rsidRPr="009C6E6F">
        <w:rPr>
          <w:rFonts w:ascii="Times New Roman" w:eastAsia="Times New Roman" w:hAnsi="Times New Roman" w:cs="Times New Roman"/>
          <w:i/>
          <w:szCs w:val="24"/>
        </w:rPr>
        <w:t>C</w:t>
      </w:r>
    </w:p>
    <w:tbl>
      <w:tblPr>
        <w:tblW w:w="9261"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1E0" w:firstRow="1" w:lastRow="1" w:firstColumn="1" w:lastColumn="1" w:noHBand="0" w:noVBand="0"/>
      </w:tblPr>
      <w:tblGrid>
        <w:gridCol w:w="700"/>
        <w:gridCol w:w="965"/>
        <w:gridCol w:w="966"/>
        <w:gridCol w:w="965"/>
        <w:gridCol w:w="830"/>
        <w:gridCol w:w="923"/>
        <w:gridCol w:w="830"/>
        <w:gridCol w:w="965"/>
        <w:gridCol w:w="966"/>
        <w:gridCol w:w="1151"/>
      </w:tblGrid>
      <w:tr w:rsidR="009C6E6F" w:rsidRPr="009C6E6F" w:rsidTr="009C6E6F">
        <w:trPr>
          <w:trHeight w:val="323"/>
          <w:jc w:val="center"/>
        </w:trPr>
        <w:tc>
          <w:tcPr>
            <w:tcW w:w="700" w:type="dxa"/>
            <w:vMerge w:val="restart"/>
            <w:shd w:val="clear" w:color="auto" w:fill="92CDDC" w:themeFill="accent5" w:themeFillTint="99"/>
          </w:tcPr>
          <w:p w:rsidR="009C6E6F" w:rsidRPr="009C6E6F" w:rsidRDefault="009C6E6F" w:rsidP="009C6E6F">
            <w:pPr>
              <w:spacing w:after="0" w:line="240" w:lineRule="auto"/>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Year </w:t>
            </w:r>
          </w:p>
          <w:p w:rsidR="009C6E6F" w:rsidRPr="009C6E6F" w:rsidRDefault="009C6E6F" w:rsidP="009C6E6F">
            <w:pPr>
              <w:spacing w:after="0" w:line="240" w:lineRule="auto"/>
              <w:rPr>
                <w:rFonts w:ascii="Times New Roman" w:eastAsia="Times New Roman" w:hAnsi="Times New Roman" w:cs="Times New Roman"/>
                <w:sz w:val="24"/>
                <w:szCs w:val="24"/>
              </w:rPr>
            </w:pPr>
          </w:p>
        </w:tc>
        <w:tc>
          <w:tcPr>
            <w:tcW w:w="2896" w:type="dxa"/>
            <w:gridSpan w:val="3"/>
            <w:shd w:val="clear" w:color="auto" w:fill="92CDDC" w:themeFill="accent5" w:themeFillTint="99"/>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Rural</w:t>
            </w:r>
          </w:p>
        </w:tc>
        <w:tc>
          <w:tcPr>
            <w:tcW w:w="2583" w:type="dxa"/>
            <w:gridSpan w:val="3"/>
            <w:shd w:val="clear" w:color="auto" w:fill="92CDDC" w:themeFill="accent5" w:themeFillTint="99"/>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Urban</w:t>
            </w:r>
          </w:p>
        </w:tc>
        <w:tc>
          <w:tcPr>
            <w:tcW w:w="3082" w:type="dxa"/>
            <w:gridSpan w:val="3"/>
            <w:shd w:val="clear" w:color="auto" w:fill="92CDDC" w:themeFill="accent5" w:themeFillTint="99"/>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Total</w:t>
            </w:r>
          </w:p>
        </w:tc>
      </w:tr>
      <w:tr w:rsidR="009C6E6F" w:rsidRPr="009C6E6F" w:rsidTr="009C6E6F">
        <w:trPr>
          <w:trHeight w:val="170"/>
          <w:jc w:val="center"/>
        </w:trPr>
        <w:tc>
          <w:tcPr>
            <w:tcW w:w="700" w:type="dxa"/>
            <w:vMerge/>
            <w:tcBorders>
              <w:bottom w:val="single" w:sz="4" w:space="0" w:color="auto"/>
            </w:tcBorders>
            <w:shd w:val="clear" w:color="auto" w:fill="92CDDC" w:themeFill="accent5" w:themeFillTint="99"/>
          </w:tcPr>
          <w:p w:rsidR="009C6E6F" w:rsidRPr="009C6E6F" w:rsidRDefault="009C6E6F" w:rsidP="009C6E6F">
            <w:pPr>
              <w:spacing w:after="0" w:line="240" w:lineRule="auto"/>
              <w:rPr>
                <w:rFonts w:ascii="Times New Roman" w:eastAsia="Times New Roman" w:hAnsi="Times New Roman" w:cs="Times New Roman"/>
                <w:sz w:val="24"/>
                <w:szCs w:val="24"/>
              </w:rPr>
            </w:pPr>
          </w:p>
        </w:tc>
        <w:tc>
          <w:tcPr>
            <w:tcW w:w="965"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Male</w:t>
            </w:r>
          </w:p>
        </w:tc>
        <w:tc>
          <w:tcPr>
            <w:tcW w:w="966"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Female</w:t>
            </w:r>
          </w:p>
        </w:tc>
        <w:tc>
          <w:tcPr>
            <w:tcW w:w="965"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Total</w:t>
            </w:r>
          </w:p>
        </w:tc>
        <w:tc>
          <w:tcPr>
            <w:tcW w:w="830"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Male</w:t>
            </w:r>
          </w:p>
        </w:tc>
        <w:tc>
          <w:tcPr>
            <w:tcW w:w="923"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Female</w:t>
            </w:r>
          </w:p>
        </w:tc>
        <w:tc>
          <w:tcPr>
            <w:tcW w:w="830"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Total</w:t>
            </w:r>
          </w:p>
        </w:tc>
        <w:tc>
          <w:tcPr>
            <w:tcW w:w="965"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Male</w:t>
            </w:r>
          </w:p>
        </w:tc>
        <w:tc>
          <w:tcPr>
            <w:tcW w:w="966"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Female</w:t>
            </w:r>
          </w:p>
        </w:tc>
        <w:tc>
          <w:tcPr>
            <w:tcW w:w="1151" w:type="dxa"/>
            <w:tcBorders>
              <w:bottom w:val="single" w:sz="4" w:space="0" w:color="auto"/>
            </w:tcBorders>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Total</w:t>
            </w:r>
          </w:p>
        </w:tc>
      </w:tr>
      <w:tr w:rsidR="009C6E6F" w:rsidRPr="009C6E6F" w:rsidTr="009C6E6F">
        <w:trPr>
          <w:jc w:val="center"/>
        </w:trPr>
        <w:tc>
          <w:tcPr>
            <w:tcW w:w="700" w:type="dxa"/>
            <w:shd w:val="clear" w:color="auto" w:fill="92CDDC" w:themeFill="accent5" w:themeFillTint="99"/>
          </w:tcPr>
          <w:p w:rsidR="009C6E6F" w:rsidRPr="009C6E6F" w:rsidRDefault="009C6E6F" w:rsidP="009C6E6F">
            <w:pPr>
              <w:spacing w:after="0" w:line="240" w:lineRule="auto"/>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2011</w:t>
            </w:r>
          </w:p>
        </w:tc>
        <w:tc>
          <w:tcPr>
            <w:tcW w:w="965"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26,326</w:t>
            </w:r>
          </w:p>
        </w:tc>
        <w:tc>
          <w:tcPr>
            <w:tcW w:w="966"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27,080</w:t>
            </w:r>
          </w:p>
        </w:tc>
        <w:tc>
          <w:tcPr>
            <w:tcW w:w="965"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53,405</w:t>
            </w:r>
          </w:p>
        </w:tc>
        <w:tc>
          <w:tcPr>
            <w:tcW w:w="830"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3241</w:t>
            </w:r>
          </w:p>
        </w:tc>
        <w:tc>
          <w:tcPr>
            <w:tcW w:w="923"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3414</w:t>
            </w:r>
          </w:p>
        </w:tc>
        <w:tc>
          <w:tcPr>
            <w:tcW w:w="830"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6657</w:t>
            </w:r>
          </w:p>
        </w:tc>
        <w:tc>
          <w:tcPr>
            <w:tcW w:w="965"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29,104</w:t>
            </w:r>
          </w:p>
        </w:tc>
        <w:tc>
          <w:tcPr>
            <w:tcW w:w="966"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30,958</w:t>
            </w:r>
          </w:p>
        </w:tc>
        <w:tc>
          <w:tcPr>
            <w:tcW w:w="1151"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60,062</w:t>
            </w:r>
          </w:p>
        </w:tc>
      </w:tr>
      <w:tr w:rsidR="009C6E6F" w:rsidRPr="009C6E6F" w:rsidTr="009C6E6F">
        <w:trPr>
          <w:trHeight w:val="332"/>
          <w:jc w:val="center"/>
        </w:trPr>
        <w:tc>
          <w:tcPr>
            <w:tcW w:w="700" w:type="dxa"/>
            <w:shd w:val="clear" w:color="auto" w:fill="92CDDC" w:themeFill="accent5" w:themeFillTint="99"/>
          </w:tcPr>
          <w:p w:rsidR="009C6E6F" w:rsidRPr="009C6E6F" w:rsidRDefault="009C6E6F" w:rsidP="009C6E6F">
            <w:pPr>
              <w:spacing w:after="0" w:line="240" w:lineRule="auto"/>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2012</w:t>
            </w:r>
          </w:p>
        </w:tc>
        <w:tc>
          <w:tcPr>
            <w:tcW w:w="965"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27,112</w:t>
            </w:r>
          </w:p>
        </w:tc>
        <w:tc>
          <w:tcPr>
            <w:tcW w:w="966"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27,895</w:t>
            </w:r>
          </w:p>
        </w:tc>
        <w:tc>
          <w:tcPr>
            <w:tcW w:w="965"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55,007</w:t>
            </w:r>
          </w:p>
        </w:tc>
        <w:tc>
          <w:tcPr>
            <w:tcW w:w="830"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3337</w:t>
            </w:r>
          </w:p>
        </w:tc>
        <w:tc>
          <w:tcPr>
            <w:tcW w:w="923"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3520</w:t>
            </w:r>
          </w:p>
        </w:tc>
        <w:tc>
          <w:tcPr>
            <w:tcW w:w="830"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6856</w:t>
            </w:r>
          </w:p>
        </w:tc>
        <w:tc>
          <w:tcPr>
            <w:tcW w:w="965"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29,977</w:t>
            </w:r>
          </w:p>
        </w:tc>
        <w:tc>
          <w:tcPr>
            <w:tcW w:w="966"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31,888</w:t>
            </w:r>
          </w:p>
        </w:tc>
        <w:tc>
          <w:tcPr>
            <w:tcW w:w="1151" w:type="dxa"/>
          </w:tcPr>
          <w:p w:rsidR="009C6E6F" w:rsidRPr="009C6E6F" w:rsidRDefault="009C6E6F" w:rsidP="009C6E6F">
            <w:pPr>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61,865</w:t>
            </w:r>
          </w:p>
        </w:tc>
      </w:tr>
    </w:tbl>
    <w:p w:rsidR="009C6E6F" w:rsidRPr="009C6E6F" w:rsidRDefault="009C6E6F" w:rsidP="009C6E6F">
      <w:pPr>
        <w:spacing w:after="0" w:line="360" w:lineRule="auto"/>
        <w:rPr>
          <w:rFonts w:ascii="Times New Roman" w:eastAsia="Times New Roman" w:hAnsi="Times New Roman" w:cs="Times New Roman"/>
          <w:b/>
          <w:i/>
          <w:szCs w:val="24"/>
        </w:rPr>
      </w:pPr>
      <w:r w:rsidRPr="009C6E6F">
        <w:rPr>
          <w:rFonts w:ascii="Times New Roman" w:eastAsia="Times New Roman" w:hAnsi="Times New Roman" w:cs="Times New Roman"/>
          <w:sz w:val="24"/>
          <w:szCs w:val="24"/>
        </w:rPr>
        <w:t xml:space="preserve">        </w:t>
      </w:r>
      <w:r w:rsidRPr="009C6E6F">
        <w:rPr>
          <w:rFonts w:ascii="Times New Roman" w:eastAsia="Times New Roman" w:hAnsi="Times New Roman" w:cs="Times New Roman"/>
          <w:b/>
          <w:i/>
          <w:szCs w:val="24"/>
        </w:rPr>
        <w:t xml:space="preserve">Source: </w:t>
      </w:r>
      <w:r w:rsidRPr="009C6E6F">
        <w:rPr>
          <w:rFonts w:ascii="Times New Roman" w:eastAsia="Times New Roman" w:hAnsi="Times New Roman" w:cs="Times New Roman"/>
          <w:b/>
          <w:i/>
          <w:color w:val="000000"/>
          <w:sz w:val="20"/>
          <w:szCs w:val="24"/>
        </w:rPr>
        <w:t>Office of agriculture and rural development</w:t>
      </w:r>
    </w:p>
    <w:p w:rsidR="009C6E6F" w:rsidRPr="009C6E6F" w:rsidRDefault="009C6E6F" w:rsidP="009C6E6F">
      <w:pPr>
        <w:spacing w:after="0" w:line="360" w:lineRule="auto"/>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 majority of the population of the district were included in the age group 15-64 and family size of the district were 6 for rural and 4 for urban. Based on the population density there is dispersed rural settlement pattern in each peasant association.</w:t>
      </w:r>
    </w:p>
    <w:p w:rsidR="009C6E6F" w:rsidRPr="009C6E6F" w:rsidRDefault="009C6E6F" w:rsidP="009C6E6F">
      <w:pPr>
        <w:spacing w:after="0" w:line="360" w:lineRule="auto"/>
        <w:rPr>
          <w:rFonts w:ascii="Times New Roman" w:eastAsia="Times New Roman" w:hAnsi="Times New Roman" w:cs="Times New Roman"/>
          <w:sz w:val="24"/>
          <w:szCs w:val="24"/>
        </w:rPr>
      </w:pPr>
    </w:p>
    <w:p w:rsidR="009C6E6F" w:rsidRPr="009C6E6F" w:rsidRDefault="009C6E6F" w:rsidP="009C6E6F">
      <w:pPr>
        <w:spacing w:after="0" w:line="360" w:lineRule="auto"/>
        <w:rPr>
          <w:rFonts w:ascii="Times New Roman" w:eastAsia="Times New Roman" w:hAnsi="Times New Roman" w:cs="Times New Roman"/>
          <w:sz w:val="24"/>
          <w:szCs w:val="24"/>
        </w:rPr>
      </w:pPr>
    </w:p>
    <w:p w:rsidR="009C6E6F" w:rsidRPr="009C6E6F" w:rsidRDefault="009C6E6F" w:rsidP="009C6E6F">
      <w:pPr>
        <w:spacing w:after="0" w:line="240" w:lineRule="auto"/>
        <w:rPr>
          <w:rFonts w:ascii="Times New Roman" w:eastAsia="Times New Roman" w:hAnsi="Times New Roman" w:cs="Times New Roman"/>
          <w:b/>
          <w:sz w:val="24"/>
          <w:szCs w:val="24"/>
        </w:rPr>
      </w:pP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b/>
          <w:i/>
          <w:sz w:val="24"/>
          <w:szCs w:val="24"/>
        </w:rPr>
        <w:t>Table 2. Population of the district by Sex and age group During2012 E.C</w:t>
      </w:r>
      <w:r w:rsidRPr="009C6E6F">
        <w:rPr>
          <w:rFonts w:ascii="Times New Roman" w:eastAsia="Times New Roman" w:hAnsi="Times New Roman" w:cs="Times New Roman"/>
          <w:b/>
          <w:sz w:val="24"/>
          <w:szCs w:val="24"/>
        </w:rPr>
        <w:t>.</w:t>
      </w:r>
    </w:p>
    <w:tbl>
      <w:tblPr>
        <w:tblStyle w:val="LightList-Accent21"/>
        <w:tblW w:w="0" w:type="auto"/>
        <w:tblInd w:w="378" w:type="dxa"/>
        <w:tblLook w:val="01E0" w:firstRow="1" w:lastRow="1" w:firstColumn="1" w:lastColumn="1" w:noHBand="0" w:noVBand="0"/>
      </w:tblPr>
      <w:tblGrid>
        <w:gridCol w:w="1980"/>
        <w:gridCol w:w="784"/>
        <w:gridCol w:w="776"/>
        <w:gridCol w:w="810"/>
        <w:gridCol w:w="866"/>
        <w:gridCol w:w="776"/>
        <w:gridCol w:w="627"/>
        <w:gridCol w:w="801"/>
        <w:gridCol w:w="776"/>
        <w:gridCol w:w="711"/>
      </w:tblGrid>
      <w:tr w:rsidR="009C6E6F" w:rsidRPr="009C6E6F" w:rsidTr="009C6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rsidR="009C6E6F" w:rsidRPr="009C6E6F" w:rsidRDefault="009C6E6F" w:rsidP="009C6E6F">
            <w:pPr>
              <w:spacing w:line="360" w:lineRule="auto"/>
              <w:rPr>
                <w:sz w:val="18"/>
                <w:szCs w:val="24"/>
              </w:rPr>
            </w:pPr>
            <w:r w:rsidRPr="009C6E6F">
              <w:rPr>
                <w:sz w:val="18"/>
                <w:szCs w:val="24"/>
              </w:rPr>
              <w:t xml:space="preserve">Age group </w:t>
            </w:r>
          </w:p>
        </w:tc>
        <w:tc>
          <w:tcPr>
            <w:cnfStyle w:val="000010000000" w:firstRow="0" w:lastRow="0" w:firstColumn="0" w:lastColumn="0" w:oddVBand="1" w:evenVBand="0" w:oddHBand="0" w:evenHBand="0" w:firstRowFirstColumn="0" w:firstRowLastColumn="0" w:lastRowFirstColumn="0" w:lastRowLastColumn="0"/>
            <w:tcW w:w="2370" w:type="dxa"/>
            <w:gridSpan w:val="3"/>
            <w:tcBorders>
              <w:bottom w:val="single" w:sz="4" w:space="0" w:color="E36C0A" w:themeColor="accent6" w:themeShade="BF"/>
            </w:tcBorders>
          </w:tcPr>
          <w:p w:rsidR="009C6E6F" w:rsidRPr="009C6E6F" w:rsidRDefault="009C6E6F" w:rsidP="009C6E6F">
            <w:pPr>
              <w:spacing w:line="360" w:lineRule="auto"/>
              <w:jc w:val="center"/>
              <w:rPr>
                <w:sz w:val="18"/>
                <w:szCs w:val="24"/>
              </w:rPr>
            </w:pPr>
            <w:r w:rsidRPr="009C6E6F">
              <w:rPr>
                <w:sz w:val="18"/>
                <w:szCs w:val="24"/>
              </w:rPr>
              <w:t>Rural</w:t>
            </w:r>
          </w:p>
        </w:tc>
        <w:tc>
          <w:tcPr>
            <w:tcW w:w="2269" w:type="dxa"/>
            <w:gridSpan w:val="3"/>
            <w:tcBorders>
              <w:bottom w:val="single" w:sz="4" w:space="0" w:color="E36C0A" w:themeColor="accent6" w:themeShade="BF"/>
            </w:tcBorders>
          </w:tcPr>
          <w:p w:rsidR="009C6E6F" w:rsidRPr="009C6E6F" w:rsidRDefault="009C6E6F" w:rsidP="009C6E6F">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24"/>
              </w:rPr>
            </w:pPr>
            <w:r w:rsidRPr="009C6E6F">
              <w:rPr>
                <w:sz w:val="18"/>
                <w:szCs w:val="24"/>
              </w:rPr>
              <w:t>Urban</w:t>
            </w:r>
          </w:p>
        </w:tc>
        <w:tc>
          <w:tcPr>
            <w:cnfStyle w:val="000100000000" w:firstRow="0" w:lastRow="0" w:firstColumn="0" w:lastColumn="1" w:oddVBand="0" w:evenVBand="0" w:oddHBand="0" w:evenHBand="0" w:firstRowFirstColumn="0" w:firstRowLastColumn="0" w:lastRowFirstColumn="0" w:lastRowLastColumn="0"/>
            <w:tcW w:w="2288" w:type="dxa"/>
            <w:gridSpan w:val="3"/>
            <w:tcBorders>
              <w:bottom w:val="single" w:sz="4" w:space="0" w:color="E36C0A" w:themeColor="accent6" w:themeShade="BF"/>
            </w:tcBorders>
          </w:tcPr>
          <w:p w:rsidR="009C6E6F" w:rsidRPr="009C6E6F" w:rsidRDefault="009C6E6F" w:rsidP="009C6E6F">
            <w:pPr>
              <w:spacing w:line="360" w:lineRule="auto"/>
              <w:jc w:val="center"/>
              <w:rPr>
                <w:sz w:val="18"/>
                <w:szCs w:val="24"/>
              </w:rPr>
            </w:pPr>
            <w:r w:rsidRPr="009C6E6F">
              <w:rPr>
                <w:sz w:val="18"/>
                <w:szCs w:val="24"/>
              </w:rPr>
              <w:t>Total</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right w:val="single" w:sz="4" w:space="0" w:color="E36C0A" w:themeColor="accent6" w:themeShade="BF"/>
            </w:tcBorders>
          </w:tcPr>
          <w:p w:rsidR="009C6E6F" w:rsidRPr="009C6E6F" w:rsidRDefault="009C6E6F" w:rsidP="009C6E6F">
            <w:pPr>
              <w:spacing w:line="360" w:lineRule="auto"/>
              <w:rPr>
                <w:sz w:val="18"/>
                <w:szCs w:val="24"/>
              </w:rPr>
            </w:pPr>
          </w:p>
        </w:tc>
        <w:tc>
          <w:tcPr>
            <w:cnfStyle w:val="000010000000" w:firstRow="0" w:lastRow="0" w:firstColumn="0" w:lastColumn="0" w:oddVBand="1" w:evenVBand="0" w:oddHBand="0" w:evenHBand="0" w:firstRowFirstColumn="0" w:firstRowLastColumn="0" w:lastRowFirstColumn="0" w:lastRowLastColumn="0"/>
            <w:tcW w:w="78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rPr>
                <w:b/>
                <w:bCs/>
                <w:color w:val="FFFFFF"/>
                <w:sz w:val="18"/>
                <w:szCs w:val="18"/>
              </w:rPr>
            </w:pPr>
            <w:r w:rsidRPr="009C6E6F">
              <w:rPr>
                <w:b/>
                <w:bCs/>
                <w:color w:val="FFFFFF"/>
                <w:sz w:val="18"/>
                <w:szCs w:val="18"/>
              </w:rPr>
              <w:t xml:space="preserve">Male </w:t>
            </w:r>
          </w:p>
        </w:tc>
        <w:tc>
          <w:tcPr>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cnfStyle w:val="000000100000" w:firstRow="0" w:lastRow="0" w:firstColumn="0" w:lastColumn="0" w:oddVBand="0" w:evenVBand="0" w:oddHBand="1" w:evenHBand="0" w:firstRowFirstColumn="0" w:firstRowLastColumn="0" w:lastRowFirstColumn="0" w:lastRowLastColumn="0"/>
              <w:rPr>
                <w:b/>
                <w:bCs/>
                <w:color w:val="FFFFFF"/>
                <w:sz w:val="18"/>
                <w:szCs w:val="18"/>
              </w:rPr>
            </w:pPr>
            <w:r w:rsidRPr="009C6E6F">
              <w:rPr>
                <w:b/>
                <w:bCs/>
                <w:color w:val="FFFFFF"/>
                <w:sz w:val="18"/>
                <w:szCs w:val="18"/>
              </w:rPr>
              <w:t xml:space="preserve">Female </w:t>
            </w:r>
          </w:p>
        </w:tc>
        <w:tc>
          <w:tcPr>
            <w:cnfStyle w:val="000010000000" w:firstRow="0" w:lastRow="0" w:firstColumn="0" w:lastColumn="0" w:oddVBand="1" w:evenVBand="0" w:oddHBand="0" w:evenHBand="0" w:firstRowFirstColumn="0" w:firstRowLastColumn="0" w:lastRowFirstColumn="0" w:lastRowLastColumn="0"/>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rPr>
                <w:b/>
                <w:bCs/>
                <w:color w:val="FFFFFF"/>
                <w:sz w:val="18"/>
                <w:szCs w:val="18"/>
              </w:rPr>
            </w:pPr>
            <w:r w:rsidRPr="009C6E6F">
              <w:rPr>
                <w:b/>
                <w:bCs/>
                <w:color w:val="FFFFFF"/>
                <w:sz w:val="18"/>
                <w:szCs w:val="18"/>
              </w:rPr>
              <w:t xml:space="preserve">Total </w:t>
            </w:r>
          </w:p>
        </w:tc>
        <w:tc>
          <w:tcPr>
            <w:tcW w:w="86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cnfStyle w:val="000000100000" w:firstRow="0" w:lastRow="0" w:firstColumn="0" w:lastColumn="0" w:oddVBand="0" w:evenVBand="0" w:oddHBand="1" w:evenHBand="0" w:firstRowFirstColumn="0" w:firstRowLastColumn="0" w:lastRowFirstColumn="0" w:lastRowLastColumn="0"/>
              <w:rPr>
                <w:b/>
                <w:bCs/>
                <w:color w:val="FFFFFF"/>
                <w:sz w:val="18"/>
                <w:szCs w:val="18"/>
              </w:rPr>
            </w:pPr>
            <w:r w:rsidRPr="009C6E6F">
              <w:rPr>
                <w:b/>
                <w:bCs/>
                <w:color w:val="FFFFFF"/>
                <w:sz w:val="18"/>
                <w:szCs w:val="18"/>
              </w:rPr>
              <w:t xml:space="preserve">Male </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rPr>
                <w:b/>
                <w:bCs/>
                <w:color w:val="FFFFFF"/>
                <w:sz w:val="18"/>
                <w:szCs w:val="18"/>
              </w:rPr>
            </w:pPr>
            <w:r w:rsidRPr="009C6E6F">
              <w:rPr>
                <w:b/>
                <w:bCs/>
                <w:color w:val="FFFFFF"/>
                <w:sz w:val="18"/>
                <w:szCs w:val="18"/>
              </w:rPr>
              <w:t xml:space="preserve">Female </w:t>
            </w:r>
          </w:p>
        </w:tc>
        <w:tc>
          <w:tcPr>
            <w:tcW w:w="62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cnfStyle w:val="000000100000" w:firstRow="0" w:lastRow="0" w:firstColumn="0" w:lastColumn="0" w:oddVBand="0" w:evenVBand="0" w:oddHBand="1" w:evenHBand="0" w:firstRowFirstColumn="0" w:firstRowLastColumn="0" w:lastRowFirstColumn="0" w:lastRowLastColumn="0"/>
              <w:rPr>
                <w:b/>
                <w:bCs/>
                <w:color w:val="FFFFFF"/>
                <w:sz w:val="18"/>
                <w:szCs w:val="18"/>
              </w:rPr>
            </w:pPr>
            <w:r w:rsidRPr="009C6E6F">
              <w:rPr>
                <w:b/>
                <w:bCs/>
                <w:color w:val="FFFFFF"/>
                <w:sz w:val="18"/>
                <w:szCs w:val="18"/>
              </w:rPr>
              <w:t xml:space="preserve">Total </w:t>
            </w:r>
          </w:p>
        </w:tc>
        <w:tc>
          <w:tcPr>
            <w:cnfStyle w:val="000010000000" w:firstRow="0" w:lastRow="0" w:firstColumn="0" w:lastColumn="0" w:oddVBand="1" w:evenVBand="0" w:oddHBand="0" w:evenHBand="0" w:firstRowFirstColumn="0" w:firstRowLastColumn="0" w:lastRowFirstColumn="0" w:lastRowLastColumn="0"/>
            <w:tcW w:w="80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rPr>
                <w:b/>
                <w:bCs/>
                <w:color w:val="FFFFFF"/>
                <w:sz w:val="18"/>
                <w:szCs w:val="18"/>
              </w:rPr>
            </w:pPr>
            <w:r w:rsidRPr="009C6E6F">
              <w:rPr>
                <w:b/>
                <w:bCs/>
                <w:color w:val="FFFFFF"/>
                <w:sz w:val="18"/>
                <w:szCs w:val="18"/>
              </w:rPr>
              <w:t xml:space="preserve">Male </w:t>
            </w:r>
          </w:p>
        </w:tc>
        <w:tc>
          <w:tcPr>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cnfStyle w:val="000000100000" w:firstRow="0" w:lastRow="0" w:firstColumn="0" w:lastColumn="0" w:oddVBand="0" w:evenVBand="0" w:oddHBand="1" w:evenHBand="0" w:firstRowFirstColumn="0" w:firstRowLastColumn="0" w:lastRowFirstColumn="0" w:lastRowLastColumn="0"/>
              <w:rPr>
                <w:b/>
                <w:bCs/>
                <w:color w:val="FFFFFF"/>
                <w:sz w:val="18"/>
                <w:szCs w:val="18"/>
              </w:rPr>
            </w:pPr>
            <w:r w:rsidRPr="009C6E6F">
              <w:rPr>
                <w:b/>
                <w:bCs/>
                <w:color w:val="FFFFFF"/>
                <w:sz w:val="18"/>
                <w:szCs w:val="18"/>
              </w:rPr>
              <w:t xml:space="preserve">Female </w:t>
            </w:r>
          </w:p>
        </w:tc>
        <w:tc>
          <w:tcPr>
            <w:cnfStyle w:val="000100000000" w:firstRow="0" w:lastRow="0" w:firstColumn="0" w:lastColumn="1" w:oddVBand="0" w:evenVBand="0" w:oddHBand="0" w:evenHBand="0" w:firstRowFirstColumn="0" w:firstRowLastColumn="0" w:lastRowFirstColumn="0" w:lastRowLastColumn="0"/>
            <w:tcW w:w="7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rPr>
                <w:color w:val="FFFFFF"/>
                <w:sz w:val="18"/>
                <w:szCs w:val="18"/>
              </w:rPr>
            </w:pPr>
            <w:r w:rsidRPr="009C6E6F">
              <w:rPr>
                <w:color w:val="FFFFFF"/>
                <w:sz w:val="18"/>
                <w:szCs w:val="18"/>
              </w:rPr>
              <w:t xml:space="preserve">Total </w:t>
            </w:r>
          </w:p>
        </w:tc>
      </w:tr>
      <w:tr w:rsidR="009C6E6F" w:rsidRPr="009C6E6F" w:rsidTr="009C6E6F">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E36C0A" w:themeColor="accent6" w:themeShade="BF"/>
            </w:tcBorders>
          </w:tcPr>
          <w:p w:rsidR="009C6E6F" w:rsidRPr="009C6E6F" w:rsidRDefault="009C6E6F" w:rsidP="009C6E6F">
            <w:pPr>
              <w:spacing w:line="360" w:lineRule="auto"/>
              <w:rPr>
                <w:sz w:val="18"/>
                <w:szCs w:val="24"/>
              </w:rPr>
            </w:pPr>
            <w:r w:rsidRPr="009C6E6F">
              <w:rPr>
                <w:sz w:val="18"/>
                <w:szCs w:val="24"/>
              </w:rPr>
              <w:t xml:space="preserve"> 0-14</w:t>
            </w:r>
          </w:p>
        </w:tc>
        <w:tc>
          <w:tcPr>
            <w:cnfStyle w:val="000010000000" w:firstRow="0" w:lastRow="0" w:firstColumn="0" w:lastColumn="0" w:oddVBand="1" w:evenVBand="0" w:oddHBand="0" w:evenHBand="0" w:firstRowFirstColumn="0" w:firstRowLastColumn="0" w:lastRowFirstColumn="0" w:lastRowLastColumn="0"/>
            <w:tcW w:w="78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8178</w:t>
            </w:r>
          </w:p>
        </w:tc>
        <w:tc>
          <w:tcPr>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9C6E6F">
              <w:rPr>
                <w:b/>
                <w:bCs/>
                <w:color w:val="000000"/>
                <w:sz w:val="18"/>
                <w:szCs w:val="24"/>
              </w:rPr>
              <w:t>8848</w:t>
            </w:r>
          </w:p>
        </w:tc>
        <w:tc>
          <w:tcPr>
            <w:cnfStyle w:val="000010000000" w:firstRow="0" w:lastRow="0" w:firstColumn="0" w:lastColumn="0" w:oddVBand="1" w:evenVBand="0" w:oddHBand="0" w:evenHBand="0" w:firstRowFirstColumn="0" w:firstRowLastColumn="0" w:lastRowFirstColumn="0" w:lastRowLastColumn="0"/>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17,026</w:t>
            </w:r>
          </w:p>
        </w:tc>
        <w:tc>
          <w:tcPr>
            <w:tcW w:w="86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9C6E6F">
              <w:rPr>
                <w:b/>
                <w:bCs/>
                <w:color w:val="000000"/>
                <w:sz w:val="18"/>
                <w:szCs w:val="24"/>
              </w:rPr>
              <w:t>1545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2491</w:t>
            </w:r>
          </w:p>
        </w:tc>
        <w:tc>
          <w:tcPr>
            <w:tcW w:w="62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9C6E6F">
              <w:rPr>
                <w:b/>
                <w:bCs/>
                <w:color w:val="000000"/>
                <w:sz w:val="18"/>
                <w:szCs w:val="24"/>
              </w:rPr>
              <w:t>4036</w:t>
            </w:r>
          </w:p>
        </w:tc>
        <w:tc>
          <w:tcPr>
            <w:cnfStyle w:val="000010000000" w:firstRow="0" w:lastRow="0" w:firstColumn="0" w:lastColumn="0" w:oddVBand="1" w:evenVBand="0" w:oddHBand="0" w:evenHBand="0" w:firstRowFirstColumn="0" w:firstRowLastColumn="0" w:lastRowFirstColumn="0" w:lastRowLastColumn="0"/>
            <w:tcW w:w="80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9723</w:t>
            </w:r>
          </w:p>
        </w:tc>
        <w:tc>
          <w:tcPr>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9C6E6F">
              <w:rPr>
                <w:b/>
                <w:bCs/>
                <w:color w:val="000000"/>
                <w:sz w:val="18"/>
                <w:szCs w:val="24"/>
              </w:rPr>
              <w:t>11,339</w:t>
            </w:r>
          </w:p>
        </w:tc>
        <w:tc>
          <w:tcPr>
            <w:cnfStyle w:val="000100000000" w:firstRow="0" w:lastRow="0" w:firstColumn="0" w:lastColumn="1" w:oddVBand="0" w:evenVBand="0" w:oddHBand="0" w:evenHBand="0" w:firstRowFirstColumn="0" w:firstRowLastColumn="0" w:lastRowFirstColumn="0" w:lastRowLastColumn="0"/>
            <w:tcW w:w="7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color w:val="000000"/>
                <w:sz w:val="18"/>
                <w:szCs w:val="18"/>
              </w:rPr>
            </w:pPr>
            <w:r w:rsidRPr="009C6E6F">
              <w:rPr>
                <w:color w:val="000000"/>
                <w:sz w:val="18"/>
                <w:szCs w:val="24"/>
              </w:rPr>
              <w:t>21,062</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E36C0A" w:themeColor="accent6" w:themeShade="BF"/>
            </w:tcBorders>
          </w:tcPr>
          <w:p w:rsidR="009C6E6F" w:rsidRPr="009C6E6F" w:rsidRDefault="009C6E6F" w:rsidP="009C6E6F">
            <w:pPr>
              <w:spacing w:line="360" w:lineRule="auto"/>
              <w:rPr>
                <w:sz w:val="18"/>
                <w:szCs w:val="24"/>
              </w:rPr>
            </w:pPr>
            <w:r w:rsidRPr="009C6E6F">
              <w:rPr>
                <w:sz w:val="18"/>
                <w:szCs w:val="24"/>
              </w:rPr>
              <w:t>15-64</w:t>
            </w:r>
          </w:p>
        </w:tc>
        <w:tc>
          <w:tcPr>
            <w:cnfStyle w:val="000010000000" w:firstRow="0" w:lastRow="0" w:firstColumn="0" w:lastColumn="0" w:oddVBand="1" w:evenVBand="0" w:oddHBand="0" w:evenHBand="0" w:firstRowFirstColumn="0" w:firstRowLastColumn="0" w:lastRowFirstColumn="0" w:lastRowLastColumn="0"/>
            <w:tcW w:w="78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11,367</w:t>
            </w:r>
          </w:p>
        </w:tc>
        <w:tc>
          <w:tcPr>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C6E6F">
              <w:rPr>
                <w:b/>
                <w:bCs/>
                <w:color w:val="000000"/>
                <w:sz w:val="18"/>
                <w:szCs w:val="24"/>
              </w:rPr>
              <w:t>13,306</w:t>
            </w:r>
          </w:p>
        </w:tc>
        <w:tc>
          <w:tcPr>
            <w:cnfStyle w:val="000010000000" w:firstRow="0" w:lastRow="0" w:firstColumn="0" w:lastColumn="0" w:oddVBand="1" w:evenVBand="0" w:oddHBand="0" w:evenHBand="0" w:firstRowFirstColumn="0" w:firstRowLastColumn="0" w:lastRowFirstColumn="0" w:lastRowLastColumn="0"/>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24,673</w:t>
            </w:r>
          </w:p>
        </w:tc>
        <w:tc>
          <w:tcPr>
            <w:tcW w:w="86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C6E6F">
              <w:rPr>
                <w:b/>
                <w:bCs/>
                <w:color w:val="000000"/>
                <w:sz w:val="18"/>
                <w:szCs w:val="24"/>
              </w:rPr>
              <w:t>1651</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1713</w:t>
            </w:r>
          </w:p>
        </w:tc>
        <w:tc>
          <w:tcPr>
            <w:tcW w:w="62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C6E6F">
              <w:rPr>
                <w:b/>
                <w:bCs/>
                <w:color w:val="000000"/>
                <w:sz w:val="18"/>
                <w:szCs w:val="24"/>
              </w:rPr>
              <w:t>3364</w:t>
            </w:r>
          </w:p>
        </w:tc>
        <w:tc>
          <w:tcPr>
            <w:cnfStyle w:val="000010000000" w:firstRow="0" w:lastRow="0" w:firstColumn="0" w:lastColumn="0" w:oddVBand="1" w:evenVBand="0" w:oddHBand="0" w:evenHBand="0" w:firstRowFirstColumn="0" w:firstRowLastColumn="0" w:lastRowFirstColumn="0" w:lastRowLastColumn="0"/>
            <w:tcW w:w="80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13,018</w:t>
            </w:r>
          </w:p>
        </w:tc>
        <w:tc>
          <w:tcPr>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C6E6F">
              <w:rPr>
                <w:b/>
                <w:bCs/>
                <w:color w:val="000000"/>
                <w:sz w:val="18"/>
                <w:szCs w:val="24"/>
              </w:rPr>
              <w:t>15,055</w:t>
            </w:r>
          </w:p>
        </w:tc>
        <w:tc>
          <w:tcPr>
            <w:cnfStyle w:val="000100000000" w:firstRow="0" w:lastRow="0" w:firstColumn="0" w:lastColumn="1" w:oddVBand="0" w:evenVBand="0" w:oddHBand="0" w:evenHBand="0" w:firstRowFirstColumn="0" w:firstRowLastColumn="0" w:lastRowFirstColumn="0" w:lastRowLastColumn="0"/>
            <w:tcW w:w="7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color w:val="000000"/>
                <w:sz w:val="18"/>
                <w:szCs w:val="18"/>
              </w:rPr>
            </w:pPr>
            <w:r w:rsidRPr="009C6E6F">
              <w:rPr>
                <w:color w:val="000000"/>
                <w:sz w:val="18"/>
                <w:szCs w:val="24"/>
              </w:rPr>
              <w:t>28,073</w:t>
            </w:r>
          </w:p>
        </w:tc>
      </w:tr>
      <w:tr w:rsidR="009C6E6F" w:rsidRPr="009C6E6F" w:rsidTr="009C6E6F">
        <w:trPr>
          <w:trHeight w:val="33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right w:val="single" w:sz="4" w:space="0" w:color="E36C0A" w:themeColor="accent6" w:themeShade="BF"/>
            </w:tcBorders>
          </w:tcPr>
          <w:p w:rsidR="009C6E6F" w:rsidRPr="009C6E6F" w:rsidRDefault="009C6E6F" w:rsidP="009C6E6F">
            <w:pPr>
              <w:spacing w:line="360" w:lineRule="auto"/>
              <w:rPr>
                <w:sz w:val="18"/>
                <w:szCs w:val="24"/>
              </w:rPr>
            </w:pPr>
            <w:r w:rsidRPr="009C6E6F">
              <w:rPr>
                <w:sz w:val="18"/>
                <w:szCs w:val="24"/>
              </w:rPr>
              <w:t>Old age     65</w:t>
            </w:r>
            <w:r w:rsidRPr="009C6E6F">
              <w:rPr>
                <w:sz w:val="18"/>
                <w:szCs w:val="24"/>
                <w:vertAlign w:val="superscript"/>
              </w:rPr>
              <w:t>+</w:t>
            </w:r>
            <w:r w:rsidRPr="009C6E6F">
              <w:rPr>
                <w:sz w:val="18"/>
                <w:szCs w:val="24"/>
              </w:rPr>
              <w:t xml:space="preserve"> &amp; above </w:t>
            </w:r>
          </w:p>
        </w:tc>
        <w:tc>
          <w:tcPr>
            <w:cnfStyle w:val="000010000000" w:firstRow="0" w:lastRow="0" w:firstColumn="0" w:lastColumn="0" w:oddVBand="1" w:evenVBand="0" w:oddHBand="0" w:evenHBand="0" w:firstRowFirstColumn="0" w:firstRowLastColumn="0" w:lastRowFirstColumn="0" w:lastRowLastColumn="0"/>
            <w:tcW w:w="784"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6533</w:t>
            </w:r>
          </w:p>
        </w:tc>
        <w:tc>
          <w:tcPr>
            <w:tcW w:w="776"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9C6E6F">
              <w:rPr>
                <w:b/>
                <w:bCs/>
                <w:color w:val="000000"/>
                <w:sz w:val="18"/>
                <w:szCs w:val="24"/>
              </w:rPr>
              <w:t>6932</w:t>
            </w:r>
          </w:p>
        </w:tc>
        <w:tc>
          <w:tcPr>
            <w:cnfStyle w:val="000010000000" w:firstRow="0" w:lastRow="0" w:firstColumn="0" w:lastColumn="0" w:oddVBand="1" w:evenVBand="0" w:oddHBand="0" w:evenHBand="0" w:firstRowFirstColumn="0" w:firstRowLastColumn="0" w:lastRowFirstColumn="0" w:lastRowLastColumn="0"/>
            <w:tcW w:w="810"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13,465</w:t>
            </w:r>
          </w:p>
        </w:tc>
        <w:tc>
          <w:tcPr>
            <w:tcW w:w="866"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9C6E6F">
              <w:rPr>
                <w:b/>
                <w:bCs/>
                <w:color w:val="000000"/>
                <w:sz w:val="18"/>
                <w:szCs w:val="24"/>
              </w:rPr>
              <w:t>131</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134</w:t>
            </w:r>
          </w:p>
        </w:tc>
        <w:tc>
          <w:tcPr>
            <w:tcW w:w="627"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9C6E6F">
              <w:rPr>
                <w:b/>
                <w:bCs/>
                <w:color w:val="000000"/>
                <w:sz w:val="18"/>
                <w:szCs w:val="24"/>
              </w:rPr>
              <w:t>264</w:t>
            </w:r>
          </w:p>
        </w:tc>
        <w:tc>
          <w:tcPr>
            <w:cnfStyle w:val="000010000000" w:firstRow="0" w:lastRow="0" w:firstColumn="0" w:lastColumn="0" w:oddVBand="1" w:evenVBand="0" w:oddHBand="0" w:evenHBand="0" w:firstRowFirstColumn="0" w:firstRowLastColumn="0" w:lastRowFirstColumn="0" w:lastRowLastColumn="0"/>
            <w:tcW w:w="801"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rPr>
                <w:b/>
                <w:bCs/>
                <w:color w:val="000000"/>
                <w:sz w:val="18"/>
                <w:szCs w:val="18"/>
              </w:rPr>
            </w:pPr>
            <w:r w:rsidRPr="009C6E6F">
              <w:rPr>
                <w:b/>
                <w:bCs/>
                <w:color w:val="000000"/>
                <w:sz w:val="18"/>
                <w:szCs w:val="24"/>
              </w:rPr>
              <w:t>6664</w:t>
            </w:r>
          </w:p>
        </w:tc>
        <w:tc>
          <w:tcPr>
            <w:tcW w:w="776"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9C6E6F">
              <w:rPr>
                <w:b/>
                <w:bCs/>
                <w:color w:val="000000"/>
                <w:sz w:val="18"/>
                <w:szCs w:val="24"/>
              </w:rPr>
              <w:t>6066</w:t>
            </w:r>
          </w:p>
        </w:tc>
        <w:tc>
          <w:tcPr>
            <w:cnfStyle w:val="000100000000" w:firstRow="0" w:lastRow="0" w:firstColumn="0" w:lastColumn="1" w:oddVBand="0" w:evenVBand="0" w:oddHBand="0" w:evenHBand="0" w:firstRowFirstColumn="0" w:firstRowLastColumn="0" w:lastRowFirstColumn="0" w:lastRowLastColumn="0"/>
            <w:tcW w:w="711" w:type="dxa"/>
            <w:tcBorders>
              <w:top w:val="single" w:sz="4" w:space="0" w:color="E36C0A" w:themeColor="accent6" w:themeShade="BF"/>
              <w:left w:val="single" w:sz="4" w:space="0" w:color="E36C0A" w:themeColor="accent6" w:themeShade="BF"/>
              <w:bottom w:val="single" w:sz="4" w:space="0" w:color="auto"/>
              <w:right w:val="single" w:sz="4" w:space="0" w:color="E36C0A" w:themeColor="accent6" w:themeShade="BF"/>
            </w:tcBorders>
          </w:tcPr>
          <w:p w:rsidR="009C6E6F" w:rsidRPr="009C6E6F" w:rsidRDefault="009C6E6F" w:rsidP="009C6E6F">
            <w:pPr>
              <w:jc w:val="right"/>
              <w:rPr>
                <w:color w:val="000000"/>
                <w:sz w:val="18"/>
                <w:szCs w:val="18"/>
              </w:rPr>
            </w:pPr>
            <w:r w:rsidRPr="009C6E6F">
              <w:rPr>
                <w:color w:val="000000"/>
                <w:sz w:val="18"/>
                <w:szCs w:val="24"/>
              </w:rPr>
              <w:t>12,730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E36C0A" w:themeColor="accent6" w:themeShade="BF"/>
            </w:tcBorders>
          </w:tcPr>
          <w:p w:rsidR="009C6E6F" w:rsidRPr="009C6E6F" w:rsidRDefault="009C6E6F" w:rsidP="009C6E6F">
            <w:pPr>
              <w:spacing w:line="360" w:lineRule="auto"/>
              <w:rPr>
                <w:sz w:val="18"/>
                <w:szCs w:val="24"/>
              </w:rPr>
            </w:pPr>
            <w:r w:rsidRPr="009C6E6F">
              <w:rPr>
                <w:sz w:val="18"/>
                <w:szCs w:val="24"/>
              </w:rPr>
              <w:t xml:space="preserve">Total </w:t>
            </w:r>
          </w:p>
        </w:tc>
        <w:tc>
          <w:tcPr>
            <w:cnfStyle w:val="000010000000" w:firstRow="0" w:lastRow="0" w:firstColumn="0" w:lastColumn="0" w:oddVBand="1" w:evenVBand="0" w:oddHBand="0" w:evenHBand="0" w:firstRowFirstColumn="0" w:firstRowLastColumn="0" w:lastRowFirstColumn="0" w:lastRowLastColumn="0"/>
            <w:tcW w:w="78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color w:val="000000"/>
                <w:sz w:val="18"/>
                <w:szCs w:val="18"/>
              </w:rPr>
            </w:pPr>
            <w:r w:rsidRPr="009C6E6F">
              <w:rPr>
                <w:color w:val="000000"/>
                <w:sz w:val="18"/>
                <w:szCs w:val="24"/>
              </w:rPr>
              <w:t>26,078</w:t>
            </w:r>
          </w:p>
        </w:tc>
        <w:tc>
          <w:tcPr>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9C6E6F">
              <w:rPr>
                <w:color w:val="000000"/>
                <w:sz w:val="18"/>
                <w:szCs w:val="24"/>
              </w:rPr>
              <w:t>29,086</w:t>
            </w:r>
          </w:p>
        </w:tc>
        <w:tc>
          <w:tcPr>
            <w:cnfStyle w:val="000010000000" w:firstRow="0" w:lastRow="0" w:firstColumn="0" w:lastColumn="0" w:oddVBand="1" w:evenVBand="0" w:oddHBand="0" w:evenHBand="0" w:firstRowFirstColumn="0" w:firstRowLastColumn="0" w:lastRowFirstColumn="0" w:lastRowLastColumn="0"/>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color w:val="000000"/>
                <w:sz w:val="18"/>
                <w:szCs w:val="18"/>
              </w:rPr>
            </w:pPr>
            <w:r w:rsidRPr="009C6E6F">
              <w:rPr>
                <w:color w:val="000000"/>
                <w:sz w:val="18"/>
                <w:szCs w:val="24"/>
              </w:rPr>
              <w:t>55,164</w:t>
            </w:r>
          </w:p>
        </w:tc>
        <w:tc>
          <w:tcPr>
            <w:tcW w:w="86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9C6E6F">
              <w:rPr>
                <w:color w:val="000000"/>
                <w:sz w:val="18"/>
                <w:szCs w:val="24"/>
              </w:rPr>
              <w:t>3327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color w:val="000000"/>
                <w:sz w:val="18"/>
                <w:szCs w:val="18"/>
              </w:rPr>
            </w:pPr>
            <w:r w:rsidRPr="009C6E6F">
              <w:rPr>
                <w:color w:val="000000"/>
                <w:sz w:val="18"/>
                <w:szCs w:val="24"/>
              </w:rPr>
              <w:t>4338</w:t>
            </w:r>
          </w:p>
        </w:tc>
        <w:tc>
          <w:tcPr>
            <w:tcW w:w="62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9C6E6F">
              <w:rPr>
                <w:color w:val="000000"/>
                <w:sz w:val="18"/>
                <w:szCs w:val="24"/>
              </w:rPr>
              <w:t>7664</w:t>
            </w:r>
          </w:p>
        </w:tc>
        <w:tc>
          <w:tcPr>
            <w:cnfStyle w:val="000010000000" w:firstRow="0" w:lastRow="0" w:firstColumn="0" w:lastColumn="0" w:oddVBand="1" w:evenVBand="0" w:oddHBand="0" w:evenHBand="0" w:firstRowFirstColumn="0" w:firstRowLastColumn="0" w:lastRowFirstColumn="0" w:lastRowLastColumn="0"/>
            <w:tcW w:w="80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color w:val="000000"/>
                <w:sz w:val="18"/>
                <w:szCs w:val="18"/>
              </w:rPr>
            </w:pPr>
            <w:r w:rsidRPr="009C6E6F">
              <w:rPr>
                <w:color w:val="000000"/>
                <w:sz w:val="18"/>
                <w:szCs w:val="24"/>
              </w:rPr>
              <w:t>29,405</w:t>
            </w:r>
          </w:p>
        </w:tc>
        <w:tc>
          <w:tcPr>
            <w:tcW w:w="77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9C6E6F">
              <w:rPr>
                <w:color w:val="000000"/>
                <w:sz w:val="18"/>
                <w:szCs w:val="24"/>
              </w:rPr>
              <w:t>32,460</w:t>
            </w:r>
          </w:p>
        </w:tc>
        <w:tc>
          <w:tcPr>
            <w:cnfStyle w:val="000100000000" w:firstRow="0" w:lastRow="0" w:firstColumn="0" w:lastColumn="1" w:oddVBand="0" w:evenVBand="0" w:oddHBand="0" w:evenHBand="0" w:firstRowFirstColumn="0" w:firstRowLastColumn="0" w:lastRowFirstColumn="0" w:lastRowLastColumn="0"/>
            <w:tcW w:w="7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jc w:val="right"/>
              <w:rPr>
                <w:color w:val="000000"/>
                <w:sz w:val="18"/>
                <w:szCs w:val="18"/>
              </w:rPr>
            </w:pPr>
            <w:r w:rsidRPr="009C6E6F">
              <w:rPr>
                <w:color w:val="000000"/>
                <w:sz w:val="18"/>
                <w:szCs w:val="24"/>
              </w:rPr>
              <w:t>61,865</w:t>
            </w:r>
          </w:p>
        </w:tc>
      </w:tr>
    </w:tbl>
    <w:p w:rsidR="009C6E6F" w:rsidRPr="009C6E6F" w:rsidRDefault="009C6E6F" w:rsidP="009C6E6F">
      <w:pPr>
        <w:spacing w:after="0" w:line="360" w:lineRule="auto"/>
        <w:rPr>
          <w:rFonts w:ascii="Times New Roman" w:eastAsia="Times New Roman" w:hAnsi="Times New Roman" w:cs="Times New Roman"/>
          <w:b/>
          <w:i/>
          <w:sz w:val="28"/>
          <w:szCs w:val="24"/>
        </w:rPr>
      </w:pPr>
      <w:r w:rsidRPr="009C6E6F">
        <w:rPr>
          <w:rFonts w:ascii="Times New Roman" w:eastAsia="Times New Roman" w:hAnsi="Times New Roman" w:cs="Times New Roman"/>
          <w:sz w:val="24"/>
          <w:szCs w:val="24"/>
        </w:rPr>
        <w:t xml:space="preserve">                 </w:t>
      </w:r>
      <w:r w:rsidRPr="009C6E6F">
        <w:rPr>
          <w:rFonts w:ascii="Times New Roman" w:eastAsia="Times New Roman" w:hAnsi="Times New Roman" w:cs="Times New Roman"/>
          <w:b/>
          <w:i/>
          <w:sz w:val="24"/>
          <w:szCs w:val="24"/>
        </w:rPr>
        <w:t>Source:</w:t>
      </w:r>
      <w:r w:rsidRPr="009C6E6F">
        <w:rPr>
          <w:rFonts w:ascii="Times New Roman" w:eastAsia="Times New Roman" w:hAnsi="Times New Roman" w:cs="Times New Roman"/>
          <w:b/>
          <w:i/>
          <w:color w:val="000000"/>
          <w:szCs w:val="24"/>
        </w:rPr>
        <w:t xml:space="preserve"> </w:t>
      </w:r>
      <w:r w:rsidRPr="009C6E6F">
        <w:rPr>
          <w:rFonts w:ascii="Times New Roman" w:eastAsia="Times New Roman" w:hAnsi="Times New Roman" w:cs="Times New Roman"/>
          <w:sz w:val="24"/>
          <w:szCs w:val="24"/>
        </w:rPr>
        <w:t>Finance and Economic Cooperation office</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According to the data obtained from the district Finance and Economic Cooperation  office, there were about </w:t>
      </w:r>
      <w:r w:rsidRPr="009C6E6F">
        <w:rPr>
          <w:rFonts w:ascii="Times New Roman" w:eastAsia="Times New Roman" w:hAnsi="Times New Roman" w:cs="Times New Roman"/>
          <w:b/>
          <w:sz w:val="24"/>
          <w:szCs w:val="24"/>
        </w:rPr>
        <w:t xml:space="preserve">10,932 </w:t>
      </w:r>
      <w:r w:rsidRPr="009C6E6F">
        <w:rPr>
          <w:rFonts w:ascii="Times New Roman" w:eastAsia="Times New Roman" w:hAnsi="Times New Roman" w:cs="Times New Roman"/>
          <w:sz w:val="24"/>
          <w:szCs w:val="24"/>
        </w:rPr>
        <w:t xml:space="preserve">populations between the age 7-14 years (school age populations) of which </w:t>
      </w:r>
      <w:r w:rsidRPr="009C6E6F">
        <w:rPr>
          <w:rFonts w:ascii="Times New Roman" w:eastAsia="Times New Roman" w:hAnsi="Times New Roman" w:cs="Times New Roman"/>
          <w:b/>
          <w:sz w:val="24"/>
          <w:szCs w:val="24"/>
        </w:rPr>
        <w:t>9620 (49.05%)</w:t>
      </w:r>
      <w:r w:rsidRPr="009C6E6F">
        <w:rPr>
          <w:rFonts w:ascii="Times New Roman" w:eastAsia="Times New Roman" w:hAnsi="Times New Roman" w:cs="Times New Roman"/>
          <w:sz w:val="24"/>
          <w:szCs w:val="24"/>
        </w:rPr>
        <w:t xml:space="preserve"> were males and </w:t>
      </w:r>
      <w:r w:rsidRPr="009C6E6F">
        <w:rPr>
          <w:rFonts w:ascii="Times New Roman" w:eastAsia="Times New Roman" w:hAnsi="Times New Roman" w:cs="Times New Roman"/>
          <w:b/>
          <w:sz w:val="24"/>
          <w:szCs w:val="24"/>
        </w:rPr>
        <w:t>4901 (50.95%)</w:t>
      </w:r>
      <w:r w:rsidRPr="009C6E6F">
        <w:rPr>
          <w:rFonts w:ascii="Times New Roman" w:eastAsia="Times New Roman" w:hAnsi="Times New Roman" w:cs="Times New Roman"/>
          <w:sz w:val="24"/>
          <w:szCs w:val="24"/>
        </w:rPr>
        <w:t xml:space="preserve"> were females. Out of this,</w:t>
      </w:r>
      <w:r w:rsidRPr="009C6E6F">
        <w:rPr>
          <w:rFonts w:ascii="Times New Roman" w:eastAsia="Times New Roman" w:hAnsi="Times New Roman" w:cs="Times New Roman"/>
          <w:b/>
          <w:sz w:val="24"/>
          <w:szCs w:val="24"/>
        </w:rPr>
        <w:t xml:space="preserve"> 1312 (12 %)</w:t>
      </w:r>
      <w:r w:rsidRPr="009C6E6F">
        <w:rPr>
          <w:rFonts w:ascii="Times New Roman" w:eastAsia="Times New Roman" w:hAnsi="Times New Roman" w:cs="Times New Roman"/>
          <w:sz w:val="24"/>
          <w:szCs w:val="24"/>
        </w:rPr>
        <w:t xml:space="preserve"> were urban population and </w:t>
      </w:r>
      <w:r w:rsidRPr="009C6E6F">
        <w:rPr>
          <w:rFonts w:ascii="Times New Roman" w:eastAsia="Times New Roman" w:hAnsi="Times New Roman" w:cs="Times New Roman"/>
          <w:b/>
          <w:sz w:val="24"/>
          <w:szCs w:val="24"/>
        </w:rPr>
        <w:t>9,620(88 %)</w:t>
      </w:r>
      <w:r w:rsidRPr="009C6E6F">
        <w:rPr>
          <w:rFonts w:ascii="Times New Roman" w:eastAsia="Times New Roman" w:hAnsi="Times New Roman" w:cs="Times New Roman"/>
          <w:sz w:val="24"/>
          <w:szCs w:val="24"/>
        </w:rPr>
        <w:t xml:space="preserve"> were rural population.</w:t>
      </w:r>
    </w:p>
    <w:p w:rsidR="009C6E6F" w:rsidRPr="009C6E6F" w:rsidRDefault="009C6E6F" w:rsidP="009C6E6F">
      <w:pPr>
        <w:spacing w:after="0" w:line="240" w:lineRule="auto"/>
        <w:rPr>
          <w:rFonts w:ascii="Times New Roman" w:eastAsia="Times New Roman" w:hAnsi="Times New Roman" w:cs="Times New Roman"/>
          <w:iCs/>
          <w:sz w:val="20"/>
          <w:szCs w:val="24"/>
        </w:rPr>
      </w:pPr>
      <w:r w:rsidRPr="009C6E6F">
        <w:rPr>
          <w:rFonts w:ascii="Times New Roman" w:eastAsia="Times New Roman" w:hAnsi="Times New Roman" w:cs="Times New Roman"/>
          <w:b/>
          <w:sz w:val="28"/>
          <w:szCs w:val="24"/>
        </w:rPr>
        <w:t xml:space="preserve">     </w:t>
      </w:r>
      <w:r w:rsidRPr="009C6E6F">
        <w:rPr>
          <w:rFonts w:ascii="Times New Roman" w:eastAsia="Times New Roman" w:hAnsi="Times New Roman" w:cs="Times New Roman"/>
          <w:b/>
          <w:i/>
          <w:sz w:val="24"/>
          <w:szCs w:val="24"/>
        </w:rPr>
        <w:t xml:space="preserve">Table </w:t>
      </w:r>
      <w:r w:rsidRPr="009C6E6F">
        <w:rPr>
          <w:rFonts w:ascii="Times New Roman" w:eastAsia="Times New Roman" w:hAnsi="Times New Roman" w:cs="Times New Roman"/>
          <w:b/>
          <w:i/>
          <w:szCs w:val="24"/>
        </w:rPr>
        <w:t>3. School Age of the District’sPopulation by sex and age wider group</w:t>
      </w:r>
      <w:r w:rsidRPr="009C6E6F">
        <w:rPr>
          <w:rFonts w:ascii="Times New Roman" w:eastAsia="Times New Roman" w:hAnsi="Times New Roman" w:cs="Times New Roman"/>
          <w:b/>
          <w:i/>
          <w:sz w:val="24"/>
          <w:szCs w:val="24"/>
        </w:rPr>
        <w:t xml:space="preserve"> During2012E.C</w:t>
      </w:r>
      <w:r w:rsidRPr="009C6E6F">
        <w:rPr>
          <w:rFonts w:ascii="Times New Roman" w:eastAsia="Times New Roman" w:hAnsi="Times New Roman" w:cs="Times New Roman"/>
          <w:b/>
          <w:sz w:val="24"/>
          <w:szCs w:val="24"/>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720"/>
        <w:gridCol w:w="810"/>
        <w:gridCol w:w="720"/>
        <w:gridCol w:w="630"/>
        <w:gridCol w:w="810"/>
        <w:gridCol w:w="720"/>
        <w:gridCol w:w="720"/>
        <w:gridCol w:w="810"/>
        <w:gridCol w:w="720"/>
      </w:tblGrid>
      <w:tr w:rsidR="009C6E6F" w:rsidRPr="009C6E6F" w:rsidTr="009C6E6F">
        <w:trPr>
          <w:trHeight w:val="305"/>
        </w:trPr>
        <w:tc>
          <w:tcPr>
            <w:tcW w:w="2430"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8DB3E2" w:themeFill="text2" w:themeFillTint="66"/>
          </w:tcPr>
          <w:p w:rsidR="009C6E6F" w:rsidRPr="009C6E6F" w:rsidRDefault="009C6E6F" w:rsidP="009C6E6F">
            <w:pPr>
              <w:spacing w:after="0"/>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Age group</w:t>
            </w:r>
          </w:p>
        </w:tc>
        <w:tc>
          <w:tcPr>
            <w:tcW w:w="2250" w:type="dxa"/>
            <w:gridSpan w:val="3"/>
            <w:tcBorders>
              <w:left w:val="single" w:sz="4" w:space="0" w:color="E36C0A" w:themeColor="accent6" w:themeShade="BF"/>
              <w:bottom w:val="single" w:sz="4" w:space="0" w:color="E36C0A" w:themeColor="accent6" w:themeShade="BF"/>
            </w:tcBorders>
            <w:shd w:val="clear" w:color="auto" w:fill="8DB3E2" w:themeFill="text2" w:themeFillTint="66"/>
          </w:tcPr>
          <w:p w:rsidR="009C6E6F" w:rsidRPr="009C6E6F" w:rsidRDefault="009C6E6F" w:rsidP="009C6E6F">
            <w:pPr>
              <w:spacing w:after="0"/>
              <w:jc w:val="center"/>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Rural</w:t>
            </w:r>
          </w:p>
        </w:tc>
        <w:tc>
          <w:tcPr>
            <w:tcW w:w="2160" w:type="dxa"/>
            <w:gridSpan w:val="3"/>
            <w:tcBorders>
              <w:bottom w:val="single" w:sz="4" w:space="0" w:color="E36C0A" w:themeColor="accent6" w:themeShade="BF"/>
            </w:tcBorders>
            <w:shd w:val="clear" w:color="auto" w:fill="8DB3E2" w:themeFill="text2" w:themeFillTint="66"/>
          </w:tcPr>
          <w:p w:rsidR="009C6E6F" w:rsidRPr="009C6E6F" w:rsidRDefault="009C6E6F" w:rsidP="009C6E6F">
            <w:pPr>
              <w:spacing w:after="0"/>
              <w:jc w:val="center"/>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Urban</w:t>
            </w:r>
          </w:p>
        </w:tc>
        <w:tc>
          <w:tcPr>
            <w:tcW w:w="2250" w:type="dxa"/>
            <w:gridSpan w:val="3"/>
            <w:tcBorders>
              <w:bottom w:val="single" w:sz="4" w:space="0" w:color="E36C0A" w:themeColor="accent6" w:themeShade="BF"/>
            </w:tcBorders>
            <w:shd w:val="clear" w:color="auto" w:fill="8DB3E2" w:themeFill="text2" w:themeFillTint="66"/>
          </w:tcPr>
          <w:p w:rsidR="009C6E6F" w:rsidRPr="009C6E6F" w:rsidRDefault="009C6E6F" w:rsidP="009C6E6F">
            <w:pPr>
              <w:spacing w:after="0"/>
              <w:jc w:val="center"/>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Total</w:t>
            </w:r>
          </w:p>
        </w:tc>
      </w:tr>
      <w:tr w:rsidR="009C6E6F" w:rsidRPr="009C6E6F" w:rsidTr="009C6E6F">
        <w:trPr>
          <w:trHeight w:val="215"/>
        </w:trPr>
        <w:tc>
          <w:tcPr>
            <w:tcW w:w="2430"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rPr>
                <w:rFonts w:ascii="Times New Roman" w:eastAsia="Times New Roman" w:hAnsi="Times New Roman" w:cs="Times New Roman"/>
                <w:sz w:val="18"/>
                <w:szCs w:val="24"/>
              </w:rPr>
            </w:pP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 Male  </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Female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 Total  </w:t>
            </w:r>
          </w:p>
        </w:tc>
        <w:tc>
          <w:tcPr>
            <w:tcW w:w="6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Male  </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Female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 Total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 Male  </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Female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szCs w:val="24"/>
              </w:rPr>
              <w:t xml:space="preserve"> Total  </w:t>
            </w:r>
          </w:p>
        </w:tc>
      </w:tr>
      <w:tr w:rsidR="009C6E6F" w:rsidRPr="009C6E6F" w:rsidTr="009C6E6F">
        <w:trPr>
          <w:trHeight w:val="330"/>
        </w:trPr>
        <w:tc>
          <w:tcPr>
            <w:tcW w:w="2430" w:type="dxa"/>
            <w:tcBorders>
              <w:top w:val="single" w:sz="4" w:space="0" w:color="auto"/>
              <w:left w:val="single" w:sz="4" w:space="0" w:color="E36C0A" w:themeColor="accent6" w:themeShade="BF"/>
              <w:bottom w:val="single" w:sz="4" w:space="0" w:color="auto"/>
              <w:right w:val="single" w:sz="4" w:space="0" w:color="E36C0A" w:themeColor="accent6" w:themeShade="BF"/>
            </w:tcBorders>
            <w:vAlign w:val="bottom"/>
          </w:tcPr>
          <w:p w:rsidR="009C6E6F" w:rsidRPr="009C6E6F" w:rsidRDefault="009C6E6F" w:rsidP="009C6E6F">
            <w:pPr>
              <w:spacing w:after="0" w:line="240" w:lineRule="auto"/>
              <w:jc w:val="center"/>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&lt;7     (kindergarten)</w:t>
            </w:r>
          </w:p>
        </w:tc>
        <w:tc>
          <w:tcPr>
            <w:tcW w:w="72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rPr>
              <w:t xml:space="preserve">            4,872 </w:t>
            </w:r>
          </w:p>
        </w:tc>
        <w:tc>
          <w:tcPr>
            <w:tcW w:w="81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rPr>
              <w:t xml:space="preserve">            5,050 </w:t>
            </w:r>
          </w:p>
        </w:tc>
        <w:tc>
          <w:tcPr>
            <w:tcW w:w="72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szCs w:val="18"/>
              </w:rPr>
              <w:t xml:space="preserve">            9,922 </w:t>
            </w:r>
          </w:p>
        </w:tc>
        <w:tc>
          <w:tcPr>
            <w:tcW w:w="63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rPr>
              <w:t xml:space="preserve">             862 </w:t>
            </w:r>
          </w:p>
        </w:tc>
        <w:tc>
          <w:tcPr>
            <w:tcW w:w="81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rPr>
              <w:t xml:space="preserve">             896 </w:t>
            </w:r>
          </w:p>
        </w:tc>
        <w:tc>
          <w:tcPr>
            <w:tcW w:w="72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rPr>
              <w:t xml:space="preserve">          1,758 </w:t>
            </w:r>
          </w:p>
        </w:tc>
        <w:tc>
          <w:tcPr>
            <w:tcW w:w="72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rPr>
              <w:t xml:space="preserve">            5,734 </w:t>
            </w:r>
          </w:p>
        </w:tc>
        <w:tc>
          <w:tcPr>
            <w:tcW w:w="81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rPr>
              <w:t xml:space="preserve">            5,946 </w:t>
            </w:r>
          </w:p>
        </w:tc>
        <w:tc>
          <w:tcPr>
            <w:tcW w:w="72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sz w:val="18"/>
                <w:szCs w:val="18"/>
              </w:rPr>
            </w:pPr>
            <w:r w:rsidRPr="009C6E6F">
              <w:rPr>
                <w:rFonts w:ascii="Times New Roman" w:eastAsia="Times New Roman" w:hAnsi="Times New Roman" w:cs="Times New Roman"/>
                <w:b/>
                <w:bCs/>
                <w:sz w:val="18"/>
              </w:rPr>
              <w:t xml:space="preserve">          11,680 </w:t>
            </w:r>
          </w:p>
        </w:tc>
      </w:tr>
      <w:tr w:rsidR="009C6E6F" w:rsidRPr="009C6E6F" w:rsidTr="009C6E6F">
        <w:tc>
          <w:tcPr>
            <w:tcW w:w="2430" w:type="dxa"/>
            <w:tcBorders>
              <w:top w:val="single" w:sz="4" w:space="0" w:color="auto"/>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7-14   (primary school age)</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4719</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4901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9620 </w:t>
            </w:r>
          </w:p>
        </w:tc>
        <w:tc>
          <w:tcPr>
            <w:tcW w:w="6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644</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668</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1312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5364 </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5568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10,932 </w:t>
            </w:r>
          </w:p>
        </w:tc>
      </w:tr>
      <w:tr w:rsidR="009C6E6F" w:rsidRPr="009C6E6F" w:rsidTr="009C6E6F">
        <w:tc>
          <w:tcPr>
            <w:tcW w:w="24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15-18 (secondary school age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3737 </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3876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7613 </w:t>
            </w:r>
          </w:p>
        </w:tc>
        <w:tc>
          <w:tcPr>
            <w:tcW w:w="6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212</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220</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432</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1762 </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1828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3,590</w:t>
            </w:r>
          </w:p>
        </w:tc>
      </w:tr>
      <w:tr w:rsidR="009C6E6F" w:rsidRPr="009C6E6F" w:rsidTr="009C6E6F">
        <w:trPr>
          <w:trHeight w:val="323"/>
        </w:trPr>
        <w:tc>
          <w:tcPr>
            <w:tcW w:w="24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jc w:val="center"/>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Total</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13,323 </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13,827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27,155 </w:t>
            </w:r>
          </w:p>
        </w:tc>
        <w:tc>
          <w:tcPr>
            <w:tcW w:w="6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1,718</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1,784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3,502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12,860</w:t>
            </w:r>
          </w:p>
        </w:tc>
        <w:tc>
          <w:tcPr>
            <w:tcW w:w="8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13,342 </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9C6E6F" w:rsidRPr="009C6E6F" w:rsidRDefault="009C6E6F" w:rsidP="009C6E6F">
            <w:pPr>
              <w:spacing w:after="0" w:line="240" w:lineRule="auto"/>
              <w:rPr>
                <w:rFonts w:ascii="Times New Roman" w:eastAsia="Times New Roman" w:hAnsi="Times New Roman" w:cs="Times New Roman"/>
                <w:b/>
                <w:bCs/>
                <w:color w:val="000000"/>
                <w:sz w:val="18"/>
                <w:szCs w:val="18"/>
              </w:rPr>
            </w:pPr>
            <w:r w:rsidRPr="009C6E6F">
              <w:rPr>
                <w:rFonts w:ascii="Times New Roman" w:eastAsia="Times New Roman" w:hAnsi="Times New Roman" w:cs="Times New Roman"/>
                <w:b/>
                <w:bCs/>
                <w:color w:val="000000"/>
                <w:sz w:val="18"/>
              </w:rPr>
              <w:t xml:space="preserve">          26,202 </w:t>
            </w:r>
          </w:p>
        </w:tc>
      </w:tr>
    </w:tbl>
    <w:p w:rsidR="009C6E6F" w:rsidRPr="009C6E6F" w:rsidRDefault="009C6E6F" w:rsidP="009C6E6F">
      <w:pPr>
        <w:spacing w:after="0"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iCs/>
          <w:color w:val="FF0000"/>
          <w:sz w:val="20"/>
          <w:szCs w:val="24"/>
        </w:rPr>
        <w:t xml:space="preserve">              </w:t>
      </w:r>
      <w:r w:rsidRPr="009C6E6F">
        <w:rPr>
          <w:rFonts w:ascii="Times New Roman" w:eastAsia="Times New Roman" w:hAnsi="Times New Roman" w:cs="Times New Roman"/>
          <w:b/>
          <w:i/>
          <w:szCs w:val="24"/>
        </w:rPr>
        <w:t>Source: -</w:t>
      </w:r>
      <w:r w:rsidRPr="009C6E6F">
        <w:rPr>
          <w:rFonts w:ascii="Times New Roman" w:eastAsia="Times New Roman" w:hAnsi="Times New Roman" w:cs="Times New Roman"/>
          <w:b/>
          <w:i/>
          <w:sz w:val="20"/>
          <w:szCs w:val="24"/>
        </w:rPr>
        <w:t xml:space="preserve"> Office of Education</w:t>
      </w:r>
    </w:p>
    <w:p w:rsidR="009C6E6F" w:rsidRPr="009C6E6F" w:rsidRDefault="009C6E6F" w:rsidP="009C6E6F">
      <w:pPr>
        <w:spacing w:after="0" w:line="360" w:lineRule="auto"/>
        <w:jc w:val="both"/>
        <w:rPr>
          <w:rFonts w:ascii="Times New Roman" w:eastAsia="Times New Roman" w:hAnsi="Times New Roman" w:cs="Times New Roman"/>
          <w:b/>
          <w:sz w:val="18"/>
        </w:rPr>
      </w:pPr>
      <w:r w:rsidRPr="009C6E6F">
        <w:rPr>
          <w:rFonts w:ascii="Times New Roman" w:eastAsia="Times New Roman" w:hAnsi="Times New Roman" w:cs="Times New Roman"/>
          <w:sz w:val="24"/>
          <w:szCs w:val="24"/>
        </w:rPr>
        <w:t xml:space="preserve">According to the above table, the total number of kindergarten less than 7 age pupils are totally </w:t>
      </w:r>
      <w:r w:rsidRPr="009C6E6F">
        <w:rPr>
          <w:rFonts w:ascii="Times New Roman" w:eastAsia="Times New Roman" w:hAnsi="Times New Roman" w:cs="Times New Roman"/>
          <w:b/>
          <w:sz w:val="18"/>
        </w:rPr>
        <w:t>11,680</w:t>
      </w:r>
      <w:r w:rsidRPr="009C6E6F">
        <w:rPr>
          <w:rFonts w:ascii="Times New Roman" w:eastAsia="Times New Roman" w:hAnsi="Times New Roman" w:cs="Times New Roman"/>
          <w:sz w:val="24"/>
          <w:szCs w:val="24"/>
        </w:rPr>
        <w:t xml:space="preserve"> but there is no kindergarten in these two years.  The number of children of primary school age, between 7-14, in Ebantu district is </w:t>
      </w:r>
      <w:r w:rsidRPr="009C6E6F">
        <w:rPr>
          <w:rFonts w:ascii="Times New Roman" w:eastAsia="Times New Roman" w:hAnsi="Times New Roman" w:cs="Times New Roman"/>
          <w:b/>
          <w:sz w:val="18"/>
        </w:rPr>
        <w:t xml:space="preserve">9620 </w:t>
      </w:r>
      <w:r w:rsidRPr="009C6E6F">
        <w:rPr>
          <w:rFonts w:ascii="Times New Roman" w:eastAsia="Times New Roman" w:hAnsi="Times New Roman" w:cs="Times New Roman"/>
          <w:sz w:val="24"/>
          <w:szCs w:val="24"/>
        </w:rPr>
        <w:t xml:space="preserve">in rural and </w:t>
      </w:r>
      <w:r w:rsidRPr="009C6E6F">
        <w:rPr>
          <w:rFonts w:ascii="Times New Roman" w:eastAsia="Times New Roman" w:hAnsi="Times New Roman" w:cs="Times New Roman"/>
          <w:b/>
          <w:sz w:val="18"/>
        </w:rPr>
        <w:t xml:space="preserve">1312 </w:t>
      </w:r>
      <w:r w:rsidRPr="009C6E6F">
        <w:rPr>
          <w:rFonts w:ascii="Times New Roman" w:eastAsia="Times New Roman" w:hAnsi="Times New Roman" w:cs="Times New Roman"/>
          <w:sz w:val="24"/>
          <w:szCs w:val="24"/>
        </w:rPr>
        <w:t xml:space="preserve">in urban centers and the number of secondary school age between 15-18 in  totally </w:t>
      </w:r>
      <w:r w:rsidRPr="009C6E6F">
        <w:rPr>
          <w:rFonts w:ascii="Times New Roman" w:eastAsia="Times New Roman" w:hAnsi="Times New Roman" w:cs="Times New Roman"/>
          <w:b/>
          <w:sz w:val="18"/>
        </w:rPr>
        <w:t xml:space="preserve">3590  </w:t>
      </w:r>
      <w:r w:rsidRPr="009C6E6F">
        <w:rPr>
          <w:rFonts w:ascii="Times New Roman" w:eastAsia="Times New Roman" w:hAnsi="Times New Roman" w:cs="Times New Roman"/>
          <w:sz w:val="24"/>
          <w:szCs w:val="24"/>
        </w:rPr>
        <w:t xml:space="preserve">in general </w:t>
      </w:r>
      <w:r w:rsidRPr="009C6E6F">
        <w:rPr>
          <w:rFonts w:ascii="Times New Roman" w:eastAsia="Times New Roman" w:hAnsi="Times New Roman" w:cs="Times New Roman"/>
          <w:b/>
          <w:sz w:val="18"/>
        </w:rPr>
        <w:t xml:space="preserve">26,202 </w:t>
      </w:r>
      <w:r w:rsidRPr="009C6E6F">
        <w:rPr>
          <w:rFonts w:ascii="Times New Roman" w:eastAsia="Times New Roman" w:hAnsi="Times New Roman" w:cs="Times New Roman"/>
          <w:sz w:val="24"/>
          <w:szCs w:val="24"/>
        </w:rPr>
        <w:t>students at the end of 2012 E.c in this district.</w:t>
      </w:r>
    </w:p>
    <w:p w:rsidR="009C6E6F" w:rsidRPr="009C6E6F" w:rsidRDefault="009C6E6F" w:rsidP="009C6E6F">
      <w:pPr>
        <w:keepNext/>
        <w:keepLines/>
        <w:spacing w:before="120" w:after="0" w:line="360" w:lineRule="auto"/>
        <w:jc w:val="both"/>
        <w:outlineLvl w:val="1"/>
        <w:rPr>
          <w:rFonts w:asciiTheme="majorHAnsi" w:eastAsiaTheme="majorEastAsia" w:hAnsiTheme="majorHAnsi" w:cstheme="majorBidi"/>
          <w:b/>
          <w:bCs/>
          <w:sz w:val="26"/>
          <w:szCs w:val="26"/>
        </w:rPr>
      </w:pPr>
      <w:r w:rsidRPr="009C6E6F">
        <w:rPr>
          <w:rFonts w:asciiTheme="majorHAnsi" w:eastAsiaTheme="majorEastAsia" w:hAnsiTheme="majorHAnsi" w:cstheme="majorBidi"/>
          <w:b/>
          <w:bCs/>
          <w:sz w:val="26"/>
          <w:szCs w:val="26"/>
        </w:rPr>
        <w:t xml:space="preserve"> </w:t>
      </w:r>
      <w:bookmarkStart w:id="65" w:name="_Toc488849421"/>
      <w:r w:rsidRPr="009C6E6F">
        <w:rPr>
          <w:rFonts w:asciiTheme="majorHAnsi" w:eastAsiaTheme="majorEastAsia" w:hAnsiTheme="majorHAnsi" w:cstheme="majorBidi"/>
          <w:b/>
          <w:bCs/>
          <w:sz w:val="26"/>
          <w:szCs w:val="26"/>
        </w:rPr>
        <w:t>3.2. Agriculture</w:t>
      </w:r>
      <w:bookmarkEnd w:id="65"/>
      <w:r w:rsidRPr="009C6E6F">
        <w:rPr>
          <w:rFonts w:asciiTheme="majorHAnsi" w:eastAsiaTheme="majorEastAsia" w:hAnsiTheme="majorHAnsi" w:cstheme="majorBidi"/>
          <w:b/>
          <w:bCs/>
          <w:sz w:val="26"/>
          <w:szCs w:val="26"/>
        </w:rPr>
        <w:t xml:space="preserve">  </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According to the data obtained from the district agricultural and rural development office peasant association with larger families is first Sefera </w:t>
      </w:r>
      <w:r w:rsidR="00C2439F" w:rsidRPr="009C6E6F">
        <w:rPr>
          <w:rFonts w:ascii="Times New Roman" w:eastAsia="Times New Roman" w:hAnsi="Times New Roman" w:cs="Times New Roman"/>
          <w:sz w:val="24"/>
          <w:szCs w:val="24"/>
        </w:rPr>
        <w:t>Kebele, Second</w:t>
      </w:r>
      <w:r w:rsidRPr="009C6E6F">
        <w:rPr>
          <w:rFonts w:ascii="Times New Roman" w:eastAsia="Times New Roman" w:hAnsi="Times New Roman" w:cs="Times New Roman"/>
          <w:sz w:val="24"/>
          <w:szCs w:val="24"/>
        </w:rPr>
        <w:t xml:space="preserve"> Lelisa keble and Dengoro muta kebele ,Forth, kekero kebele Fifth, Qello Kebele. </w:t>
      </w:r>
    </w:p>
    <w:p w:rsidR="009C6E6F" w:rsidRDefault="009C6E6F" w:rsidP="009C6E6F">
      <w:pPr>
        <w:spacing w:after="0" w:line="360" w:lineRule="auto"/>
        <w:jc w:val="both"/>
        <w:rPr>
          <w:rFonts w:ascii="Times New Roman" w:eastAsia="Times New Roman" w:hAnsi="Times New Roman" w:cs="Times New Roman"/>
          <w:sz w:val="24"/>
          <w:szCs w:val="24"/>
        </w:rPr>
      </w:pPr>
    </w:p>
    <w:p w:rsidR="008C0868" w:rsidRPr="009C6E6F" w:rsidRDefault="008C0868" w:rsidP="009C6E6F">
      <w:pPr>
        <w:spacing w:after="0" w:line="360" w:lineRule="auto"/>
        <w:jc w:val="both"/>
        <w:rPr>
          <w:rFonts w:ascii="Times New Roman" w:eastAsia="Times New Roman" w:hAnsi="Times New Roman" w:cs="Times New Roman"/>
          <w:sz w:val="24"/>
          <w:szCs w:val="24"/>
        </w:rPr>
      </w:pPr>
    </w:p>
    <w:p w:rsidR="009C6E6F" w:rsidRPr="009C6E6F" w:rsidRDefault="009C6E6F" w:rsidP="009C6E6F">
      <w:pPr>
        <w:tabs>
          <w:tab w:val="left" w:pos="1485"/>
        </w:tabs>
        <w:spacing w:after="0" w:line="240" w:lineRule="auto"/>
        <w:rPr>
          <w:rFonts w:ascii="Times New Roman" w:eastAsia="Times New Roman" w:hAnsi="Times New Roman" w:cs="Times New Roman"/>
          <w:b/>
          <w:i/>
          <w:color w:val="FFFFFF" w:themeColor="background1"/>
          <w:sz w:val="32"/>
          <w:szCs w:val="24"/>
        </w:rPr>
      </w:pPr>
      <w:r w:rsidRPr="009C6E6F">
        <w:rPr>
          <w:rFonts w:ascii="Times New Roman" w:eastAsia="Times New Roman" w:hAnsi="Times New Roman" w:cs="Times New Roman"/>
          <w:b/>
          <w:i/>
          <w:sz w:val="24"/>
          <w:szCs w:val="24"/>
        </w:rPr>
        <w:t xml:space="preserve">          </w:t>
      </w:r>
      <w:r w:rsidRPr="009C6E6F">
        <w:rPr>
          <w:rFonts w:ascii="Times New Roman" w:eastAsia="Times New Roman" w:hAnsi="Times New Roman" w:cs="Times New Roman"/>
          <w:b/>
          <w:i/>
          <w:szCs w:val="24"/>
        </w:rPr>
        <w:t xml:space="preserve">Table 4 .Farmer Associations and Member of Farmers Association </w:t>
      </w:r>
    </w:p>
    <w:tbl>
      <w:tblPr>
        <w:tblW w:w="9450" w:type="dxa"/>
        <w:tblInd w:w="19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ayout w:type="fixed"/>
        <w:tblLook w:val="01E0" w:firstRow="1" w:lastRow="1" w:firstColumn="1" w:lastColumn="1" w:noHBand="0" w:noVBand="0"/>
      </w:tblPr>
      <w:tblGrid>
        <w:gridCol w:w="540"/>
        <w:gridCol w:w="3060"/>
        <w:gridCol w:w="998"/>
        <w:gridCol w:w="990"/>
        <w:gridCol w:w="900"/>
        <w:gridCol w:w="990"/>
        <w:gridCol w:w="1080"/>
        <w:gridCol w:w="892"/>
      </w:tblGrid>
      <w:tr w:rsidR="009C6E6F" w:rsidRPr="009C6E6F" w:rsidTr="009C6E6F">
        <w:tc>
          <w:tcPr>
            <w:tcW w:w="540" w:type="dxa"/>
            <w:vMerge w:val="restart"/>
            <w:shd w:val="clear" w:color="auto" w:fill="FBD4B4" w:themeFill="accent6" w:themeFillTint="66"/>
          </w:tcPr>
          <w:p w:rsidR="009C6E6F" w:rsidRPr="009C6E6F" w:rsidRDefault="009C6E6F" w:rsidP="009C6E6F">
            <w:pPr>
              <w:spacing w:after="0" w:line="240" w:lineRule="auto"/>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No.</w:t>
            </w:r>
          </w:p>
        </w:tc>
        <w:tc>
          <w:tcPr>
            <w:tcW w:w="3060" w:type="dxa"/>
            <w:vMerge w:val="restart"/>
            <w:shd w:val="clear" w:color="auto" w:fill="FBD4B4" w:themeFill="accent6" w:themeFillTint="66"/>
          </w:tcPr>
          <w:p w:rsidR="009C6E6F" w:rsidRPr="009C6E6F" w:rsidRDefault="009C6E6F" w:rsidP="009C6E6F">
            <w:pPr>
              <w:spacing w:after="0" w:line="240" w:lineRule="auto"/>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 xml:space="preserve">Name of farmers association </w:t>
            </w:r>
          </w:p>
        </w:tc>
        <w:tc>
          <w:tcPr>
            <w:tcW w:w="2888" w:type="dxa"/>
            <w:gridSpan w:val="3"/>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Members</w:t>
            </w:r>
          </w:p>
        </w:tc>
        <w:tc>
          <w:tcPr>
            <w:tcW w:w="2962" w:type="dxa"/>
            <w:gridSpan w:val="3"/>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Families</w:t>
            </w:r>
          </w:p>
        </w:tc>
      </w:tr>
      <w:tr w:rsidR="009C6E6F" w:rsidRPr="009C6E6F" w:rsidTr="009C6E6F">
        <w:tc>
          <w:tcPr>
            <w:tcW w:w="540" w:type="dxa"/>
            <w:vMerge/>
            <w:shd w:val="clear" w:color="auto" w:fill="FBD4B4" w:themeFill="accent6" w:themeFillTint="66"/>
          </w:tcPr>
          <w:p w:rsidR="009C6E6F" w:rsidRPr="009C6E6F" w:rsidRDefault="009C6E6F" w:rsidP="009C6E6F">
            <w:pPr>
              <w:spacing w:after="0" w:line="240" w:lineRule="auto"/>
              <w:rPr>
                <w:rFonts w:ascii="Times New Roman" w:eastAsia="Times New Roman" w:hAnsi="Times New Roman" w:cs="Times New Roman"/>
                <w:b/>
                <w:sz w:val="19"/>
                <w:szCs w:val="19"/>
              </w:rPr>
            </w:pPr>
          </w:p>
        </w:tc>
        <w:tc>
          <w:tcPr>
            <w:tcW w:w="3060" w:type="dxa"/>
            <w:vMerge/>
            <w:shd w:val="clear" w:color="auto" w:fill="FBD4B4" w:themeFill="accent6" w:themeFillTint="66"/>
          </w:tcPr>
          <w:p w:rsidR="009C6E6F" w:rsidRPr="009C6E6F" w:rsidRDefault="009C6E6F" w:rsidP="009C6E6F">
            <w:pPr>
              <w:spacing w:after="0" w:line="240" w:lineRule="auto"/>
              <w:rPr>
                <w:rFonts w:ascii="Times New Roman" w:eastAsia="Times New Roman" w:hAnsi="Times New Roman" w:cs="Times New Roman"/>
                <w:b/>
                <w:sz w:val="19"/>
                <w:szCs w:val="19"/>
              </w:rPr>
            </w:pPr>
          </w:p>
        </w:tc>
        <w:tc>
          <w:tcPr>
            <w:tcW w:w="998" w:type="dxa"/>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Male</w:t>
            </w:r>
          </w:p>
        </w:tc>
        <w:tc>
          <w:tcPr>
            <w:tcW w:w="990" w:type="dxa"/>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Female</w:t>
            </w:r>
          </w:p>
        </w:tc>
        <w:tc>
          <w:tcPr>
            <w:tcW w:w="900" w:type="dxa"/>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Total</w:t>
            </w:r>
          </w:p>
        </w:tc>
        <w:tc>
          <w:tcPr>
            <w:tcW w:w="990" w:type="dxa"/>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Male</w:t>
            </w:r>
          </w:p>
        </w:tc>
        <w:tc>
          <w:tcPr>
            <w:tcW w:w="1080" w:type="dxa"/>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Female</w:t>
            </w:r>
          </w:p>
        </w:tc>
        <w:tc>
          <w:tcPr>
            <w:tcW w:w="892" w:type="dxa"/>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b/>
                <w:sz w:val="19"/>
                <w:szCs w:val="19"/>
              </w:rPr>
            </w:pPr>
            <w:r w:rsidRPr="009C6E6F">
              <w:rPr>
                <w:rFonts w:ascii="Times New Roman" w:eastAsia="Times New Roman" w:hAnsi="Times New Roman" w:cs="Times New Roman"/>
                <w:b/>
                <w:sz w:val="19"/>
                <w:szCs w:val="19"/>
              </w:rPr>
              <w:t>Total</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b/>
              </w:rPr>
            </w:pPr>
            <w:r w:rsidRPr="009C6E6F">
              <w:rPr>
                <w:rFonts w:ascii="Times New Roman" w:eastAsia="Times New Roman" w:hAnsi="Times New Roman" w:cs="Times New Roman"/>
                <w:b/>
              </w:rPr>
              <w:t>1</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N/Hindee</w:t>
            </w:r>
          </w:p>
        </w:tc>
        <w:tc>
          <w:tcPr>
            <w:tcW w:w="998" w:type="dxa"/>
          </w:tcPr>
          <w:p w:rsidR="009C6E6F" w:rsidRPr="009C6E6F" w:rsidRDefault="009C6E6F" w:rsidP="009C6E6F">
            <w:pPr>
              <w:spacing w:after="0"/>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100</w:t>
            </w:r>
          </w:p>
        </w:tc>
        <w:tc>
          <w:tcPr>
            <w:tcW w:w="990" w:type="dxa"/>
          </w:tcPr>
          <w:p w:rsidR="009C6E6F" w:rsidRPr="009C6E6F" w:rsidRDefault="009C6E6F" w:rsidP="009C6E6F">
            <w:pPr>
              <w:spacing w:after="0"/>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14</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114</w:t>
            </w:r>
          </w:p>
        </w:tc>
        <w:tc>
          <w:tcPr>
            <w:tcW w:w="990" w:type="dxa"/>
          </w:tcPr>
          <w:p w:rsidR="009C6E6F" w:rsidRPr="009C6E6F" w:rsidRDefault="009C6E6F" w:rsidP="009C6E6F">
            <w:pPr>
              <w:spacing w:after="0"/>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225</w:t>
            </w:r>
          </w:p>
        </w:tc>
        <w:tc>
          <w:tcPr>
            <w:tcW w:w="1080" w:type="dxa"/>
          </w:tcPr>
          <w:p w:rsidR="009C6E6F" w:rsidRPr="009C6E6F" w:rsidRDefault="009C6E6F" w:rsidP="009C6E6F">
            <w:pPr>
              <w:spacing w:after="0"/>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389</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614</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2</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A/Gudina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210</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18</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228</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665</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691</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1356</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3</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W/Soorumaa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290</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18</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308</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905</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1108</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2013</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4</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B/Dabbettan</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294</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200</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494</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1061</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1390</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2451</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5</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K/Guddaa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162</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18</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180</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334</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460</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794</w:t>
            </w:r>
          </w:p>
        </w:tc>
      </w:tr>
      <w:tr w:rsidR="009C6E6F" w:rsidRPr="009C6E6F" w:rsidTr="009C6E6F">
        <w:trPr>
          <w:trHeight w:val="278"/>
        </w:trPr>
        <w:tc>
          <w:tcPr>
            <w:tcW w:w="540" w:type="dxa"/>
          </w:tcPr>
          <w:p w:rsidR="009C6E6F" w:rsidRPr="009C6E6F" w:rsidRDefault="009C6E6F" w:rsidP="009C6E6F">
            <w:pPr>
              <w:spacing w:after="0"/>
              <w:jc w:val="center"/>
              <w:rPr>
                <w:rFonts w:ascii="Times New Roman" w:eastAsia="Times New Roman" w:hAnsi="Times New Roman" w:cs="Times New Roman"/>
              </w:rPr>
            </w:pPr>
            <w:r w:rsidRPr="009C6E6F">
              <w:rPr>
                <w:rFonts w:ascii="Times New Roman" w:eastAsia="Times New Roman" w:hAnsi="Times New Roman" w:cs="Times New Roman"/>
              </w:rPr>
              <w:t>6</w:t>
            </w:r>
          </w:p>
        </w:tc>
        <w:tc>
          <w:tcPr>
            <w:tcW w:w="3060" w:type="dxa"/>
          </w:tcPr>
          <w:p w:rsidR="009C6E6F" w:rsidRPr="009C6E6F" w:rsidRDefault="009C6E6F" w:rsidP="009C6E6F">
            <w:pPr>
              <w:spacing w:after="0"/>
              <w:rPr>
                <w:rFonts w:ascii="Times New Roman" w:eastAsia="Times New Roman" w:hAnsi="Times New Roman" w:cs="Times New Roman"/>
                <w:color w:val="000000"/>
              </w:rPr>
            </w:pPr>
            <w:r w:rsidRPr="009C6E6F">
              <w:rPr>
                <w:rFonts w:ascii="Times New Roman" w:eastAsia="Times New Roman" w:hAnsi="Times New Roman" w:cs="Times New Roman"/>
                <w:color w:val="000000"/>
              </w:rPr>
              <w:t>Burqa Guddina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188</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14</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202</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968</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1129</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2097</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7</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Uummata Magarsa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185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14</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199</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862</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1018</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1880</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8</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Wajo</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147</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14</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161</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456</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566</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1022</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9</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B/Waajjaa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310</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18</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328</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1223</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1429</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2652</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10</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Makkanisa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185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14</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199</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961</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1097</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2058</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11</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Adaamii</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235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15</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250</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594</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776</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1370</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12</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D/Muxa</w:t>
            </w:r>
          </w:p>
        </w:tc>
        <w:tc>
          <w:tcPr>
            <w:tcW w:w="998" w:type="dxa"/>
            <w:vAlign w:val="center"/>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505</w:t>
            </w:r>
          </w:p>
        </w:tc>
        <w:tc>
          <w:tcPr>
            <w:tcW w:w="990" w:type="dxa"/>
            <w:vAlign w:val="center"/>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20</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525</w:t>
            </w:r>
          </w:p>
        </w:tc>
        <w:tc>
          <w:tcPr>
            <w:tcW w:w="990" w:type="dxa"/>
            <w:vAlign w:val="center"/>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953</w:t>
            </w:r>
          </w:p>
        </w:tc>
        <w:tc>
          <w:tcPr>
            <w:tcW w:w="1080" w:type="dxa"/>
            <w:vAlign w:val="center"/>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1700</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2653</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13</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Yaa’aa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190</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14</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204</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755</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877</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1632</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14</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Qaqaroo</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355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20</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375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1561</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1798</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3359</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15</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Annisoo</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240</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18</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258</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842</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1025</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1867</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16</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M/H/Jankoo</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265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20</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285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936</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1168</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2104</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17</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Qeelloo</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301</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20</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321</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807</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1048</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1855</w:t>
            </w:r>
          </w:p>
        </w:tc>
      </w:tr>
      <w:tr w:rsidR="009C6E6F" w:rsidRPr="009C6E6F" w:rsidTr="009C6E6F">
        <w:tc>
          <w:tcPr>
            <w:tcW w:w="540" w:type="dxa"/>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18</w:t>
            </w:r>
          </w:p>
        </w:tc>
        <w:tc>
          <w:tcPr>
            <w:tcW w:w="3060" w:type="dxa"/>
          </w:tcPr>
          <w:p w:rsidR="009C6E6F" w:rsidRPr="009C6E6F" w:rsidRDefault="009C6E6F" w:rsidP="009C6E6F">
            <w:pPr>
              <w:spacing w:after="0"/>
              <w:jc w:val="both"/>
              <w:rPr>
                <w:rFonts w:ascii="Times New Roman" w:eastAsia="Times New Roman" w:hAnsi="Times New Roman" w:cs="Times New Roman"/>
                <w:color w:val="000000"/>
              </w:rPr>
            </w:pPr>
            <w:r w:rsidRPr="009C6E6F">
              <w:rPr>
                <w:rFonts w:ascii="Times New Roman" w:eastAsia="Times New Roman" w:hAnsi="Times New Roman" w:cs="Times New Roman"/>
                <w:color w:val="000000"/>
              </w:rPr>
              <w:t>Lalisa</w:t>
            </w:r>
          </w:p>
        </w:tc>
        <w:tc>
          <w:tcPr>
            <w:tcW w:w="998"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505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20</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525</w:t>
            </w:r>
          </w:p>
        </w:tc>
        <w:tc>
          <w:tcPr>
            <w:tcW w:w="99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1618</w:t>
            </w:r>
          </w:p>
        </w:tc>
        <w:tc>
          <w:tcPr>
            <w:tcW w:w="1080" w:type="dxa"/>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2150</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3768</w:t>
            </w:r>
          </w:p>
        </w:tc>
      </w:tr>
      <w:tr w:rsidR="009C6E6F" w:rsidRPr="009C6E6F" w:rsidTr="009C6E6F">
        <w:trPr>
          <w:trHeight w:val="120"/>
        </w:trPr>
        <w:tc>
          <w:tcPr>
            <w:tcW w:w="540" w:type="dxa"/>
            <w:vAlign w:val="bottom"/>
          </w:tcPr>
          <w:p w:rsidR="009C6E6F" w:rsidRPr="009C6E6F" w:rsidRDefault="009C6E6F" w:rsidP="009C6E6F">
            <w:pPr>
              <w:spacing w:after="0"/>
              <w:jc w:val="center"/>
              <w:rPr>
                <w:rFonts w:ascii="Times New Roman" w:eastAsia="Times New Roman" w:hAnsi="Times New Roman" w:cs="Times New Roman"/>
              </w:rPr>
            </w:pPr>
            <w:r w:rsidRPr="009C6E6F">
              <w:rPr>
                <w:rFonts w:ascii="Times New Roman" w:eastAsia="Times New Roman" w:hAnsi="Times New Roman" w:cs="Times New Roman"/>
              </w:rPr>
              <w:t>19</w:t>
            </w:r>
          </w:p>
        </w:tc>
        <w:tc>
          <w:tcPr>
            <w:tcW w:w="3060" w:type="dxa"/>
            <w:vAlign w:val="bottom"/>
          </w:tcPr>
          <w:p w:rsidR="009C6E6F" w:rsidRPr="009C6E6F" w:rsidRDefault="009C6E6F" w:rsidP="009C6E6F">
            <w:pPr>
              <w:spacing w:after="0"/>
              <w:rPr>
                <w:rFonts w:ascii="Times New Roman" w:eastAsia="Times New Roman" w:hAnsi="Times New Roman" w:cs="Times New Roman"/>
                <w:color w:val="000000"/>
              </w:rPr>
            </w:pPr>
            <w:r w:rsidRPr="009C6E6F">
              <w:rPr>
                <w:rFonts w:ascii="Times New Roman" w:eastAsia="Times New Roman" w:hAnsi="Times New Roman" w:cs="Times New Roman"/>
                <w:color w:val="000000"/>
              </w:rPr>
              <w:t>Safara</w:t>
            </w:r>
          </w:p>
        </w:tc>
        <w:tc>
          <w:tcPr>
            <w:tcW w:w="998" w:type="dxa"/>
            <w:vAlign w:val="bottom"/>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604</w:t>
            </w:r>
          </w:p>
        </w:tc>
        <w:tc>
          <w:tcPr>
            <w:tcW w:w="990" w:type="dxa"/>
            <w:vAlign w:val="bottom"/>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20</w:t>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624</w:t>
            </w:r>
          </w:p>
        </w:tc>
        <w:tc>
          <w:tcPr>
            <w:tcW w:w="990" w:type="dxa"/>
            <w:vAlign w:val="bottom"/>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1757</w:t>
            </w:r>
          </w:p>
        </w:tc>
        <w:tc>
          <w:tcPr>
            <w:tcW w:w="1080" w:type="dxa"/>
            <w:vAlign w:val="bottom"/>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t>2168</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color w:val="000000"/>
              </w:rPr>
              <w:t>3925</w:t>
            </w:r>
          </w:p>
        </w:tc>
      </w:tr>
      <w:tr w:rsidR="009C6E6F" w:rsidRPr="009C6E6F" w:rsidTr="009C6E6F">
        <w:trPr>
          <w:trHeight w:val="237"/>
        </w:trPr>
        <w:tc>
          <w:tcPr>
            <w:tcW w:w="540" w:type="dxa"/>
            <w:vAlign w:val="bottom"/>
          </w:tcPr>
          <w:p w:rsidR="009C6E6F" w:rsidRPr="009C6E6F" w:rsidRDefault="009C6E6F" w:rsidP="009C6E6F">
            <w:pPr>
              <w:spacing w:after="0"/>
              <w:jc w:val="center"/>
              <w:rPr>
                <w:rFonts w:ascii="Times New Roman" w:eastAsia="Times New Roman" w:hAnsi="Times New Roman" w:cs="Times New Roman"/>
              </w:rPr>
            </w:pPr>
            <w:r w:rsidRPr="009C6E6F">
              <w:rPr>
                <w:rFonts w:ascii="Times New Roman" w:eastAsia="Times New Roman" w:hAnsi="Times New Roman" w:cs="Times New Roman"/>
              </w:rPr>
              <w:t>20</w:t>
            </w:r>
          </w:p>
        </w:tc>
        <w:tc>
          <w:tcPr>
            <w:tcW w:w="3060" w:type="dxa"/>
            <w:vAlign w:val="bottom"/>
          </w:tcPr>
          <w:p w:rsidR="009C6E6F" w:rsidRPr="009C6E6F" w:rsidRDefault="009C6E6F" w:rsidP="009C6E6F">
            <w:pPr>
              <w:spacing w:after="0"/>
              <w:rPr>
                <w:rFonts w:ascii="Times New Roman" w:eastAsia="Times New Roman" w:hAnsi="Times New Roman" w:cs="Times New Roman"/>
                <w:color w:val="000000"/>
              </w:rPr>
            </w:pPr>
            <w:r w:rsidRPr="009C6E6F">
              <w:rPr>
                <w:rFonts w:ascii="Times New Roman" w:eastAsia="Times New Roman" w:hAnsi="Times New Roman" w:cs="Times New Roman"/>
                <w:color w:val="000000"/>
              </w:rPr>
              <w:t>Korommii</w:t>
            </w:r>
          </w:p>
        </w:tc>
        <w:tc>
          <w:tcPr>
            <w:tcW w:w="998" w:type="dxa"/>
            <w:vAlign w:val="bottom"/>
          </w:tcPr>
          <w:p w:rsidR="009C6E6F" w:rsidRPr="009C6E6F" w:rsidRDefault="009C6E6F" w:rsidP="009C6E6F">
            <w:pPr>
              <w:spacing w:after="0"/>
              <w:jc w:val="right"/>
              <w:rPr>
                <w:rFonts w:ascii="Times New Roman" w:eastAsia="Times New Roman" w:hAnsi="Times New Roman" w:cs="Times New Roman"/>
                <w:b/>
                <w:color w:val="000000"/>
              </w:rPr>
            </w:pPr>
          </w:p>
        </w:tc>
        <w:tc>
          <w:tcPr>
            <w:tcW w:w="990" w:type="dxa"/>
            <w:vAlign w:val="bottom"/>
          </w:tcPr>
          <w:p w:rsidR="009C6E6F" w:rsidRPr="009C6E6F" w:rsidRDefault="009C6E6F" w:rsidP="009C6E6F">
            <w:pPr>
              <w:spacing w:after="0"/>
              <w:jc w:val="right"/>
              <w:rPr>
                <w:rFonts w:ascii="Times New Roman" w:eastAsia="Times New Roman" w:hAnsi="Times New Roman" w:cs="Times New Roman"/>
                <w:b/>
                <w:color w:val="000000"/>
              </w:rPr>
            </w:pP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p>
        </w:tc>
        <w:tc>
          <w:tcPr>
            <w:tcW w:w="990" w:type="dxa"/>
            <w:vAlign w:val="bottom"/>
          </w:tcPr>
          <w:p w:rsidR="009C6E6F" w:rsidRPr="009C6E6F" w:rsidRDefault="009C6E6F" w:rsidP="009C6E6F">
            <w:pPr>
              <w:spacing w:after="0"/>
              <w:jc w:val="right"/>
              <w:rPr>
                <w:rFonts w:ascii="Times New Roman" w:eastAsia="Times New Roman" w:hAnsi="Times New Roman" w:cs="Times New Roman"/>
                <w:b/>
                <w:color w:val="000000"/>
              </w:rPr>
            </w:pPr>
          </w:p>
        </w:tc>
        <w:tc>
          <w:tcPr>
            <w:tcW w:w="1080" w:type="dxa"/>
            <w:vAlign w:val="bottom"/>
          </w:tcPr>
          <w:p w:rsidR="009C6E6F" w:rsidRPr="009C6E6F" w:rsidRDefault="009C6E6F" w:rsidP="009C6E6F">
            <w:pPr>
              <w:spacing w:after="0"/>
              <w:jc w:val="right"/>
              <w:rPr>
                <w:rFonts w:ascii="Times New Roman" w:eastAsia="Times New Roman" w:hAnsi="Times New Roman" w:cs="Times New Roman"/>
                <w:b/>
                <w:color w:val="000000"/>
              </w:rPr>
            </w:pP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p>
        </w:tc>
      </w:tr>
      <w:tr w:rsidR="009C6E6F" w:rsidRPr="009C6E6F" w:rsidTr="009C6E6F">
        <w:trPr>
          <w:trHeight w:val="255"/>
        </w:trPr>
        <w:tc>
          <w:tcPr>
            <w:tcW w:w="540" w:type="dxa"/>
            <w:vAlign w:val="bottom"/>
          </w:tcPr>
          <w:p w:rsidR="009C6E6F" w:rsidRPr="009C6E6F" w:rsidRDefault="009C6E6F" w:rsidP="009C6E6F">
            <w:pPr>
              <w:spacing w:after="0"/>
              <w:jc w:val="center"/>
              <w:rPr>
                <w:rFonts w:ascii="Times New Roman" w:eastAsia="Times New Roman" w:hAnsi="Times New Roman" w:cs="Times New Roman"/>
              </w:rPr>
            </w:pPr>
            <w:r w:rsidRPr="009C6E6F">
              <w:rPr>
                <w:rFonts w:ascii="Times New Roman" w:eastAsia="Times New Roman" w:hAnsi="Times New Roman" w:cs="Times New Roman"/>
              </w:rPr>
              <w:t>21</w:t>
            </w:r>
          </w:p>
        </w:tc>
        <w:tc>
          <w:tcPr>
            <w:tcW w:w="3060" w:type="dxa"/>
            <w:vAlign w:val="bottom"/>
          </w:tcPr>
          <w:p w:rsidR="009C6E6F" w:rsidRPr="009C6E6F" w:rsidRDefault="009C6E6F" w:rsidP="009C6E6F">
            <w:pPr>
              <w:spacing w:after="0"/>
              <w:rPr>
                <w:rFonts w:ascii="Times New Roman" w:eastAsia="Times New Roman" w:hAnsi="Times New Roman" w:cs="Times New Roman"/>
                <w:color w:val="000000"/>
              </w:rPr>
            </w:pPr>
            <w:r w:rsidRPr="009C6E6F">
              <w:rPr>
                <w:rFonts w:ascii="Times New Roman" w:eastAsia="Times New Roman" w:hAnsi="Times New Roman" w:cs="Times New Roman"/>
                <w:color w:val="000000"/>
              </w:rPr>
              <w:t>Zaadii</w:t>
            </w:r>
          </w:p>
        </w:tc>
        <w:tc>
          <w:tcPr>
            <w:tcW w:w="998" w:type="dxa"/>
            <w:vAlign w:val="bottom"/>
          </w:tcPr>
          <w:p w:rsidR="009C6E6F" w:rsidRPr="009C6E6F" w:rsidRDefault="009C6E6F" w:rsidP="009C6E6F">
            <w:pPr>
              <w:spacing w:after="0"/>
              <w:jc w:val="right"/>
              <w:rPr>
                <w:rFonts w:ascii="Times New Roman" w:eastAsia="Times New Roman" w:hAnsi="Times New Roman" w:cs="Times New Roman"/>
                <w:b/>
                <w:color w:val="000000"/>
              </w:rPr>
            </w:pPr>
          </w:p>
        </w:tc>
        <w:tc>
          <w:tcPr>
            <w:tcW w:w="990" w:type="dxa"/>
            <w:vAlign w:val="bottom"/>
          </w:tcPr>
          <w:p w:rsidR="009C6E6F" w:rsidRPr="009C6E6F" w:rsidRDefault="009C6E6F" w:rsidP="009C6E6F">
            <w:pPr>
              <w:spacing w:after="0"/>
              <w:jc w:val="right"/>
              <w:rPr>
                <w:rFonts w:ascii="Times New Roman" w:eastAsia="Times New Roman" w:hAnsi="Times New Roman" w:cs="Times New Roman"/>
                <w:b/>
                <w:color w:val="000000"/>
              </w:rPr>
            </w:pP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p>
        </w:tc>
        <w:tc>
          <w:tcPr>
            <w:tcW w:w="990" w:type="dxa"/>
            <w:vAlign w:val="bottom"/>
          </w:tcPr>
          <w:p w:rsidR="009C6E6F" w:rsidRPr="009C6E6F" w:rsidRDefault="009C6E6F" w:rsidP="009C6E6F">
            <w:pPr>
              <w:spacing w:after="0"/>
              <w:jc w:val="right"/>
              <w:rPr>
                <w:rFonts w:ascii="Times New Roman" w:eastAsia="Times New Roman" w:hAnsi="Times New Roman" w:cs="Times New Roman"/>
                <w:b/>
                <w:color w:val="000000"/>
              </w:rPr>
            </w:pPr>
          </w:p>
        </w:tc>
        <w:tc>
          <w:tcPr>
            <w:tcW w:w="1080" w:type="dxa"/>
            <w:vAlign w:val="bottom"/>
          </w:tcPr>
          <w:p w:rsidR="009C6E6F" w:rsidRPr="009C6E6F" w:rsidRDefault="009C6E6F" w:rsidP="009C6E6F">
            <w:pPr>
              <w:spacing w:after="0"/>
              <w:jc w:val="right"/>
              <w:rPr>
                <w:rFonts w:ascii="Times New Roman" w:eastAsia="Times New Roman" w:hAnsi="Times New Roman" w:cs="Times New Roman"/>
                <w:b/>
                <w:color w:val="000000"/>
              </w:rPr>
            </w:pP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p>
        </w:tc>
      </w:tr>
      <w:tr w:rsidR="009C6E6F" w:rsidRPr="009C6E6F" w:rsidTr="009C6E6F">
        <w:trPr>
          <w:trHeight w:val="165"/>
        </w:trPr>
        <w:tc>
          <w:tcPr>
            <w:tcW w:w="540" w:type="dxa"/>
            <w:vAlign w:val="bottom"/>
          </w:tcPr>
          <w:p w:rsidR="009C6E6F" w:rsidRPr="009C6E6F" w:rsidRDefault="009C6E6F" w:rsidP="009C6E6F">
            <w:pPr>
              <w:spacing w:after="0"/>
              <w:jc w:val="center"/>
              <w:rPr>
                <w:rFonts w:ascii="Times New Roman" w:eastAsia="Times New Roman" w:hAnsi="Times New Roman" w:cs="Times New Roman"/>
              </w:rPr>
            </w:pPr>
          </w:p>
        </w:tc>
        <w:tc>
          <w:tcPr>
            <w:tcW w:w="3060" w:type="dxa"/>
            <w:vAlign w:val="bottom"/>
          </w:tcPr>
          <w:p w:rsidR="009C6E6F" w:rsidRPr="009C6E6F" w:rsidRDefault="009C6E6F" w:rsidP="009C6E6F">
            <w:pPr>
              <w:spacing w:after="0"/>
              <w:rPr>
                <w:rFonts w:ascii="Times New Roman" w:eastAsia="Times New Roman" w:hAnsi="Times New Roman" w:cs="Times New Roman"/>
              </w:rPr>
            </w:pPr>
            <w:r w:rsidRPr="009C6E6F">
              <w:rPr>
                <w:rFonts w:ascii="Times New Roman" w:eastAsia="Times New Roman" w:hAnsi="Times New Roman" w:cs="Times New Roman"/>
              </w:rPr>
              <w:t>Total</w:t>
            </w:r>
          </w:p>
        </w:tc>
        <w:tc>
          <w:tcPr>
            <w:tcW w:w="998" w:type="dxa"/>
            <w:vAlign w:val="bottom"/>
          </w:tcPr>
          <w:p w:rsidR="009C6E6F" w:rsidRPr="009C6E6F" w:rsidRDefault="009C6E6F" w:rsidP="009C6E6F">
            <w:pPr>
              <w:spacing w:after="0"/>
              <w:jc w:val="right"/>
              <w:rPr>
                <w:rFonts w:ascii="Times New Roman" w:eastAsia="Times New Roman" w:hAnsi="Times New Roman" w:cs="Times New Roman"/>
                <w:b/>
                <w:color w:val="000000"/>
              </w:rPr>
            </w:pPr>
            <w:r w:rsidRPr="009C6E6F">
              <w:rPr>
                <w:rFonts w:ascii="Times New Roman" w:eastAsia="Times New Roman" w:hAnsi="Times New Roman" w:cs="Times New Roman"/>
                <w:b/>
                <w:color w:val="000000"/>
              </w:rPr>
              <w:fldChar w:fldCharType="begin"/>
            </w:r>
            <w:r w:rsidRPr="009C6E6F">
              <w:rPr>
                <w:rFonts w:ascii="Times New Roman" w:eastAsia="Times New Roman" w:hAnsi="Times New Roman" w:cs="Times New Roman"/>
                <w:b/>
                <w:color w:val="000000"/>
              </w:rPr>
              <w:instrText xml:space="preserve"> =SUM(ABOVE) </w:instrText>
            </w:r>
            <w:r w:rsidRPr="009C6E6F">
              <w:rPr>
                <w:rFonts w:ascii="Times New Roman" w:eastAsia="Times New Roman" w:hAnsi="Times New Roman" w:cs="Times New Roman"/>
                <w:b/>
                <w:color w:val="000000"/>
              </w:rPr>
              <w:fldChar w:fldCharType="separate"/>
            </w:r>
            <w:r w:rsidRPr="009C6E6F">
              <w:rPr>
                <w:rFonts w:ascii="Times New Roman" w:eastAsia="Times New Roman" w:hAnsi="Times New Roman" w:cs="Times New Roman"/>
                <w:b/>
                <w:noProof/>
                <w:color w:val="000000"/>
              </w:rPr>
              <w:t>5,271</w:t>
            </w:r>
            <w:r w:rsidRPr="009C6E6F">
              <w:rPr>
                <w:rFonts w:ascii="Times New Roman" w:eastAsia="Times New Roman" w:hAnsi="Times New Roman" w:cs="Times New Roman"/>
                <w:b/>
                <w:color w:val="000000"/>
              </w:rPr>
              <w:fldChar w:fldCharType="end"/>
            </w:r>
          </w:p>
        </w:tc>
        <w:tc>
          <w:tcPr>
            <w:tcW w:w="990" w:type="dxa"/>
            <w:vAlign w:val="bottom"/>
          </w:tcPr>
          <w:p w:rsidR="009C6E6F" w:rsidRPr="009C6E6F" w:rsidRDefault="009C6E6F" w:rsidP="009C6E6F">
            <w:pPr>
              <w:spacing w:after="0"/>
              <w:jc w:val="right"/>
              <w:rPr>
                <w:rFonts w:ascii="Times New Roman" w:eastAsia="Times New Roman" w:hAnsi="Times New Roman" w:cs="Times New Roman"/>
                <w:b/>
                <w:bCs/>
                <w:iCs/>
                <w:color w:val="000000"/>
              </w:rPr>
            </w:pPr>
            <w:r w:rsidRPr="009C6E6F">
              <w:rPr>
                <w:rFonts w:ascii="Times New Roman" w:eastAsia="Times New Roman" w:hAnsi="Times New Roman" w:cs="Times New Roman"/>
                <w:b/>
                <w:bCs/>
                <w:iCs/>
                <w:color w:val="000000"/>
              </w:rPr>
              <w:fldChar w:fldCharType="begin"/>
            </w:r>
            <w:r w:rsidRPr="009C6E6F">
              <w:rPr>
                <w:rFonts w:ascii="Times New Roman" w:eastAsia="Times New Roman" w:hAnsi="Times New Roman" w:cs="Times New Roman"/>
                <w:b/>
                <w:bCs/>
                <w:iCs/>
                <w:color w:val="000000"/>
              </w:rPr>
              <w:instrText xml:space="preserve"> =SUM(above) </w:instrText>
            </w:r>
            <w:r w:rsidRPr="009C6E6F">
              <w:rPr>
                <w:rFonts w:ascii="Times New Roman" w:eastAsia="Times New Roman" w:hAnsi="Times New Roman" w:cs="Times New Roman"/>
                <w:b/>
                <w:bCs/>
                <w:iCs/>
                <w:color w:val="000000"/>
              </w:rPr>
              <w:fldChar w:fldCharType="separate"/>
            </w:r>
            <w:r w:rsidRPr="009C6E6F">
              <w:rPr>
                <w:rFonts w:ascii="Times New Roman" w:eastAsia="Times New Roman" w:hAnsi="Times New Roman" w:cs="Times New Roman"/>
                <w:b/>
                <w:bCs/>
                <w:iCs/>
                <w:noProof/>
                <w:color w:val="000000"/>
              </w:rPr>
              <w:t>509</w:t>
            </w:r>
            <w:r w:rsidRPr="009C6E6F">
              <w:rPr>
                <w:rFonts w:ascii="Times New Roman" w:eastAsia="Times New Roman" w:hAnsi="Times New Roman" w:cs="Times New Roman"/>
                <w:b/>
                <w:bCs/>
                <w:iCs/>
                <w:color w:val="000000"/>
              </w:rPr>
              <w:fldChar w:fldCharType="end"/>
            </w:r>
          </w:p>
        </w:tc>
        <w:tc>
          <w:tcPr>
            <w:tcW w:w="900"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iCs/>
                <w:color w:val="000000"/>
              </w:rPr>
              <w:t>5780</w:t>
            </w:r>
          </w:p>
        </w:tc>
        <w:tc>
          <w:tcPr>
            <w:tcW w:w="990" w:type="dxa"/>
            <w:vAlign w:val="bottom"/>
          </w:tcPr>
          <w:p w:rsidR="009C6E6F" w:rsidRPr="009C6E6F" w:rsidRDefault="009C6E6F" w:rsidP="009C6E6F">
            <w:pPr>
              <w:spacing w:after="0"/>
              <w:jc w:val="right"/>
              <w:rPr>
                <w:rFonts w:ascii="Times New Roman" w:eastAsia="Times New Roman" w:hAnsi="Times New Roman" w:cs="Times New Roman"/>
                <w:b/>
                <w:bCs/>
                <w:iCs/>
                <w:color w:val="000000"/>
              </w:rPr>
            </w:pPr>
            <w:r w:rsidRPr="009C6E6F">
              <w:rPr>
                <w:rFonts w:ascii="Times New Roman" w:eastAsia="Times New Roman" w:hAnsi="Times New Roman" w:cs="Times New Roman"/>
                <w:b/>
                <w:bCs/>
                <w:iCs/>
                <w:color w:val="000000"/>
              </w:rPr>
              <w:t>17,483</w:t>
            </w:r>
          </w:p>
        </w:tc>
        <w:tc>
          <w:tcPr>
            <w:tcW w:w="1080" w:type="dxa"/>
            <w:vAlign w:val="bottom"/>
          </w:tcPr>
          <w:p w:rsidR="009C6E6F" w:rsidRPr="009C6E6F" w:rsidRDefault="009C6E6F" w:rsidP="009C6E6F">
            <w:pPr>
              <w:spacing w:after="0"/>
              <w:jc w:val="right"/>
              <w:rPr>
                <w:rFonts w:ascii="Times New Roman" w:eastAsia="Times New Roman" w:hAnsi="Times New Roman" w:cs="Times New Roman"/>
                <w:b/>
                <w:bCs/>
                <w:iCs/>
                <w:color w:val="000000"/>
              </w:rPr>
            </w:pPr>
            <w:r w:rsidRPr="009C6E6F">
              <w:rPr>
                <w:rFonts w:ascii="Times New Roman" w:eastAsia="Times New Roman" w:hAnsi="Times New Roman" w:cs="Times New Roman"/>
                <w:b/>
                <w:bCs/>
                <w:iCs/>
                <w:color w:val="000000"/>
              </w:rPr>
              <w:t>21,987</w:t>
            </w:r>
          </w:p>
        </w:tc>
        <w:tc>
          <w:tcPr>
            <w:tcW w:w="892" w:type="dxa"/>
          </w:tcPr>
          <w:p w:rsidR="009C6E6F" w:rsidRPr="009C6E6F" w:rsidRDefault="009C6E6F" w:rsidP="009C6E6F">
            <w:pPr>
              <w:spacing w:after="0" w:line="240" w:lineRule="auto"/>
              <w:jc w:val="right"/>
              <w:rPr>
                <w:rFonts w:ascii="Times New Roman" w:eastAsia="Times New Roman" w:hAnsi="Times New Roman" w:cs="Times New Roman"/>
                <w:b/>
                <w:bCs/>
                <w:color w:val="000000"/>
              </w:rPr>
            </w:pPr>
            <w:r w:rsidRPr="009C6E6F">
              <w:rPr>
                <w:rFonts w:ascii="Times New Roman" w:eastAsia="Times New Roman" w:hAnsi="Times New Roman" w:cs="Times New Roman"/>
                <w:b/>
                <w:bCs/>
                <w:iCs/>
                <w:color w:val="000000"/>
              </w:rPr>
              <w:t>39,470</w:t>
            </w:r>
          </w:p>
        </w:tc>
      </w:tr>
    </w:tbl>
    <w:p w:rsidR="009C6E6F" w:rsidRPr="009C6E6F" w:rsidRDefault="009C6E6F" w:rsidP="009C6E6F">
      <w:pPr>
        <w:spacing w:after="0" w:line="480" w:lineRule="auto"/>
        <w:rPr>
          <w:rFonts w:ascii="Times New Roman" w:eastAsia="Times New Roman" w:hAnsi="Times New Roman" w:cs="Times New Roman"/>
          <w:b/>
          <w:i/>
          <w:color w:val="000000"/>
          <w:szCs w:val="24"/>
        </w:rPr>
      </w:pPr>
      <w:r w:rsidRPr="009C6E6F">
        <w:rPr>
          <w:rFonts w:ascii="Times New Roman" w:eastAsia="Times New Roman" w:hAnsi="Times New Roman" w:cs="Times New Roman"/>
          <w:b/>
          <w:i/>
          <w:szCs w:val="24"/>
        </w:rPr>
        <w:t xml:space="preserve">            </w:t>
      </w:r>
      <w:r w:rsidRPr="009C6E6F">
        <w:rPr>
          <w:rFonts w:ascii="Times New Roman" w:eastAsia="Times New Roman" w:hAnsi="Times New Roman" w:cs="Times New Roman"/>
          <w:b/>
          <w:i/>
          <w:sz w:val="18"/>
          <w:szCs w:val="24"/>
        </w:rPr>
        <w:t>Source:</w:t>
      </w:r>
      <w:r w:rsidRPr="009C6E6F">
        <w:rPr>
          <w:rFonts w:ascii="Times New Roman" w:eastAsia="Times New Roman" w:hAnsi="Times New Roman" w:cs="Times New Roman"/>
          <w:b/>
          <w:i/>
          <w:color w:val="000000"/>
          <w:sz w:val="18"/>
          <w:szCs w:val="24"/>
        </w:rPr>
        <w:t xml:space="preserve"> Office of agriculture and rural development </w:t>
      </w:r>
    </w:p>
    <w:p w:rsidR="009C6E6F" w:rsidRPr="009C6E6F" w:rsidRDefault="009C6E6F" w:rsidP="009C6E6F">
      <w:pPr>
        <w:keepNext/>
        <w:keepLines/>
        <w:spacing w:before="120" w:after="0" w:line="360" w:lineRule="auto"/>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sz w:val="24"/>
          <w:szCs w:val="24"/>
        </w:rPr>
        <w:t xml:space="preserve">  </w:t>
      </w:r>
      <w:bookmarkStart w:id="66" w:name="_Toc488849422"/>
      <w:r w:rsidRPr="009C6E6F">
        <w:rPr>
          <w:rFonts w:asciiTheme="majorHAnsi" w:eastAsiaTheme="majorEastAsia" w:hAnsiTheme="majorHAnsi" w:cstheme="majorBidi"/>
          <w:b/>
          <w:bCs/>
          <w:sz w:val="24"/>
          <w:szCs w:val="26"/>
        </w:rPr>
        <w:t>3.2.1. Agriculture</w:t>
      </w:r>
      <w:r w:rsidRPr="009C6E6F">
        <w:rPr>
          <w:rFonts w:asciiTheme="majorHAnsi" w:eastAsiaTheme="majorEastAsia" w:hAnsiTheme="majorHAnsi" w:cstheme="majorBidi"/>
          <w:b/>
          <w:bCs/>
          <w:sz w:val="24"/>
          <w:szCs w:val="24"/>
        </w:rPr>
        <w:t xml:space="preserve"> Service Co-Operative</w:t>
      </w:r>
      <w:bookmarkEnd w:id="66"/>
      <w:r w:rsidRPr="009C6E6F">
        <w:rPr>
          <w:rFonts w:asciiTheme="majorHAnsi" w:eastAsiaTheme="majorEastAsia" w:hAnsiTheme="majorHAnsi" w:cstheme="majorBidi"/>
          <w:b/>
          <w:bCs/>
          <w:sz w:val="24"/>
          <w:szCs w:val="24"/>
        </w:rPr>
        <w:t xml:space="preserve"> </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According to the data obtained from Agencies of cooperative promotion office Total members of co-operative are male </w:t>
      </w:r>
      <w:r w:rsidRPr="009C6E6F">
        <w:rPr>
          <w:rFonts w:ascii="Times New Roman" w:eastAsia="Times New Roman" w:hAnsi="Times New Roman" w:cs="Times New Roman"/>
          <w:b/>
          <w:sz w:val="24"/>
          <w:szCs w:val="24"/>
        </w:rPr>
        <w:t xml:space="preserve">14,195 </w:t>
      </w:r>
      <w:r w:rsidRPr="009C6E6F">
        <w:rPr>
          <w:rFonts w:ascii="Times New Roman" w:eastAsia="Times New Roman" w:hAnsi="Times New Roman" w:cs="Times New Roman"/>
          <w:sz w:val="24"/>
          <w:szCs w:val="24"/>
        </w:rPr>
        <w:t xml:space="preserve">Female </w:t>
      </w:r>
      <w:r w:rsidRPr="009C6E6F">
        <w:rPr>
          <w:rFonts w:ascii="Times New Roman" w:eastAsia="Times New Roman" w:hAnsi="Times New Roman" w:cs="Times New Roman"/>
          <w:b/>
          <w:sz w:val="24"/>
          <w:szCs w:val="24"/>
        </w:rPr>
        <w:t>9853</w:t>
      </w:r>
      <w:r w:rsidRPr="009C6E6F">
        <w:rPr>
          <w:rFonts w:ascii="Times New Roman" w:eastAsia="Times New Roman" w:hAnsi="Times New Roman" w:cs="Times New Roman"/>
          <w:sz w:val="24"/>
          <w:szCs w:val="24"/>
        </w:rPr>
        <w:t xml:space="preserve"> total </w:t>
      </w:r>
      <w:r w:rsidRPr="009C6E6F">
        <w:rPr>
          <w:rFonts w:ascii="Times New Roman" w:eastAsia="Times New Roman" w:hAnsi="Times New Roman" w:cs="Times New Roman"/>
          <w:b/>
          <w:sz w:val="24"/>
          <w:szCs w:val="24"/>
        </w:rPr>
        <w:t>24,048</w:t>
      </w:r>
      <w:r w:rsidRPr="009C6E6F">
        <w:rPr>
          <w:rFonts w:ascii="Times New Roman" w:eastAsia="Times New Roman" w:hAnsi="Times New Roman" w:cs="Times New Roman"/>
          <w:sz w:val="24"/>
          <w:szCs w:val="24"/>
        </w:rPr>
        <w:t xml:space="preserve"> during 2012.</w:t>
      </w:r>
    </w:p>
    <w:p w:rsidR="009C6E6F" w:rsidRPr="009C6E6F" w:rsidRDefault="009C6E6F" w:rsidP="009C6E6F">
      <w:pPr>
        <w:tabs>
          <w:tab w:val="left" w:pos="1485"/>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32"/>
          <w:szCs w:val="24"/>
        </w:rPr>
        <w:t xml:space="preserve"> </w:t>
      </w:r>
      <w:r w:rsidRPr="009C6E6F">
        <w:rPr>
          <w:rFonts w:ascii="Times New Roman" w:eastAsia="Times New Roman" w:hAnsi="Times New Roman" w:cs="Times New Roman"/>
          <w:sz w:val="24"/>
          <w:szCs w:val="24"/>
        </w:rPr>
        <w:t xml:space="preserve">These co-operative have capital accumulated in 2011 </w:t>
      </w:r>
      <w:r w:rsidRPr="009C6E6F">
        <w:rPr>
          <w:rFonts w:ascii="Times New Roman" w:eastAsia="Times New Roman" w:hAnsi="Times New Roman" w:cs="Times New Roman"/>
          <w:b/>
          <w:sz w:val="24"/>
          <w:szCs w:val="24"/>
        </w:rPr>
        <w:t xml:space="preserve">(598,550.73) </w:t>
      </w:r>
      <w:r w:rsidRPr="009C6E6F">
        <w:rPr>
          <w:rFonts w:ascii="Times New Roman" w:eastAsia="Times New Roman" w:hAnsi="Times New Roman" w:cs="Times New Roman"/>
          <w:sz w:val="24"/>
          <w:szCs w:val="24"/>
        </w:rPr>
        <w:t>birr in 2012</w:t>
      </w:r>
      <w:r w:rsidRPr="009C6E6F">
        <w:rPr>
          <w:rFonts w:ascii="Times New Roman" w:eastAsia="Times New Roman" w:hAnsi="Times New Roman" w:cs="Times New Roman"/>
          <w:b/>
          <w:sz w:val="24"/>
          <w:szCs w:val="24"/>
        </w:rPr>
        <w:t xml:space="preserve"> (1,142,251.83), </w:t>
      </w:r>
      <w:r w:rsidRPr="009C6E6F">
        <w:rPr>
          <w:rFonts w:ascii="Times New Roman" w:eastAsia="Times New Roman" w:hAnsi="Times New Roman" w:cs="Times New Roman"/>
          <w:sz w:val="24"/>
          <w:szCs w:val="24"/>
        </w:rPr>
        <w:t>birr in 19 rural peasant association.</w:t>
      </w:r>
      <w:r w:rsidRPr="009C6E6F">
        <w:rPr>
          <w:rFonts w:ascii="Times New Roman" w:eastAsia="Times New Roman" w:hAnsi="Times New Roman" w:cs="Times New Roman"/>
          <w:b/>
          <w:sz w:val="24"/>
          <w:szCs w:val="24"/>
        </w:rPr>
        <w:t xml:space="preserve"> </w:t>
      </w:r>
    </w:p>
    <w:p w:rsidR="009C6E6F" w:rsidRPr="008C0868" w:rsidRDefault="009C6E6F" w:rsidP="008C0868">
      <w:pPr>
        <w:tabs>
          <w:tab w:val="left" w:pos="1485"/>
        </w:tabs>
        <w:spacing w:after="0" w:line="360" w:lineRule="auto"/>
        <w:jc w:val="both"/>
        <w:rPr>
          <w:rFonts w:ascii="Times New Roman" w:eastAsia="Times New Roman" w:hAnsi="Times New Roman" w:cs="Times New Roman"/>
          <w:color w:val="9BBB59" w:themeColor="accent3"/>
          <w:sz w:val="24"/>
          <w:szCs w:val="24"/>
        </w:rPr>
      </w:pPr>
      <w:r w:rsidRPr="009C6E6F">
        <w:rPr>
          <w:rFonts w:ascii="Times New Roman" w:eastAsia="Times New Roman" w:hAnsi="Times New Roman" w:cs="Times New Roman"/>
          <w:sz w:val="24"/>
          <w:szCs w:val="24"/>
        </w:rPr>
        <w:t xml:space="preserve"> There is no occurrence of drought that affect households and children during the years 2011and 2012E.C</w:t>
      </w:r>
      <w:r w:rsidRPr="009C6E6F">
        <w:rPr>
          <w:rFonts w:ascii="Times New Roman" w:eastAsia="Times New Roman" w:hAnsi="Times New Roman" w:cs="Times New Roman"/>
          <w:color w:val="000000" w:themeColor="text1"/>
          <w:sz w:val="24"/>
          <w:szCs w:val="24"/>
        </w:rPr>
        <w:t xml:space="preserve"> in this district</w:t>
      </w:r>
      <w:r w:rsidRPr="009C6E6F">
        <w:rPr>
          <w:rFonts w:ascii="Times New Roman" w:eastAsia="Times New Roman" w:hAnsi="Times New Roman" w:cs="Times New Roman"/>
          <w:color w:val="9BBB59" w:themeColor="accent3"/>
          <w:sz w:val="24"/>
          <w:szCs w:val="24"/>
        </w:rPr>
        <w:t>.</w:t>
      </w:r>
    </w:p>
    <w:p w:rsidR="009C6E6F" w:rsidRPr="009C6E6F" w:rsidRDefault="009C6E6F" w:rsidP="009C6E6F">
      <w:pPr>
        <w:keepNext/>
        <w:keepLines/>
        <w:spacing w:before="120" w:after="0" w:line="360" w:lineRule="auto"/>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sz w:val="24"/>
          <w:szCs w:val="24"/>
        </w:rPr>
        <w:t xml:space="preserve"> </w:t>
      </w:r>
      <w:bookmarkStart w:id="67" w:name="_Toc488849423"/>
      <w:r w:rsidRPr="009C6E6F">
        <w:rPr>
          <w:rFonts w:asciiTheme="majorHAnsi" w:eastAsiaTheme="majorEastAsia" w:hAnsiTheme="majorHAnsi" w:cstheme="majorBidi"/>
          <w:b/>
          <w:bCs/>
          <w:sz w:val="24"/>
          <w:szCs w:val="24"/>
        </w:rPr>
        <w:t>3.2.2. Land Resources by Use</w:t>
      </w:r>
      <w:bookmarkEnd w:id="67"/>
    </w:p>
    <w:p w:rsidR="009C6E6F" w:rsidRPr="009C6E6F" w:rsidRDefault="009C6E6F" w:rsidP="009C6E6F">
      <w:pPr>
        <w:spacing w:after="0" w:line="360" w:lineRule="auto"/>
        <w:jc w:val="both"/>
        <w:rPr>
          <w:rFonts w:ascii="Times New Roman" w:eastAsia="Times New Roman" w:hAnsi="Times New Roman" w:cs="Times New Roman"/>
          <w:b/>
          <w:iCs/>
          <w:noProof/>
          <w:color w:val="000000"/>
          <w:sz w:val="24"/>
          <w:szCs w:val="24"/>
        </w:rPr>
      </w:pPr>
      <w:r w:rsidRPr="009C6E6F">
        <w:rPr>
          <w:rFonts w:ascii="Times New Roman" w:eastAsia="Times New Roman" w:hAnsi="Times New Roman" w:cs="Times New Roman"/>
          <w:sz w:val="24"/>
          <w:szCs w:val="24"/>
        </w:rPr>
        <w:t>The term land use refers to the ways that people use land and the natural resources it provides. It is the best allocation of land for its best alternative uses.  Land use potential is necessary to select the land characteristics needed for any production. Some of the major factors that determine the potentiality of the land are temperature, length of growing period, moisture availability, flood hazard, degradation hazard, toxicity, rooting condition and workability</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Out of the total land of the district the proximate areal coverage of land used for crop cultivation is 37,623 hectares of which 37,082 hectares of land is used for annual crop cultivation and 541 hectares of land is used for perennial crop production.</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32"/>
          <w:szCs w:val="24"/>
        </w:rPr>
        <w:t xml:space="preserve"> </w:t>
      </w:r>
      <w:r w:rsidRPr="009C6E6F">
        <w:rPr>
          <w:rFonts w:ascii="Times New Roman" w:eastAsia="Times New Roman" w:hAnsi="Times New Roman" w:cs="Times New Roman"/>
          <w:sz w:val="24"/>
          <w:szCs w:val="24"/>
        </w:rPr>
        <w:t xml:space="preserve">Arable land is a land that is ideal and economical for the cultivation of crops. Arable land is an area with more than 90 days of dependable growing period, soil depth of more than 25cm and surface stoniness of less than 50 to 90 %. Arable is pertaining to tillable land that is suitable for tillage and crop production. The area of arable land used in the district is estimated to be 18,860 hectares of the total land coverage of the district. Out of the total land of the district an area of land 12,420 hectare is pasture or grazing land. </w:t>
      </w:r>
      <w:r w:rsidRPr="009C6E6F">
        <w:rPr>
          <w:rFonts w:ascii="Times New Roman" w:eastAsia="Times New Roman" w:hAnsi="Times New Roman" w:cs="Times New Roman"/>
          <w:sz w:val="32"/>
          <w:szCs w:val="24"/>
        </w:rPr>
        <w:t xml:space="preserve">              </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 Natural forest of the district covers the total area of 10,541 hectares of land. Manmade type of forest is planted to solve the problem of environmental problem such as soil erosion, desertification, deforestation, and etc. With the aim of satisfying one of the sustainable development goals of United Nations the inhabitants of the district were participated on the planting and protecting the trees. There is no area covered by manmade forest in Ebantu district.</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The woodland of the district covers the total area of 5,573.5 hectare. Woodland is characterized by a discontinuous canopy and smaller trees than the high forest area. The Shrub land of the district covers the total area of 4,644 hectare. Shrubs are multi-stemmed woody plants in which most of the stems appear at or very close to the ground. The Bush land of the district covers the total area of 1,857 hectare land. There is no Swamp/Marsh cover area of the district. </w:t>
      </w:r>
    </w:p>
    <w:p w:rsidR="009C6E6F" w:rsidRPr="009C6E6F" w:rsidRDefault="009C6E6F" w:rsidP="009C6E6F">
      <w:pPr>
        <w:keepNext/>
        <w:keepLines/>
        <w:spacing w:before="120" w:after="0" w:line="360" w:lineRule="auto"/>
        <w:outlineLvl w:val="2"/>
        <w:rPr>
          <w:rFonts w:asciiTheme="majorHAnsi" w:eastAsiaTheme="majorEastAsia" w:hAnsiTheme="majorHAnsi" w:cstheme="majorBidi"/>
          <w:b/>
          <w:bCs/>
          <w:sz w:val="24"/>
          <w:szCs w:val="26"/>
        </w:rPr>
      </w:pPr>
      <w:r w:rsidRPr="009C6E6F">
        <w:rPr>
          <w:rFonts w:asciiTheme="majorHAnsi" w:eastAsiaTheme="majorEastAsia" w:hAnsiTheme="majorHAnsi" w:cstheme="majorBidi"/>
          <w:b/>
          <w:bCs/>
          <w:sz w:val="24"/>
          <w:szCs w:val="24"/>
        </w:rPr>
        <w:t xml:space="preserve"> </w:t>
      </w:r>
      <w:bookmarkStart w:id="68" w:name="_Toc488849424"/>
      <w:r w:rsidRPr="009C6E6F">
        <w:rPr>
          <w:rFonts w:asciiTheme="majorHAnsi" w:eastAsiaTheme="majorEastAsia" w:hAnsiTheme="majorHAnsi" w:cstheme="majorBidi"/>
          <w:b/>
          <w:bCs/>
          <w:sz w:val="24"/>
          <w:szCs w:val="26"/>
        </w:rPr>
        <w:t>3.2.3. Crop production</w:t>
      </w:r>
      <w:bookmarkEnd w:id="68"/>
      <w:r w:rsidRPr="009C6E6F">
        <w:rPr>
          <w:rFonts w:asciiTheme="majorHAnsi" w:eastAsiaTheme="majorEastAsia" w:hAnsiTheme="majorHAnsi" w:cstheme="majorBidi"/>
          <w:b/>
          <w:bCs/>
          <w:sz w:val="24"/>
          <w:szCs w:val="26"/>
        </w:rPr>
        <w:t xml:space="preserve"> </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 crop cultivation activity was conducted during meher and belg season. The production and area cultivated during last two years under private peasant holding is described on the following table.</w:t>
      </w:r>
    </w:p>
    <w:p w:rsidR="009C6E6F" w:rsidRPr="009C6E6F" w:rsidRDefault="009C6E6F" w:rsidP="009C6E6F">
      <w:pPr>
        <w:tabs>
          <w:tab w:val="left" w:pos="1485"/>
        </w:tabs>
        <w:spacing w:after="0" w:line="240" w:lineRule="auto"/>
        <w:jc w:val="center"/>
        <w:rPr>
          <w:rFonts w:ascii="Times New Roman" w:eastAsia="Times New Roman" w:hAnsi="Times New Roman" w:cs="Times New Roman"/>
          <w:b/>
          <w:i/>
          <w:szCs w:val="24"/>
        </w:rPr>
      </w:pPr>
      <w:r w:rsidRPr="009C6E6F">
        <w:rPr>
          <w:rFonts w:ascii="Times New Roman" w:eastAsia="Times New Roman" w:hAnsi="Times New Roman" w:cs="Times New Roman"/>
          <w:b/>
          <w:i/>
          <w:szCs w:val="24"/>
        </w:rPr>
        <w:t xml:space="preserve">    Table 5. Area cultivated for major crops under private peasant holdings and production obtained in the year 2011-2012 E.C</w:t>
      </w:r>
    </w:p>
    <w:tbl>
      <w:tblPr>
        <w:tblStyle w:val="LightGrid-Accent111"/>
        <w:tblW w:w="0" w:type="auto"/>
        <w:tblInd w:w="198" w:type="dxa"/>
        <w:tblLook w:val="01E0" w:firstRow="1" w:lastRow="1" w:firstColumn="1" w:lastColumn="1" w:noHBand="0" w:noVBand="0"/>
      </w:tblPr>
      <w:tblGrid>
        <w:gridCol w:w="900"/>
        <w:gridCol w:w="1660"/>
        <w:gridCol w:w="1670"/>
        <w:gridCol w:w="1530"/>
        <w:gridCol w:w="1530"/>
        <w:gridCol w:w="1800"/>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00" w:type="dxa"/>
            <w:vMerge w:val="restart"/>
          </w:tcPr>
          <w:p w:rsidR="009C6E6F" w:rsidRPr="009C6E6F" w:rsidRDefault="009C6E6F" w:rsidP="009C6E6F">
            <w:pPr>
              <w:tabs>
                <w:tab w:val="left" w:pos="1485"/>
              </w:tabs>
              <w:jc w:val="center"/>
              <w:rPr>
                <w:i/>
                <w:sz w:val="20"/>
                <w:szCs w:val="24"/>
              </w:rPr>
            </w:pPr>
            <w:r w:rsidRPr="009C6E6F">
              <w:rPr>
                <w:i/>
                <w:sz w:val="20"/>
                <w:szCs w:val="24"/>
              </w:rPr>
              <w:t>No.</w:t>
            </w:r>
          </w:p>
        </w:tc>
        <w:tc>
          <w:tcPr>
            <w:cnfStyle w:val="000010000000" w:firstRow="0" w:lastRow="0" w:firstColumn="0" w:lastColumn="0" w:oddVBand="1" w:evenVBand="0" w:oddHBand="0" w:evenHBand="0" w:firstRowFirstColumn="0" w:firstRowLastColumn="0" w:lastRowFirstColumn="0" w:lastRowLastColumn="0"/>
            <w:tcW w:w="1660" w:type="dxa"/>
            <w:vMerge w:val="restart"/>
          </w:tcPr>
          <w:p w:rsidR="009C6E6F" w:rsidRPr="009C6E6F" w:rsidRDefault="009C6E6F" w:rsidP="009C6E6F">
            <w:pPr>
              <w:tabs>
                <w:tab w:val="left" w:pos="1485"/>
              </w:tabs>
              <w:jc w:val="center"/>
              <w:rPr>
                <w:i/>
                <w:sz w:val="20"/>
                <w:szCs w:val="24"/>
              </w:rPr>
            </w:pPr>
            <w:r w:rsidRPr="009C6E6F">
              <w:rPr>
                <w:i/>
                <w:sz w:val="20"/>
                <w:szCs w:val="24"/>
              </w:rPr>
              <w:t>Crop type</w:t>
            </w:r>
          </w:p>
        </w:tc>
        <w:tc>
          <w:tcPr>
            <w:tcW w:w="3200" w:type="dxa"/>
            <w:gridSpan w:val="2"/>
          </w:tcPr>
          <w:p w:rsidR="009C6E6F" w:rsidRPr="009C6E6F" w:rsidRDefault="009C6E6F" w:rsidP="009C6E6F">
            <w:pPr>
              <w:jc w:val="center"/>
              <w:cnfStyle w:val="100000000000" w:firstRow="1" w:lastRow="0" w:firstColumn="0" w:lastColumn="0" w:oddVBand="0" w:evenVBand="0" w:oddHBand="0" w:evenHBand="0" w:firstRowFirstColumn="0" w:firstRowLastColumn="0" w:lastRowFirstColumn="0" w:lastRowLastColumn="0"/>
              <w:rPr>
                <w:i/>
                <w:sz w:val="20"/>
                <w:szCs w:val="24"/>
              </w:rPr>
            </w:pPr>
            <w:r w:rsidRPr="009C6E6F">
              <w:rPr>
                <w:i/>
                <w:sz w:val="20"/>
                <w:szCs w:val="24"/>
              </w:rPr>
              <w:t>2011 E.C</w:t>
            </w:r>
          </w:p>
        </w:tc>
        <w:tc>
          <w:tcPr>
            <w:cnfStyle w:val="000100000000" w:firstRow="0" w:lastRow="0" w:firstColumn="0" w:lastColumn="1" w:oddVBand="0" w:evenVBand="0" w:oddHBand="0" w:evenHBand="0" w:firstRowFirstColumn="0" w:firstRowLastColumn="0" w:lastRowFirstColumn="0" w:lastRowLastColumn="0"/>
            <w:tcW w:w="3330" w:type="dxa"/>
            <w:gridSpan w:val="2"/>
          </w:tcPr>
          <w:p w:rsidR="009C6E6F" w:rsidRPr="009C6E6F" w:rsidRDefault="009C6E6F" w:rsidP="009C6E6F">
            <w:pPr>
              <w:jc w:val="center"/>
              <w:rPr>
                <w:i/>
                <w:sz w:val="20"/>
                <w:szCs w:val="24"/>
              </w:rPr>
            </w:pPr>
            <w:r w:rsidRPr="009C6E6F">
              <w:rPr>
                <w:i/>
                <w:sz w:val="20"/>
                <w:szCs w:val="24"/>
              </w:rPr>
              <w:t>2012 E.C</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0" w:type="dxa"/>
            <w:vMerge/>
          </w:tcPr>
          <w:p w:rsidR="009C6E6F" w:rsidRPr="009C6E6F" w:rsidRDefault="009C6E6F" w:rsidP="009C6E6F">
            <w:pPr>
              <w:tabs>
                <w:tab w:val="left" w:pos="1485"/>
              </w:tabs>
              <w:jc w:val="center"/>
              <w:rPr>
                <w:i/>
                <w:sz w:val="20"/>
                <w:szCs w:val="24"/>
              </w:rPr>
            </w:pPr>
          </w:p>
        </w:tc>
        <w:tc>
          <w:tcPr>
            <w:cnfStyle w:val="000010000000" w:firstRow="0" w:lastRow="0" w:firstColumn="0" w:lastColumn="0" w:oddVBand="1" w:evenVBand="0" w:oddHBand="0" w:evenHBand="0" w:firstRowFirstColumn="0" w:firstRowLastColumn="0" w:lastRowFirstColumn="0" w:lastRowLastColumn="0"/>
            <w:tcW w:w="1660" w:type="dxa"/>
            <w:vMerge/>
          </w:tcPr>
          <w:p w:rsidR="009C6E6F" w:rsidRPr="009C6E6F" w:rsidRDefault="009C6E6F" w:rsidP="009C6E6F">
            <w:pPr>
              <w:tabs>
                <w:tab w:val="left" w:pos="1485"/>
              </w:tabs>
              <w:jc w:val="center"/>
              <w:rPr>
                <w:b/>
                <w:i/>
                <w:sz w:val="20"/>
                <w:szCs w:val="24"/>
              </w:rPr>
            </w:pPr>
          </w:p>
        </w:tc>
        <w:tc>
          <w:tcPr>
            <w:tcW w:w="1670" w:type="dxa"/>
          </w:tcPr>
          <w:p w:rsidR="009C6E6F" w:rsidRPr="009C6E6F" w:rsidRDefault="009C6E6F" w:rsidP="009C6E6F">
            <w:pPr>
              <w:tabs>
                <w:tab w:val="left" w:pos="1485"/>
              </w:tabs>
              <w:jc w:val="center"/>
              <w:cnfStyle w:val="000000100000" w:firstRow="0" w:lastRow="0" w:firstColumn="0" w:lastColumn="0" w:oddVBand="0" w:evenVBand="0" w:oddHBand="1" w:evenHBand="0" w:firstRowFirstColumn="0" w:firstRowLastColumn="0" w:lastRowFirstColumn="0" w:lastRowLastColumn="0"/>
              <w:rPr>
                <w:b/>
                <w:i/>
                <w:sz w:val="20"/>
                <w:szCs w:val="24"/>
              </w:rPr>
            </w:pPr>
            <w:r w:rsidRPr="009C6E6F">
              <w:rPr>
                <w:b/>
                <w:i/>
                <w:sz w:val="20"/>
                <w:szCs w:val="24"/>
              </w:rPr>
              <w:t>Area (ha.)</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center"/>
              <w:rPr>
                <w:b/>
                <w:i/>
                <w:sz w:val="20"/>
                <w:szCs w:val="24"/>
              </w:rPr>
            </w:pPr>
            <w:r w:rsidRPr="009C6E6F">
              <w:rPr>
                <w:b/>
                <w:i/>
                <w:sz w:val="20"/>
                <w:szCs w:val="24"/>
              </w:rPr>
              <w:t>Prod. (qt.)</w:t>
            </w:r>
          </w:p>
        </w:tc>
        <w:tc>
          <w:tcPr>
            <w:tcW w:w="1530" w:type="dxa"/>
          </w:tcPr>
          <w:p w:rsidR="009C6E6F" w:rsidRPr="009C6E6F" w:rsidRDefault="009C6E6F" w:rsidP="009C6E6F">
            <w:pPr>
              <w:tabs>
                <w:tab w:val="left" w:pos="1485"/>
              </w:tabs>
              <w:jc w:val="center"/>
              <w:cnfStyle w:val="000000100000" w:firstRow="0" w:lastRow="0" w:firstColumn="0" w:lastColumn="0" w:oddVBand="0" w:evenVBand="0" w:oddHBand="1" w:evenHBand="0" w:firstRowFirstColumn="0" w:firstRowLastColumn="0" w:lastRowFirstColumn="0" w:lastRowLastColumn="0"/>
              <w:rPr>
                <w:b/>
                <w:i/>
                <w:sz w:val="20"/>
                <w:szCs w:val="24"/>
              </w:rPr>
            </w:pPr>
            <w:r w:rsidRPr="009C6E6F">
              <w:rPr>
                <w:b/>
                <w:i/>
                <w:sz w:val="20"/>
                <w:szCs w:val="24"/>
              </w:rPr>
              <w:t>Area (ha.)</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center"/>
              <w:rPr>
                <w:i/>
                <w:sz w:val="20"/>
                <w:szCs w:val="24"/>
              </w:rPr>
            </w:pPr>
            <w:r w:rsidRPr="009C6E6F">
              <w:rPr>
                <w:i/>
                <w:sz w:val="20"/>
                <w:szCs w:val="24"/>
              </w:rPr>
              <w:t>Prod. (qt.)</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560" w:type="dxa"/>
            <w:gridSpan w:val="2"/>
          </w:tcPr>
          <w:p w:rsidR="009C6E6F" w:rsidRPr="009C6E6F" w:rsidRDefault="009C6E6F" w:rsidP="009C6E6F">
            <w:pPr>
              <w:tabs>
                <w:tab w:val="left" w:pos="1485"/>
              </w:tabs>
              <w:jc w:val="center"/>
              <w:rPr>
                <w:sz w:val="20"/>
                <w:szCs w:val="24"/>
              </w:rPr>
            </w:pPr>
            <w:r w:rsidRPr="009C6E6F">
              <w:rPr>
                <w:sz w:val="20"/>
                <w:szCs w:val="24"/>
              </w:rPr>
              <w:t>In‘meher‘‘season</w:t>
            </w:r>
          </w:p>
        </w:tc>
        <w:tc>
          <w:tcPr>
            <w:cnfStyle w:val="000010000000" w:firstRow="0" w:lastRow="0" w:firstColumn="0" w:lastColumn="0" w:oddVBand="1" w:evenVBand="0" w:oddHBand="0" w:evenHBand="0" w:firstRowFirstColumn="0" w:firstRowLastColumn="0" w:lastRowFirstColumn="0" w:lastRowLastColumn="0"/>
            <w:tcW w:w="1670" w:type="dxa"/>
          </w:tcPr>
          <w:p w:rsidR="009C6E6F" w:rsidRPr="009C6E6F" w:rsidRDefault="009C6E6F" w:rsidP="009C6E6F">
            <w:pPr>
              <w:jc w:val="right"/>
              <w:rPr>
                <w:b/>
                <w:color w:val="000000"/>
                <w:sz w:val="20"/>
                <w:szCs w:val="24"/>
              </w:rPr>
            </w:pPr>
          </w:p>
        </w:tc>
        <w:tc>
          <w:tcPr>
            <w:tcW w:w="1530" w:type="dxa"/>
          </w:tcPr>
          <w:p w:rsidR="009C6E6F" w:rsidRPr="009C6E6F" w:rsidRDefault="009C6E6F" w:rsidP="009C6E6F">
            <w:pPr>
              <w:jc w:val="right"/>
              <w:cnfStyle w:val="000000010000" w:firstRow="0" w:lastRow="0" w:firstColumn="0" w:lastColumn="0" w:oddVBand="0" w:evenVBand="0" w:oddHBand="0" w:evenHBand="1" w:firstRowFirstColumn="0" w:firstRowLastColumn="0" w:lastRowFirstColumn="0" w:lastRowLastColumn="0"/>
              <w:rPr>
                <w:b/>
                <w:color w:val="000000"/>
                <w:sz w:val="20"/>
                <w:szCs w:val="24"/>
              </w:rPr>
            </w:pP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jc w:val="right"/>
              <w:rPr>
                <w:b/>
                <w:color w:val="000000"/>
                <w:sz w:val="20"/>
                <w:szCs w:val="24"/>
              </w:rPr>
            </w:pP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jc w:val="right"/>
              <w:rPr>
                <w:color w:val="000000"/>
                <w:sz w:val="20"/>
                <w:szCs w:val="24"/>
              </w:rPr>
            </w:pP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1</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Maize</w:t>
            </w:r>
          </w:p>
        </w:tc>
        <w:tc>
          <w:tcPr>
            <w:tcW w:w="167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4260</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255,754</w:t>
            </w:r>
          </w:p>
        </w:tc>
        <w:tc>
          <w:tcPr>
            <w:tcW w:w="153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4028</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236,343</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2</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Sorghum</w:t>
            </w:r>
          </w:p>
        </w:tc>
        <w:tc>
          <w:tcPr>
            <w:tcW w:w="167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517</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12,778</w:t>
            </w:r>
          </w:p>
        </w:tc>
        <w:tc>
          <w:tcPr>
            <w:tcW w:w="153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290</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889</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3</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Teff</w:t>
            </w:r>
          </w:p>
        </w:tc>
        <w:tc>
          <w:tcPr>
            <w:tcW w:w="167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6302</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100,461</w:t>
            </w:r>
          </w:p>
        </w:tc>
        <w:tc>
          <w:tcPr>
            <w:tcW w:w="153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6115</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92,175</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4</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Wheat</w:t>
            </w:r>
          </w:p>
        </w:tc>
        <w:tc>
          <w:tcPr>
            <w:tcW w:w="167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394</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13,010</w:t>
            </w:r>
          </w:p>
        </w:tc>
        <w:tc>
          <w:tcPr>
            <w:tcW w:w="153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1227</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43,135</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5</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Barley</w:t>
            </w:r>
          </w:p>
        </w:tc>
        <w:tc>
          <w:tcPr>
            <w:tcW w:w="167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198</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4540</w:t>
            </w:r>
          </w:p>
        </w:tc>
        <w:tc>
          <w:tcPr>
            <w:tcW w:w="153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241</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7,230</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6</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Finger Millet</w:t>
            </w:r>
          </w:p>
        </w:tc>
        <w:tc>
          <w:tcPr>
            <w:tcW w:w="167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700</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16,837</w:t>
            </w:r>
          </w:p>
        </w:tc>
        <w:tc>
          <w:tcPr>
            <w:tcW w:w="153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836</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16,720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7</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Sesame</w:t>
            </w:r>
          </w:p>
        </w:tc>
        <w:tc>
          <w:tcPr>
            <w:tcW w:w="167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260</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1568</w:t>
            </w:r>
          </w:p>
        </w:tc>
        <w:tc>
          <w:tcPr>
            <w:tcW w:w="153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273</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1732</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8</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Niger seed(nug)</w:t>
            </w:r>
          </w:p>
        </w:tc>
        <w:tc>
          <w:tcPr>
            <w:tcW w:w="167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1818</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324</w:t>
            </w:r>
          </w:p>
        </w:tc>
        <w:tc>
          <w:tcPr>
            <w:tcW w:w="153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1440</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9380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9</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Haricot bean</w:t>
            </w:r>
          </w:p>
        </w:tc>
        <w:tc>
          <w:tcPr>
            <w:tcW w:w="167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108</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2060</w:t>
            </w:r>
          </w:p>
        </w:tc>
        <w:tc>
          <w:tcPr>
            <w:tcW w:w="153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171</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6193</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10</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Soya been</w:t>
            </w:r>
          </w:p>
        </w:tc>
        <w:tc>
          <w:tcPr>
            <w:tcW w:w="167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52</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738</w:t>
            </w:r>
          </w:p>
        </w:tc>
        <w:tc>
          <w:tcPr>
            <w:tcW w:w="153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55</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770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rsidR="009C6E6F" w:rsidRPr="009C6E6F" w:rsidRDefault="009C6E6F" w:rsidP="009C6E6F">
            <w:pPr>
              <w:tabs>
                <w:tab w:val="left" w:pos="1485"/>
              </w:tabs>
              <w:jc w:val="center"/>
              <w:rPr>
                <w:sz w:val="20"/>
                <w:szCs w:val="24"/>
              </w:rPr>
            </w:pPr>
            <w:r w:rsidRPr="009C6E6F">
              <w:rPr>
                <w:sz w:val="20"/>
                <w:szCs w:val="24"/>
              </w:rPr>
              <w:t>11</w:t>
            </w:r>
          </w:p>
        </w:tc>
        <w:tc>
          <w:tcPr>
            <w:cnfStyle w:val="000010000000" w:firstRow="0" w:lastRow="0" w:firstColumn="0" w:lastColumn="0" w:oddVBand="1" w:evenVBand="0" w:oddHBand="0" w:evenHBand="0" w:firstRowFirstColumn="0" w:firstRowLastColumn="0" w:lastRowFirstColumn="0" w:lastRowLastColumn="0"/>
            <w:tcW w:w="1660" w:type="dxa"/>
          </w:tcPr>
          <w:p w:rsidR="009C6E6F" w:rsidRPr="009C6E6F" w:rsidRDefault="009C6E6F" w:rsidP="009C6E6F">
            <w:pPr>
              <w:tabs>
                <w:tab w:val="left" w:pos="1485"/>
              </w:tabs>
              <w:rPr>
                <w:sz w:val="20"/>
                <w:szCs w:val="24"/>
              </w:rPr>
            </w:pPr>
            <w:r w:rsidRPr="009C6E6F">
              <w:rPr>
                <w:sz w:val="20"/>
                <w:szCs w:val="24"/>
              </w:rPr>
              <w:t>Linseed</w:t>
            </w:r>
          </w:p>
        </w:tc>
        <w:tc>
          <w:tcPr>
            <w:tcW w:w="167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54</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324</w:t>
            </w:r>
          </w:p>
        </w:tc>
        <w:tc>
          <w:tcPr>
            <w:tcW w:w="1530" w:type="dxa"/>
          </w:tcPr>
          <w:p w:rsidR="009C6E6F" w:rsidRPr="009C6E6F" w:rsidRDefault="009C6E6F" w:rsidP="009C6E6F">
            <w:pPr>
              <w:tabs>
                <w:tab w:val="left" w:pos="1485"/>
              </w:tabs>
              <w:jc w:val="right"/>
              <w:cnfStyle w:val="000000100000" w:firstRow="0" w:lastRow="0" w:firstColumn="0" w:lastColumn="0" w:oddVBand="0" w:evenVBand="0" w:oddHBand="1" w:evenHBand="0" w:firstRowFirstColumn="0" w:firstRowLastColumn="0" w:lastRowFirstColumn="0" w:lastRowLastColumn="0"/>
              <w:rPr>
                <w:sz w:val="20"/>
                <w:szCs w:val="24"/>
              </w:rPr>
            </w:pPr>
            <w:r w:rsidRPr="009C6E6F">
              <w:rPr>
                <w:sz w:val="20"/>
                <w:szCs w:val="24"/>
              </w:rPr>
              <w:t>88</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528</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0" w:type="dxa"/>
            <w:gridSpan w:val="2"/>
          </w:tcPr>
          <w:p w:rsidR="009C6E6F" w:rsidRPr="009C6E6F" w:rsidRDefault="009C6E6F" w:rsidP="009C6E6F">
            <w:pPr>
              <w:tabs>
                <w:tab w:val="left" w:pos="1485"/>
              </w:tabs>
              <w:rPr>
                <w:sz w:val="20"/>
                <w:szCs w:val="24"/>
              </w:rPr>
            </w:pPr>
            <w:r w:rsidRPr="009C6E6F">
              <w:rPr>
                <w:sz w:val="20"/>
                <w:szCs w:val="24"/>
              </w:rPr>
              <w:t>Total In‘meher‘‘season</w:t>
            </w:r>
          </w:p>
        </w:tc>
        <w:tc>
          <w:tcPr>
            <w:cnfStyle w:val="000010000000" w:firstRow="0" w:lastRow="0" w:firstColumn="0" w:lastColumn="0" w:oddVBand="1" w:evenVBand="0" w:oddHBand="0" w:evenHBand="0" w:firstRowFirstColumn="0" w:firstRowLastColumn="0" w:lastRowFirstColumn="0" w:lastRowLastColumn="0"/>
            <w:tcW w:w="1670" w:type="dxa"/>
          </w:tcPr>
          <w:p w:rsidR="009C6E6F" w:rsidRPr="009C6E6F" w:rsidRDefault="009C6E6F" w:rsidP="009C6E6F">
            <w:pPr>
              <w:tabs>
                <w:tab w:val="left" w:pos="1485"/>
              </w:tabs>
              <w:jc w:val="right"/>
              <w:rPr>
                <w:b/>
                <w:sz w:val="20"/>
                <w:szCs w:val="24"/>
              </w:rPr>
            </w:pPr>
            <w:r w:rsidRPr="009C6E6F">
              <w:rPr>
                <w:b/>
                <w:sz w:val="20"/>
                <w:szCs w:val="24"/>
              </w:rPr>
              <w:t>14,663</w:t>
            </w:r>
          </w:p>
        </w:tc>
        <w:tc>
          <w:tcPr>
            <w:tcW w:w="1530" w:type="dxa"/>
          </w:tcPr>
          <w:p w:rsidR="009C6E6F" w:rsidRPr="009C6E6F" w:rsidRDefault="009C6E6F" w:rsidP="009C6E6F">
            <w:pPr>
              <w:tabs>
                <w:tab w:val="left" w:pos="1485"/>
              </w:tabs>
              <w:jc w:val="right"/>
              <w:cnfStyle w:val="000000010000" w:firstRow="0" w:lastRow="0" w:firstColumn="0" w:lastColumn="0" w:oddVBand="0" w:evenVBand="0" w:oddHBand="0" w:evenHBand="1" w:firstRowFirstColumn="0" w:firstRowLastColumn="0" w:lastRowFirstColumn="0" w:lastRowLastColumn="0"/>
              <w:rPr>
                <w:sz w:val="20"/>
                <w:szCs w:val="24"/>
              </w:rPr>
            </w:pPr>
            <w:r w:rsidRPr="009C6E6F">
              <w:rPr>
                <w:sz w:val="20"/>
                <w:szCs w:val="24"/>
              </w:rPr>
              <w:t>408,394</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b/>
                <w:sz w:val="20"/>
                <w:szCs w:val="24"/>
              </w:rPr>
            </w:pPr>
            <w:r w:rsidRPr="009C6E6F">
              <w:rPr>
                <w:b/>
                <w:sz w:val="20"/>
                <w:szCs w:val="24"/>
              </w:rPr>
              <w:t>14,764</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415,095</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0" w:type="dxa"/>
            <w:gridSpan w:val="2"/>
          </w:tcPr>
          <w:p w:rsidR="009C6E6F" w:rsidRPr="009C6E6F" w:rsidRDefault="009C6E6F" w:rsidP="009C6E6F">
            <w:pPr>
              <w:tabs>
                <w:tab w:val="left" w:pos="1485"/>
              </w:tabs>
              <w:rPr>
                <w:sz w:val="20"/>
                <w:szCs w:val="24"/>
              </w:rPr>
            </w:pPr>
            <w:r w:rsidRPr="009C6E6F">
              <w:rPr>
                <w:sz w:val="20"/>
                <w:szCs w:val="24"/>
              </w:rPr>
              <w:t>In‘belg ‘‘season</w:t>
            </w:r>
          </w:p>
        </w:tc>
        <w:tc>
          <w:tcPr>
            <w:cnfStyle w:val="000010000000" w:firstRow="0" w:lastRow="0" w:firstColumn="0" w:lastColumn="0" w:oddVBand="1" w:evenVBand="0" w:oddHBand="0" w:evenHBand="0" w:firstRowFirstColumn="0" w:firstRowLastColumn="0" w:lastRowFirstColumn="0" w:lastRowLastColumn="0"/>
            <w:tcW w:w="1670" w:type="dxa"/>
          </w:tcPr>
          <w:p w:rsidR="009C6E6F" w:rsidRPr="009C6E6F" w:rsidRDefault="009C6E6F" w:rsidP="009C6E6F">
            <w:pPr>
              <w:tabs>
                <w:tab w:val="left" w:pos="1485"/>
              </w:tabs>
              <w:jc w:val="right"/>
              <w:rPr>
                <w:sz w:val="20"/>
                <w:szCs w:val="24"/>
              </w:rPr>
            </w:pPr>
            <w:r w:rsidRPr="009C6E6F">
              <w:rPr>
                <w:sz w:val="20"/>
                <w:szCs w:val="24"/>
              </w:rPr>
              <w:t>0</w:t>
            </w:r>
          </w:p>
        </w:tc>
        <w:tc>
          <w:tcPr>
            <w:tcW w:w="1530" w:type="dxa"/>
          </w:tcPr>
          <w:p w:rsidR="009C6E6F" w:rsidRPr="009C6E6F" w:rsidRDefault="009C6E6F" w:rsidP="009C6E6F">
            <w:pPr>
              <w:tabs>
                <w:tab w:val="left" w:pos="1485"/>
              </w:tabs>
              <w:jc w:val="right"/>
              <w:cnfStyle w:val="010000000000" w:firstRow="0" w:lastRow="1" w:firstColumn="0" w:lastColumn="0" w:oddVBand="0" w:evenVBand="0" w:oddHBand="0" w:evenHBand="0" w:firstRowFirstColumn="0" w:firstRowLastColumn="0" w:lastRowFirstColumn="0" w:lastRowLastColumn="0"/>
              <w:rPr>
                <w:sz w:val="20"/>
                <w:szCs w:val="24"/>
              </w:rPr>
            </w:pPr>
            <w:r w:rsidRPr="009C6E6F">
              <w:rPr>
                <w:sz w:val="20"/>
                <w:szCs w:val="24"/>
              </w:rPr>
              <w:t>0</w:t>
            </w:r>
          </w:p>
        </w:tc>
        <w:tc>
          <w:tcPr>
            <w:cnfStyle w:val="000010000000" w:firstRow="0" w:lastRow="0" w:firstColumn="0" w:lastColumn="0" w:oddVBand="1" w:evenVBand="0" w:oddHBand="0" w:evenHBand="0" w:firstRowFirstColumn="0" w:firstRowLastColumn="0" w:lastRowFirstColumn="0" w:lastRowLastColumn="0"/>
            <w:tcW w:w="1530" w:type="dxa"/>
          </w:tcPr>
          <w:p w:rsidR="009C6E6F" w:rsidRPr="009C6E6F" w:rsidRDefault="009C6E6F" w:rsidP="009C6E6F">
            <w:pPr>
              <w:tabs>
                <w:tab w:val="left" w:pos="1485"/>
              </w:tabs>
              <w:jc w:val="right"/>
              <w:rPr>
                <w:sz w:val="20"/>
                <w:szCs w:val="24"/>
              </w:rPr>
            </w:pPr>
            <w:r w:rsidRPr="009C6E6F">
              <w:rPr>
                <w:sz w:val="20"/>
                <w:szCs w:val="24"/>
              </w:rPr>
              <w:t>0</w:t>
            </w:r>
          </w:p>
        </w:tc>
        <w:tc>
          <w:tcPr>
            <w:cnfStyle w:val="000100000000" w:firstRow="0" w:lastRow="0" w:firstColumn="0" w:lastColumn="1" w:oddVBand="0" w:evenVBand="0" w:oddHBand="0" w:evenHBand="0" w:firstRowFirstColumn="0" w:firstRowLastColumn="0" w:lastRowFirstColumn="0" w:lastRowLastColumn="0"/>
            <w:tcW w:w="1800" w:type="dxa"/>
          </w:tcPr>
          <w:p w:rsidR="009C6E6F" w:rsidRPr="009C6E6F" w:rsidRDefault="009C6E6F" w:rsidP="009C6E6F">
            <w:pPr>
              <w:tabs>
                <w:tab w:val="left" w:pos="1485"/>
              </w:tabs>
              <w:jc w:val="right"/>
              <w:rPr>
                <w:sz w:val="20"/>
                <w:szCs w:val="24"/>
              </w:rPr>
            </w:pPr>
            <w:r w:rsidRPr="009C6E6F">
              <w:rPr>
                <w:sz w:val="20"/>
                <w:szCs w:val="24"/>
              </w:rPr>
              <w:t>0</w:t>
            </w:r>
          </w:p>
        </w:tc>
      </w:tr>
    </w:tbl>
    <w:p w:rsidR="009C6E6F" w:rsidRPr="009C6E6F" w:rsidRDefault="009C6E6F" w:rsidP="009C6E6F">
      <w:pPr>
        <w:tabs>
          <w:tab w:val="left" w:pos="1485"/>
        </w:tabs>
        <w:spacing w:after="0" w:line="480" w:lineRule="auto"/>
        <w:rPr>
          <w:rFonts w:ascii="Times New Roman" w:eastAsia="Times New Roman" w:hAnsi="Times New Roman" w:cs="Times New Roman"/>
          <w:b/>
          <w:i/>
          <w:color w:val="000000"/>
          <w:sz w:val="28"/>
          <w:szCs w:val="24"/>
        </w:rPr>
      </w:pPr>
      <w:r w:rsidRPr="009C6E6F">
        <w:rPr>
          <w:rFonts w:ascii="Times New Roman" w:eastAsia="Times New Roman" w:hAnsi="Times New Roman" w:cs="Times New Roman"/>
          <w:b/>
          <w:szCs w:val="24"/>
        </w:rPr>
        <w:t xml:space="preserve">                   </w:t>
      </w:r>
      <w:r w:rsidRPr="009C6E6F">
        <w:rPr>
          <w:rFonts w:ascii="Times New Roman" w:eastAsia="Times New Roman" w:hAnsi="Times New Roman" w:cs="Times New Roman"/>
          <w:b/>
          <w:i/>
          <w:szCs w:val="24"/>
        </w:rPr>
        <w:t>Source</w:t>
      </w:r>
      <w:r w:rsidRPr="009C6E6F">
        <w:rPr>
          <w:rFonts w:ascii="Times New Roman" w:eastAsia="Times New Roman" w:hAnsi="Times New Roman" w:cs="Times New Roman"/>
          <w:b/>
          <w:i/>
          <w:sz w:val="24"/>
          <w:szCs w:val="24"/>
        </w:rPr>
        <w:t xml:space="preserve">: </w:t>
      </w:r>
      <w:r w:rsidRPr="009C6E6F">
        <w:rPr>
          <w:rFonts w:ascii="Times New Roman" w:eastAsia="Times New Roman" w:hAnsi="Times New Roman" w:cs="Times New Roman"/>
          <w:b/>
          <w:i/>
          <w:color w:val="000000"/>
          <w:sz w:val="20"/>
          <w:szCs w:val="24"/>
        </w:rPr>
        <w:t>Office of agriculture and rural development</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Area cultivated for major crops under private peasant holdings and production obtained in the year 2011-2012 E.C. In meher season crop type produced in Ebantu wereda are maize, sorghum,teff, wheat, barly, finger millet, seasame, niger seed (nug), haricot bean, Area cultivated in hectar in 2011E.c 14,663 (ha.), production obtained 408,394</w:t>
      </w:r>
      <w:r w:rsidRPr="009C6E6F">
        <w:rPr>
          <w:rFonts w:ascii="Times New Roman" w:eastAsia="Times New Roman" w:hAnsi="Times New Roman" w:cs="Times New Roman"/>
          <w:sz w:val="24"/>
          <w:szCs w:val="24"/>
          <w:u w:val="single"/>
        </w:rPr>
        <w:t xml:space="preserve"> </w:t>
      </w:r>
      <w:r w:rsidRPr="009C6E6F">
        <w:rPr>
          <w:rFonts w:ascii="Times New Roman" w:eastAsia="Times New Roman" w:hAnsi="Times New Roman" w:cs="Times New Roman"/>
          <w:sz w:val="24"/>
          <w:szCs w:val="24"/>
        </w:rPr>
        <w:t>(qt),in 2012 area cultivated in hactar 14,764</w:t>
      </w: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sz w:val="24"/>
          <w:szCs w:val="24"/>
        </w:rPr>
        <w:t>(ha.),  production obtained 415,095 (qt),in 2012E.C.</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b/>
          <w:iCs/>
          <w:noProof/>
          <w:color w:val="000000"/>
          <w:sz w:val="24"/>
          <w:szCs w:val="24"/>
        </w:rPr>
        <w:t xml:space="preserve"> </w:t>
      </w:r>
      <w:r w:rsidRPr="009C6E6F">
        <w:rPr>
          <w:rFonts w:ascii="Times New Roman" w:eastAsia="Times New Roman" w:hAnsi="Times New Roman" w:cs="Times New Roman"/>
          <w:sz w:val="24"/>
          <w:szCs w:val="24"/>
        </w:rPr>
        <w:t xml:space="preserve">In Ebantu district, there is no state farm and large scale private farms. Agricultural inputs are believed to be the most important factor to attain food self-sufficiency. Without chemical fertilizer, high yield is not expected &amp; feeding a family of large size would be impossible. During last two years the farmers used fertilizers as DAP and Urea, improved seeds of maize as BH 660 and BH 540 and BH 543 and herbicides distributed for them in order to improve productivity. </w:t>
      </w:r>
    </w:p>
    <w:p w:rsidR="009C6E6F" w:rsidRPr="009C6E6F" w:rsidRDefault="009C6E6F" w:rsidP="009C6E6F">
      <w:pPr>
        <w:tabs>
          <w:tab w:val="left" w:pos="1485"/>
          <w:tab w:val="left" w:pos="432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Farmers of the district used the two methods of soil fertility. Traditional methods of maintaining soil fertility used  are animal manure, mulching  and crop rotation </w:t>
      </w:r>
      <w:r w:rsidR="008C0868" w:rsidRPr="009C6E6F">
        <w:rPr>
          <w:rFonts w:ascii="Times New Roman" w:eastAsia="Times New Roman" w:hAnsi="Times New Roman" w:cs="Times New Roman"/>
          <w:sz w:val="24"/>
          <w:szCs w:val="24"/>
        </w:rPr>
        <w:t>whereas</w:t>
      </w:r>
      <w:r w:rsidRPr="009C6E6F">
        <w:rPr>
          <w:rFonts w:ascii="Times New Roman" w:eastAsia="Times New Roman" w:hAnsi="Times New Roman" w:cs="Times New Roman"/>
          <w:sz w:val="24"/>
          <w:szCs w:val="24"/>
        </w:rPr>
        <w:t xml:space="preserve"> modern methods of maintaining soil fertility in the district are using chemical fertilizers, compost, crop rotation and plantation of leguminous crop.  Water way protection and cut off drain are among traditional methods of soil conservation and soil band, cut off drain and check dam are modern methods of soil conservation exist in the district.</w:t>
      </w:r>
    </w:p>
    <w:p w:rsidR="009C6E6F" w:rsidRPr="009C6E6F" w:rsidRDefault="009C6E6F" w:rsidP="009C6E6F">
      <w:pPr>
        <w:tabs>
          <w:tab w:val="left" w:pos="1485"/>
          <w:tab w:val="left" w:pos="432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Agricultural calendar of the district differ according to the weather condition of the area in the zone. The climatic conditions of the Ebantu district experience only one agricultural season. Land preparation, planting (sowing), weeding and harvesting can be performed in Maher season. </w:t>
      </w:r>
    </w:p>
    <w:p w:rsidR="00794561" w:rsidRDefault="009C6E6F" w:rsidP="00794561">
      <w:pPr>
        <w:tabs>
          <w:tab w:val="left" w:pos="1485"/>
          <w:tab w:val="left" w:pos="4320"/>
        </w:tabs>
        <w:spacing w:after="240" w:line="360" w:lineRule="auto"/>
        <w:jc w:val="both"/>
        <w:rPr>
          <w:rFonts w:ascii="Times New Roman" w:eastAsia="Times New Roman" w:hAnsi="Times New Roman" w:cs="Times New Roman"/>
          <w:b/>
          <w:sz w:val="24"/>
          <w:szCs w:val="24"/>
        </w:rPr>
      </w:pPr>
      <w:r w:rsidRPr="009C6E6F">
        <w:rPr>
          <w:rFonts w:ascii="Times New Roman" w:eastAsia="Times New Roman" w:hAnsi="Times New Roman" w:cs="Times New Roman"/>
          <w:sz w:val="24"/>
          <w:szCs w:val="24"/>
        </w:rPr>
        <w:t xml:space="preserve">Agricultural calendar of the district differ according to the weather condition of the area in the zone. Land preparation, planting (sowing), weeding, and harvesting can be performed in ‘meher’ and ‘belg’ season. </w:t>
      </w:r>
      <w:r w:rsidRPr="009C6E6F">
        <w:rPr>
          <w:rFonts w:ascii="Times New Roman" w:eastAsia="Times New Roman" w:hAnsi="Times New Roman" w:cs="Times New Roman"/>
          <w:b/>
          <w:i/>
          <w:sz w:val="24"/>
          <w:szCs w:val="24"/>
        </w:rPr>
        <w:t xml:space="preserve">  </w:t>
      </w:r>
    </w:p>
    <w:p w:rsidR="009C6E6F" w:rsidRPr="00794561" w:rsidRDefault="009C6E6F" w:rsidP="00794561">
      <w:pPr>
        <w:tabs>
          <w:tab w:val="left" w:pos="1485"/>
          <w:tab w:val="left" w:pos="4320"/>
        </w:tabs>
        <w:spacing w:after="240" w:line="360" w:lineRule="auto"/>
        <w:jc w:val="both"/>
        <w:rPr>
          <w:rFonts w:ascii="Times New Roman" w:eastAsia="Times New Roman" w:hAnsi="Times New Roman" w:cs="Times New Roman"/>
          <w:b/>
          <w:sz w:val="24"/>
          <w:szCs w:val="24"/>
        </w:rPr>
      </w:pPr>
      <w:r w:rsidRPr="009C6E6F">
        <w:rPr>
          <w:rFonts w:ascii="Times New Roman" w:eastAsia="Times New Roman" w:hAnsi="Times New Roman" w:cs="Times New Roman"/>
          <w:b/>
          <w:i/>
          <w:sz w:val="24"/>
          <w:szCs w:val="24"/>
        </w:rPr>
        <w:t xml:space="preserve">Table 6 Agricultural calendar and agricultural activities   </w:t>
      </w:r>
    </w:p>
    <w:tbl>
      <w:tblPr>
        <w:tblStyle w:val="LightShading-Accent111"/>
        <w:tblW w:w="0" w:type="auto"/>
        <w:tblInd w:w="19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4063"/>
        <w:gridCol w:w="2600"/>
        <w:gridCol w:w="2489"/>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153" w:type="dxa"/>
            <w:vMerge w:val="restart"/>
            <w:tcBorders>
              <w:top w:val="none" w:sz="0" w:space="0" w:color="auto"/>
              <w:left w:val="none" w:sz="0" w:space="0" w:color="auto"/>
              <w:bottom w:val="none" w:sz="0" w:space="0" w:color="auto"/>
              <w:right w:val="none" w:sz="0" w:space="0" w:color="auto"/>
            </w:tcBorders>
            <w:shd w:val="clear" w:color="auto" w:fill="FBD4B4" w:themeFill="accent6" w:themeFillTint="66"/>
          </w:tcPr>
          <w:p w:rsidR="009C6E6F" w:rsidRPr="009C6E6F" w:rsidRDefault="009C6E6F" w:rsidP="009C6E6F">
            <w:pPr>
              <w:tabs>
                <w:tab w:val="left" w:pos="1485"/>
                <w:tab w:val="left" w:pos="4320"/>
              </w:tabs>
              <w:jc w:val="center"/>
              <w:rPr>
                <w:rFonts w:ascii="Times New Roman" w:hAnsi="Times New Roman" w:cs="Times New Roman"/>
                <w:i/>
                <w:sz w:val="24"/>
                <w:szCs w:val="24"/>
              </w:rPr>
            </w:pPr>
          </w:p>
          <w:p w:rsidR="009C6E6F" w:rsidRPr="009C6E6F" w:rsidRDefault="009C6E6F" w:rsidP="009C6E6F">
            <w:pPr>
              <w:tabs>
                <w:tab w:val="left" w:pos="1485"/>
                <w:tab w:val="left" w:pos="4320"/>
              </w:tabs>
              <w:jc w:val="center"/>
              <w:rPr>
                <w:rFonts w:ascii="Times New Roman" w:hAnsi="Times New Roman" w:cs="Times New Roman"/>
                <w:i/>
                <w:sz w:val="24"/>
                <w:szCs w:val="24"/>
              </w:rPr>
            </w:pPr>
            <w:r w:rsidRPr="009C6E6F">
              <w:rPr>
                <w:rFonts w:ascii="Times New Roman" w:hAnsi="Times New Roman" w:cs="Times New Roman"/>
                <w:i/>
                <w:sz w:val="24"/>
                <w:szCs w:val="24"/>
              </w:rPr>
              <w:t>Major activities</w:t>
            </w:r>
          </w:p>
        </w:tc>
        <w:tc>
          <w:tcPr>
            <w:tcW w:w="5225" w:type="dxa"/>
            <w:gridSpan w:val="2"/>
            <w:tcBorders>
              <w:top w:val="none" w:sz="0" w:space="0" w:color="auto"/>
              <w:left w:val="none" w:sz="0" w:space="0" w:color="auto"/>
              <w:bottom w:val="none" w:sz="0" w:space="0" w:color="auto"/>
              <w:right w:val="none" w:sz="0" w:space="0" w:color="auto"/>
            </w:tcBorders>
            <w:shd w:val="clear" w:color="auto" w:fill="FBD4B4" w:themeFill="accent6" w:themeFillTint="66"/>
          </w:tcPr>
          <w:p w:rsidR="009C6E6F" w:rsidRPr="009C6E6F" w:rsidRDefault="009C6E6F" w:rsidP="009C6E6F">
            <w:pPr>
              <w:tabs>
                <w:tab w:val="left" w:pos="1485"/>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C6E6F">
              <w:rPr>
                <w:rFonts w:ascii="Times New Roman" w:hAnsi="Times New Roman" w:cs="Times New Roman"/>
                <w:i/>
                <w:sz w:val="24"/>
                <w:szCs w:val="24"/>
              </w:rPr>
              <w:t>Seasons</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153" w:type="dxa"/>
            <w:vMerge/>
            <w:tcBorders>
              <w:left w:val="none" w:sz="0" w:space="0" w:color="auto"/>
              <w:right w:val="none" w:sz="0" w:space="0" w:color="auto"/>
            </w:tcBorders>
          </w:tcPr>
          <w:p w:rsidR="009C6E6F" w:rsidRPr="009C6E6F" w:rsidRDefault="009C6E6F" w:rsidP="009C6E6F">
            <w:pPr>
              <w:tabs>
                <w:tab w:val="left" w:pos="1485"/>
                <w:tab w:val="left" w:pos="4320"/>
              </w:tabs>
              <w:rPr>
                <w:rFonts w:ascii="Times New Roman" w:hAnsi="Times New Roman" w:cs="Times New Roman"/>
                <w:sz w:val="24"/>
                <w:szCs w:val="24"/>
              </w:rPr>
            </w:pPr>
          </w:p>
        </w:tc>
        <w:tc>
          <w:tcPr>
            <w:tcW w:w="2658" w:type="dxa"/>
            <w:tcBorders>
              <w:left w:val="none" w:sz="0" w:space="0" w:color="auto"/>
              <w:right w:val="none" w:sz="0" w:space="0" w:color="auto"/>
            </w:tcBorders>
            <w:shd w:val="clear" w:color="auto" w:fill="C2D69B" w:themeFill="accent3" w:themeFillTint="99"/>
          </w:tcPr>
          <w:p w:rsidR="009C6E6F" w:rsidRPr="009C6E6F" w:rsidRDefault="009C6E6F" w:rsidP="009C6E6F">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6E6F">
              <w:rPr>
                <w:rFonts w:ascii="Times New Roman" w:hAnsi="Times New Roman" w:cs="Times New Roman"/>
                <w:sz w:val="24"/>
                <w:szCs w:val="24"/>
              </w:rPr>
              <w:t>Meher</w:t>
            </w:r>
          </w:p>
        </w:tc>
        <w:tc>
          <w:tcPr>
            <w:tcW w:w="2567" w:type="dxa"/>
            <w:tcBorders>
              <w:left w:val="none" w:sz="0" w:space="0" w:color="auto"/>
              <w:right w:val="none" w:sz="0" w:space="0" w:color="auto"/>
            </w:tcBorders>
            <w:shd w:val="clear" w:color="auto" w:fill="C2D69B" w:themeFill="accent3" w:themeFillTint="99"/>
          </w:tcPr>
          <w:p w:rsidR="009C6E6F" w:rsidRPr="009C6E6F" w:rsidRDefault="009C6E6F" w:rsidP="009C6E6F">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6E6F">
              <w:rPr>
                <w:rFonts w:ascii="Times New Roman" w:hAnsi="Times New Roman" w:cs="Times New Roman"/>
                <w:sz w:val="24"/>
                <w:szCs w:val="24"/>
              </w:rPr>
              <w:t>Belg</w:t>
            </w:r>
          </w:p>
        </w:tc>
      </w:tr>
      <w:tr w:rsidR="009C6E6F" w:rsidRPr="009C6E6F" w:rsidTr="009C6E6F">
        <w:tc>
          <w:tcPr>
            <w:cnfStyle w:val="001000000000" w:firstRow="0" w:lastRow="0" w:firstColumn="1" w:lastColumn="0" w:oddVBand="0" w:evenVBand="0" w:oddHBand="0" w:evenHBand="0" w:firstRowFirstColumn="0" w:firstRowLastColumn="0" w:lastRowFirstColumn="0" w:lastRowLastColumn="0"/>
            <w:tcW w:w="4153" w:type="dxa"/>
          </w:tcPr>
          <w:p w:rsidR="009C6E6F" w:rsidRPr="009C6E6F" w:rsidRDefault="009C6E6F" w:rsidP="009C6E6F">
            <w:pPr>
              <w:tabs>
                <w:tab w:val="left" w:pos="1485"/>
                <w:tab w:val="left" w:pos="4320"/>
              </w:tabs>
              <w:rPr>
                <w:rFonts w:ascii="Times New Roman" w:hAnsi="Times New Roman" w:cs="Times New Roman"/>
                <w:sz w:val="24"/>
                <w:szCs w:val="24"/>
              </w:rPr>
            </w:pPr>
            <w:r w:rsidRPr="009C6E6F">
              <w:rPr>
                <w:rFonts w:ascii="Times New Roman" w:hAnsi="Times New Roman" w:cs="Times New Roman"/>
                <w:sz w:val="24"/>
                <w:szCs w:val="24"/>
              </w:rPr>
              <w:t>Land preparation</w:t>
            </w:r>
          </w:p>
        </w:tc>
        <w:tc>
          <w:tcPr>
            <w:tcW w:w="2658" w:type="dxa"/>
          </w:tcPr>
          <w:p w:rsidR="009C6E6F" w:rsidRPr="009C6E6F" w:rsidRDefault="009C6E6F" w:rsidP="009C6E6F">
            <w:pPr>
              <w:tabs>
                <w:tab w:val="left" w:pos="1485"/>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E6F">
              <w:rPr>
                <w:rFonts w:ascii="Times New Roman" w:hAnsi="Times New Roman" w:cs="Times New Roman"/>
                <w:sz w:val="24"/>
                <w:szCs w:val="24"/>
              </w:rPr>
              <w:t>April - July</w:t>
            </w:r>
          </w:p>
        </w:tc>
        <w:tc>
          <w:tcPr>
            <w:tcW w:w="2567" w:type="dxa"/>
          </w:tcPr>
          <w:p w:rsidR="009C6E6F" w:rsidRPr="009C6E6F" w:rsidRDefault="009C6E6F" w:rsidP="009C6E6F">
            <w:pPr>
              <w:tabs>
                <w:tab w:val="left" w:pos="1485"/>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Borders>
              <w:left w:val="none" w:sz="0" w:space="0" w:color="auto"/>
              <w:right w:val="none" w:sz="0" w:space="0" w:color="auto"/>
            </w:tcBorders>
            <w:shd w:val="clear" w:color="auto" w:fill="C2D69B" w:themeFill="accent3" w:themeFillTint="99"/>
          </w:tcPr>
          <w:p w:rsidR="009C6E6F" w:rsidRPr="009C6E6F" w:rsidRDefault="009C6E6F" w:rsidP="009C6E6F">
            <w:pPr>
              <w:tabs>
                <w:tab w:val="left" w:pos="1485"/>
                <w:tab w:val="left" w:pos="4320"/>
              </w:tabs>
              <w:rPr>
                <w:rFonts w:ascii="Times New Roman" w:hAnsi="Times New Roman" w:cs="Times New Roman"/>
                <w:sz w:val="24"/>
                <w:szCs w:val="24"/>
              </w:rPr>
            </w:pPr>
            <w:r w:rsidRPr="009C6E6F">
              <w:rPr>
                <w:rFonts w:ascii="Times New Roman" w:hAnsi="Times New Roman" w:cs="Times New Roman"/>
                <w:sz w:val="24"/>
                <w:szCs w:val="24"/>
              </w:rPr>
              <w:t>Planting(sowing)</w:t>
            </w:r>
          </w:p>
        </w:tc>
        <w:tc>
          <w:tcPr>
            <w:tcW w:w="2658" w:type="dxa"/>
            <w:tcBorders>
              <w:left w:val="none" w:sz="0" w:space="0" w:color="auto"/>
              <w:right w:val="none" w:sz="0" w:space="0" w:color="auto"/>
            </w:tcBorders>
            <w:shd w:val="clear" w:color="auto" w:fill="C2D69B" w:themeFill="accent3" w:themeFillTint="99"/>
          </w:tcPr>
          <w:p w:rsidR="009C6E6F" w:rsidRPr="009C6E6F" w:rsidRDefault="009C6E6F" w:rsidP="009C6E6F">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E6F">
              <w:rPr>
                <w:rFonts w:ascii="Times New Roman" w:hAnsi="Times New Roman" w:cs="Times New Roman"/>
                <w:sz w:val="24"/>
                <w:szCs w:val="24"/>
              </w:rPr>
              <w:t>June and July</w:t>
            </w:r>
          </w:p>
        </w:tc>
        <w:tc>
          <w:tcPr>
            <w:tcW w:w="2567" w:type="dxa"/>
            <w:tcBorders>
              <w:left w:val="none" w:sz="0" w:space="0" w:color="auto"/>
              <w:right w:val="none" w:sz="0" w:space="0" w:color="auto"/>
            </w:tcBorders>
            <w:shd w:val="clear" w:color="auto" w:fill="C2D69B" w:themeFill="accent3" w:themeFillTint="99"/>
          </w:tcPr>
          <w:p w:rsidR="009C6E6F" w:rsidRPr="009C6E6F" w:rsidRDefault="009C6E6F" w:rsidP="009C6E6F">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9C6E6F" w:rsidRPr="009C6E6F" w:rsidTr="009C6E6F">
        <w:tc>
          <w:tcPr>
            <w:cnfStyle w:val="001000000000" w:firstRow="0" w:lastRow="0" w:firstColumn="1" w:lastColumn="0" w:oddVBand="0" w:evenVBand="0" w:oddHBand="0" w:evenHBand="0" w:firstRowFirstColumn="0" w:firstRowLastColumn="0" w:lastRowFirstColumn="0" w:lastRowLastColumn="0"/>
            <w:tcW w:w="4153" w:type="dxa"/>
          </w:tcPr>
          <w:p w:rsidR="009C6E6F" w:rsidRPr="009C6E6F" w:rsidRDefault="009C6E6F" w:rsidP="009C6E6F">
            <w:pPr>
              <w:tabs>
                <w:tab w:val="left" w:pos="1485"/>
                <w:tab w:val="left" w:pos="4320"/>
              </w:tabs>
              <w:rPr>
                <w:rFonts w:ascii="Times New Roman" w:hAnsi="Times New Roman" w:cs="Times New Roman"/>
                <w:sz w:val="24"/>
                <w:szCs w:val="24"/>
              </w:rPr>
            </w:pPr>
            <w:r w:rsidRPr="009C6E6F">
              <w:rPr>
                <w:rFonts w:ascii="Times New Roman" w:hAnsi="Times New Roman" w:cs="Times New Roman"/>
                <w:sz w:val="24"/>
                <w:szCs w:val="24"/>
              </w:rPr>
              <w:t>Weeding</w:t>
            </w:r>
          </w:p>
        </w:tc>
        <w:tc>
          <w:tcPr>
            <w:tcW w:w="2658" w:type="dxa"/>
          </w:tcPr>
          <w:p w:rsidR="009C6E6F" w:rsidRPr="009C6E6F" w:rsidRDefault="009C6E6F" w:rsidP="009C6E6F">
            <w:pPr>
              <w:tabs>
                <w:tab w:val="left" w:pos="1485"/>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E6F">
              <w:rPr>
                <w:rFonts w:ascii="Times New Roman" w:hAnsi="Times New Roman" w:cs="Times New Roman"/>
                <w:sz w:val="24"/>
                <w:szCs w:val="24"/>
              </w:rPr>
              <w:t xml:space="preserve">July and August </w:t>
            </w:r>
          </w:p>
        </w:tc>
        <w:tc>
          <w:tcPr>
            <w:tcW w:w="2567" w:type="dxa"/>
          </w:tcPr>
          <w:p w:rsidR="009C6E6F" w:rsidRPr="009C6E6F" w:rsidRDefault="009C6E6F" w:rsidP="009C6E6F">
            <w:pPr>
              <w:tabs>
                <w:tab w:val="left" w:pos="1485"/>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Borders>
              <w:left w:val="none" w:sz="0" w:space="0" w:color="auto"/>
              <w:right w:val="none" w:sz="0" w:space="0" w:color="auto"/>
            </w:tcBorders>
            <w:shd w:val="clear" w:color="auto" w:fill="C2D69B" w:themeFill="accent3" w:themeFillTint="99"/>
          </w:tcPr>
          <w:p w:rsidR="009C6E6F" w:rsidRPr="009C6E6F" w:rsidRDefault="009C6E6F" w:rsidP="009C6E6F">
            <w:pPr>
              <w:tabs>
                <w:tab w:val="left" w:pos="1485"/>
                <w:tab w:val="left" w:pos="4320"/>
              </w:tabs>
              <w:rPr>
                <w:rFonts w:ascii="Times New Roman" w:hAnsi="Times New Roman" w:cs="Times New Roman"/>
                <w:sz w:val="24"/>
                <w:szCs w:val="24"/>
              </w:rPr>
            </w:pPr>
            <w:r w:rsidRPr="009C6E6F">
              <w:rPr>
                <w:rFonts w:ascii="Times New Roman" w:hAnsi="Times New Roman" w:cs="Times New Roman"/>
                <w:sz w:val="24"/>
                <w:szCs w:val="24"/>
              </w:rPr>
              <w:t>Harvesting</w:t>
            </w:r>
          </w:p>
        </w:tc>
        <w:tc>
          <w:tcPr>
            <w:tcW w:w="2658" w:type="dxa"/>
            <w:tcBorders>
              <w:left w:val="none" w:sz="0" w:space="0" w:color="auto"/>
              <w:right w:val="none" w:sz="0" w:space="0" w:color="auto"/>
            </w:tcBorders>
            <w:shd w:val="clear" w:color="auto" w:fill="C2D69B" w:themeFill="accent3" w:themeFillTint="99"/>
          </w:tcPr>
          <w:p w:rsidR="009C6E6F" w:rsidRPr="009C6E6F" w:rsidRDefault="009C6E6F" w:rsidP="009C6E6F">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E6F">
              <w:rPr>
                <w:rFonts w:ascii="Times New Roman" w:hAnsi="Times New Roman" w:cs="Times New Roman"/>
                <w:sz w:val="24"/>
                <w:szCs w:val="24"/>
              </w:rPr>
              <w:t>November - January</w:t>
            </w:r>
          </w:p>
        </w:tc>
        <w:tc>
          <w:tcPr>
            <w:tcW w:w="2567" w:type="dxa"/>
            <w:tcBorders>
              <w:left w:val="none" w:sz="0" w:space="0" w:color="auto"/>
              <w:right w:val="none" w:sz="0" w:space="0" w:color="auto"/>
            </w:tcBorders>
            <w:shd w:val="clear" w:color="auto" w:fill="C2D69B" w:themeFill="accent3" w:themeFillTint="99"/>
          </w:tcPr>
          <w:p w:rsidR="009C6E6F" w:rsidRPr="009C6E6F" w:rsidRDefault="009C6E6F" w:rsidP="009C6E6F">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9C6E6F" w:rsidRPr="009C6E6F" w:rsidRDefault="009C6E6F" w:rsidP="009C6E6F">
      <w:pPr>
        <w:spacing w:after="0" w:line="360" w:lineRule="auto"/>
        <w:jc w:val="both"/>
        <w:rPr>
          <w:rFonts w:ascii="Times New Roman" w:eastAsia="Times New Roman" w:hAnsi="Times New Roman" w:cs="Times New Roman"/>
          <w:b/>
          <w:i/>
          <w:sz w:val="24"/>
          <w:szCs w:val="24"/>
        </w:rPr>
      </w:pPr>
      <w:r w:rsidRPr="009C6E6F">
        <w:rPr>
          <w:rFonts w:ascii="Times New Roman" w:eastAsia="Times New Roman" w:hAnsi="Times New Roman" w:cs="Times New Roman"/>
          <w:i/>
          <w:sz w:val="24"/>
          <w:szCs w:val="24"/>
        </w:rPr>
        <w:t xml:space="preserve">                </w:t>
      </w:r>
      <w:r w:rsidRPr="009C6E6F">
        <w:rPr>
          <w:rFonts w:ascii="Times New Roman" w:eastAsia="Times New Roman" w:hAnsi="Times New Roman" w:cs="Times New Roman"/>
          <w:b/>
          <w:i/>
          <w:sz w:val="24"/>
          <w:szCs w:val="24"/>
        </w:rPr>
        <w:t>Source: Ebantu District Agricultural Office</w:t>
      </w:r>
    </w:p>
    <w:p w:rsidR="009C6E6F" w:rsidRPr="00794561" w:rsidRDefault="009C6E6F" w:rsidP="00794561">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Oxen are the main source of power for peasant farming &amp; farmer with no farm oxen is considered as poor. A farmer having a pair of ox can feed himself &amp; his family if he/she possesses enough farmland. Saving capacity depends on what they produce &amp; amount they obtain. To produce large amount of crop, farmers should possess fertile land, farm oxen, improved seed, fertilizer, credit facility &amp; know how or technical service regarding recent agricultural technologies. Besides; the farm oxen needs medical care &amp; uninterrupted follow up not to be attacked by a serious animal diseases.</w:t>
      </w:r>
      <w:r w:rsidR="00794561">
        <w:rPr>
          <w:rFonts w:ascii="Times New Roman" w:eastAsiaTheme="minorHAnsi" w:hAnsi="Times New Roman" w:cs="Times New Roman"/>
          <w:sz w:val="24"/>
          <w:szCs w:val="24"/>
        </w:rPr>
        <w:t xml:space="preserve"> </w:t>
      </w:r>
      <w:r w:rsidRPr="009C6E6F">
        <w:rPr>
          <w:rFonts w:ascii="Times New Roman" w:eastAsiaTheme="minorHAnsi" w:hAnsi="Times New Roman" w:cs="Times New Roman"/>
          <w:sz w:val="24"/>
          <w:szCs w:val="24"/>
        </w:rPr>
        <w:t xml:space="preserve">Out of the total farmers of the district </w:t>
      </w:r>
      <w:r w:rsidRPr="009C6E6F">
        <w:rPr>
          <w:rFonts w:eastAsiaTheme="minorHAnsi"/>
        </w:rPr>
        <w:t>3.5 %</w:t>
      </w:r>
      <w:r w:rsidRPr="009C6E6F">
        <w:rPr>
          <w:rFonts w:ascii="Times New Roman" w:eastAsiaTheme="minorHAnsi" w:hAnsi="Times New Roman" w:cs="Times New Roman"/>
          <w:sz w:val="24"/>
          <w:szCs w:val="24"/>
        </w:rPr>
        <w:t xml:space="preserve"> and </w:t>
      </w:r>
      <w:r w:rsidRPr="009C6E6F">
        <w:rPr>
          <w:rFonts w:eastAsiaTheme="minorHAnsi"/>
        </w:rPr>
        <w:t>8.4 %</w:t>
      </w:r>
      <w:r w:rsidRPr="009C6E6F">
        <w:rPr>
          <w:rFonts w:ascii="Times New Roman" w:eastAsiaTheme="minorHAnsi" w:hAnsi="Times New Roman" w:cs="Times New Roman"/>
          <w:sz w:val="24"/>
          <w:szCs w:val="24"/>
        </w:rPr>
        <w:t xml:space="preserve"> were one hectare and three hectare holders resp</w:t>
      </w:r>
      <w:r w:rsidR="00794561">
        <w:rPr>
          <w:rFonts w:ascii="Times New Roman" w:eastAsiaTheme="minorHAnsi" w:hAnsi="Times New Roman" w:cs="Times New Roman"/>
          <w:sz w:val="24"/>
          <w:szCs w:val="24"/>
        </w:rPr>
        <w:t xml:space="preserve">ectively in the year 2012E.C.  </w:t>
      </w:r>
      <w:r w:rsidRPr="009C6E6F">
        <w:rPr>
          <w:rFonts w:ascii="Times New Roman" w:eastAsia="Times New Roman" w:hAnsi="Times New Roman" w:cs="Times New Roman"/>
          <w:b/>
          <w:sz w:val="24"/>
          <w:szCs w:val="24"/>
        </w:rPr>
        <w:t xml:space="preserve"> </w:t>
      </w:r>
    </w:p>
    <w:p w:rsidR="009C6E6F" w:rsidRPr="009C6E6F" w:rsidRDefault="009C6E6F" w:rsidP="009C6E6F">
      <w:pPr>
        <w:tabs>
          <w:tab w:val="left" w:pos="1485"/>
          <w:tab w:val="left" w:pos="4320"/>
        </w:tabs>
        <w:spacing w:after="0" w:line="24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Table 7. Average number of farm plots per household</w:t>
      </w:r>
    </w:p>
    <w:tbl>
      <w:tblPr>
        <w:tblStyle w:val="TableList8"/>
        <w:tblW w:w="9712" w:type="dxa"/>
        <w:tblBorders>
          <w:top w:val="single" w:sz="6" w:space="0" w:color="943634" w:themeColor="accent2" w:themeShade="BF"/>
          <w:left w:val="single" w:sz="6" w:space="0" w:color="943634" w:themeColor="accent2" w:themeShade="BF"/>
          <w:bottom w:val="single" w:sz="6" w:space="0" w:color="943634" w:themeColor="accent2" w:themeShade="BF"/>
          <w:right w:val="single" w:sz="6" w:space="0" w:color="943634" w:themeColor="accent2" w:themeShade="BF"/>
          <w:insideH w:val="single" w:sz="6" w:space="0" w:color="943634" w:themeColor="accent2" w:themeShade="BF"/>
          <w:insideV w:val="single" w:sz="6" w:space="0" w:color="943634" w:themeColor="accent2" w:themeShade="BF"/>
        </w:tblBorders>
        <w:tblLook w:val="04A0" w:firstRow="1" w:lastRow="0" w:firstColumn="1" w:lastColumn="0" w:noHBand="0" w:noVBand="1"/>
      </w:tblPr>
      <w:tblGrid>
        <w:gridCol w:w="5575"/>
        <w:gridCol w:w="1089"/>
        <w:gridCol w:w="1222"/>
        <w:gridCol w:w="1826"/>
      </w:tblGrid>
      <w:tr w:rsidR="009C6E6F" w:rsidRPr="009C6E6F" w:rsidTr="00794561">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664" w:type="dxa"/>
            <w:gridSpan w:val="2"/>
            <w:vMerge w:val="restart"/>
            <w:tcBorders>
              <w:bottom w:val="none" w:sz="0" w:space="0" w:color="auto"/>
            </w:tcBorders>
            <w:shd w:val="clear" w:color="auto" w:fill="92CDDC" w:themeFill="accent5" w:themeFillTint="99"/>
          </w:tcPr>
          <w:p w:rsidR="009C6E6F" w:rsidRPr="009C6E6F" w:rsidRDefault="009C6E6F" w:rsidP="009C6E6F">
            <w:pPr>
              <w:tabs>
                <w:tab w:val="left" w:pos="1485"/>
                <w:tab w:val="left" w:pos="4320"/>
              </w:tabs>
              <w:jc w:val="center"/>
              <w:rPr>
                <w:sz w:val="24"/>
                <w:szCs w:val="24"/>
              </w:rPr>
            </w:pPr>
          </w:p>
          <w:p w:rsidR="009C6E6F" w:rsidRPr="009C6E6F" w:rsidRDefault="009C6E6F" w:rsidP="009C6E6F">
            <w:pPr>
              <w:tabs>
                <w:tab w:val="left" w:pos="1485"/>
                <w:tab w:val="left" w:pos="4320"/>
              </w:tabs>
              <w:jc w:val="center"/>
              <w:rPr>
                <w:sz w:val="24"/>
                <w:szCs w:val="24"/>
              </w:rPr>
            </w:pPr>
            <w:r w:rsidRPr="009C6E6F">
              <w:rPr>
                <w:sz w:val="24"/>
                <w:szCs w:val="24"/>
              </w:rPr>
              <w:t>Item</w:t>
            </w:r>
          </w:p>
        </w:tc>
        <w:tc>
          <w:tcPr>
            <w:tcW w:w="3048" w:type="dxa"/>
            <w:gridSpan w:val="2"/>
            <w:tcBorders>
              <w:bottom w:val="none" w:sz="0" w:space="0" w:color="auto"/>
            </w:tcBorders>
            <w:shd w:val="clear" w:color="auto" w:fill="92CDDC" w:themeFill="accent5" w:themeFillTint="99"/>
          </w:tcPr>
          <w:p w:rsidR="009C6E6F" w:rsidRPr="009C6E6F" w:rsidRDefault="009C6E6F" w:rsidP="009C6E6F">
            <w:pPr>
              <w:tabs>
                <w:tab w:val="left" w:pos="1485"/>
                <w:tab w:val="left" w:pos="4320"/>
              </w:tabs>
              <w:jc w:val="center"/>
              <w:cnfStyle w:val="100000000000" w:firstRow="1" w:lastRow="0" w:firstColumn="0" w:lastColumn="0" w:oddVBand="0" w:evenVBand="0" w:oddHBand="0" w:evenHBand="0" w:firstRowFirstColumn="0" w:firstRowLastColumn="0" w:lastRowFirstColumn="0" w:lastRowLastColumn="0"/>
              <w:rPr>
                <w:sz w:val="24"/>
                <w:szCs w:val="24"/>
              </w:rPr>
            </w:pPr>
            <w:r w:rsidRPr="009C6E6F">
              <w:rPr>
                <w:sz w:val="24"/>
                <w:szCs w:val="24"/>
              </w:rPr>
              <w:t>Review period</w:t>
            </w:r>
          </w:p>
        </w:tc>
      </w:tr>
      <w:tr w:rsidR="009C6E6F" w:rsidRPr="009C6E6F" w:rsidTr="0079456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664" w:type="dxa"/>
            <w:gridSpan w:val="2"/>
            <w:vMerge/>
          </w:tcPr>
          <w:p w:rsidR="009C6E6F" w:rsidRPr="009C6E6F" w:rsidRDefault="009C6E6F" w:rsidP="009C6E6F">
            <w:pPr>
              <w:tabs>
                <w:tab w:val="left" w:pos="1485"/>
                <w:tab w:val="left" w:pos="4320"/>
              </w:tabs>
              <w:rPr>
                <w:sz w:val="24"/>
                <w:szCs w:val="24"/>
              </w:rPr>
            </w:pPr>
          </w:p>
        </w:tc>
        <w:tc>
          <w:tcPr>
            <w:tcW w:w="1222" w:type="dxa"/>
          </w:tcPr>
          <w:p w:rsidR="009C6E6F" w:rsidRPr="009C6E6F" w:rsidRDefault="009C6E6F" w:rsidP="009C6E6F">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2011E.C</w:t>
            </w:r>
          </w:p>
        </w:tc>
        <w:tc>
          <w:tcPr>
            <w:tcW w:w="1826" w:type="dxa"/>
          </w:tcPr>
          <w:p w:rsidR="009C6E6F" w:rsidRPr="009C6E6F" w:rsidRDefault="009C6E6F" w:rsidP="009C6E6F">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2012 E.C</w:t>
            </w:r>
          </w:p>
        </w:tc>
      </w:tr>
      <w:tr w:rsidR="009C6E6F" w:rsidRPr="009C6E6F" w:rsidTr="00794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4" w:type="dxa"/>
            <w:gridSpan w:val="2"/>
          </w:tcPr>
          <w:p w:rsidR="009C6E6F" w:rsidRPr="009C6E6F" w:rsidRDefault="009C6E6F" w:rsidP="009C6E6F">
            <w:pPr>
              <w:tabs>
                <w:tab w:val="left" w:pos="1485"/>
                <w:tab w:val="left" w:pos="4320"/>
              </w:tabs>
              <w:rPr>
                <w:sz w:val="24"/>
                <w:szCs w:val="24"/>
              </w:rPr>
            </w:pPr>
            <w:r w:rsidRPr="009C6E6F">
              <w:rPr>
                <w:sz w:val="24"/>
                <w:szCs w:val="24"/>
              </w:rPr>
              <w:t>Total Farm plot in hectare(A)</w:t>
            </w:r>
          </w:p>
        </w:tc>
        <w:tc>
          <w:tcPr>
            <w:tcW w:w="1222" w:type="dxa"/>
          </w:tcPr>
          <w:p w:rsidR="009C6E6F" w:rsidRPr="009C6E6F" w:rsidRDefault="009C6E6F" w:rsidP="009C6E6F">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szCs w:val="24"/>
              </w:rPr>
            </w:pPr>
            <w:r w:rsidRPr="009C6E6F">
              <w:rPr>
                <w:szCs w:val="24"/>
              </w:rPr>
              <w:t>15,015</w:t>
            </w:r>
          </w:p>
        </w:tc>
        <w:tc>
          <w:tcPr>
            <w:tcW w:w="1826" w:type="dxa"/>
          </w:tcPr>
          <w:p w:rsidR="009C6E6F" w:rsidRPr="009C6E6F" w:rsidRDefault="009C6E6F" w:rsidP="009C6E6F">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szCs w:val="24"/>
              </w:rPr>
            </w:pPr>
            <w:r w:rsidRPr="009C6E6F">
              <w:rPr>
                <w:szCs w:val="24"/>
              </w:rPr>
              <w:t>15,500</w:t>
            </w:r>
          </w:p>
        </w:tc>
      </w:tr>
      <w:tr w:rsidR="009C6E6F" w:rsidRPr="009C6E6F" w:rsidTr="00794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4" w:type="dxa"/>
            <w:gridSpan w:val="2"/>
          </w:tcPr>
          <w:p w:rsidR="009C6E6F" w:rsidRPr="009C6E6F" w:rsidRDefault="009C6E6F" w:rsidP="009C6E6F">
            <w:pPr>
              <w:tabs>
                <w:tab w:val="left" w:pos="1485"/>
                <w:tab w:val="left" w:pos="4320"/>
              </w:tabs>
              <w:rPr>
                <w:sz w:val="24"/>
                <w:szCs w:val="24"/>
              </w:rPr>
            </w:pPr>
            <w:r w:rsidRPr="009C6E6F">
              <w:rPr>
                <w:sz w:val="24"/>
                <w:szCs w:val="24"/>
              </w:rPr>
              <w:t xml:space="preserve">Total number of household(B) </w:t>
            </w:r>
          </w:p>
        </w:tc>
        <w:tc>
          <w:tcPr>
            <w:tcW w:w="1222" w:type="dxa"/>
          </w:tcPr>
          <w:p w:rsidR="009C6E6F" w:rsidRPr="009C6E6F" w:rsidRDefault="009C6E6F" w:rsidP="009C6E6F">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szCs w:val="24"/>
              </w:rPr>
            </w:pPr>
            <w:r w:rsidRPr="009C6E6F">
              <w:rPr>
                <w:szCs w:val="24"/>
              </w:rPr>
              <w:t>5500</w:t>
            </w:r>
          </w:p>
        </w:tc>
        <w:tc>
          <w:tcPr>
            <w:tcW w:w="1826" w:type="dxa"/>
          </w:tcPr>
          <w:p w:rsidR="009C6E6F" w:rsidRPr="009C6E6F" w:rsidRDefault="009C6E6F" w:rsidP="009C6E6F">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szCs w:val="24"/>
              </w:rPr>
            </w:pPr>
            <w:r w:rsidRPr="009C6E6F">
              <w:rPr>
                <w:szCs w:val="24"/>
              </w:rPr>
              <w:t>5502</w:t>
            </w:r>
          </w:p>
        </w:tc>
      </w:tr>
      <w:tr w:rsidR="009C6E6F" w:rsidRPr="009C6E6F" w:rsidTr="00794561">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664" w:type="dxa"/>
            <w:gridSpan w:val="2"/>
          </w:tcPr>
          <w:p w:rsidR="009C6E6F" w:rsidRPr="009C6E6F" w:rsidRDefault="009C6E6F" w:rsidP="009C6E6F">
            <w:pPr>
              <w:tabs>
                <w:tab w:val="left" w:pos="1485"/>
                <w:tab w:val="left" w:pos="4320"/>
              </w:tabs>
              <w:rPr>
                <w:sz w:val="24"/>
                <w:szCs w:val="24"/>
              </w:rPr>
            </w:pPr>
            <w:r w:rsidRPr="009C6E6F">
              <w:rPr>
                <w:sz w:val="24"/>
                <w:szCs w:val="24"/>
              </w:rPr>
              <w:t>Average =A/B (Average number of farm plots per household)</w:t>
            </w:r>
          </w:p>
        </w:tc>
        <w:tc>
          <w:tcPr>
            <w:tcW w:w="1222" w:type="dxa"/>
          </w:tcPr>
          <w:p w:rsidR="009C6E6F" w:rsidRPr="009C6E6F" w:rsidRDefault="009C6E6F" w:rsidP="009C6E6F">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b/>
                <w:sz w:val="16"/>
                <w:szCs w:val="24"/>
              </w:rPr>
            </w:pPr>
            <w:r w:rsidRPr="009C6E6F">
              <w:rPr>
                <w:b/>
                <w:sz w:val="16"/>
                <w:szCs w:val="24"/>
              </w:rPr>
              <w:t>2.73</w:t>
            </w:r>
          </w:p>
        </w:tc>
        <w:tc>
          <w:tcPr>
            <w:tcW w:w="1826" w:type="dxa"/>
          </w:tcPr>
          <w:p w:rsidR="009C6E6F" w:rsidRPr="009C6E6F" w:rsidRDefault="009C6E6F" w:rsidP="009C6E6F">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b/>
                <w:sz w:val="16"/>
                <w:szCs w:val="24"/>
              </w:rPr>
            </w:pPr>
            <w:r w:rsidRPr="009C6E6F">
              <w:rPr>
                <w:b/>
                <w:sz w:val="16"/>
                <w:szCs w:val="24"/>
              </w:rPr>
              <w:t>2.81</w:t>
            </w:r>
          </w:p>
        </w:tc>
      </w:tr>
      <w:tr w:rsidR="009C6E6F" w:rsidRPr="009C6E6F" w:rsidTr="0079456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575" w:type="dxa"/>
            <w:vMerge w:val="restart"/>
          </w:tcPr>
          <w:p w:rsidR="009C6E6F" w:rsidRPr="009C6E6F" w:rsidRDefault="009C6E6F" w:rsidP="009C6E6F">
            <w:pPr>
              <w:tabs>
                <w:tab w:val="left" w:pos="1485"/>
                <w:tab w:val="left" w:pos="4320"/>
              </w:tabs>
              <w:rPr>
                <w:sz w:val="24"/>
                <w:szCs w:val="24"/>
              </w:rPr>
            </w:pPr>
            <w:r w:rsidRPr="009C6E6F">
              <w:rPr>
                <w:sz w:val="24"/>
                <w:szCs w:val="24"/>
              </w:rPr>
              <w:t>Percentage of farmers with</w:t>
            </w:r>
          </w:p>
        </w:tc>
        <w:tc>
          <w:tcPr>
            <w:tcW w:w="0" w:type="auto"/>
          </w:tcPr>
          <w:p w:rsidR="009C6E6F" w:rsidRPr="009C6E6F" w:rsidRDefault="009C6E6F" w:rsidP="009C6E6F">
            <w:pPr>
              <w:tabs>
                <w:tab w:val="left" w:pos="1485"/>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1 hectare</w:t>
            </w:r>
          </w:p>
        </w:tc>
        <w:tc>
          <w:tcPr>
            <w:tcW w:w="1222" w:type="dxa"/>
          </w:tcPr>
          <w:p w:rsidR="009C6E6F" w:rsidRPr="009C6E6F" w:rsidRDefault="009C6E6F" w:rsidP="009C6E6F">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szCs w:val="24"/>
              </w:rPr>
            </w:pPr>
            <w:r w:rsidRPr="009C6E6F">
              <w:rPr>
                <w:szCs w:val="24"/>
              </w:rPr>
              <w:t>23.6%</w:t>
            </w:r>
          </w:p>
        </w:tc>
        <w:tc>
          <w:tcPr>
            <w:tcW w:w="1826" w:type="dxa"/>
          </w:tcPr>
          <w:p w:rsidR="009C6E6F" w:rsidRPr="009C6E6F" w:rsidRDefault="009C6E6F" w:rsidP="009C6E6F">
            <w:pPr>
              <w:tabs>
                <w:tab w:val="left" w:pos="1485"/>
                <w:tab w:val="left" w:pos="4320"/>
              </w:tabs>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23.62%</w:t>
            </w:r>
          </w:p>
        </w:tc>
      </w:tr>
      <w:tr w:rsidR="009C6E6F" w:rsidRPr="009C6E6F" w:rsidTr="00794561">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75" w:type="dxa"/>
            <w:vMerge/>
          </w:tcPr>
          <w:p w:rsidR="009C6E6F" w:rsidRPr="009C6E6F" w:rsidRDefault="009C6E6F" w:rsidP="009C6E6F">
            <w:pPr>
              <w:tabs>
                <w:tab w:val="left" w:pos="1485"/>
                <w:tab w:val="left" w:pos="4320"/>
              </w:tabs>
              <w:rPr>
                <w:sz w:val="24"/>
                <w:szCs w:val="24"/>
              </w:rPr>
            </w:pPr>
          </w:p>
        </w:tc>
        <w:tc>
          <w:tcPr>
            <w:tcW w:w="0" w:type="auto"/>
          </w:tcPr>
          <w:p w:rsidR="009C6E6F" w:rsidRPr="009C6E6F" w:rsidRDefault="009C6E6F" w:rsidP="009C6E6F">
            <w:pPr>
              <w:tabs>
                <w:tab w:val="left" w:pos="1485"/>
                <w:tab w:val="left" w:pos="4320"/>
              </w:tabs>
              <w:cnfStyle w:val="000000010000" w:firstRow="0" w:lastRow="0" w:firstColumn="0" w:lastColumn="0" w:oddVBand="0" w:evenVBand="0" w:oddHBand="0" w:evenHBand="1" w:firstRowFirstColumn="0" w:firstRowLastColumn="0" w:lastRowFirstColumn="0" w:lastRowLastColumn="0"/>
              <w:rPr>
                <w:szCs w:val="24"/>
              </w:rPr>
            </w:pPr>
            <w:r w:rsidRPr="009C6E6F">
              <w:rPr>
                <w:szCs w:val="24"/>
              </w:rPr>
              <w:t>2 hectare</w:t>
            </w:r>
          </w:p>
        </w:tc>
        <w:tc>
          <w:tcPr>
            <w:tcW w:w="1222" w:type="dxa"/>
          </w:tcPr>
          <w:p w:rsidR="009C6E6F" w:rsidRPr="009C6E6F" w:rsidRDefault="009C6E6F" w:rsidP="009C6E6F">
            <w:pPr>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14.54%</w:t>
            </w:r>
          </w:p>
        </w:tc>
        <w:tc>
          <w:tcPr>
            <w:tcW w:w="1826" w:type="dxa"/>
          </w:tcPr>
          <w:p w:rsidR="009C6E6F" w:rsidRPr="009C6E6F" w:rsidRDefault="009C6E6F" w:rsidP="009C6E6F">
            <w:pPr>
              <w:tabs>
                <w:tab w:val="left" w:pos="1485"/>
                <w:tab w:val="left" w:pos="4320"/>
              </w:tabs>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14.54%</w:t>
            </w:r>
          </w:p>
        </w:tc>
      </w:tr>
      <w:tr w:rsidR="009C6E6F" w:rsidRPr="009C6E6F" w:rsidTr="0079456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575" w:type="dxa"/>
            <w:vMerge/>
          </w:tcPr>
          <w:p w:rsidR="009C6E6F" w:rsidRPr="009C6E6F" w:rsidRDefault="009C6E6F" w:rsidP="009C6E6F">
            <w:pPr>
              <w:tabs>
                <w:tab w:val="left" w:pos="1485"/>
                <w:tab w:val="left" w:pos="4320"/>
              </w:tabs>
              <w:rPr>
                <w:sz w:val="24"/>
                <w:szCs w:val="24"/>
              </w:rPr>
            </w:pPr>
          </w:p>
        </w:tc>
        <w:tc>
          <w:tcPr>
            <w:tcW w:w="0" w:type="auto"/>
          </w:tcPr>
          <w:p w:rsidR="009C6E6F" w:rsidRPr="009C6E6F" w:rsidRDefault="009C6E6F" w:rsidP="009C6E6F">
            <w:pPr>
              <w:tabs>
                <w:tab w:val="left" w:pos="1485"/>
                <w:tab w:val="left" w:pos="4320"/>
              </w:tabs>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3 hectare</w:t>
            </w:r>
          </w:p>
        </w:tc>
        <w:tc>
          <w:tcPr>
            <w:tcW w:w="1222" w:type="dxa"/>
          </w:tcPr>
          <w:p w:rsidR="009C6E6F" w:rsidRPr="009C6E6F" w:rsidRDefault="009C6E6F" w:rsidP="009C6E6F">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17.27%</w:t>
            </w:r>
          </w:p>
        </w:tc>
        <w:tc>
          <w:tcPr>
            <w:tcW w:w="1826" w:type="dxa"/>
          </w:tcPr>
          <w:p w:rsidR="009C6E6F" w:rsidRPr="009C6E6F" w:rsidRDefault="009C6E6F" w:rsidP="009C6E6F">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17.27%</w:t>
            </w:r>
          </w:p>
        </w:tc>
      </w:tr>
      <w:tr w:rsidR="009C6E6F" w:rsidRPr="009C6E6F" w:rsidTr="00794561">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575" w:type="dxa"/>
            <w:vMerge/>
          </w:tcPr>
          <w:p w:rsidR="009C6E6F" w:rsidRPr="009C6E6F" w:rsidRDefault="009C6E6F" w:rsidP="009C6E6F">
            <w:pPr>
              <w:tabs>
                <w:tab w:val="left" w:pos="1485"/>
                <w:tab w:val="left" w:pos="4320"/>
              </w:tabs>
              <w:rPr>
                <w:sz w:val="24"/>
                <w:szCs w:val="24"/>
              </w:rPr>
            </w:pPr>
          </w:p>
        </w:tc>
        <w:tc>
          <w:tcPr>
            <w:tcW w:w="0" w:type="auto"/>
          </w:tcPr>
          <w:p w:rsidR="009C6E6F" w:rsidRPr="009C6E6F" w:rsidRDefault="009C6E6F" w:rsidP="009C6E6F">
            <w:pPr>
              <w:tabs>
                <w:tab w:val="left" w:pos="1485"/>
                <w:tab w:val="left" w:pos="4320"/>
              </w:tabs>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4 hectare</w:t>
            </w:r>
          </w:p>
        </w:tc>
        <w:tc>
          <w:tcPr>
            <w:tcW w:w="1222" w:type="dxa"/>
          </w:tcPr>
          <w:p w:rsidR="009C6E6F" w:rsidRPr="009C6E6F" w:rsidRDefault="009C6E6F" w:rsidP="009C6E6F">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30.8%</w:t>
            </w:r>
          </w:p>
        </w:tc>
        <w:tc>
          <w:tcPr>
            <w:tcW w:w="1826" w:type="dxa"/>
          </w:tcPr>
          <w:p w:rsidR="009C6E6F" w:rsidRPr="009C6E6F" w:rsidRDefault="009C6E6F" w:rsidP="009C6E6F">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3.89%</w:t>
            </w:r>
          </w:p>
        </w:tc>
      </w:tr>
      <w:tr w:rsidR="009C6E6F" w:rsidRPr="009C6E6F" w:rsidTr="00D160D8">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5575" w:type="dxa"/>
            <w:vMerge/>
          </w:tcPr>
          <w:p w:rsidR="009C6E6F" w:rsidRPr="009C6E6F" w:rsidRDefault="009C6E6F" w:rsidP="009C6E6F">
            <w:pPr>
              <w:tabs>
                <w:tab w:val="left" w:pos="1485"/>
                <w:tab w:val="left" w:pos="4320"/>
              </w:tabs>
              <w:rPr>
                <w:sz w:val="24"/>
                <w:szCs w:val="24"/>
              </w:rPr>
            </w:pPr>
          </w:p>
        </w:tc>
        <w:tc>
          <w:tcPr>
            <w:tcW w:w="0" w:type="auto"/>
          </w:tcPr>
          <w:p w:rsidR="009C6E6F" w:rsidRPr="009C6E6F" w:rsidRDefault="009C6E6F" w:rsidP="009C6E6F">
            <w:pPr>
              <w:tabs>
                <w:tab w:val="left" w:pos="1485"/>
                <w:tab w:val="left" w:pos="4320"/>
              </w:tabs>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5 hectare</w:t>
            </w:r>
          </w:p>
        </w:tc>
        <w:tc>
          <w:tcPr>
            <w:tcW w:w="1222" w:type="dxa"/>
          </w:tcPr>
          <w:p w:rsidR="009C6E6F" w:rsidRPr="009C6E6F" w:rsidRDefault="009C6E6F" w:rsidP="009C6E6F">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13.63%</w:t>
            </w:r>
          </w:p>
        </w:tc>
        <w:tc>
          <w:tcPr>
            <w:tcW w:w="1826" w:type="dxa"/>
          </w:tcPr>
          <w:p w:rsidR="009C6E6F" w:rsidRPr="009C6E6F" w:rsidRDefault="009C6E6F" w:rsidP="009C6E6F">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13.63%</w:t>
            </w:r>
          </w:p>
        </w:tc>
      </w:tr>
    </w:tbl>
    <w:p w:rsidR="009C6E6F" w:rsidRPr="009C6E6F" w:rsidRDefault="009C6E6F" w:rsidP="009C6E6F">
      <w:pPr>
        <w:spacing w:after="0" w:line="240" w:lineRule="auto"/>
        <w:jc w:val="both"/>
        <w:rPr>
          <w:rFonts w:ascii="Times New Roman" w:eastAsia="Times New Roman" w:hAnsi="Times New Roman" w:cs="Times New Roman"/>
          <w:b/>
          <w:sz w:val="32"/>
          <w:szCs w:val="24"/>
        </w:rPr>
      </w:pPr>
      <w:r w:rsidRPr="009C6E6F">
        <w:rPr>
          <w:rFonts w:ascii="Times New Roman" w:eastAsia="Times New Roman" w:hAnsi="Times New Roman" w:cs="Times New Roman"/>
          <w:i/>
          <w:sz w:val="20"/>
          <w:szCs w:val="24"/>
        </w:rPr>
        <w:t xml:space="preserve">  </w:t>
      </w:r>
      <w:r w:rsidRPr="009C6E6F">
        <w:rPr>
          <w:rFonts w:ascii="Times New Roman" w:eastAsia="Times New Roman" w:hAnsi="Times New Roman" w:cs="Times New Roman"/>
          <w:b/>
          <w:i/>
          <w:szCs w:val="24"/>
        </w:rPr>
        <w:t>Source: Ebantu District Agricultural Office</w:t>
      </w:r>
      <w:r w:rsidRPr="009C6E6F">
        <w:rPr>
          <w:rFonts w:ascii="Times New Roman" w:eastAsia="Times New Roman" w:hAnsi="Times New Roman" w:cs="Times New Roman"/>
          <w:b/>
          <w:sz w:val="36"/>
          <w:szCs w:val="24"/>
        </w:rPr>
        <w:t xml:space="preserve"> </w:t>
      </w:r>
    </w:p>
    <w:p w:rsidR="009C6E6F" w:rsidRPr="009C6E6F" w:rsidRDefault="009C6E6F" w:rsidP="009C6E6F">
      <w:pPr>
        <w:spacing w:after="0" w:line="240" w:lineRule="auto"/>
        <w:jc w:val="both"/>
        <w:rPr>
          <w:rFonts w:ascii="Times New Roman" w:eastAsia="Times New Roman" w:hAnsi="Times New Roman" w:cs="Times New Roman"/>
          <w:i/>
          <w:color w:val="FF0000"/>
          <w:sz w:val="20"/>
          <w:szCs w:val="24"/>
        </w:rPr>
      </w:pPr>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Irrigation is practiced in Ebantu district on some irrigable land owned by few farmers. The presence of all season drain rivers in the district seems that it would have make possible the use of irrigation; but there were  few farmers around these rivers those did practice the use of such activities. There is no modern irrigation in this district during last two years.</w:t>
      </w:r>
    </w:p>
    <w:p w:rsidR="009C6E6F" w:rsidRPr="009C6E6F" w:rsidRDefault="009C6E6F" w:rsidP="009C6E6F">
      <w:pPr>
        <w:tabs>
          <w:tab w:val="left" w:pos="1485"/>
          <w:tab w:val="left" w:pos="4320"/>
        </w:tabs>
        <w:spacing w:after="0" w:line="240" w:lineRule="auto"/>
        <w:ind w:left="360"/>
        <w:contextualSpacing/>
        <w:jc w:val="center"/>
        <w:rPr>
          <w:rFonts w:ascii="Times New Roman" w:eastAsia="Times New Roman" w:hAnsi="Times New Roman" w:cs="Times New Roman"/>
          <w:b/>
          <w:i/>
          <w:szCs w:val="24"/>
        </w:rPr>
      </w:pPr>
      <w:r w:rsidRPr="009C6E6F">
        <w:rPr>
          <w:rFonts w:ascii="Times New Roman" w:eastAsia="Times New Roman" w:hAnsi="Times New Roman" w:cs="Times New Roman"/>
          <w:b/>
          <w:i/>
          <w:szCs w:val="24"/>
        </w:rPr>
        <w:t>Table 8. Number of farmers engaged in the irrigation, area irrigated and amount of crops produced in the district</w:t>
      </w:r>
    </w:p>
    <w:tbl>
      <w:tblPr>
        <w:tblStyle w:val="LightGrid-Accent121"/>
        <w:tblW w:w="9468" w:type="dxa"/>
        <w:tblLook w:val="01E0" w:firstRow="1" w:lastRow="1" w:firstColumn="1" w:lastColumn="1" w:noHBand="0" w:noVBand="0"/>
      </w:tblPr>
      <w:tblGrid>
        <w:gridCol w:w="570"/>
        <w:gridCol w:w="1123"/>
        <w:gridCol w:w="1283"/>
        <w:gridCol w:w="1029"/>
        <w:gridCol w:w="1085"/>
        <w:gridCol w:w="1146"/>
        <w:gridCol w:w="1029"/>
        <w:gridCol w:w="1085"/>
        <w:gridCol w:w="1118"/>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vMerge w:val="restart"/>
          </w:tcPr>
          <w:p w:rsidR="009C6E6F" w:rsidRPr="009C6E6F" w:rsidRDefault="009C6E6F" w:rsidP="009C6E6F">
            <w:pPr>
              <w:tabs>
                <w:tab w:val="left" w:pos="1485"/>
                <w:tab w:val="left" w:pos="4320"/>
              </w:tabs>
              <w:rPr>
                <w:rFonts w:ascii="Times New Roman" w:hAnsi="Times New Roman" w:cs="Times New Roman"/>
                <w:sz w:val="24"/>
                <w:szCs w:val="24"/>
              </w:rPr>
            </w:pPr>
          </w:p>
          <w:p w:rsidR="009C6E6F" w:rsidRPr="009C6E6F" w:rsidRDefault="009C6E6F" w:rsidP="009C6E6F">
            <w:pPr>
              <w:tabs>
                <w:tab w:val="left" w:pos="1485"/>
                <w:tab w:val="left" w:pos="4320"/>
              </w:tabs>
              <w:rPr>
                <w:rFonts w:ascii="Times New Roman" w:hAnsi="Times New Roman" w:cs="Times New Roman"/>
                <w:sz w:val="24"/>
                <w:szCs w:val="24"/>
              </w:rPr>
            </w:pPr>
          </w:p>
          <w:p w:rsidR="009C6E6F" w:rsidRPr="009C6E6F" w:rsidRDefault="009C6E6F" w:rsidP="009C6E6F">
            <w:pPr>
              <w:tabs>
                <w:tab w:val="left" w:pos="1485"/>
                <w:tab w:val="left" w:pos="4320"/>
              </w:tabs>
              <w:rPr>
                <w:rFonts w:ascii="Times New Roman" w:hAnsi="Times New Roman" w:cs="Times New Roman"/>
                <w:sz w:val="24"/>
                <w:szCs w:val="24"/>
              </w:rPr>
            </w:pPr>
            <w:r w:rsidRPr="009C6E6F">
              <w:rPr>
                <w:rFonts w:ascii="Times New Roman" w:hAnsi="Times New Roman" w:cs="Times New Roman"/>
                <w:sz w:val="24"/>
                <w:szCs w:val="24"/>
              </w:rPr>
              <w:t xml:space="preserve">No. </w:t>
            </w:r>
          </w:p>
        </w:tc>
        <w:tc>
          <w:tcPr>
            <w:cnfStyle w:val="000010000000" w:firstRow="0" w:lastRow="0" w:firstColumn="0" w:lastColumn="0" w:oddVBand="1" w:evenVBand="0" w:oddHBand="0" w:evenHBand="0" w:firstRowFirstColumn="0" w:firstRowLastColumn="0" w:lastRowFirstColumn="0" w:lastRowLastColumn="0"/>
            <w:tcW w:w="0" w:type="auto"/>
            <w:gridSpan w:val="2"/>
            <w:vMerge w:val="restart"/>
          </w:tcPr>
          <w:p w:rsidR="009C6E6F" w:rsidRPr="009C6E6F" w:rsidRDefault="009C6E6F" w:rsidP="009C6E6F">
            <w:pPr>
              <w:tabs>
                <w:tab w:val="left" w:pos="1485"/>
                <w:tab w:val="left" w:pos="4320"/>
              </w:tabs>
              <w:rPr>
                <w:rFonts w:ascii="Times New Roman" w:hAnsi="Times New Roman" w:cs="Times New Roman"/>
                <w:sz w:val="24"/>
                <w:szCs w:val="24"/>
              </w:rPr>
            </w:pPr>
          </w:p>
          <w:p w:rsidR="009C6E6F" w:rsidRPr="009C6E6F" w:rsidRDefault="009C6E6F" w:rsidP="009C6E6F">
            <w:pPr>
              <w:tabs>
                <w:tab w:val="left" w:pos="1485"/>
                <w:tab w:val="left" w:pos="4320"/>
              </w:tabs>
              <w:rPr>
                <w:rFonts w:ascii="Times New Roman" w:hAnsi="Times New Roman" w:cs="Times New Roman"/>
                <w:sz w:val="24"/>
                <w:szCs w:val="24"/>
              </w:rPr>
            </w:pPr>
          </w:p>
          <w:p w:rsidR="009C6E6F" w:rsidRPr="009C6E6F" w:rsidRDefault="009C6E6F" w:rsidP="009C6E6F">
            <w:pPr>
              <w:tabs>
                <w:tab w:val="left" w:pos="1485"/>
                <w:tab w:val="left" w:pos="4320"/>
              </w:tabs>
              <w:rPr>
                <w:rFonts w:ascii="Times New Roman" w:hAnsi="Times New Roman" w:cs="Times New Roman"/>
                <w:sz w:val="24"/>
                <w:szCs w:val="24"/>
              </w:rPr>
            </w:pPr>
            <w:r w:rsidRPr="009C6E6F">
              <w:rPr>
                <w:rFonts w:ascii="Times New Roman" w:hAnsi="Times New Roman" w:cs="Times New Roman"/>
                <w:sz w:val="24"/>
                <w:szCs w:val="24"/>
              </w:rPr>
              <w:t xml:space="preserve">Economic activity </w:t>
            </w:r>
          </w:p>
        </w:tc>
        <w:tc>
          <w:tcPr>
            <w:cnfStyle w:val="000100000000" w:firstRow="0" w:lastRow="0" w:firstColumn="0" w:lastColumn="1" w:oddVBand="0" w:evenVBand="0" w:oddHBand="0" w:evenHBand="0" w:firstRowFirstColumn="0" w:firstRowLastColumn="0" w:lastRowFirstColumn="0" w:lastRowLastColumn="0"/>
            <w:tcW w:w="6687" w:type="dxa"/>
            <w:gridSpan w:val="6"/>
          </w:tcPr>
          <w:p w:rsidR="009C6E6F" w:rsidRPr="009C6E6F" w:rsidRDefault="009C6E6F" w:rsidP="009C6E6F">
            <w:pPr>
              <w:tabs>
                <w:tab w:val="left" w:pos="1485"/>
                <w:tab w:val="left" w:pos="4320"/>
              </w:tabs>
              <w:jc w:val="center"/>
              <w:rPr>
                <w:rFonts w:ascii="Times New Roman" w:hAnsi="Times New Roman" w:cs="Times New Roman"/>
                <w:sz w:val="24"/>
                <w:szCs w:val="24"/>
              </w:rPr>
            </w:pPr>
            <w:r w:rsidRPr="009C6E6F">
              <w:rPr>
                <w:rFonts w:ascii="Times New Roman" w:hAnsi="Times New Roman" w:cs="Times New Roman"/>
                <w:sz w:val="24"/>
                <w:szCs w:val="24"/>
              </w:rPr>
              <w:t>Reviewed period</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Pr>
          <w:p w:rsidR="009C6E6F" w:rsidRPr="009C6E6F" w:rsidRDefault="009C6E6F" w:rsidP="009C6E6F">
            <w:pPr>
              <w:tabs>
                <w:tab w:val="left" w:pos="1485"/>
                <w:tab w:val="left" w:pos="4320"/>
              </w:tabs>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vMerge/>
          </w:tcPr>
          <w:p w:rsidR="009C6E6F" w:rsidRPr="009C6E6F" w:rsidRDefault="009C6E6F" w:rsidP="009C6E6F">
            <w:pPr>
              <w:tabs>
                <w:tab w:val="left" w:pos="1485"/>
                <w:tab w:val="left" w:pos="4320"/>
              </w:tabs>
              <w:rPr>
                <w:rFonts w:ascii="Times New Roman" w:hAnsi="Times New Roman" w:cs="Times New Roman"/>
                <w:sz w:val="24"/>
                <w:szCs w:val="24"/>
              </w:rPr>
            </w:pPr>
          </w:p>
        </w:tc>
        <w:tc>
          <w:tcPr>
            <w:tcW w:w="0" w:type="auto"/>
            <w:gridSpan w:val="3"/>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6E6F">
              <w:rPr>
                <w:rFonts w:ascii="Times New Roman" w:hAnsi="Times New Roman" w:cs="Times New Roman"/>
                <w:b/>
                <w:sz w:val="24"/>
                <w:szCs w:val="24"/>
              </w:rPr>
              <w:t>2011E.C</w:t>
            </w:r>
          </w:p>
        </w:tc>
        <w:tc>
          <w:tcPr>
            <w:cnfStyle w:val="000100000000" w:firstRow="0" w:lastRow="0" w:firstColumn="0" w:lastColumn="1" w:oddVBand="0" w:evenVBand="0" w:oddHBand="0" w:evenHBand="0" w:firstRowFirstColumn="0" w:firstRowLastColumn="0" w:lastRowFirstColumn="0" w:lastRowLastColumn="0"/>
            <w:tcW w:w="3291" w:type="dxa"/>
            <w:gridSpan w:val="3"/>
          </w:tcPr>
          <w:p w:rsidR="009C6E6F" w:rsidRPr="009C6E6F" w:rsidRDefault="009C6E6F" w:rsidP="009C6E6F">
            <w:pPr>
              <w:jc w:val="center"/>
              <w:rPr>
                <w:rFonts w:ascii="Times New Roman" w:hAnsi="Times New Roman" w:cs="Times New Roman"/>
                <w:b w:val="0"/>
                <w:sz w:val="24"/>
                <w:szCs w:val="24"/>
              </w:rPr>
            </w:pPr>
            <w:r w:rsidRPr="009C6E6F">
              <w:rPr>
                <w:rFonts w:ascii="Times New Roman" w:hAnsi="Times New Roman" w:cs="Times New Roman"/>
                <w:sz w:val="24"/>
                <w:szCs w:val="24"/>
              </w:rPr>
              <w:t>2012E.C</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0" w:type="auto"/>
            <w:vMerge/>
          </w:tcPr>
          <w:p w:rsidR="009C6E6F" w:rsidRPr="009C6E6F" w:rsidRDefault="009C6E6F" w:rsidP="009C6E6F">
            <w:pPr>
              <w:tabs>
                <w:tab w:val="left" w:pos="1485"/>
                <w:tab w:val="left" w:pos="4320"/>
              </w:tabs>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0" w:type="auto"/>
            <w:gridSpan w:val="2"/>
            <w:vMerge/>
          </w:tcPr>
          <w:p w:rsidR="009C6E6F" w:rsidRPr="009C6E6F" w:rsidRDefault="009C6E6F" w:rsidP="009C6E6F">
            <w:pPr>
              <w:tabs>
                <w:tab w:val="left" w:pos="1485"/>
                <w:tab w:val="left" w:pos="4320"/>
              </w:tabs>
              <w:rPr>
                <w:rFonts w:ascii="Times New Roman" w:hAnsi="Times New Roman" w:cs="Times New Roman"/>
                <w:sz w:val="24"/>
                <w:szCs w:val="24"/>
              </w:rPr>
            </w:pPr>
          </w:p>
        </w:tc>
        <w:tc>
          <w:tcPr>
            <w:tcW w:w="0" w:type="auto"/>
          </w:tcPr>
          <w:p w:rsidR="009C6E6F" w:rsidRPr="009C6E6F" w:rsidRDefault="009C6E6F" w:rsidP="009C6E6F">
            <w:pPr>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C6E6F">
              <w:rPr>
                <w:rFonts w:ascii="Times New Roman" w:hAnsi="Times New Roman" w:cs="Times New Roman"/>
                <w:b/>
                <w:sz w:val="20"/>
                <w:szCs w:val="24"/>
              </w:rPr>
              <w:t>No. of farmers</w:t>
            </w:r>
          </w:p>
        </w:tc>
        <w:tc>
          <w:tcPr>
            <w:cnfStyle w:val="000010000000" w:firstRow="0" w:lastRow="0" w:firstColumn="0" w:lastColumn="0" w:oddVBand="1" w:evenVBand="0" w:oddHBand="0" w:evenHBand="0" w:firstRowFirstColumn="0" w:firstRowLastColumn="0" w:lastRowFirstColumn="0" w:lastRowLastColumn="0"/>
            <w:tcW w:w="0" w:type="auto"/>
          </w:tcPr>
          <w:p w:rsidR="009C6E6F" w:rsidRPr="009C6E6F" w:rsidRDefault="009C6E6F" w:rsidP="009C6E6F">
            <w:pPr>
              <w:tabs>
                <w:tab w:val="left" w:pos="1485"/>
                <w:tab w:val="left" w:pos="4320"/>
              </w:tabs>
              <w:jc w:val="center"/>
              <w:rPr>
                <w:rFonts w:ascii="Times New Roman" w:hAnsi="Times New Roman" w:cs="Times New Roman"/>
                <w:b/>
                <w:sz w:val="20"/>
                <w:szCs w:val="24"/>
              </w:rPr>
            </w:pPr>
            <w:r w:rsidRPr="009C6E6F">
              <w:rPr>
                <w:rFonts w:ascii="Times New Roman" w:hAnsi="Times New Roman" w:cs="Times New Roman"/>
                <w:b/>
                <w:sz w:val="20"/>
                <w:szCs w:val="24"/>
              </w:rPr>
              <w:t>Area irrigated</w:t>
            </w:r>
          </w:p>
        </w:tc>
        <w:tc>
          <w:tcPr>
            <w:tcW w:w="0" w:type="auto"/>
          </w:tcPr>
          <w:p w:rsidR="009C6E6F" w:rsidRPr="009C6E6F" w:rsidRDefault="009C6E6F" w:rsidP="009C6E6F">
            <w:pPr>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C6E6F">
              <w:rPr>
                <w:rFonts w:ascii="Times New Roman" w:hAnsi="Times New Roman" w:cs="Times New Roman"/>
                <w:b/>
                <w:sz w:val="20"/>
                <w:szCs w:val="24"/>
              </w:rPr>
              <w:t>Crop produced</w:t>
            </w:r>
          </w:p>
        </w:tc>
        <w:tc>
          <w:tcPr>
            <w:cnfStyle w:val="000010000000" w:firstRow="0" w:lastRow="0" w:firstColumn="0" w:lastColumn="0" w:oddVBand="1" w:evenVBand="0" w:oddHBand="0" w:evenHBand="0" w:firstRowFirstColumn="0" w:firstRowLastColumn="0" w:lastRowFirstColumn="0" w:lastRowLastColumn="0"/>
            <w:tcW w:w="0" w:type="auto"/>
          </w:tcPr>
          <w:p w:rsidR="009C6E6F" w:rsidRPr="009C6E6F" w:rsidRDefault="009C6E6F" w:rsidP="009C6E6F">
            <w:pPr>
              <w:tabs>
                <w:tab w:val="left" w:pos="1485"/>
                <w:tab w:val="left" w:pos="4320"/>
              </w:tabs>
              <w:jc w:val="center"/>
              <w:rPr>
                <w:rFonts w:ascii="Times New Roman" w:hAnsi="Times New Roman" w:cs="Times New Roman"/>
                <w:b/>
                <w:sz w:val="20"/>
                <w:szCs w:val="24"/>
              </w:rPr>
            </w:pPr>
            <w:r w:rsidRPr="009C6E6F">
              <w:rPr>
                <w:rFonts w:ascii="Times New Roman" w:hAnsi="Times New Roman" w:cs="Times New Roman"/>
                <w:b/>
                <w:sz w:val="20"/>
                <w:szCs w:val="24"/>
              </w:rPr>
              <w:t>No. of farmers</w:t>
            </w:r>
          </w:p>
        </w:tc>
        <w:tc>
          <w:tcPr>
            <w:tcW w:w="0" w:type="auto"/>
          </w:tcPr>
          <w:p w:rsidR="009C6E6F" w:rsidRPr="009C6E6F" w:rsidRDefault="009C6E6F" w:rsidP="009C6E6F">
            <w:pPr>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C6E6F">
              <w:rPr>
                <w:rFonts w:ascii="Times New Roman" w:hAnsi="Times New Roman" w:cs="Times New Roman"/>
                <w:b/>
                <w:sz w:val="20"/>
                <w:szCs w:val="24"/>
              </w:rPr>
              <w:t>Area irrigated</w:t>
            </w:r>
          </w:p>
        </w:tc>
        <w:tc>
          <w:tcPr>
            <w:cnfStyle w:val="000100000000" w:firstRow="0" w:lastRow="0" w:firstColumn="0" w:lastColumn="1" w:oddVBand="0" w:evenVBand="0" w:oddHBand="0" w:evenHBand="0" w:firstRowFirstColumn="0" w:firstRowLastColumn="0" w:lastRowFirstColumn="0" w:lastRowLastColumn="0"/>
            <w:tcW w:w="1118" w:type="dxa"/>
          </w:tcPr>
          <w:p w:rsidR="009C6E6F" w:rsidRPr="009C6E6F" w:rsidRDefault="009C6E6F" w:rsidP="009C6E6F">
            <w:pPr>
              <w:tabs>
                <w:tab w:val="left" w:pos="1485"/>
                <w:tab w:val="left" w:pos="4320"/>
              </w:tabs>
              <w:jc w:val="center"/>
              <w:rPr>
                <w:rFonts w:ascii="Times New Roman" w:hAnsi="Times New Roman" w:cs="Times New Roman"/>
                <w:sz w:val="20"/>
                <w:szCs w:val="24"/>
              </w:rPr>
            </w:pPr>
            <w:r w:rsidRPr="009C6E6F">
              <w:rPr>
                <w:rFonts w:ascii="Times New Roman" w:hAnsi="Times New Roman" w:cs="Times New Roman"/>
                <w:sz w:val="20"/>
                <w:szCs w:val="24"/>
              </w:rPr>
              <w:t>Crop</w:t>
            </w:r>
          </w:p>
          <w:p w:rsidR="009C6E6F" w:rsidRPr="009C6E6F" w:rsidRDefault="009C6E6F" w:rsidP="009C6E6F">
            <w:pPr>
              <w:tabs>
                <w:tab w:val="left" w:pos="1485"/>
                <w:tab w:val="left" w:pos="4320"/>
              </w:tabs>
              <w:jc w:val="center"/>
              <w:rPr>
                <w:rFonts w:ascii="Times New Roman" w:hAnsi="Times New Roman" w:cs="Times New Roman"/>
                <w:b w:val="0"/>
                <w:sz w:val="20"/>
                <w:szCs w:val="24"/>
              </w:rPr>
            </w:pPr>
            <w:r w:rsidRPr="009C6E6F">
              <w:rPr>
                <w:rFonts w:ascii="Times New Roman" w:hAnsi="Times New Roman" w:cs="Times New Roman"/>
                <w:sz w:val="20"/>
                <w:szCs w:val="24"/>
              </w:rPr>
              <w:t>produced</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9C6E6F" w:rsidRPr="009C6E6F" w:rsidRDefault="009C6E6F" w:rsidP="009C6E6F">
            <w:pPr>
              <w:tabs>
                <w:tab w:val="left" w:pos="1485"/>
                <w:tab w:val="left" w:pos="4320"/>
              </w:tabs>
              <w:jc w:val="center"/>
              <w:rPr>
                <w:rFonts w:ascii="Times New Roman" w:hAnsi="Times New Roman" w:cs="Times New Roman"/>
                <w:b w:val="0"/>
                <w:sz w:val="24"/>
                <w:szCs w:val="24"/>
              </w:rPr>
            </w:pPr>
            <w:r w:rsidRPr="009C6E6F">
              <w:rPr>
                <w:rFonts w:ascii="Times New Roman" w:hAnsi="Times New Roman"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9C6E6F" w:rsidRPr="009C6E6F" w:rsidRDefault="009C6E6F" w:rsidP="009C6E6F">
            <w:pPr>
              <w:tabs>
                <w:tab w:val="left" w:pos="1485"/>
                <w:tab w:val="left" w:pos="4320"/>
              </w:tabs>
              <w:jc w:val="center"/>
              <w:rPr>
                <w:rFonts w:ascii="Times New Roman" w:hAnsi="Times New Roman" w:cs="Times New Roman"/>
                <w:sz w:val="24"/>
                <w:szCs w:val="24"/>
              </w:rPr>
            </w:pPr>
            <w:r w:rsidRPr="009C6E6F">
              <w:rPr>
                <w:rFonts w:ascii="Times New Roman" w:hAnsi="Times New Roman" w:cs="Times New Roman"/>
                <w:sz w:val="24"/>
                <w:szCs w:val="24"/>
              </w:rPr>
              <w:t>Irrigation</w:t>
            </w:r>
          </w:p>
        </w:tc>
        <w:tc>
          <w:tcPr>
            <w:tcW w:w="0" w:type="auto"/>
          </w:tcPr>
          <w:p w:rsidR="009C6E6F" w:rsidRPr="009C6E6F" w:rsidRDefault="009C6E6F" w:rsidP="009C6E6F">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6E6F">
              <w:rPr>
                <w:rFonts w:ascii="Times New Roman" w:hAnsi="Times New Roman" w:cs="Times New Roman"/>
                <w:sz w:val="24"/>
                <w:szCs w:val="24"/>
              </w:rPr>
              <w:t>Traditional</w:t>
            </w:r>
          </w:p>
        </w:tc>
        <w:tc>
          <w:tcPr>
            <w:cnfStyle w:val="000010000000" w:firstRow="0" w:lastRow="0" w:firstColumn="0" w:lastColumn="0" w:oddVBand="1" w:evenVBand="0" w:oddHBand="0" w:evenHBand="0" w:firstRowFirstColumn="0" w:firstRowLastColumn="0" w:lastRowFirstColumn="0" w:lastRowLastColumn="0"/>
            <w:tcW w:w="0" w:type="auto"/>
          </w:tcPr>
          <w:p w:rsidR="009C6E6F" w:rsidRPr="009C6E6F" w:rsidRDefault="009C6E6F" w:rsidP="009C6E6F">
            <w:pPr>
              <w:tabs>
                <w:tab w:val="left" w:pos="1485"/>
                <w:tab w:val="left" w:pos="4320"/>
              </w:tabs>
              <w:jc w:val="center"/>
              <w:rPr>
                <w:rFonts w:ascii="Times New Roman" w:hAnsi="Times New Roman" w:cs="Times New Roman"/>
                <w:b/>
                <w:sz w:val="24"/>
                <w:szCs w:val="24"/>
              </w:rPr>
            </w:pPr>
            <w:r w:rsidRPr="009C6E6F">
              <w:rPr>
                <w:rFonts w:ascii="Times New Roman" w:hAnsi="Times New Roman" w:cs="Times New Roman"/>
                <w:b/>
                <w:sz w:val="24"/>
                <w:szCs w:val="24"/>
              </w:rPr>
              <w:t>2605</w:t>
            </w:r>
          </w:p>
        </w:tc>
        <w:tc>
          <w:tcPr>
            <w:tcW w:w="0" w:type="auto"/>
          </w:tcPr>
          <w:p w:rsidR="009C6E6F" w:rsidRPr="009C6E6F" w:rsidRDefault="009C6E6F" w:rsidP="009C6E6F">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6E6F">
              <w:rPr>
                <w:rFonts w:ascii="Times New Roman" w:hAnsi="Times New Roman" w:cs="Times New Roman"/>
                <w:b/>
                <w:sz w:val="24"/>
                <w:szCs w:val="24"/>
              </w:rPr>
              <w:t>3452</w:t>
            </w:r>
          </w:p>
        </w:tc>
        <w:tc>
          <w:tcPr>
            <w:cnfStyle w:val="000010000000" w:firstRow="0" w:lastRow="0" w:firstColumn="0" w:lastColumn="0" w:oddVBand="1" w:evenVBand="0" w:oddHBand="0" w:evenHBand="0" w:firstRowFirstColumn="0" w:firstRowLastColumn="0" w:lastRowFirstColumn="0" w:lastRowLastColumn="0"/>
            <w:tcW w:w="0" w:type="auto"/>
          </w:tcPr>
          <w:p w:rsidR="009C6E6F" w:rsidRPr="009C6E6F" w:rsidRDefault="009C6E6F" w:rsidP="009C6E6F">
            <w:pPr>
              <w:tabs>
                <w:tab w:val="left" w:pos="1485"/>
                <w:tab w:val="left" w:pos="4320"/>
              </w:tabs>
              <w:jc w:val="center"/>
              <w:rPr>
                <w:rFonts w:ascii="Times New Roman" w:hAnsi="Times New Roman" w:cs="Times New Roman"/>
                <w:b/>
                <w:sz w:val="24"/>
                <w:szCs w:val="24"/>
              </w:rPr>
            </w:pPr>
            <w:r w:rsidRPr="009C6E6F">
              <w:rPr>
                <w:rFonts w:ascii="Times New Roman" w:hAnsi="Times New Roman" w:cs="Times New Roman"/>
                <w:b/>
                <w:sz w:val="24"/>
                <w:szCs w:val="24"/>
              </w:rPr>
              <w:t>316,433</w:t>
            </w:r>
          </w:p>
        </w:tc>
        <w:tc>
          <w:tcPr>
            <w:tcW w:w="0" w:type="auto"/>
          </w:tcPr>
          <w:p w:rsidR="009C6E6F" w:rsidRPr="009C6E6F" w:rsidRDefault="009C6E6F" w:rsidP="009C6E6F">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6E6F">
              <w:rPr>
                <w:rFonts w:ascii="Times New Roman" w:hAnsi="Times New Roman" w:cs="Times New Roman"/>
                <w:b/>
                <w:sz w:val="24"/>
                <w:szCs w:val="24"/>
              </w:rPr>
              <w:t>2648</w:t>
            </w:r>
          </w:p>
        </w:tc>
        <w:tc>
          <w:tcPr>
            <w:cnfStyle w:val="000010000000" w:firstRow="0" w:lastRow="0" w:firstColumn="0" w:lastColumn="0" w:oddVBand="1" w:evenVBand="0" w:oddHBand="0" w:evenHBand="0" w:firstRowFirstColumn="0" w:firstRowLastColumn="0" w:lastRowFirstColumn="0" w:lastRowLastColumn="0"/>
            <w:tcW w:w="0" w:type="auto"/>
          </w:tcPr>
          <w:p w:rsidR="009C6E6F" w:rsidRPr="009C6E6F" w:rsidRDefault="009C6E6F" w:rsidP="009C6E6F">
            <w:pPr>
              <w:tabs>
                <w:tab w:val="left" w:pos="1485"/>
                <w:tab w:val="left" w:pos="4320"/>
              </w:tabs>
              <w:jc w:val="center"/>
              <w:rPr>
                <w:rFonts w:ascii="Times New Roman" w:hAnsi="Times New Roman" w:cs="Times New Roman"/>
                <w:b/>
                <w:sz w:val="24"/>
                <w:szCs w:val="24"/>
              </w:rPr>
            </w:pPr>
            <w:r w:rsidRPr="009C6E6F">
              <w:rPr>
                <w:rFonts w:ascii="Times New Roman" w:hAnsi="Times New Roman" w:cs="Times New Roman"/>
                <w:b/>
                <w:sz w:val="24"/>
                <w:szCs w:val="24"/>
              </w:rPr>
              <w:t>3574</w:t>
            </w:r>
          </w:p>
        </w:tc>
        <w:tc>
          <w:tcPr>
            <w:cnfStyle w:val="000100000000" w:firstRow="0" w:lastRow="0" w:firstColumn="0" w:lastColumn="1" w:oddVBand="0" w:evenVBand="0" w:oddHBand="0" w:evenHBand="0" w:firstRowFirstColumn="0" w:firstRowLastColumn="0" w:lastRowFirstColumn="0" w:lastRowLastColumn="0"/>
            <w:tcW w:w="1118" w:type="dxa"/>
          </w:tcPr>
          <w:p w:rsidR="009C6E6F" w:rsidRPr="009C6E6F" w:rsidRDefault="009C6E6F" w:rsidP="009C6E6F">
            <w:pPr>
              <w:tabs>
                <w:tab w:val="left" w:pos="1485"/>
                <w:tab w:val="left" w:pos="4320"/>
              </w:tabs>
              <w:jc w:val="center"/>
              <w:rPr>
                <w:rFonts w:ascii="Times New Roman" w:hAnsi="Times New Roman" w:cs="Times New Roman"/>
                <w:sz w:val="24"/>
                <w:szCs w:val="24"/>
              </w:rPr>
            </w:pPr>
            <w:r w:rsidRPr="009C6E6F">
              <w:rPr>
                <w:rFonts w:ascii="Times New Roman" w:hAnsi="Times New Roman" w:cs="Times New Roman"/>
                <w:sz w:val="24"/>
                <w:szCs w:val="24"/>
              </w:rPr>
              <w:t>464,620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tcPr>
          <w:p w:rsidR="009C6E6F" w:rsidRPr="009C6E6F" w:rsidRDefault="009C6E6F" w:rsidP="009C6E6F">
            <w:pPr>
              <w:tabs>
                <w:tab w:val="left" w:pos="1485"/>
                <w:tab w:val="left" w:pos="4320"/>
              </w:tabs>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0" w:type="auto"/>
            <w:vMerge/>
          </w:tcPr>
          <w:p w:rsidR="009C6E6F" w:rsidRPr="009C6E6F" w:rsidRDefault="009C6E6F" w:rsidP="009C6E6F">
            <w:pPr>
              <w:tabs>
                <w:tab w:val="left" w:pos="1485"/>
                <w:tab w:val="left" w:pos="4320"/>
              </w:tabs>
              <w:jc w:val="center"/>
              <w:rPr>
                <w:rFonts w:ascii="Times New Roman" w:hAnsi="Times New Roman" w:cs="Times New Roman"/>
                <w:b w:val="0"/>
                <w:sz w:val="24"/>
                <w:szCs w:val="24"/>
              </w:rPr>
            </w:pPr>
          </w:p>
        </w:tc>
        <w:tc>
          <w:tcPr>
            <w:tcW w:w="0" w:type="auto"/>
          </w:tcPr>
          <w:p w:rsidR="009C6E6F" w:rsidRPr="009C6E6F" w:rsidRDefault="009C6E6F" w:rsidP="009C6E6F">
            <w:pPr>
              <w:tabs>
                <w:tab w:val="left" w:pos="1485"/>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C6E6F">
              <w:rPr>
                <w:rFonts w:ascii="Times New Roman" w:hAnsi="Times New Roman" w:cs="Times New Roman"/>
                <w:b w:val="0"/>
                <w:sz w:val="24"/>
                <w:szCs w:val="24"/>
              </w:rPr>
              <w:t>Modern</w:t>
            </w:r>
          </w:p>
        </w:tc>
        <w:tc>
          <w:tcPr>
            <w:cnfStyle w:val="000010000000" w:firstRow="0" w:lastRow="0" w:firstColumn="0" w:lastColumn="0" w:oddVBand="1" w:evenVBand="0" w:oddHBand="0" w:evenHBand="0" w:firstRowFirstColumn="0" w:firstRowLastColumn="0" w:lastRowFirstColumn="0" w:lastRowLastColumn="0"/>
            <w:tcW w:w="0" w:type="auto"/>
          </w:tcPr>
          <w:p w:rsidR="009C6E6F" w:rsidRPr="009C6E6F" w:rsidRDefault="009C6E6F" w:rsidP="009C6E6F">
            <w:pPr>
              <w:tabs>
                <w:tab w:val="left" w:pos="1485"/>
                <w:tab w:val="left" w:pos="4320"/>
              </w:tabs>
              <w:jc w:val="center"/>
              <w:rPr>
                <w:rFonts w:ascii="Times New Roman" w:hAnsi="Times New Roman" w:cs="Times New Roman"/>
                <w:sz w:val="24"/>
                <w:szCs w:val="24"/>
              </w:rPr>
            </w:pPr>
            <w:r w:rsidRPr="009C6E6F">
              <w:rPr>
                <w:rFonts w:ascii="Times New Roman" w:hAnsi="Times New Roman" w:cs="Times New Roman"/>
                <w:sz w:val="24"/>
                <w:szCs w:val="24"/>
              </w:rPr>
              <w:t>0</w:t>
            </w:r>
          </w:p>
        </w:tc>
        <w:tc>
          <w:tcPr>
            <w:tcW w:w="0" w:type="auto"/>
          </w:tcPr>
          <w:p w:rsidR="009C6E6F" w:rsidRPr="009C6E6F" w:rsidRDefault="009C6E6F" w:rsidP="009C6E6F">
            <w:pPr>
              <w:tabs>
                <w:tab w:val="left" w:pos="1485"/>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E6F">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Pr>
          <w:p w:rsidR="009C6E6F" w:rsidRPr="009C6E6F" w:rsidRDefault="009C6E6F" w:rsidP="009C6E6F">
            <w:pPr>
              <w:tabs>
                <w:tab w:val="left" w:pos="1485"/>
                <w:tab w:val="left" w:pos="4320"/>
              </w:tabs>
              <w:jc w:val="center"/>
              <w:rPr>
                <w:rFonts w:ascii="Times New Roman" w:hAnsi="Times New Roman" w:cs="Times New Roman"/>
                <w:sz w:val="24"/>
                <w:szCs w:val="24"/>
              </w:rPr>
            </w:pPr>
            <w:r w:rsidRPr="009C6E6F">
              <w:rPr>
                <w:rFonts w:ascii="Times New Roman" w:hAnsi="Times New Roman" w:cs="Times New Roman"/>
                <w:sz w:val="24"/>
                <w:szCs w:val="24"/>
              </w:rPr>
              <w:t>0</w:t>
            </w:r>
          </w:p>
        </w:tc>
        <w:tc>
          <w:tcPr>
            <w:tcW w:w="0" w:type="auto"/>
          </w:tcPr>
          <w:p w:rsidR="009C6E6F" w:rsidRPr="009C6E6F" w:rsidRDefault="009C6E6F" w:rsidP="009C6E6F">
            <w:pPr>
              <w:tabs>
                <w:tab w:val="left" w:pos="1485"/>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6E6F">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Pr>
          <w:p w:rsidR="009C6E6F" w:rsidRPr="009C6E6F" w:rsidRDefault="009C6E6F" w:rsidP="009C6E6F">
            <w:pPr>
              <w:tabs>
                <w:tab w:val="left" w:pos="1485"/>
                <w:tab w:val="left" w:pos="4320"/>
              </w:tabs>
              <w:jc w:val="center"/>
              <w:rPr>
                <w:rFonts w:ascii="Times New Roman" w:hAnsi="Times New Roman" w:cs="Times New Roman"/>
                <w:sz w:val="24"/>
                <w:szCs w:val="24"/>
              </w:rPr>
            </w:pPr>
            <w:r w:rsidRPr="009C6E6F">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118" w:type="dxa"/>
          </w:tcPr>
          <w:p w:rsidR="009C6E6F" w:rsidRPr="009C6E6F" w:rsidRDefault="009C6E6F" w:rsidP="009C6E6F">
            <w:pPr>
              <w:tabs>
                <w:tab w:val="left" w:pos="1485"/>
                <w:tab w:val="left" w:pos="4320"/>
              </w:tabs>
              <w:jc w:val="center"/>
              <w:rPr>
                <w:rFonts w:ascii="Times New Roman" w:hAnsi="Times New Roman" w:cs="Times New Roman"/>
                <w:sz w:val="24"/>
                <w:szCs w:val="24"/>
              </w:rPr>
            </w:pPr>
            <w:r w:rsidRPr="009C6E6F">
              <w:rPr>
                <w:rFonts w:ascii="Times New Roman" w:hAnsi="Times New Roman" w:cs="Times New Roman"/>
                <w:sz w:val="24"/>
                <w:szCs w:val="24"/>
              </w:rPr>
              <w:t>0</w:t>
            </w:r>
          </w:p>
        </w:tc>
      </w:tr>
    </w:tbl>
    <w:p w:rsidR="009C6E6F" w:rsidRPr="009C6E6F" w:rsidRDefault="009C6E6F" w:rsidP="009C6E6F">
      <w:pPr>
        <w:tabs>
          <w:tab w:val="left" w:pos="1485"/>
          <w:tab w:val="left" w:pos="4320"/>
        </w:tabs>
        <w:spacing w:after="0" w:line="360" w:lineRule="auto"/>
        <w:rPr>
          <w:rFonts w:ascii="Times New Roman" w:eastAsia="Times New Roman" w:hAnsi="Times New Roman" w:cs="Times New Roman"/>
          <w:sz w:val="24"/>
          <w:szCs w:val="24"/>
        </w:rPr>
      </w:pPr>
      <w:r w:rsidRPr="009C6E6F">
        <w:rPr>
          <w:rFonts w:ascii="Times New Roman" w:eastAsia="Times New Roman" w:hAnsi="Times New Roman" w:cs="Times New Roman"/>
          <w:szCs w:val="24"/>
        </w:rPr>
        <w:t xml:space="preserve">                  </w:t>
      </w:r>
      <w:r w:rsidRPr="009C6E6F">
        <w:rPr>
          <w:rFonts w:ascii="Times New Roman" w:eastAsia="Times New Roman" w:hAnsi="Times New Roman" w:cs="Times New Roman"/>
          <w:b/>
          <w:i/>
          <w:szCs w:val="24"/>
        </w:rPr>
        <w:t>Source:  office of irrigation</w:t>
      </w:r>
      <w:r w:rsidRPr="009C6E6F">
        <w:rPr>
          <w:rFonts w:ascii="Times New Roman" w:eastAsia="Times New Roman" w:hAnsi="Times New Roman" w:cs="Times New Roman"/>
          <w:sz w:val="24"/>
          <w:szCs w:val="24"/>
        </w:rPr>
        <w:t>.</w:t>
      </w:r>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Before 2011 E.C in this district there is no nongovernmental organization (NGO) but in these two years there are no non-governmental activities in this Ebantu district,</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There are 62 development agents performing their rural development activities with farmers in all peasant association in the district by the year 2011 E.C and the number of development agents in 2012 E.C are 72.  The crop produced in the district is sufficient to feed the total population of the district. But agricultural productivity in this district is with some obstacles as soil degradation in result in soil acidity; soil erosion, deforestation and lack of different types of seed for vegetables and cereal crops variability of rain fall etc… decrease the crop production in this district.</w:t>
      </w:r>
    </w:p>
    <w:p w:rsidR="009C6E6F" w:rsidRPr="009C6E6F" w:rsidRDefault="009C6E6F" w:rsidP="009C6E6F">
      <w:pPr>
        <w:keepNext/>
        <w:keepLines/>
        <w:spacing w:before="120" w:after="0" w:line="240" w:lineRule="auto"/>
        <w:outlineLvl w:val="2"/>
        <w:rPr>
          <w:rFonts w:asciiTheme="majorHAnsi" w:eastAsiaTheme="majorEastAsia" w:hAnsiTheme="majorHAnsi" w:cstheme="majorBidi"/>
          <w:b/>
          <w:bCs/>
          <w:sz w:val="24"/>
          <w:szCs w:val="26"/>
        </w:rPr>
      </w:pPr>
      <w:r w:rsidRPr="009C6E6F">
        <w:rPr>
          <w:rFonts w:asciiTheme="majorHAnsi" w:eastAsiaTheme="majorEastAsia" w:hAnsiTheme="majorHAnsi" w:cstheme="majorBidi"/>
          <w:b/>
          <w:bCs/>
          <w:sz w:val="24"/>
          <w:szCs w:val="24"/>
        </w:rPr>
        <w:t xml:space="preserve"> </w:t>
      </w:r>
      <w:bookmarkStart w:id="69" w:name="_Toc488849425"/>
      <w:r w:rsidRPr="009C6E6F">
        <w:rPr>
          <w:rFonts w:asciiTheme="majorHAnsi" w:eastAsiaTheme="majorEastAsia" w:hAnsiTheme="majorHAnsi" w:cstheme="majorBidi"/>
          <w:b/>
          <w:bCs/>
          <w:sz w:val="24"/>
          <w:szCs w:val="26"/>
        </w:rPr>
        <w:t>3.2.4. Livestock, Poultry and Beekeeping</w:t>
      </w:r>
      <w:bookmarkEnd w:id="69"/>
    </w:p>
    <w:p w:rsidR="009C6E6F" w:rsidRPr="009C6E6F" w:rsidRDefault="009C6E6F" w:rsidP="009C6E6F">
      <w:pPr>
        <w:keepNext/>
        <w:keepLines/>
        <w:spacing w:before="200" w:after="0" w:line="360" w:lineRule="auto"/>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6"/>
        </w:rPr>
        <w:t xml:space="preserve">  3.2.4.1. Livestock </w:t>
      </w:r>
    </w:p>
    <w:p w:rsidR="00047C87"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 Livestock play a key role in day-to-day life of the society, especially in the peasant sector. They provide meat &amp; milk, transport, manure, skin &amp; hide &amp; furnish regular &amp; easily realizable cash income. But in contrast to the size of the livestock population, physical &amp; value productivity are low. The following table indicates the siz</w:t>
      </w:r>
      <w:r w:rsidR="008C0868">
        <w:rPr>
          <w:rFonts w:ascii="Times New Roman" w:eastAsia="Times New Roman" w:hAnsi="Times New Roman" w:cs="Times New Roman"/>
          <w:sz w:val="24"/>
          <w:szCs w:val="24"/>
        </w:rPr>
        <w:t>e of livestock in the district.</w:t>
      </w:r>
    </w:p>
    <w:p w:rsidR="009C6E6F" w:rsidRPr="009C6E6F" w:rsidRDefault="009C6E6F" w:rsidP="009C6E6F">
      <w:pPr>
        <w:tabs>
          <w:tab w:val="left" w:pos="1485"/>
          <w:tab w:val="left" w:pos="4320"/>
        </w:tabs>
        <w:spacing w:after="0" w:line="24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b/>
          <w:i/>
          <w:sz w:val="24"/>
          <w:szCs w:val="24"/>
        </w:rPr>
        <w:t>Table 9. Livestock population</w:t>
      </w:r>
    </w:p>
    <w:tbl>
      <w:tblPr>
        <w:tblStyle w:val="TableColumns5"/>
        <w:tblW w:w="0" w:type="auto"/>
        <w:tblInd w:w="288" w:type="dxa"/>
        <w:tblLook w:val="01E0" w:firstRow="1" w:lastRow="1" w:firstColumn="1" w:lastColumn="1" w:noHBand="0" w:noVBand="0"/>
      </w:tblPr>
      <w:tblGrid>
        <w:gridCol w:w="1352"/>
        <w:gridCol w:w="1406"/>
        <w:gridCol w:w="1166"/>
        <w:gridCol w:w="1240"/>
        <w:gridCol w:w="1314"/>
        <w:gridCol w:w="1398"/>
        <w:gridCol w:w="1166"/>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361" w:type="dxa"/>
            <w:tcBorders>
              <w:right w:val="single" w:sz="6" w:space="0" w:color="943634" w:themeColor="accent2" w:themeShade="BF"/>
            </w:tcBorders>
          </w:tcPr>
          <w:p w:rsidR="009C6E6F" w:rsidRPr="009C6E6F" w:rsidRDefault="009C6E6F" w:rsidP="009C6E6F">
            <w:pPr>
              <w:tabs>
                <w:tab w:val="left" w:pos="1485"/>
                <w:tab w:val="left" w:pos="4320"/>
              </w:tabs>
              <w:spacing w:line="360" w:lineRule="auto"/>
              <w:rPr>
                <w:szCs w:val="24"/>
              </w:rPr>
            </w:pPr>
            <w:r w:rsidRPr="009C6E6F">
              <w:rPr>
                <w:szCs w:val="24"/>
              </w:rPr>
              <w:t>Year</w:t>
            </w:r>
          </w:p>
        </w:tc>
        <w:tc>
          <w:tcPr>
            <w:cnfStyle w:val="000010000000" w:firstRow="0" w:lastRow="0" w:firstColumn="0" w:lastColumn="0" w:oddVBand="1" w:evenVBand="0" w:oddHBand="0" w:evenHBand="0" w:firstRowFirstColumn="0" w:firstRowLastColumn="0" w:lastRowFirstColumn="0" w:lastRowLastColumn="0"/>
            <w:tcW w:w="1413"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Cattle</w:t>
            </w:r>
          </w:p>
        </w:tc>
        <w:tc>
          <w:tcPr>
            <w:cnfStyle w:val="000001000000" w:firstRow="0" w:lastRow="0" w:firstColumn="0" w:lastColumn="0" w:oddVBand="0" w:evenVBand="1" w:oddHBand="0" w:evenHBand="0" w:firstRowFirstColumn="0" w:firstRowLastColumn="0" w:lastRowFirstColumn="0" w:lastRowLastColumn="0"/>
            <w:tcW w:w="1171"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Sheep</w:t>
            </w:r>
          </w:p>
        </w:tc>
        <w:tc>
          <w:tcPr>
            <w:cnfStyle w:val="000010000000" w:firstRow="0" w:lastRow="0" w:firstColumn="0" w:lastColumn="0" w:oddVBand="1" w:evenVBand="0" w:oddHBand="0" w:evenHBand="0" w:firstRowFirstColumn="0" w:firstRowLastColumn="0" w:lastRowFirstColumn="0" w:lastRowLastColumn="0"/>
            <w:tcW w:w="1246"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Goats</w:t>
            </w:r>
          </w:p>
        </w:tc>
        <w:tc>
          <w:tcPr>
            <w:cnfStyle w:val="000001000000" w:firstRow="0" w:lastRow="0" w:firstColumn="0" w:lastColumn="0" w:oddVBand="0" w:evenVBand="1" w:oddHBand="0" w:evenHBand="0" w:firstRowFirstColumn="0" w:firstRowLastColumn="0" w:lastRowFirstColumn="0" w:lastRowLastColumn="0"/>
            <w:tcW w:w="1322"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Mules</w:t>
            </w:r>
          </w:p>
        </w:tc>
        <w:tc>
          <w:tcPr>
            <w:cnfStyle w:val="000010000000" w:firstRow="0" w:lastRow="0" w:firstColumn="0" w:lastColumn="0" w:oddVBand="1" w:evenVBand="0" w:oddHBand="0" w:evenHBand="0" w:firstRowFirstColumn="0" w:firstRowLastColumn="0" w:lastRowFirstColumn="0" w:lastRowLastColumn="0"/>
            <w:tcW w:w="1406"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Horses</w:t>
            </w:r>
          </w:p>
        </w:tc>
        <w:tc>
          <w:tcPr>
            <w:cnfStyle w:val="000100000000" w:firstRow="0" w:lastRow="0" w:firstColumn="0" w:lastColumn="1" w:oddVBand="0" w:evenVBand="0" w:oddHBand="0" w:evenHBand="0" w:firstRowFirstColumn="0" w:firstRowLastColumn="0" w:lastRowFirstColumn="0" w:lastRowLastColumn="0"/>
            <w:tcW w:w="1171" w:type="dxa"/>
            <w:tcBorders>
              <w:lef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Asses</w:t>
            </w:r>
          </w:p>
        </w:tc>
      </w:tr>
      <w:tr w:rsidR="009C6E6F" w:rsidRPr="009C6E6F" w:rsidTr="009C6E6F">
        <w:trPr>
          <w:trHeight w:val="525"/>
        </w:trPr>
        <w:tc>
          <w:tcPr>
            <w:cnfStyle w:val="001000000000" w:firstRow="0" w:lastRow="0" w:firstColumn="1" w:lastColumn="0" w:oddVBand="0" w:evenVBand="0" w:oddHBand="0" w:evenHBand="0" w:firstRowFirstColumn="0" w:firstRowLastColumn="0" w:lastRowFirstColumn="0" w:lastRowLastColumn="0"/>
            <w:tcW w:w="1361" w:type="dxa"/>
            <w:tcBorders>
              <w:right w:val="single" w:sz="6" w:space="0" w:color="943634" w:themeColor="accent2" w:themeShade="BF"/>
            </w:tcBorders>
          </w:tcPr>
          <w:p w:rsidR="009C6E6F" w:rsidRPr="009C6E6F" w:rsidRDefault="009C6E6F" w:rsidP="009C6E6F">
            <w:pPr>
              <w:spacing w:line="360" w:lineRule="auto"/>
              <w:rPr>
                <w:szCs w:val="24"/>
              </w:rPr>
            </w:pPr>
            <w:r w:rsidRPr="009C6E6F">
              <w:rPr>
                <w:szCs w:val="24"/>
              </w:rPr>
              <w:t>2011</w:t>
            </w:r>
          </w:p>
        </w:tc>
        <w:tc>
          <w:tcPr>
            <w:cnfStyle w:val="000010000000" w:firstRow="0" w:lastRow="0" w:firstColumn="0" w:lastColumn="0" w:oddVBand="1" w:evenVBand="0" w:oddHBand="0" w:evenHBand="0" w:firstRowFirstColumn="0" w:firstRowLastColumn="0" w:lastRowFirstColumn="0" w:lastRowLastColumn="0"/>
            <w:tcW w:w="1413"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125,220</w:t>
            </w:r>
          </w:p>
        </w:tc>
        <w:tc>
          <w:tcPr>
            <w:cnfStyle w:val="000001000000" w:firstRow="0" w:lastRow="0" w:firstColumn="0" w:lastColumn="0" w:oddVBand="0" w:evenVBand="1" w:oddHBand="0" w:evenHBand="0" w:firstRowFirstColumn="0" w:firstRowLastColumn="0" w:lastRowFirstColumn="0" w:lastRowLastColumn="0"/>
            <w:tcW w:w="1171"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41,433</w:t>
            </w:r>
          </w:p>
        </w:tc>
        <w:tc>
          <w:tcPr>
            <w:cnfStyle w:val="000010000000" w:firstRow="0" w:lastRow="0" w:firstColumn="0" w:lastColumn="0" w:oddVBand="1" w:evenVBand="0" w:oddHBand="0" w:evenHBand="0" w:firstRowFirstColumn="0" w:firstRowLastColumn="0" w:lastRowFirstColumn="0" w:lastRowLastColumn="0"/>
            <w:tcW w:w="1246"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32,699</w:t>
            </w:r>
          </w:p>
        </w:tc>
        <w:tc>
          <w:tcPr>
            <w:cnfStyle w:val="000001000000" w:firstRow="0" w:lastRow="0" w:firstColumn="0" w:lastColumn="0" w:oddVBand="0" w:evenVBand="1" w:oddHBand="0" w:evenHBand="0" w:firstRowFirstColumn="0" w:firstRowLastColumn="0" w:lastRowFirstColumn="0" w:lastRowLastColumn="0"/>
            <w:tcW w:w="1322"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228</w:t>
            </w:r>
          </w:p>
        </w:tc>
        <w:tc>
          <w:tcPr>
            <w:cnfStyle w:val="000010000000" w:firstRow="0" w:lastRow="0" w:firstColumn="0" w:lastColumn="0" w:oddVBand="1" w:evenVBand="0" w:oddHBand="0" w:evenHBand="0" w:firstRowFirstColumn="0" w:firstRowLastColumn="0" w:lastRowFirstColumn="0" w:lastRowLastColumn="0"/>
            <w:tcW w:w="1406"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171" w:type="dxa"/>
            <w:tcBorders>
              <w:lef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15,516</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61" w:type="dxa"/>
            <w:tcBorders>
              <w:right w:val="single" w:sz="6" w:space="0" w:color="943634" w:themeColor="accent2" w:themeShade="BF"/>
            </w:tcBorders>
          </w:tcPr>
          <w:p w:rsidR="009C6E6F" w:rsidRPr="009C6E6F" w:rsidRDefault="009C6E6F" w:rsidP="009C6E6F">
            <w:pPr>
              <w:spacing w:line="360" w:lineRule="auto"/>
              <w:rPr>
                <w:szCs w:val="24"/>
              </w:rPr>
            </w:pPr>
            <w:r w:rsidRPr="009C6E6F">
              <w:rPr>
                <w:szCs w:val="24"/>
              </w:rPr>
              <w:t>2012</w:t>
            </w:r>
          </w:p>
        </w:tc>
        <w:tc>
          <w:tcPr>
            <w:cnfStyle w:val="000010000000" w:firstRow="0" w:lastRow="0" w:firstColumn="0" w:lastColumn="0" w:oddVBand="1" w:evenVBand="0" w:oddHBand="0" w:evenHBand="0" w:firstRowFirstColumn="0" w:firstRowLastColumn="0" w:lastRowFirstColumn="0" w:lastRowLastColumn="0"/>
            <w:tcW w:w="1413"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127,755</w:t>
            </w:r>
          </w:p>
        </w:tc>
        <w:tc>
          <w:tcPr>
            <w:cnfStyle w:val="000001000000" w:firstRow="0" w:lastRow="0" w:firstColumn="0" w:lastColumn="0" w:oddVBand="0" w:evenVBand="1" w:oddHBand="0" w:evenHBand="0" w:firstRowFirstColumn="0" w:firstRowLastColumn="0" w:lastRowFirstColumn="0" w:lastRowLastColumn="0"/>
            <w:tcW w:w="1171"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43,090</w:t>
            </w:r>
          </w:p>
        </w:tc>
        <w:tc>
          <w:tcPr>
            <w:cnfStyle w:val="000010000000" w:firstRow="0" w:lastRow="0" w:firstColumn="0" w:lastColumn="0" w:oddVBand="1" w:evenVBand="0" w:oddHBand="0" w:evenHBand="0" w:firstRowFirstColumn="0" w:firstRowLastColumn="0" w:lastRowFirstColumn="0" w:lastRowLastColumn="0"/>
            <w:tcW w:w="1246"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34,007</w:t>
            </w:r>
          </w:p>
        </w:tc>
        <w:tc>
          <w:tcPr>
            <w:cnfStyle w:val="000001000000" w:firstRow="0" w:lastRow="0" w:firstColumn="0" w:lastColumn="0" w:oddVBand="0" w:evenVBand="1" w:oddHBand="0" w:evenHBand="0" w:firstRowFirstColumn="0" w:firstRowLastColumn="0" w:lastRowFirstColumn="0" w:lastRowLastColumn="0"/>
            <w:tcW w:w="1322"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230</w:t>
            </w:r>
          </w:p>
        </w:tc>
        <w:tc>
          <w:tcPr>
            <w:cnfStyle w:val="000010000000" w:firstRow="0" w:lastRow="0" w:firstColumn="0" w:lastColumn="0" w:oddVBand="1" w:evenVBand="0" w:oddHBand="0" w:evenHBand="0" w:firstRowFirstColumn="0" w:firstRowLastColumn="0" w:lastRowFirstColumn="0" w:lastRowLastColumn="0"/>
            <w:tcW w:w="1406" w:type="dxa"/>
            <w:tcBorders>
              <w:left w:val="single" w:sz="6" w:space="0" w:color="943634" w:themeColor="accent2" w:themeShade="BF"/>
              <w:righ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171" w:type="dxa"/>
            <w:tcBorders>
              <w:left w:val="single" w:sz="6" w:space="0" w:color="943634" w:themeColor="accent2" w:themeShade="BF"/>
            </w:tcBorders>
          </w:tcPr>
          <w:p w:rsidR="009C6E6F" w:rsidRPr="009C6E6F" w:rsidRDefault="009C6E6F" w:rsidP="009C6E6F">
            <w:pPr>
              <w:tabs>
                <w:tab w:val="left" w:pos="1485"/>
                <w:tab w:val="left" w:pos="4320"/>
              </w:tabs>
              <w:spacing w:line="360" w:lineRule="auto"/>
              <w:jc w:val="center"/>
              <w:rPr>
                <w:szCs w:val="24"/>
              </w:rPr>
            </w:pPr>
            <w:r w:rsidRPr="009C6E6F">
              <w:rPr>
                <w:szCs w:val="24"/>
              </w:rPr>
              <w:t>15,826</w:t>
            </w:r>
          </w:p>
        </w:tc>
      </w:tr>
    </w:tbl>
    <w:p w:rsidR="0074188A" w:rsidRDefault="009C6E6F" w:rsidP="0074188A">
      <w:pPr>
        <w:tabs>
          <w:tab w:val="left" w:pos="1485"/>
          <w:tab w:val="left" w:pos="4320"/>
        </w:tabs>
        <w:spacing w:after="0" w:line="360" w:lineRule="auto"/>
        <w:rPr>
          <w:rFonts w:ascii="Times New Roman" w:eastAsia="Times New Roman" w:hAnsi="Times New Roman" w:cs="Times New Roman"/>
          <w:b/>
          <w:i/>
          <w:szCs w:val="24"/>
        </w:rPr>
      </w:pPr>
      <w:r w:rsidRPr="009C6E6F">
        <w:rPr>
          <w:rFonts w:ascii="Times New Roman" w:eastAsia="Times New Roman" w:hAnsi="Times New Roman" w:cs="Times New Roman"/>
          <w:sz w:val="20"/>
          <w:szCs w:val="24"/>
        </w:rPr>
        <w:t xml:space="preserve">            </w:t>
      </w:r>
      <w:r w:rsidRPr="009C6E6F">
        <w:rPr>
          <w:rFonts w:ascii="Times New Roman" w:eastAsia="Times New Roman" w:hAnsi="Times New Roman" w:cs="Times New Roman"/>
          <w:b/>
          <w:i/>
          <w:szCs w:val="24"/>
        </w:rPr>
        <w:t>Source: Agency of anima</w:t>
      </w:r>
      <w:r w:rsidR="0074188A">
        <w:rPr>
          <w:rFonts w:ascii="Times New Roman" w:eastAsia="Times New Roman" w:hAnsi="Times New Roman" w:cs="Times New Roman"/>
          <w:b/>
          <w:i/>
          <w:szCs w:val="24"/>
        </w:rPr>
        <w:t>l health and market development</w:t>
      </w:r>
    </w:p>
    <w:p w:rsidR="009C6E6F" w:rsidRPr="0074188A" w:rsidRDefault="009C6E6F" w:rsidP="0074188A">
      <w:pPr>
        <w:tabs>
          <w:tab w:val="left" w:pos="1485"/>
          <w:tab w:val="left" w:pos="4320"/>
        </w:tabs>
        <w:spacing w:after="0" w:line="360" w:lineRule="auto"/>
        <w:rPr>
          <w:rFonts w:ascii="Times New Roman" w:eastAsia="Times New Roman" w:hAnsi="Times New Roman" w:cs="Times New Roman"/>
          <w:b/>
          <w:i/>
          <w:szCs w:val="24"/>
        </w:rPr>
      </w:pPr>
      <w:r w:rsidRPr="009C6E6F">
        <w:rPr>
          <w:rFonts w:ascii="Times New Roman" w:eastAsiaTheme="minorHAnsi" w:hAnsi="Times New Roman" w:cs="Times New Roman"/>
          <w:sz w:val="24"/>
          <w:szCs w:val="24"/>
        </w:rPr>
        <w:t xml:space="preserve">The above table shows that the number of cattle population in the year 2012 E.C was 127,755, which is larger than that of 2011 E.C. Generally the population of the livestock in the year 2012 is greater than the year 2011 this implies that there is an increasing trend in the livestock population. But there is a disease for each type of livestock in the district. The production of Cattle is affected by bi-pasteurellosis, black leg, LSD, trips and CBPP </w:t>
      </w:r>
      <w:r w:rsidR="00047C87" w:rsidRPr="009C6E6F">
        <w:rPr>
          <w:rFonts w:ascii="Times New Roman" w:eastAsiaTheme="minorHAnsi" w:hAnsi="Times New Roman" w:cs="Times New Roman"/>
          <w:sz w:val="24"/>
          <w:szCs w:val="24"/>
        </w:rPr>
        <w:t>whereas</w:t>
      </w:r>
      <w:r w:rsidRPr="009C6E6F">
        <w:rPr>
          <w:rFonts w:ascii="Times New Roman" w:eastAsiaTheme="minorHAnsi" w:hAnsi="Times New Roman" w:cs="Times New Roman"/>
          <w:sz w:val="24"/>
          <w:szCs w:val="24"/>
        </w:rPr>
        <w:t xml:space="preserve"> production of Sheep is affected by Oven pasteurellosis and sheep pox and Goats is by Goat pox, external &amp; internal parasites. Diseases as gladness affect the production of Mules in the district.</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6"/>
      </w:tblGrid>
      <w:tr w:rsidR="009C6E6F" w:rsidRPr="009C6E6F" w:rsidTr="003D62EB">
        <w:trPr>
          <w:trHeight w:val="2043"/>
          <w:jc w:val="center"/>
        </w:trPr>
        <w:tc>
          <w:tcPr>
            <w:tcW w:w="10710" w:type="dxa"/>
            <w:tcBorders>
              <w:top w:val="nil"/>
              <w:left w:val="nil"/>
              <w:bottom w:val="nil"/>
              <w:right w:val="nil"/>
            </w:tcBorders>
          </w:tcPr>
          <w:p w:rsidR="009C6E6F" w:rsidRPr="00047C87" w:rsidRDefault="009C6E6F" w:rsidP="0074188A">
            <w:pPr>
              <w:tabs>
                <w:tab w:val="left" w:pos="1485"/>
                <w:tab w:val="left" w:pos="432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 number of livestock vaccinated in 2011 was 263,122 and 267,850, which means the number of the livestock vaccinated was increased. About 508,298 in 2011 and 520,966 livestock in 2012 E.C were treated in the district. Concerning animal health intuitions there is one type “C” and 11 types” D” by last two years. The numbers of VET assistant giving service by the year 2011 E.C were 20 also in 2012 number of VET assistant were 16 and DVM in the distri</w:t>
            </w:r>
            <w:r w:rsidR="00047C87">
              <w:rPr>
                <w:rFonts w:ascii="Times New Roman" w:eastAsia="Times New Roman" w:hAnsi="Times New Roman" w:cs="Times New Roman"/>
                <w:sz w:val="24"/>
                <w:szCs w:val="24"/>
              </w:rPr>
              <w:t>ct in last 2 years was two (2)</w:t>
            </w:r>
          </w:p>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i/>
                <w:szCs w:val="24"/>
              </w:rPr>
            </w:pPr>
            <w:r w:rsidRPr="009C6E6F">
              <w:rPr>
                <w:rFonts w:ascii="Times New Roman" w:eastAsia="Times New Roman" w:hAnsi="Times New Roman" w:cs="Times New Roman"/>
                <w:b/>
                <w:i/>
                <w:szCs w:val="24"/>
              </w:rPr>
              <w:t>Table 10. Availability of animal health institutions by type (clinics)</w:t>
            </w:r>
          </w:p>
          <w:tbl>
            <w:tblPr>
              <w:tblStyle w:val="TableWeb1"/>
              <w:tblW w:w="0" w:type="auto"/>
              <w:tblBorders>
                <w:top w:val="outset" w:sz="6" w:space="0" w:color="4BACC6" w:themeColor="accent5"/>
                <w:left w:val="outset" w:sz="6" w:space="0" w:color="4BACC6" w:themeColor="accent5"/>
                <w:bottom w:val="outset" w:sz="6" w:space="0" w:color="4BACC6" w:themeColor="accent5"/>
                <w:right w:val="outset" w:sz="6" w:space="0" w:color="4BACC6" w:themeColor="accent5"/>
                <w:insideH w:val="outset" w:sz="6" w:space="0" w:color="4BACC6" w:themeColor="accent5"/>
                <w:insideV w:val="outset" w:sz="6" w:space="0" w:color="4BACC6" w:themeColor="accent5"/>
              </w:tblBorders>
              <w:tblLook w:val="01E0" w:firstRow="1" w:lastRow="1" w:firstColumn="1" w:lastColumn="1" w:noHBand="0" w:noVBand="0"/>
            </w:tblPr>
            <w:tblGrid>
              <w:gridCol w:w="575"/>
              <w:gridCol w:w="3827"/>
              <w:gridCol w:w="2714"/>
              <w:gridCol w:w="2309"/>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180"/>
              </w:trPr>
              <w:tc>
                <w:tcPr>
                  <w:tcW w:w="465" w:type="dxa"/>
                  <w:vMerge w:val="restart"/>
                  <w:shd w:val="clear" w:color="auto" w:fill="9BBB59" w:themeFill="accent3"/>
                </w:tcPr>
                <w:p w:rsidR="009C6E6F" w:rsidRPr="009C6E6F" w:rsidRDefault="009C6E6F" w:rsidP="0074188A">
                  <w:pPr>
                    <w:tabs>
                      <w:tab w:val="left" w:pos="4320"/>
                      <w:tab w:val="left" w:pos="6870"/>
                    </w:tabs>
                    <w:spacing w:line="360" w:lineRule="auto"/>
                    <w:jc w:val="both"/>
                    <w:rPr>
                      <w:b/>
                      <w:sz w:val="22"/>
                    </w:rPr>
                  </w:pPr>
                  <w:r w:rsidRPr="009C6E6F">
                    <w:rPr>
                      <w:b/>
                      <w:sz w:val="22"/>
                    </w:rPr>
                    <w:t xml:space="preserve">No </w:t>
                  </w:r>
                </w:p>
              </w:tc>
              <w:tc>
                <w:tcPr>
                  <w:tcW w:w="3787" w:type="dxa"/>
                  <w:vMerge w:val="restart"/>
                  <w:shd w:val="clear" w:color="auto" w:fill="9BBB59" w:themeFill="accent3"/>
                </w:tcPr>
                <w:p w:rsidR="009C6E6F" w:rsidRPr="009C6E6F" w:rsidRDefault="009C6E6F" w:rsidP="0074188A">
                  <w:pPr>
                    <w:tabs>
                      <w:tab w:val="left" w:pos="4320"/>
                      <w:tab w:val="left" w:pos="6870"/>
                    </w:tabs>
                    <w:jc w:val="both"/>
                    <w:rPr>
                      <w:b/>
                      <w:sz w:val="22"/>
                    </w:rPr>
                  </w:pPr>
                  <w:r w:rsidRPr="009C6E6F">
                    <w:rPr>
                      <w:b/>
                      <w:sz w:val="22"/>
                    </w:rPr>
                    <w:t xml:space="preserve">Type of clinics </w:t>
                  </w:r>
                </w:p>
              </w:tc>
              <w:tc>
                <w:tcPr>
                  <w:tcW w:w="4923" w:type="dxa"/>
                  <w:gridSpan w:val="2"/>
                  <w:shd w:val="clear" w:color="auto" w:fill="9BBB59" w:themeFill="accent3"/>
                </w:tcPr>
                <w:p w:rsidR="009C6E6F" w:rsidRPr="009C6E6F" w:rsidRDefault="009C6E6F" w:rsidP="0074188A">
                  <w:pPr>
                    <w:tabs>
                      <w:tab w:val="left" w:pos="4320"/>
                      <w:tab w:val="left" w:pos="6870"/>
                    </w:tabs>
                    <w:jc w:val="both"/>
                    <w:rPr>
                      <w:b/>
                      <w:sz w:val="22"/>
                    </w:rPr>
                  </w:pPr>
                  <w:r w:rsidRPr="009C6E6F">
                    <w:rPr>
                      <w:b/>
                      <w:sz w:val="22"/>
                    </w:rPr>
                    <w:t>Review Period</w:t>
                  </w:r>
                </w:p>
              </w:tc>
            </w:tr>
            <w:tr w:rsidR="009C6E6F" w:rsidRPr="009C6E6F" w:rsidTr="009C6E6F">
              <w:trPr>
                <w:trHeight w:val="345"/>
              </w:trPr>
              <w:tc>
                <w:tcPr>
                  <w:tcW w:w="465" w:type="dxa"/>
                  <w:vMerge/>
                  <w:shd w:val="clear" w:color="auto" w:fill="9BBB59" w:themeFill="accent3"/>
                </w:tcPr>
                <w:p w:rsidR="009C6E6F" w:rsidRPr="009C6E6F" w:rsidRDefault="009C6E6F" w:rsidP="0074188A">
                  <w:pPr>
                    <w:tabs>
                      <w:tab w:val="left" w:pos="4320"/>
                      <w:tab w:val="left" w:pos="6870"/>
                    </w:tabs>
                    <w:spacing w:line="360" w:lineRule="auto"/>
                    <w:jc w:val="both"/>
                    <w:rPr>
                      <w:b/>
                      <w:sz w:val="22"/>
                    </w:rPr>
                  </w:pPr>
                </w:p>
              </w:tc>
              <w:tc>
                <w:tcPr>
                  <w:tcW w:w="3787" w:type="dxa"/>
                  <w:vMerge/>
                  <w:shd w:val="clear" w:color="auto" w:fill="9BBB59" w:themeFill="accent3"/>
                </w:tcPr>
                <w:p w:rsidR="009C6E6F" w:rsidRPr="009C6E6F" w:rsidRDefault="009C6E6F" w:rsidP="0074188A">
                  <w:pPr>
                    <w:tabs>
                      <w:tab w:val="left" w:pos="4320"/>
                      <w:tab w:val="left" w:pos="6870"/>
                    </w:tabs>
                    <w:jc w:val="both"/>
                    <w:rPr>
                      <w:b/>
                      <w:sz w:val="22"/>
                    </w:rPr>
                  </w:pPr>
                </w:p>
              </w:tc>
              <w:tc>
                <w:tcPr>
                  <w:tcW w:w="2674" w:type="dxa"/>
                  <w:shd w:val="clear" w:color="auto" w:fill="9BBB59" w:themeFill="accent3"/>
                </w:tcPr>
                <w:p w:rsidR="009C6E6F" w:rsidRPr="009C6E6F" w:rsidRDefault="009C6E6F" w:rsidP="0074188A">
                  <w:pPr>
                    <w:jc w:val="both"/>
                    <w:rPr>
                      <w:b/>
                      <w:sz w:val="22"/>
                    </w:rPr>
                  </w:pPr>
                  <w:r w:rsidRPr="009C6E6F">
                    <w:rPr>
                      <w:b/>
                      <w:sz w:val="22"/>
                    </w:rPr>
                    <w:t>2011</w:t>
                  </w:r>
                </w:p>
              </w:tc>
              <w:tc>
                <w:tcPr>
                  <w:tcW w:w="2249" w:type="dxa"/>
                  <w:shd w:val="clear" w:color="auto" w:fill="9BBB59" w:themeFill="accent3"/>
                </w:tcPr>
                <w:p w:rsidR="009C6E6F" w:rsidRPr="009C6E6F" w:rsidRDefault="009C6E6F" w:rsidP="0074188A">
                  <w:pPr>
                    <w:jc w:val="both"/>
                    <w:rPr>
                      <w:b/>
                      <w:sz w:val="22"/>
                    </w:rPr>
                  </w:pPr>
                  <w:r w:rsidRPr="009C6E6F">
                    <w:rPr>
                      <w:b/>
                      <w:sz w:val="22"/>
                    </w:rPr>
                    <w:t>2012</w:t>
                  </w:r>
                </w:p>
              </w:tc>
            </w:tr>
            <w:tr w:rsidR="009C6E6F" w:rsidRPr="009C6E6F" w:rsidTr="009C6E6F">
              <w:tc>
                <w:tcPr>
                  <w:tcW w:w="465" w:type="dxa"/>
                  <w:shd w:val="clear" w:color="auto" w:fill="9BBB59" w:themeFill="accent3"/>
                </w:tcPr>
                <w:p w:rsidR="009C6E6F" w:rsidRPr="009C6E6F" w:rsidRDefault="009C6E6F" w:rsidP="0074188A">
                  <w:pPr>
                    <w:tabs>
                      <w:tab w:val="left" w:pos="4320"/>
                      <w:tab w:val="left" w:pos="6870"/>
                    </w:tabs>
                    <w:spacing w:line="360" w:lineRule="auto"/>
                    <w:jc w:val="both"/>
                    <w:rPr>
                      <w:sz w:val="22"/>
                    </w:rPr>
                  </w:pPr>
                  <w:r w:rsidRPr="009C6E6F">
                    <w:rPr>
                      <w:sz w:val="22"/>
                    </w:rPr>
                    <w:t>1</w:t>
                  </w:r>
                </w:p>
              </w:tc>
              <w:tc>
                <w:tcPr>
                  <w:tcW w:w="3787" w:type="dxa"/>
                </w:tcPr>
                <w:p w:rsidR="009C6E6F" w:rsidRPr="009C6E6F" w:rsidRDefault="009C6E6F" w:rsidP="0074188A">
                  <w:pPr>
                    <w:tabs>
                      <w:tab w:val="left" w:pos="4320"/>
                      <w:tab w:val="left" w:pos="6870"/>
                    </w:tabs>
                    <w:jc w:val="both"/>
                    <w:rPr>
                      <w:sz w:val="22"/>
                    </w:rPr>
                  </w:pPr>
                  <w:r w:rsidRPr="009C6E6F">
                    <w:rPr>
                      <w:sz w:val="22"/>
                    </w:rPr>
                    <w:t xml:space="preserve">“A “   Type </w:t>
                  </w:r>
                </w:p>
              </w:tc>
              <w:tc>
                <w:tcPr>
                  <w:tcW w:w="2674" w:type="dxa"/>
                </w:tcPr>
                <w:p w:rsidR="009C6E6F" w:rsidRPr="009C6E6F" w:rsidRDefault="009C6E6F" w:rsidP="0074188A">
                  <w:pPr>
                    <w:tabs>
                      <w:tab w:val="left" w:pos="4320"/>
                      <w:tab w:val="left" w:pos="6870"/>
                    </w:tabs>
                    <w:jc w:val="both"/>
                    <w:rPr>
                      <w:b/>
                      <w:sz w:val="22"/>
                    </w:rPr>
                  </w:pPr>
                  <w:r w:rsidRPr="009C6E6F">
                    <w:rPr>
                      <w:b/>
                      <w:sz w:val="22"/>
                    </w:rPr>
                    <w:t>0</w:t>
                  </w:r>
                </w:p>
              </w:tc>
              <w:tc>
                <w:tcPr>
                  <w:tcW w:w="2249" w:type="dxa"/>
                </w:tcPr>
                <w:p w:rsidR="009C6E6F" w:rsidRPr="009C6E6F" w:rsidRDefault="009C6E6F" w:rsidP="0074188A">
                  <w:pPr>
                    <w:tabs>
                      <w:tab w:val="left" w:pos="4320"/>
                      <w:tab w:val="left" w:pos="6870"/>
                    </w:tabs>
                    <w:jc w:val="both"/>
                    <w:rPr>
                      <w:b/>
                      <w:sz w:val="22"/>
                    </w:rPr>
                  </w:pPr>
                  <w:r w:rsidRPr="009C6E6F">
                    <w:rPr>
                      <w:b/>
                      <w:sz w:val="22"/>
                    </w:rPr>
                    <w:t>0</w:t>
                  </w:r>
                </w:p>
              </w:tc>
            </w:tr>
            <w:tr w:rsidR="009C6E6F" w:rsidRPr="009C6E6F" w:rsidTr="009C6E6F">
              <w:trPr>
                <w:trHeight w:val="298"/>
              </w:trPr>
              <w:tc>
                <w:tcPr>
                  <w:tcW w:w="465" w:type="dxa"/>
                  <w:shd w:val="clear" w:color="auto" w:fill="9BBB59" w:themeFill="accent3"/>
                </w:tcPr>
                <w:p w:rsidR="009C6E6F" w:rsidRPr="009C6E6F" w:rsidRDefault="009C6E6F" w:rsidP="0074188A">
                  <w:pPr>
                    <w:tabs>
                      <w:tab w:val="left" w:pos="4320"/>
                      <w:tab w:val="left" w:pos="6870"/>
                    </w:tabs>
                    <w:spacing w:line="360" w:lineRule="auto"/>
                    <w:jc w:val="both"/>
                    <w:rPr>
                      <w:sz w:val="22"/>
                    </w:rPr>
                  </w:pPr>
                  <w:r w:rsidRPr="009C6E6F">
                    <w:rPr>
                      <w:sz w:val="22"/>
                    </w:rPr>
                    <w:t>2</w:t>
                  </w:r>
                </w:p>
              </w:tc>
              <w:tc>
                <w:tcPr>
                  <w:tcW w:w="3787" w:type="dxa"/>
                </w:tcPr>
                <w:p w:rsidR="009C6E6F" w:rsidRPr="009C6E6F" w:rsidRDefault="009C6E6F" w:rsidP="0074188A">
                  <w:pPr>
                    <w:tabs>
                      <w:tab w:val="left" w:pos="4320"/>
                      <w:tab w:val="left" w:pos="6870"/>
                    </w:tabs>
                    <w:jc w:val="both"/>
                    <w:rPr>
                      <w:sz w:val="22"/>
                    </w:rPr>
                  </w:pPr>
                  <w:r w:rsidRPr="009C6E6F">
                    <w:rPr>
                      <w:sz w:val="22"/>
                    </w:rPr>
                    <w:t xml:space="preserve">“B “   Type </w:t>
                  </w:r>
                </w:p>
              </w:tc>
              <w:tc>
                <w:tcPr>
                  <w:tcW w:w="2674" w:type="dxa"/>
                </w:tcPr>
                <w:p w:rsidR="009C6E6F" w:rsidRPr="009C6E6F" w:rsidRDefault="009C6E6F" w:rsidP="0074188A">
                  <w:pPr>
                    <w:tabs>
                      <w:tab w:val="left" w:pos="4320"/>
                      <w:tab w:val="left" w:pos="6870"/>
                    </w:tabs>
                    <w:jc w:val="both"/>
                    <w:rPr>
                      <w:b/>
                      <w:sz w:val="22"/>
                    </w:rPr>
                  </w:pPr>
                  <w:r w:rsidRPr="009C6E6F">
                    <w:rPr>
                      <w:b/>
                      <w:sz w:val="22"/>
                    </w:rPr>
                    <w:t>0</w:t>
                  </w:r>
                </w:p>
              </w:tc>
              <w:tc>
                <w:tcPr>
                  <w:tcW w:w="2249" w:type="dxa"/>
                </w:tcPr>
                <w:p w:rsidR="009C6E6F" w:rsidRPr="009C6E6F" w:rsidRDefault="009C6E6F" w:rsidP="0074188A">
                  <w:pPr>
                    <w:tabs>
                      <w:tab w:val="left" w:pos="4320"/>
                      <w:tab w:val="left" w:pos="6870"/>
                    </w:tabs>
                    <w:jc w:val="both"/>
                    <w:rPr>
                      <w:b/>
                      <w:sz w:val="22"/>
                    </w:rPr>
                  </w:pPr>
                  <w:r w:rsidRPr="009C6E6F">
                    <w:rPr>
                      <w:b/>
                      <w:sz w:val="22"/>
                    </w:rPr>
                    <w:t>0</w:t>
                  </w:r>
                </w:p>
              </w:tc>
            </w:tr>
            <w:tr w:rsidR="009C6E6F" w:rsidRPr="009C6E6F" w:rsidTr="009C6E6F">
              <w:tc>
                <w:tcPr>
                  <w:tcW w:w="465" w:type="dxa"/>
                  <w:shd w:val="clear" w:color="auto" w:fill="9BBB59" w:themeFill="accent3"/>
                </w:tcPr>
                <w:p w:rsidR="009C6E6F" w:rsidRPr="009C6E6F" w:rsidRDefault="009C6E6F" w:rsidP="0074188A">
                  <w:pPr>
                    <w:tabs>
                      <w:tab w:val="left" w:pos="4320"/>
                      <w:tab w:val="left" w:pos="6870"/>
                    </w:tabs>
                    <w:spacing w:line="360" w:lineRule="auto"/>
                    <w:jc w:val="both"/>
                    <w:rPr>
                      <w:sz w:val="22"/>
                    </w:rPr>
                  </w:pPr>
                  <w:r w:rsidRPr="009C6E6F">
                    <w:rPr>
                      <w:sz w:val="22"/>
                    </w:rPr>
                    <w:t>3</w:t>
                  </w:r>
                </w:p>
              </w:tc>
              <w:tc>
                <w:tcPr>
                  <w:tcW w:w="3787" w:type="dxa"/>
                </w:tcPr>
                <w:p w:rsidR="009C6E6F" w:rsidRPr="009C6E6F" w:rsidRDefault="009C6E6F" w:rsidP="0074188A">
                  <w:pPr>
                    <w:tabs>
                      <w:tab w:val="left" w:pos="4320"/>
                      <w:tab w:val="left" w:pos="6870"/>
                    </w:tabs>
                    <w:jc w:val="both"/>
                    <w:rPr>
                      <w:sz w:val="22"/>
                    </w:rPr>
                  </w:pPr>
                  <w:r w:rsidRPr="009C6E6F">
                    <w:rPr>
                      <w:sz w:val="22"/>
                    </w:rPr>
                    <w:t xml:space="preserve">“C “   Type </w:t>
                  </w:r>
                </w:p>
              </w:tc>
              <w:tc>
                <w:tcPr>
                  <w:tcW w:w="2674" w:type="dxa"/>
                </w:tcPr>
                <w:p w:rsidR="009C6E6F" w:rsidRPr="009C6E6F" w:rsidRDefault="009C6E6F" w:rsidP="0074188A">
                  <w:pPr>
                    <w:tabs>
                      <w:tab w:val="left" w:pos="4320"/>
                      <w:tab w:val="left" w:pos="6870"/>
                    </w:tabs>
                    <w:jc w:val="both"/>
                    <w:rPr>
                      <w:b/>
                      <w:sz w:val="22"/>
                    </w:rPr>
                  </w:pPr>
                  <w:r w:rsidRPr="009C6E6F">
                    <w:rPr>
                      <w:b/>
                      <w:sz w:val="22"/>
                    </w:rPr>
                    <w:t>1</w:t>
                  </w:r>
                </w:p>
              </w:tc>
              <w:tc>
                <w:tcPr>
                  <w:tcW w:w="2249" w:type="dxa"/>
                </w:tcPr>
                <w:p w:rsidR="009C6E6F" w:rsidRPr="009C6E6F" w:rsidRDefault="009C6E6F" w:rsidP="0074188A">
                  <w:pPr>
                    <w:tabs>
                      <w:tab w:val="left" w:pos="4320"/>
                      <w:tab w:val="left" w:pos="6870"/>
                    </w:tabs>
                    <w:jc w:val="both"/>
                    <w:rPr>
                      <w:b/>
                      <w:sz w:val="22"/>
                    </w:rPr>
                  </w:pPr>
                  <w:r w:rsidRPr="009C6E6F">
                    <w:rPr>
                      <w:b/>
                      <w:sz w:val="22"/>
                    </w:rPr>
                    <w:t>2</w:t>
                  </w:r>
                </w:p>
              </w:tc>
            </w:tr>
            <w:tr w:rsidR="009C6E6F" w:rsidRPr="009C6E6F" w:rsidTr="009C6E6F">
              <w:tc>
                <w:tcPr>
                  <w:tcW w:w="465" w:type="dxa"/>
                  <w:shd w:val="clear" w:color="auto" w:fill="9BBB59" w:themeFill="accent3"/>
                </w:tcPr>
                <w:p w:rsidR="009C6E6F" w:rsidRPr="009C6E6F" w:rsidRDefault="009C6E6F" w:rsidP="0074188A">
                  <w:pPr>
                    <w:tabs>
                      <w:tab w:val="left" w:pos="4320"/>
                      <w:tab w:val="left" w:pos="6870"/>
                    </w:tabs>
                    <w:spacing w:line="360" w:lineRule="auto"/>
                    <w:jc w:val="both"/>
                    <w:rPr>
                      <w:sz w:val="22"/>
                    </w:rPr>
                  </w:pPr>
                  <w:r w:rsidRPr="009C6E6F">
                    <w:rPr>
                      <w:sz w:val="22"/>
                    </w:rPr>
                    <w:t>4</w:t>
                  </w:r>
                </w:p>
              </w:tc>
              <w:tc>
                <w:tcPr>
                  <w:tcW w:w="3787" w:type="dxa"/>
                </w:tcPr>
                <w:p w:rsidR="009C6E6F" w:rsidRPr="009C6E6F" w:rsidRDefault="009C6E6F" w:rsidP="0074188A">
                  <w:pPr>
                    <w:tabs>
                      <w:tab w:val="left" w:pos="4320"/>
                      <w:tab w:val="left" w:pos="6870"/>
                    </w:tabs>
                    <w:jc w:val="both"/>
                    <w:rPr>
                      <w:sz w:val="22"/>
                    </w:rPr>
                  </w:pPr>
                  <w:r w:rsidRPr="009C6E6F">
                    <w:rPr>
                      <w:sz w:val="22"/>
                    </w:rPr>
                    <w:t xml:space="preserve">“D”    or Local Type </w:t>
                  </w:r>
                </w:p>
              </w:tc>
              <w:tc>
                <w:tcPr>
                  <w:tcW w:w="2674" w:type="dxa"/>
                </w:tcPr>
                <w:p w:rsidR="009C6E6F" w:rsidRPr="009C6E6F" w:rsidRDefault="009C6E6F" w:rsidP="0074188A">
                  <w:pPr>
                    <w:tabs>
                      <w:tab w:val="left" w:pos="4320"/>
                      <w:tab w:val="left" w:pos="6870"/>
                    </w:tabs>
                    <w:jc w:val="both"/>
                    <w:rPr>
                      <w:b/>
                      <w:sz w:val="22"/>
                    </w:rPr>
                  </w:pPr>
                  <w:r w:rsidRPr="009C6E6F">
                    <w:rPr>
                      <w:b/>
                      <w:sz w:val="22"/>
                    </w:rPr>
                    <w:t>10</w:t>
                  </w:r>
                </w:p>
              </w:tc>
              <w:tc>
                <w:tcPr>
                  <w:tcW w:w="2249" w:type="dxa"/>
                </w:tcPr>
                <w:p w:rsidR="009C6E6F" w:rsidRPr="009C6E6F" w:rsidRDefault="009C6E6F" w:rsidP="0074188A">
                  <w:pPr>
                    <w:tabs>
                      <w:tab w:val="left" w:pos="4320"/>
                      <w:tab w:val="left" w:pos="6870"/>
                    </w:tabs>
                    <w:jc w:val="both"/>
                    <w:rPr>
                      <w:b/>
                      <w:sz w:val="22"/>
                    </w:rPr>
                  </w:pPr>
                  <w:r w:rsidRPr="009C6E6F">
                    <w:rPr>
                      <w:b/>
                      <w:sz w:val="22"/>
                    </w:rPr>
                    <w:t>11</w:t>
                  </w:r>
                </w:p>
              </w:tc>
            </w:tr>
            <w:tr w:rsidR="009C6E6F" w:rsidRPr="009C6E6F" w:rsidTr="009C6E6F">
              <w:trPr>
                <w:trHeight w:val="235"/>
              </w:trPr>
              <w:tc>
                <w:tcPr>
                  <w:tcW w:w="465" w:type="dxa"/>
                  <w:shd w:val="clear" w:color="auto" w:fill="9BBB59" w:themeFill="accent3"/>
                </w:tcPr>
                <w:p w:rsidR="009C6E6F" w:rsidRPr="009C6E6F" w:rsidRDefault="009C6E6F" w:rsidP="0074188A">
                  <w:pPr>
                    <w:tabs>
                      <w:tab w:val="left" w:pos="4320"/>
                      <w:tab w:val="left" w:pos="6870"/>
                    </w:tabs>
                    <w:spacing w:line="360" w:lineRule="auto"/>
                    <w:jc w:val="both"/>
                    <w:rPr>
                      <w:sz w:val="22"/>
                    </w:rPr>
                  </w:pPr>
                </w:p>
              </w:tc>
              <w:tc>
                <w:tcPr>
                  <w:tcW w:w="3787" w:type="dxa"/>
                </w:tcPr>
                <w:p w:rsidR="009C6E6F" w:rsidRPr="009C6E6F" w:rsidRDefault="009C6E6F" w:rsidP="0074188A">
                  <w:pPr>
                    <w:tabs>
                      <w:tab w:val="left" w:pos="4320"/>
                      <w:tab w:val="left" w:pos="6870"/>
                    </w:tabs>
                    <w:jc w:val="both"/>
                    <w:rPr>
                      <w:sz w:val="22"/>
                    </w:rPr>
                  </w:pPr>
                  <w:r w:rsidRPr="009C6E6F">
                    <w:rPr>
                      <w:sz w:val="22"/>
                    </w:rPr>
                    <w:t xml:space="preserve"> Type less</w:t>
                  </w:r>
                </w:p>
              </w:tc>
              <w:tc>
                <w:tcPr>
                  <w:tcW w:w="2674" w:type="dxa"/>
                </w:tcPr>
                <w:p w:rsidR="009C6E6F" w:rsidRPr="009C6E6F" w:rsidRDefault="009C6E6F" w:rsidP="0074188A">
                  <w:pPr>
                    <w:tabs>
                      <w:tab w:val="left" w:pos="4320"/>
                      <w:tab w:val="left" w:pos="6870"/>
                    </w:tabs>
                    <w:jc w:val="both"/>
                    <w:rPr>
                      <w:b/>
                      <w:sz w:val="22"/>
                    </w:rPr>
                  </w:pPr>
                  <w:r w:rsidRPr="009C6E6F">
                    <w:rPr>
                      <w:b/>
                      <w:sz w:val="22"/>
                    </w:rPr>
                    <w:t>0</w:t>
                  </w:r>
                </w:p>
              </w:tc>
              <w:tc>
                <w:tcPr>
                  <w:tcW w:w="2249" w:type="dxa"/>
                </w:tcPr>
                <w:p w:rsidR="009C6E6F" w:rsidRPr="009C6E6F" w:rsidRDefault="009C6E6F" w:rsidP="0074188A">
                  <w:pPr>
                    <w:tabs>
                      <w:tab w:val="left" w:pos="4320"/>
                      <w:tab w:val="left" w:pos="6870"/>
                    </w:tabs>
                    <w:jc w:val="both"/>
                    <w:rPr>
                      <w:b/>
                      <w:sz w:val="22"/>
                    </w:rPr>
                  </w:pPr>
                  <w:r w:rsidRPr="009C6E6F">
                    <w:rPr>
                      <w:b/>
                      <w:sz w:val="22"/>
                    </w:rPr>
                    <w:t>0</w:t>
                  </w:r>
                </w:p>
              </w:tc>
            </w:tr>
          </w:tbl>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i/>
                <w:sz w:val="20"/>
                <w:szCs w:val="24"/>
              </w:rPr>
            </w:pPr>
            <w:r w:rsidRPr="009C6E6F">
              <w:rPr>
                <w:rFonts w:ascii="Times New Roman" w:eastAsia="Times New Roman" w:hAnsi="Times New Roman" w:cs="Times New Roman"/>
                <w:b/>
                <w:sz w:val="20"/>
                <w:szCs w:val="24"/>
              </w:rPr>
              <w:t xml:space="preserve">                     </w:t>
            </w:r>
            <w:r w:rsidRPr="009C6E6F">
              <w:rPr>
                <w:rFonts w:ascii="Times New Roman" w:eastAsia="Times New Roman" w:hAnsi="Times New Roman" w:cs="Times New Roman"/>
                <w:b/>
                <w:i/>
                <w:sz w:val="24"/>
                <w:szCs w:val="24"/>
              </w:rPr>
              <w:t>Source: Agency of animal health and market development</w:t>
            </w:r>
          </w:p>
          <w:p w:rsidR="009C6E6F" w:rsidRPr="009C6E6F" w:rsidRDefault="009C6E6F" w:rsidP="0074188A">
            <w:pPr>
              <w:spacing w:after="0" w:line="360" w:lineRule="auto"/>
              <w:jc w:val="both"/>
              <w:rPr>
                <w:rFonts w:ascii="Times New Roman" w:eastAsia="Times New Roman" w:hAnsi="Times New Roman" w:cs="Times New Roman"/>
                <w:iCs/>
                <w:sz w:val="24"/>
                <w:szCs w:val="24"/>
              </w:rPr>
            </w:pPr>
            <w:r w:rsidRPr="009C6E6F">
              <w:rPr>
                <w:rFonts w:ascii="Times New Roman" w:eastAsia="Times New Roman" w:hAnsi="Times New Roman" w:cs="Times New Roman"/>
                <w:iCs/>
                <w:sz w:val="24"/>
                <w:szCs w:val="24"/>
              </w:rPr>
              <w:t>According to the above table there is no type “A” and “B” clinics in this district. Type “C” 1, Type “D”10 and Type less 0 in general in 2011E.C_ 2010E.C there are 10 animal clinic in this district. For this reason according to number of livestock it is not sufficient clinics in Ebantu district. And lack of DVM, laboratory technicians and animal health technicians in the districtin last two years.</w:t>
            </w:r>
          </w:p>
          <w:p w:rsidR="009C6E6F" w:rsidRPr="009C6E6F" w:rsidRDefault="009C6E6F" w:rsidP="0074188A">
            <w:pPr>
              <w:keepNext/>
              <w:keepLines/>
              <w:spacing w:before="120" w:after="0" w:line="360" w:lineRule="auto"/>
              <w:jc w:val="both"/>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4"/>
              </w:rPr>
              <w:t xml:space="preserve">  </w:t>
            </w:r>
            <w:r w:rsidRPr="009C6E6F">
              <w:rPr>
                <w:rFonts w:asciiTheme="majorHAnsi" w:eastAsiaTheme="majorEastAsia" w:hAnsiTheme="majorHAnsi" w:cstheme="majorBidi"/>
                <w:b/>
                <w:bCs/>
                <w:i/>
                <w:iCs/>
                <w:sz w:val="24"/>
                <w:szCs w:val="26"/>
              </w:rPr>
              <w:t xml:space="preserve">3.2.4.3. Poultry </w:t>
            </w:r>
          </w:p>
          <w:p w:rsidR="009C6E6F" w:rsidRPr="009C6E6F" w:rsidRDefault="009C6E6F" w:rsidP="0074188A">
            <w:pPr>
              <w:spacing w:after="0" w:line="360" w:lineRule="auto"/>
              <w:jc w:val="both"/>
              <w:rPr>
                <w:rFonts w:ascii="Times New Roman" w:eastAsia="Times New Roman" w:hAnsi="Times New Roman" w:cs="Times New Roman"/>
                <w:b/>
                <w:sz w:val="28"/>
                <w:szCs w:val="24"/>
              </w:rPr>
            </w:pPr>
            <w:r w:rsidRPr="009C6E6F">
              <w:rPr>
                <w:rFonts w:ascii="Times New Roman" w:eastAsia="Times New Roman" w:hAnsi="Times New Roman" w:cs="Times New Roman"/>
                <w:b/>
                <w:sz w:val="28"/>
                <w:szCs w:val="24"/>
              </w:rPr>
              <w:t xml:space="preserve"> </w:t>
            </w:r>
            <w:r w:rsidRPr="009C6E6F">
              <w:rPr>
                <w:rFonts w:ascii="Times New Roman" w:eastAsia="Times New Roman" w:hAnsi="Times New Roman" w:cs="Times New Roman"/>
                <w:sz w:val="24"/>
                <w:szCs w:val="24"/>
              </w:rPr>
              <w:t>Poultry Farming is commercial rising of chickens for their meat and eggs. Concerning production of poultry farming because of lack of management and disease there is no privately owned, state owned and cooperatively owned poultry farming in the Ebantu district</w:t>
            </w:r>
          </w:p>
          <w:p w:rsidR="003D62EB" w:rsidRDefault="009C6E6F" w:rsidP="0074188A">
            <w:pPr>
              <w:tabs>
                <w:tab w:val="left" w:pos="4320"/>
                <w:tab w:val="left" w:pos="6870"/>
              </w:tabs>
              <w:spacing w:after="0" w:line="360" w:lineRule="auto"/>
              <w:jc w:val="both"/>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 xml:space="preserve">     </w:t>
            </w:r>
          </w:p>
          <w:p w:rsidR="003D62EB" w:rsidRDefault="003D62EB" w:rsidP="0074188A">
            <w:pPr>
              <w:tabs>
                <w:tab w:val="left" w:pos="4320"/>
                <w:tab w:val="left" w:pos="6870"/>
              </w:tabs>
              <w:spacing w:after="0" w:line="360" w:lineRule="auto"/>
              <w:jc w:val="both"/>
              <w:rPr>
                <w:rFonts w:ascii="Times New Roman" w:eastAsia="Times New Roman" w:hAnsi="Times New Roman" w:cs="Times New Roman"/>
                <w:b/>
                <w:i/>
                <w:sz w:val="24"/>
                <w:szCs w:val="24"/>
              </w:rPr>
            </w:pPr>
          </w:p>
          <w:p w:rsidR="003D62EB" w:rsidRDefault="003D62EB" w:rsidP="0074188A">
            <w:pPr>
              <w:tabs>
                <w:tab w:val="left" w:pos="4320"/>
                <w:tab w:val="left" w:pos="6870"/>
              </w:tabs>
              <w:spacing w:after="0" w:line="360" w:lineRule="auto"/>
              <w:jc w:val="both"/>
              <w:rPr>
                <w:rFonts w:ascii="Times New Roman" w:eastAsia="Times New Roman" w:hAnsi="Times New Roman" w:cs="Times New Roman"/>
                <w:b/>
                <w:i/>
                <w:sz w:val="24"/>
                <w:szCs w:val="24"/>
              </w:rPr>
            </w:pPr>
          </w:p>
          <w:p w:rsidR="003D62EB" w:rsidRDefault="003D62EB" w:rsidP="0074188A">
            <w:pPr>
              <w:tabs>
                <w:tab w:val="left" w:pos="4320"/>
                <w:tab w:val="left" w:pos="6870"/>
              </w:tabs>
              <w:spacing w:after="0" w:line="360" w:lineRule="auto"/>
              <w:jc w:val="both"/>
              <w:rPr>
                <w:rFonts w:ascii="Times New Roman" w:eastAsia="Times New Roman" w:hAnsi="Times New Roman" w:cs="Times New Roman"/>
                <w:b/>
                <w:i/>
                <w:sz w:val="24"/>
                <w:szCs w:val="24"/>
              </w:rPr>
            </w:pPr>
          </w:p>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 xml:space="preserve">  Table 11. Poultry Farm Production and sales statistics- privately owned</w:t>
            </w:r>
          </w:p>
          <w:tbl>
            <w:tblPr>
              <w:tblStyle w:val="TableList8"/>
              <w:tblW w:w="10710" w:type="dxa"/>
              <w:tblInd w:w="244" w:type="dxa"/>
              <w:tblLook w:val="01E0" w:firstRow="1" w:lastRow="1" w:firstColumn="1" w:lastColumn="1" w:noHBand="0" w:noVBand="0"/>
            </w:tblPr>
            <w:tblGrid>
              <w:gridCol w:w="630"/>
              <w:gridCol w:w="1754"/>
              <w:gridCol w:w="1486"/>
              <w:gridCol w:w="1350"/>
              <w:gridCol w:w="1620"/>
              <w:gridCol w:w="1440"/>
              <w:gridCol w:w="1710"/>
              <w:gridCol w:w="720"/>
            </w:tblGrid>
            <w:tr w:rsidR="009C6E6F" w:rsidRPr="009C6E6F" w:rsidTr="000876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vMerge w:val="restart"/>
                  <w:shd w:val="clear" w:color="auto" w:fill="92CDDC" w:themeFill="accent5" w:themeFillTint="99"/>
                </w:tcPr>
                <w:p w:rsidR="009C6E6F" w:rsidRPr="009C6E6F" w:rsidRDefault="009C6E6F" w:rsidP="0074188A">
                  <w:pPr>
                    <w:tabs>
                      <w:tab w:val="left" w:pos="4320"/>
                      <w:tab w:val="left" w:pos="6870"/>
                    </w:tabs>
                    <w:jc w:val="both"/>
                  </w:pPr>
                  <w:r w:rsidRPr="009C6E6F">
                    <w:t xml:space="preserve">No </w:t>
                  </w:r>
                </w:p>
              </w:tc>
              <w:tc>
                <w:tcPr>
                  <w:tcW w:w="1754" w:type="dxa"/>
                  <w:vMerge w:val="restart"/>
                  <w:shd w:val="clear" w:color="auto" w:fill="92CDDC" w:themeFill="accent5" w:themeFillTint="99"/>
                </w:tcPr>
                <w:p w:rsidR="009C6E6F" w:rsidRPr="009C6E6F" w:rsidRDefault="009C6E6F" w:rsidP="0074188A">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pPr>
                  <w:r w:rsidRPr="009C6E6F">
                    <w:t>Type of products</w:t>
                  </w:r>
                </w:p>
                <w:p w:rsidR="009C6E6F" w:rsidRPr="009C6E6F" w:rsidRDefault="009C6E6F" w:rsidP="0074188A">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pPr>
                  <w:r w:rsidRPr="009C6E6F">
                    <w:t>(poultry farming)</w:t>
                  </w:r>
                </w:p>
              </w:tc>
              <w:tc>
                <w:tcPr>
                  <w:tcW w:w="1486" w:type="dxa"/>
                  <w:vMerge w:val="restart"/>
                  <w:shd w:val="clear" w:color="auto" w:fill="92CDDC" w:themeFill="accent5" w:themeFillTint="99"/>
                </w:tcPr>
                <w:p w:rsidR="009C6E6F" w:rsidRPr="009C6E6F" w:rsidRDefault="009C6E6F" w:rsidP="0074188A">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pPr>
                  <w:r w:rsidRPr="009C6E6F">
                    <w:t>Unit</w:t>
                  </w:r>
                </w:p>
              </w:tc>
              <w:tc>
                <w:tcPr>
                  <w:tcW w:w="6120" w:type="dxa"/>
                  <w:gridSpan w:val="4"/>
                  <w:shd w:val="clear" w:color="auto" w:fill="92CDDC" w:themeFill="accent5" w:themeFillTint="99"/>
                </w:tcPr>
                <w:p w:rsidR="009C6E6F" w:rsidRPr="009C6E6F" w:rsidRDefault="009C6E6F" w:rsidP="0074188A">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pPr>
                  <w:r w:rsidRPr="009C6E6F">
                    <w:t>Revised period</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30" w:type="dxa"/>
                  <w:vMerge/>
                </w:tcPr>
                <w:p w:rsidR="009C6E6F" w:rsidRPr="009C6E6F" w:rsidRDefault="009C6E6F" w:rsidP="0074188A">
                  <w:pPr>
                    <w:tabs>
                      <w:tab w:val="left" w:pos="4320"/>
                      <w:tab w:val="left" w:pos="6870"/>
                    </w:tabs>
                    <w:jc w:val="both"/>
                  </w:pPr>
                </w:p>
              </w:tc>
              <w:tc>
                <w:tcPr>
                  <w:tcW w:w="1754" w:type="dxa"/>
                  <w:vMerge/>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p>
              </w:tc>
              <w:tc>
                <w:tcPr>
                  <w:tcW w:w="1486" w:type="dxa"/>
                  <w:vMerge/>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p>
              </w:tc>
              <w:tc>
                <w:tcPr>
                  <w:tcW w:w="2970" w:type="dxa"/>
                  <w:gridSpan w:val="2"/>
                </w:tcPr>
                <w:p w:rsidR="009C6E6F" w:rsidRPr="009C6E6F" w:rsidRDefault="009C6E6F" w:rsidP="0074188A">
                  <w:pPr>
                    <w:jc w:val="both"/>
                    <w:cnfStyle w:val="000000100000" w:firstRow="0" w:lastRow="0" w:firstColumn="0" w:lastColumn="0" w:oddVBand="0" w:evenVBand="0" w:oddHBand="1" w:evenHBand="0" w:firstRowFirstColumn="0" w:firstRowLastColumn="0" w:lastRowFirstColumn="0" w:lastRowLastColumn="0"/>
                    <w:rPr>
                      <w:b/>
                    </w:rPr>
                  </w:pPr>
                  <w:r w:rsidRPr="009C6E6F">
                    <w:rPr>
                      <w:b/>
                    </w:rPr>
                    <w:t>2011</w:t>
                  </w:r>
                </w:p>
              </w:tc>
              <w:tc>
                <w:tcPr>
                  <w:tcW w:w="3150" w:type="dxa"/>
                  <w:gridSpan w:val="2"/>
                </w:tcPr>
                <w:p w:rsidR="009C6E6F" w:rsidRPr="009C6E6F" w:rsidRDefault="009C6E6F" w:rsidP="0074188A">
                  <w:pPr>
                    <w:jc w:val="both"/>
                    <w:cnfStyle w:val="000000100000" w:firstRow="0" w:lastRow="0" w:firstColumn="0" w:lastColumn="0" w:oddVBand="0" w:evenVBand="0" w:oddHBand="1" w:evenHBand="0" w:firstRowFirstColumn="0" w:firstRowLastColumn="0" w:lastRowFirstColumn="0" w:lastRowLastColumn="0"/>
                    <w:rPr>
                      <w:b/>
                    </w:rPr>
                  </w:pPr>
                  <w:r w:rsidRPr="009C6E6F">
                    <w:rPr>
                      <w:b/>
                    </w:rPr>
                    <w:t>2012</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spacing w:line="360" w:lineRule="auto"/>
                    <w:jc w:val="both"/>
                    <w:rPr>
                      <w:szCs w:val="24"/>
                    </w:rPr>
                  </w:pPr>
                </w:p>
              </w:tc>
            </w:tr>
            <w:tr w:rsidR="009C6E6F" w:rsidRPr="009C6E6F" w:rsidTr="0008768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30" w:type="dxa"/>
                  <w:vMerge/>
                </w:tcPr>
                <w:p w:rsidR="009C6E6F" w:rsidRPr="009C6E6F" w:rsidRDefault="009C6E6F" w:rsidP="0074188A">
                  <w:pPr>
                    <w:tabs>
                      <w:tab w:val="left" w:pos="4320"/>
                      <w:tab w:val="left" w:pos="6870"/>
                    </w:tabs>
                    <w:jc w:val="both"/>
                  </w:pPr>
                </w:p>
              </w:tc>
              <w:tc>
                <w:tcPr>
                  <w:tcW w:w="1754" w:type="dxa"/>
                  <w:vMerge/>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p>
              </w:tc>
              <w:tc>
                <w:tcPr>
                  <w:tcW w:w="1486" w:type="dxa"/>
                  <w:vMerge/>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p>
              </w:tc>
              <w:tc>
                <w:tcPr>
                  <w:tcW w:w="135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production</w:t>
                  </w:r>
                </w:p>
              </w:tc>
              <w:tc>
                <w:tcPr>
                  <w:tcW w:w="162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 xml:space="preserve"> Sales inbirr</w:t>
                  </w:r>
                </w:p>
              </w:tc>
              <w:tc>
                <w:tcPr>
                  <w:tcW w:w="144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production</w:t>
                  </w:r>
                </w:p>
              </w:tc>
              <w:tc>
                <w:tcPr>
                  <w:tcW w:w="171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Sales in Birr</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jc w:val="both"/>
                  </w:pPr>
                  <w:r w:rsidRPr="009C6E6F">
                    <w:t>1</w:t>
                  </w:r>
                </w:p>
              </w:tc>
              <w:tc>
                <w:tcPr>
                  <w:tcW w:w="1754"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Cockerel</w:t>
                  </w:r>
                </w:p>
              </w:tc>
              <w:tc>
                <w:tcPr>
                  <w:tcW w:w="1486"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N</w:t>
                  </w:r>
                  <w:r w:rsidRPr="009C6E6F">
                    <w:rPr>
                      <w:b/>
                      <w:u w:val="single"/>
                    </w:rPr>
                    <w:t>o</w:t>
                  </w:r>
                </w:p>
              </w:tc>
              <w:tc>
                <w:tcPr>
                  <w:tcW w:w="135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23,522</w:t>
                  </w:r>
                </w:p>
              </w:tc>
              <w:tc>
                <w:tcPr>
                  <w:tcW w:w="162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5,880,500</w:t>
                  </w:r>
                </w:p>
              </w:tc>
              <w:tc>
                <w:tcPr>
                  <w:tcW w:w="144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24,869</w:t>
                  </w:r>
                </w:p>
              </w:tc>
              <w:tc>
                <w:tcPr>
                  <w:tcW w:w="171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6,714,630</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jc w:val="both"/>
                  </w:pPr>
                  <w:r w:rsidRPr="009C6E6F">
                    <w:t>2</w:t>
                  </w:r>
                </w:p>
              </w:tc>
              <w:tc>
                <w:tcPr>
                  <w:tcW w:w="1754"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Pullet</w:t>
                  </w:r>
                </w:p>
              </w:tc>
              <w:tc>
                <w:tcPr>
                  <w:tcW w:w="1486" w:type="dxa"/>
                </w:tcPr>
                <w:p w:rsidR="009C6E6F" w:rsidRPr="009C6E6F" w:rsidRDefault="009C6E6F" w:rsidP="0074188A">
                  <w:pPr>
                    <w:jc w:val="both"/>
                    <w:cnfStyle w:val="000000010000" w:firstRow="0" w:lastRow="0" w:firstColumn="0" w:lastColumn="0" w:oddVBand="0" w:evenVBand="0" w:oddHBand="0" w:evenHBand="1" w:firstRowFirstColumn="0" w:firstRowLastColumn="0" w:lastRowFirstColumn="0" w:lastRowLastColumn="0"/>
                    <w:rPr>
                      <w:b/>
                    </w:rPr>
                  </w:pPr>
                  <w:r w:rsidRPr="009C6E6F">
                    <w:rPr>
                      <w:b/>
                    </w:rPr>
                    <w:t>N</w:t>
                  </w:r>
                  <w:r w:rsidRPr="009C6E6F">
                    <w:rPr>
                      <w:b/>
                      <w:u w:val="single"/>
                    </w:rPr>
                    <w:t>o</w:t>
                  </w:r>
                </w:p>
              </w:tc>
              <w:tc>
                <w:tcPr>
                  <w:tcW w:w="135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21,874</w:t>
                  </w:r>
                </w:p>
              </w:tc>
              <w:tc>
                <w:tcPr>
                  <w:tcW w:w="162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2,406,140</w:t>
                  </w:r>
                </w:p>
              </w:tc>
              <w:tc>
                <w:tcPr>
                  <w:tcW w:w="144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22,133</w:t>
                  </w:r>
                </w:p>
              </w:tc>
              <w:tc>
                <w:tcPr>
                  <w:tcW w:w="171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3,319,950</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jc w:val="both"/>
                  </w:pPr>
                  <w:r w:rsidRPr="009C6E6F">
                    <w:t>3</w:t>
                  </w:r>
                </w:p>
              </w:tc>
              <w:tc>
                <w:tcPr>
                  <w:tcW w:w="1754"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Day-old-chicks</w:t>
                  </w:r>
                </w:p>
              </w:tc>
              <w:tc>
                <w:tcPr>
                  <w:tcW w:w="1486" w:type="dxa"/>
                </w:tcPr>
                <w:p w:rsidR="009C6E6F" w:rsidRPr="009C6E6F" w:rsidRDefault="009C6E6F" w:rsidP="0074188A">
                  <w:pPr>
                    <w:jc w:val="both"/>
                    <w:cnfStyle w:val="000000100000" w:firstRow="0" w:lastRow="0" w:firstColumn="0" w:lastColumn="0" w:oddVBand="0" w:evenVBand="0" w:oddHBand="1" w:evenHBand="0" w:firstRowFirstColumn="0" w:firstRowLastColumn="0" w:lastRowFirstColumn="0" w:lastRowLastColumn="0"/>
                    <w:rPr>
                      <w:b/>
                    </w:rPr>
                  </w:pPr>
                </w:p>
              </w:tc>
              <w:tc>
                <w:tcPr>
                  <w:tcW w:w="135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tcW w:w="162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tcW w:w="144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tcW w:w="171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jc w:val="both"/>
                  </w:pPr>
                  <w:r w:rsidRPr="009C6E6F">
                    <w:t>4</w:t>
                  </w:r>
                </w:p>
              </w:tc>
              <w:tc>
                <w:tcPr>
                  <w:tcW w:w="1754"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Fertile Eggs</w:t>
                  </w:r>
                </w:p>
              </w:tc>
              <w:tc>
                <w:tcPr>
                  <w:tcW w:w="1486" w:type="dxa"/>
                </w:tcPr>
                <w:p w:rsidR="009C6E6F" w:rsidRPr="009C6E6F" w:rsidRDefault="009C6E6F" w:rsidP="0074188A">
                  <w:pPr>
                    <w:jc w:val="both"/>
                    <w:cnfStyle w:val="000000010000" w:firstRow="0" w:lastRow="0" w:firstColumn="0" w:lastColumn="0" w:oddVBand="0" w:evenVBand="0" w:oddHBand="0" w:evenHBand="1" w:firstRowFirstColumn="0" w:firstRowLastColumn="0" w:lastRowFirstColumn="0" w:lastRowLastColumn="0"/>
                    <w:rPr>
                      <w:b/>
                    </w:rPr>
                  </w:pPr>
                  <w:r w:rsidRPr="009C6E6F">
                    <w:rPr>
                      <w:b/>
                    </w:rPr>
                    <w:t>N</w:t>
                  </w:r>
                  <w:r w:rsidRPr="009C6E6F">
                    <w:rPr>
                      <w:b/>
                      <w:u w:val="single"/>
                    </w:rPr>
                    <w:t>o</w:t>
                  </w:r>
                </w:p>
              </w:tc>
              <w:tc>
                <w:tcPr>
                  <w:tcW w:w="135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1825</w:t>
                  </w:r>
                </w:p>
              </w:tc>
              <w:tc>
                <w:tcPr>
                  <w:tcW w:w="162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2,502,062</w:t>
                  </w:r>
                </w:p>
              </w:tc>
              <w:tc>
                <w:tcPr>
                  <w:tcW w:w="144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1912</w:t>
                  </w:r>
                </w:p>
              </w:tc>
              <w:tc>
                <w:tcPr>
                  <w:tcW w:w="171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2,614,532</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jc w:val="both"/>
                  </w:pPr>
                  <w:r w:rsidRPr="009C6E6F">
                    <w:t>5</w:t>
                  </w:r>
                </w:p>
              </w:tc>
              <w:tc>
                <w:tcPr>
                  <w:tcW w:w="1754"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Table Eggs</w:t>
                  </w:r>
                </w:p>
              </w:tc>
              <w:tc>
                <w:tcPr>
                  <w:tcW w:w="1486"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tcW w:w="135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tcW w:w="162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tcW w:w="144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tcW w:w="171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jc w:val="both"/>
                  </w:pPr>
                  <w:r w:rsidRPr="009C6E6F">
                    <w:t>6</w:t>
                  </w:r>
                </w:p>
              </w:tc>
              <w:tc>
                <w:tcPr>
                  <w:tcW w:w="1754"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Chicken meats</w:t>
                  </w:r>
                </w:p>
              </w:tc>
              <w:tc>
                <w:tcPr>
                  <w:tcW w:w="1486"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tcW w:w="135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tcW w:w="162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tcW w:w="144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tcW w:w="171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jc w:val="both"/>
                  </w:pPr>
                  <w:r w:rsidRPr="009C6E6F">
                    <w:t>7</w:t>
                  </w:r>
                </w:p>
              </w:tc>
              <w:tc>
                <w:tcPr>
                  <w:tcW w:w="1754"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Culled hens</w:t>
                  </w:r>
                </w:p>
              </w:tc>
              <w:tc>
                <w:tcPr>
                  <w:tcW w:w="1486"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0</w:t>
                  </w:r>
                </w:p>
              </w:tc>
              <w:tc>
                <w:tcPr>
                  <w:tcW w:w="135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14,673</w:t>
                  </w:r>
                </w:p>
              </w:tc>
              <w:tc>
                <w:tcPr>
                  <w:tcW w:w="162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1,614,030</w:t>
                  </w:r>
                </w:p>
              </w:tc>
              <w:tc>
                <w:tcPr>
                  <w:tcW w:w="144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15,200</w:t>
                  </w:r>
                </w:p>
              </w:tc>
              <w:tc>
                <w:tcPr>
                  <w:tcW w:w="1710" w:type="dxa"/>
                </w:tcPr>
                <w:p w:rsidR="009C6E6F" w:rsidRPr="009C6E6F" w:rsidRDefault="009C6E6F" w:rsidP="0074188A">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b/>
                    </w:rPr>
                  </w:pPr>
                  <w:r w:rsidRPr="009C6E6F">
                    <w:rPr>
                      <w:b/>
                    </w:rPr>
                    <w:t>1,976,000</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jc w:val="both"/>
                  </w:pPr>
                  <w:r w:rsidRPr="009C6E6F">
                    <w:t>8</w:t>
                  </w:r>
                </w:p>
              </w:tc>
              <w:tc>
                <w:tcPr>
                  <w:tcW w:w="1754"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Broken Eggs</w:t>
                  </w:r>
                </w:p>
              </w:tc>
              <w:tc>
                <w:tcPr>
                  <w:tcW w:w="1486"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tcW w:w="135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tcW w:w="162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tcW w:w="144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tcW w:w="1710" w:type="dxa"/>
                </w:tcPr>
                <w:p w:rsidR="009C6E6F" w:rsidRPr="009C6E6F" w:rsidRDefault="009C6E6F" w:rsidP="0074188A">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b/>
                    </w:rPr>
                  </w:pPr>
                  <w:r w:rsidRPr="009C6E6F">
                    <w:rPr>
                      <w:b/>
                    </w:rPr>
                    <w:t>0</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r w:rsidR="009C6E6F" w:rsidRPr="009C6E6F" w:rsidTr="00087682">
              <w:trPr>
                <w:cnfStyle w:val="010000000000" w:firstRow="0" w:lastRow="1"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630" w:type="dxa"/>
                </w:tcPr>
                <w:p w:rsidR="009C6E6F" w:rsidRPr="009C6E6F" w:rsidRDefault="009C6E6F" w:rsidP="0074188A">
                  <w:pPr>
                    <w:tabs>
                      <w:tab w:val="left" w:pos="4320"/>
                      <w:tab w:val="left" w:pos="6870"/>
                    </w:tabs>
                    <w:spacing w:line="360" w:lineRule="auto"/>
                    <w:jc w:val="both"/>
                  </w:pPr>
                  <w:r w:rsidRPr="009C6E6F">
                    <w:t>9</w:t>
                  </w:r>
                </w:p>
              </w:tc>
              <w:tc>
                <w:tcPr>
                  <w:tcW w:w="1754" w:type="dxa"/>
                </w:tcPr>
                <w:p w:rsidR="009C6E6F" w:rsidRPr="009C6E6F" w:rsidRDefault="009C6E6F" w:rsidP="0074188A">
                  <w:pPr>
                    <w:tabs>
                      <w:tab w:val="left" w:pos="4320"/>
                      <w:tab w:val="left" w:pos="6870"/>
                    </w:tabs>
                    <w:spacing w:line="360" w:lineRule="auto"/>
                    <w:jc w:val="both"/>
                    <w:cnfStyle w:val="010000000000" w:firstRow="0" w:lastRow="1" w:firstColumn="0" w:lastColumn="0" w:oddVBand="0" w:evenVBand="0" w:oddHBand="0" w:evenHBand="0" w:firstRowFirstColumn="0" w:firstRowLastColumn="0" w:lastRowFirstColumn="0" w:lastRowLastColumn="0"/>
                  </w:pPr>
                  <w:r w:rsidRPr="009C6E6F">
                    <w:t>Others(specify)</w:t>
                  </w:r>
                </w:p>
              </w:tc>
              <w:tc>
                <w:tcPr>
                  <w:tcW w:w="1486" w:type="dxa"/>
                </w:tcPr>
                <w:p w:rsidR="009C6E6F" w:rsidRPr="009C6E6F" w:rsidRDefault="009C6E6F" w:rsidP="0074188A">
                  <w:pPr>
                    <w:tabs>
                      <w:tab w:val="left" w:pos="4320"/>
                      <w:tab w:val="left" w:pos="6870"/>
                    </w:tabs>
                    <w:spacing w:line="360" w:lineRule="auto"/>
                    <w:jc w:val="both"/>
                    <w:cnfStyle w:val="010000000000" w:firstRow="0" w:lastRow="1" w:firstColumn="0" w:lastColumn="0" w:oddVBand="0" w:evenVBand="0" w:oddHBand="0" w:evenHBand="0" w:firstRowFirstColumn="0" w:firstRowLastColumn="0" w:lastRowFirstColumn="0" w:lastRowLastColumn="0"/>
                  </w:pPr>
                  <w:r w:rsidRPr="009C6E6F">
                    <w:t>0</w:t>
                  </w:r>
                </w:p>
              </w:tc>
              <w:tc>
                <w:tcPr>
                  <w:tcW w:w="1350" w:type="dxa"/>
                </w:tcPr>
                <w:p w:rsidR="009C6E6F" w:rsidRPr="009C6E6F" w:rsidRDefault="009C6E6F" w:rsidP="0074188A">
                  <w:pPr>
                    <w:tabs>
                      <w:tab w:val="left" w:pos="4320"/>
                      <w:tab w:val="left" w:pos="6870"/>
                    </w:tabs>
                    <w:spacing w:line="360" w:lineRule="auto"/>
                    <w:jc w:val="both"/>
                    <w:cnfStyle w:val="010000000000" w:firstRow="0" w:lastRow="1" w:firstColumn="0" w:lastColumn="0" w:oddVBand="0" w:evenVBand="0" w:oddHBand="0" w:evenHBand="0" w:firstRowFirstColumn="0" w:firstRowLastColumn="0" w:lastRowFirstColumn="0" w:lastRowLastColumn="0"/>
                  </w:pPr>
                  <w:r w:rsidRPr="009C6E6F">
                    <w:t>0</w:t>
                  </w:r>
                </w:p>
              </w:tc>
              <w:tc>
                <w:tcPr>
                  <w:tcW w:w="1620" w:type="dxa"/>
                </w:tcPr>
                <w:p w:rsidR="009C6E6F" w:rsidRPr="009C6E6F" w:rsidRDefault="009C6E6F" w:rsidP="0074188A">
                  <w:pPr>
                    <w:tabs>
                      <w:tab w:val="left" w:pos="4320"/>
                      <w:tab w:val="left" w:pos="6870"/>
                    </w:tabs>
                    <w:spacing w:line="360" w:lineRule="auto"/>
                    <w:jc w:val="both"/>
                    <w:cnfStyle w:val="010000000000" w:firstRow="0" w:lastRow="1" w:firstColumn="0" w:lastColumn="0" w:oddVBand="0" w:evenVBand="0" w:oddHBand="0" w:evenHBand="0" w:firstRowFirstColumn="0" w:firstRowLastColumn="0" w:lastRowFirstColumn="0" w:lastRowLastColumn="0"/>
                  </w:pPr>
                  <w:r w:rsidRPr="009C6E6F">
                    <w:t>0</w:t>
                  </w:r>
                </w:p>
              </w:tc>
              <w:tc>
                <w:tcPr>
                  <w:tcW w:w="1440" w:type="dxa"/>
                </w:tcPr>
                <w:p w:rsidR="009C6E6F" w:rsidRPr="009C6E6F" w:rsidRDefault="009C6E6F" w:rsidP="0074188A">
                  <w:pPr>
                    <w:tabs>
                      <w:tab w:val="left" w:pos="4320"/>
                      <w:tab w:val="left" w:pos="6870"/>
                    </w:tabs>
                    <w:spacing w:line="360" w:lineRule="auto"/>
                    <w:jc w:val="both"/>
                    <w:cnfStyle w:val="010000000000" w:firstRow="0" w:lastRow="1" w:firstColumn="0" w:lastColumn="0" w:oddVBand="0" w:evenVBand="0" w:oddHBand="0" w:evenHBand="0" w:firstRowFirstColumn="0" w:firstRowLastColumn="0" w:lastRowFirstColumn="0" w:lastRowLastColumn="0"/>
                  </w:pPr>
                  <w:r w:rsidRPr="009C6E6F">
                    <w:t>0</w:t>
                  </w:r>
                </w:p>
              </w:tc>
              <w:tc>
                <w:tcPr>
                  <w:tcW w:w="1710" w:type="dxa"/>
                </w:tcPr>
                <w:p w:rsidR="009C6E6F" w:rsidRPr="009C6E6F" w:rsidRDefault="009C6E6F" w:rsidP="0074188A">
                  <w:pPr>
                    <w:tabs>
                      <w:tab w:val="left" w:pos="4320"/>
                      <w:tab w:val="left" w:pos="6870"/>
                    </w:tabs>
                    <w:spacing w:line="360" w:lineRule="auto"/>
                    <w:jc w:val="both"/>
                    <w:cnfStyle w:val="010000000000" w:firstRow="0" w:lastRow="1" w:firstColumn="0" w:lastColumn="0" w:oddVBand="0" w:evenVBand="0" w:oddHBand="0" w:evenHBand="0" w:firstRowFirstColumn="0" w:firstRowLastColumn="0" w:lastRowFirstColumn="0" w:lastRowLastColumn="0"/>
                  </w:pPr>
                  <w:r w:rsidRPr="009C6E6F">
                    <w:t>0</w:t>
                  </w:r>
                </w:p>
              </w:tc>
              <w:tc>
                <w:tcPr>
                  <w:cnfStyle w:val="000100000000" w:firstRow="0" w:lastRow="0" w:firstColumn="0" w:lastColumn="1" w:oddVBand="0" w:evenVBand="0" w:oddHBand="0" w:evenHBand="0" w:firstRowFirstColumn="0" w:firstRowLastColumn="0" w:lastRowFirstColumn="0" w:lastRowLastColumn="0"/>
                  <w:tcW w:w="720" w:type="dxa"/>
                </w:tcPr>
                <w:p w:rsidR="009C6E6F" w:rsidRPr="009C6E6F" w:rsidRDefault="009C6E6F" w:rsidP="0074188A">
                  <w:pPr>
                    <w:tabs>
                      <w:tab w:val="left" w:pos="4320"/>
                      <w:tab w:val="left" w:pos="6870"/>
                    </w:tabs>
                    <w:spacing w:line="360" w:lineRule="auto"/>
                    <w:jc w:val="both"/>
                    <w:rPr>
                      <w:szCs w:val="24"/>
                    </w:rPr>
                  </w:pPr>
                </w:p>
              </w:tc>
            </w:tr>
          </w:tbl>
          <w:p w:rsidR="009C6E6F" w:rsidRPr="009C6E6F" w:rsidRDefault="00087682" w:rsidP="0074188A">
            <w:pPr>
              <w:tabs>
                <w:tab w:val="left" w:pos="4320"/>
                <w:tab w:val="left" w:pos="6870"/>
              </w:tabs>
              <w:spacing w:after="0" w:line="36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18"/>
                <w:szCs w:val="24"/>
              </w:rPr>
              <w:t xml:space="preserve">        </w:t>
            </w:r>
            <w:r w:rsidR="009C6E6F" w:rsidRPr="009C6E6F">
              <w:rPr>
                <w:rFonts w:ascii="Times New Roman" w:eastAsia="Times New Roman" w:hAnsi="Times New Roman" w:cs="Times New Roman"/>
                <w:b/>
                <w:i/>
                <w:sz w:val="18"/>
                <w:szCs w:val="24"/>
              </w:rPr>
              <w:t>Source:</w:t>
            </w:r>
            <w:r w:rsidR="009C6E6F" w:rsidRPr="009C6E6F">
              <w:rPr>
                <w:rFonts w:ascii="Times New Roman" w:eastAsia="Times New Roman" w:hAnsi="Times New Roman" w:cs="Times New Roman"/>
                <w:b/>
                <w:i/>
                <w:sz w:val="20"/>
                <w:szCs w:val="24"/>
              </w:rPr>
              <w:t xml:space="preserve"> Agency of animal health and market development</w:t>
            </w:r>
          </w:p>
          <w:p w:rsidR="009C6E6F" w:rsidRPr="009C6E6F" w:rsidRDefault="009C6E6F" w:rsidP="0074188A">
            <w:pPr>
              <w:keepNext/>
              <w:keepLines/>
              <w:spacing w:before="200" w:after="0" w:line="360" w:lineRule="auto"/>
              <w:jc w:val="both"/>
              <w:outlineLvl w:val="3"/>
              <w:rPr>
                <w:rFonts w:asciiTheme="majorHAnsi" w:eastAsiaTheme="majorEastAsia" w:hAnsiTheme="majorHAnsi" w:cstheme="majorBidi"/>
                <w:b/>
                <w:bCs/>
                <w:i/>
                <w:iCs/>
                <w:sz w:val="24"/>
                <w:szCs w:val="24"/>
              </w:rPr>
            </w:pPr>
            <w:r w:rsidRPr="009C6E6F">
              <w:rPr>
                <w:rFonts w:asciiTheme="majorHAnsi" w:eastAsiaTheme="majorEastAsia" w:hAnsiTheme="majorHAnsi" w:cstheme="majorBidi"/>
                <w:b/>
                <w:bCs/>
                <w:i/>
                <w:iCs/>
                <w:sz w:val="24"/>
                <w:szCs w:val="24"/>
              </w:rPr>
              <w:t xml:space="preserve"> </w:t>
            </w:r>
            <w:r w:rsidRPr="009C6E6F">
              <w:rPr>
                <w:rFonts w:asciiTheme="majorHAnsi" w:eastAsiaTheme="majorEastAsia" w:hAnsiTheme="majorHAnsi" w:cstheme="majorBidi"/>
                <w:b/>
                <w:bCs/>
                <w:i/>
                <w:iCs/>
                <w:sz w:val="24"/>
                <w:szCs w:val="26"/>
              </w:rPr>
              <w:t>3.2.4.4. Beekeeping</w:t>
            </w:r>
            <w:r w:rsidRPr="009C6E6F">
              <w:rPr>
                <w:rFonts w:asciiTheme="majorHAnsi" w:eastAsiaTheme="majorEastAsia" w:hAnsiTheme="majorHAnsi" w:cstheme="majorBidi"/>
                <w:b/>
                <w:bCs/>
                <w:i/>
                <w:iCs/>
                <w:sz w:val="24"/>
                <w:szCs w:val="24"/>
              </w:rPr>
              <w:t xml:space="preserve">;        </w:t>
            </w:r>
          </w:p>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i/>
                <w:sz w:val="24"/>
                <w:szCs w:val="24"/>
              </w:rPr>
            </w:pPr>
            <w:r w:rsidRPr="009C6E6F">
              <w:rPr>
                <w:rFonts w:ascii="Times New Roman" w:eastAsia="Times New Roman" w:hAnsi="Times New Roman" w:cs="Times New Roman"/>
              </w:rPr>
              <w:t>Traditionally, farmers perform honey production not as a major duty but in their spare time. Registered data from the district Livestock Development, Health and Marketing Office indicate that there was 60,124 traditional bee hives under private holding and 3812 modern bee hives under private holding in 2011 E.C and honey obtained is sold to 14,597,280 birr (traditionally) and 1,300,500 birr (under modern method). In 2012, 725 modern bee hives under private holding and production obtained 11,655 kg sold 815,850 birr.</w:t>
            </w:r>
          </w:p>
          <w:p w:rsidR="009C6E6F" w:rsidRPr="00047C87" w:rsidRDefault="009C6E6F" w:rsidP="0074188A">
            <w:pPr>
              <w:tabs>
                <w:tab w:val="left" w:pos="4320"/>
                <w:tab w:val="left" w:pos="6870"/>
              </w:tabs>
              <w:spacing w:after="0" w:line="360" w:lineRule="auto"/>
              <w:jc w:val="both"/>
              <w:rPr>
                <w:rFonts w:ascii="Times New Roman" w:eastAsia="Times New Roman" w:hAnsi="Times New Roman" w:cs="Times New Roman"/>
                <w:b/>
                <w:sz w:val="24"/>
                <w:szCs w:val="24"/>
              </w:rPr>
            </w:pPr>
            <w:r w:rsidRPr="00047C87">
              <w:rPr>
                <w:rFonts w:ascii="Times New Roman" w:eastAsia="Times New Roman" w:hAnsi="Times New Roman" w:cs="Times New Roman"/>
                <w:b/>
                <w:sz w:val="24"/>
                <w:szCs w:val="24"/>
              </w:rPr>
              <w:t>Table 12. Bee keeping both traditional and modern form</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781"/>
              <w:gridCol w:w="1338"/>
              <w:gridCol w:w="1067"/>
              <w:gridCol w:w="1226"/>
              <w:gridCol w:w="1167"/>
              <w:gridCol w:w="974"/>
              <w:gridCol w:w="1276"/>
              <w:gridCol w:w="270"/>
            </w:tblGrid>
            <w:tr w:rsidR="009C6E6F" w:rsidRPr="009C6E6F" w:rsidTr="009C6E6F">
              <w:tc>
                <w:tcPr>
                  <w:tcW w:w="0" w:type="auto"/>
                  <w:vMerge w:val="restart"/>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No</w:t>
                  </w:r>
                </w:p>
              </w:tc>
              <w:tc>
                <w:tcPr>
                  <w:tcW w:w="0" w:type="auto"/>
                  <w:vMerge w:val="restart"/>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Type of bee farming</w:t>
                  </w:r>
                </w:p>
              </w:tc>
              <w:tc>
                <w:tcPr>
                  <w:tcW w:w="7048" w:type="dxa"/>
                  <w:gridSpan w:val="6"/>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Revised period</w:t>
                  </w:r>
                </w:p>
              </w:tc>
              <w:tc>
                <w:tcPr>
                  <w:tcW w:w="270" w:type="dxa"/>
                  <w:vMerge w:val="restart"/>
                  <w:tcBorders>
                    <w:top w:val="nil"/>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szCs w:val="24"/>
                    </w:rPr>
                  </w:pPr>
                </w:p>
              </w:tc>
            </w:tr>
            <w:tr w:rsidR="009C6E6F" w:rsidRPr="009C6E6F" w:rsidTr="009C6E6F">
              <w:tc>
                <w:tcPr>
                  <w:tcW w:w="0" w:type="auto"/>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sz w:val="18"/>
                      <w:szCs w:val="24"/>
                    </w:rPr>
                  </w:pPr>
                </w:p>
              </w:tc>
              <w:tc>
                <w:tcPr>
                  <w:tcW w:w="0" w:type="auto"/>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sz w:val="18"/>
                      <w:szCs w:val="24"/>
                    </w:rPr>
                  </w:pPr>
                </w:p>
              </w:tc>
              <w:tc>
                <w:tcPr>
                  <w:tcW w:w="3631" w:type="dxa"/>
                  <w:gridSpan w:val="3"/>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spacing w:after="0" w:line="360" w:lineRule="auto"/>
                    <w:jc w:val="both"/>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2011</w:t>
                  </w:r>
                </w:p>
              </w:tc>
              <w:tc>
                <w:tcPr>
                  <w:tcW w:w="3417" w:type="dxa"/>
                  <w:gridSpan w:val="3"/>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spacing w:after="0" w:line="360" w:lineRule="auto"/>
                    <w:jc w:val="both"/>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2012</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szCs w:val="24"/>
                    </w:rPr>
                  </w:pPr>
                </w:p>
              </w:tc>
            </w:tr>
            <w:tr w:rsidR="009C6E6F" w:rsidRPr="009C6E6F" w:rsidTr="009C6E6F">
              <w:trPr>
                <w:trHeight w:val="333"/>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I</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Traditional</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No. of bee hives</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production</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Sales in Br.</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No. of bee hives</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Prod (no.)</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Sales  (Birr)</w:t>
                  </w:r>
                </w:p>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90"/>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Privately owned</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60,124</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180,373</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9,018,650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60,822</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182,466</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14,597,280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90"/>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Cooperatively owned</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27"/>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State owned</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45"/>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II</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Transition</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45"/>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Privately owned</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3812</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38,120</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1,190,600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4210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42,100</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3,368,000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45"/>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Cooperatively</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45"/>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State onwed</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45"/>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III</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Modern</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372"/>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Privately owned</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725</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11,655</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815,850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765</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13,005</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1,300,500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rPr>
                <w:trHeight w:val="228"/>
              </w:trPr>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Cooperatively owned</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r w:rsidR="009C6E6F" w:rsidRPr="009C6E6F" w:rsidTr="009C6E6F">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DDD9C3" w:themeFill="background2" w:themeFillShade="E6"/>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State owned</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2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16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0" w:type="auto"/>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127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 w:val="18"/>
                      <w:szCs w:val="24"/>
                    </w:rPr>
                  </w:pPr>
                  <w:r w:rsidRPr="009C6E6F">
                    <w:rPr>
                      <w:rFonts w:ascii="Times New Roman" w:eastAsia="Times New Roman" w:hAnsi="Times New Roman" w:cs="Times New Roman"/>
                      <w:b/>
                      <w:sz w:val="18"/>
                      <w:szCs w:val="24"/>
                    </w:rPr>
                    <w:t>0</w:t>
                  </w:r>
                </w:p>
              </w:tc>
              <w:tc>
                <w:tcPr>
                  <w:tcW w:w="270" w:type="dxa"/>
                  <w:vMerge/>
                  <w:tcBorders>
                    <w:left w:val="single" w:sz="6" w:space="0" w:color="F79646" w:themeColor="accent6"/>
                    <w:bottom w:val="nil"/>
                  </w:tcBorders>
                </w:tcPr>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tc>
            </w:tr>
          </w:tbl>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i/>
                <w:szCs w:val="24"/>
              </w:rPr>
            </w:pP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b/>
                <w:i/>
                <w:sz w:val="24"/>
                <w:szCs w:val="24"/>
              </w:rPr>
              <w:t>Source;</w:t>
            </w:r>
            <w:r w:rsidRPr="009C6E6F">
              <w:rPr>
                <w:rFonts w:ascii="Times New Roman" w:eastAsia="Times New Roman" w:hAnsi="Times New Roman" w:cs="Times New Roman"/>
                <w:b/>
                <w:i/>
                <w:szCs w:val="24"/>
              </w:rPr>
              <w:t xml:space="preserve"> Agency of animal health and market development</w:t>
            </w:r>
          </w:p>
          <w:p w:rsidR="009C6E6F" w:rsidRPr="009C6E6F" w:rsidRDefault="009C6E6F" w:rsidP="0074188A">
            <w:pPr>
              <w:tabs>
                <w:tab w:val="left" w:pos="4320"/>
                <w:tab w:val="left" w:pos="6870"/>
              </w:tabs>
              <w:spacing w:after="0" w:line="360" w:lineRule="auto"/>
              <w:jc w:val="both"/>
              <w:rPr>
                <w:rFonts w:ascii="Times New Roman" w:eastAsia="Times New Roman" w:hAnsi="Times New Roman" w:cs="Times New Roman"/>
                <w:b/>
                <w:szCs w:val="24"/>
              </w:rPr>
            </w:pPr>
          </w:p>
          <w:p w:rsidR="009C6E6F" w:rsidRPr="009C6E6F" w:rsidRDefault="00EB362B" w:rsidP="0074188A">
            <w:pPr>
              <w:tabs>
                <w:tab w:val="left" w:pos="4320"/>
              </w:tabs>
              <w:spacing w:after="0" w:line="360" w:lineRule="auto"/>
              <w:ind w:left="792" w:hanging="7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C6E6F" w:rsidRPr="009C6E6F">
              <w:rPr>
                <w:rFonts w:ascii="Times New Roman" w:eastAsia="Times New Roman" w:hAnsi="Times New Roman" w:cs="Times New Roman"/>
                <w:sz w:val="24"/>
                <w:szCs w:val="24"/>
              </w:rPr>
              <w:t>As data obtained from the district Agricultural and Rural Development lack of genetic improvement and supplementary feeding affects the production of livestock rearing while lack of management of poultry feeding and housing affected poultry farming and beekeeping was affected by lack of equipments, disease such as bla</w:t>
            </w:r>
            <w:r w:rsidR="00671D63">
              <w:rPr>
                <w:rFonts w:ascii="Times New Roman" w:eastAsia="Times New Roman" w:hAnsi="Times New Roman" w:cs="Times New Roman"/>
                <w:sz w:val="24"/>
                <w:szCs w:val="24"/>
              </w:rPr>
              <w:t>ck leg etc.</w:t>
            </w:r>
            <w:r w:rsidR="009C6E6F" w:rsidRPr="009C6E6F">
              <w:rPr>
                <w:rFonts w:ascii="Times New Roman" w:eastAsia="Times New Roman" w:hAnsi="Times New Roman" w:cs="Times New Roman"/>
                <w:sz w:val="24"/>
                <w:szCs w:val="24"/>
              </w:rPr>
              <w:t>and ants during last two years.</w:t>
            </w:r>
          </w:p>
        </w:tc>
      </w:tr>
    </w:tbl>
    <w:p w:rsidR="009C6E6F" w:rsidRPr="009C6E6F" w:rsidRDefault="009C6E6F" w:rsidP="00EB362B">
      <w:pPr>
        <w:keepNext/>
        <w:keepLines/>
        <w:spacing w:before="120" w:after="0" w:line="240" w:lineRule="auto"/>
        <w:ind w:right="-540"/>
        <w:outlineLvl w:val="1"/>
        <w:rPr>
          <w:rFonts w:asciiTheme="majorHAnsi" w:eastAsiaTheme="majorEastAsia" w:hAnsiTheme="majorHAnsi" w:cstheme="majorBidi"/>
          <w:b/>
          <w:bCs/>
          <w:sz w:val="26"/>
          <w:szCs w:val="26"/>
        </w:rPr>
      </w:pPr>
      <w:r w:rsidRPr="009C6E6F">
        <w:rPr>
          <w:rFonts w:asciiTheme="majorHAnsi" w:eastAsiaTheme="majorEastAsia" w:hAnsiTheme="majorHAnsi" w:cstheme="majorBidi"/>
          <w:b/>
          <w:bCs/>
          <w:sz w:val="26"/>
          <w:szCs w:val="26"/>
        </w:rPr>
        <w:t xml:space="preserve"> </w:t>
      </w:r>
      <w:bookmarkStart w:id="70" w:name="_Toc488849426"/>
      <w:r w:rsidRPr="009C6E6F">
        <w:rPr>
          <w:rFonts w:asciiTheme="majorHAnsi" w:eastAsiaTheme="majorEastAsia" w:hAnsiTheme="majorHAnsi" w:cstheme="majorBidi"/>
          <w:b/>
          <w:bCs/>
          <w:sz w:val="26"/>
          <w:szCs w:val="26"/>
        </w:rPr>
        <w:t>3.3. Mining and Industry</w:t>
      </w:r>
      <w:bookmarkEnd w:id="70"/>
    </w:p>
    <w:p w:rsidR="009C6E6F" w:rsidRPr="009C6E6F" w:rsidRDefault="009C6E6F" w:rsidP="00EB362B">
      <w:pPr>
        <w:keepNext/>
        <w:keepLines/>
        <w:spacing w:before="120" w:after="0" w:line="360" w:lineRule="auto"/>
        <w:ind w:right="-540"/>
        <w:outlineLvl w:val="2"/>
        <w:rPr>
          <w:rFonts w:asciiTheme="majorHAnsi" w:eastAsiaTheme="majorEastAsia" w:hAnsiTheme="majorHAnsi" w:cstheme="majorBidi"/>
          <w:b/>
          <w:bCs/>
          <w:sz w:val="24"/>
          <w:szCs w:val="26"/>
        </w:rPr>
      </w:pPr>
      <w:r w:rsidRPr="009C6E6F">
        <w:rPr>
          <w:rFonts w:asciiTheme="majorHAnsi" w:eastAsiaTheme="majorEastAsia" w:hAnsiTheme="majorHAnsi" w:cstheme="majorBidi"/>
          <w:b/>
          <w:bCs/>
          <w:sz w:val="24"/>
          <w:szCs w:val="24"/>
        </w:rPr>
        <w:t xml:space="preserve"> </w:t>
      </w:r>
      <w:bookmarkStart w:id="71" w:name="_Toc488849427"/>
      <w:r w:rsidRPr="009C6E6F">
        <w:rPr>
          <w:rFonts w:asciiTheme="majorHAnsi" w:eastAsiaTheme="majorEastAsia" w:hAnsiTheme="majorHAnsi" w:cstheme="majorBidi"/>
          <w:b/>
          <w:bCs/>
          <w:sz w:val="24"/>
          <w:szCs w:val="26"/>
        </w:rPr>
        <w:t>3.3.1. Mining</w:t>
      </w:r>
      <w:bookmarkEnd w:id="71"/>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 xml:space="preserve">Mining is the process of extracting useful </w:t>
      </w:r>
      <w:hyperlink r:id="rId20" w:history="1"/>
      <w:hyperlink r:id="rId21" w:anchor="9109683.toc" w:history="1">
        <w:r w:rsidRPr="009C6E6F">
          <w:rPr>
            <w:rFonts w:ascii="Times New Roman" w:eastAsiaTheme="minorHAnsi" w:hAnsi="Times New Roman" w:cs="Times New Roman"/>
            <w:color w:val="000000" w:themeColor="text1"/>
            <w:sz w:val="24"/>
            <w:szCs w:val="24"/>
          </w:rPr>
          <w:t>minerals</w:t>
        </w:r>
      </w:hyperlink>
      <w:r w:rsidRPr="009C6E6F">
        <w:rPr>
          <w:rFonts w:ascii="Times New Roman" w:eastAsiaTheme="minorHAnsi" w:hAnsi="Times New Roman" w:cs="Times New Roman"/>
          <w:sz w:val="24"/>
          <w:szCs w:val="24"/>
        </w:rPr>
        <w:t xml:space="preserve"> from the surface of the Earth, including the seas. One of the economic activities with the great role in economic development of a nation is mining. When we come to this district there are construction minerals as sand in Burka Gudina pesant association in specific area Moger and black stone in Kekero pesant assoction in specific area known Gobicho. At this time sand and black stone are in use for constraction in different place. In other hand there is metal and gold potentialities in Sefera, Dengoro muta Lelisa and sefera and Yeha pessant assoction at this time. But there is no under extraction in this two years.</w:t>
      </w:r>
    </w:p>
    <w:p w:rsidR="009C6E6F" w:rsidRPr="009C6E6F" w:rsidRDefault="009C6E6F" w:rsidP="009C6E6F">
      <w:pPr>
        <w:keepNext/>
        <w:keepLines/>
        <w:spacing w:before="200" w:after="0" w:line="360" w:lineRule="auto"/>
        <w:outlineLvl w:val="2"/>
        <w:rPr>
          <w:rFonts w:asciiTheme="majorHAnsi" w:eastAsiaTheme="majorEastAsia" w:hAnsiTheme="majorHAnsi" w:cstheme="majorBidi"/>
          <w:b/>
          <w:bCs/>
          <w:sz w:val="24"/>
          <w:szCs w:val="26"/>
        </w:rPr>
      </w:pPr>
      <w:r w:rsidRPr="009C6E6F">
        <w:rPr>
          <w:rFonts w:asciiTheme="majorHAnsi" w:eastAsiaTheme="majorEastAsia" w:hAnsiTheme="majorHAnsi" w:cstheme="majorBidi"/>
          <w:b/>
          <w:bCs/>
          <w:sz w:val="24"/>
          <w:szCs w:val="24"/>
        </w:rPr>
        <w:t xml:space="preserve"> </w:t>
      </w:r>
      <w:bookmarkStart w:id="72" w:name="_Toc488849428"/>
      <w:r w:rsidRPr="009C6E6F">
        <w:rPr>
          <w:rFonts w:asciiTheme="majorHAnsi" w:eastAsiaTheme="majorEastAsia" w:hAnsiTheme="majorHAnsi" w:cstheme="majorBidi"/>
          <w:b/>
          <w:bCs/>
          <w:sz w:val="24"/>
          <w:szCs w:val="26"/>
        </w:rPr>
        <w:t>3.3.2. Industry</w:t>
      </w:r>
      <w:bookmarkEnd w:id="72"/>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8"/>
          <w:szCs w:val="24"/>
        </w:rPr>
        <w:t xml:space="preserve"> </w:t>
      </w:r>
      <w:r w:rsidRPr="009C6E6F">
        <w:rPr>
          <w:rFonts w:ascii="Times New Roman" w:eastAsia="Times New Roman" w:hAnsi="Times New Roman" w:cs="Times New Roman"/>
          <w:sz w:val="24"/>
          <w:szCs w:val="24"/>
        </w:rPr>
        <w:t>Industry is a group of productive enterprises or organizations that produce or supply goods, services, or sources of income.  There is no medium and large scale industries found in the district and there is no small scale manufacturing industry in the district.</w:t>
      </w:r>
    </w:p>
    <w:p w:rsidR="009C6E6F" w:rsidRPr="00047C87" w:rsidRDefault="009C6E6F" w:rsidP="009C6E6F">
      <w:pPr>
        <w:keepNext/>
        <w:keepLines/>
        <w:spacing w:after="0" w:line="360" w:lineRule="auto"/>
        <w:outlineLvl w:val="1"/>
        <w:rPr>
          <w:rFonts w:ascii="Times New Roman" w:eastAsiaTheme="majorEastAsia" w:hAnsi="Times New Roman" w:cs="Times New Roman"/>
          <w:b/>
          <w:bCs/>
          <w:sz w:val="26"/>
          <w:szCs w:val="26"/>
        </w:rPr>
      </w:pPr>
      <w:r w:rsidRPr="009C6E6F">
        <w:rPr>
          <w:rFonts w:asciiTheme="majorHAnsi" w:eastAsiaTheme="majorEastAsia" w:hAnsiTheme="majorHAnsi" w:cstheme="majorBidi"/>
          <w:b/>
          <w:bCs/>
          <w:sz w:val="26"/>
          <w:szCs w:val="26"/>
        </w:rPr>
        <w:t xml:space="preserve"> </w:t>
      </w:r>
      <w:bookmarkStart w:id="73" w:name="_Toc488849429"/>
      <w:r w:rsidRPr="00047C87">
        <w:rPr>
          <w:rFonts w:ascii="Times New Roman" w:eastAsiaTheme="majorEastAsia" w:hAnsi="Times New Roman" w:cs="Times New Roman"/>
          <w:b/>
          <w:bCs/>
          <w:sz w:val="26"/>
          <w:szCs w:val="26"/>
        </w:rPr>
        <w:t>3.4. Infrastructure and Social Facilities</w:t>
      </w:r>
      <w:bookmarkEnd w:id="73"/>
    </w:p>
    <w:p w:rsidR="009C6E6F" w:rsidRPr="009C6E6F" w:rsidRDefault="009C6E6F" w:rsidP="009C6E6F">
      <w:pPr>
        <w:keepNext/>
        <w:keepLines/>
        <w:spacing w:after="0" w:line="360" w:lineRule="auto"/>
        <w:outlineLvl w:val="2"/>
        <w:rPr>
          <w:rFonts w:asciiTheme="majorHAnsi" w:eastAsiaTheme="majorEastAsia" w:hAnsiTheme="majorHAnsi" w:cstheme="majorBidi"/>
          <w:b/>
          <w:bCs/>
          <w:sz w:val="24"/>
          <w:szCs w:val="24"/>
        </w:rPr>
      </w:pPr>
      <w:r w:rsidRPr="00047C87">
        <w:rPr>
          <w:rFonts w:ascii="Times New Roman" w:eastAsiaTheme="majorEastAsia" w:hAnsi="Times New Roman" w:cs="Times New Roman"/>
          <w:b/>
          <w:bCs/>
          <w:sz w:val="24"/>
          <w:szCs w:val="24"/>
        </w:rPr>
        <w:t xml:space="preserve"> </w:t>
      </w:r>
      <w:bookmarkStart w:id="74" w:name="_Toc488849430"/>
      <w:r w:rsidRPr="00047C87">
        <w:rPr>
          <w:rFonts w:ascii="Times New Roman" w:eastAsiaTheme="majorEastAsia" w:hAnsi="Times New Roman" w:cs="Times New Roman"/>
          <w:b/>
          <w:bCs/>
          <w:sz w:val="24"/>
          <w:szCs w:val="24"/>
        </w:rPr>
        <w:t>3.4.1. Transport and Communication</w:t>
      </w:r>
      <w:bookmarkEnd w:id="74"/>
    </w:p>
    <w:p w:rsidR="00671D63" w:rsidRDefault="009C6E6F" w:rsidP="00671D63">
      <w:pPr>
        <w:spacing w:after="120" w:line="360" w:lineRule="auto"/>
        <w:jc w:val="both"/>
        <w:rPr>
          <w:rFonts w:ascii="Times New Roman" w:eastAsiaTheme="minorHAnsi" w:hAnsi="Times New Roman" w:cs="Times New Roman"/>
          <w:b/>
          <w:sz w:val="24"/>
          <w:szCs w:val="24"/>
        </w:rPr>
      </w:pPr>
      <w:r w:rsidRPr="009C6E6F">
        <w:rPr>
          <w:rFonts w:ascii="Times New Roman" w:eastAsiaTheme="minorHAnsi" w:hAnsi="Times New Roman" w:cs="Times New Roman"/>
          <w:sz w:val="24"/>
          <w:szCs w:val="24"/>
        </w:rPr>
        <w:t xml:space="preserve"> In this district the road (gravel) with 35 km is constructed in 1996 and rural road is there in the district that connects kebeles with the town and/or other kebeles.  In 2011 the road (gravel) constructed </w:t>
      </w:r>
      <w:r w:rsidRPr="009C6E6F">
        <w:rPr>
          <w:rFonts w:ascii="Times New Roman" w:eastAsiaTheme="minorHAnsi" w:hAnsi="Times New Roman" w:cs="Times New Roman"/>
          <w:b/>
          <w:sz w:val="24"/>
          <w:szCs w:val="24"/>
        </w:rPr>
        <w:t xml:space="preserve">38.5km and </w:t>
      </w:r>
      <w:r w:rsidRPr="009C6E6F">
        <w:rPr>
          <w:rFonts w:ascii="Times New Roman" w:eastAsiaTheme="minorHAnsi" w:hAnsi="Times New Roman" w:cs="Times New Roman"/>
          <w:sz w:val="24"/>
          <w:szCs w:val="24"/>
        </w:rPr>
        <w:t xml:space="preserve">in 2012, </w:t>
      </w:r>
      <w:r w:rsidRPr="009C6E6F">
        <w:rPr>
          <w:rFonts w:ascii="Times New Roman" w:eastAsiaTheme="minorHAnsi" w:hAnsi="Times New Roman" w:cs="Times New Roman"/>
          <w:b/>
          <w:sz w:val="24"/>
          <w:szCs w:val="24"/>
        </w:rPr>
        <w:t>13.5km</w:t>
      </w:r>
      <w:r w:rsidRPr="009C6E6F">
        <w:rPr>
          <w:rFonts w:ascii="Times New Roman" w:eastAsiaTheme="minorHAnsi" w:hAnsi="Times New Roman" w:cs="Times New Roman"/>
          <w:sz w:val="24"/>
          <w:szCs w:val="24"/>
        </w:rPr>
        <w:t xml:space="preserve"> road constructed in the district. There was a telephone service started in 1997 at the capital town of the district called Hinde. There is one digital and automatic telephone service.  Regarding the postal service, there is an agent postal service activity.</w:t>
      </w:r>
      <w:r w:rsidRPr="009C6E6F">
        <w:rPr>
          <w:rFonts w:ascii="Times New Roman" w:eastAsiaTheme="minorHAnsi" w:hAnsi="Times New Roman" w:cs="Times New Roman"/>
          <w:b/>
          <w:sz w:val="24"/>
          <w:szCs w:val="24"/>
          <w:highlight w:val="magenta"/>
        </w:rPr>
        <w:t xml:space="preserve"> </w:t>
      </w:r>
      <w:bookmarkStart w:id="75" w:name="_Toc488849431"/>
    </w:p>
    <w:p w:rsidR="009C6E6F" w:rsidRPr="00671D63" w:rsidRDefault="009C6E6F" w:rsidP="00671D63">
      <w:pPr>
        <w:spacing w:after="120" w:line="360" w:lineRule="auto"/>
        <w:jc w:val="both"/>
        <w:rPr>
          <w:rFonts w:ascii="Times New Roman" w:eastAsiaTheme="minorHAnsi" w:hAnsi="Times New Roman" w:cs="Times New Roman"/>
          <w:b/>
          <w:sz w:val="24"/>
          <w:szCs w:val="24"/>
        </w:rPr>
      </w:pPr>
      <w:r w:rsidRPr="009C6E6F">
        <w:rPr>
          <w:rFonts w:asciiTheme="majorHAnsi" w:eastAsiaTheme="majorEastAsia" w:hAnsiTheme="majorHAnsi" w:cstheme="majorBidi"/>
          <w:b/>
          <w:bCs/>
          <w:sz w:val="24"/>
          <w:szCs w:val="26"/>
        </w:rPr>
        <w:t>3.4.2. Water and Energy Supply</w:t>
      </w:r>
      <w:bookmarkEnd w:id="75"/>
    </w:p>
    <w:p w:rsidR="009C6E6F" w:rsidRPr="009C6E6F" w:rsidRDefault="009C6E6F" w:rsidP="009C6E6F">
      <w:pPr>
        <w:keepNext/>
        <w:keepLines/>
        <w:spacing w:before="200" w:after="0" w:line="360" w:lineRule="auto"/>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6"/>
        </w:rPr>
        <w:t xml:space="preserve"> 3.4.2.1. Water Supply</w:t>
      </w:r>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Water is an indispensable resource for the survival of life on earth. Every movement of living things, either from one place to another or growth in a specific area is attached to the availability of water. The value (price) given for water is not according to its usefulness for its presence everywhere &amp; full year flow. The available underground water is the great future potential of development. Though there is hardly available studied data in hand at moment, there could be a great potential of underground water in the district.</w:t>
      </w:r>
    </w:p>
    <w:p w:rsidR="009C6E6F" w:rsidRPr="009C6E6F" w:rsidRDefault="009C6E6F" w:rsidP="009C6E6F">
      <w:pPr>
        <w:tabs>
          <w:tab w:val="left" w:pos="4320"/>
          <w:tab w:val="left" w:pos="6870"/>
        </w:tabs>
        <w:spacing w:after="0" w:line="360" w:lineRule="auto"/>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Available information from the Ebantu Water, Mineral and Energy Office indicates that out of the total population 58,234 population supplied with portable water are 31,419 which mean </w:t>
      </w:r>
      <w:r w:rsidRPr="009C6E6F">
        <w:rPr>
          <w:rFonts w:ascii="Times New Roman" w:eastAsia="Times New Roman" w:hAnsi="Times New Roman" w:cs="Times New Roman"/>
          <w:b/>
          <w:sz w:val="24"/>
          <w:szCs w:val="24"/>
        </w:rPr>
        <w:t xml:space="preserve">54 % </w:t>
      </w:r>
      <w:r w:rsidRPr="009C6E6F">
        <w:rPr>
          <w:rFonts w:ascii="Times New Roman" w:eastAsia="Times New Roman" w:hAnsi="Times New Roman" w:cs="Times New Roman"/>
          <w:sz w:val="24"/>
          <w:szCs w:val="24"/>
        </w:rPr>
        <w:t>in the district.</w:t>
      </w:r>
    </w:p>
    <w:p w:rsidR="009C6E6F" w:rsidRPr="009C6E6F" w:rsidRDefault="009C6E6F" w:rsidP="009C6E6F">
      <w:pPr>
        <w:tabs>
          <w:tab w:val="left" w:pos="4320"/>
          <w:tab w:val="left" w:pos="6870"/>
        </w:tabs>
        <w:spacing w:after="0" w:line="240" w:lineRule="auto"/>
        <w:rPr>
          <w:rFonts w:ascii="Times New Roman" w:eastAsia="Times New Roman" w:hAnsi="Times New Roman" w:cs="Times New Roman"/>
          <w:b/>
          <w:i/>
          <w:szCs w:val="24"/>
        </w:rPr>
      </w:pPr>
      <w:r w:rsidRPr="009C6E6F">
        <w:rPr>
          <w:rFonts w:ascii="Times New Roman" w:eastAsia="Times New Roman" w:hAnsi="Times New Roman" w:cs="Times New Roman"/>
          <w:b/>
          <w:szCs w:val="24"/>
        </w:rPr>
        <w:t xml:space="preserve">   </w:t>
      </w:r>
      <w:r w:rsidRPr="009C6E6F">
        <w:rPr>
          <w:rFonts w:ascii="Times New Roman" w:eastAsia="Times New Roman" w:hAnsi="Times New Roman" w:cs="Times New Roman"/>
          <w:b/>
          <w:i/>
          <w:szCs w:val="24"/>
        </w:rPr>
        <w:t>Table 13Percentage of and total population supplied with portable water supply in the district</w:t>
      </w:r>
    </w:p>
    <w:tbl>
      <w:tblPr>
        <w:tblW w:w="1009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1E0" w:firstRow="1" w:lastRow="1" w:firstColumn="1" w:lastColumn="1" w:noHBand="0" w:noVBand="0"/>
      </w:tblPr>
      <w:tblGrid>
        <w:gridCol w:w="616"/>
        <w:gridCol w:w="661"/>
        <w:gridCol w:w="716"/>
        <w:gridCol w:w="639"/>
        <w:gridCol w:w="810"/>
        <w:gridCol w:w="811"/>
        <w:gridCol w:w="811"/>
        <w:gridCol w:w="912"/>
        <w:gridCol w:w="853"/>
        <w:gridCol w:w="912"/>
        <w:gridCol w:w="690"/>
        <w:gridCol w:w="748"/>
        <w:gridCol w:w="919"/>
      </w:tblGrid>
      <w:tr w:rsidR="009C6E6F" w:rsidRPr="009C6E6F" w:rsidTr="009C6E6F">
        <w:tc>
          <w:tcPr>
            <w:tcW w:w="0" w:type="auto"/>
            <w:shd w:val="clear" w:color="auto" w:fill="C4BC96" w:themeFill="background2" w:themeFillShade="BF"/>
          </w:tcPr>
          <w:p w:rsidR="009C6E6F" w:rsidRPr="009C6E6F" w:rsidRDefault="009C6E6F" w:rsidP="009C6E6F">
            <w:pPr>
              <w:tabs>
                <w:tab w:val="left" w:pos="4320"/>
                <w:tab w:val="left" w:pos="6870"/>
              </w:tabs>
              <w:spacing w:after="100" w:afterAutospacing="1" w:line="240" w:lineRule="auto"/>
              <w:rPr>
                <w:rFonts w:ascii="Times New Roman" w:eastAsia="Times New Roman" w:hAnsi="Times New Roman" w:cs="Times New Roman"/>
                <w:sz w:val="20"/>
                <w:szCs w:val="24"/>
              </w:rPr>
            </w:pPr>
          </w:p>
        </w:tc>
        <w:tc>
          <w:tcPr>
            <w:tcW w:w="0" w:type="auto"/>
            <w:gridSpan w:val="3"/>
            <w:shd w:val="clear" w:color="auto" w:fill="C4BC96" w:themeFill="background2" w:themeFillShade="BF"/>
          </w:tcPr>
          <w:p w:rsidR="009C6E6F" w:rsidRPr="009C6E6F" w:rsidRDefault="009C6E6F" w:rsidP="009C6E6F">
            <w:pPr>
              <w:tabs>
                <w:tab w:val="left" w:pos="4320"/>
                <w:tab w:val="left" w:pos="6870"/>
              </w:tabs>
              <w:spacing w:after="100" w:afterAutospacing="1" w:line="24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 xml:space="preserve">Number of centers </w:t>
            </w:r>
          </w:p>
        </w:tc>
        <w:tc>
          <w:tcPr>
            <w:tcW w:w="0" w:type="auto"/>
            <w:gridSpan w:val="3"/>
            <w:shd w:val="clear" w:color="auto" w:fill="C4BC96" w:themeFill="background2" w:themeFillShade="BF"/>
          </w:tcPr>
          <w:p w:rsidR="009C6E6F" w:rsidRPr="009C6E6F" w:rsidRDefault="009C6E6F" w:rsidP="009C6E6F">
            <w:pPr>
              <w:tabs>
                <w:tab w:val="left" w:pos="4320"/>
                <w:tab w:val="left" w:pos="6870"/>
              </w:tabs>
              <w:spacing w:after="100" w:afterAutospacing="1" w:line="24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Total population of the district</w:t>
            </w:r>
          </w:p>
        </w:tc>
        <w:tc>
          <w:tcPr>
            <w:tcW w:w="0" w:type="auto"/>
            <w:gridSpan w:val="3"/>
            <w:shd w:val="clear" w:color="auto" w:fill="C4BC96" w:themeFill="background2" w:themeFillShade="BF"/>
          </w:tcPr>
          <w:p w:rsidR="009C6E6F" w:rsidRPr="009C6E6F" w:rsidRDefault="009C6E6F" w:rsidP="009C6E6F">
            <w:pPr>
              <w:tabs>
                <w:tab w:val="left" w:pos="4320"/>
                <w:tab w:val="left" w:pos="6870"/>
              </w:tabs>
              <w:spacing w:after="100" w:afterAutospacing="1" w:line="24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Population supplied with portable water</w:t>
            </w:r>
          </w:p>
        </w:tc>
        <w:tc>
          <w:tcPr>
            <w:tcW w:w="2461" w:type="dxa"/>
            <w:gridSpan w:val="3"/>
            <w:shd w:val="clear" w:color="auto" w:fill="C4BC96" w:themeFill="background2" w:themeFillShade="BF"/>
          </w:tcPr>
          <w:p w:rsidR="009C6E6F" w:rsidRPr="009C6E6F" w:rsidRDefault="009C6E6F" w:rsidP="009C6E6F">
            <w:pPr>
              <w:tabs>
                <w:tab w:val="left" w:pos="4320"/>
                <w:tab w:val="left" w:pos="6870"/>
              </w:tabs>
              <w:spacing w:after="100" w:afterAutospacing="1" w:line="24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%age of pop. supplied with portable water</w:t>
            </w:r>
          </w:p>
        </w:tc>
      </w:tr>
      <w:tr w:rsidR="009C6E6F" w:rsidRPr="009C6E6F" w:rsidTr="009C6E6F">
        <w:tc>
          <w:tcPr>
            <w:tcW w:w="0" w:type="auto"/>
            <w:shd w:val="clear" w:color="auto" w:fill="C4BC96" w:themeFill="background2" w:themeFillShade="BF"/>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p>
        </w:tc>
        <w:tc>
          <w:tcPr>
            <w:tcW w:w="0" w:type="auto"/>
            <w:shd w:val="clear" w:color="auto" w:fill="C4BC96" w:themeFill="background2" w:themeFillShade="BF"/>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Rural</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Urban</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Total</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Rural</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Urban</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Total</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Rural</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Urban</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Total</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Rural</w:t>
            </w:r>
          </w:p>
        </w:tc>
        <w:tc>
          <w:tcPr>
            <w:tcW w:w="0" w:type="auto"/>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Urban</w:t>
            </w:r>
          </w:p>
        </w:tc>
        <w:tc>
          <w:tcPr>
            <w:tcW w:w="820" w:type="dxa"/>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Total</w:t>
            </w:r>
          </w:p>
        </w:tc>
      </w:tr>
      <w:tr w:rsidR="009C6E6F" w:rsidRPr="009C6E6F" w:rsidTr="009C6E6F">
        <w:trPr>
          <w:trHeight w:val="300"/>
        </w:trPr>
        <w:tc>
          <w:tcPr>
            <w:tcW w:w="0" w:type="auto"/>
            <w:tcBorders>
              <w:bottom w:val="single" w:sz="4" w:space="0" w:color="F79646" w:themeColor="accent6"/>
            </w:tcBorders>
            <w:shd w:val="clear" w:color="auto" w:fill="C4BC96" w:themeFill="background2" w:themeFillShade="BF"/>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2011</w:t>
            </w:r>
          </w:p>
        </w:tc>
        <w:tc>
          <w:tcPr>
            <w:tcW w:w="0" w:type="auto"/>
            <w:tcBorders>
              <w:bottom w:val="single" w:sz="4" w:space="0" w:color="F79646" w:themeColor="accent6"/>
            </w:tcBorders>
            <w:shd w:val="clear" w:color="auto" w:fill="C4BC96" w:themeFill="background2" w:themeFillShade="BF"/>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19</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21</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47,119</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9,973</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57,092</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18,763</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8305</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27,068</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39.8</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83</w:t>
            </w:r>
          </w:p>
        </w:tc>
        <w:tc>
          <w:tcPr>
            <w:tcW w:w="820" w:type="dxa"/>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47</w:t>
            </w:r>
          </w:p>
        </w:tc>
      </w:tr>
      <w:tr w:rsidR="009C6E6F" w:rsidRPr="009C6E6F" w:rsidTr="009C6E6F">
        <w:trPr>
          <w:trHeight w:val="340"/>
        </w:trPr>
        <w:tc>
          <w:tcPr>
            <w:tcW w:w="0" w:type="auto"/>
            <w:tcBorders>
              <w:bottom w:val="single" w:sz="4" w:space="0" w:color="F79646" w:themeColor="accent6"/>
            </w:tcBorders>
            <w:shd w:val="clear" w:color="auto" w:fill="C4BC96" w:themeFill="background2" w:themeFillShade="BF"/>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2012</w:t>
            </w:r>
          </w:p>
        </w:tc>
        <w:tc>
          <w:tcPr>
            <w:tcW w:w="0" w:type="auto"/>
            <w:tcBorders>
              <w:bottom w:val="single" w:sz="4" w:space="0" w:color="F79646" w:themeColor="accent6"/>
            </w:tcBorders>
            <w:shd w:val="clear" w:color="auto" w:fill="C4BC96" w:themeFill="background2" w:themeFillShade="BF"/>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19</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21</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48,061</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10,173</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58,234</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23,069</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8350</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31,419</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48</w:t>
            </w:r>
          </w:p>
        </w:tc>
        <w:tc>
          <w:tcPr>
            <w:tcW w:w="0" w:type="auto"/>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82</w:t>
            </w:r>
          </w:p>
        </w:tc>
        <w:tc>
          <w:tcPr>
            <w:tcW w:w="820" w:type="dxa"/>
            <w:tcBorders>
              <w:bottom w:val="single" w:sz="4" w:space="0" w:color="F79646" w:themeColor="accent6"/>
            </w:tcBorders>
          </w:tcPr>
          <w:p w:rsidR="009C6E6F" w:rsidRPr="009C6E6F" w:rsidRDefault="009C6E6F" w:rsidP="009C6E6F">
            <w:pPr>
              <w:tabs>
                <w:tab w:val="left" w:pos="4320"/>
                <w:tab w:val="left" w:pos="6870"/>
              </w:tabs>
              <w:spacing w:after="100" w:afterAutospacing="1" w:line="36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54</w:t>
            </w:r>
          </w:p>
        </w:tc>
      </w:tr>
    </w:tbl>
    <w:p w:rsidR="009C6E6F" w:rsidRPr="009C6E6F" w:rsidRDefault="009C6E6F" w:rsidP="009C6E6F">
      <w:pPr>
        <w:tabs>
          <w:tab w:val="left" w:pos="4320"/>
          <w:tab w:val="left" w:pos="6870"/>
        </w:tabs>
        <w:spacing w:after="0" w:line="360" w:lineRule="auto"/>
        <w:jc w:val="both"/>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 xml:space="preserve">Source: </w:t>
      </w:r>
      <w:r w:rsidRPr="009C6E6F">
        <w:rPr>
          <w:rFonts w:ascii="Times New Roman" w:eastAsia="Times New Roman" w:hAnsi="Times New Roman" w:cs="Times New Roman"/>
          <w:b/>
          <w:i/>
          <w:szCs w:val="24"/>
        </w:rPr>
        <w:t>Bonaya Boshe District Water, Mineral and Energy Office</w:t>
      </w:r>
    </w:p>
    <w:p w:rsidR="009C6E6F" w:rsidRPr="009C6E6F" w:rsidRDefault="009C6E6F" w:rsidP="009C6E6F">
      <w:pPr>
        <w:tabs>
          <w:tab w:val="left" w:pos="4320"/>
          <w:tab w:val="left" w:pos="687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b/>
          <w:i/>
          <w:szCs w:val="24"/>
        </w:rPr>
        <w:t xml:space="preserve"> </w:t>
      </w:r>
      <w:r w:rsidRPr="009C6E6F">
        <w:rPr>
          <w:rFonts w:ascii="Times New Roman" w:eastAsia="Times New Roman" w:hAnsi="Times New Roman" w:cs="Times New Roman"/>
          <w:sz w:val="24"/>
          <w:szCs w:val="24"/>
        </w:rPr>
        <w:t>The sources of drinking water according to their importance in the district for urban areas are tap water, spring, and river where as the rank according to the importance of sources of drinking water for rural areas in the district are spring, river and tap water.</w:t>
      </w:r>
    </w:p>
    <w:p w:rsidR="009C6E6F" w:rsidRPr="009C6E6F" w:rsidRDefault="009C6E6F" w:rsidP="009C6E6F">
      <w:pPr>
        <w:keepNext/>
        <w:keepLines/>
        <w:spacing w:before="200" w:after="0" w:line="360" w:lineRule="auto"/>
        <w:jc w:val="both"/>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4"/>
        </w:rPr>
        <w:t xml:space="preserve"> </w:t>
      </w:r>
      <w:r w:rsidRPr="009C6E6F">
        <w:rPr>
          <w:rFonts w:asciiTheme="majorHAnsi" w:eastAsiaTheme="majorEastAsia" w:hAnsiTheme="majorHAnsi" w:cstheme="majorBidi"/>
          <w:b/>
          <w:bCs/>
          <w:i/>
          <w:iCs/>
          <w:sz w:val="24"/>
          <w:szCs w:val="26"/>
        </w:rPr>
        <w:t>3.4.2.2. Energy Supply</w:t>
      </w:r>
    </w:p>
    <w:p w:rsidR="009C6E6F" w:rsidRPr="009C6E6F" w:rsidRDefault="009C6E6F" w:rsidP="009C6E6F">
      <w:pPr>
        <w:tabs>
          <w:tab w:val="left" w:pos="4320"/>
          <w:tab w:val="left" w:pos="687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 sources of domestic energy supply according to their importance in the district for urban areas are electricity, kerosene, firewood, charcoal, and dung whereas the rank according to the importance of sources of domestic energy supply for rural areas in the district are kerosene, firewood, charcoal, dung, crop residue and electricity. The numbers of towns with hydro sources of electric supply by the year 2012 E.C are two that is Hinde and Kelo town.  In the year of 2012 E.C the rural kebeles hydro sources of electric supply are 4 such as Welgahi soruma, Aga gudina, Kekero, Aniso.</w:t>
      </w:r>
    </w:p>
    <w:p w:rsidR="009C6E6F" w:rsidRPr="009C6E6F" w:rsidRDefault="009C6E6F" w:rsidP="009C6E6F">
      <w:pPr>
        <w:tabs>
          <w:tab w:val="left" w:pos="4320"/>
          <w:tab w:val="left" w:pos="687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Domestic energy supply according to their uses in the district ranking are firewood 1</w:t>
      </w:r>
      <w:r w:rsidRPr="009C6E6F">
        <w:rPr>
          <w:rFonts w:ascii="Times New Roman" w:eastAsia="Times New Roman" w:hAnsi="Times New Roman" w:cs="Times New Roman"/>
          <w:sz w:val="24"/>
          <w:szCs w:val="24"/>
          <w:vertAlign w:val="superscript"/>
        </w:rPr>
        <w:t>st</w:t>
      </w:r>
      <w:r w:rsidRPr="009C6E6F">
        <w:rPr>
          <w:rFonts w:ascii="Times New Roman" w:eastAsia="Times New Roman" w:hAnsi="Times New Roman" w:cs="Times New Roman"/>
          <w:sz w:val="24"/>
          <w:szCs w:val="24"/>
        </w:rPr>
        <w:t xml:space="preserve"> charcoal 3</w:t>
      </w:r>
      <w:r w:rsidRPr="009C6E6F">
        <w:rPr>
          <w:rFonts w:ascii="Times New Roman" w:eastAsia="Times New Roman" w:hAnsi="Times New Roman" w:cs="Times New Roman"/>
          <w:sz w:val="24"/>
          <w:szCs w:val="24"/>
          <w:vertAlign w:val="superscript"/>
        </w:rPr>
        <w:t>rd</w:t>
      </w:r>
      <w:r w:rsidRPr="009C6E6F">
        <w:rPr>
          <w:rFonts w:ascii="Times New Roman" w:eastAsia="Times New Roman" w:hAnsi="Times New Roman" w:cs="Times New Roman"/>
          <w:sz w:val="24"/>
          <w:szCs w:val="24"/>
        </w:rPr>
        <w:t xml:space="preserve">, electricity </w:t>
      </w:r>
      <w:r w:rsidRPr="009C6E6F">
        <w:rPr>
          <w:rFonts w:ascii="Times New Roman" w:eastAsia="Times New Roman" w:hAnsi="Times New Roman" w:cs="Times New Roman"/>
          <w:b/>
          <w:sz w:val="24"/>
          <w:szCs w:val="24"/>
        </w:rPr>
        <w:t>4</w:t>
      </w:r>
      <w:r w:rsidRPr="009C6E6F">
        <w:rPr>
          <w:rFonts w:ascii="Times New Roman" w:eastAsia="Times New Roman" w:hAnsi="Times New Roman" w:cs="Times New Roman"/>
          <w:b/>
          <w:sz w:val="24"/>
          <w:szCs w:val="24"/>
          <w:vertAlign w:val="superscript"/>
        </w:rPr>
        <w:t>th</w:t>
      </w:r>
      <w:r w:rsidRPr="009C6E6F">
        <w:rPr>
          <w:rFonts w:ascii="Times New Roman" w:eastAsia="Times New Roman" w:hAnsi="Times New Roman" w:cs="Times New Roman"/>
          <w:sz w:val="24"/>
          <w:szCs w:val="24"/>
          <w:vertAlign w:val="superscript"/>
        </w:rPr>
        <w:t xml:space="preserve">, </w:t>
      </w:r>
      <w:r w:rsidRPr="009C6E6F">
        <w:rPr>
          <w:rFonts w:ascii="Times New Roman" w:eastAsia="Times New Roman" w:hAnsi="Times New Roman" w:cs="Times New Roman"/>
          <w:sz w:val="24"/>
          <w:szCs w:val="24"/>
        </w:rPr>
        <w:t>for rural in urban electricity 1</w:t>
      </w:r>
      <w:r w:rsidRPr="009C6E6F">
        <w:rPr>
          <w:rFonts w:ascii="Times New Roman" w:eastAsia="Times New Roman" w:hAnsi="Times New Roman" w:cs="Times New Roman"/>
          <w:sz w:val="24"/>
          <w:szCs w:val="24"/>
          <w:vertAlign w:val="superscript"/>
        </w:rPr>
        <w:t>st</w:t>
      </w:r>
      <w:r w:rsidRPr="009C6E6F">
        <w:rPr>
          <w:rFonts w:ascii="Times New Roman" w:eastAsia="Times New Roman" w:hAnsi="Times New Roman" w:cs="Times New Roman"/>
          <w:sz w:val="24"/>
          <w:szCs w:val="24"/>
        </w:rPr>
        <w:t xml:space="preserve"> ,  firewood1</w:t>
      </w:r>
      <w:r w:rsidRPr="009C6E6F">
        <w:rPr>
          <w:rFonts w:ascii="Times New Roman" w:eastAsia="Times New Roman" w:hAnsi="Times New Roman" w:cs="Times New Roman"/>
          <w:sz w:val="24"/>
          <w:szCs w:val="24"/>
          <w:vertAlign w:val="superscript"/>
        </w:rPr>
        <w:t>st</w:t>
      </w:r>
      <w:r w:rsidRPr="009C6E6F">
        <w:rPr>
          <w:rFonts w:ascii="Times New Roman" w:eastAsia="Times New Roman" w:hAnsi="Times New Roman" w:cs="Times New Roman"/>
          <w:sz w:val="24"/>
          <w:szCs w:val="24"/>
        </w:rPr>
        <w:t>, charcoal 2</w:t>
      </w:r>
      <w:r w:rsidRPr="009C6E6F">
        <w:rPr>
          <w:rFonts w:ascii="Times New Roman" w:eastAsia="Times New Roman" w:hAnsi="Times New Roman" w:cs="Times New Roman"/>
          <w:sz w:val="24"/>
          <w:szCs w:val="24"/>
          <w:vertAlign w:val="superscript"/>
        </w:rPr>
        <w:t>nd</w:t>
      </w:r>
      <w:r w:rsidRPr="009C6E6F">
        <w:rPr>
          <w:rFonts w:ascii="Times New Roman" w:eastAsia="Times New Roman" w:hAnsi="Times New Roman" w:cs="Times New Roman"/>
          <w:sz w:val="24"/>
          <w:szCs w:val="24"/>
        </w:rPr>
        <w:t xml:space="preserve"> ,kerosen </w:t>
      </w:r>
      <w:r w:rsidRPr="009C6E6F">
        <w:rPr>
          <w:rFonts w:ascii="Times New Roman" w:eastAsia="Times New Roman" w:hAnsi="Times New Roman" w:cs="Times New Roman"/>
          <w:sz w:val="24"/>
          <w:szCs w:val="24"/>
          <w:vertAlign w:val="superscript"/>
        </w:rPr>
        <w:t xml:space="preserve">rd </w:t>
      </w:r>
      <w:r w:rsidRPr="009C6E6F">
        <w:rPr>
          <w:rFonts w:ascii="Times New Roman" w:eastAsia="Times New Roman" w:hAnsi="Times New Roman" w:cs="Times New Roman"/>
          <w:sz w:val="24"/>
          <w:szCs w:val="24"/>
        </w:rPr>
        <w:t xml:space="preserve"> dung 0.</w:t>
      </w:r>
    </w:p>
    <w:p w:rsidR="009C6E6F" w:rsidRPr="009C6E6F" w:rsidRDefault="009C6E6F" w:rsidP="009C6E6F">
      <w:pPr>
        <w:keepNext/>
        <w:keepLines/>
        <w:spacing w:before="120" w:after="0" w:line="360" w:lineRule="auto"/>
        <w:jc w:val="both"/>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color w:val="7030A0"/>
          <w:sz w:val="24"/>
          <w:szCs w:val="24"/>
        </w:rPr>
        <w:t xml:space="preserve"> </w:t>
      </w:r>
      <w:bookmarkStart w:id="76" w:name="_Toc488849432"/>
      <w:r w:rsidRPr="009C6E6F">
        <w:rPr>
          <w:rFonts w:asciiTheme="majorHAnsi" w:eastAsiaTheme="majorEastAsia" w:hAnsiTheme="majorHAnsi" w:cstheme="majorBidi"/>
          <w:b/>
          <w:bCs/>
          <w:sz w:val="24"/>
          <w:szCs w:val="24"/>
        </w:rPr>
        <w:t>3.4.3. Education</w:t>
      </w:r>
      <w:bookmarkEnd w:id="76"/>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 xml:space="preserve"> Education is a base for the development of human society. It provides strength &amp; resilience to people to respond to changing situations &amp; enables them to cause &amp; contribute to societal development through development of their attitudes, values, capabilities, both of knowledge &amp; skills. A healthy &amp; educated population is crucial for economic &amp; social advancement. Education is, therefore an essential investment in people &amp; as such a pre-requisite for equitable &amp; sustainable development.</w:t>
      </w:r>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It is obvious that literate people are more productive than illiterate ones. An educated family has access to a broad range of opportunities, educated farmers are more receptive to new ideas &amp; technology, and educated children &amp; they are also open to the general trends in education. Therefore, there is no doubt that the socio-economy of the society would be more meaningful if everybody gets access to primary education.</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 Kindergarten programs emphasize creative play, social interaction, and natural expression. They also teach social skills and provide children with an academic foundation for first grade. Kindergarten students are typically four or five years of age. In class, they are introduced to the alphabet, numbers, and colors; they study their bodies, their families, and their communities; they listen to stories read aloud; they make art projects; they participate in skits and dramatic productions; and they learn about holidays, plants, animals, and other topics in science and social studies. Some kindergartens also teach introductory reading and mathematical skills. Kindergartens strive to offer children a foundation for the development of social skills, self-confidence, motivation, and cognition (the process of knowing).</w:t>
      </w:r>
      <w:r w:rsidRPr="009C6E6F">
        <w:rPr>
          <w:rFonts w:ascii="Times New Roman" w:eastAsia="Times New Roman" w:hAnsi="Times New Roman" w:cs="Times New Roman"/>
          <w:color w:val="9BBB59" w:themeColor="accent3"/>
          <w:sz w:val="24"/>
          <w:szCs w:val="24"/>
        </w:rPr>
        <w:t xml:space="preserve"> </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 number of government primary school by the year 2011 E.C is 33 of which 10 were first cycle and 30 were second cycle. By the year 2012 E.C there were five senior secondary (9-10) school, and one preparatory (11-12) school.</w:t>
      </w:r>
    </w:p>
    <w:p w:rsidR="00671D63" w:rsidRDefault="009C6E6F" w:rsidP="009C6E6F">
      <w:pPr>
        <w:tabs>
          <w:tab w:val="left" w:pos="4320"/>
          <w:tab w:val="left" w:pos="6870"/>
        </w:tabs>
        <w:spacing w:after="0" w:line="240" w:lineRule="auto"/>
        <w:rPr>
          <w:rFonts w:ascii="Times New Roman" w:eastAsia="Times New Roman" w:hAnsi="Times New Roman" w:cs="Times New Roman"/>
          <w:b/>
          <w:sz w:val="24"/>
          <w:szCs w:val="24"/>
        </w:rPr>
      </w:pPr>
      <w:r w:rsidRPr="009C6E6F">
        <w:rPr>
          <w:rFonts w:ascii="Times New Roman" w:eastAsia="Times New Roman" w:hAnsi="Times New Roman" w:cs="Times New Roman"/>
          <w:b/>
          <w:sz w:val="24"/>
          <w:szCs w:val="24"/>
        </w:rPr>
        <w:t xml:space="preserve">    </w:t>
      </w:r>
    </w:p>
    <w:p w:rsidR="00671D63" w:rsidRDefault="00671D63" w:rsidP="009C6E6F">
      <w:pPr>
        <w:tabs>
          <w:tab w:val="left" w:pos="4320"/>
          <w:tab w:val="left" w:pos="6870"/>
        </w:tabs>
        <w:spacing w:after="0" w:line="240" w:lineRule="auto"/>
        <w:rPr>
          <w:rFonts w:ascii="Times New Roman" w:eastAsia="Times New Roman" w:hAnsi="Times New Roman" w:cs="Times New Roman"/>
          <w:b/>
          <w:sz w:val="24"/>
          <w:szCs w:val="24"/>
        </w:rPr>
      </w:pPr>
    </w:p>
    <w:p w:rsidR="00671D63" w:rsidRDefault="00671D63" w:rsidP="009C6E6F">
      <w:pPr>
        <w:tabs>
          <w:tab w:val="left" w:pos="4320"/>
          <w:tab w:val="left" w:pos="6870"/>
        </w:tabs>
        <w:spacing w:after="0" w:line="240" w:lineRule="auto"/>
        <w:rPr>
          <w:rFonts w:ascii="Times New Roman" w:eastAsia="Times New Roman" w:hAnsi="Times New Roman" w:cs="Times New Roman"/>
          <w:b/>
          <w:sz w:val="24"/>
          <w:szCs w:val="24"/>
        </w:rPr>
      </w:pPr>
    </w:p>
    <w:p w:rsidR="00671D63" w:rsidRDefault="00671D63" w:rsidP="009C6E6F">
      <w:pPr>
        <w:tabs>
          <w:tab w:val="left" w:pos="4320"/>
          <w:tab w:val="left" w:pos="6870"/>
        </w:tabs>
        <w:spacing w:after="0" w:line="240" w:lineRule="auto"/>
        <w:rPr>
          <w:rFonts w:ascii="Times New Roman" w:eastAsia="Times New Roman" w:hAnsi="Times New Roman" w:cs="Times New Roman"/>
          <w:b/>
          <w:sz w:val="24"/>
          <w:szCs w:val="24"/>
        </w:rPr>
      </w:pPr>
    </w:p>
    <w:p w:rsidR="00671D63" w:rsidRDefault="00671D63" w:rsidP="009C6E6F">
      <w:pPr>
        <w:tabs>
          <w:tab w:val="left" w:pos="4320"/>
          <w:tab w:val="left" w:pos="6870"/>
        </w:tabs>
        <w:spacing w:after="0" w:line="240" w:lineRule="auto"/>
        <w:rPr>
          <w:rFonts w:ascii="Times New Roman" w:eastAsia="Times New Roman" w:hAnsi="Times New Roman" w:cs="Times New Roman"/>
          <w:b/>
          <w:sz w:val="24"/>
          <w:szCs w:val="24"/>
        </w:rPr>
      </w:pPr>
    </w:p>
    <w:p w:rsidR="00671D63" w:rsidRDefault="00671D63" w:rsidP="009C6E6F">
      <w:pPr>
        <w:tabs>
          <w:tab w:val="left" w:pos="4320"/>
          <w:tab w:val="left" w:pos="6870"/>
        </w:tabs>
        <w:spacing w:after="0" w:line="240" w:lineRule="auto"/>
        <w:rPr>
          <w:rFonts w:ascii="Times New Roman" w:eastAsia="Times New Roman" w:hAnsi="Times New Roman" w:cs="Times New Roman"/>
          <w:b/>
          <w:sz w:val="24"/>
          <w:szCs w:val="24"/>
        </w:rPr>
      </w:pPr>
    </w:p>
    <w:p w:rsidR="00671D63" w:rsidRDefault="00671D63" w:rsidP="009C6E6F">
      <w:pPr>
        <w:tabs>
          <w:tab w:val="left" w:pos="4320"/>
          <w:tab w:val="left" w:pos="6870"/>
        </w:tabs>
        <w:spacing w:after="0" w:line="240" w:lineRule="auto"/>
        <w:rPr>
          <w:rFonts w:ascii="Times New Roman" w:eastAsia="Times New Roman" w:hAnsi="Times New Roman" w:cs="Times New Roman"/>
          <w:b/>
          <w:sz w:val="24"/>
          <w:szCs w:val="24"/>
        </w:rPr>
      </w:pPr>
    </w:p>
    <w:p w:rsidR="00671D63" w:rsidRDefault="00671D63" w:rsidP="009C6E6F">
      <w:pPr>
        <w:tabs>
          <w:tab w:val="left" w:pos="4320"/>
          <w:tab w:val="left" w:pos="6870"/>
        </w:tabs>
        <w:spacing w:after="0" w:line="240" w:lineRule="auto"/>
        <w:rPr>
          <w:rFonts w:ascii="Times New Roman" w:eastAsia="Times New Roman" w:hAnsi="Times New Roman" w:cs="Times New Roman"/>
          <w:b/>
          <w:sz w:val="24"/>
          <w:szCs w:val="24"/>
        </w:rPr>
      </w:pPr>
    </w:p>
    <w:p w:rsidR="009C6E6F" w:rsidRPr="00CD20ED" w:rsidRDefault="009C6E6F" w:rsidP="009C6E6F">
      <w:pPr>
        <w:tabs>
          <w:tab w:val="left" w:pos="4320"/>
          <w:tab w:val="left" w:pos="6870"/>
        </w:tabs>
        <w:spacing w:after="0" w:line="24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sz w:val="24"/>
          <w:szCs w:val="24"/>
        </w:rPr>
        <w:t xml:space="preserve"> </w:t>
      </w:r>
      <w:r w:rsidR="00CD20ED">
        <w:rPr>
          <w:rFonts w:ascii="Times New Roman" w:eastAsia="Times New Roman" w:hAnsi="Times New Roman" w:cs="Times New Roman"/>
          <w:b/>
          <w:sz w:val="24"/>
          <w:szCs w:val="24"/>
        </w:rPr>
        <w:t xml:space="preserve">   </w:t>
      </w:r>
      <w:r w:rsidRPr="00CD20ED">
        <w:rPr>
          <w:rFonts w:ascii="Times New Roman" w:eastAsia="Times New Roman" w:hAnsi="Times New Roman" w:cs="Times New Roman"/>
          <w:b/>
          <w:i/>
          <w:sz w:val="24"/>
          <w:szCs w:val="24"/>
        </w:rPr>
        <w:t xml:space="preserve">Table 14. Number of schools by levels and ownership </w:t>
      </w:r>
    </w:p>
    <w:tbl>
      <w:tblPr>
        <w:tblStyle w:val="LightGrid-Accent111"/>
        <w:tblW w:w="9962" w:type="dxa"/>
        <w:tblInd w:w="198" w:type="dxa"/>
        <w:tblLayout w:type="fixed"/>
        <w:tblLook w:val="01E0" w:firstRow="1" w:lastRow="1" w:firstColumn="1" w:lastColumn="1" w:noHBand="0" w:noVBand="0"/>
      </w:tblPr>
      <w:tblGrid>
        <w:gridCol w:w="510"/>
        <w:gridCol w:w="2792"/>
        <w:gridCol w:w="810"/>
        <w:gridCol w:w="1440"/>
        <w:gridCol w:w="990"/>
        <w:gridCol w:w="900"/>
        <w:gridCol w:w="1260"/>
        <w:gridCol w:w="1260"/>
      </w:tblGrid>
      <w:tr w:rsidR="009C6E6F" w:rsidRPr="00CD20ED" w:rsidTr="00D67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 xml:space="preserve">No </w:t>
            </w:r>
          </w:p>
        </w:tc>
        <w:tc>
          <w:tcPr>
            <w:cnfStyle w:val="000010000000" w:firstRow="0" w:lastRow="0" w:firstColumn="0" w:lastColumn="0" w:oddVBand="1" w:evenVBand="0" w:oddHBand="0" w:evenHBand="0" w:firstRowFirstColumn="0" w:firstRowLastColumn="0" w:lastRowFirstColumn="0" w:lastRowLastColumn="0"/>
            <w:tcW w:w="2792" w:type="dxa"/>
            <w:vMerge w:val="restart"/>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 xml:space="preserve">Type of schools </w:t>
            </w:r>
          </w:p>
        </w:tc>
        <w:tc>
          <w:tcPr>
            <w:tcW w:w="2250" w:type="dxa"/>
            <w:gridSpan w:val="2"/>
          </w:tcPr>
          <w:p w:rsidR="009C6E6F" w:rsidRPr="00CD20ED" w:rsidRDefault="009C6E6F" w:rsidP="009C6E6F">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Government</w:t>
            </w:r>
          </w:p>
        </w:tc>
        <w:tc>
          <w:tcPr>
            <w:cnfStyle w:val="000010000000" w:firstRow="0" w:lastRow="0" w:firstColumn="0" w:lastColumn="0" w:oddVBand="1" w:evenVBand="0" w:oddHBand="0" w:evenHBand="0" w:firstRowFirstColumn="0" w:firstRowLastColumn="0" w:lastRowFirstColumn="0" w:lastRowLastColumn="0"/>
            <w:tcW w:w="1890" w:type="dxa"/>
            <w:gridSpan w:val="2"/>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Private</w:t>
            </w:r>
          </w:p>
        </w:tc>
        <w:tc>
          <w:tcPr>
            <w:cnfStyle w:val="000100000000" w:firstRow="0" w:lastRow="0" w:firstColumn="0" w:lastColumn="1" w:oddVBand="0" w:evenVBand="0" w:oddHBand="0" w:evenHBand="0" w:firstRowFirstColumn="0" w:firstRowLastColumn="0" w:lastRowFirstColumn="0" w:lastRowLastColumn="0"/>
            <w:tcW w:w="2520" w:type="dxa"/>
            <w:gridSpan w:val="2"/>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Non Government</w:t>
            </w:r>
          </w:p>
        </w:tc>
      </w:tr>
      <w:tr w:rsidR="009C6E6F" w:rsidRPr="00CD20ED" w:rsidTr="00D67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rsidR="009C6E6F" w:rsidRPr="00CD20ED" w:rsidRDefault="009C6E6F" w:rsidP="009C6E6F">
            <w:pPr>
              <w:tabs>
                <w:tab w:val="left" w:pos="4320"/>
                <w:tab w:val="left" w:pos="6870"/>
              </w:tabs>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792" w:type="dxa"/>
            <w:vMerge/>
          </w:tcPr>
          <w:p w:rsidR="009C6E6F" w:rsidRPr="00CD20ED" w:rsidRDefault="009C6E6F" w:rsidP="009C6E6F">
            <w:pPr>
              <w:tabs>
                <w:tab w:val="left" w:pos="4320"/>
                <w:tab w:val="left" w:pos="6870"/>
              </w:tabs>
              <w:rPr>
                <w:rFonts w:ascii="Times New Roman" w:hAnsi="Times New Roman" w:cs="Times New Roman"/>
                <w:sz w:val="24"/>
                <w:szCs w:val="24"/>
              </w:rPr>
            </w:pPr>
          </w:p>
        </w:tc>
        <w:tc>
          <w:tcPr>
            <w:tcW w:w="810" w:type="dxa"/>
          </w:tcPr>
          <w:p w:rsidR="009C6E6F" w:rsidRPr="00CD20ED" w:rsidRDefault="009C6E6F" w:rsidP="009C6E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2011</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rPr>
                <w:rFonts w:ascii="Times New Roman" w:hAnsi="Times New Roman" w:cs="Times New Roman"/>
                <w:sz w:val="24"/>
                <w:szCs w:val="24"/>
              </w:rPr>
            </w:pPr>
            <w:r w:rsidRPr="00CD20ED">
              <w:rPr>
                <w:rFonts w:ascii="Times New Roman" w:hAnsi="Times New Roman" w:cs="Times New Roman"/>
                <w:sz w:val="24"/>
                <w:szCs w:val="24"/>
              </w:rPr>
              <w:t>2012</w:t>
            </w:r>
          </w:p>
        </w:tc>
        <w:tc>
          <w:tcPr>
            <w:tcW w:w="990" w:type="dxa"/>
          </w:tcPr>
          <w:p w:rsidR="009C6E6F" w:rsidRPr="00CD20ED" w:rsidRDefault="009C6E6F" w:rsidP="009C6E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2011</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rPr>
                <w:rFonts w:ascii="Times New Roman" w:hAnsi="Times New Roman" w:cs="Times New Roman"/>
                <w:sz w:val="24"/>
                <w:szCs w:val="24"/>
              </w:rPr>
            </w:pPr>
            <w:r w:rsidRPr="00CD20ED">
              <w:rPr>
                <w:rFonts w:ascii="Times New Roman" w:hAnsi="Times New Roman" w:cs="Times New Roman"/>
                <w:sz w:val="24"/>
                <w:szCs w:val="24"/>
              </w:rPr>
              <w:t>2012</w:t>
            </w:r>
          </w:p>
        </w:tc>
        <w:tc>
          <w:tcPr>
            <w:tcW w:w="1260" w:type="dxa"/>
          </w:tcPr>
          <w:p w:rsidR="009C6E6F" w:rsidRPr="00CD20ED" w:rsidRDefault="009C6E6F" w:rsidP="009C6E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2011</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rPr>
                <w:rFonts w:ascii="Times New Roman" w:hAnsi="Times New Roman" w:cs="Times New Roman"/>
                <w:sz w:val="24"/>
                <w:szCs w:val="24"/>
              </w:rPr>
            </w:pPr>
            <w:r w:rsidRPr="00CD20ED">
              <w:rPr>
                <w:rFonts w:ascii="Times New Roman" w:hAnsi="Times New Roman" w:cs="Times New Roman"/>
                <w:sz w:val="24"/>
                <w:szCs w:val="24"/>
              </w:rPr>
              <w:t>2012</w:t>
            </w:r>
          </w:p>
        </w:tc>
      </w:tr>
      <w:tr w:rsidR="009C6E6F" w:rsidRPr="00CD20ED" w:rsidTr="00D67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2792" w:type="dxa"/>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Primary 1</w:t>
            </w:r>
            <w:r w:rsidRPr="00CD20ED">
              <w:rPr>
                <w:rFonts w:ascii="Times New Roman" w:hAnsi="Times New Roman" w:cs="Times New Roman"/>
                <w:sz w:val="24"/>
                <w:szCs w:val="24"/>
                <w:vertAlign w:val="superscript"/>
              </w:rPr>
              <w:t>st</w:t>
            </w:r>
            <w:r w:rsidRPr="00CD20ED">
              <w:rPr>
                <w:rFonts w:ascii="Times New Roman" w:hAnsi="Times New Roman" w:cs="Times New Roman"/>
                <w:sz w:val="24"/>
                <w:szCs w:val="24"/>
              </w:rPr>
              <w:t xml:space="preserve"> cycle</w:t>
            </w:r>
          </w:p>
        </w:tc>
        <w:tc>
          <w:tcPr>
            <w:tcW w:w="81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10</w:t>
            </w:r>
          </w:p>
        </w:tc>
        <w:tc>
          <w:tcPr>
            <w:tcW w:w="99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126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r>
      <w:tr w:rsidR="009C6E6F" w:rsidRPr="00CD20ED" w:rsidTr="00D67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2792" w:type="dxa"/>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            2</w:t>
            </w:r>
            <w:r w:rsidRPr="00CD20ED">
              <w:rPr>
                <w:rFonts w:ascii="Times New Roman" w:hAnsi="Times New Roman" w:cs="Times New Roman"/>
                <w:sz w:val="24"/>
                <w:szCs w:val="24"/>
                <w:vertAlign w:val="superscript"/>
              </w:rPr>
              <w:t>nd</w:t>
            </w:r>
            <w:r w:rsidRPr="00CD20ED">
              <w:rPr>
                <w:rFonts w:ascii="Times New Roman" w:hAnsi="Times New Roman" w:cs="Times New Roman"/>
                <w:sz w:val="24"/>
                <w:szCs w:val="24"/>
              </w:rPr>
              <w:t xml:space="preserve"> cycle</w:t>
            </w:r>
          </w:p>
        </w:tc>
        <w:tc>
          <w:tcPr>
            <w:tcW w:w="81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30</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30</w:t>
            </w:r>
          </w:p>
        </w:tc>
        <w:tc>
          <w:tcPr>
            <w:tcW w:w="99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126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r>
      <w:tr w:rsidR="009C6E6F" w:rsidRPr="00CD20ED" w:rsidTr="00D67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2792" w:type="dxa"/>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Senior secondary (9-10)</w:t>
            </w:r>
          </w:p>
        </w:tc>
        <w:tc>
          <w:tcPr>
            <w:tcW w:w="81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5</w:t>
            </w:r>
          </w:p>
        </w:tc>
        <w:tc>
          <w:tcPr>
            <w:tcW w:w="99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126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r>
      <w:tr w:rsidR="009C6E6F" w:rsidRPr="00CD20ED" w:rsidTr="00D67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792" w:type="dxa"/>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Technical/vocational</w:t>
            </w:r>
          </w:p>
        </w:tc>
        <w:tc>
          <w:tcPr>
            <w:tcW w:w="81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99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126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r>
      <w:tr w:rsidR="009C6E6F" w:rsidRPr="00CD20ED" w:rsidTr="00D67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2792" w:type="dxa"/>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Preparatory(11-12)</w:t>
            </w:r>
          </w:p>
        </w:tc>
        <w:tc>
          <w:tcPr>
            <w:tcW w:w="81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1</w:t>
            </w:r>
          </w:p>
        </w:tc>
        <w:tc>
          <w:tcPr>
            <w:tcW w:w="99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126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r>
      <w:tr w:rsidR="009C6E6F" w:rsidRPr="00CD20ED" w:rsidTr="00D673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2792" w:type="dxa"/>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Colleges</w:t>
            </w:r>
          </w:p>
        </w:tc>
        <w:tc>
          <w:tcPr>
            <w:tcW w:w="81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99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1260" w:type="dxa"/>
          </w:tcPr>
          <w:p w:rsidR="009C6E6F" w:rsidRPr="00CD20ED"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r>
      <w:tr w:rsidR="009C6E6F" w:rsidRPr="00CD20ED" w:rsidTr="00D673C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2792" w:type="dxa"/>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Universities</w:t>
            </w:r>
          </w:p>
        </w:tc>
        <w:tc>
          <w:tcPr>
            <w:tcW w:w="81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99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1260" w:type="dxa"/>
          </w:tcPr>
          <w:p w:rsidR="009C6E6F" w:rsidRPr="00CD20ED"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r>
      <w:tr w:rsidR="009C6E6F" w:rsidRPr="00CD20ED" w:rsidTr="00D673C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0" w:type="dxa"/>
          </w:tcPr>
          <w:p w:rsidR="009C6E6F" w:rsidRPr="00CD20ED" w:rsidRDefault="009C6E6F" w:rsidP="009C6E6F">
            <w:pPr>
              <w:tabs>
                <w:tab w:val="left" w:pos="4320"/>
                <w:tab w:val="left" w:pos="6870"/>
              </w:tabs>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792" w:type="dxa"/>
          </w:tcPr>
          <w:p w:rsidR="009C6E6F" w:rsidRPr="00CD20ED" w:rsidRDefault="009C6E6F" w:rsidP="009C6E6F">
            <w:pPr>
              <w:tabs>
                <w:tab w:val="left" w:pos="4320"/>
                <w:tab w:val="left" w:pos="6870"/>
              </w:tabs>
              <w:rPr>
                <w:rFonts w:ascii="Times New Roman" w:hAnsi="Times New Roman" w:cs="Times New Roman"/>
                <w:sz w:val="24"/>
                <w:szCs w:val="24"/>
              </w:rPr>
            </w:pPr>
            <w:r w:rsidRPr="00CD20ED">
              <w:rPr>
                <w:rFonts w:ascii="Times New Roman" w:hAnsi="Times New Roman" w:cs="Times New Roman"/>
                <w:sz w:val="24"/>
                <w:szCs w:val="24"/>
              </w:rPr>
              <w:t>TOTAL</w:t>
            </w:r>
          </w:p>
        </w:tc>
        <w:tc>
          <w:tcPr>
            <w:tcW w:w="810" w:type="dxa"/>
          </w:tcPr>
          <w:p w:rsidR="009C6E6F" w:rsidRPr="00CD20ED" w:rsidRDefault="009C6E6F" w:rsidP="009C6E6F">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45</w:t>
            </w:r>
          </w:p>
        </w:tc>
        <w:tc>
          <w:tcPr>
            <w:cnfStyle w:val="000010000000" w:firstRow="0" w:lastRow="0" w:firstColumn="0" w:lastColumn="0" w:oddVBand="1" w:evenVBand="0" w:oddHBand="0" w:evenHBand="0" w:firstRowFirstColumn="0" w:firstRowLastColumn="0" w:lastRowFirstColumn="0" w:lastRowLastColumn="0"/>
            <w:tcW w:w="144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45</w:t>
            </w:r>
          </w:p>
        </w:tc>
        <w:tc>
          <w:tcPr>
            <w:tcW w:w="990" w:type="dxa"/>
          </w:tcPr>
          <w:p w:rsidR="009C6E6F" w:rsidRPr="00CD20ED" w:rsidRDefault="009C6E6F" w:rsidP="009C6E6F">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c>
          <w:tcPr>
            <w:tcW w:w="1260" w:type="dxa"/>
          </w:tcPr>
          <w:p w:rsidR="009C6E6F" w:rsidRPr="00CD20ED" w:rsidRDefault="009C6E6F" w:rsidP="009C6E6F">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20E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1260" w:type="dxa"/>
          </w:tcPr>
          <w:p w:rsidR="009C6E6F" w:rsidRPr="00CD20ED" w:rsidRDefault="009C6E6F" w:rsidP="009C6E6F">
            <w:pPr>
              <w:tabs>
                <w:tab w:val="left" w:pos="4320"/>
                <w:tab w:val="left" w:pos="6870"/>
              </w:tabs>
              <w:jc w:val="center"/>
              <w:rPr>
                <w:rFonts w:ascii="Times New Roman" w:hAnsi="Times New Roman" w:cs="Times New Roman"/>
                <w:sz w:val="24"/>
                <w:szCs w:val="24"/>
              </w:rPr>
            </w:pPr>
            <w:r w:rsidRPr="00CD20ED">
              <w:rPr>
                <w:rFonts w:ascii="Times New Roman" w:hAnsi="Times New Roman" w:cs="Times New Roman"/>
                <w:sz w:val="24"/>
                <w:szCs w:val="24"/>
              </w:rPr>
              <w:t>0</w:t>
            </w:r>
          </w:p>
        </w:tc>
      </w:tr>
    </w:tbl>
    <w:p w:rsidR="009C6E6F" w:rsidRPr="00CD20ED" w:rsidRDefault="009C6E6F" w:rsidP="009C6E6F">
      <w:pPr>
        <w:tabs>
          <w:tab w:val="left" w:pos="4320"/>
          <w:tab w:val="left" w:pos="6870"/>
        </w:tabs>
        <w:spacing w:after="0" w:line="360" w:lineRule="auto"/>
        <w:rPr>
          <w:rFonts w:ascii="Times New Roman" w:eastAsia="Times New Roman" w:hAnsi="Times New Roman" w:cs="Times New Roman"/>
          <w:b/>
          <w:i/>
          <w:sz w:val="24"/>
          <w:szCs w:val="24"/>
        </w:rPr>
      </w:pPr>
      <w:r w:rsidRPr="00CD20ED">
        <w:rPr>
          <w:rFonts w:ascii="Times New Roman" w:eastAsia="Times New Roman" w:hAnsi="Times New Roman" w:cs="Times New Roman"/>
          <w:sz w:val="24"/>
          <w:szCs w:val="24"/>
        </w:rPr>
        <w:t xml:space="preserve">               </w:t>
      </w:r>
      <w:r w:rsidRPr="00CD20ED">
        <w:rPr>
          <w:rFonts w:ascii="Times New Roman" w:eastAsia="Times New Roman" w:hAnsi="Times New Roman" w:cs="Times New Roman"/>
          <w:b/>
          <w:i/>
          <w:sz w:val="24"/>
          <w:szCs w:val="24"/>
        </w:rPr>
        <w:t>Source: Education office.</w:t>
      </w:r>
    </w:p>
    <w:p w:rsidR="009C6E6F" w:rsidRPr="009C6E6F" w:rsidRDefault="009C6E6F" w:rsidP="009C6E6F">
      <w:pPr>
        <w:tabs>
          <w:tab w:val="left" w:pos="4320"/>
          <w:tab w:val="left" w:pos="687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 number of school is re</w:t>
      </w:r>
      <w:r w:rsidR="00CD20ED">
        <w:rPr>
          <w:rFonts w:ascii="Times New Roman" w:eastAsia="Times New Roman" w:hAnsi="Times New Roman" w:cs="Times New Roman"/>
          <w:sz w:val="24"/>
          <w:szCs w:val="24"/>
        </w:rPr>
        <w:t>maining 39 during the two years,</w:t>
      </w:r>
      <w:r w:rsidRPr="009C6E6F">
        <w:rPr>
          <w:rFonts w:ascii="Times New Roman" w:eastAsia="Times New Roman" w:hAnsi="Times New Roman" w:cs="Times New Roman"/>
          <w:sz w:val="24"/>
          <w:szCs w:val="24"/>
        </w:rPr>
        <w:t xml:space="preserve"> the number of class rooms was also increased   from 352 into 372 in 2010 E.C during last two years.</w:t>
      </w:r>
    </w:p>
    <w:p w:rsidR="009C6E6F" w:rsidRPr="009C6E6F" w:rsidRDefault="00671D63" w:rsidP="00671D63">
      <w:pPr>
        <w:tabs>
          <w:tab w:val="left" w:pos="3120"/>
          <w:tab w:val="left" w:pos="4320"/>
        </w:tabs>
        <w:spacing w:after="0" w:line="240" w:lineRule="auto"/>
        <w:jc w:val="center"/>
        <w:rPr>
          <w:rFonts w:ascii="Times New Roman" w:eastAsia="Times New Roman" w:hAnsi="Times New Roman" w:cs="Times New Roman"/>
          <w:b/>
          <w:i/>
          <w:szCs w:val="24"/>
        </w:rPr>
      </w:pPr>
      <w:r>
        <w:rPr>
          <w:rFonts w:ascii="Times New Roman" w:eastAsia="Times New Roman" w:hAnsi="Times New Roman" w:cs="Times New Roman"/>
          <w:b/>
          <w:i/>
          <w:szCs w:val="24"/>
        </w:rPr>
        <w:t xml:space="preserve">  </w:t>
      </w:r>
    </w:p>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i/>
          <w:sz w:val="20"/>
          <w:szCs w:val="24"/>
        </w:rPr>
      </w:pPr>
      <w:r w:rsidRPr="009C6E6F">
        <w:rPr>
          <w:rFonts w:ascii="Times New Roman" w:eastAsia="Times New Roman" w:hAnsi="Times New Roman" w:cs="Times New Roman"/>
          <w:b/>
          <w:i/>
          <w:szCs w:val="24"/>
        </w:rPr>
        <w:t xml:space="preserve"> </w:t>
      </w:r>
      <w:r w:rsidRPr="009C6E6F">
        <w:rPr>
          <w:rFonts w:ascii="Times New Roman" w:eastAsia="Times New Roman" w:hAnsi="Times New Roman" w:cs="Times New Roman"/>
          <w:b/>
          <w:i/>
          <w:sz w:val="20"/>
          <w:szCs w:val="24"/>
        </w:rPr>
        <w:t>Table 15. Total number of enrolled, dropped out and detained students in primary 1</w:t>
      </w:r>
      <w:r w:rsidRPr="009C6E6F">
        <w:rPr>
          <w:rFonts w:ascii="Times New Roman" w:eastAsia="Times New Roman" w:hAnsi="Times New Roman" w:cs="Times New Roman"/>
          <w:b/>
          <w:i/>
          <w:sz w:val="20"/>
          <w:szCs w:val="24"/>
          <w:vertAlign w:val="superscript"/>
        </w:rPr>
        <w:t>st</w:t>
      </w:r>
      <w:r w:rsidRPr="009C6E6F">
        <w:rPr>
          <w:rFonts w:ascii="Times New Roman" w:eastAsia="Times New Roman" w:hAnsi="Times New Roman" w:cs="Times New Roman"/>
          <w:b/>
          <w:i/>
          <w:sz w:val="20"/>
          <w:szCs w:val="24"/>
        </w:rPr>
        <w:t xml:space="preserve"> cycle (1-4) by sex and type of ownership</w:t>
      </w:r>
    </w:p>
    <w:tbl>
      <w:tblPr>
        <w:tblStyle w:val="LightList-Accent31"/>
        <w:tblW w:w="0" w:type="auto"/>
        <w:tblLayout w:type="fixed"/>
        <w:tblLook w:val="01E0" w:firstRow="1" w:lastRow="1" w:firstColumn="1" w:lastColumn="1" w:noHBand="0" w:noVBand="0"/>
      </w:tblPr>
      <w:tblGrid>
        <w:gridCol w:w="540"/>
        <w:gridCol w:w="2066"/>
        <w:gridCol w:w="814"/>
        <w:gridCol w:w="918"/>
        <w:gridCol w:w="1152"/>
        <w:gridCol w:w="1080"/>
        <w:gridCol w:w="900"/>
        <w:gridCol w:w="900"/>
        <w:gridCol w:w="900"/>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b w:val="0"/>
                <w:color w:val="auto"/>
                <w:szCs w:val="24"/>
              </w:rPr>
            </w:pPr>
            <w:r w:rsidRPr="009C6E6F">
              <w:rPr>
                <w:b w:val="0"/>
                <w:color w:val="auto"/>
                <w:szCs w:val="24"/>
              </w:rPr>
              <w:t>No</w:t>
            </w:r>
          </w:p>
        </w:tc>
        <w:tc>
          <w:tcPr>
            <w:cnfStyle w:val="000010000000" w:firstRow="0" w:lastRow="0" w:firstColumn="0" w:lastColumn="0" w:oddVBand="1" w:evenVBand="0" w:oddHBand="0" w:evenHBand="0" w:firstRowFirstColumn="0" w:firstRowLastColumn="0" w:lastRowFirstColumn="0" w:lastRowLastColumn="0"/>
            <w:tcW w:w="2066" w:type="dxa"/>
            <w:vMerge w:val="restart"/>
          </w:tcPr>
          <w:p w:rsidR="009C6E6F" w:rsidRPr="009C6E6F" w:rsidRDefault="009C6E6F" w:rsidP="009C6E6F">
            <w:pPr>
              <w:tabs>
                <w:tab w:val="left" w:pos="3120"/>
                <w:tab w:val="left" w:pos="4320"/>
              </w:tabs>
              <w:rPr>
                <w:b w:val="0"/>
                <w:color w:val="auto"/>
                <w:szCs w:val="24"/>
              </w:rPr>
            </w:pPr>
            <w:r w:rsidRPr="009C6E6F">
              <w:rPr>
                <w:b w:val="0"/>
                <w:color w:val="auto"/>
                <w:szCs w:val="24"/>
              </w:rPr>
              <w:t xml:space="preserve">Situations </w:t>
            </w:r>
          </w:p>
          <w:p w:rsidR="009C6E6F" w:rsidRPr="009C6E6F" w:rsidRDefault="009C6E6F" w:rsidP="009C6E6F">
            <w:pPr>
              <w:tabs>
                <w:tab w:val="left" w:pos="3120"/>
                <w:tab w:val="left" w:pos="4320"/>
              </w:tabs>
              <w:rPr>
                <w:b w:val="0"/>
                <w:color w:val="auto"/>
                <w:szCs w:val="24"/>
              </w:rPr>
            </w:pPr>
            <w:r w:rsidRPr="009C6E6F">
              <w:rPr>
                <w:b w:val="0"/>
                <w:color w:val="auto"/>
                <w:szCs w:val="24"/>
              </w:rPr>
              <w:t>in school</w:t>
            </w:r>
          </w:p>
        </w:tc>
        <w:tc>
          <w:tcPr>
            <w:tcW w:w="814" w:type="dxa"/>
            <w:vMerge w:val="restart"/>
          </w:tcPr>
          <w:p w:rsidR="009C6E6F" w:rsidRPr="009C6E6F" w:rsidRDefault="009C6E6F" w:rsidP="009C6E6F">
            <w:pPr>
              <w:tabs>
                <w:tab w:val="left" w:pos="3120"/>
                <w:tab w:val="left" w:pos="4320"/>
              </w:tabs>
              <w:cnfStyle w:val="100000000000" w:firstRow="1" w:lastRow="0" w:firstColumn="0" w:lastColumn="0" w:oddVBand="0" w:evenVBand="0" w:oddHBand="0" w:evenHBand="0" w:firstRowFirstColumn="0" w:firstRowLastColumn="0" w:lastRowFirstColumn="0" w:lastRowLastColumn="0"/>
              <w:rPr>
                <w:b w:val="0"/>
                <w:color w:val="auto"/>
                <w:szCs w:val="24"/>
              </w:rPr>
            </w:pPr>
            <w:r w:rsidRPr="009C6E6F">
              <w:rPr>
                <w:b w:val="0"/>
                <w:color w:val="auto"/>
                <w:szCs w:val="24"/>
              </w:rPr>
              <w:t xml:space="preserve">Sex </w:t>
            </w:r>
          </w:p>
        </w:tc>
        <w:tc>
          <w:tcPr>
            <w:cnfStyle w:val="000010000000" w:firstRow="0" w:lastRow="0" w:firstColumn="0" w:lastColumn="0" w:oddVBand="1" w:evenVBand="0" w:oddHBand="0" w:evenHBand="0" w:firstRowFirstColumn="0" w:firstRowLastColumn="0" w:lastRowFirstColumn="0" w:lastRowLastColumn="0"/>
            <w:tcW w:w="2070" w:type="dxa"/>
            <w:gridSpan w:val="2"/>
          </w:tcPr>
          <w:p w:rsidR="009C6E6F" w:rsidRPr="009C6E6F" w:rsidRDefault="009C6E6F" w:rsidP="009C6E6F">
            <w:pPr>
              <w:tabs>
                <w:tab w:val="left" w:pos="4320"/>
                <w:tab w:val="left" w:pos="6870"/>
              </w:tabs>
              <w:jc w:val="center"/>
              <w:rPr>
                <w:b w:val="0"/>
                <w:color w:val="auto"/>
                <w:szCs w:val="24"/>
              </w:rPr>
            </w:pPr>
            <w:r w:rsidRPr="009C6E6F">
              <w:rPr>
                <w:b w:val="0"/>
                <w:color w:val="auto"/>
                <w:szCs w:val="24"/>
              </w:rPr>
              <w:t>Government</w:t>
            </w:r>
          </w:p>
        </w:tc>
        <w:tc>
          <w:tcPr>
            <w:tcW w:w="1980" w:type="dxa"/>
            <w:gridSpan w:val="2"/>
          </w:tcPr>
          <w:p w:rsidR="009C6E6F" w:rsidRPr="009C6E6F" w:rsidRDefault="009C6E6F" w:rsidP="009C6E6F">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9C6E6F">
              <w:rPr>
                <w:b w:val="0"/>
                <w:color w:val="auto"/>
                <w:szCs w:val="24"/>
              </w:rPr>
              <w:t>Private</w:t>
            </w:r>
          </w:p>
        </w:tc>
        <w:tc>
          <w:tcPr>
            <w:cnfStyle w:val="000100000000" w:firstRow="0" w:lastRow="0" w:firstColumn="0" w:lastColumn="1" w:oddVBand="0" w:evenVBand="0" w:oddHBand="0" w:evenHBand="0" w:firstRowFirstColumn="0" w:firstRowLastColumn="0" w:lastRowFirstColumn="0" w:lastRowLastColumn="0"/>
            <w:tcW w:w="1800" w:type="dxa"/>
            <w:gridSpan w:val="2"/>
          </w:tcPr>
          <w:p w:rsidR="009C6E6F" w:rsidRPr="009C6E6F" w:rsidRDefault="009C6E6F" w:rsidP="009C6E6F">
            <w:pPr>
              <w:tabs>
                <w:tab w:val="left" w:pos="4320"/>
                <w:tab w:val="left" w:pos="6870"/>
              </w:tabs>
              <w:jc w:val="center"/>
              <w:rPr>
                <w:b w:val="0"/>
                <w:color w:val="auto"/>
                <w:szCs w:val="24"/>
              </w:rPr>
            </w:pPr>
            <w:r w:rsidRPr="009C6E6F">
              <w:rPr>
                <w:b w:val="0"/>
                <w:color w:val="auto"/>
                <w:szCs w:val="24"/>
              </w:rPr>
              <w:t>Non Government</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rPr>
                <w:b w:val="0"/>
                <w:szCs w:val="24"/>
              </w:rPr>
            </w:pPr>
          </w:p>
        </w:tc>
        <w:tc>
          <w:tcPr>
            <w:cnfStyle w:val="000010000000" w:firstRow="0" w:lastRow="0" w:firstColumn="0" w:lastColumn="0" w:oddVBand="1" w:evenVBand="0" w:oddHBand="0" w:evenHBand="0" w:firstRowFirstColumn="0" w:firstRowLastColumn="0" w:lastRowFirstColumn="0" w:lastRowLastColumn="0"/>
            <w:tcW w:w="2066" w:type="dxa"/>
            <w:vMerge/>
          </w:tcPr>
          <w:p w:rsidR="009C6E6F" w:rsidRPr="009C6E6F" w:rsidRDefault="009C6E6F" w:rsidP="009C6E6F">
            <w:pPr>
              <w:tabs>
                <w:tab w:val="left" w:pos="3120"/>
                <w:tab w:val="left" w:pos="4320"/>
              </w:tabs>
              <w:rPr>
                <w:b/>
                <w:szCs w:val="24"/>
              </w:rPr>
            </w:pPr>
          </w:p>
        </w:tc>
        <w:tc>
          <w:tcPr>
            <w:tcW w:w="814" w:type="dxa"/>
            <w:vMerge/>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918" w:type="dxa"/>
          </w:tcPr>
          <w:p w:rsidR="009C6E6F" w:rsidRPr="009C6E6F" w:rsidRDefault="009C6E6F" w:rsidP="009C6E6F">
            <w:pPr>
              <w:jc w:val="center"/>
              <w:rPr>
                <w:b/>
                <w:szCs w:val="24"/>
              </w:rPr>
            </w:pPr>
            <w:r w:rsidRPr="009C6E6F">
              <w:rPr>
                <w:b/>
                <w:szCs w:val="24"/>
              </w:rPr>
              <w:t>2011</w:t>
            </w:r>
          </w:p>
        </w:tc>
        <w:tc>
          <w:tcPr>
            <w:tcW w:w="1152"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b/>
                <w:szCs w:val="24"/>
              </w:rPr>
            </w:pPr>
            <w:r w:rsidRPr="009C6E6F">
              <w:rPr>
                <w:b/>
                <w:szCs w:val="24"/>
              </w:rPr>
              <w:t>2012</w:t>
            </w:r>
          </w:p>
        </w:tc>
        <w:tc>
          <w:tcPr>
            <w:cnfStyle w:val="000010000000" w:firstRow="0" w:lastRow="0" w:firstColumn="0" w:lastColumn="0" w:oddVBand="1" w:evenVBand="0" w:oddHBand="0" w:evenHBand="0" w:firstRowFirstColumn="0" w:firstRowLastColumn="0" w:lastRowFirstColumn="0" w:lastRowLastColumn="0"/>
            <w:tcW w:w="1080" w:type="dxa"/>
          </w:tcPr>
          <w:p w:rsidR="009C6E6F" w:rsidRPr="009C6E6F" w:rsidRDefault="009C6E6F" w:rsidP="009C6E6F">
            <w:pPr>
              <w:jc w:val="center"/>
              <w:rPr>
                <w:b/>
                <w:szCs w:val="24"/>
              </w:rPr>
            </w:pPr>
            <w:r w:rsidRPr="009C6E6F">
              <w:rPr>
                <w:b/>
                <w:szCs w:val="24"/>
              </w:rPr>
              <w:t>2011</w:t>
            </w:r>
          </w:p>
        </w:tc>
        <w:tc>
          <w:tcPr>
            <w:tcW w:w="900"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b/>
                <w:szCs w:val="24"/>
              </w:rPr>
            </w:pPr>
            <w:r w:rsidRPr="009C6E6F">
              <w:rPr>
                <w:b/>
                <w:szCs w:val="24"/>
              </w:rPr>
              <w:t>2012</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jc w:val="center"/>
              <w:rPr>
                <w:b/>
                <w:szCs w:val="24"/>
              </w:rPr>
            </w:pPr>
            <w:r w:rsidRPr="009C6E6F">
              <w:rPr>
                <w:b/>
                <w:szCs w:val="24"/>
              </w:rPr>
              <w:t>2011</w:t>
            </w:r>
          </w:p>
        </w:tc>
        <w:tc>
          <w:tcPr>
            <w:cnfStyle w:val="000100000000" w:firstRow="0" w:lastRow="0" w:firstColumn="0" w:lastColumn="1" w:oddVBand="0" w:evenVBand="0" w:oddHBand="0" w:evenHBand="0" w:firstRowFirstColumn="0" w:firstRowLastColumn="0" w:lastRowFirstColumn="0" w:lastRowLastColumn="0"/>
            <w:tcW w:w="900" w:type="dxa"/>
          </w:tcPr>
          <w:p w:rsidR="009C6E6F" w:rsidRPr="009C6E6F" w:rsidRDefault="009C6E6F" w:rsidP="009C6E6F">
            <w:pPr>
              <w:jc w:val="center"/>
              <w:rPr>
                <w:b w:val="0"/>
                <w:szCs w:val="24"/>
              </w:rPr>
            </w:pPr>
            <w:r w:rsidRPr="009C6E6F">
              <w:rPr>
                <w:szCs w:val="24"/>
              </w:rPr>
              <w:t>201</w:t>
            </w:r>
            <w:r w:rsidRPr="009C6E6F">
              <w:rPr>
                <w:b w:val="0"/>
                <w:szCs w:val="24"/>
              </w:rPr>
              <w:t>2</w:t>
            </w:r>
          </w:p>
        </w:tc>
      </w:tr>
      <w:tr w:rsidR="009C6E6F" w:rsidRPr="009C6E6F" w:rsidTr="009C6E6F">
        <w:trPr>
          <w:trHeight w:val="30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szCs w:val="24"/>
              </w:rPr>
            </w:pPr>
            <w:r w:rsidRPr="009C6E6F">
              <w:rPr>
                <w:szCs w:val="24"/>
              </w:rPr>
              <w:t>1</w:t>
            </w:r>
          </w:p>
        </w:tc>
        <w:tc>
          <w:tcPr>
            <w:cnfStyle w:val="000010000000" w:firstRow="0" w:lastRow="0" w:firstColumn="0" w:lastColumn="0" w:oddVBand="1" w:evenVBand="0" w:oddHBand="0" w:evenHBand="0" w:firstRowFirstColumn="0" w:firstRowLastColumn="0" w:lastRowFirstColumn="0" w:lastRowLastColumn="0"/>
            <w:tcW w:w="2066" w:type="dxa"/>
            <w:vMerge w:val="restart"/>
          </w:tcPr>
          <w:p w:rsidR="009C6E6F" w:rsidRPr="009C6E6F" w:rsidRDefault="009C6E6F" w:rsidP="009C6E6F">
            <w:pPr>
              <w:tabs>
                <w:tab w:val="left" w:pos="3120"/>
                <w:tab w:val="left" w:pos="4320"/>
              </w:tabs>
              <w:rPr>
                <w:szCs w:val="24"/>
              </w:rPr>
            </w:pPr>
            <w:r w:rsidRPr="009C6E6F">
              <w:rPr>
                <w:szCs w:val="24"/>
              </w:rPr>
              <w:t>Total</w:t>
            </w:r>
          </w:p>
          <w:p w:rsidR="009C6E6F" w:rsidRPr="009C6E6F" w:rsidRDefault="009C6E6F" w:rsidP="009C6E6F">
            <w:pPr>
              <w:tabs>
                <w:tab w:val="left" w:pos="3120"/>
                <w:tab w:val="left" w:pos="4320"/>
              </w:tabs>
              <w:rPr>
                <w:szCs w:val="24"/>
              </w:rPr>
            </w:pPr>
            <w:r w:rsidRPr="009C6E6F">
              <w:rPr>
                <w:szCs w:val="24"/>
              </w:rPr>
              <w:t>Enrollment</w:t>
            </w:r>
          </w:p>
        </w:tc>
        <w:tc>
          <w:tcPr>
            <w:tcW w:w="814"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918" w:type="dxa"/>
          </w:tcPr>
          <w:p w:rsidR="009C6E6F" w:rsidRPr="009C6E6F" w:rsidRDefault="009C6E6F" w:rsidP="009C6E6F">
            <w:pPr>
              <w:tabs>
                <w:tab w:val="left" w:pos="3120"/>
                <w:tab w:val="left" w:pos="4320"/>
              </w:tabs>
              <w:rPr>
                <w:szCs w:val="24"/>
              </w:rPr>
            </w:pPr>
            <w:r w:rsidRPr="009C6E6F">
              <w:rPr>
                <w:szCs w:val="24"/>
              </w:rPr>
              <w:t>4494</w:t>
            </w:r>
          </w:p>
        </w:tc>
        <w:tc>
          <w:tcPr>
            <w:tcW w:w="1152"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7317</w:t>
            </w:r>
          </w:p>
        </w:tc>
        <w:tc>
          <w:tcPr>
            <w:cnfStyle w:val="000010000000" w:firstRow="0" w:lastRow="0" w:firstColumn="0" w:lastColumn="0" w:oddVBand="1" w:evenVBand="0" w:oddHBand="0" w:evenHBand="0" w:firstRowFirstColumn="0" w:firstRowLastColumn="0" w:lastRowFirstColumn="0" w:lastRowLastColumn="0"/>
            <w:tcW w:w="1080" w:type="dxa"/>
          </w:tcPr>
          <w:p w:rsidR="009C6E6F" w:rsidRPr="009C6E6F" w:rsidRDefault="009C6E6F" w:rsidP="009C6E6F">
            <w:pPr>
              <w:tabs>
                <w:tab w:val="left" w:pos="3120"/>
                <w:tab w:val="left" w:pos="4320"/>
              </w:tabs>
              <w:rPr>
                <w:szCs w:val="24"/>
              </w:rPr>
            </w:pPr>
            <w:r w:rsidRPr="009C6E6F">
              <w:rPr>
                <w:szCs w:val="24"/>
              </w:rPr>
              <w:t>0</w:t>
            </w:r>
          </w:p>
        </w:tc>
        <w:tc>
          <w:tcPr>
            <w:tcW w:w="900"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rPr>
                <w:szCs w:val="24"/>
              </w:rPr>
            </w:pPr>
          </w:p>
        </w:tc>
        <w:tc>
          <w:tcPr>
            <w:cnfStyle w:val="000010000000" w:firstRow="0" w:lastRow="0" w:firstColumn="0" w:lastColumn="0" w:oddVBand="1" w:evenVBand="0" w:oddHBand="0" w:evenHBand="0" w:firstRowFirstColumn="0" w:firstRowLastColumn="0" w:lastRowFirstColumn="0" w:lastRowLastColumn="0"/>
            <w:tcW w:w="2066" w:type="dxa"/>
            <w:vMerge/>
          </w:tcPr>
          <w:p w:rsidR="009C6E6F" w:rsidRPr="009C6E6F" w:rsidRDefault="009C6E6F" w:rsidP="009C6E6F">
            <w:pPr>
              <w:tabs>
                <w:tab w:val="left" w:pos="3120"/>
                <w:tab w:val="left" w:pos="4320"/>
              </w:tabs>
              <w:rPr>
                <w:szCs w:val="24"/>
              </w:rPr>
            </w:pPr>
          </w:p>
        </w:tc>
        <w:tc>
          <w:tcPr>
            <w:tcW w:w="814"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F</w:t>
            </w:r>
          </w:p>
        </w:tc>
        <w:tc>
          <w:tcPr>
            <w:cnfStyle w:val="000010000000" w:firstRow="0" w:lastRow="0" w:firstColumn="0" w:lastColumn="0" w:oddVBand="1" w:evenVBand="0" w:oddHBand="0" w:evenHBand="0" w:firstRowFirstColumn="0" w:firstRowLastColumn="0" w:lastRowFirstColumn="0" w:lastRowLastColumn="0"/>
            <w:tcW w:w="918" w:type="dxa"/>
          </w:tcPr>
          <w:p w:rsidR="009C6E6F" w:rsidRPr="009C6E6F" w:rsidRDefault="009C6E6F" w:rsidP="009C6E6F">
            <w:pPr>
              <w:tabs>
                <w:tab w:val="left" w:pos="3120"/>
                <w:tab w:val="left" w:pos="4320"/>
              </w:tabs>
              <w:rPr>
                <w:szCs w:val="24"/>
              </w:rPr>
            </w:pPr>
            <w:r w:rsidRPr="009C6E6F">
              <w:rPr>
                <w:szCs w:val="24"/>
              </w:rPr>
              <w:t>4302</w:t>
            </w:r>
          </w:p>
        </w:tc>
        <w:tc>
          <w:tcPr>
            <w:tcW w:w="1152"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7033</w:t>
            </w:r>
          </w:p>
        </w:tc>
        <w:tc>
          <w:tcPr>
            <w:cnfStyle w:val="000010000000" w:firstRow="0" w:lastRow="0" w:firstColumn="0" w:lastColumn="0" w:oddVBand="1" w:evenVBand="0" w:oddHBand="0" w:evenHBand="0" w:firstRowFirstColumn="0" w:firstRowLastColumn="0" w:lastRowFirstColumn="0" w:lastRowLastColumn="0"/>
            <w:tcW w:w="1080" w:type="dxa"/>
          </w:tcPr>
          <w:p w:rsidR="009C6E6F" w:rsidRPr="009C6E6F" w:rsidRDefault="009C6E6F" w:rsidP="009C6E6F">
            <w:pPr>
              <w:tabs>
                <w:tab w:val="left" w:pos="3120"/>
                <w:tab w:val="left" w:pos="4320"/>
              </w:tabs>
              <w:rPr>
                <w:szCs w:val="24"/>
              </w:rPr>
            </w:pPr>
            <w:r w:rsidRPr="009C6E6F">
              <w:rPr>
                <w:szCs w:val="24"/>
              </w:rPr>
              <w:t>0</w:t>
            </w:r>
          </w:p>
        </w:tc>
        <w:tc>
          <w:tcPr>
            <w:tcW w:w="90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szCs w:val="24"/>
              </w:rPr>
            </w:pPr>
            <w:r w:rsidRPr="009C6E6F">
              <w:rPr>
                <w:szCs w:val="24"/>
              </w:rPr>
              <w:t>2</w:t>
            </w:r>
          </w:p>
        </w:tc>
        <w:tc>
          <w:tcPr>
            <w:cnfStyle w:val="000010000000" w:firstRow="0" w:lastRow="0" w:firstColumn="0" w:lastColumn="0" w:oddVBand="1" w:evenVBand="0" w:oddHBand="0" w:evenHBand="0" w:firstRowFirstColumn="0" w:firstRowLastColumn="0" w:lastRowFirstColumn="0" w:lastRowLastColumn="0"/>
            <w:tcW w:w="2066" w:type="dxa"/>
            <w:vMerge w:val="restart"/>
          </w:tcPr>
          <w:p w:rsidR="009C6E6F" w:rsidRPr="009C6E6F" w:rsidRDefault="009C6E6F" w:rsidP="009C6E6F">
            <w:pPr>
              <w:tabs>
                <w:tab w:val="left" w:pos="3120"/>
                <w:tab w:val="left" w:pos="4320"/>
              </w:tabs>
              <w:rPr>
                <w:szCs w:val="24"/>
              </w:rPr>
            </w:pPr>
            <w:r w:rsidRPr="009C6E6F">
              <w:rPr>
                <w:szCs w:val="24"/>
              </w:rPr>
              <w:t>Dropped out</w:t>
            </w:r>
          </w:p>
        </w:tc>
        <w:tc>
          <w:tcPr>
            <w:tcW w:w="814"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918" w:type="dxa"/>
          </w:tcPr>
          <w:p w:rsidR="009C6E6F" w:rsidRPr="009C6E6F" w:rsidRDefault="009C6E6F" w:rsidP="009C6E6F">
            <w:pPr>
              <w:tabs>
                <w:tab w:val="left" w:pos="3120"/>
                <w:tab w:val="left" w:pos="4320"/>
              </w:tabs>
              <w:rPr>
                <w:szCs w:val="24"/>
              </w:rPr>
            </w:pPr>
            <w:r w:rsidRPr="009C6E6F">
              <w:rPr>
                <w:szCs w:val="24"/>
              </w:rPr>
              <w:t>15</w:t>
            </w:r>
          </w:p>
        </w:tc>
        <w:tc>
          <w:tcPr>
            <w:tcW w:w="1152"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20</w:t>
            </w:r>
          </w:p>
        </w:tc>
        <w:tc>
          <w:tcPr>
            <w:cnfStyle w:val="000010000000" w:firstRow="0" w:lastRow="0" w:firstColumn="0" w:lastColumn="0" w:oddVBand="1" w:evenVBand="0" w:oddHBand="0" w:evenHBand="0" w:firstRowFirstColumn="0" w:firstRowLastColumn="0" w:lastRowFirstColumn="0" w:lastRowLastColumn="0"/>
            <w:tcW w:w="1080" w:type="dxa"/>
          </w:tcPr>
          <w:p w:rsidR="009C6E6F" w:rsidRPr="009C6E6F" w:rsidRDefault="009C6E6F" w:rsidP="009C6E6F">
            <w:pPr>
              <w:tabs>
                <w:tab w:val="left" w:pos="3120"/>
                <w:tab w:val="left" w:pos="4320"/>
              </w:tabs>
              <w:rPr>
                <w:szCs w:val="24"/>
              </w:rPr>
            </w:pPr>
            <w:r w:rsidRPr="009C6E6F">
              <w:rPr>
                <w:szCs w:val="24"/>
              </w:rPr>
              <w:t>0</w:t>
            </w:r>
          </w:p>
        </w:tc>
        <w:tc>
          <w:tcPr>
            <w:tcW w:w="900"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rPr>
                <w:szCs w:val="24"/>
              </w:rPr>
            </w:pPr>
          </w:p>
        </w:tc>
        <w:tc>
          <w:tcPr>
            <w:cnfStyle w:val="000010000000" w:firstRow="0" w:lastRow="0" w:firstColumn="0" w:lastColumn="0" w:oddVBand="1" w:evenVBand="0" w:oddHBand="0" w:evenHBand="0" w:firstRowFirstColumn="0" w:firstRowLastColumn="0" w:lastRowFirstColumn="0" w:lastRowLastColumn="0"/>
            <w:tcW w:w="2066" w:type="dxa"/>
            <w:vMerge/>
          </w:tcPr>
          <w:p w:rsidR="009C6E6F" w:rsidRPr="009C6E6F" w:rsidRDefault="009C6E6F" w:rsidP="009C6E6F">
            <w:pPr>
              <w:tabs>
                <w:tab w:val="left" w:pos="3120"/>
                <w:tab w:val="left" w:pos="4320"/>
              </w:tabs>
              <w:rPr>
                <w:szCs w:val="24"/>
              </w:rPr>
            </w:pPr>
          </w:p>
        </w:tc>
        <w:tc>
          <w:tcPr>
            <w:tcW w:w="814"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F</w:t>
            </w:r>
          </w:p>
        </w:tc>
        <w:tc>
          <w:tcPr>
            <w:cnfStyle w:val="000010000000" w:firstRow="0" w:lastRow="0" w:firstColumn="0" w:lastColumn="0" w:oddVBand="1" w:evenVBand="0" w:oddHBand="0" w:evenHBand="0" w:firstRowFirstColumn="0" w:firstRowLastColumn="0" w:lastRowFirstColumn="0" w:lastRowLastColumn="0"/>
            <w:tcW w:w="918" w:type="dxa"/>
          </w:tcPr>
          <w:p w:rsidR="009C6E6F" w:rsidRPr="009C6E6F" w:rsidRDefault="009C6E6F" w:rsidP="009C6E6F">
            <w:pPr>
              <w:tabs>
                <w:tab w:val="left" w:pos="3120"/>
                <w:tab w:val="left" w:pos="4320"/>
              </w:tabs>
              <w:rPr>
                <w:szCs w:val="24"/>
              </w:rPr>
            </w:pPr>
            <w:r w:rsidRPr="009C6E6F">
              <w:rPr>
                <w:szCs w:val="24"/>
              </w:rPr>
              <w:t>35</w:t>
            </w:r>
          </w:p>
        </w:tc>
        <w:tc>
          <w:tcPr>
            <w:tcW w:w="1152"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30</w:t>
            </w:r>
          </w:p>
        </w:tc>
        <w:tc>
          <w:tcPr>
            <w:cnfStyle w:val="000010000000" w:firstRow="0" w:lastRow="0" w:firstColumn="0" w:lastColumn="0" w:oddVBand="1" w:evenVBand="0" w:oddHBand="0" w:evenHBand="0" w:firstRowFirstColumn="0" w:firstRowLastColumn="0" w:lastRowFirstColumn="0" w:lastRowLastColumn="0"/>
            <w:tcW w:w="1080" w:type="dxa"/>
          </w:tcPr>
          <w:p w:rsidR="009C6E6F" w:rsidRPr="009C6E6F" w:rsidRDefault="009C6E6F" w:rsidP="009C6E6F">
            <w:pPr>
              <w:tabs>
                <w:tab w:val="left" w:pos="3120"/>
                <w:tab w:val="left" w:pos="4320"/>
              </w:tabs>
              <w:rPr>
                <w:szCs w:val="24"/>
              </w:rPr>
            </w:pPr>
            <w:r w:rsidRPr="009C6E6F">
              <w:rPr>
                <w:szCs w:val="24"/>
              </w:rPr>
              <w:t>0</w:t>
            </w:r>
          </w:p>
        </w:tc>
        <w:tc>
          <w:tcPr>
            <w:tcW w:w="90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trHeight w:val="133"/>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szCs w:val="24"/>
              </w:rPr>
            </w:pPr>
            <w:r w:rsidRPr="009C6E6F">
              <w:rPr>
                <w:szCs w:val="24"/>
              </w:rPr>
              <w:t>3</w:t>
            </w:r>
          </w:p>
        </w:tc>
        <w:tc>
          <w:tcPr>
            <w:cnfStyle w:val="000010000000" w:firstRow="0" w:lastRow="0" w:firstColumn="0" w:lastColumn="0" w:oddVBand="1" w:evenVBand="0" w:oddHBand="0" w:evenHBand="0" w:firstRowFirstColumn="0" w:firstRowLastColumn="0" w:lastRowFirstColumn="0" w:lastRowLastColumn="0"/>
            <w:tcW w:w="2066" w:type="dxa"/>
            <w:vMerge w:val="restart"/>
          </w:tcPr>
          <w:p w:rsidR="009C6E6F" w:rsidRPr="009C6E6F" w:rsidRDefault="009C6E6F" w:rsidP="009C6E6F">
            <w:pPr>
              <w:tabs>
                <w:tab w:val="left" w:pos="3120"/>
                <w:tab w:val="left" w:pos="4320"/>
              </w:tabs>
              <w:rPr>
                <w:szCs w:val="24"/>
              </w:rPr>
            </w:pPr>
            <w:r w:rsidRPr="009C6E6F">
              <w:rPr>
                <w:szCs w:val="24"/>
              </w:rPr>
              <w:t xml:space="preserve">Detained </w:t>
            </w:r>
          </w:p>
        </w:tc>
        <w:tc>
          <w:tcPr>
            <w:tcW w:w="814"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918" w:type="dxa"/>
          </w:tcPr>
          <w:p w:rsidR="009C6E6F" w:rsidRPr="009C6E6F" w:rsidRDefault="009C6E6F" w:rsidP="009C6E6F">
            <w:pPr>
              <w:tabs>
                <w:tab w:val="left" w:pos="3120"/>
                <w:tab w:val="left" w:pos="4320"/>
              </w:tabs>
              <w:rPr>
                <w:szCs w:val="24"/>
              </w:rPr>
            </w:pPr>
            <w:r w:rsidRPr="009C6E6F">
              <w:rPr>
                <w:szCs w:val="24"/>
              </w:rPr>
              <w:t>102</w:t>
            </w:r>
          </w:p>
        </w:tc>
        <w:tc>
          <w:tcPr>
            <w:tcW w:w="1152"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85</w:t>
            </w:r>
          </w:p>
        </w:tc>
        <w:tc>
          <w:tcPr>
            <w:cnfStyle w:val="000010000000" w:firstRow="0" w:lastRow="0" w:firstColumn="0" w:lastColumn="0" w:oddVBand="1" w:evenVBand="0" w:oddHBand="0" w:evenHBand="0" w:firstRowFirstColumn="0" w:firstRowLastColumn="0" w:lastRowFirstColumn="0" w:lastRowLastColumn="0"/>
            <w:tcW w:w="1080" w:type="dxa"/>
          </w:tcPr>
          <w:p w:rsidR="009C6E6F" w:rsidRPr="009C6E6F" w:rsidRDefault="009C6E6F" w:rsidP="009C6E6F">
            <w:pPr>
              <w:tabs>
                <w:tab w:val="left" w:pos="3120"/>
                <w:tab w:val="left" w:pos="4320"/>
              </w:tabs>
              <w:rPr>
                <w:szCs w:val="24"/>
              </w:rPr>
            </w:pPr>
            <w:r w:rsidRPr="009C6E6F">
              <w:rPr>
                <w:szCs w:val="24"/>
              </w:rPr>
              <w:t>0</w:t>
            </w:r>
          </w:p>
        </w:tc>
        <w:tc>
          <w:tcPr>
            <w:tcW w:w="900" w:type="dxa"/>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rPr>
                <w:szCs w:val="24"/>
              </w:rPr>
            </w:pPr>
          </w:p>
        </w:tc>
        <w:tc>
          <w:tcPr>
            <w:cnfStyle w:val="000010000000" w:firstRow="0" w:lastRow="0" w:firstColumn="0" w:lastColumn="0" w:oddVBand="1" w:evenVBand="0" w:oddHBand="0" w:evenHBand="0" w:firstRowFirstColumn="0" w:firstRowLastColumn="0" w:lastRowFirstColumn="0" w:lastRowLastColumn="0"/>
            <w:tcW w:w="2066" w:type="dxa"/>
            <w:vMerge/>
          </w:tcPr>
          <w:p w:rsidR="009C6E6F" w:rsidRPr="009C6E6F" w:rsidRDefault="009C6E6F" w:rsidP="009C6E6F">
            <w:pPr>
              <w:tabs>
                <w:tab w:val="left" w:pos="3120"/>
                <w:tab w:val="left" w:pos="4320"/>
              </w:tabs>
              <w:rPr>
                <w:szCs w:val="24"/>
              </w:rPr>
            </w:pPr>
          </w:p>
        </w:tc>
        <w:tc>
          <w:tcPr>
            <w:tcW w:w="814" w:type="dxa"/>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Cs w:val="24"/>
              </w:rPr>
            </w:pPr>
            <w:r w:rsidRPr="009C6E6F">
              <w:rPr>
                <w:szCs w:val="24"/>
              </w:rPr>
              <w:t>F</w:t>
            </w:r>
          </w:p>
        </w:tc>
        <w:tc>
          <w:tcPr>
            <w:cnfStyle w:val="000010000000" w:firstRow="0" w:lastRow="0" w:firstColumn="0" w:lastColumn="0" w:oddVBand="1" w:evenVBand="0" w:oddHBand="0" w:evenHBand="0" w:firstRowFirstColumn="0" w:firstRowLastColumn="0" w:lastRowFirstColumn="0" w:lastRowLastColumn="0"/>
            <w:tcW w:w="918" w:type="dxa"/>
          </w:tcPr>
          <w:p w:rsidR="009C6E6F" w:rsidRPr="009C6E6F" w:rsidRDefault="009C6E6F" w:rsidP="009C6E6F">
            <w:pPr>
              <w:tabs>
                <w:tab w:val="left" w:pos="3120"/>
                <w:tab w:val="left" w:pos="4320"/>
              </w:tabs>
              <w:rPr>
                <w:szCs w:val="24"/>
              </w:rPr>
            </w:pPr>
            <w:r w:rsidRPr="009C6E6F">
              <w:rPr>
                <w:szCs w:val="24"/>
              </w:rPr>
              <w:t>133</w:t>
            </w:r>
          </w:p>
        </w:tc>
        <w:tc>
          <w:tcPr>
            <w:tcW w:w="1152" w:type="dxa"/>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Cs w:val="24"/>
              </w:rPr>
            </w:pPr>
            <w:r w:rsidRPr="009C6E6F">
              <w:rPr>
                <w:szCs w:val="24"/>
              </w:rPr>
              <w:t>100</w:t>
            </w:r>
          </w:p>
        </w:tc>
        <w:tc>
          <w:tcPr>
            <w:cnfStyle w:val="000010000000" w:firstRow="0" w:lastRow="0" w:firstColumn="0" w:lastColumn="0" w:oddVBand="1" w:evenVBand="0" w:oddHBand="0" w:evenHBand="0" w:firstRowFirstColumn="0" w:firstRowLastColumn="0" w:lastRowFirstColumn="0" w:lastRowLastColumn="0"/>
            <w:tcW w:w="1080" w:type="dxa"/>
          </w:tcPr>
          <w:p w:rsidR="009C6E6F" w:rsidRPr="009C6E6F" w:rsidRDefault="009C6E6F" w:rsidP="009C6E6F">
            <w:pPr>
              <w:tabs>
                <w:tab w:val="left" w:pos="3120"/>
                <w:tab w:val="left" w:pos="4320"/>
              </w:tabs>
              <w:rPr>
                <w:szCs w:val="24"/>
              </w:rPr>
            </w:pPr>
            <w:r w:rsidRPr="009C6E6F">
              <w:rPr>
                <w:szCs w:val="24"/>
              </w:rPr>
              <w:t>0</w:t>
            </w:r>
          </w:p>
        </w:tc>
        <w:tc>
          <w:tcPr>
            <w:tcW w:w="900" w:type="dxa"/>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rPr>
                <w:szCs w:val="24"/>
              </w:rPr>
            </w:pPr>
            <w:r w:rsidRPr="009C6E6F">
              <w:rPr>
                <w:szCs w:val="24"/>
              </w:rPr>
              <w:t>0</w:t>
            </w:r>
          </w:p>
        </w:tc>
      </w:tr>
    </w:tbl>
    <w:p w:rsidR="00D673C8" w:rsidRDefault="009C6E6F" w:rsidP="009C6E6F">
      <w:pPr>
        <w:tabs>
          <w:tab w:val="left" w:pos="3120"/>
          <w:tab w:val="left" w:pos="4320"/>
        </w:tabs>
        <w:spacing w:after="0" w:line="360" w:lineRule="auto"/>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 xml:space="preserve">                       </w:t>
      </w:r>
    </w:p>
    <w:p w:rsidR="009C6E6F" w:rsidRPr="009C6E6F" w:rsidRDefault="009C6E6F" w:rsidP="009C6E6F">
      <w:pPr>
        <w:tabs>
          <w:tab w:val="left" w:pos="3120"/>
          <w:tab w:val="left" w:pos="4320"/>
        </w:tabs>
        <w:spacing w:after="0" w:line="360" w:lineRule="auto"/>
        <w:rPr>
          <w:rFonts w:ascii="Times New Roman" w:eastAsia="Times New Roman" w:hAnsi="Times New Roman" w:cs="Times New Roman"/>
          <w:b/>
          <w:i/>
          <w:sz w:val="18"/>
          <w:szCs w:val="24"/>
        </w:rPr>
      </w:pPr>
      <w:r w:rsidRPr="009C6E6F">
        <w:rPr>
          <w:rFonts w:ascii="Times New Roman" w:eastAsia="Times New Roman" w:hAnsi="Times New Roman" w:cs="Times New Roman"/>
          <w:sz w:val="18"/>
          <w:szCs w:val="24"/>
        </w:rPr>
        <w:t xml:space="preserve"> </w:t>
      </w:r>
      <w:r w:rsidRPr="009C6E6F">
        <w:rPr>
          <w:rFonts w:ascii="Times New Roman" w:eastAsia="Times New Roman" w:hAnsi="Times New Roman" w:cs="Times New Roman"/>
          <w:b/>
          <w:i/>
          <w:sz w:val="20"/>
          <w:szCs w:val="24"/>
        </w:rPr>
        <w:t>Source: Education office</w:t>
      </w:r>
    </w:p>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i/>
          <w:sz w:val="24"/>
          <w:szCs w:val="24"/>
        </w:rPr>
      </w:pPr>
    </w:p>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 xml:space="preserve"> Table 16 .Total number of enrolled, dropped out and detained students in primary 2</w:t>
      </w:r>
      <w:r w:rsidRPr="009C6E6F">
        <w:rPr>
          <w:rFonts w:ascii="Times New Roman" w:eastAsia="Times New Roman" w:hAnsi="Times New Roman" w:cs="Times New Roman"/>
          <w:b/>
          <w:i/>
          <w:sz w:val="24"/>
          <w:szCs w:val="24"/>
          <w:vertAlign w:val="superscript"/>
        </w:rPr>
        <w:t>nd</w:t>
      </w:r>
      <w:r w:rsidRPr="009C6E6F">
        <w:rPr>
          <w:rFonts w:ascii="Times New Roman" w:eastAsia="Times New Roman" w:hAnsi="Times New Roman" w:cs="Times New Roman"/>
          <w:b/>
          <w:i/>
          <w:sz w:val="24"/>
          <w:szCs w:val="24"/>
        </w:rPr>
        <w:t xml:space="preserve"> cycle (5-8) by sex and type of ownership</w:t>
      </w:r>
    </w:p>
    <w:tbl>
      <w:tblPr>
        <w:tblStyle w:val="LightList-Accent51"/>
        <w:tblW w:w="0" w:type="auto"/>
        <w:tblLayout w:type="fixed"/>
        <w:tblLook w:val="01E0" w:firstRow="1" w:lastRow="1" w:firstColumn="1" w:lastColumn="1" w:noHBand="0" w:noVBand="0"/>
      </w:tblPr>
      <w:tblGrid>
        <w:gridCol w:w="510"/>
        <w:gridCol w:w="2204"/>
        <w:gridCol w:w="724"/>
        <w:gridCol w:w="1080"/>
        <w:gridCol w:w="990"/>
        <w:gridCol w:w="720"/>
        <w:gridCol w:w="990"/>
        <w:gridCol w:w="990"/>
        <w:gridCol w:w="1080"/>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b w:val="0"/>
                <w:color w:val="auto"/>
                <w:szCs w:val="24"/>
              </w:rPr>
            </w:pPr>
            <w:r w:rsidRPr="009C6E6F">
              <w:rPr>
                <w:b w:val="0"/>
                <w:color w:val="auto"/>
                <w:szCs w:val="24"/>
              </w:rPr>
              <w:t>No</w:t>
            </w:r>
          </w:p>
        </w:tc>
        <w:tc>
          <w:tcPr>
            <w:cnfStyle w:val="000010000000" w:firstRow="0" w:lastRow="0" w:firstColumn="0" w:lastColumn="0" w:oddVBand="1" w:evenVBand="0" w:oddHBand="0" w:evenHBand="0" w:firstRowFirstColumn="0" w:firstRowLastColumn="0" w:lastRowFirstColumn="0" w:lastRowLastColumn="0"/>
            <w:tcW w:w="2204"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b w:val="0"/>
                <w:color w:val="auto"/>
                <w:szCs w:val="24"/>
              </w:rPr>
            </w:pPr>
            <w:r w:rsidRPr="009C6E6F">
              <w:rPr>
                <w:b w:val="0"/>
                <w:color w:val="auto"/>
                <w:szCs w:val="24"/>
              </w:rPr>
              <w:t>Situations in school</w:t>
            </w:r>
          </w:p>
        </w:tc>
        <w:tc>
          <w:tcPr>
            <w:tcW w:w="724"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100000000000" w:firstRow="1" w:lastRow="0" w:firstColumn="0" w:lastColumn="0" w:oddVBand="0" w:evenVBand="0" w:oddHBand="0" w:evenHBand="0" w:firstRowFirstColumn="0" w:firstRowLastColumn="0" w:lastRowFirstColumn="0" w:lastRowLastColumn="0"/>
              <w:rPr>
                <w:b w:val="0"/>
                <w:color w:val="auto"/>
                <w:szCs w:val="24"/>
              </w:rPr>
            </w:pPr>
            <w:r w:rsidRPr="009C6E6F">
              <w:rPr>
                <w:b w:val="0"/>
                <w:color w:val="auto"/>
                <w:szCs w:val="24"/>
              </w:rPr>
              <w:t xml:space="preserve">Sex </w:t>
            </w:r>
          </w:p>
        </w:tc>
        <w:tc>
          <w:tcPr>
            <w:cnfStyle w:val="000010000000" w:firstRow="0" w:lastRow="0" w:firstColumn="0" w:lastColumn="0" w:oddVBand="1" w:evenVBand="0" w:oddHBand="0" w:evenHBand="0" w:firstRowFirstColumn="0" w:firstRowLastColumn="0" w:lastRowFirstColumn="0" w:lastRowLastColumn="0"/>
            <w:tcW w:w="2070" w:type="dxa"/>
            <w:gridSpan w:val="2"/>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4320"/>
                <w:tab w:val="left" w:pos="6870"/>
              </w:tabs>
              <w:jc w:val="center"/>
              <w:rPr>
                <w:b w:val="0"/>
                <w:color w:val="auto"/>
                <w:szCs w:val="24"/>
              </w:rPr>
            </w:pPr>
            <w:r w:rsidRPr="009C6E6F">
              <w:rPr>
                <w:b w:val="0"/>
                <w:color w:val="auto"/>
                <w:szCs w:val="24"/>
              </w:rPr>
              <w:t>Government</w:t>
            </w:r>
          </w:p>
        </w:tc>
        <w:tc>
          <w:tcPr>
            <w:tcW w:w="1710" w:type="dxa"/>
            <w:gridSpan w:val="2"/>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9C6E6F">
              <w:rPr>
                <w:b w:val="0"/>
                <w:color w:val="auto"/>
                <w:szCs w:val="24"/>
              </w:rPr>
              <w:t>Private</w:t>
            </w:r>
          </w:p>
        </w:tc>
        <w:tc>
          <w:tcPr>
            <w:cnfStyle w:val="000100000000" w:firstRow="0" w:lastRow="0" w:firstColumn="0" w:lastColumn="1" w:oddVBand="0" w:evenVBand="0" w:oddHBand="0" w:evenHBand="0" w:firstRowFirstColumn="0" w:firstRowLastColumn="0" w:lastRowFirstColumn="0" w:lastRowLastColumn="0"/>
            <w:tcW w:w="2070" w:type="dxa"/>
            <w:gridSpan w:val="2"/>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4320"/>
                <w:tab w:val="left" w:pos="6870"/>
              </w:tabs>
              <w:jc w:val="center"/>
              <w:rPr>
                <w:b w:val="0"/>
                <w:color w:val="auto"/>
                <w:szCs w:val="24"/>
              </w:rPr>
            </w:pPr>
            <w:r w:rsidRPr="009C6E6F">
              <w:rPr>
                <w:b w:val="0"/>
                <w:color w:val="auto"/>
                <w:szCs w:val="24"/>
              </w:rPr>
              <w:t>Non Government</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0"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b w:val="0"/>
                <w:szCs w:val="24"/>
              </w:rPr>
            </w:pPr>
          </w:p>
        </w:tc>
        <w:tc>
          <w:tcPr>
            <w:cnfStyle w:val="000010000000" w:firstRow="0" w:lastRow="0" w:firstColumn="0" w:lastColumn="0" w:oddVBand="1" w:evenVBand="0" w:oddHBand="0" w:evenHBand="0" w:firstRowFirstColumn="0" w:firstRowLastColumn="0" w:lastRowFirstColumn="0" w:lastRowLastColumn="0"/>
            <w:tcW w:w="2204"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b/>
                <w:szCs w:val="24"/>
              </w:rPr>
            </w:pPr>
          </w:p>
        </w:tc>
        <w:tc>
          <w:tcPr>
            <w:tcW w:w="724"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rPr>
                <w:b/>
                <w:szCs w:val="24"/>
              </w:rPr>
            </w:pPr>
            <w:r w:rsidRPr="009C6E6F">
              <w:rPr>
                <w:b/>
                <w:szCs w:val="24"/>
              </w:rPr>
              <w:t>2011</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cnfStyle w:val="000000100000" w:firstRow="0" w:lastRow="0" w:firstColumn="0" w:lastColumn="0" w:oddVBand="0" w:evenVBand="0" w:oddHBand="1" w:evenHBand="0" w:firstRowFirstColumn="0" w:firstRowLastColumn="0" w:lastRowFirstColumn="0" w:lastRowLastColumn="0"/>
              <w:rPr>
                <w:b/>
                <w:szCs w:val="24"/>
              </w:rPr>
            </w:pPr>
            <w:r w:rsidRPr="009C6E6F">
              <w:rPr>
                <w:b/>
                <w:szCs w:val="24"/>
              </w:rPr>
              <w:t>2012</w:t>
            </w:r>
          </w:p>
        </w:tc>
        <w:tc>
          <w:tcPr>
            <w:cnfStyle w:val="000010000000" w:firstRow="0" w:lastRow="0" w:firstColumn="0" w:lastColumn="0" w:oddVBand="1" w:evenVBand="0" w:oddHBand="0" w:evenHBand="0" w:firstRowFirstColumn="0" w:firstRowLastColumn="0" w:lastRowFirstColumn="0" w:lastRowLastColumn="0"/>
            <w:tcW w:w="72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rPr>
                <w:b/>
                <w:szCs w:val="24"/>
              </w:rPr>
            </w:pPr>
            <w:r w:rsidRPr="009C6E6F">
              <w:rPr>
                <w:b/>
                <w:szCs w:val="24"/>
              </w:rPr>
              <w:t>2011</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cnfStyle w:val="000000100000" w:firstRow="0" w:lastRow="0" w:firstColumn="0" w:lastColumn="0" w:oddVBand="0" w:evenVBand="0" w:oddHBand="1" w:evenHBand="0" w:firstRowFirstColumn="0" w:firstRowLastColumn="0" w:lastRowFirstColumn="0" w:lastRowLastColumn="0"/>
              <w:rPr>
                <w:b/>
                <w:szCs w:val="24"/>
              </w:rPr>
            </w:pPr>
            <w:r w:rsidRPr="009C6E6F">
              <w:rPr>
                <w:b/>
                <w:szCs w:val="24"/>
              </w:rPr>
              <w:t>2012</w:t>
            </w:r>
          </w:p>
        </w:tc>
        <w:tc>
          <w:tcPr>
            <w:cnfStyle w:val="000010000000" w:firstRow="0" w:lastRow="0" w:firstColumn="0" w:lastColumn="0" w:oddVBand="1" w:evenVBand="0" w:oddHBand="0" w:evenHBand="0" w:firstRowFirstColumn="0" w:firstRowLastColumn="0" w:lastRowFirstColumn="0" w:lastRowLastColumn="0"/>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rPr>
                <w:b/>
                <w:szCs w:val="24"/>
              </w:rPr>
            </w:pPr>
            <w:r w:rsidRPr="009C6E6F">
              <w:rPr>
                <w:b/>
                <w:szCs w:val="24"/>
              </w:rPr>
              <w:t>2011</w:t>
            </w:r>
          </w:p>
        </w:tc>
        <w:tc>
          <w:tcPr>
            <w:cnfStyle w:val="000100000000" w:firstRow="0" w:lastRow="0" w:firstColumn="0" w:lastColumn="1" w:oddVBand="0"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rPr>
                <w:b w:val="0"/>
                <w:szCs w:val="24"/>
              </w:rPr>
            </w:pPr>
            <w:r w:rsidRPr="009C6E6F">
              <w:rPr>
                <w:szCs w:val="24"/>
              </w:rPr>
              <w:t>201</w:t>
            </w:r>
            <w:r w:rsidRPr="009C6E6F">
              <w:rPr>
                <w:b w:val="0"/>
                <w:szCs w:val="24"/>
              </w:rPr>
              <w:t>2</w:t>
            </w:r>
          </w:p>
        </w:tc>
      </w:tr>
      <w:tr w:rsidR="009C6E6F" w:rsidRPr="009C6E6F" w:rsidTr="009C6E6F">
        <w:trPr>
          <w:trHeight w:val="30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1</w:t>
            </w:r>
          </w:p>
        </w:tc>
        <w:tc>
          <w:tcPr>
            <w:cnfStyle w:val="000010000000" w:firstRow="0" w:lastRow="0" w:firstColumn="0" w:lastColumn="0" w:oddVBand="1" w:evenVBand="0" w:oddHBand="0" w:evenHBand="0" w:firstRowFirstColumn="0" w:firstRowLastColumn="0" w:lastRowFirstColumn="0" w:lastRowLastColumn="0"/>
            <w:tcW w:w="2204"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Total</w:t>
            </w:r>
          </w:p>
          <w:p w:rsidR="009C6E6F" w:rsidRPr="009C6E6F" w:rsidRDefault="009C6E6F" w:rsidP="009C6E6F">
            <w:pPr>
              <w:tabs>
                <w:tab w:val="left" w:pos="3120"/>
                <w:tab w:val="left" w:pos="4320"/>
              </w:tabs>
              <w:rPr>
                <w:szCs w:val="24"/>
              </w:rPr>
            </w:pPr>
            <w:r w:rsidRPr="009C6E6F">
              <w:rPr>
                <w:szCs w:val="24"/>
              </w:rPr>
              <w:t xml:space="preserve">Enrollment </w:t>
            </w:r>
          </w:p>
        </w:tc>
        <w:tc>
          <w:tcPr>
            <w:tcW w:w="724"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7591</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7317</w:t>
            </w:r>
          </w:p>
        </w:tc>
        <w:tc>
          <w:tcPr>
            <w:cnfStyle w:val="000010000000" w:firstRow="0" w:lastRow="0" w:firstColumn="0" w:lastColumn="0" w:oddVBand="1" w:evenVBand="0" w:oddHBand="0" w:evenHBand="0" w:firstRowFirstColumn="0" w:firstRowLastColumn="0" w:lastRowFirstColumn="0" w:lastRowLastColumn="0"/>
            <w:tcW w:w="72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510"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p>
        </w:tc>
        <w:tc>
          <w:tcPr>
            <w:cnfStyle w:val="000010000000" w:firstRow="0" w:lastRow="0" w:firstColumn="0" w:lastColumn="0" w:oddVBand="1" w:evenVBand="0" w:oddHBand="0" w:evenHBand="0" w:firstRowFirstColumn="0" w:firstRowLastColumn="0" w:lastRowFirstColumn="0" w:lastRowLastColumn="0"/>
            <w:tcW w:w="2204"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p>
        </w:tc>
        <w:tc>
          <w:tcPr>
            <w:tcW w:w="724"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F</w:t>
            </w:r>
          </w:p>
        </w:tc>
        <w:tc>
          <w:tcPr>
            <w:cnfStyle w:val="000010000000" w:firstRow="0" w:lastRow="0" w:firstColumn="0" w:lastColumn="0" w:oddVBand="1"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7244</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7033</w:t>
            </w:r>
          </w:p>
        </w:tc>
        <w:tc>
          <w:tcPr>
            <w:cnfStyle w:val="000010000000" w:firstRow="0" w:lastRow="0" w:firstColumn="0" w:lastColumn="0" w:oddVBand="1" w:evenVBand="0" w:oddHBand="0" w:evenHBand="0" w:firstRowFirstColumn="0" w:firstRowLastColumn="0" w:lastRowFirstColumn="0" w:lastRowLastColumn="0"/>
            <w:tcW w:w="72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trHeight w:val="277"/>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2</w:t>
            </w:r>
          </w:p>
        </w:tc>
        <w:tc>
          <w:tcPr>
            <w:cnfStyle w:val="000010000000" w:firstRow="0" w:lastRow="0" w:firstColumn="0" w:lastColumn="0" w:oddVBand="1" w:evenVBand="0" w:oddHBand="0" w:evenHBand="0" w:firstRowFirstColumn="0" w:firstRowLastColumn="0" w:lastRowFirstColumn="0" w:lastRowLastColumn="0"/>
            <w:tcW w:w="2204"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 xml:space="preserve">Dropped out </w:t>
            </w:r>
          </w:p>
        </w:tc>
        <w:tc>
          <w:tcPr>
            <w:tcW w:w="724"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15</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20</w:t>
            </w:r>
          </w:p>
        </w:tc>
        <w:tc>
          <w:tcPr>
            <w:cnfStyle w:val="000010000000" w:firstRow="0" w:lastRow="0" w:firstColumn="0" w:lastColumn="0" w:oddVBand="1" w:evenVBand="0" w:oddHBand="0" w:evenHBand="0" w:firstRowFirstColumn="0" w:firstRowLastColumn="0" w:lastRowFirstColumn="0" w:lastRowLastColumn="0"/>
            <w:tcW w:w="72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10"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p>
        </w:tc>
        <w:tc>
          <w:tcPr>
            <w:cnfStyle w:val="000010000000" w:firstRow="0" w:lastRow="0" w:firstColumn="0" w:lastColumn="0" w:oddVBand="1" w:evenVBand="0" w:oddHBand="0" w:evenHBand="0" w:firstRowFirstColumn="0" w:firstRowLastColumn="0" w:lastRowFirstColumn="0" w:lastRowLastColumn="0"/>
            <w:tcW w:w="2204"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p>
        </w:tc>
        <w:tc>
          <w:tcPr>
            <w:tcW w:w="724"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F</w:t>
            </w:r>
          </w:p>
        </w:tc>
        <w:tc>
          <w:tcPr>
            <w:cnfStyle w:val="000010000000" w:firstRow="0" w:lastRow="0" w:firstColumn="0" w:lastColumn="0" w:oddVBand="1"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18</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30</w:t>
            </w:r>
          </w:p>
        </w:tc>
        <w:tc>
          <w:tcPr>
            <w:cnfStyle w:val="000010000000" w:firstRow="0" w:lastRow="0" w:firstColumn="0" w:lastColumn="0" w:oddVBand="1" w:evenVBand="0" w:oddHBand="0" w:evenHBand="0" w:firstRowFirstColumn="0" w:firstRowLastColumn="0" w:lastRowFirstColumn="0" w:lastRowLastColumn="0"/>
            <w:tcW w:w="72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trHeight w:val="268"/>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3</w:t>
            </w:r>
          </w:p>
        </w:tc>
        <w:tc>
          <w:tcPr>
            <w:cnfStyle w:val="000010000000" w:firstRow="0" w:lastRow="0" w:firstColumn="0" w:lastColumn="0" w:oddVBand="1" w:evenVBand="0" w:oddHBand="0" w:evenHBand="0" w:firstRowFirstColumn="0" w:firstRowLastColumn="0" w:lastRowFirstColumn="0" w:lastRowLastColumn="0"/>
            <w:tcW w:w="2204" w:type="dxa"/>
            <w:vMerge w:val="restar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 xml:space="preserve">Detained </w:t>
            </w:r>
          </w:p>
        </w:tc>
        <w:tc>
          <w:tcPr>
            <w:tcW w:w="724"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50</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85</w:t>
            </w:r>
          </w:p>
        </w:tc>
        <w:tc>
          <w:tcPr>
            <w:cnfStyle w:val="000010000000" w:firstRow="0" w:lastRow="0" w:firstColumn="0" w:lastColumn="0" w:oddVBand="1" w:evenVBand="0" w:oddHBand="0" w:evenHBand="0" w:firstRowFirstColumn="0" w:firstRowLastColumn="0" w:lastRowFirstColumn="0" w:lastRowLastColumn="0"/>
            <w:tcW w:w="72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10"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p>
        </w:tc>
        <w:tc>
          <w:tcPr>
            <w:cnfStyle w:val="000010000000" w:firstRow="0" w:lastRow="0" w:firstColumn="0" w:lastColumn="0" w:oddVBand="1" w:evenVBand="0" w:oddHBand="0" w:evenHBand="0" w:firstRowFirstColumn="0" w:firstRowLastColumn="0" w:lastRowFirstColumn="0" w:lastRowLastColumn="0"/>
            <w:tcW w:w="2204" w:type="dxa"/>
            <w:vMerge/>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p>
        </w:tc>
        <w:tc>
          <w:tcPr>
            <w:tcW w:w="724"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Cs w:val="24"/>
              </w:rPr>
            </w:pPr>
            <w:r w:rsidRPr="009C6E6F">
              <w:rPr>
                <w:szCs w:val="24"/>
              </w:rPr>
              <w:t>F</w:t>
            </w:r>
          </w:p>
        </w:tc>
        <w:tc>
          <w:tcPr>
            <w:cnfStyle w:val="000010000000" w:firstRow="0" w:lastRow="0" w:firstColumn="0" w:lastColumn="0" w:oddVBand="1"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60</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Cs w:val="24"/>
              </w:rPr>
            </w:pPr>
            <w:r w:rsidRPr="009C6E6F">
              <w:rPr>
                <w:szCs w:val="24"/>
              </w:rPr>
              <w:t>10</w:t>
            </w:r>
          </w:p>
        </w:tc>
        <w:tc>
          <w:tcPr>
            <w:cnfStyle w:val="000010000000" w:firstRow="0" w:lastRow="0" w:firstColumn="0" w:lastColumn="0" w:oddVBand="1" w:evenVBand="0" w:oddHBand="0" w:evenHBand="0" w:firstRowFirstColumn="0" w:firstRowLastColumn="0" w:lastRowFirstColumn="0" w:lastRowLastColumn="0"/>
            <w:tcW w:w="72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0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tcPr>
          <w:p w:rsidR="009C6E6F" w:rsidRPr="009C6E6F" w:rsidRDefault="009C6E6F" w:rsidP="009C6E6F">
            <w:pPr>
              <w:tabs>
                <w:tab w:val="left" w:pos="3120"/>
                <w:tab w:val="left" w:pos="4320"/>
              </w:tabs>
              <w:rPr>
                <w:szCs w:val="24"/>
              </w:rPr>
            </w:pPr>
            <w:r w:rsidRPr="009C6E6F">
              <w:rPr>
                <w:szCs w:val="24"/>
              </w:rPr>
              <w:t>0</w:t>
            </w:r>
          </w:p>
        </w:tc>
      </w:tr>
    </w:tbl>
    <w:p w:rsidR="009C6E6F" w:rsidRPr="009C6E6F" w:rsidRDefault="009C6E6F" w:rsidP="009C6E6F">
      <w:pPr>
        <w:tabs>
          <w:tab w:val="left" w:pos="3120"/>
          <w:tab w:val="left" w:pos="4320"/>
        </w:tabs>
        <w:spacing w:after="0" w:line="36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 xml:space="preserve">             Source: Education office</w:t>
      </w:r>
    </w:p>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i/>
          <w:szCs w:val="24"/>
        </w:rPr>
      </w:pPr>
      <w:r w:rsidRPr="009C6E6F">
        <w:rPr>
          <w:rFonts w:ascii="Times New Roman" w:eastAsia="Times New Roman" w:hAnsi="Times New Roman" w:cs="Times New Roman"/>
          <w:b/>
          <w:i/>
          <w:sz w:val="24"/>
          <w:szCs w:val="24"/>
        </w:rPr>
        <w:t xml:space="preserve">  </w:t>
      </w:r>
      <w:r w:rsidRPr="009C6E6F">
        <w:rPr>
          <w:rFonts w:ascii="Times New Roman" w:eastAsia="Times New Roman" w:hAnsi="Times New Roman" w:cs="Times New Roman"/>
          <w:b/>
          <w:i/>
          <w:szCs w:val="24"/>
        </w:rPr>
        <w:t>Table 17. Total number of enrolled, dropped out and detained students in senior secondary (9-10) by sex and type of ownership</w:t>
      </w:r>
    </w:p>
    <w:tbl>
      <w:tblPr>
        <w:tblStyle w:val="LightList-Accent61"/>
        <w:tblW w:w="0" w:type="auto"/>
        <w:tblLayout w:type="fixed"/>
        <w:tblLook w:val="01E0" w:firstRow="1" w:lastRow="1" w:firstColumn="1" w:lastColumn="1" w:noHBand="0" w:noVBand="0"/>
      </w:tblPr>
      <w:tblGrid>
        <w:gridCol w:w="540"/>
        <w:gridCol w:w="2066"/>
        <w:gridCol w:w="814"/>
        <w:gridCol w:w="810"/>
        <w:gridCol w:w="990"/>
        <w:gridCol w:w="990"/>
        <w:gridCol w:w="900"/>
        <w:gridCol w:w="990"/>
        <w:gridCol w:w="1170"/>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b w:val="0"/>
                <w:szCs w:val="24"/>
              </w:rPr>
            </w:pPr>
            <w:r w:rsidRPr="009C6E6F">
              <w:rPr>
                <w:b w:val="0"/>
                <w:szCs w:val="24"/>
              </w:rPr>
              <w:t>No</w:t>
            </w:r>
          </w:p>
        </w:tc>
        <w:tc>
          <w:tcPr>
            <w:cnfStyle w:val="000010000000" w:firstRow="0" w:lastRow="0" w:firstColumn="0" w:lastColumn="0" w:oddVBand="1" w:evenVBand="0" w:oddHBand="0" w:evenHBand="0" w:firstRowFirstColumn="0" w:firstRowLastColumn="0" w:lastRowFirstColumn="0" w:lastRowLastColumn="0"/>
            <w:tcW w:w="2066" w:type="dxa"/>
            <w:vMerge w:val="restart"/>
          </w:tcPr>
          <w:p w:rsidR="009C6E6F" w:rsidRPr="009C6E6F" w:rsidRDefault="009C6E6F" w:rsidP="009C6E6F">
            <w:pPr>
              <w:tabs>
                <w:tab w:val="left" w:pos="3120"/>
                <w:tab w:val="left" w:pos="4320"/>
              </w:tabs>
              <w:rPr>
                <w:b w:val="0"/>
                <w:szCs w:val="24"/>
              </w:rPr>
            </w:pPr>
            <w:r w:rsidRPr="009C6E6F">
              <w:rPr>
                <w:b w:val="0"/>
                <w:szCs w:val="24"/>
              </w:rPr>
              <w:t>Situations in school</w:t>
            </w:r>
          </w:p>
        </w:tc>
        <w:tc>
          <w:tcPr>
            <w:tcW w:w="814" w:type="dxa"/>
            <w:vMerge w:val="restart"/>
          </w:tcPr>
          <w:p w:rsidR="009C6E6F" w:rsidRPr="009C6E6F" w:rsidRDefault="009C6E6F" w:rsidP="009C6E6F">
            <w:pPr>
              <w:tabs>
                <w:tab w:val="left" w:pos="3120"/>
                <w:tab w:val="left" w:pos="4320"/>
              </w:tabs>
              <w:cnfStyle w:val="100000000000" w:firstRow="1" w:lastRow="0" w:firstColumn="0" w:lastColumn="0" w:oddVBand="0" w:evenVBand="0" w:oddHBand="0" w:evenHBand="0" w:firstRowFirstColumn="0" w:firstRowLastColumn="0" w:lastRowFirstColumn="0" w:lastRowLastColumn="0"/>
              <w:rPr>
                <w:b w:val="0"/>
                <w:szCs w:val="24"/>
              </w:rPr>
            </w:pPr>
            <w:r w:rsidRPr="009C6E6F">
              <w:rPr>
                <w:b w:val="0"/>
                <w:szCs w:val="24"/>
              </w:rPr>
              <w:t xml:space="preserve">Sex </w:t>
            </w:r>
          </w:p>
        </w:tc>
        <w:tc>
          <w:tcPr>
            <w:cnfStyle w:val="000010000000" w:firstRow="0" w:lastRow="0" w:firstColumn="0" w:lastColumn="0" w:oddVBand="1" w:evenVBand="0" w:oddHBand="0" w:evenHBand="0" w:firstRowFirstColumn="0" w:firstRowLastColumn="0" w:lastRowFirstColumn="0" w:lastRowLastColumn="0"/>
            <w:tcW w:w="1800" w:type="dxa"/>
            <w:gridSpan w:val="2"/>
          </w:tcPr>
          <w:p w:rsidR="009C6E6F" w:rsidRPr="009C6E6F" w:rsidRDefault="009C6E6F" w:rsidP="009C6E6F">
            <w:pPr>
              <w:tabs>
                <w:tab w:val="left" w:pos="4320"/>
                <w:tab w:val="left" w:pos="6870"/>
              </w:tabs>
              <w:jc w:val="center"/>
              <w:rPr>
                <w:b w:val="0"/>
                <w:szCs w:val="24"/>
              </w:rPr>
            </w:pPr>
            <w:r w:rsidRPr="009C6E6F">
              <w:rPr>
                <w:b w:val="0"/>
                <w:szCs w:val="24"/>
              </w:rPr>
              <w:t>Government</w:t>
            </w:r>
          </w:p>
        </w:tc>
        <w:tc>
          <w:tcPr>
            <w:tcW w:w="1890" w:type="dxa"/>
            <w:gridSpan w:val="2"/>
          </w:tcPr>
          <w:p w:rsidR="009C6E6F" w:rsidRPr="009C6E6F" w:rsidRDefault="009C6E6F" w:rsidP="009C6E6F">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b w:val="0"/>
                <w:szCs w:val="24"/>
              </w:rPr>
            </w:pPr>
            <w:r w:rsidRPr="009C6E6F">
              <w:rPr>
                <w:b w:val="0"/>
                <w:szCs w:val="24"/>
              </w:rPr>
              <w:t>Private</w:t>
            </w:r>
          </w:p>
        </w:tc>
        <w:tc>
          <w:tcPr>
            <w:cnfStyle w:val="000100000000" w:firstRow="0" w:lastRow="0" w:firstColumn="0" w:lastColumn="1" w:oddVBand="0" w:evenVBand="0" w:oddHBand="0" w:evenHBand="0" w:firstRowFirstColumn="0" w:firstRowLastColumn="0" w:lastRowFirstColumn="0" w:lastRowLastColumn="0"/>
            <w:tcW w:w="2160" w:type="dxa"/>
            <w:gridSpan w:val="2"/>
          </w:tcPr>
          <w:p w:rsidR="009C6E6F" w:rsidRPr="009C6E6F" w:rsidRDefault="009C6E6F" w:rsidP="009C6E6F">
            <w:pPr>
              <w:tabs>
                <w:tab w:val="left" w:pos="4320"/>
                <w:tab w:val="left" w:pos="6870"/>
              </w:tabs>
              <w:jc w:val="center"/>
              <w:rPr>
                <w:b w:val="0"/>
                <w:szCs w:val="24"/>
              </w:rPr>
            </w:pPr>
            <w:r w:rsidRPr="009C6E6F">
              <w:rPr>
                <w:b w:val="0"/>
                <w:szCs w:val="24"/>
              </w:rPr>
              <w:t>Non Government</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jc w:val="center"/>
              <w:rPr>
                <w:b w:val="0"/>
                <w:szCs w:val="24"/>
              </w:rPr>
            </w:pPr>
          </w:p>
        </w:tc>
        <w:tc>
          <w:tcPr>
            <w:cnfStyle w:val="000010000000" w:firstRow="0" w:lastRow="0" w:firstColumn="0" w:lastColumn="0" w:oddVBand="1" w:evenVBand="0" w:oddHBand="0" w:evenHBand="0" w:firstRowFirstColumn="0" w:firstRowLastColumn="0" w:lastRowFirstColumn="0" w:lastRowLastColumn="0"/>
            <w:tcW w:w="2066" w:type="dxa"/>
            <w:vMerge/>
          </w:tcPr>
          <w:p w:rsidR="009C6E6F" w:rsidRPr="009C6E6F" w:rsidRDefault="009C6E6F" w:rsidP="009C6E6F">
            <w:pPr>
              <w:tabs>
                <w:tab w:val="left" w:pos="3120"/>
                <w:tab w:val="left" w:pos="4320"/>
              </w:tabs>
              <w:jc w:val="center"/>
              <w:rPr>
                <w:b/>
                <w:szCs w:val="24"/>
              </w:rPr>
            </w:pPr>
          </w:p>
        </w:tc>
        <w:tc>
          <w:tcPr>
            <w:tcW w:w="814" w:type="dxa"/>
            <w:vMerge/>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810" w:type="dxa"/>
          </w:tcPr>
          <w:p w:rsidR="009C6E6F" w:rsidRPr="009C6E6F" w:rsidRDefault="009C6E6F" w:rsidP="009C6E6F">
            <w:pPr>
              <w:jc w:val="center"/>
              <w:rPr>
                <w:b/>
                <w:szCs w:val="24"/>
              </w:rPr>
            </w:pPr>
            <w:r w:rsidRPr="009C6E6F">
              <w:rPr>
                <w:b/>
                <w:szCs w:val="24"/>
              </w:rPr>
              <w:t>2011</w:t>
            </w:r>
          </w:p>
        </w:tc>
        <w:tc>
          <w:tcPr>
            <w:tcW w:w="990"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b/>
                <w:szCs w:val="24"/>
              </w:rPr>
            </w:pPr>
            <w:r w:rsidRPr="009C6E6F">
              <w:rPr>
                <w:b/>
                <w:szCs w:val="24"/>
              </w:rPr>
              <w:t>2012</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jc w:val="center"/>
              <w:rPr>
                <w:b/>
                <w:szCs w:val="24"/>
              </w:rPr>
            </w:pPr>
            <w:r w:rsidRPr="009C6E6F">
              <w:rPr>
                <w:b/>
                <w:szCs w:val="24"/>
              </w:rPr>
              <w:t>2011</w:t>
            </w:r>
          </w:p>
        </w:tc>
        <w:tc>
          <w:tcPr>
            <w:tcW w:w="900"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b/>
                <w:szCs w:val="24"/>
              </w:rPr>
            </w:pPr>
            <w:r w:rsidRPr="009C6E6F">
              <w:rPr>
                <w:b/>
                <w:szCs w:val="24"/>
              </w:rPr>
              <w:t>2012</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jc w:val="center"/>
              <w:rPr>
                <w:b/>
                <w:szCs w:val="24"/>
              </w:rPr>
            </w:pPr>
            <w:r w:rsidRPr="009C6E6F">
              <w:rPr>
                <w:b/>
                <w:szCs w:val="24"/>
              </w:rPr>
              <w:t>2011</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jc w:val="center"/>
              <w:rPr>
                <w:b w:val="0"/>
                <w:szCs w:val="24"/>
              </w:rPr>
            </w:pPr>
            <w:r w:rsidRPr="009C6E6F">
              <w:rPr>
                <w:szCs w:val="24"/>
              </w:rPr>
              <w:t>201</w:t>
            </w:r>
            <w:r w:rsidRPr="009C6E6F">
              <w:rPr>
                <w:b w:val="0"/>
                <w:szCs w:val="24"/>
              </w:rPr>
              <w:t>2</w:t>
            </w:r>
          </w:p>
        </w:tc>
      </w:tr>
      <w:tr w:rsidR="009C6E6F" w:rsidRPr="009C6E6F" w:rsidTr="009C6E6F">
        <w:trPr>
          <w:trHeight w:val="30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jc w:val="center"/>
              <w:rPr>
                <w:szCs w:val="24"/>
              </w:rPr>
            </w:pPr>
            <w:r w:rsidRPr="009C6E6F">
              <w:rPr>
                <w:szCs w:val="24"/>
              </w:rPr>
              <w:t>1</w:t>
            </w:r>
          </w:p>
        </w:tc>
        <w:tc>
          <w:tcPr>
            <w:cnfStyle w:val="000010000000" w:firstRow="0" w:lastRow="0" w:firstColumn="0" w:lastColumn="0" w:oddVBand="1" w:evenVBand="0" w:oddHBand="0" w:evenHBand="0" w:firstRowFirstColumn="0" w:firstRowLastColumn="0" w:lastRowFirstColumn="0" w:lastRowLastColumn="0"/>
            <w:tcW w:w="2066" w:type="dxa"/>
            <w:vMerge w:val="restart"/>
          </w:tcPr>
          <w:p w:rsidR="009C6E6F" w:rsidRPr="009C6E6F" w:rsidRDefault="009C6E6F" w:rsidP="009C6E6F">
            <w:pPr>
              <w:tabs>
                <w:tab w:val="left" w:pos="3120"/>
                <w:tab w:val="left" w:pos="4320"/>
              </w:tabs>
              <w:rPr>
                <w:szCs w:val="24"/>
              </w:rPr>
            </w:pPr>
            <w:r w:rsidRPr="009C6E6F">
              <w:rPr>
                <w:szCs w:val="24"/>
              </w:rPr>
              <w:t>Total</w:t>
            </w:r>
          </w:p>
          <w:p w:rsidR="009C6E6F" w:rsidRPr="009C6E6F" w:rsidRDefault="009C6E6F" w:rsidP="009C6E6F">
            <w:pPr>
              <w:tabs>
                <w:tab w:val="left" w:pos="3120"/>
                <w:tab w:val="left" w:pos="4320"/>
              </w:tabs>
              <w:rPr>
                <w:szCs w:val="24"/>
              </w:rPr>
            </w:pPr>
            <w:r w:rsidRPr="009C6E6F">
              <w:rPr>
                <w:szCs w:val="24"/>
              </w:rPr>
              <w:t>Enrollment</w:t>
            </w:r>
          </w:p>
        </w:tc>
        <w:tc>
          <w:tcPr>
            <w:tcW w:w="814" w:type="dxa"/>
          </w:tcPr>
          <w:p w:rsidR="009C6E6F" w:rsidRPr="009C6E6F" w:rsidRDefault="009C6E6F" w:rsidP="009C6E6F">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810" w:type="dxa"/>
          </w:tcPr>
          <w:p w:rsidR="009C6E6F" w:rsidRPr="009C6E6F" w:rsidRDefault="009C6E6F" w:rsidP="009C6E6F">
            <w:pPr>
              <w:tabs>
                <w:tab w:val="left" w:pos="3120"/>
                <w:tab w:val="left" w:pos="4320"/>
              </w:tabs>
              <w:jc w:val="center"/>
              <w:rPr>
                <w:szCs w:val="24"/>
              </w:rPr>
            </w:pPr>
            <w:r w:rsidRPr="009C6E6F">
              <w:rPr>
                <w:szCs w:val="24"/>
              </w:rPr>
              <w:t>1345</w:t>
            </w:r>
          </w:p>
        </w:tc>
        <w:tc>
          <w:tcPr>
            <w:tcW w:w="990" w:type="dxa"/>
          </w:tcPr>
          <w:p w:rsidR="009C6E6F" w:rsidRPr="009C6E6F" w:rsidRDefault="009C6E6F" w:rsidP="009C6E6F">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1530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tcW w:w="900" w:type="dxa"/>
          </w:tcPr>
          <w:p w:rsidR="009C6E6F" w:rsidRPr="009C6E6F" w:rsidRDefault="009C6E6F" w:rsidP="009C6E6F">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4320"/>
                <w:tab w:val="left" w:pos="6870"/>
              </w:tabs>
              <w:jc w:val="center"/>
              <w:rPr>
                <w:b w:val="0"/>
                <w:szCs w:val="24"/>
              </w:rPr>
            </w:pPr>
            <w:r w:rsidRPr="009C6E6F">
              <w:rPr>
                <w:b w:val="0"/>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2066" w:type="dxa"/>
            <w:vMerge/>
          </w:tcPr>
          <w:p w:rsidR="009C6E6F" w:rsidRPr="009C6E6F" w:rsidRDefault="009C6E6F" w:rsidP="009C6E6F">
            <w:pPr>
              <w:tabs>
                <w:tab w:val="left" w:pos="3120"/>
                <w:tab w:val="left" w:pos="4320"/>
              </w:tabs>
              <w:rPr>
                <w:szCs w:val="24"/>
              </w:rPr>
            </w:pPr>
          </w:p>
        </w:tc>
        <w:tc>
          <w:tcPr>
            <w:tcW w:w="814" w:type="dxa"/>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F</w:t>
            </w:r>
          </w:p>
        </w:tc>
        <w:tc>
          <w:tcPr>
            <w:cnfStyle w:val="000010000000" w:firstRow="0" w:lastRow="0" w:firstColumn="0" w:lastColumn="0" w:oddVBand="1" w:evenVBand="0" w:oddHBand="0" w:evenHBand="0" w:firstRowFirstColumn="0" w:firstRowLastColumn="0" w:lastRowFirstColumn="0" w:lastRowLastColumn="0"/>
            <w:tcW w:w="810" w:type="dxa"/>
          </w:tcPr>
          <w:p w:rsidR="009C6E6F" w:rsidRPr="009C6E6F" w:rsidRDefault="009C6E6F" w:rsidP="009C6E6F">
            <w:pPr>
              <w:tabs>
                <w:tab w:val="left" w:pos="3120"/>
                <w:tab w:val="left" w:pos="4320"/>
              </w:tabs>
              <w:jc w:val="center"/>
              <w:rPr>
                <w:szCs w:val="24"/>
              </w:rPr>
            </w:pPr>
            <w:r w:rsidRPr="009C6E6F">
              <w:rPr>
                <w:szCs w:val="24"/>
              </w:rPr>
              <w:t>1105</w:t>
            </w:r>
          </w:p>
        </w:tc>
        <w:tc>
          <w:tcPr>
            <w:tcW w:w="990" w:type="dxa"/>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1216</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tcW w:w="90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4320"/>
                <w:tab w:val="left" w:pos="6870"/>
              </w:tabs>
              <w:jc w:val="center"/>
              <w:rPr>
                <w:b w:val="0"/>
                <w:szCs w:val="24"/>
              </w:rPr>
            </w:pPr>
            <w:r w:rsidRPr="009C6E6F">
              <w:rPr>
                <w:b w:val="0"/>
                <w:szCs w:val="24"/>
              </w:rPr>
              <w:t>0</w:t>
            </w:r>
          </w:p>
        </w:tc>
      </w:tr>
      <w:tr w:rsidR="009C6E6F" w:rsidRPr="009C6E6F" w:rsidTr="009C6E6F">
        <w:trPr>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jc w:val="center"/>
              <w:rPr>
                <w:szCs w:val="24"/>
              </w:rPr>
            </w:pPr>
            <w:r w:rsidRPr="009C6E6F">
              <w:rPr>
                <w:szCs w:val="24"/>
              </w:rPr>
              <w:t>2</w:t>
            </w:r>
          </w:p>
        </w:tc>
        <w:tc>
          <w:tcPr>
            <w:cnfStyle w:val="000010000000" w:firstRow="0" w:lastRow="0" w:firstColumn="0" w:lastColumn="0" w:oddVBand="1" w:evenVBand="0" w:oddHBand="0" w:evenHBand="0" w:firstRowFirstColumn="0" w:firstRowLastColumn="0" w:lastRowFirstColumn="0" w:lastRowLastColumn="0"/>
            <w:tcW w:w="2066" w:type="dxa"/>
            <w:vMerge w:val="restart"/>
          </w:tcPr>
          <w:p w:rsidR="009C6E6F" w:rsidRPr="009C6E6F" w:rsidRDefault="009C6E6F" w:rsidP="009C6E6F">
            <w:pPr>
              <w:tabs>
                <w:tab w:val="left" w:pos="3120"/>
                <w:tab w:val="left" w:pos="4320"/>
              </w:tabs>
              <w:rPr>
                <w:szCs w:val="24"/>
              </w:rPr>
            </w:pPr>
            <w:r w:rsidRPr="009C6E6F">
              <w:rPr>
                <w:szCs w:val="24"/>
              </w:rPr>
              <w:t>Dropped out</w:t>
            </w:r>
          </w:p>
        </w:tc>
        <w:tc>
          <w:tcPr>
            <w:tcW w:w="814" w:type="dxa"/>
          </w:tcPr>
          <w:p w:rsidR="009C6E6F" w:rsidRPr="009C6E6F" w:rsidRDefault="009C6E6F" w:rsidP="009C6E6F">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810" w:type="dxa"/>
          </w:tcPr>
          <w:p w:rsidR="009C6E6F" w:rsidRPr="009C6E6F" w:rsidRDefault="009C6E6F" w:rsidP="009C6E6F">
            <w:pPr>
              <w:tabs>
                <w:tab w:val="left" w:pos="3120"/>
                <w:tab w:val="left" w:pos="4320"/>
              </w:tabs>
              <w:jc w:val="center"/>
              <w:rPr>
                <w:szCs w:val="24"/>
              </w:rPr>
            </w:pPr>
            <w:r w:rsidRPr="009C6E6F">
              <w:rPr>
                <w:szCs w:val="24"/>
              </w:rPr>
              <w:t>36</w:t>
            </w:r>
          </w:p>
        </w:tc>
        <w:tc>
          <w:tcPr>
            <w:tcW w:w="990" w:type="dxa"/>
          </w:tcPr>
          <w:p w:rsidR="009C6E6F" w:rsidRPr="009C6E6F" w:rsidRDefault="009C6E6F" w:rsidP="009C6E6F">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58</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tcW w:w="900" w:type="dxa"/>
          </w:tcPr>
          <w:p w:rsidR="009C6E6F" w:rsidRPr="009C6E6F" w:rsidRDefault="009C6E6F" w:rsidP="009C6E6F">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4320"/>
                <w:tab w:val="left" w:pos="6870"/>
              </w:tabs>
              <w:jc w:val="center"/>
              <w:rPr>
                <w:b w:val="0"/>
                <w:szCs w:val="24"/>
              </w:rPr>
            </w:pPr>
            <w:r w:rsidRPr="009C6E6F">
              <w:rPr>
                <w:b w:val="0"/>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2066" w:type="dxa"/>
            <w:vMerge/>
          </w:tcPr>
          <w:p w:rsidR="009C6E6F" w:rsidRPr="009C6E6F" w:rsidRDefault="009C6E6F" w:rsidP="009C6E6F">
            <w:pPr>
              <w:tabs>
                <w:tab w:val="left" w:pos="3120"/>
                <w:tab w:val="left" w:pos="4320"/>
              </w:tabs>
              <w:rPr>
                <w:szCs w:val="24"/>
              </w:rPr>
            </w:pPr>
          </w:p>
        </w:tc>
        <w:tc>
          <w:tcPr>
            <w:tcW w:w="814" w:type="dxa"/>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F</w:t>
            </w:r>
          </w:p>
        </w:tc>
        <w:tc>
          <w:tcPr>
            <w:cnfStyle w:val="000010000000" w:firstRow="0" w:lastRow="0" w:firstColumn="0" w:lastColumn="0" w:oddVBand="1" w:evenVBand="0" w:oddHBand="0" w:evenHBand="0" w:firstRowFirstColumn="0" w:firstRowLastColumn="0" w:lastRowFirstColumn="0" w:lastRowLastColumn="0"/>
            <w:tcW w:w="810" w:type="dxa"/>
          </w:tcPr>
          <w:p w:rsidR="009C6E6F" w:rsidRPr="009C6E6F" w:rsidRDefault="009C6E6F" w:rsidP="009C6E6F">
            <w:pPr>
              <w:tabs>
                <w:tab w:val="left" w:pos="3120"/>
                <w:tab w:val="left" w:pos="4320"/>
              </w:tabs>
              <w:jc w:val="center"/>
              <w:rPr>
                <w:szCs w:val="24"/>
              </w:rPr>
            </w:pPr>
            <w:r w:rsidRPr="009C6E6F">
              <w:rPr>
                <w:szCs w:val="24"/>
              </w:rPr>
              <w:t>24</w:t>
            </w:r>
          </w:p>
        </w:tc>
        <w:tc>
          <w:tcPr>
            <w:tcW w:w="990" w:type="dxa"/>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16</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tcW w:w="90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4320"/>
                <w:tab w:val="left" w:pos="6870"/>
              </w:tabs>
              <w:jc w:val="center"/>
              <w:rPr>
                <w:b w:val="0"/>
                <w:szCs w:val="24"/>
              </w:rPr>
            </w:pPr>
            <w:r w:rsidRPr="009C6E6F">
              <w:rPr>
                <w:b w:val="0"/>
                <w:szCs w:val="24"/>
              </w:rPr>
              <w:t>0</w:t>
            </w:r>
          </w:p>
        </w:tc>
      </w:tr>
      <w:tr w:rsidR="009C6E6F" w:rsidRPr="009C6E6F" w:rsidTr="009C6E6F">
        <w:trPr>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jc w:val="center"/>
              <w:rPr>
                <w:szCs w:val="24"/>
              </w:rPr>
            </w:pPr>
            <w:r w:rsidRPr="009C6E6F">
              <w:rPr>
                <w:szCs w:val="24"/>
              </w:rPr>
              <w:t>3</w:t>
            </w:r>
          </w:p>
        </w:tc>
        <w:tc>
          <w:tcPr>
            <w:cnfStyle w:val="000010000000" w:firstRow="0" w:lastRow="0" w:firstColumn="0" w:lastColumn="0" w:oddVBand="1" w:evenVBand="0" w:oddHBand="0" w:evenHBand="0" w:firstRowFirstColumn="0" w:firstRowLastColumn="0" w:lastRowFirstColumn="0" w:lastRowLastColumn="0"/>
            <w:tcW w:w="2066" w:type="dxa"/>
            <w:vMerge w:val="restart"/>
          </w:tcPr>
          <w:p w:rsidR="009C6E6F" w:rsidRPr="009C6E6F" w:rsidRDefault="009C6E6F" w:rsidP="009C6E6F">
            <w:pPr>
              <w:tabs>
                <w:tab w:val="left" w:pos="3120"/>
                <w:tab w:val="left" w:pos="4320"/>
              </w:tabs>
              <w:rPr>
                <w:szCs w:val="24"/>
              </w:rPr>
            </w:pPr>
            <w:r w:rsidRPr="009C6E6F">
              <w:rPr>
                <w:szCs w:val="24"/>
              </w:rPr>
              <w:t>Detained</w:t>
            </w:r>
          </w:p>
        </w:tc>
        <w:tc>
          <w:tcPr>
            <w:tcW w:w="814" w:type="dxa"/>
          </w:tcPr>
          <w:p w:rsidR="009C6E6F" w:rsidRPr="009C6E6F" w:rsidRDefault="009C6E6F" w:rsidP="009C6E6F">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M</w:t>
            </w:r>
          </w:p>
        </w:tc>
        <w:tc>
          <w:tcPr>
            <w:cnfStyle w:val="000010000000" w:firstRow="0" w:lastRow="0" w:firstColumn="0" w:lastColumn="0" w:oddVBand="1" w:evenVBand="0" w:oddHBand="0" w:evenHBand="0" w:firstRowFirstColumn="0" w:firstRowLastColumn="0" w:lastRowFirstColumn="0" w:lastRowLastColumn="0"/>
            <w:tcW w:w="810" w:type="dxa"/>
          </w:tcPr>
          <w:p w:rsidR="009C6E6F" w:rsidRPr="009C6E6F" w:rsidRDefault="009C6E6F" w:rsidP="009C6E6F">
            <w:pPr>
              <w:tabs>
                <w:tab w:val="left" w:pos="3120"/>
                <w:tab w:val="left" w:pos="4320"/>
              </w:tabs>
              <w:jc w:val="center"/>
              <w:rPr>
                <w:szCs w:val="24"/>
              </w:rPr>
            </w:pPr>
            <w:r w:rsidRPr="009C6E6F">
              <w:rPr>
                <w:szCs w:val="24"/>
              </w:rPr>
              <w:t>1309</w:t>
            </w:r>
          </w:p>
        </w:tc>
        <w:tc>
          <w:tcPr>
            <w:tcW w:w="990" w:type="dxa"/>
          </w:tcPr>
          <w:p w:rsidR="009C6E6F" w:rsidRPr="009C6E6F" w:rsidRDefault="009C6E6F" w:rsidP="009C6E6F">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1475</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tcW w:w="900" w:type="dxa"/>
          </w:tcPr>
          <w:p w:rsidR="009C6E6F" w:rsidRPr="009C6E6F" w:rsidRDefault="009C6E6F" w:rsidP="009C6E6F">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Cs w:val="24"/>
              </w:rPr>
            </w:pPr>
            <w:r w:rsidRPr="009C6E6F">
              <w:rPr>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4320"/>
                <w:tab w:val="left" w:pos="6870"/>
              </w:tabs>
              <w:jc w:val="center"/>
              <w:rPr>
                <w:b w:val="0"/>
                <w:szCs w:val="24"/>
              </w:rPr>
            </w:pPr>
            <w:r w:rsidRPr="009C6E6F">
              <w:rPr>
                <w:b w:val="0"/>
                <w:szCs w:val="24"/>
              </w:rPr>
              <w:t>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2066" w:type="dxa"/>
            <w:vMerge/>
          </w:tcPr>
          <w:p w:rsidR="009C6E6F" w:rsidRPr="009C6E6F" w:rsidRDefault="009C6E6F" w:rsidP="009C6E6F">
            <w:pPr>
              <w:tabs>
                <w:tab w:val="left" w:pos="3120"/>
                <w:tab w:val="left" w:pos="4320"/>
              </w:tabs>
              <w:jc w:val="center"/>
              <w:rPr>
                <w:szCs w:val="24"/>
              </w:rPr>
            </w:pPr>
          </w:p>
        </w:tc>
        <w:tc>
          <w:tcPr>
            <w:tcW w:w="814" w:type="dxa"/>
          </w:tcPr>
          <w:p w:rsidR="009C6E6F" w:rsidRPr="009C6E6F" w:rsidRDefault="009C6E6F" w:rsidP="009C6E6F">
            <w:pPr>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b w:val="0"/>
                <w:szCs w:val="24"/>
              </w:rPr>
            </w:pPr>
            <w:r w:rsidRPr="009C6E6F">
              <w:rPr>
                <w:b w:val="0"/>
                <w:szCs w:val="24"/>
              </w:rPr>
              <w:t>F</w:t>
            </w:r>
          </w:p>
        </w:tc>
        <w:tc>
          <w:tcPr>
            <w:cnfStyle w:val="000010000000" w:firstRow="0" w:lastRow="0" w:firstColumn="0" w:lastColumn="0" w:oddVBand="1" w:evenVBand="0" w:oddHBand="0" w:evenHBand="0" w:firstRowFirstColumn="0" w:firstRowLastColumn="0" w:lastRowFirstColumn="0" w:lastRowLastColumn="0"/>
            <w:tcW w:w="810" w:type="dxa"/>
          </w:tcPr>
          <w:p w:rsidR="009C6E6F" w:rsidRPr="009C6E6F" w:rsidRDefault="009C6E6F" w:rsidP="009C6E6F">
            <w:pPr>
              <w:tabs>
                <w:tab w:val="left" w:pos="3120"/>
                <w:tab w:val="left" w:pos="4320"/>
              </w:tabs>
              <w:jc w:val="center"/>
              <w:rPr>
                <w:b w:val="0"/>
                <w:szCs w:val="24"/>
              </w:rPr>
            </w:pPr>
            <w:r w:rsidRPr="009C6E6F">
              <w:rPr>
                <w:b w:val="0"/>
                <w:szCs w:val="24"/>
              </w:rPr>
              <w:t>1081</w:t>
            </w:r>
          </w:p>
        </w:tc>
        <w:tc>
          <w:tcPr>
            <w:tcW w:w="990" w:type="dxa"/>
          </w:tcPr>
          <w:p w:rsidR="009C6E6F" w:rsidRPr="009C6E6F" w:rsidRDefault="009C6E6F" w:rsidP="009C6E6F">
            <w:pPr>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b w:val="0"/>
                <w:szCs w:val="24"/>
              </w:rPr>
            </w:pPr>
            <w:r w:rsidRPr="009C6E6F">
              <w:rPr>
                <w:b w:val="0"/>
                <w:szCs w:val="24"/>
              </w:rPr>
              <w:t>1207</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b w:val="0"/>
                <w:szCs w:val="24"/>
              </w:rPr>
            </w:pPr>
            <w:r w:rsidRPr="009C6E6F">
              <w:rPr>
                <w:b w:val="0"/>
                <w:szCs w:val="24"/>
              </w:rPr>
              <w:t>0</w:t>
            </w:r>
          </w:p>
        </w:tc>
        <w:tc>
          <w:tcPr>
            <w:tcW w:w="900" w:type="dxa"/>
          </w:tcPr>
          <w:p w:rsidR="009C6E6F" w:rsidRPr="009C6E6F" w:rsidRDefault="009C6E6F" w:rsidP="009C6E6F">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b w:val="0"/>
                <w:szCs w:val="24"/>
              </w:rPr>
            </w:pPr>
            <w:r w:rsidRPr="009C6E6F">
              <w:rPr>
                <w:b w:val="0"/>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b w:val="0"/>
                <w:szCs w:val="24"/>
              </w:rPr>
            </w:pPr>
            <w:r w:rsidRPr="009C6E6F">
              <w:rPr>
                <w:b w:val="0"/>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4320"/>
                <w:tab w:val="left" w:pos="6870"/>
              </w:tabs>
              <w:jc w:val="center"/>
              <w:rPr>
                <w:b w:val="0"/>
                <w:szCs w:val="24"/>
              </w:rPr>
            </w:pPr>
            <w:r w:rsidRPr="009C6E6F">
              <w:rPr>
                <w:b w:val="0"/>
                <w:szCs w:val="24"/>
              </w:rPr>
              <w:t>0</w:t>
            </w:r>
          </w:p>
        </w:tc>
      </w:tr>
    </w:tbl>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 xml:space="preserve">                  Source: Education office</w:t>
      </w:r>
    </w:p>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 w:val="24"/>
          <w:szCs w:val="24"/>
        </w:rPr>
      </w:pPr>
    </w:p>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Table</w:t>
      </w:r>
      <w:r w:rsidRPr="009C6E6F">
        <w:rPr>
          <w:rFonts w:ascii="Times New Roman" w:eastAsia="Times New Roman" w:hAnsi="Times New Roman" w:cs="Times New Roman"/>
          <w:i/>
          <w:sz w:val="24"/>
          <w:szCs w:val="24"/>
        </w:rPr>
        <w:t xml:space="preserve"> </w:t>
      </w:r>
      <w:r w:rsidRPr="009C6E6F">
        <w:rPr>
          <w:rFonts w:ascii="Times New Roman" w:eastAsia="Times New Roman" w:hAnsi="Times New Roman" w:cs="Times New Roman"/>
          <w:b/>
          <w:i/>
          <w:sz w:val="24"/>
          <w:szCs w:val="24"/>
        </w:rPr>
        <w:t>18. Total number of enrolled, dropped out and detained students in preparatory (11-12) by sex and type of ownership</w:t>
      </w:r>
    </w:p>
    <w:tbl>
      <w:tblPr>
        <w:tblStyle w:val="LightGrid-Accent61"/>
        <w:tblW w:w="0" w:type="auto"/>
        <w:tblLayout w:type="fixed"/>
        <w:tblLook w:val="01E0" w:firstRow="1" w:lastRow="1" w:firstColumn="1" w:lastColumn="1" w:noHBand="0" w:noVBand="0"/>
      </w:tblPr>
      <w:tblGrid>
        <w:gridCol w:w="540"/>
        <w:gridCol w:w="2160"/>
        <w:gridCol w:w="720"/>
        <w:gridCol w:w="990"/>
        <w:gridCol w:w="810"/>
        <w:gridCol w:w="900"/>
        <w:gridCol w:w="900"/>
        <w:gridCol w:w="990"/>
        <w:gridCol w:w="1170"/>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b w:val="0"/>
                <w:sz w:val="24"/>
                <w:szCs w:val="24"/>
              </w:rPr>
            </w:pPr>
            <w:r w:rsidRPr="009C6E6F">
              <w:rPr>
                <w:b w:val="0"/>
                <w:sz w:val="24"/>
                <w:szCs w:val="24"/>
              </w:rPr>
              <w:t>No</w:t>
            </w:r>
          </w:p>
        </w:tc>
        <w:tc>
          <w:tcPr>
            <w:cnfStyle w:val="000010000000" w:firstRow="0" w:lastRow="0" w:firstColumn="0" w:lastColumn="0" w:oddVBand="1" w:evenVBand="0" w:oddHBand="0" w:evenHBand="0" w:firstRowFirstColumn="0" w:firstRowLastColumn="0" w:lastRowFirstColumn="0" w:lastRowLastColumn="0"/>
            <w:tcW w:w="2160" w:type="dxa"/>
            <w:vMerge w:val="restart"/>
          </w:tcPr>
          <w:p w:rsidR="009C6E6F" w:rsidRPr="009C6E6F" w:rsidRDefault="009C6E6F" w:rsidP="009C6E6F">
            <w:pPr>
              <w:tabs>
                <w:tab w:val="left" w:pos="3120"/>
                <w:tab w:val="left" w:pos="4320"/>
              </w:tabs>
              <w:rPr>
                <w:b w:val="0"/>
                <w:sz w:val="24"/>
                <w:szCs w:val="24"/>
              </w:rPr>
            </w:pPr>
            <w:r w:rsidRPr="009C6E6F">
              <w:rPr>
                <w:b w:val="0"/>
                <w:sz w:val="24"/>
                <w:szCs w:val="24"/>
              </w:rPr>
              <w:t>Situations in school</w:t>
            </w:r>
          </w:p>
        </w:tc>
        <w:tc>
          <w:tcPr>
            <w:tcW w:w="720" w:type="dxa"/>
            <w:vMerge w:val="restart"/>
          </w:tcPr>
          <w:p w:rsidR="009C6E6F" w:rsidRPr="009C6E6F" w:rsidRDefault="009C6E6F" w:rsidP="009C6E6F">
            <w:pPr>
              <w:tabs>
                <w:tab w:val="left" w:pos="3120"/>
                <w:tab w:val="left" w:pos="4320"/>
              </w:tabs>
              <w:cnfStyle w:val="100000000000" w:firstRow="1" w:lastRow="0" w:firstColumn="0" w:lastColumn="0" w:oddVBand="0" w:evenVBand="0" w:oddHBand="0" w:evenHBand="0" w:firstRowFirstColumn="0" w:firstRowLastColumn="0" w:lastRowFirstColumn="0" w:lastRowLastColumn="0"/>
              <w:rPr>
                <w:b w:val="0"/>
                <w:sz w:val="24"/>
                <w:szCs w:val="24"/>
              </w:rPr>
            </w:pPr>
            <w:r w:rsidRPr="009C6E6F">
              <w:rPr>
                <w:b w:val="0"/>
                <w:sz w:val="24"/>
                <w:szCs w:val="24"/>
              </w:rPr>
              <w:t xml:space="preserve">Sex </w:t>
            </w:r>
          </w:p>
        </w:tc>
        <w:tc>
          <w:tcPr>
            <w:cnfStyle w:val="000010000000" w:firstRow="0" w:lastRow="0" w:firstColumn="0" w:lastColumn="0" w:oddVBand="1" w:evenVBand="0" w:oddHBand="0" w:evenHBand="0" w:firstRowFirstColumn="0" w:firstRowLastColumn="0" w:lastRowFirstColumn="0" w:lastRowLastColumn="0"/>
            <w:tcW w:w="1800" w:type="dxa"/>
            <w:gridSpan w:val="2"/>
          </w:tcPr>
          <w:p w:rsidR="009C6E6F" w:rsidRPr="009C6E6F" w:rsidRDefault="009C6E6F" w:rsidP="009C6E6F">
            <w:pPr>
              <w:tabs>
                <w:tab w:val="left" w:pos="4320"/>
                <w:tab w:val="left" w:pos="6870"/>
              </w:tabs>
              <w:jc w:val="center"/>
              <w:rPr>
                <w:b w:val="0"/>
                <w:sz w:val="24"/>
                <w:szCs w:val="24"/>
              </w:rPr>
            </w:pPr>
            <w:r w:rsidRPr="009C6E6F">
              <w:rPr>
                <w:b w:val="0"/>
                <w:sz w:val="24"/>
                <w:szCs w:val="24"/>
              </w:rPr>
              <w:t>Government</w:t>
            </w:r>
          </w:p>
        </w:tc>
        <w:tc>
          <w:tcPr>
            <w:tcW w:w="1800" w:type="dxa"/>
            <w:gridSpan w:val="2"/>
          </w:tcPr>
          <w:p w:rsidR="009C6E6F" w:rsidRPr="009C6E6F" w:rsidRDefault="009C6E6F" w:rsidP="009C6E6F">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9C6E6F">
              <w:rPr>
                <w:b w:val="0"/>
                <w:sz w:val="24"/>
                <w:szCs w:val="24"/>
              </w:rPr>
              <w:t>Private</w:t>
            </w:r>
          </w:p>
        </w:tc>
        <w:tc>
          <w:tcPr>
            <w:cnfStyle w:val="000100000000" w:firstRow="0" w:lastRow="0" w:firstColumn="0" w:lastColumn="1" w:oddVBand="0" w:evenVBand="0" w:oddHBand="0" w:evenHBand="0" w:firstRowFirstColumn="0" w:firstRowLastColumn="0" w:lastRowFirstColumn="0" w:lastRowLastColumn="0"/>
            <w:tcW w:w="2160" w:type="dxa"/>
            <w:gridSpan w:val="2"/>
          </w:tcPr>
          <w:p w:rsidR="009C6E6F" w:rsidRPr="009C6E6F" w:rsidRDefault="009C6E6F" w:rsidP="009C6E6F">
            <w:pPr>
              <w:tabs>
                <w:tab w:val="left" w:pos="4320"/>
                <w:tab w:val="left" w:pos="6870"/>
              </w:tabs>
              <w:jc w:val="center"/>
              <w:rPr>
                <w:b w:val="0"/>
                <w:sz w:val="24"/>
                <w:szCs w:val="24"/>
              </w:rPr>
            </w:pPr>
            <w:r w:rsidRPr="009C6E6F">
              <w:rPr>
                <w:b w:val="0"/>
                <w:sz w:val="24"/>
                <w:szCs w:val="24"/>
              </w:rPr>
              <w:t>Non Government</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rPr>
                <w:b w:val="0"/>
                <w:sz w:val="24"/>
                <w:szCs w:val="24"/>
              </w:rPr>
            </w:pPr>
          </w:p>
        </w:tc>
        <w:tc>
          <w:tcPr>
            <w:cnfStyle w:val="000010000000" w:firstRow="0" w:lastRow="0" w:firstColumn="0" w:lastColumn="0" w:oddVBand="1" w:evenVBand="0" w:oddHBand="0" w:evenHBand="0" w:firstRowFirstColumn="0" w:firstRowLastColumn="0" w:lastRowFirstColumn="0" w:lastRowLastColumn="0"/>
            <w:tcW w:w="2160" w:type="dxa"/>
            <w:vMerge/>
          </w:tcPr>
          <w:p w:rsidR="009C6E6F" w:rsidRPr="009C6E6F" w:rsidRDefault="009C6E6F" w:rsidP="009C6E6F">
            <w:pPr>
              <w:tabs>
                <w:tab w:val="left" w:pos="3120"/>
                <w:tab w:val="left" w:pos="4320"/>
              </w:tabs>
              <w:rPr>
                <w:b/>
                <w:sz w:val="24"/>
                <w:szCs w:val="24"/>
              </w:rPr>
            </w:pPr>
          </w:p>
        </w:tc>
        <w:tc>
          <w:tcPr>
            <w:tcW w:w="720" w:type="dxa"/>
            <w:vMerge/>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jc w:val="center"/>
              <w:rPr>
                <w:b/>
                <w:sz w:val="20"/>
                <w:szCs w:val="24"/>
              </w:rPr>
            </w:pPr>
            <w:r w:rsidRPr="009C6E6F">
              <w:rPr>
                <w:b/>
                <w:sz w:val="20"/>
                <w:szCs w:val="24"/>
              </w:rPr>
              <w:t>2011</w:t>
            </w:r>
          </w:p>
        </w:tc>
        <w:tc>
          <w:tcPr>
            <w:tcW w:w="810"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b/>
                <w:sz w:val="20"/>
                <w:szCs w:val="24"/>
              </w:rPr>
            </w:pPr>
            <w:r w:rsidRPr="009C6E6F">
              <w:rPr>
                <w:b/>
                <w:sz w:val="20"/>
                <w:szCs w:val="24"/>
              </w:rPr>
              <w:t>2012</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jc w:val="center"/>
              <w:rPr>
                <w:b/>
                <w:sz w:val="20"/>
                <w:szCs w:val="24"/>
              </w:rPr>
            </w:pPr>
            <w:r w:rsidRPr="009C6E6F">
              <w:rPr>
                <w:b/>
                <w:sz w:val="20"/>
                <w:szCs w:val="24"/>
              </w:rPr>
              <w:t>2011</w:t>
            </w:r>
          </w:p>
        </w:tc>
        <w:tc>
          <w:tcPr>
            <w:tcW w:w="900"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b/>
                <w:sz w:val="20"/>
                <w:szCs w:val="24"/>
              </w:rPr>
            </w:pPr>
            <w:r w:rsidRPr="009C6E6F">
              <w:rPr>
                <w:b/>
                <w:sz w:val="20"/>
                <w:szCs w:val="24"/>
              </w:rPr>
              <w:t>2012</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jc w:val="center"/>
              <w:rPr>
                <w:b/>
                <w:sz w:val="20"/>
                <w:szCs w:val="24"/>
              </w:rPr>
            </w:pPr>
            <w:r w:rsidRPr="009C6E6F">
              <w:rPr>
                <w:b/>
                <w:sz w:val="20"/>
                <w:szCs w:val="24"/>
              </w:rPr>
              <w:t>2011</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jc w:val="center"/>
              <w:rPr>
                <w:sz w:val="20"/>
                <w:szCs w:val="24"/>
              </w:rPr>
            </w:pPr>
            <w:r w:rsidRPr="009C6E6F">
              <w:rPr>
                <w:sz w:val="20"/>
                <w:szCs w:val="24"/>
              </w:rPr>
              <w:t>2012</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sz w:val="24"/>
                <w:szCs w:val="24"/>
              </w:rPr>
            </w:pPr>
            <w:r w:rsidRPr="009C6E6F">
              <w:rPr>
                <w:sz w:val="24"/>
                <w:szCs w:val="24"/>
              </w:rPr>
              <w:t>1</w:t>
            </w:r>
          </w:p>
        </w:tc>
        <w:tc>
          <w:tcPr>
            <w:cnfStyle w:val="000010000000" w:firstRow="0" w:lastRow="0" w:firstColumn="0" w:lastColumn="0" w:oddVBand="1" w:evenVBand="0" w:oddHBand="0" w:evenHBand="0" w:firstRowFirstColumn="0" w:firstRowLastColumn="0" w:lastRowFirstColumn="0" w:lastRowLastColumn="0"/>
            <w:tcW w:w="2160" w:type="dxa"/>
            <w:vMerge w:val="restart"/>
          </w:tcPr>
          <w:p w:rsidR="009C6E6F" w:rsidRPr="009C6E6F" w:rsidRDefault="009C6E6F" w:rsidP="009C6E6F">
            <w:pPr>
              <w:tabs>
                <w:tab w:val="left" w:pos="3120"/>
                <w:tab w:val="left" w:pos="4320"/>
              </w:tabs>
              <w:rPr>
                <w:sz w:val="24"/>
                <w:szCs w:val="24"/>
              </w:rPr>
            </w:pPr>
            <w:r w:rsidRPr="009C6E6F">
              <w:rPr>
                <w:sz w:val="24"/>
                <w:szCs w:val="24"/>
              </w:rPr>
              <w:t>Total</w:t>
            </w:r>
          </w:p>
          <w:p w:rsidR="009C6E6F" w:rsidRPr="009C6E6F" w:rsidRDefault="009C6E6F" w:rsidP="009C6E6F">
            <w:pPr>
              <w:tabs>
                <w:tab w:val="left" w:pos="3120"/>
                <w:tab w:val="left" w:pos="4320"/>
              </w:tabs>
              <w:rPr>
                <w:sz w:val="24"/>
                <w:szCs w:val="24"/>
              </w:rPr>
            </w:pPr>
            <w:r w:rsidRPr="009C6E6F">
              <w:rPr>
                <w:sz w:val="24"/>
                <w:szCs w:val="24"/>
              </w:rPr>
              <w:t xml:space="preserve">Enrollment </w:t>
            </w:r>
          </w:p>
        </w:tc>
        <w:tc>
          <w:tcPr>
            <w:tcW w:w="720" w:type="dxa"/>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M</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710</w:t>
            </w:r>
          </w:p>
        </w:tc>
        <w:tc>
          <w:tcPr>
            <w:tcW w:w="81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746</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tcW w:w="90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rPr>
                <w:sz w:val="24"/>
                <w:szCs w:val="24"/>
              </w:rPr>
            </w:pPr>
          </w:p>
        </w:tc>
        <w:tc>
          <w:tcPr>
            <w:cnfStyle w:val="000010000000" w:firstRow="0" w:lastRow="0" w:firstColumn="0" w:lastColumn="0" w:oddVBand="1" w:evenVBand="0" w:oddHBand="0" w:evenHBand="0" w:firstRowFirstColumn="0" w:firstRowLastColumn="0" w:lastRowFirstColumn="0" w:lastRowLastColumn="0"/>
            <w:tcW w:w="2160" w:type="dxa"/>
            <w:vMerge/>
          </w:tcPr>
          <w:p w:rsidR="009C6E6F" w:rsidRPr="009C6E6F" w:rsidRDefault="009C6E6F" w:rsidP="009C6E6F">
            <w:pPr>
              <w:tabs>
                <w:tab w:val="left" w:pos="3120"/>
                <w:tab w:val="left" w:pos="4320"/>
              </w:tabs>
              <w:rPr>
                <w:sz w:val="24"/>
                <w:szCs w:val="24"/>
              </w:rPr>
            </w:pPr>
          </w:p>
        </w:tc>
        <w:tc>
          <w:tcPr>
            <w:tcW w:w="72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F</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568</w:t>
            </w:r>
          </w:p>
        </w:tc>
        <w:tc>
          <w:tcPr>
            <w:tcW w:w="810" w:type="dxa"/>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607</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tcW w:w="900" w:type="dxa"/>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0</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sz w:val="24"/>
                <w:szCs w:val="24"/>
              </w:rPr>
            </w:pPr>
            <w:r w:rsidRPr="009C6E6F">
              <w:rPr>
                <w:sz w:val="24"/>
                <w:szCs w:val="24"/>
              </w:rPr>
              <w:t>2</w:t>
            </w:r>
          </w:p>
        </w:tc>
        <w:tc>
          <w:tcPr>
            <w:cnfStyle w:val="000010000000" w:firstRow="0" w:lastRow="0" w:firstColumn="0" w:lastColumn="0" w:oddVBand="1" w:evenVBand="0" w:oddHBand="0" w:evenHBand="0" w:firstRowFirstColumn="0" w:firstRowLastColumn="0" w:lastRowFirstColumn="0" w:lastRowLastColumn="0"/>
            <w:tcW w:w="2160" w:type="dxa"/>
            <w:vMerge w:val="restart"/>
          </w:tcPr>
          <w:p w:rsidR="009C6E6F" w:rsidRPr="009C6E6F" w:rsidRDefault="009C6E6F" w:rsidP="009C6E6F">
            <w:pPr>
              <w:tabs>
                <w:tab w:val="left" w:pos="3120"/>
                <w:tab w:val="left" w:pos="4320"/>
              </w:tabs>
              <w:rPr>
                <w:sz w:val="24"/>
                <w:szCs w:val="24"/>
              </w:rPr>
            </w:pPr>
            <w:r w:rsidRPr="009C6E6F">
              <w:rPr>
                <w:sz w:val="24"/>
                <w:szCs w:val="24"/>
              </w:rPr>
              <w:t xml:space="preserve">Dropped out </w:t>
            </w:r>
          </w:p>
        </w:tc>
        <w:tc>
          <w:tcPr>
            <w:tcW w:w="720" w:type="dxa"/>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M</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61</w:t>
            </w:r>
          </w:p>
        </w:tc>
        <w:tc>
          <w:tcPr>
            <w:tcW w:w="81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12</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tcW w:w="90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rPr>
                <w:sz w:val="24"/>
                <w:szCs w:val="24"/>
              </w:rPr>
            </w:pPr>
          </w:p>
        </w:tc>
        <w:tc>
          <w:tcPr>
            <w:cnfStyle w:val="000010000000" w:firstRow="0" w:lastRow="0" w:firstColumn="0" w:lastColumn="0" w:oddVBand="1" w:evenVBand="0" w:oddHBand="0" w:evenHBand="0" w:firstRowFirstColumn="0" w:firstRowLastColumn="0" w:lastRowFirstColumn="0" w:lastRowLastColumn="0"/>
            <w:tcW w:w="2160" w:type="dxa"/>
            <w:vMerge/>
          </w:tcPr>
          <w:p w:rsidR="009C6E6F" w:rsidRPr="009C6E6F" w:rsidRDefault="009C6E6F" w:rsidP="009C6E6F">
            <w:pPr>
              <w:tabs>
                <w:tab w:val="left" w:pos="3120"/>
                <w:tab w:val="left" w:pos="4320"/>
              </w:tabs>
              <w:rPr>
                <w:sz w:val="24"/>
                <w:szCs w:val="24"/>
              </w:rPr>
            </w:pPr>
          </w:p>
        </w:tc>
        <w:tc>
          <w:tcPr>
            <w:tcW w:w="72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F</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35</w:t>
            </w:r>
          </w:p>
        </w:tc>
        <w:tc>
          <w:tcPr>
            <w:tcW w:w="810" w:type="dxa"/>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15</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tcW w:w="900" w:type="dxa"/>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C6E6F">
              <w:rPr>
                <w:sz w:val="24"/>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0</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C6E6F" w:rsidRPr="009C6E6F" w:rsidRDefault="009C6E6F" w:rsidP="009C6E6F">
            <w:pPr>
              <w:tabs>
                <w:tab w:val="left" w:pos="3120"/>
                <w:tab w:val="left" w:pos="4320"/>
              </w:tabs>
              <w:rPr>
                <w:sz w:val="24"/>
                <w:szCs w:val="24"/>
              </w:rPr>
            </w:pPr>
            <w:r w:rsidRPr="009C6E6F">
              <w:rPr>
                <w:sz w:val="24"/>
                <w:szCs w:val="24"/>
              </w:rPr>
              <w:t>3</w:t>
            </w:r>
          </w:p>
        </w:tc>
        <w:tc>
          <w:tcPr>
            <w:cnfStyle w:val="000010000000" w:firstRow="0" w:lastRow="0" w:firstColumn="0" w:lastColumn="0" w:oddVBand="1" w:evenVBand="0" w:oddHBand="0" w:evenHBand="0" w:firstRowFirstColumn="0" w:firstRowLastColumn="0" w:lastRowFirstColumn="0" w:lastRowLastColumn="0"/>
            <w:tcW w:w="2160" w:type="dxa"/>
            <w:vMerge w:val="restart"/>
          </w:tcPr>
          <w:p w:rsidR="009C6E6F" w:rsidRPr="009C6E6F" w:rsidRDefault="009C6E6F" w:rsidP="009C6E6F">
            <w:pPr>
              <w:tabs>
                <w:tab w:val="left" w:pos="3120"/>
                <w:tab w:val="left" w:pos="4320"/>
              </w:tabs>
              <w:rPr>
                <w:sz w:val="24"/>
                <w:szCs w:val="24"/>
              </w:rPr>
            </w:pPr>
            <w:r w:rsidRPr="009C6E6F">
              <w:rPr>
                <w:sz w:val="24"/>
                <w:szCs w:val="24"/>
              </w:rPr>
              <w:t xml:space="preserve">Detained </w:t>
            </w:r>
          </w:p>
        </w:tc>
        <w:tc>
          <w:tcPr>
            <w:tcW w:w="720" w:type="dxa"/>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M</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649</w:t>
            </w:r>
          </w:p>
        </w:tc>
        <w:tc>
          <w:tcPr>
            <w:tcW w:w="81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734</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tcW w:w="90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 w:val="24"/>
                <w:szCs w:val="24"/>
              </w:rPr>
            </w:pPr>
            <w:r w:rsidRPr="009C6E6F">
              <w:rPr>
                <w:sz w:val="24"/>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sz w:val="24"/>
                <w:szCs w:val="24"/>
              </w:rPr>
            </w:pPr>
            <w:r w:rsidRPr="009C6E6F">
              <w:rPr>
                <w:sz w:val="24"/>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9C6E6F" w:rsidRPr="009C6E6F" w:rsidRDefault="009C6E6F" w:rsidP="009C6E6F">
            <w:pPr>
              <w:tabs>
                <w:tab w:val="left" w:pos="3120"/>
                <w:tab w:val="left" w:pos="4320"/>
              </w:tabs>
              <w:rPr>
                <w:sz w:val="24"/>
                <w:szCs w:val="24"/>
              </w:rPr>
            </w:pPr>
          </w:p>
        </w:tc>
        <w:tc>
          <w:tcPr>
            <w:cnfStyle w:val="000010000000" w:firstRow="0" w:lastRow="0" w:firstColumn="0" w:lastColumn="0" w:oddVBand="1" w:evenVBand="0" w:oddHBand="0" w:evenHBand="0" w:firstRowFirstColumn="0" w:firstRowLastColumn="0" w:lastRowFirstColumn="0" w:lastRowLastColumn="0"/>
            <w:tcW w:w="2160" w:type="dxa"/>
            <w:vMerge/>
          </w:tcPr>
          <w:p w:rsidR="009C6E6F" w:rsidRPr="009C6E6F" w:rsidRDefault="009C6E6F" w:rsidP="009C6E6F">
            <w:pPr>
              <w:tabs>
                <w:tab w:val="left" w:pos="3120"/>
                <w:tab w:val="left" w:pos="4320"/>
              </w:tabs>
              <w:rPr>
                <w:sz w:val="24"/>
                <w:szCs w:val="24"/>
              </w:rPr>
            </w:pPr>
          </w:p>
        </w:tc>
        <w:tc>
          <w:tcPr>
            <w:tcW w:w="720" w:type="dxa"/>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 w:val="24"/>
                <w:szCs w:val="24"/>
              </w:rPr>
            </w:pPr>
            <w:r w:rsidRPr="009C6E6F">
              <w:rPr>
                <w:sz w:val="24"/>
                <w:szCs w:val="24"/>
              </w:rPr>
              <w:t>F</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533</w:t>
            </w:r>
          </w:p>
        </w:tc>
        <w:tc>
          <w:tcPr>
            <w:tcW w:w="810" w:type="dxa"/>
          </w:tcPr>
          <w:p w:rsidR="009C6E6F" w:rsidRPr="009C6E6F" w:rsidRDefault="009C6E6F" w:rsidP="009C6E6F">
            <w:pPr>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9C6E6F">
              <w:rPr>
                <w:b w:val="0"/>
                <w:sz w:val="24"/>
                <w:szCs w:val="24"/>
              </w:rPr>
              <w:t>192</w:t>
            </w:r>
          </w:p>
        </w:tc>
        <w:tc>
          <w:tcPr>
            <w:cnfStyle w:val="000010000000" w:firstRow="0" w:lastRow="0" w:firstColumn="0" w:lastColumn="0" w:oddVBand="1" w:evenVBand="0" w:oddHBand="0" w:evenHBand="0" w:firstRowFirstColumn="0" w:firstRowLastColumn="0" w:lastRowFirstColumn="0" w:lastRowLastColumn="0"/>
            <w:tcW w:w="90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0</w:t>
            </w:r>
          </w:p>
        </w:tc>
        <w:tc>
          <w:tcPr>
            <w:tcW w:w="900" w:type="dxa"/>
          </w:tcPr>
          <w:p w:rsidR="009C6E6F" w:rsidRPr="009C6E6F" w:rsidRDefault="009C6E6F" w:rsidP="009C6E6F">
            <w:pPr>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9C6E6F">
              <w:rPr>
                <w:b w:val="0"/>
                <w:sz w:val="24"/>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0</w:t>
            </w:r>
          </w:p>
        </w:tc>
        <w:tc>
          <w:tcPr>
            <w:cnfStyle w:val="000100000000" w:firstRow="0" w:lastRow="0" w:firstColumn="0" w:lastColumn="1" w:oddVBand="0" w:evenVBand="0" w:oddHBand="0" w:evenHBand="0" w:firstRowFirstColumn="0" w:firstRowLastColumn="0" w:lastRowFirstColumn="0" w:lastRowLastColumn="0"/>
            <w:tcW w:w="1170" w:type="dxa"/>
          </w:tcPr>
          <w:p w:rsidR="009C6E6F" w:rsidRPr="009C6E6F" w:rsidRDefault="009C6E6F" w:rsidP="009C6E6F">
            <w:pPr>
              <w:tabs>
                <w:tab w:val="left" w:pos="3120"/>
                <w:tab w:val="left" w:pos="4320"/>
              </w:tabs>
              <w:jc w:val="center"/>
              <w:rPr>
                <w:b w:val="0"/>
                <w:sz w:val="24"/>
                <w:szCs w:val="24"/>
              </w:rPr>
            </w:pPr>
            <w:r w:rsidRPr="009C6E6F">
              <w:rPr>
                <w:b w:val="0"/>
                <w:sz w:val="24"/>
                <w:szCs w:val="24"/>
              </w:rPr>
              <w:t>0</w:t>
            </w:r>
          </w:p>
        </w:tc>
      </w:tr>
    </w:tbl>
    <w:p w:rsidR="009C6E6F" w:rsidRPr="009C6E6F" w:rsidRDefault="009C6E6F" w:rsidP="009C6E6F">
      <w:pPr>
        <w:tabs>
          <w:tab w:val="left" w:pos="3120"/>
          <w:tab w:val="left" w:pos="4320"/>
        </w:tabs>
        <w:spacing w:after="0" w:line="360" w:lineRule="auto"/>
        <w:rPr>
          <w:rFonts w:ascii="Times New Roman" w:eastAsia="Times New Roman" w:hAnsi="Times New Roman" w:cs="Times New Roman"/>
          <w:b/>
          <w:i/>
          <w:szCs w:val="24"/>
        </w:rPr>
      </w:pPr>
      <w:r w:rsidRPr="009C6E6F">
        <w:rPr>
          <w:rFonts w:ascii="Times New Roman" w:eastAsia="Times New Roman" w:hAnsi="Times New Roman" w:cs="Times New Roman"/>
          <w:szCs w:val="24"/>
        </w:rPr>
        <w:t xml:space="preserve">                    </w:t>
      </w:r>
      <w:r w:rsidRPr="009C6E6F">
        <w:rPr>
          <w:rFonts w:ascii="Times New Roman" w:eastAsia="Times New Roman" w:hAnsi="Times New Roman" w:cs="Times New Roman"/>
          <w:b/>
          <w:i/>
          <w:sz w:val="24"/>
          <w:szCs w:val="24"/>
        </w:rPr>
        <w:t>Source: Education office</w:t>
      </w:r>
    </w:p>
    <w:p w:rsidR="009C6E6F" w:rsidRPr="009C6E6F" w:rsidRDefault="009C6E6F" w:rsidP="009C6E6F">
      <w:pPr>
        <w:tabs>
          <w:tab w:val="left" w:pos="3120"/>
          <w:tab w:val="left" w:pos="432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According to the above table the primary school, first cycle, students’ total </w:t>
      </w:r>
      <w:r w:rsidR="00671D63" w:rsidRPr="009C6E6F">
        <w:rPr>
          <w:rFonts w:ascii="Times New Roman" w:eastAsia="Times New Roman" w:hAnsi="Times New Roman" w:cs="Times New Roman"/>
          <w:sz w:val="24"/>
          <w:szCs w:val="24"/>
        </w:rPr>
        <w:t>enrollment is increase</w:t>
      </w:r>
      <w:r w:rsidRPr="009C6E6F">
        <w:rPr>
          <w:rFonts w:ascii="Times New Roman" w:eastAsia="Times New Roman" w:hAnsi="Times New Roman" w:cs="Times New Roman"/>
          <w:sz w:val="24"/>
          <w:szCs w:val="24"/>
        </w:rPr>
        <w:t xml:space="preserve"> from 8135 in 2009E.C to 8944 in 2010 E.C where as second cycle student enrollment </w:t>
      </w:r>
      <w:r w:rsidR="00671D63" w:rsidRPr="009C6E6F">
        <w:rPr>
          <w:rFonts w:ascii="Times New Roman" w:eastAsia="Times New Roman" w:hAnsi="Times New Roman" w:cs="Times New Roman"/>
          <w:sz w:val="24"/>
          <w:szCs w:val="24"/>
        </w:rPr>
        <w:t>is increase</w:t>
      </w:r>
      <w:r w:rsidRPr="009C6E6F">
        <w:rPr>
          <w:rFonts w:ascii="Times New Roman" w:eastAsia="Times New Roman" w:hAnsi="Times New Roman" w:cs="Times New Roman"/>
          <w:sz w:val="24"/>
          <w:szCs w:val="24"/>
        </w:rPr>
        <w:t xml:space="preserve"> in 2009 E.C from 5086 into 2796 in 2010 </w:t>
      </w:r>
      <w:r w:rsidR="00671D63" w:rsidRPr="009C6E6F">
        <w:rPr>
          <w:rFonts w:ascii="Times New Roman" w:eastAsia="Times New Roman" w:hAnsi="Times New Roman" w:cs="Times New Roman"/>
          <w:sz w:val="24"/>
          <w:szCs w:val="24"/>
        </w:rPr>
        <w:t>E.c, Senior</w:t>
      </w:r>
      <w:r w:rsidRPr="009C6E6F">
        <w:rPr>
          <w:rFonts w:ascii="Times New Roman" w:eastAsia="Times New Roman" w:hAnsi="Times New Roman" w:cs="Times New Roman"/>
          <w:sz w:val="24"/>
          <w:szCs w:val="24"/>
        </w:rPr>
        <w:t xml:space="preserve"> secondary (9-10) total enrollment is increase from 2450 into 2746 in 2010 </w:t>
      </w:r>
      <w:r w:rsidR="00671D63" w:rsidRPr="009C6E6F">
        <w:rPr>
          <w:rFonts w:ascii="Times New Roman" w:eastAsia="Times New Roman" w:hAnsi="Times New Roman" w:cs="Times New Roman"/>
          <w:sz w:val="24"/>
          <w:szCs w:val="24"/>
        </w:rPr>
        <w:t>E.C,</w:t>
      </w:r>
      <w:r w:rsidRPr="009C6E6F">
        <w:rPr>
          <w:rFonts w:ascii="Times New Roman" w:eastAsia="Times New Roman" w:hAnsi="Times New Roman" w:cs="Times New Roman"/>
          <w:sz w:val="24"/>
          <w:szCs w:val="24"/>
        </w:rPr>
        <w:t xml:space="preserve"> </w:t>
      </w:r>
      <w:r w:rsidR="00671D63" w:rsidRPr="009C6E6F">
        <w:rPr>
          <w:rFonts w:ascii="Times New Roman" w:eastAsia="Times New Roman" w:hAnsi="Times New Roman" w:cs="Times New Roman"/>
          <w:sz w:val="24"/>
          <w:szCs w:val="24"/>
        </w:rPr>
        <w:t>Preparatory (</w:t>
      </w:r>
      <w:r w:rsidRPr="009C6E6F">
        <w:rPr>
          <w:rFonts w:ascii="Times New Roman" w:eastAsia="Times New Roman" w:hAnsi="Times New Roman" w:cs="Times New Roman"/>
          <w:sz w:val="24"/>
          <w:szCs w:val="24"/>
        </w:rPr>
        <w:t xml:space="preserve">11-12) total enrollment is increase from </w:t>
      </w:r>
      <w:r w:rsidR="00671D63" w:rsidRPr="009C6E6F">
        <w:rPr>
          <w:rFonts w:ascii="Times New Roman" w:eastAsia="Times New Roman" w:hAnsi="Times New Roman" w:cs="Times New Roman"/>
          <w:sz w:val="24"/>
          <w:szCs w:val="24"/>
        </w:rPr>
        <w:t>1278 into1353</w:t>
      </w:r>
      <w:r w:rsidRPr="009C6E6F">
        <w:rPr>
          <w:rFonts w:ascii="Times New Roman" w:eastAsia="Times New Roman" w:hAnsi="Times New Roman" w:cs="Times New Roman"/>
          <w:sz w:val="24"/>
          <w:szCs w:val="24"/>
        </w:rPr>
        <w:t xml:space="preserve"> in 2010 </w:t>
      </w:r>
      <w:r w:rsidR="00671D63" w:rsidRPr="009C6E6F">
        <w:rPr>
          <w:rFonts w:ascii="Times New Roman" w:eastAsia="Times New Roman" w:hAnsi="Times New Roman" w:cs="Times New Roman"/>
          <w:sz w:val="24"/>
          <w:szCs w:val="24"/>
        </w:rPr>
        <w:t>E.C in</w:t>
      </w:r>
      <w:r w:rsidRPr="009C6E6F">
        <w:rPr>
          <w:rFonts w:ascii="Times New Roman" w:eastAsia="Times New Roman" w:hAnsi="Times New Roman" w:cs="Times New Roman"/>
          <w:sz w:val="24"/>
          <w:szCs w:val="24"/>
        </w:rPr>
        <w:t xml:space="preserve"> the district.</w:t>
      </w:r>
    </w:p>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szCs w:val="24"/>
        </w:rPr>
        <w:t xml:space="preserve">                </w:t>
      </w:r>
      <w:r w:rsidRPr="009C6E6F">
        <w:rPr>
          <w:rFonts w:ascii="Times New Roman" w:eastAsia="Times New Roman" w:hAnsi="Times New Roman" w:cs="Times New Roman"/>
          <w:b/>
          <w:i/>
          <w:sz w:val="24"/>
          <w:szCs w:val="24"/>
        </w:rPr>
        <w:t xml:space="preserve">Table 19.Student participation rate by levels of school and sex </w:t>
      </w:r>
    </w:p>
    <w:tbl>
      <w:tblPr>
        <w:tblStyle w:val="TableList8"/>
        <w:tblW w:w="0" w:type="auto"/>
        <w:tblBorders>
          <w:top w:val="single" w:sz="6" w:space="0" w:color="E36C0A" w:themeColor="accent6" w:themeShade="BF"/>
          <w:left w:val="single" w:sz="6" w:space="0" w:color="E36C0A" w:themeColor="accent6" w:themeShade="BF"/>
          <w:bottom w:val="single" w:sz="6" w:space="0" w:color="E36C0A" w:themeColor="accent6" w:themeShade="BF"/>
          <w:right w:val="single" w:sz="6" w:space="0" w:color="E36C0A" w:themeColor="accent6" w:themeShade="BF"/>
          <w:insideH w:val="single" w:sz="6" w:space="0" w:color="E36C0A" w:themeColor="accent6" w:themeShade="BF"/>
          <w:insideV w:val="single" w:sz="6" w:space="0" w:color="E36C0A" w:themeColor="accent6" w:themeShade="BF"/>
        </w:tblBorders>
        <w:tblLook w:val="01E0" w:firstRow="1" w:lastRow="1" w:firstColumn="1" w:lastColumn="1" w:noHBand="0" w:noVBand="0"/>
      </w:tblPr>
      <w:tblGrid>
        <w:gridCol w:w="481"/>
        <w:gridCol w:w="2336"/>
        <w:gridCol w:w="990"/>
        <w:gridCol w:w="1350"/>
        <w:gridCol w:w="1350"/>
        <w:gridCol w:w="1440"/>
        <w:gridCol w:w="1350"/>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none" w:sz="0" w:space="0" w:color="auto"/>
            </w:tcBorders>
            <w:shd w:val="clear" w:color="auto" w:fill="C2D69B" w:themeFill="accent3" w:themeFillTint="99"/>
          </w:tcPr>
          <w:p w:rsidR="009C6E6F" w:rsidRPr="009C6E6F" w:rsidRDefault="009C6E6F" w:rsidP="009C6E6F">
            <w:pPr>
              <w:tabs>
                <w:tab w:val="left" w:pos="4320"/>
                <w:tab w:val="left" w:pos="6870"/>
              </w:tabs>
              <w:rPr>
                <w:sz w:val="18"/>
                <w:szCs w:val="24"/>
              </w:rPr>
            </w:pPr>
          </w:p>
          <w:p w:rsidR="009C6E6F" w:rsidRPr="009C6E6F" w:rsidRDefault="009C6E6F" w:rsidP="009C6E6F">
            <w:pPr>
              <w:tabs>
                <w:tab w:val="left" w:pos="4320"/>
                <w:tab w:val="left" w:pos="6870"/>
              </w:tabs>
              <w:rPr>
                <w:sz w:val="18"/>
                <w:szCs w:val="24"/>
              </w:rPr>
            </w:pPr>
          </w:p>
          <w:p w:rsidR="009C6E6F" w:rsidRPr="009C6E6F" w:rsidRDefault="009C6E6F" w:rsidP="009C6E6F">
            <w:pPr>
              <w:tabs>
                <w:tab w:val="left" w:pos="4320"/>
                <w:tab w:val="left" w:pos="6870"/>
              </w:tabs>
              <w:rPr>
                <w:sz w:val="18"/>
                <w:szCs w:val="24"/>
              </w:rPr>
            </w:pPr>
          </w:p>
          <w:p w:rsidR="009C6E6F" w:rsidRPr="009C6E6F" w:rsidRDefault="009C6E6F" w:rsidP="009C6E6F">
            <w:pPr>
              <w:tabs>
                <w:tab w:val="left" w:pos="4320"/>
                <w:tab w:val="left" w:pos="6870"/>
              </w:tabs>
              <w:rPr>
                <w:sz w:val="18"/>
                <w:szCs w:val="24"/>
              </w:rPr>
            </w:pPr>
            <w:r w:rsidRPr="009C6E6F">
              <w:rPr>
                <w:sz w:val="18"/>
                <w:szCs w:val="24"/>
              </w:rPr>
              <w:t>No.</w:t>
            </w:r>
          </w:p>
        </w:tc>
        <w:tc>
          <w:tcPr>
            <w:tcW w:w="2336" w:type="dxa"/>
            <w:vMerge w:val="restart"/>
            <w:tcBorders>
              <w:bottom w:val="none" w:sz="0" w:space="0" w:color="auto"/>
            </w:tcBorders>
            <w:shd w:val="clear" w:color="auto" w:fill="C2D69B" w:themeFill="accent3" w:themeFillTint="99"/>
          </w:tcPr>
          <w:p w:rsidR="009C6E6F" w:rsidRPr="009C6E6F" w:rsidRDefault="009C6E6F" w:rsidP="009C6E6F">
            <w:pPr>
              <w:tabs>
                <w:tab w:val="left" w:pos="4320"/>
                <w:tab w:val="left" w:pos="6870"/>
              </w:tabs>
              <w:cnfStyle w:val="100000000000" w:firstRow="1" w:lastRow="0" w:firstColumn="0" w:lastColumn="0" w:oddVBand="0" w:evenVBand="0" w:oddHBand="0" w:evenHBand="0" w:firstRowFirstColumn="0" w:firstRowLastColumn="0" w:lastRowFirstColumn="0" w:lastRowLastColumn="0"/>
              <w:rPr>
                <w:sz w:val="18"/>
                <w:szCs w:val="24"/>
              </w:rPr>
            </w:pPr>
          </w:p>
          <w:p w:rsidR="009C6E6F" w:rsidRPr="009C6E6F" w:rsidRDefault="009C6E6F" w:rsidP="009C6E6F">
            <w:pPr>
              <w:tabs>
                <w:tab w:val="left" w:pos="4320"/>
                <w:tab w:val="left" w:pos="6870"/>
              </w:tabs>
              <w:cnfStyle w:val="100000000000" w:firstRow="1" w:lastRow="0" w:firstColumn="0" w:lastColumn="0" w:oddVBand="0" w:evenVBand="0" w:oddHBand="0" w:evenHBand="0" w:firstRowFirstColumn="0" w:firstRowLastColumn="0" w:lastRowFirstColumn="0" w:lastRowLastColumn="0"/>
              <w:rPr>
                <w:sz w:val="18"/>
                <w:szCs w:val="24"/>
              </w:rPr>
            </w:pPr>
          </w:p>
          <w:p w:rsidR="009C6E6F" w:rsidRPr="009C6E6F" w:rsidRDefault="009C6E6F" w:rsidP="009C6E6F">
            <w:pPr>
              <w:tabs>
                <w:tab w:val="left" w:pos="4320"/>
                <w:tab w:val="left" w:pos="6870"/>
              </w:tabs>
              <w:cnfStyle w:val="100000000000" w:firstRow="1" w:lastRow="0" w:firstColumn="0" w:lastColumn="0" w:oddVBand="0" w:evenVBand="0" w:oddHBand="0" w:evenHBand="0" w:firstRowFirstColumn="0" w:firstRowLastColumn="0" w:lastRowFirstColumn="0" w:lastRowLastColumn="0"/>
              <w:rPr>
                <w:sz w:val="18"/>
                <w:szCs w:val="24"/>
              </w:rPr>
            </w:pPr>
            <w:r w:rsidRPr="009C6E6F">
              <w:rPr>
                <w:sz w:val="18"/>
                <w:szCs w:val="24"/>
              </w:rPr>
              <w:t>Type of schools</w:t>
            </w:r>
          </w:p>
        </w:tc>
        <w:tc>
          <w:tcPr>
            <w:tcW w:w="990" w:type="dxa"/>
            <w:vMerge w:val="restart"/>
            <w:tcBorders>
              <w:bottom w:val="none" w:sz="0" w:space="0" w:color="auto"/>
            </w:tcBorders>
            <w:shd w:val="clear" w:color="auto" w:fill="C2D69B" w:themeFill="accent3" w:themeFillTint="99"/>
          </w:tcPr>
          <w:p w:rsidR="009C6E6F" w:rsidRPr="009C6E6F" w:rsidRDefault="009C6E6F" w:rsidP="009C6E6F">
            <w:pPr>
              <w:tabs>
                <w:tab w:val="left" w:pos="4320"/>
                <w:tab w:val="left" w:pos="6870"/>
              </w:tabs>
              <w:cnfStyle w:val="100000000000" w:firstRow="1" w:lastRow="0" w:firstColumn="0" w:lastColumn="0" w:oddVBand="0" w:evenVBand="0" w:oddHBand="0" w:evenHBand="0" w:firstRowFirstColumn="0" w:firstRowLastColumn="0" w:lastRowFirstColumn="0" w:lastRowLastColumn="0"/>
              <w:rPr>
                <w:sz w:val="18"/>
                <w:szCs w:val="24"/>
              </w:rPr>
            </w:pPr>
          </w:p>
          <w:p w:rsidR="009C6E6F" w:rsidRPr="009C6E6F" w:rsidRDefault="009C6E6F" w:rsidP="009C6E6F">
            <w:pPr>
              <w:tabs>
                <w:tab w:val="left" w:pos="4320"/>
                <w:tab w:val="left" w:pos="6870"/>
              </w:tabs>
              <w:cnfStyle w:val="100000000000" w:firstRow="1" w:lastRow="0" w:firstColumn="0" w:lastColumn="0" w:oddVBand="0" w:evenVBand="0" w:oddHBand="0" w:evenHBand="0" w:firstRowFirstColumn="0" w:firstRowLastColumn="0" w:lastRowFirstColumn="0" w:lastRowLastColumn="0"/>
              <w:rPr>
                <w:sz w:val="18"/>
                <w:szCs w:val="24"/>
              </w:rPr>
            </w:pPr>
            <w:r w:rsidRPr="009C6E6F">
              <w:rPr>
                <w:sz w:val="18"/>
                <w:szCs w:val="24"/>
              </w:rPr>
              <w:t>Sex</w:t>
            </w:r>
          </w:p>
        </w:tc>
        <w:tc>
          <w:tcPr>
            <w:cnfStyle w:val="000100000000" w:firstRow="0" w:lastRow="0" w:firstColumn="0" w:lastColumn="1" w:oddVBand="0" w:evenVBand="0" w:oddHBand="0" w:evenHBand="0" w:firstRowFirstColumn="0" w:firstRowLastColumn="0" w:lastRowFirstColumn="0" w:lastRowLastColumn="0"/>
            <w:tcW w:w="5490" w:type="dxa"/>
            <w:gridSpan w:val="4"/>
            <w:tcBorders>
              <w:bottom w:val="none" w:sz="0" w:space="0" w:color="auto"/>
            </w:tcBorders>
            <w:shd w:val="clear" w:color="auto" w:fill="C2D69B" w:themeFill="accent3" w:themeFillTint="99"/>
          </w:tcPr>
          <w:p w:rsidR="009C6E6F" w:rsidRPr="009C6E6F" w:rsidRDefault="009C6E6F" w:rsidP="009C6E6F">
            <w:pPr>
              <w:tabs>
                <w:tab w:val="left" w:pos="4320"/>
                <w:tab w:val="left" w:pos="6870"/>
              </w:tabs>
              <w:jc w:val="center"/>
              <w:rPr>
                <w:sz w:val="18"/>
                <w:szCs w:val="24"/>
              </w:rPr>
            </w:pPr>
          </w:p>
          <w:p w:rsidR="009C6E6F" w:rsidRPr="009C6E6F" w:rsidRDefault="009C6E6F" w:rsidP="009C6E6F">
            <w:pPr>
              <w:tabs>
                <w:tab w:val="left" w:pos="4320"/>
                <w:tab w:val="left" w:pos="6870"/>
              </w:tabs>
              <w:jc w:val="center"/>
              <w:rPr>
                <w:sz w:val="18"/>
                <w:szCs w:val="24"/>
              </w:rPr>
            </w:pPr>
            <w:r w:rsidRPr="009C6E6F">
              <w:rPr>
                <w:sz w:val="18"/>
                <w:szCs w:val="24"/>
              </w:rPr>
              <w:t>Review period</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vMerge/>
          </w:tcPr>
          <w:p w:rsidR="009C6E6F" w:rsidRPr="009C6E6F" w:rsidRDefault="009C6E6F" w:rsidP="009C6E6F">
            <w:pPr>
              <w:tabs>
                <w:tab w:val="left" w:pos="4320"/>
                <w:tab w:val="left" w:pos="6870"/>
              </w:tabs>
              <w:rPr>
                <w:sz w:val="18"/>
                <w:szCs w:val="24"/>
              </w:rPr>
            </w:pPr>
          </w:p>
        </w:tc>
        <w:tc>
          <w:tcPr>
            <w:tcW w:w="2336" w:type="dxa"/>
            <w:vMerge/>
          </w:tcPr>
          <w:p w:rsidR="009C6E6F" w:rsidRPr="009C6E6F" w:rsidRDefault="009C6E6F" w:rsidP="009C6E6F">
            <w:pPr>
              <w:tabs>
                <w:tab w:val="left" w:pos="4320"/>
                <w:tab w:val="left" w:pos="6870"/>
              </w:tabs>
              <w:cnfStyle w:val="000000100000" w:firstRow="0" w:lastRow="0" w:firstColumn="0" w:lastColumn="0" w:oddVBand="0" w:evenVBand="0" w:oddHBand="1" w:evenHBand="0" w:firstRowFirstColumn="0" w:firstRowLastColumn="0" w:lastRowFirstColumn="0" w:lastRowLastColumn="0"/>
              <w:rPr>
                <w:b/>
                <w:sz w:val="18"/>
                <w:szCs w:val="24"/>
              </w:rPr>
            </w:pPr>
          </w:p>
        </w:tc>
        <w:tc>
          <w:tcPr>
            <w:tcW w:w="990" w:type="dxa"/>
            <w:vMerge/>
          </w:tcPr>
          <w:p w:rsidR="009C6E6F" w:rsidRPr="009C6E6F" w:rsidRDefault="009C6E6F" w:rsidP="009C6E6F">
            <w:pPr>
              <w:tabs>
                <w:tab w:val="left" w:pos="4320"/>
                <w:tab w:val="left" w:pos="6870"/>
              </w:tabs>
              <w:cnfStyle w:val="000000100000" w:firstRow="0" w:lastRow="0" w:firstColumn="0" w:lastColumn="0" w:oddVBand="0" w:evenVBand="0" w:oddHBand="1" w:evenHBand="0" w:firstRowFirstColumn="0" w:firstRowLastColumn="0" w:lastRowFirstColumn="0" w:lastRowLastColumn="0"/>
              <w:rPr>
                <w:b/>
                <w:sz w:val="18"/>
                <w:szCs w:val="24"/>
              </w:rPr>
            </w:pPr>
          </w:p>
        </w:tc>
        <w:tc>
          <w:tcPr>
            <w:tcW w:w="2700" w:type="dxa"/>
            <w:gridSpan w:val="2"/>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2011</w:t>
            </w:r>
          </w:p>
        </w:tc>
        <w:tc>
          <w:tcPr>
            <w:cnfStyle w:val="000100000000" w:firstRow="0" w:lastRow="0" w:firstColumn="0" w:lastColumn="1" w:oddVBand="0" w:evenVBand="0" w:oddHBand="0" w:evenHBand="0" w:firstRowFirstColumn="0" w:firstRowLastColumn="0" w:lastRowFirstColumn="0" w:lastRowLastColumn="0"/>
            <w:tcW w:w="2790" w:type="dxa"/>
            <w:gridSpan w:val="2"/>
          </w:tcPr>
          <w:p w:rsidR="009C6E6F" w:rsidRPr="009C6E6F" w:rsidRDefault="009C6E6F" w:rsidP="009C6E6F">
            <w:pPr>
              <w:jc w:val="center"/>
              <w:rPr>
                <w:sz w:val="18"/>
                <w:szCs w:val="24"/>
              </w:rPr>
            </w:pPr>
            <w:r w:rsidRPr="009C6E6F">
              <w:rPr>
                <w:sz w:val="18"/>
                <w:szCs w:val="24"/>
              </w:rPr>
              <w:t>2012</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9C6E6F" w:rsidRPr="009C6E6F" w:rsidRDefault="009C6E6F" w:rsidP="009C6E6F">
            <w:pPr>
              <w:tabs>
                <w:tab w:val="left" w:pos="4320"/>
                <w:tab w:val="left" w:pos="6870"/>
              </w:tabs>
              <w:rPr>
                <w:sz w:val="18"/>
                <w:szCs w:val="24"/>
              </w:rPr>
            </w:pPr>
          </w:p>
        </w:tc>
        <w:tc>
          <w:tcPr>
            <w:tcW w:w="2336" w:type="dxa"/>
            <w:vMerge/>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p>
        </w:tc>
        <w:tc>
          <w:tcPr>
            <w:tcW w:w="990" w:type="dxa"/>
            <w:vMerge/>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p>
        </w:tc>
        <w:tc>
          <w:tcPr>
            <w:tcW w:w="1350" w:type="dxa"/>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 xml:space="preserve">Gross Enrollment </w:t>
            </w:r>
          </w:p>
        </w:tc>
        <w:tc>
          <w:tcPr>
            <w:tcW w:w="1350" w:type="dxa"/>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Net Enrollment</w:t>
            </w:r>
          </w:p>
        </w:tc>
        <w:tc>
          <w:tcPr>
            <w:tcW w:w="1440" w:type="dxa"/>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 xml:space="preserve">Gross Enrollment </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rPr>
                <w:sz w:val="18"/>
                <w:szCs w:val="24"/>
              </w:rPr>
            </w:pPr>
            <w:r w:rsidRPr="009C6E6F">
              <w:rPr>
                <w:sz w:val="18"/>
                <w:szCs w:val="24"/>
              </w:rPr>
              <w:t xml:space="preserve">Net </w:t>
            </w:r>
          </w:p>
          <w:p w:rsidR="009C6E6F" w:rsidRPr="009C6E6F" w:rsidRDefault="009C6E6F" w:rsidP="009C6E6F">
            <w:pPr>
              <w:tabs>
                <w:tab w:val="left" w:pos="4320"/>
                <w:tab w:val="left" w:pos="6870"/>
              </w:tabs>
              <w:rPr>
                <w:sz w:val="18"/>
                <w:szCs w:val="24"/>
              </w:rPr>
            </w:pPr>
            <w:r w:rsidRPr="009C6E6F">
              <w:rPr>
                <w:sz w:val="18"/>
                <w:szCs w:val="24"/>
              </w:rPr>
              <w:t>Enrollment</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rsidR="009C6E6F" w:rsidRPr="009C6E6F" w:rsidRDefault="009C6E6F" w:rsidP="009C6E6F">
            <w:pPr>
              <w:tabs>
                <w:tab w:val="left" w:pos="4320"/>
                <w:tab w:val="left" w:pos="6870"/>
              </w:tabs>
              <w:rPr>
                <w:sz w:val="18"/>
                <w:szCs w:val="24"/>
              </w:rPr>
            </w:pPr>
            <w:r w:rsidRPr="009C6E6F">
              <w:rPr>
                <w:sz w:val="18"/>
                <w:szCs w:val="24"/>
              </w:rPr>
              <w:t>1</w:t>
            </w:r>
          </w:p>
        </w:tc>
        <w:tc>
          <w:tcPr>
            <w:tcW w:w="2336" w:type="dxa"/>
            <w:vMerge w:val="restart"/>
            <w:shd w:val="clear" w:color="auto" w:fill="FFFFFF" w:themeFill="background1"/>
          </w:tcPr>
          <w:p w:rsidR="009C6E6F" w:rsidRPr="009C6E6F" w:rsidRDefault="009C6E6F" w:rsidP="009C6E6F">
            <w:pPr>
              <w:tabs>
                <w:tab w:val="left" w:pos="4320"/>
                <w:tab w:val="left" w:pos="6870"/>
              </w:tabs>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 xml:space="preserve">Kindergarten </w:t>
            </w:r>
          </w:p>
        </w:tc>
        <w:tc>
          <w:tcPr>
            <w:tcW w:w="99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Male</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tcW w:w="144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0</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rsidR="009C6E6F" w:rsidRPr="009C6E6F" w:rsidRDefault="009C6E6F" w:rsidP="009C6E6F">
            <w:pPr>
              <w:tabs>
                <w:tab w:val="left" w:pos="4320"/>
                <w:tab w:val="left" w:pos="6870"/>
              </w:tabs>
              <w:rPr>
                <w:sz w:val="18"/>
                <w:szCs w:val="24"/>
              </w:rPr>
            </w:pPr>
          </w:p>
        </w:tc>
        <w:tc>
          <w:tcPr>
            <w:tcW w:w="2336" w:type="dxa"/>
            <w:vMerge/>
            <w:shd w:val="clear" w:color="auto" w:fill="FFFFFF" w:themeFill="background1"/>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p>
        </w:tc>
        <w:tc>
          <w:tcPr>
            <w:tcW w:w="990" w:type="dxa"/>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 w:val="18"/>
                <w:szCs w:val="24"/>
              </w:rPr>
            </w:pPr>
            <w:r w:rsidRPr="009C6E6F">
              <w:rPr>
                <w:sz w:val="18"/>
                <w:szCs w:val="24"/>
              </w:rPr>
              <w:t>Female</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0</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0</w:t>
            </w:r>
          </w:p>
        </w:tc>
        <w:tc>
          <w:tcPr>
            <w:tcW w:w="144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0</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rsidR="009C6E6F" w:rsidRPr="009C6E6F" w:rsidRDefault="009C6E6F" w:rsidP="009C6E6F">
            <w:pPr>
              <w:tabs>
                <w:tab w:val="left" w:pos="4320"/>
                <w:tab w:val="left" w:pos="6870"/>
              </w:tabs>
              <w:rPr>
                <w:sz w:val="18"/>
                <w:szCs w:val="24"/>
              </w:rPr>
            </w:pPr>
            <w:r w:rsidRPr="009C6E6F">
              <w:rPr>
                <w:sz w:val="18"/>
                <w:szCs w:val="24"/>
              </w:rPr>
              <w:t>2</w:t>
            </w:r>
          </w:p>
        </w:tc>
        <w:tc>
          <w:tcPr>
            <w:tcW w:w="2336" w:type="dxa"/>
            <w:vMerge w:val="restart"/>
            <w:shd w:val="clear" w:color="auto" w:fill="FFFFFF" w:themeFill="background1"/>
          </w:tcPr>
          <w:p w:rsidR="009C6E6F" w:rsidRPr="009C6E6F" w:rsidRDefault="009C6E6F" w:rsidP="009C6E6F">
            <w:pPr>
              <w:tabs>
                <w:tab w:val="left" w:pos="4320"/>
                <w:tab w:val="left" w:pos="6870"/>
              </w:tabs>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Primary 1</w:t>
            </w:r>
            <w:r w:rsidRPr="009C6E6F">
              <w:rPr>
                <w:b/>
                <w:sz w:val="18"/>
                <w:szCs w:val="24"/>
                <w:vertAlign w:val="superscript"/>
              </w:rPr>
              <w:t>st</w:t>
            </w:r>
            <w:r w:rsidRPr="009C6E6F">
              <w:rPr>
                <w:b/>
                <w:sz w:val="18"/>
                <w:szCs w:val="24"/>
              </w:rPr>
              <w:t xml:space="preserve"> cycle</w:t>
            </w:r>
          </w:p>
        </w:tc>
        <w:tc>
          <w:tcPr>
            <w:tcW w:w="99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Male</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746</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135</w:t>
            </w:r>
          </w:p>
        </w:tc>
        <w:tc>
          <w:tcPr>
            <w:tcW w:w="144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4299</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146</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rsidR="009C6E6F" w:rsidRPr="009C6E6F" w:rsidRDefault="009C6E6F" w:rsidP="009C6E6F">
            <w:pPr>
              <w:tabs>
                <w:tab w:val="left" w:pos="4320"/>
                <w:tab w:val="left" w:pos="6870"/>
              </w:tabs>
              <w:rPr>
                <w:sz w:val="18"/>
                <w:szCs w:val="24"/>
              </w:rPr>
            </w:pPr>
          </w:p>
        </w:tc>
        <w:tc>
          <w:tcPr>
            <w:tcW w:w="2336" w:type="dxa"/>
            <w:vMerge/>
            <w:shd w:val="clear" w:color="auto" w:fill="FFFFFF" w:themeFill="background1"/>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p>
        </w:tc>
        <w:tc>
          <w:tcPr>
            <w:tcW w:w="990" w:type="dxa"/>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 w:val="18"/>
                <w:szCs w:val="24"/>
              </w:rPr>
            </w:pPr>
            <w:r w:rsidRPr="009C6E6F">
              <w:rPr>
                <w:sz w:val="18"/>
                <w:szCs w:val="24"/>
              </w:rPr>
              <w:t>Female</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607</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136</w:t>
            </w:r>
          </w:p>
        </w:tc>
        <w:tc>
          <w:tcPr>
            <w:tcW w:w="144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4562</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148</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rsidR="009C6E6F" w:rsidRPr="009C6E6F" w:rsidRDefault="009C6E6F" w:rsidP="009C6E6F">
            <w:pPr>
              <w:tabs>
                <w:tab w:val="left" w:pos="4320"/>
                <w:tab w:val="left" w:pos="6870"/>
              </w:tabs>
              <w:rPr>
                <w:sz w:val="18"/>
                <w:szCs w:val="24"/>
              </w:rPr>
            </w:pPr>
            <w:r w:rsidRPr="009C6E6F">
              <w:rPr>
                <w:sz w:val="18"/>
                <w:szCs w:val="24"/>
              </w:rPr>
              <w:t>3</w:t>
            </w:r>
          </w:p>
        </w:tc>
        <w:tc>
          <w:tcPr>
            <w:tcW w:w="2336" w:type="dxa"/>
            <w:vMerge w:val="restart"/>
            <w:shd w:val="clear" w:color="auto" w:fill="FFFFFF" w:themeFill="background1"/>
          </w:tcPr>
          <w:p w:rsidR="009C6E6F" w:rsidRPr="009C6E6F" w:rsidRDefault="009C6E6F" w:rsidP="009C6E6F">
            <w:pPr>
              <w:tabs>
                <w:tab w:val="left" w:pos="4320"/>
                <w:tab w:val="left" w:pos="6870"/>
              </w:tabs>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Primary  2</w:t>
            </w:r>
            <w:r w:rsidRPr="009C6E6F">
              <w:rPr>
                <w:b/>
                <w:sz w:val="18"/>
                <w:szCs w:val="24"/>
                <w:vertAlign w:val="superscript"/>
              </w:rPr>
              <w:t>nd</w:t>
            </w:r>
            <w:r w:rsidRPr="009C6E6F">
              <w:rPr>
                <w:b/>
                <w:sz w:val="18"/>
                <w:szCs w:val="24"/>
              </w:rPr>
              <w:t xml:space="preserve"> cycle</w:t>
            </w:r>
          </w:p>
        </w:tc>
        <w:tc>
          <w:tcPr>
            <w:tcW w:w="99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Male</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2559</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104</w:t>
            </w:r>
          </w:p>
        </w:tc>
        <w:tc>
          <w:tcPr>
            <w:tcW w:w="144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7317</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108</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rsidR="009C6E6F" w:rsidRPr="009C6E6F" w:rsidRDefault="009C6E6F" w:rsidP="009C6E6F">
            <w:pPr>
              <w:tabs>
                <w:tab w:val="left" w:pos="4320"/>
                <w:tab w:val="left" w:pos="6870"/>
              </w:tabs>
              <w:rPr>
                <w:sz w:val="18"/>
                <w:szCs w:val="24"/>
              </w:rPr>
            </w:pPr>
          </w:p>
        </w:tc>
        <w:tc>
          <w:tcPr>
            <w:tcW w:w="2336" w:type="dxa"/>
            <w:vMerge/>
            <w:shd w:val="clear" w:color="auto" w:fill="FFFFFF" w:themeFill="background1"/>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p>
        </w:tc>
        <w:tc>
          <w:tcPr>
            <w:tcW w:w="990" w:type="dxa"/>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 w:val="18"/>
                <w:szCs w:val="24"/>
              </w:rPr>
            </w:pPr>
            <w:r w:rsidRPr="009C6E6F">
              <w:rPr>
                <w:sz w:val="18"/>
                <w:szCs w:val="24"/>
              </w:rPr>
              <w:t>Female</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3500</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101</w:t>
            </w:r>
          </w:p>
        </w:tc>
        <w:tc>
          <w:tcPr>
            <w:tcW w:w="144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7033</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106</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rsidR="009C6E6F" w:rsidRPr="009C6E6F" w:rsidRDefault="009C6E6F" w:rsidP="009C6E6F">
            <w:pPr>
              <w:tabs>
                <w:tab w:val="left" w:pos="4320"/>
                <w:tab w:val="left" w:pos="6870"/>
              </w:tabs>
              <w:rPr>
                <w:sz w:val="18"/>
                <w:szCs w:val="24"/>
              </w:rPr>
            </w:pPr>
            <w:r w:rsidRPr="009C6E6F">
              <w:rPr>
                <w:sz w:val="18"/>
                <w:szCs w:val="24"/>
              </w:rPr>
              <w:t>4</w:t>
            </w:r>
          </w:p>
        </w:tc>
        <w:tc>
          <w:tcPr>
            <w:tcW w:w="2336" w:type="dxa"/>
            <w:vMerge w:val="restart"/>
            <w:shd w:val="clear" w:color="auto" w:fill="FFFFFF" w:themeFill="background1"/>
          </w:tcPr>
          <w:p w:rsidR="009C6E6F" w:rsidRPr="009C6E6F" w:rsidRDefault="009C6E6F" w:rsidP="009C6E6F">
            <w:pPr>
              <w:tabs>
                <w:tab w:val="left" w:pos="4320"/>
                <w:tab w:val="left" w:pos="6870"/>
              </w:tabs>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Senior secondary (9-10)</w:t>
            </w:r>
          </w:p>
        </w:tc>
        <w:tc>
          <w:tcPr>
            <w:tcW w:w="99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Male</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1816</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121</w:t>
            </w:r>
          </w:p>
        </w:tc>
        <w:tc>
          <w:tcPr>
            <w:tcW w:w="144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1400</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130</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rsidR="009C6E6F" w:rsidRPr="009C6E6F" w:rsidRDefault="009C6E6F" w:rsidP="009C6E6F">
            <w:pPr>
              <w:tabs>
                <w:tab w:val="left" w:pos="4320"/>
                <w:tab w:val="left" w:pos="6870"/>
              </w:tabs>
              <w:rPr>
                <w:sz w:val="18"/>
                <w:szCs w:val="24"/>
              </w:rPr>
            </w:pPr>
          </w:p>
        </w:tc>
        <w:tc>
          <w:tcPr>
            <w:tcW w:w="2336" w:type="dxa"/>
            <w:vMerge/>
            <w:shd w:val="clear" w:color="auto" w:fill="FFFFFF" w:themeFill="background1"/>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p>
        </w:tc>
        <w:tc>
          <w:tcPr>
            <w:tcW w:w="990" w:type="dxa"/>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 w:val="18"/>
                <w:szCs w:val="24"/>
              </w:rPr>
            </w:pPr>
            <w:r w:rsidRPr="009C6E6F">
              <w:rPr>
                <w:sz w:val="18"/>
                <w:szCs w:val="24"/>
              </w:rPr>
              <w:t>Female</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1916</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100</w:t>
            </w:r>
          </w:p>
        </w:tc>
        <w:tc>
          <w:tcPr>
            <w:tcW w:w="144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1221</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106</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rsidR="009C6E6F" w:rsidRPr="009C6E6F" w:rsidRDefault="009C6E6F" w:rsidP="009C6E6F">
            <w:pPr>
              <w:tabs>
                <w:tab w:val="left" w:pos="4320"/>
                <w:tab w:val="left" w:pos="6870"/>
              </w:tabs>
              <w:rPr>
                <w:sz w:val="18"/>
                <w:szCs w:val="24"/>
              </w:rPr>
            </w:pPr>
            <w:r w:rsidRPr="009C6E6F">
              <w:rPr>
                <w:sz w:val="18"/>
                <w:szCs w:val="24"/>
              </w:rPr>
              <w:t>5</w:t>
            </w:r>
          </w:p>
        </w:tc>
        <w:tc>
          <w:tcPr>
            <w:tcW w:w="2336" w:type="dxa"/>
            <w:vMerge w:val="restart"/>
            <w:shd w:val="clear" w:color="auto" w:fill="FFFFFF" w:themeFill="background1"/>
          </w:tcPr>
          <w:p w:rsidR="009C6E6F" w:rsidRPr="009C6E6F" w:rsidRDefault="009C6E6F" w:rsidP="009C6E6F">
            <w:pPr>
              <w:tabs>
                <w:tab w:val="left" w:pos="4320"/>
                <w:tab w:val="left" w:pos="6870"/>
              </w:tabs>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Technical/ vocational</w:t>
            </w:r>
          </w:p>
        </w:tc>
        <w:tc>
          <w:tcPr>
            <w:tcW w:w="99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Male</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tcW w:w="144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0</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rsidR="009C6E6F" w:rsidRPr="009C6E6F" w:rsidRDefault="009C6E6F" w:rsidP="009C6E6F">
            <w:pPr>
              <w:tabs>
                <w:tab w:val="left" w:pos="4320"/>
                <w:tab w:val="left" w:pos="6870"/>
              </w:tabs>
              <w:rPr>
                <w:sz w:val="18"/>
                <w:szCs w:val="24"/>
              </w:rPr>
            </w:pPr>
          </w:p>
        </w:tc>
        <w:tc>
          <w:tcPr>
            <w:tcW w:w="2336" w:type="dxa"/>
            <w:vMerge/>
            <w:shd w:val="clear" w:color="auto" w:fill="FFFFFF" w:themeFill="background1"/>
          </w:tcPr>
          <w:p w:rsidR="009C6E6F" w:rsidRPr="009C6E6F" w:rsidRDefault="009C6E6F" w:rsidP="009C6E6F">
            <w:pPr>
              <w:tabs>
                <w:tab w:val="left" w:pos="4320"/>
                <w:tab w:val="left" w:pos="6870"/>
              </w:tabs>
              <w:cnfStyle w:val="000000010000" w:firstRow="0" w:lastRow="0" w:firstColumn="0" w:lastColumn="0" w:oddVBand="0" w:evenVBand="0" w:oddHBand="0" w:evenHBand="1" w:firstRowFirstColumn="0" w:firstRowLastColumn="0" w:lastRowFirstColumn="0" w:lastRowLastColumn="0"/>
              <w:rPr>
                <w:b/>
                <w:sz w:val="18"/>
                <w:szCs w:val="24"/>
              </w:rPr>
            </w:pPr>
          </w:p>
        </w:tc>
        <w:tc>
          <w:tcPr>
            <w:tcW w:w="990" w:type="dxa"/>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 w:val="18"/>
                <w:szCs w:val="24"/>
              </w:rPr>
            </w:pPr>
            <w:r w:rsidRPr="009C6E6F">
              <w:rPr>
                <w:sz w:val="18"/>
                <w:szCs w:val="24"/>
              </w:rPr>
              <w:t>Female</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0</w:t>
            </w:r>
          </w:p>
        </w:tc>
        <w:tc>
          <w:tcPr>
            <w:tcW w:w="135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0</w:t>
            </w:r>
          </w:p>
        </w:tc>
        <w:tc>
          <w:tcPr>
            <w:tcW w:w="1440" w:type="dxa"/>
          </w:tcPr>
          <w:p w:rsidR="009C6E6F" w:rsidRPr="009C6E6F" w:rsidRDefault="009C6E6F" w:rsidP="009C6E6F">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b/>
                <w:sz w:val="18"/>
                <w:szCs w:val="24"/>
              </w:rPr>
            </w:pPr>
            <w:r w:rsidRPr="009C6E6F">
              <w:rPr>
                <w:b/>
                <w:sz w:val="18"/>
                <w:szCs w:val="24"/>
              </w:rPr>
              <w:t>0</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rsidR="009C6E6F" w:rsidRPr="009C6E6F" w:rsidRDefault="009C6E6F" w:rsidP="009C6E6F">
            <w:pPr>
              <w:tabs>
                <w:tab w:val="left" w:pos="4320"/>
                <w:tab w:val="left" w:pos="6870"/>
              </w:tabs>
              <w:rPr>
                <w:sz w:val="18"/>
                <w:szCs w:val="24"/>
              </w:rPr>
            </w:pPr>
            <w:r w:rsidRPr="009C6E6F">
              <w:rPr>
                <w:sz w:val="18"/>
                <w:szCs w:val="24"/>
              </w:rPr>
              <w:t>6</w:t>
            </w:r>
          </w:p>
        </w:tc>
        <w:tc>
          <w:tcPr>
            <w:tcW w:w="2336" w:type="dxa"/>
            <w:vMerge w:val="restart"/>
            <w:shd w:val="clear" w:color="auto" w:fill="FFFFFF" w:themeFill="background1"/>
          </w:tcPr>
          <w:p w:rsidR="009C6E6F" w:rsidRPr="009C6E6F" w:rsidRDefault="009C6E6F" w:rsidP="009C6E6F">
            <w:pPr>
              <w:tabs>
                <w:tab w:val="left" w:pos="4320"/>
                <w:tab w:val="left" w:pos="6870"/>
              </w:tabs>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 xml:space="preserve">Preparatory(11-12) </w:t>
            </w:r>
          </w:p>
        </w:tc>
        <w:tc>
          <w:tcPr>
            <w:tcW w:w="990" w:type="dxa"/>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Male</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tcW w:w="135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tcW w:w="1440" w:type="dxa"/>
          </w:tcPr>
          <w:p w:rsidR="009C6E6F" w:rsidRPr="009C6E6F" w:rsidRDefault="009C6E6F" w:rsidP="009C6E6F">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0</w:t>
            </w:r>
          </w:p>
        </w:tc>
        <w:tc>
          <w:tcPr>
            <w:cnfStyle w:val="000100000000" w:firstRow="0" w:lastRow="0" w:firstColumn="0" w:lastColumn="1" w:oddVBand="0" w:evenVBand="0" w:oddHBand="0" w:evenHBand="0" w:firstRowFirstColumn="0" w:firstRowLastColumn="0" w:lastRowFirstColumn="0" w:lastRowLastColumn="0"/>
            <w:tcW w:w="1350" w:type="dxa"/>
          </w:tcPr>
          <w:p w:rsidR="009C6E6F" w:rsidRPr="009C6E6F" w:rsidRDefault="009C6E6F" w:rsidP="009C6E6F">
            <w:pPr>
              <w:tabs>
                <w:tab w:val="left" w:pos="4320"/>
                <w:tab w:val="left" w:pos="6870"/>
              </w:tabs>
              <w:jc w:val="center"/>
              <w:rPr>
                <w:sz w:val="18"/>
                <w:szCs w:val="24"/>
              </w:rPr>
            </w:pPr>
            <w:r w:rsidRPr="009C6E6F">
              <w:rPr>
                <w:sz w:val="18"/>
                <w:szCs w:val="24"/>
              </w:rPr>
              <w:t>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tcBorders>
            <w:shd w:val="clear" w:color="auto" w:fill="FFFFFF" w:themeFill="background1"/>
          </w:tcPr>
          <w:p w:rsidR="009C6E6F" w:rsidRPr="009C6E6F" w:rsidRDefault="009C6E6F" w:rsidP="009C6E6F">
            <w:pPr>
              <w:tabs>
                <w:tab w:val="left" w:pos="4320"/>
                <w:tab w:val="left" w:pos="6870"/>
              </w:tabs>
              <w:rPr>
                <w:sz w:val="18"/>
                <w:szCs w:val="24"/>
              </w:rPr>
            </w:pPr>
          </w:p>
        </w:tc>
        <w:tc>
          <w:tcPr>
            <w:tcW w:w="2336" w:type="dxa"/>
            <w:vMerge/>
            <w:tcBorders>
              <w:top w:val="none" w:sz="0" w:space="0" w:color="auto"/>
            </w:tcBorders>
            <w:shd w:val="clear" w:color="auto" w:fill="FFFFFF" w:themeFill="background1"/>
          </w:tcPr>
          <w:p w:rsidR="009C6E6F" w:rsidRPr="009C6E6F" w:rsidRDefault="009C6E6F" w:rsidP="009C6E6F">
            <w:pPr>
              <w:tabs>
                <w:tab w:val="left" w:pos="4320"/>
                <w:tab w:val="left" w:pos="6870"/>
              </w:tabs>
              <w:cnfStyle w:val="010000000000" w:firstRow="0" w:lastRow="1" w:firstColumn="0" w:lastColumn="0" w:oddVBand="0" w:evenVBand="0" w:oddHBand="0" w:evenHBand="0" w:firstRowFirstColumn="0" w:firstRowLastColumn="0" w:lastRowFirstColumn="0" w:lastRowLastColumn="0"/>
              <w:rPr>
                <w:sz w:val="18"/>
                <w:szCs w:val="24"/>
              </w:rPr>
            </w:pPr>
          </w:p>
        </w:tc>
        <w:tc>
          <w:tcPr>
            <w:tcW w:w="990" w:type="dxa"/>
            <w:tcBorders>
              <w:top w:val="none" w:sz="0" w:space="0" w:color="auto"/>
            </w:tcBorders>
            <w:shd w:val="clear" w:color="auto" w:fill="D99594" w:themeFill="accent2" w:themeFillTint="99"/>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 w:val="18"/>
                <w:szCs w:val="24"/>
              </w:rPr>
            </w:pPr>
            <w:r w:rsidRPr="009C6E6F">
              <w:rPr>
                <w:sz w:val="18"/>
                <w:szCs w:val="24"/>
              </w:rPr>
              <w:t>Female</w:t>
            </w:r>
          </w:p>
        </w:tc>
        <w:tc>
          <w:tcPr>
            <w:tcW w:w="1350" w:type="dxa"/>
            <w:tcBorders>
              <w:top w:val="none" w:sz="0" w:space="0" w:color="auto"/>
            </w:tcBorders>
            <w:shd w:val="clear" w:color="auto" w:fill="D99594" w:themeFill="accent2" w:themeFillTint="99"/>
          </w:tcPr>
          <w:p w:rsidR="009C6E6F" w:rsidRPr="009C6E6F" w:rsidRDefault="009C6E6F" w:rsidP="009C6E6F">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sz w:val="18"/>
                <w:szCs w:val="24"/>
              </w:rPr>
            </w:pPr>
            <w:r w:rsidRPr="009C6E6F">
              <w:rPr>
                <w:sz w:val="18"/>
                <w:szCs w:val="24"/>
              </w:rPr>
              <w:t>0</w:t>
            </w:r>
          </w:p>
        </w:tc>
        <w:tc>
          <w:tcPr>
            <w:tcW w:w="1350" w:type="dxa"/>
            <w:tcBorders>
              <w:top w:val="none" w:sz="0" w:space="0" w:color="auto"/>
            </w:tcBorders>
            <w:shd w:val="clear" w:color="auto" w:fill="D99594" w:themeFill="accent2" w:themeFillTint="99"/>
          </w:tcPr>
          <w:p w:rsidR="009C6E6F" w:rsidRPr="009C6E6F" w:rsidRDefault="009C6E6F" w:rsidP="009C6E6F">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sz w:val="18"/>
                <w:szCs w:val="24"/>
              </w:rPr>
            </w:pPr>
            <w:r w:rsidRPr="009C6E6F">
              <w:rPr>
                <w:sz w:val="18"/>
                <w:szCs w:val="24"/>
              </w:rPr>
              <w:t>0</w:t>
            </w:r>
          </w:p>
        </w:tc>
        <w:tc>
          <w:tcPr>
            <w:tcW w:w="1440" w:type="dxa"/>
            <w:tcBorders>
              <w:top w:val="none" w:sz="0" w:space="0" w:color="auto"/>
            </w:tcBorders>
            <w:shd w:val="clear" w:color="auto" w:fill="D99594" w:themeFill="accent2" w:themeFillTint="99"/>
          </w:tcPr>
          <w:p w:rsidR="009C6E6F" w:rsidRPr="009C6E6F" w:rsidRDefault="009C6E6F" w:rsidP="009C6E6F">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sz w:val="18"/>
                <w:szCs w:val="24"/>
              </w:rPr>
            </w:pPr>
            <w:r w:rsidRPr="009C6E6F">
              <w:rPr>
                <w:sz w:val="18"/>
                <w:szCs w:val="24"/>
              </w:rPr>
              <w:t>0</w:t>
            </w:r>
          </w:p>
        </w:tc>
        <w:tc>
          <w:tcPr>
            <w:cnfStyle w:val="000100000000" w:firstRow="0" w:lastRow="0" w:firstColumn="0" w:lastColumn="1" w:oddVBand="0" w:evenVBand="0" w:oddHBand="0" w:evenHBand="0" w:firstRowFirstColumn="0" w:firstRowLastColumn="0" w:lastRowFirstColumn="0" w:lastRowLastColumn="0"/>
            <w:tcW w:w="1350" w:type="dxa"/>
            <w:tcBorders>
              <w:top w:val="none" w:sz="0" w:space="0" w:color="auto"/>
            </w:tcBorders>
            <w:shd w:val="clear" w:color="auto" w:fill="D99594" w:themeFill="accent2" w:themeFillTint="99"/>
          </w:tcPr>
          <w:p w:rsidR="009C6E6F" w:rsidRPr="009C6E6F" w:rsidRDefault="009C6E6F" w:rsidP="009C6E6F">
            <w:pPr>
              <w:tabs>
                <w:tab w:val="left" w:pos="4320"/>
                <w:tab w:val="left" w:pos="6870"/>
              </w:tabs>
              <w:jc w:val="center"/>
              <w:rPr>
                <w:sz w:val="18"/>
                <w:szCs w:val="24"/>
              </w:rPr>
            </w:pPr>
            <w:r w:rsidRPr="009C6E6F">
              <w:rPr>
                <w:sz w:val="18"/>
                <w:szCs w:val="24"/>
              </w:rPr>
              <w:t>0</w:t>
            </w:r>
          </w:p>
        </w:tc>
      </w:tr>
    </w:tbl>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Cs w:val="24"/>
        </w:rPr>
      </w:pPr>
      <w:r w:rsidRPr="009C6E6F">
        <w:rPr>
          <w:rFonts w:ascii="Times New Roman" w:eastAsia="Times New Roman" w:hAnsi="Times New Roman" w:cs="Times New Roman"/>
          <w:b/>
          <w:szCs w:val="24"/>
        </w:rPr>
        <w:t xml:space="preserve">      Source: Education office</w:t>
      </w:r>
    </w:p>
    <w:p w:rsidR="009C6E6F" w:rsidRPr="003B1988" w:rsidRDefault="009C6E6F" w:rsidP="003B1988">
      <w:pPr>
        <w:tabs>
          <w:tab w:val="left" w:pos="3120"/>
          <w:tab w:val="left" w:pos="4320"/>
        </w:tabs>
        <w:spacing w:before="240" w:after="24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iCs/>
          <w:color w:val="000000"/>
          <w:sz w:val="24"/>
          <w:szCs w:val="24"/>
        </w:rPr>
        <w:t>According to the above table</w:t>
      </w:r>
      <w:r w:rsidRPr="009C6E6F">
        <w:rPr>
          <w:rFonts w:ascii="Times New Roman" w:eastAsia="Times New Roman" w:hAnsi="Times New Roman" w:cs="Times New Roman"/>
          <w:b/>
          <w:i/>
          <w:sz w:val="24"/>
          <w:szCs w:val="24"/>
        </w:rPr>
        <w:t xml:space="preserve"> </w:t>
      </w:r>
      <w:r w:rsidRPr="009C6E6F">
        <w:rPr>
          <w:rFonts w:ascii="Times New Roman" w:eastAsia="Times New Roman" w:hAnsi="Times New Roman" w:cs="Times New Roman"/>
          <w:sz w:val="24"/>
          <w:szCs w:val="24"/>
        </w:rPr>
        <w:t>Student participation rate by levels of school and sex in Ebantu district is from Primary 1</w:t>
      </w:r>
      <w:r w:rsidRPr="009C6E6F">
        <w:rPr>
          <w:rFonts w:ascii="Times New Roman" w:eastAsia="Times New Roman" w:hAnsi="Times New Roman" w:cs="Times New Roman"/>
          <w:sz w:val="24"/>
          <w:szCs w:val="24"/>
          <w:vertAlign w:val="superscript"/>
        </w:rPr>
        <w:t>st</w:t>
      </w:r>
      <w:r w:rsidRPr="009C6E6F">
        <w:rPr>
          <w:rFonts w:ascii="Times New Roman" w:eastAsia="Times New Roman" w:hAnsi="Times New Roman" w:cs="Times New Roman"/>
          <w:sz w:val="24"/>
          <w:szCs w:val="24"/>
        </w:rPr>
        <w:t xml:space="preserve"> cycle up to Preparatory (11-12) is by both sex decreases totally in this district.</w:t>
      </w:r>
      <w:r w:rsidRPr="009C6E6F">
        <w:rPr>
          <w:rFonts w:ascii="Times New Roman" w:eastAsia="Times New Roman" w:hAnsi="Times New Roman" w:cs="Times New Roman"/>
          <w:b/>
          <w:sz w:val="28"/>
          <w:szCs w:val="24"/>
        </w:rPr>
        <w:t xml:space="preserve"> </w:t>
      </w:r>
    </w:p>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i/>
          <w:szCs w:val="24"/>
        </w:rPr>
      </w:pPr>
      <w:r w:rsidRPr="009C6E6F">
        <w:rPr>
          <w:rFonts w:ascii="Times New Roman" w:eastAsia="Times New Roman" w:hAnsi="Times New Roman" w:cs="Times New Roman"/>
          <w:b/>
          <w:i/>
          <w:szCs w:val="24"/>
        </w:rPr>
        <w:t>Table 20. Number of students sat for national examination (EGSCE) and promoted to preparatory by sex and Ownership</w:t>
      </w:r>
    </w:p>
    <w:tbl>
      <w:tblPr>
        <w:tblStyle w:val="LightGrid-Accent111"/>
        <w:tblW w:w="0" w:type="auto"/>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691"/>
        <w:gridCol w:w="498"/>
        <w:gridCol w:w="498"/>
        <w:gridCol w:w="590"/>
        <w:gridCol w:w="498"/>
        <w:gridCol w:w="498"/>
        <w:gridCol w:w="590"/>
        <w:gridCol w:w="368"/>
        <w:gridCol w:w="314"/>
        <w:gridCol w:w="383"/>
        <w:gridCol w:w="486"/>
        <w:gridCol w:w="486"/>
        <w:gridCol w:w="486"/>
        <w:gridCol w:w="486"/>
        <w:gridCol w:w="486"/>
        <w:gridCol w:w="486"/>
        <w:gridCol w:w="486"/>
        <w:gridCol w:w="486"/>
        <w:gridCol w:w="524"/>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914" w:type="dxa"/>
            <w:shd w:val="clear" w:color="auto" w:fill="C4BC96" w:themeFill="background2" w:themeFillShade="BF"/>
          </w:tcPr>
          <w:p w:rsidR="009C6E6F" w:rsidRPr="009C6E6F" w:rsidRDefault="009C6E6F" w:rsidP="009C6E6F">
            <w:pPr>
              <w:tabs>
                <w:tab w:val="left" w:pos="3120"/>
                <w:tab w:val="left" w:pos="4320"/>
              </w:tabs>
              <w:spacing w:line="360" w:lineRule="auto"/>
              <w:rPr>
                <w:rFonts w:ascii="Times New Roman" w:hAnsi="Times New Roman" w:cs="Times New Roman"/>
                <w:sz w:val="18"/>
                <w:szCs w:val="24"/>
              </w:rPr>
            </w:pPr>
            <w:r w:rsidRPr="009C6E6F">
              <w:rPr>
                <w:rFonts w:ascii="Times New Roman" w:hAnsi="Times New Roman" w:cs="Times New Roman"/>
                <w:sz w:val="18"/>
                <w:szCs w:val="24"/>
              </w:rPr>
              <w:t>Year</w:t>
            </w:r>
          </w:p>
        </w:tc>
        <w:tc>
          <w:tcPr>
            <w:tcW w:w="4589" w:type="dxa"/>
            <w:gridSpan w:val="9"/>
            <w:shd w:val="clear" w:color="auto" w:fill="C4BC96" w:themeFill="background2" w:themeFillShade="BF"/>
          </w:tcPr>
          <w:p w:rsidR="009C6E6F" w:rsidRPr="009C6E6F" w:rsidRDefault="009C6E6F" w:rsidP="009C6E6F">
            <w:pPr>
              <w:tabs>
                <w:tab w:val="left" w:pos="4320"/>
                <w:tab w:val="left" w:pos="68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Number of students sat for grade 10 national exam (EGSCE), passed and failed</w:t>
            </w:r>
          </w:p>
        </w:tc>
        <w:tc>
          <w:tcPr>
            <w:tcW w:w="3949" w:type="dxa"/>
            <w:gridSpan w:val="9"/>
            <w:shd w:val="clear" w:color="auto" w:fill="C4BC96" w:themeFill="background2" w:themeFillShade="BF"/>
          </w:tcPr>
          <w:p w:rsidR="009C6E6F" w:rsidRPr="009C6E6F" w:rsidRDefault="009C6E6F" w:rsidP="009C6E6F">
            <w:pPr>
              <w:tabs>
                <w:tab w:val="left" w:pos="4320"/>
                <w:tab w:val="left" w:pos="687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Number of students sat for university entrance,</w:t>
            </w:r>
          </w:p>
          <w:p w:rsidR="009C6E6F" w:rsidRPr="009C6E6F" w:rsidRDefault="009C6E6F" w:rsidP="009C6E6F">
            <w:pPr>
              <w:tabs>
                <w:tab w:val="left" w:pos="4320"/>
                <w:tab w:val="left" w:pos="687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promoted for degrees and failed</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914" w:type="dxa"/>
            <w:vMerge w:val="restart"/>
          </w:tcPr>
          <w:p w:rsidR="009C6E6F" w:rsidRPr="009C6E6F" w:rsidRDefault="009C6E6F" w:rsidP="009C6E6F">
            <w:pPr>
              <w:tabs>
                <w:tab w:val="left" w:pos="3120"/>
                <w:tab w:val="left" w:pos="4320"/>
              </w:tabs>
              <w:spacing w:line="360" w:lineRule="auto"/>
              <w:rPr>
                <w:rFonts w:ascii="Times New Roman" w:hAnsi="Times New Roman" w:cs="Times New Roman"/>
                <w:sz w:val="16"/>
                <w:szCs w:val="24"/>
              </w:rPr>
            </w:pPr>
          </w:p>
        </w:tc>
        <w:tc>
          <w:tcPr>
            <w:tcW w:w="1609" w:type="dxa"/>
            <w:gridSpan w:val="3"/>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Candidate</w:t>
            </w:r>
          </w:p>
        </w:tc>
        <w:tc>
          <w:tcPr>
            <w:tcW w:w="1606" w:type="dxa"/>
            <w:gridSpan w:val="3"/>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Passed</w:t>
            </w:r>
          </w:p>
        </w:tc>
        <w:tc>
          <w:tcPr>
            <w:tcW w:w="870" w:type="dxa"/>
            <w:gridSpan w:val="2"/>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Failed</w:t>
            </w:r>
          </w:p>
        </w:tc>
        <w:tc>
          <w:tcPr>
            <w:tcW w:w="504" w:type="dxa"/>
          </w:tcPr>
          <w:p w:rsidR="009C6E6F" w:rsidRPr="009C6E6F" w:rsidRDefault="009C6E6F" w:rsidP="009C6E6F">
            <w:pPr>
              <w:tabs>
                <w:tab w:val="left" w:pos="4320"/>
                <w:tab w:val="left" w:pos="6870"/>
              </w:tabs>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24"/>
              </w:rPr>
            </w:pPr>
          </w:p>
        </w:tc>
        <w:tc>
          <w:tcPr>
            <w:tcW w:w="1300" w:type="dxa"/>
            <w:gridSpan w:val="3"/>
          </w:tcPr>
          <w:p w:rsidR="009C6E6F" w:rsidRPr="009C6E6F" w:rsidRDefault="009C6E6F" w:rsidP="009C6E6F">
            <w:pPr>
              <w:tabs>
                <w:tab w:val="left" w:pos="4320"/>
                <w:tab w:val="left" w:pos="6870"/>
              </w:tabs>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Candidate</w:t>
            </w:r>
          </w:p>
        </w:tc>
        <w:tc>
          <w:tcPr>
            <w:tcW w:w="1213" w:type="dxa"/>
            <w:gridSpan w:val="3"/>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Passed</w:t>
            </w:r>
          </w:p>
        </w:tc>
        <w:tc>
          <w:tcPr>
            <w:tcW w:w="1436" w:type="dxa"/>
            <w:gridSpan w:val="3"/>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Failed</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914" w:type="dxa"/>
            <w:vMerge/>
          </w:tcPr>
          <w:p w:rsidR="009C6E6F" w:rsidRPr="009C6E6F" w:rsidRDefault="009C6E6F" w:rsidP="009C6E6F">
            <w:pPr>
              <w:tabs>
                <w:tab w:val="left" w:pos="3120"/>
                <w:tab w:val="left" w:pos="4320"/>
              </w:tabs>
              <w:spacing w:line="360" w:lineRule="auto"/>
              <w:rPr>
                <w:rFonts w:ascii="Times New Roman" w:hAnsi="Times New Roman" w:cs="Times New Roman"/>
                <w:sz w:val="16"/>
                <w:szCs w:val="24"/>
              </w:rPr>
            </w:pPr>
          </w:p>
        </w:tc>
        <w:tc>
          <w:tcPr>
            <w:tcW w:w="506" w:type="dxa"/>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M</w:t>
            </w:r>
          </w:p>
        </w:tc>
        <w:tc>
          <w:tcPr>
            <w:tcW w:w="505" w:type="dxa"/>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F</w:t>
            </w:r>
          </w:p>
        </w:tc>
        <w:tc>
          <w:tcPr>
            <w:tcW w:w="598" w:type="dxa"/>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T</w:t>
            </w:r>
          </w:p>
        </w:tc>
        <w:tc>
          <w:tcPr>
            <w:tcW w:w="505" w:type="dxa"/>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M</w:t>
            </w:r>
          </w:p>
        </w:tc>
        <w:tc>
          <w:tcPr>
            <w:tcW w:w="504" w:type="dxa"/>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F</w:t>
            </w:r>
          </w:p>
        </w:tc>
        <w:tc>
          <w:tcPr>
            <w:tcW w:w="597" w:type="dxa"/>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T</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M</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F</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T</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M</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F</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T</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M</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F</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T</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M</w:t>
            </w:r>
          </w:p>
        </w:tc>
        <w:tc>
          <w:tcPr>
            <w:tcW w:w="0" w:type="auto"/>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F</w:t>
            </w:r>
          </w:p>
        </w:tc>
        <w:tc>
          <w:tcPr>
            <w:tcW w:w="613" w:type="dxa"/>
          </w:tcPr>
          <w:p w:rsidR="009C6E6F" w:rsidRPr="009C6E6F" w:rsidRDefault="009C6E6F" w:rsidP="009C6E6F">
            <w:pPr>
              <w:tabs>
                <w:tab w:val="left" w:pos="4320"/>
                <w:tab w:val="left" w:pos="687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6"/>
                <w:szCs w:val="24"/>
              </w:rPr>
            </w:pPr>
            <w:r w:rsidRPr="009C6E6F">
              <w:rPr>
                <w:rFonts w:ascii="Times New Roman" w:hAnsi="Times New Roman" w:cs="Times New Roman"/>
                <w:b/>
                <w:sz w:val="16"/>
                <w:szCs w:val="24"/>
              </w:rPr>
              <w:t>T</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4" w:type="dxa"/>
            <w:vAlign w:val="bottom"/>
          </w:tcPr>
          <w:p w:rsidR="009C6E6F" w:rsidRPr="009C6E6F" w:rsidRDefault="009C6E6F" w:rsidP="009C6E6F">
            <w:pPr>
              <w:tabs>
                <w:tab w:val="left" w:pos="4320"/>
                <w:tab w:val="left" w:pos="6870"/>
              </w:tabs>
              <w:spacing w:line="360" w:lineRule="auto"/>
              <w:jc w:val="center"/>
              <w:rPr>
                <w:rFonts w:ascii="Times New Roman" w:hAnsi="Times New Roman" w:cs="Times New Roman"/>
                <w:sz w:val="18"/>
                <w:szCs w:val="24"/>
              </w:rPr>
            </w:pPr>
            <w:r w:rsidRPr="009C6E6F">
              <w:rPr>
                <w:rFonts w:ascii="Times New Roman" w:hAnsi="Times New Roman" w:cs="Times New Roman"/>
                <w:sz w:val="18"/>
                <w:szCs w:val="24"/>
              </w:rPr>
              <w:t>2011</w:t>
            </w:r>
          </w:p>
        </w:tc>
        <w:tc>
          <w:tcPr>
            <w:tcW w:w="506" w:type="dxa"/>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691</w:t>
            </w:r>
          </w:p>
        </w:tc>
        <w:tc>
          <w:tcPr>
            <w:tcW w:w="505" w:type="dxa"/>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553</w:t>
            </w:r>
          </w:p>
        </w:tc>
        <w:tc>
          <w:tcPr>
            <w:tcW w:w="598" w:type="dxa"/>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1244</w:t>
            </w:r>
          </w:p>
        </w:tc>
        <w:tc>
          <w:tcPr>
            <w:tcW w:w="505" w:type="dxa"/>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688</w:t>
            </w:r>
          </w:p>
        </w:tc>
        <w:tc>
          <w:tcPr>
            <w:tcW w:w="504" w:type="dxa"/>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550</w:t>
            </w:r>
          </w:p>
        </w:tc>
        <w:tc>
          <w:tcPr>
            <w:tcW w:w="597" w:type="dxa"/>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1229</w:t>
            </w:r>
          </w:p>
        </w:tc>
        <w:tc>
          <w:tcPr>
            <w:tcW w:w="0" w:type="auto"/>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3</w:t>
            </w:r>
          </w:p>
        </w:tc>
        <w:tc>
          <w:tcPr>
            <w:tcW w:w="0" w:type="auto"/>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3</w:t>
            </w:r>
          </w:p>
        </w:tc>
        <w:tc>
          <w:tcPr>
            <w:tcW w:w="0" w:type="auto"/>
            <w:vAlign w:val="bottom"/>
          </w:tcPr>
          <w:p w:rsidR="009C6E6F" w:rsidRPr="009C6E6F" w:rsidRDefault="009C6E6F" w:rsidP="009C6E6F">
            <w:pPr>
              <w:tabs>
                <w:tab w:val="left" w:pos="3120"/>
                <w:tab w:val="left" w:pos="432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6</w:t>
            </w:r>
          </w:p>
        </w:tc>
        <w:tc>
          <w:tcPr>
            <w:tcW w:w="0" w:type="auto"/>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335</w:t>
            </w:r>
          </w:p>
        </w:tc>
        <w:tc>
          <w:tcPr>
            <w:tcW w:w="0" w:type="auto"/>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273</w:t>
            </w:r>
          </w:p>
        </w:tc>
        <w:tc>
          <w:tcPr>
            <w:tcW w:w="0" w:type="auto"/>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608</w:t>
            </w:r>
          </w:p>
        </w:tc>
        <w:tc>
          <w:tcPr>
            <w:tcW w:w="0" w:type="auto"/>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119</w:t>
            </w:r>
          </w:p>
        </w:tc>
        <w:tc>
          <w:tcPr>
            <w:tcW w:w="0" w:type="auto"/>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112</w:t>
            </w:r>
          </w:p>
        </w:tc>
        <w:tc>
          <w:tcPr>
            <w:tcW w:w="0" w:type="auto"/>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231</w:t>
            </w:r>
          </w:p>
        </w:tc>
        <w:tc>
          <w:tcPr>
            <w:tcW w:w="0" w:type="auto"/>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216</w:t>
            </w:r>
          </w:p>
        </w:tc>
        <w:tc>
          <w:tcPr>
            <w:tcW w:w="0" w:type="auto"/>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161</w:t>
            </w:r>
          </w:p>
        </w:tc>
        <w:tc>
          <w:tcPr>
            <w:tcW w:w="613" w:type="dxa"/>
            <w:vAlign w:val="bottom"/>
          </w:tcPr>
          <w:p w:rsidR="009C6E6F" w:rsidRPr="009C6E6F" w:rsidRDefault="009C6E6F" w:rsidP="009C6E6F">
            <w:pPr>
              <w:tabs>
                <w:tab w:val="left" w:pos="4320"/>
                <w:tab w:val="left" w:pos="687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377</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4" w:type="dxa"/>
            <w:vAlign w:val="bottom"/>
          </w:tcPr>
          <w:p w:rsidR="009C6E6F" w:rsidRPr="009C6E6F" w:rsidRDefault="009C6E6F" w:rsidP="009C6E6F">
            <w:pPr>
              <w:tabs>
                <w:tab w:val="left" w:pos="4320"/>
                <w:tab w:val="left" w:pos="6870"/>
              </w:tabs>
              <w:spacing w:line="360" w:lineRule="auto"/>
              <w:jc w:val="center"/>
              <w:rPr>
                <w:rFonts w:ascii="Times New Roman" w:hAnsi="Times New Roman" w:cs="Times New Roman"/>
                <w:sz w:val="18"/>
                <w:szCs w:val="24"/>
              </w:rPr>
            </w:pPr>
            <w:r w:rsidRPr="009C6E6F">
              <w:rPr>
                <w:rFonts w:ascii="Times New Roman" w:hAnsi="Times New Roman" w:cs="Times New Roman"/>
                <w:sz w:val="18"/>
                <w:szCs w:val="24"/>
              </w:rPr>
              <w:t>2012</w:t>
            </w:r>
          </w:p>
        </w:tc>
        <w:tc>
          <w:tcPr>
            <w:tcW w:w="506" w:type="dxa"/>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505" w:type="dxa"/>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598" w:type="dxa"/>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505" w:type="dxa"/>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504" w:type="dxa"/>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597" w:type="dxa"/>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3120"/>
                <w:tab w:val="left" w:pos="432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0" w:type="auto"/>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c>
          <w:tcPr>
            <w:tcW w:w="613" w:type="dxa"/>
            <w:vAlign w:val="bottom"/>
          </w:tcPr>
          <w:p w:rsidR="009C6E6F" w:rsidRPr="009C6E6F" w:rsidRDefault="009C6E6F" w:rsidP="009C6E6F">
            <w:pPr>
              <w:tabs>
                <w:tab w:val="left" w:pos="4320"/>
                <w:tab w:val="left" w:pos="687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9C6E6F">
              <w:rPr>
                <w:rFonts w:ascii="Times New Roman" w:hAnsi="Times New Roman" w:cs="Times New Roman"/>
                <w:sz w:val="18"/>
                <w:szCs w:val="24"/>
              </w:rPr>
              <w:t>0</w:t>
            </w:r>
          </w:p>
        </w:tc>
      </w:tr>
    </w:tbl>
    <w:p w:rsidR="009C6E6F" w:rsidRPr="009C6E6F" w:rsidRDefault="009C6E6F" w:rsidP="009C6E6F">
      <w:pPr>
        <w:tabs>
          <w:tab w:val="left" w:pos="4320"/>
          <w:tab w:val="left" w:pos="6870"/>
        </w:tabs>
        <w:spacing w:after="0" w:line="360" w:lineRule="auto"/>
        <w:rPr>
          <w:rFonts w:ascii="Times New Roman" w:eastAsia="Times New Roman" w:hAnsi="Times New Roman" w:cs="Times New Roman"/>
          <w:b/>
          <w:i/>
          <w:szCs w:val="24"/>
        </w:rPr>
      </w:pPr>
      <w:r w:rsidRPr="009C6E6F">
        <w:rPr>
          <w:rFonts w:ascii="Times New Roman" w:eastAsia="Times New Roman" w:hAnsi="Times New Roman" w:cs="Times New Roman"/>
          <w:b/>
          <w:i/>
          <w:szCs w:val="24"/>
        </w:rPr>
        <w:t xml:space="preserve">             Source: Ebantu District Education Office</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iCs/>
          <w:color w:val="000000"/>
          <w:sz w:val="24"/>
          <w:szCs w:val="24"/>
        </w:rPr>
        <w:t>According to the above table</w:t>
      </w:r>
      <w:r w:rsidRPr="009C6E6F">
        <w:rPr>
          <w:rFonts w:ascii="Times New Roman" w:eastAsia="Times New Roman" w:hAnsi="Times New Roman" w:cs="Times New Roman"/>
          <w:sz w:val="24"/>
          <w:szCs w:val="24"/>
        </w:rPr>
        <w:t xml:space="preserve"> Number of students sat for grade 10 national exam (EGSCE), passed and failed in to 2011 E.C Number of passed are 98% and number of failed are 2% in 2012 E.C the school closed and there is no national examination due to COVID 19.</w:t>
      </w:r>
    </w:p>
    <w:tbl>
      <w:tblPr>
        <w:tblpPr w:leftFromText="180" w:rightFromText="180" w:vertAnchor="text" w:horzAnchor="margin" w:tblpY="592"/>
        <w:tblW w:w="9715"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ayout w:type="fixed"/>
        <w:tblLook w:val="01E0" w:firstRow="1" w:lastRow="1" w:firstColumn="1" w:lastColumn="1" w:noHBand="0" w:noVBand="0"/>
      </w:tblPr>
      <w:tblGrid>
        <w:gridCol w:w="518"/>
        <w:gridCol w:w="2987"/>
        <w:gridCol w:w="1260"/>
        <w:gridCol w:w="995"/>
        <w:gridCol w:w="648"/>
        <w:gridCol w:w="720"/>
        <w:gridCol w:w="720"/>
        <w:gridCol w:w="720"/>
        <w:gridCol w:w="1147"/>
      </w:tblGrid>
      <w:tr w:rsidR="009C6E6F" w:rsidRPr="009C6E6F" w:rsidTr="003B1988">
        <w:trPr>
          <w:trHeight w:val="260"/>
        </w:trPr>
        <w:tc>
          <w:tcPr>
            <w:tcW w:w="518" w:type="dxa"/>
            <w:vMerge w:val="restart"/>
            <w:shd w:val="clear" w:color="auto" w:fill="FBD4B4" w:themeFill="accent6" w:themeFillTint="66"/>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restart"/>
            <w:shd w:val="clear" w:color="auto" w:fill="FBD4B4" w:themeFill="accent6" w:themeFillTint="66"/>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vMerge w:val="restart"/>
            <w:shd w:val="clear" w:color="auto" w:fill="FBD4B4" w:themeFill="accent6" w:themeFillTint="66"/>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 xml:space="preserve">                                                                                                                                   </w:t>
            </w:r>
          </w:p>
        </w:tc>
        <w:tc>
          <w:tcPr>
            <w:tcW w:w="2363" w:type="dxa"/>
            <w:gridSpan w:val="3"/>
            <w:shd w:val="clear" w:color="auto" w:fill="FBD4B4" w:themeFill="accent6" w:themeFillTint="6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2011E.C</w:t>
            </w:r>
          </w:p>
        </w:tc>
        <w:tc>
          <w:tcPr>
            <w:tcW w:w="2587" w:type="dxa"/>
            <w:gridSpan w:val="3"/>
            <w:shd w:val="clear" w:color="auto" w:fill="FBD4B4" w:themeFill="accent6" w:themeFillTint="6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2012 E.C</w:t>
            </w:r>
          </w:p>
        </w:tc>
      </w:tr>
      <w:tr w:rsidR="009C6E6F" w:rsidRPr="009C6E6F" w:rsidTr="003B1988">
        <w:trPr>
          <w:trHeight w:val="65"/>
        </w:trPr>
        <w:tc>
          <w:tcPr>
            <w:tcW w:w="518" w:type="dxa"/>
            <w:vMerge/>
            <w:shd w:val="clear" w:color="auto" w:fill="FBD4B4" w:themeFill="accent6" w:themeFillTint="66"/>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shd w:val="clear" w:color="auto" w:fill="FBD4B4" w:themeFill="accent6" w:themeFillTint="66"/>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vMerge/>
            <w:shd w:val="clear" w:color="auto" w:fill="FBD4B4" w:themeFill="accent6" w:themeFillTint="66"/>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995" w:type="dxa"/>
            <w:shd w:val="clear" w:color="auto" w:fill="FBD4B4" w:themeFill="accent6" w:themeFillTint="6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M</w:t>
            </w:r>
          </w:p>
        </w:tc>
        <w:tc>
          <w:tcPr>
            <w:tcW w:w="648" w:type="dxa"/>
            <w:shd w:val="clear" w:color="auto" w:fill="FBD4B4" w:themeFill="accent6" w:themeFillTint="6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F</w:t>
            </w:r>
          </w:p>
        </w:tc>
        <w:tc>
          <w:tcPr>
            <w:tcW w:w="720" w:type="dxa"/>
            <w:shd w:val="clear" w:color="auto" w:fill="FBD4B4" w:themeFill="accent6" w:themeFillTint="6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T</w:t>
            </w:r>
          </w:p>
        </w:tc>
        <w:tc>
          <w:tcPr>
            <w:tcW w:w="720" w:type="dxa"/>
            <w:shd w:val="clear" w:color="auto" w:fill="FBD4B4" w:themeFill="accent6" w:themeFillTint="6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M</w:t>
            </w:r>
          </w:p>
        </w:tc>
        <w:tc>
          <w:tcPr>
            <w:tcW w:w="720" w:type="dxa"/>
            <w:shd w:val="clear" w:color="auto" w:fill="FBD4B4" w:themeFill="accent6" w:themeFillTint="6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F</w:t>
            </w:r>
          </w:p>
        </w:tc>
        <w:tc>
          <w:tcPr>
            <w:tcW w:w="1147" w:type="dxa"/>
            <w:shd w:val="clear" w:color="auto" w:fill="FBD4B4" w:themeFill="accent6" w:themeFillTint="6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T</w:t>
            </w:r>
          </w:p>
        </w:tc>
      </w:tr>
      <w:tr w:rsidR="009C6E6F" w:rsidRPr="009C6E6F" w:rsidTr="003B1988">
        <w:trPr>
          <w:trHeight w:val="332"/>
        </w:trPr>
        <w:tc>
          <w:tcPr>
            <w:tcW w:w="518"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w:t>
            </w:r>
          </w:p>
        </w:tc>
        <w:tc>
          <w:tcPr>
            <w:tcW w:w="2987"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Primary 1</w:t>
            </w:r>
            <w:r w:rsidRPr="009C6E6F">
              <w:rPr>
                <w:rFonts w:ascii="Times New Roman" w:eastAsia="Times New Roman" w:hAnsi="Times New Roman" w:cs="Times New Roman"/>
                <w:sz w:val="20"/>
                <w:szCs w:val="20"/>
                <w:vertAlign w:val="superscript"/>
              </w:rPr>
              <w:t>st</w:t>
            </w:r>
            <w:r w:rsidRPr="009C6E6F">
              <w:rPr>
                <w:rFonts w:ascii="Times New Roman" w:eastAsia="Times New Roman" w:hAnsi="Times New Roman" w:cs="Times New Roman"/>
                <w:sz w:val="20"/>
                <w:szCs w:val="20"/>
              </w:rPr>
              <w:t xml:space="preserve"> cycle(1-4)</w:t>
            </w: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TTI</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rPr>
          <w:trHeight w:val="330"/>
        </w:trPr>
        <w:tc>
          <w:tcPr>
            <w:tcW w:w="518"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Diploma</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160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180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340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160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188</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388</w:t>
            </w:r>
          </w:p>
        </w:tc>
      </w:tr>
      <w:tr w:rsidR="009C6E6F" w:rsidRPr="009C6E6F" w:rsidTr="003B1988">
        <w:tc>
          <w:tcPr>
            <w:tcW w:w="518"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2</w:t>
            </w:r>
          </w:p>
        </w:tc>
        <w:tc>
          <w:tcPr>
            <w:tcW w:w="2987"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Primary 2</w:t>
            </w:r>
            <w:r w:rsidRPr="009C6E6F">
              <w:rPr>
                <w:rFonts w:ascii="Times New Roman" w:eastAsia="Times New Roman" w:hAnsi="Times New Roman" w:cs="Times New Roman"/>
                <w:sz w:val="20"/>
                <w:szCs w:val="20"/>
                <w:vertAlign w:val="superscript"/>
              </w:rPr>
              <w:t>nd</w:t>
            </w:r>
            <w:r w:rsidRPr="009C6E6F">
              <w:rPr>
                <w:rFonts w:ascii="Times New Roman" w:eastAsia="Times New Roman" w:hAnsi="Times New Roman" w:cs="Times New Roman"/>
                <w:sz w:val="20"/>
                <w:szCs w:val="20"/>
              </w:rPr>
              <w:t xml:space="preserve"> cycle(5-8)</w:t>
            </w: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TTI</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c>
          <w:tcPr>
            <w:tcW w:w="518"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Diploma</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140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158</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298</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185</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164</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349</w:t>
            </w:r>
          </w:p>
        </w:tc>
      </w:tr>
      <w:tr w:rsidR="009C6E6F" w:rsidRPr="009C6E6F" w:rsidTr="003B1988">
        <w:tc>
          <w:tcPr>
            <w:tcW w:w="518"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3</w:t>
            </w:r>
          </w:p>
        </w:tc>
        <w:tc>
          <w:tcPr>
            <w:tcW w:w="2987"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Senior secondary school(9-10)</w:t>
            </w: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MA/MSc</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11</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11</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10</w:t>
            </w:r>
          </w:p>
        </w:tc>
      </w:tr>
      <w:tr w:rsidR="009C6E6F" w:rsidRPr="009C6E6F" w:rsidTr="003B1988">
        <w:tc>
          <w:tcPr>
            <w:tcW w:w="518"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BA/BSc</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98</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12</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110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120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49</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169</w:t>
            </w:r>
          </w:p>
        </w:tc>
      </w:tr>
      <w:tr w:rsidR="009C6E6F" w:rsidRPr="009C6E6F" w:rsidTr="003B1988">
        <w:tc>
          <w:tcPr>
            <w:tcW w:w="518"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Diploma</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c>
          <w:tcPr>
            <w:tcW w:w="518"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TTI</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c>
          <w:tcPr>
            <w:tcW w:w="518"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4</w:t>
            </w:r>
          </w:p>
        </w:tc>
        <w:tc>
          <w:tcPr>
            <w:tcW w:w="2987"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Vocational</w:t>
            </w: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MA/MSc</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rPr>
          <w:trHeight w:val="323"/>
        </w:trPr>
        <w:tc>
          <w:tcPr>
            <w:tcW w:w="518"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BA/BSc</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c>
          <w:tcPr>
            <w:tcW w:w="518"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Diploma</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c>
          <w:tcPr>
            <w:tcW w:w="518"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TTI</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c>
          <w:tcPr>
            <w:tcW w:w="518" w:type="dxa"/>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5</w:t>
            </w:r>
          </w:p>
        </w:tc>
        <w:tc>
          <w:tcPr>
            <w:tcW w:w="2987" w:type="dxa"/>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Preparatory</w:t>
            </w: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MA/MSc</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9</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9</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10</w:t>
            </w:r>
          </w:p>
        </w:tc>
      </w:tr>
      <w:tr w:rsidR="009C6E6F" w:rsidRPr="009C6E6F" w:rsidTr="003B1988">
        <w:tblPrEx>
          <w:tblLook w:val="04A0" w:firstRow="1" w:lastRow="0" w:firstColumn="1" w:lastColumn="0" w:noHBand="0" w:noVBand="1"/>
        </w:tblPrEx>
        <w:tc>
          <w:tcPr>
            <w:tcW w:w="518"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val="restart"/>
            <w:vAlign w:val="center"/>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BA/BSc</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30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2</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32</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60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10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70</w:t>
            </w:r>
          </w:p>
        </w:tc>
      </w:tr>
      <w:tr w:rsidR="009C6E6F" w:rsidRPr="009C6E6F" w:rsidTr="003B1988">
        <w:tblPrEx>
          <w:tblLook w:val="04A0" w:firstRow="1" w:lastRow="0" w:firstColumn="1" w:lastColumn="0" w:noHBand="0" w:noVBand="1"/>
        </w:tblPrEx>
        <w:tc>
          <w:tcPr>
            <w:tcW w:w="518"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Diploma</w:t>
            </w: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sz w:val="20"/>
                <w:szCs w:val="20"/>
              </w:rPr>
            </w:pPr>
            <w:r w:rsidRPr="009C6E6F">
              <w:rPr>
                <w:rFonts w:ascii="Times New Roman" w:eastAsia="Times New Roman" w:hAnsi="Times New Roman" w:cs="Times New Roman"/>
                <w:sz w:val="20"/>
                <w:szCs w:val="20"/>
              </w:rPr>
              <w:t>0</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0</w:t>
            </w:r>
          </w:p>
        </w:tc>
      </w:tr>
      <w:tr w:rsidR="009C6E6F" w:rsidRPr="009C6E6F" w:rsidTr="003B1988">
        <w:tblPrEx>
          <w:tblLook w:val="04A0" w:firstRow="1" w:lastRow="0" w:firstColumn="1" w:lastColumn="0" w:noHBand="0" w:noVBand="1"/>
        </w:tblPrEx>
        <w:tc>
          <w:tcPr>
            <w:tcW w:w="518"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0"/>
              </w:rPr>
            </w:pPr>
          </w:p>
        </w:tc>
        <w:tc>
          <w:tcPr>
            <w:tcW w:w="2987"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Total</w:t>
            </w:r>
          </w:p>
        </w:tc>
        <w:tc>
          <w:tcPr>
            <w:tcW w:w="126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 w:val="20"/>
                <w:szCs w:val="20"/>
              </w:rPr>
            </w:pPr>
          </w:p>
        </w:tc>
        <w:tc>
          <w:tcPr>
            <w:tcW w:w="995"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246</w:t>
            </w:r>
          </w:p>
        </w:tc>
        <w:tc>
          <w:tcPr>
            <w:tcW w:w="648"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117</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363</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250</w:t>
            </w:r>
          </w:p>
        </w:tc>
        <w:tc>
          <w:tcPr>
            <w:tcW w:w="720"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124</w:t>
            </w:r>
          </w:p>
        </w:tc>
        <w:tc>
          <w:tcPr>
            <w:tcW w:w="1147" w:type="dxa"/>
          </w:tcPr>
          <w:p w:rsidR="009C6E6F" w:rsidRPr="009C6E6F" w:rsidRDefault="009C6E6F" w:rsidP="009C6E6F">
            <w:pPr>
              <w:tabs>
                <w:tab w:val="left" w:pos="3120"/>
                <w:tab w:val="left" w:pos="4320"/>
              </w:tabs>
              <w:spacing w:after="0" w:line="240" w:lineRule="auto"/>
              <w:jc w:val="right"/>
              <w:rPr>
                <w:rFonts w:ascii="Times New Roman" w:eastAsia="Times New Roman" w:hAnsi="Times New Roman" w:cs="Times New Roman"/>
                <w:b/>
                <w:sz w:val="20"/>
                <w:szCs w:val="20"/>
              </w:rPr>
            </w:pPr>
            <w:r w:rsidRPr="009C6E6F">
              <w:rPr>
                <w:rFonts w:ascii="Times New Roman" w:eastAsia="Times New Roman" w:hAnsi="Times New Roman" w:cs="Times New Roman"/>
                <w:b/>
                <w:sz w:val="20"/>
                <w:szCs w:val="20"/>
              </w:rPr>
              <w:t>374</w:t>
            </w:r>
          </w:p>
        </w:tc>
      </w:tr>
    </w:tbl>
    <w:p w:rsidR="009C6E6F" w:rsidRPr="009C6E6F" w:rsidRDefault="009C6E6F" w:rsidP="009C6E6F">
      <w:pPr>
        <w:spacing w:after="0" w:line="24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b/>
          <w:i/>
          <w:sz w:val="24"/>
          <w:szCs w:val="24"/>
        </w:rPr>
        <w:t>Table 21. Number of teachers by level of schools (1-4)(5-8) and (9-10) ,vocational, Preparatory , sex, level of education and ownership</w:t>
      </w:r>
      <w:r w:rsidRPr="009C6E6F">
        <w:rPr>
          <w:rFonts w:ascii="Times New Roman" w:eastAsia="Times New Roman" w:hAnsi="Times New Roman" w:cs="Times New Roman"/>
          <w:i/>
          <w:sz w:val="24"/>
          <w:szCs w:val="24"/>
        </w:rPr>
        <w:t>.</w:t>
      </w:r>
    </w:p>
    <w:p w:rsidR="009C6E6F" w:rsidRPr="009C6E6F" w:rsidRDefault="009C6E6F" w:rsidP="009C6E6F">
      <w:pPr>
        <w:tabs>
          <w:tab w:val="left" w:pos="4320"/>
          <w:tab w:val="left" w:pos="6870"/>
        </w:tabs>
        <w:spacing w:after="0" w:line="360" w:lineRule="auto"/>
        <w:rPr>
          <w:rFonts w:ascii="Times New Roman" w:eastAsia="Times New Roman" w:hAnsi="Times New Roman" w:cs="Times New Roman"/>
          <w:b/>
          <w:i/>
          <w:szCs w:val="24"/>
        </w:rPr>
      </w:pPr>
      <w:r w:rsidRPr="009C6E6F">
        <w:rPr>
          <w:rFonts w:ascii="Times New Roman" w:eastAsia="Times New Roman" w:hAnsi="Times New Roman" w:cs="Times New Roman"/>
          <w:b/>
          <w:i/>
          <w:szCs w:val="24"/>
        </w:rPr>
        <w:t>Source: Ebantu District Education Office</w:t>
      </w:r>
    </w:p>
    <w:p w:rsidR="009C6E6F" w:rsidRPr="009C6E6F" w:rsidRDefault="009C6E6F" w:rsidP="009C6E6F">
      <w:pPr>
        <w:spacing w:after="0" w:line="360" w:lineRule="auto"/>
        <w:jc w:val="both"/>
        <w:rPr>
          <w:rFonts w:ascii="Times New Roman" w:eastAsia="Times New Roman" w:hAnsi="Times New Roman" w:cs="Times New Roman"/>
          <w:iCs/>
          <w:color w:val="000000"/>
          <w:sz w:val="24"/>
          <w:szCs w:val="24"/>
        </w:rPr>
      </w:pPr>
      <w:r w:rsidRPr="009C6E6F">
        <w:rPr>
          <w:rFonts w:ascii="Times New Roman" w:eastAsia="Times New Roman" w:hAnsi="Times New Roman" w:cs="Times New Roman"/>
          <w:iCs/>
          <w:color w:val="000000"/>
          <w:sz w:val="24"/>
          <w:szCs w:val="24"/>
        </w:rPr>
        <w:t xml:space="preserve">According to the above table number of teachers is increase from primary school up to preparatory school teachers in this district in last two years. </w:t>
      </w:r>
    </w:p>
    <w:p w:rsidR="009C6E6F" w:rsidRPr="009C6E6F" w:rsidRDefault="009C6E6F" w:rsidP="009C6E6F">
      <w:pPr>
        <w:keepNext/>
        <w:keepLines/>
        <w:spacing w:before="120" w:after="0" w:line="360" w:lineRule="auto"/>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sz w:val="24"/>
          <w:szCs w:val="24"/>
        </w:rPr>
        <w:t xml:space="preserve"> </w:t>
      </w:r>
      <w:bookmarkStart w:id="77" w:name="_Toc488849433"/>
      <w:r w:rsidRPr="009C6E6F">
        <w:rPr>
          <w:rFonts w:asciiTheme="majorHAnsi" w:eastAsiaTheme="majorEastAsia" w:hAnsiTheme="majorHAnsi" w:cstheme="majorBidi"/>
          <w:b/>
          <w:bCs/>
          <w:sz w:val="24"/>
          <w:szCs w:val="24"/>
        </w:rPr>
        <w:t>3.4.4. Health Institutions</w:t>
      </w:r>
      <w:bookmarkEnd w:id="77"/>
      <w:r w:rsidRPr="009C6E6F">
        <w:rPr>
          <w:rFonts w:asciiTheme="majorHAnsi" w:eastAsiaTheme="majorEastAsia" w:hAnsiTheme="majorHAnsi" w:cstheme="majorBidi"/>
          <w:b/>
          <w:bCs/>
          <w:sz w:val="24"/>
          <w:szCs w:val="24"/>
        </w:rPr>
        <w:t xml:space="preserve"> </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Among all needs to be available a healthy society, being well and free from any illness, is of great important for development. All activities whether economic or social, depend on the physical condition (mental, behavioral, internal body, external body) of human being.  Farmers perform farming activity if they have good health in farming season, trade, teaching, learning, &amp; all other similar activities can be under taken if health care is properly kept.</w:t>
      </w:r>
    </w:p>
    <w:p w:rsidR="009C6E6F" w:rsidRPr="009C6E6F" w:rsidRDefault="009C6E6F" w:rsidP="009C6E6F">
      <w:pPr>
        <w:spacing w:after="120" w:line="360" w:lineRule="auto"/>
        <w:jc w:val="both"/>
        <w:rPr>
          <w:rFonts w:ascii="Times New Roman" w:eastAsiaTheme="minorHAnsi" w:hAnsi="Times New Roman" w:cs="Times New Roman"/>
          <w:i/>
          <w:sz w:val="28"/>
          <w:szCs w:val="24"/>
        </w:rPr>
      </w:pPr>
      <w:r w:rsidRPr="009C6E6F">
        <w:rPr>
          <w:rFonts w:ascii="Times New Roman" w:eastAsiaTheme="minorHAnsi" w:hAnsi="Times New Roman" w:cs="Times New Roman"/>
        </w:rPr>
        <w:t>A health facility in the district indicates that there are two health centers, 21 health posts, and under government ownership providing health services for the community in 2011E.C. Health professionals exist in Ebantu district by 2012 E.C</w:t>
      </w:r>
      <w:r w:rsidRPr="009C6E6F">
        <w:rPr>
          <w:rFonts w:ascii="Times New Roman" w:eastAsiaTheme="minorHAnsi" w:hAnsi="Times New Roman" w:cs="Times New Roman"/>
          <w:i/>
          <w:sz w:val="28"/>
          <w:szCs w:val="24"/>
        </w:rPr>
        <w:t xml:space="preserve"> </w:t>
      </w:r>
      <w:r w:rsidRPr="009C6E6F">
        <w:rPr>
          <w:rFonts w:ascii="Times New Roman" w:eastAsiaTheme="minorHAnsi" w:hAnsi="Times New Roman" w:cs="Times New Roman"/>
          <w:sz w:val="24"/>
          <w:szCs w:val="24"/>
        </w:rPr>
        <w:t>according to the following table.</w:t>
      </w:r>
    </w:p>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b/>
          <w:i/>
          <w:sz w:val="24"/>
          <w:szCs w:val="24"/>
        </w:rPr>
        <w:t>Table</w:t>
      </w:r>
      <w:r w:rsidRPr="009C6E6F">
        <w:rPr>
          <w:rFonts w:ascii="Times New Roman" w:eastAsia="Times New Roman" w:hAnsi="Times New Roman" w:cs="Times New Roman"/>
          <w:i/>
          <w:sz w:val="24"/>
          <w:szCs w:val="24"/>
        </w:rPr>
        <w:t xml:space="preserve"> </w:t>
      </w:r>
      <w:r w:rsidRPr="009C6E6F">
        <w:rPr>
          <w:rFonts w:ascii="Times New Roman" w:eastAsia="Times New Roman" w:hAnsi="Times New Roman" w:cs="Times New Roman"/>
          <w:b/>
          <w:i/>
          <w:sz w:val="24"/>
          <w:szCs w:val="24"/>
        </w:rPr>
        <w:t>22.</w:t>
      </w:r>
      <w:r w:rsidRPr="009C6E6F">
        <w:rPr>
          <w:rFonts w:ascii="Times New Roman" w:eastAsia="Times New Roman" w:hAnsi="Times New Roman" w:cs="Times New Roman"/>
          <w:i/>
          <w:sz w:val="24"/>
          <w:szCs w:val="24"/>
        </w:rPr>
        <w:t xml:space="preserve"> </w:t>
      </w:r>
      <w:r w:rsidRPr="009C6E6F">
        <w:rPr>
          <w:rFonts w:ascii="Times New Roman" w:eastAsia="Times New Roman" w:hAnsi="Times New Roman" w:cs="Times New Roman"/>
          <w:b/>
          <w:i/>
          <w:sz w:val="24"/>
          <w:szCs w:val="24"/>
        </w:rPr>
        <w:t xml:space="preserve">Number of health institutions of the district </w:t>
      </w:r>
    </w:p>
    <w:tbl>
      <w:tblPr>
        <w:tblW w:w="0" w:type="auto"/>
        <w:tblInd w:w="10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1E0" w:firstRow="1" w:lastRow="1" w:firstColumn="1" w:lastColumn="1" w:noHBand="0" w:noVBand="0"/>
      </w:tblPr>
      <w:tblGrid>
        <w:gridCol w:w="540"/>
        <w:gridCol w:w="2610"/>
        <w:gridCol w:w="720"/>
        <w:gridCol w:w="810"/>
        <w:gridCol w:w="1016"/>
        <w:gridCol w:w="1144"/>
        <w:gridCol w:w="1260"/>
        <w:gridCol w:w="1080"/>
      </w:tblGrid>
      <w:tr w:rsidR="009C6E6F" w:rsidRPr="009C6E6F" w:rsidTr="009C6E6F">
        <w:trPr>
          <w:trHeight w:val="197"/>
        </w:trPr>
        <w:tc>
          <w:tcPr>
            <w:tcW w:w="540" w:type="dxa"/>
            <w:vMerge w:val="restart"/>
            <w:shd w:val="clear" w:color="auto" w:fill="C2D69B" w:themeFill="accent3" w:themeFillTint="99"/>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 w:val="18"/>
              </w:rPr>
            </w:pPr>
            <w:r w:rsidRPr="009C6E6F">
              <w:rPr>
                <w:rFonts w:ascii="Times New Roman" w:eastAsia="Times New Roman" w:hAnsi="Times New Roman" w:cs="Times New Roman"/>
                <w:b/>
                <w:sz w:val="18"/>
              </w:rPr>
              <w:t xml:space="preserve">No. </w:t>
            </w:r>
          </w:p>
        </w:tc>
        <w:tc>
          <w:tcPr>
            <w:tcW w:w="2610" w:type="dxa"/>
            <w:vMerge w:val="restart"/>
            <w:shd w:val="clear" w:color="auto" w:fill="C2D69B" w:themeFill="accent3" w:themeFillTint="99"/>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 w:val="18"/>
              </w:rPr>
            </w:pPr>
            <w:r w:rsidRPr="009C6E6F">
              <w:rPr>
                <w:rFonts w:ascii="Times New Roman" w:eastAsia="Times New Roman" w:hAnsi="Times New Roman" w:cs="Times New Roman"/>
                <w:b/>
                <w:sz w:val="18"/>
              </w:rPr>
              <w:t xml:space="preserve">Health institutions </w:t>
            </w:r>
          </w:p>
        </w:tc>
        <w:tc>
          <w:tcPr>
            <w:tcW w:w="6030" w:type="dxa"/>
            <w:gridSpan w:val="6"/>
            <w:shd w:val="clear" w:color="auto" w:fill="C2D69B" w:themeFill="accent3" w:themeFillTint="99"/>
          </w:tcPr>
          <w:p w:rsidR="009C6E6F" w:rsidRPr="009C6E6F" w:rsidRDefault="009C6E6F" w:rsidP="009C6E6F">
            <w:pPr>
              <w:tabs>
                <w:tab w:val="left" w:pos="3120"/>
                <w:tab w:val="left" w:pos="4320"/>
              </w:tabs>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Review period with type of ownership</w:t>
            </w:r>
          </w:p>
        </w:tc>
      </w:tr>
      <w:tr w:rsidR="009C6E6F" w:rsidRPr="009C6E6F" w:rsidTr="009C6E6F">
        <w:trPr>
          <w:trHeight w:val="228"/>
        </w:trPr>
        <w:tc>
          <w:tcPr>
            <w:tcW w:w="540" w:type="dxa"/>
            <w:vMerge/>
            <w:shd w:val="clear" w:color="auto" w:fill="C2D69B" w:themeFill="accent3" w:themeFillTint="99"/>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 w:val="18"/>
              </w:rPr>
            </w:pPr>
          </w:p>
        </w:tc>
        <w:tc>
          <w:tcPr>
            <w:tcW w:w="2610" w:type="dxa"/>
            <w:vMerge/>
            <w:shd w:val="clear" w:color="auto" w:fill="C2D69B" w:themeFill="accent3" w:themeFillTint="99"/>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 w:val="18"/>
              </w:rPr>
            </w:pPr>
          </w:p>
        </w:tc>
        <w:tc>
          <w:tcPr>
            <w:tcW w:w="1530" w:type="dxa"/>
            <w:gridSpan w:val="2"/>
            <w:shd w:val="clear" w:color="auto" w:fill="C2D69B" w:themeFill="accent3" w:themeFillTint="99"/>
          </w:tcPr>
          <w:p w:rsidR="009C6E6F" w:rsidRPr="009C6E6F" w:rsidRDefault="009C6E6F" w:rsidP="009C6E6F">
            <w:pPr>
              <w:tabs>
                <w:tab w:val="left" w:pos="3120"/>
                <w:tab w:val="left" w:pos="4320"/>
              </w:tabs>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Government</w:t>
            </w:r>
          </w:p>
        </w:tc>
        <w:tc>
          <w:tcPr>
            <w:tcW w:w="2160" w:type="dxa"/>
            <w:gridSpan w:val="2"/>
            <w:shd w:val="clear" w:color="auto" w:fill="C2D69B" w:themeFill="accent3" w:themeFillTint="99"/>
          </w:tcPr>
          <w:p w:rsidR="009C6E6F" w:rsidRPr="009C6E6F" w:rsidRDefault="009C6E6F" w:rsidP="009C6E6F">
            <w:pPr>
              <w:tabs>
                <w:tab w:val="left" w:pos="3120"/>
                <w:tab w:val="left" w:pos="4320"/>
              </w:tabs>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Private</w:t>
            </w:r>
          </w:p>
        </w:tc>
        <w:tc>
          <w:tcPr>
            <w:tcW w:w="2340" w:type="dxa"/>
            <w:gridSpan w:val="2"/>
            <w:shd w:val="clear" w:color="auto" w:fill="C2D69B" w:themeFill="accent3" w:themeFillTint="99"/>
          </w:tcPr>
          <w:p w:rsidR="009C6E6F" w:rsidRPr="009C6E6F" w:rsidRDefault="009C6E6F" w:rsidP="009C6E6F">
            <w:pPr>
              <w:tabs>
                <w:tab w:val="left" w:pos="3120"/>
                <w:tab w:val="left" w:pos="4320"/>
              </w:tabs>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Non Government</w:t>
            </w:r>
          </w:p>
        </w:tc>
      </w:tr>
      <w:tr w:rsidR="009C6E6F" w:rsidRPr="009C6E6F" w:rsidTr="009C6E6F">
        <w:trPr>
          <w:trHeight w:val="180"/>
        </w:trPr>
        <w:tc>
          <w:tcPr>
            <w:tcW w:w="540"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8"/>
              </w:rPr>
            </w:pPr>
          </w:p>
        </w:tc>
        <w:tc>
          <w:tcPr>
            <w:tcW w:w="2610"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8"/>
              </w:rPr>
            </w:pPr>
          </w:p>
        </w:tc>
        <w:tc>
          <w:tcPr>
            <w:tcW w:w="720"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2011</w:t>
            </w:r>
          </w:p>
        </w:tc>
        <w:tc>
          <w:tcPr>
            <w:tcW w:w="810"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2012</w:t>
            </w:r>
          </w:p>
        </w:tc>
        <w:tc>
          <w:tcPr>
            <w:tcW w:w="1016"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2011</w:t>
            </w:r>
          </w:p>
        </w:tc>
        <w:tc>
          <w:tcPr>
            <w:tcW w:w="1144"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2012</w:t>
            </w:r>
          </w:p>
        </w:tc>
        <w:tc>
          <w:tcPr>
            <w:tcW w:w="1260"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2011</w:t>
            </w:r>
          </w:p>
        </w:tc>
        <w:tc>
          <w:tcPr>
            <w:tcW w:w="1080"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2012</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1</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 xml:space="preserve">Hospital </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2</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Health centers</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2</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2</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3</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Clinics</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4</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4</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4</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Health posts</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21</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21</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5</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Rural drug vendors</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6</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Malaria controlling centers</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7</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Drug shops</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8</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 xml:space="preserve">Pharmacies </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9</w:t>
            </w:r>
          </w:p>
        </w:tc>
        <w:tc>
          <w:tcPr>
            <w:tcW w:w="261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 xml:space="preserve">Others </w:t>
            </w:r>
          </w:p>
        </w:tc>
        <w:tc>
          <w:tcPr>
            <w:tcW w:w="72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16"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144"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26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sz w:val="19"/>
                <w:szCs w:val="19"/>
              </w:rPr>
            </w:pPr>
            <w:r w:rsidRPr="009C6E6F">
              <w:rPr>
                <w:rFonts w:ascii="Times New Roman" w:eastAsia="Times New Roman" w:hAnsi="Times New Roman" w:cs="Times New Roman"/>
                <w:sz w:val="19"/>
                <w:szCs w:val="19"/>
              </w:rPr>
              <w:t>0</w:t>
            </w:r>
          </w:p>
        </w:tc>
      </w:tr>
    </w:tbl>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i/>
          <w:sz w:val="20"/>
          <w:szCs w:val="24"/>
        </w:rPr>
      </w:pPr>
      <w:r w:rsidRPr="009C6E6F">
        <w:rPr>
          <w:rFonts w:ascii="Times New Roman" w:eastAsia="Times New Roman" w:hAnsi="Times New Roman" w:cs="Times New Roman"/>
          <w:b/>
          <w:i/>
          <w:sz w:val="20"/>
          <w:szCs w:val="24"/>
        </w:rPr>
        <w:t xml:space="preserve">                      Source: Office of health</w:t>
      </w:r>
    </w:p>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b/>
        </w:rPr>
        <w:t xml:space="preserve">     Table</w:t>
      </w:r>
      <w:r w:rsidRPr="009C6E6F">
        <w:rPr>
          <w:rFonts w:ascii="Times New Roman" w:eastAsia="Times New Roman" w:hAnsi="Times New Roman" w:cs="Times New Roman"/>
        </w:rPr>
        <w:t xml:space="preserve"> </w:t>
      </w:r>
      <w:r w:rsidRPr="009C6E6F">
        <w:rPr>
          <w:rFonts w:ascii="Times New Roman" w:eastAsia="Times New Roman" w:hAnsi="Times New Roman" w:cs="Times New Roman"/>
          <w:b/>
        </w:rPr>
        <w:t>23</w:t>
      </w:r>
      <w:r w:rsidRPr="009C6E6F">
        <w:rPr>
          <w:rFonts w:ascii="Times New Roman" w:eastAsia="Times New Roman" w:hAnsi="Times New Roman" w:cs="Times New Roman"/>
        </w:rPr>
        <w:t xml:space="preserve"> </w:t>
      </w:r>
      <w:r w:rsidRPr="009C6E6F">
        <w:rPr>
          <w:rFonts w:ascii="Times New Roman" w:eastAsia="Times New Roman" w:hAnsi="Times New Roman" w:cs="Times New Roman"/>
          <w:b/>
          <w:i/>
        </w:rPr>
        <w:t>Number of health technicians in the district</w:t>
      </w:r>
    </w:p>
    <w:tbl>
      <w:tblPr>
        <w:tblW w:w="0" w:type="auto"/>
        <w:tblInd w:w="10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ayout w:type="fixed"/>
        <w:tblLook w:val="01E0" w:firstRow="1" w:lastRow="1" w:firstColumn="1" w:lastColumn="1" w:noHBand="0" w:noVBand="0"/>
      </w:tblPr>
      <w:tblGrid>
        <w:gridCol w:w="540"/>
        <w:gridCol w:w="2520"/>
        <w:gridCol w:w="900"/>
        <w:gridCol w:w="810"/>
        <w:gridCol w:w="1080"/>
        <w:gridCol w:w="938"/>
        <w:gridCol w:w="1222"/>
        <w:gridCol w:w="1350"/>
      </w:tblGrid>
      <w:tr w:rsidR="009C6E6F" w:rsidRPr="009C6E6F" w:rsidTr="009C6E6F">
        <w:trPr>
          <w:trHeight w:val="330"/>
        </w:trPr>
        <w:tc>
          <w:tcPr>
            <w:tcW w:w="540" w:type="dxa"/>
            <w:vMerge w:val="restart"/>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rPr>
            </w:pPr>
            <w:r w:rsidRPr="009C6E6F">
              <w:rPr>
                <w:rFonts w:ascii="Times New Roman" w:eastAsia="Times New Roman" w:hAnsi="Times New Roman" w:cs="Times New Roman"/>
                <w:b/>
              </w:rPr>
              <w:t xml:space="preserve">No </w:t>
            </w:r>
          </w:p>
        </w:tc>
        <w:tc>
          <w:tcPr>
            <w:tcW w:w="2520" w:type="dxa"/>
            <w:vMerge w:val="restart"/>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rPr>
            </w:pPr>
            <w:r w:rsidRPr="009C6E6F">
              <w:rPr>
                <w:rFonts w:ascii="Times New Roman" w:eastAsia="Times New Roman" w:hAnsi="Times New Roman" w:cs="Times New Roman"/>
                <w:b/>
              </w:rPr>
              <w:t>Health technicians</w:t>
            </w:r>
          </w:p>
        </w:tc>
        <w:tc>
          <w:tcPr>
            <w:tcW w:w="6300" w:type="dxa"/>
            <w:gridSpan w:val="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rPr>
            </w:pPr>
            <w:r w:rsidRPr="009C6E6F">
              <w:rPr>
                <w:rFonts w:ascii="Times New Roman" w:eastAsia="Times New Roman" w:hAnsi="Times New Roman" w:cs="Times New Roman"/>
                <w:b/>
              </w:rPr>
              <w:t>Review period with type of ownership</w:t>
            </w:r>
          </w:p>
        </w:tc>
      </w:tr>
      <w:tr w:rsidR="009C6E6F" w:rsidRPr="009C6E6F" w:rsidTr="009C6E6F">
        <w:trPr>
          <w:trHeight w:val="360"/>
        </w:trPr>
        <w:tc>
          <w:tcPr>
            <w:tcW w:w="540"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rPr>
            </w:pPr>
          </w:p>
        </w:tc>
        <w:tc>
          <w:tcPr>
            <w:tcW w:w="2520"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rPr>
            </w:pPr>
          </w:p>
        </w:tc>
        <w:tc>
          <w:tcPr>
            <w:tcW w:w="1710" w:type="dxa"/>
            <w:gridSpan w:val="2"/>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rPr>
            </w:pPr>
            <w:r w:rsidRPr="009C6E6F">
              <w:rPr>
                <w:rFonts w:ascii="Times New Roman" w:eastAsia="Times New Roman" w:hAnsi="Times New Roman" w:cs="Times New Roman"/>
                <w:b/>
              </w:rPr>
              <w:t>Government</w:t>
            </w:r>
          </w:p>
        </w:tc>
        <w:tc>
          <w:tcPr>
            <w:tcW w:w="2018" w:type="dxa"/>
            <w:gridSpan w:val="2"/>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rPr>
            </w:pPr>
            <w:r w:rsidRPr="009C6E6F">
              <w:rPr>
                <w:rFonts w:ascii="Times New Roman" w:eastAsia="Times New Roman" w:hAnsi="Times New Roman" w:cs="Times New Roman"/>
                <w:b/>
              </w:rPr>
              <w:t>Private</w:t>
            </w:r>
          </w:p>
        </w:tc>
        <w:tc>
          <w:tcPr>
            <w:tcW w:w="2572" w:type="dxa"/>
            <w:gridSpan w:val="2"/>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rPr>
            </w:pPr>
            <w:r w:rsidRPr="009C6E6F">
              <w:rPr>
                <w:rFonts w:ascii="Times New Roman" w:eastAsia="Times New Roman" w:hAnsi="Times New Roman" w:cs="Times New Roman"/>
                <w:b/>
              </w:rPr>
              <w:t>Non Government</w:t>
            </w:r>
          </w:p>
        </w:tc>
      </w:tr>
      <w:tr w:rsidR="009C6E6F" w:rsidRPr="009C6E6F" w:rsidTr="009C6E6F">
        <w:trPr>
          <w:trHeight w:val="180"/>
        </w:trPr>
        <w:tc>
          <w:tcPr>
            <w:tcW w:w="540"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rPr>
            </w:pPr>
          </w:p>
        </w:tc>
        <w:tc>
          <w:tcPr>
            <w:tcW w:w="2520"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rPr>
            </w:pPr>
          </w:p>
        </w:tc>
        <w:tc>
          <w:tcPr>
            <w:tcW w:w="900"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2011</w:t>
            </w:r>
          </w:p>
        </w:tc>
        <w:tc>
          <w:tcPr>
            <w:tcW w:w="810"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2012</w:t>
            </w:r>
          </w:p>
        </w:tc>
        <w:tc>
          <w:tcPr>
            <w:tcW w:w="1080"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2011</w:t>
            </w:r>
          </w:p>
        </w:tc>
        <w:tc>
          <w:tcPr>
            <w:tcW w:w="938"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2012</w:t>
            </w:r>
          </w:p>
        </w:tc>
        <w:tc>
          <w:tcPr>
            <w:tcW w:w="1222"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2011</w:t>
            </w:r>
          </w:p>
        </w:tc>
        <w:tc>
          <w:tcPr>
            <w:tcW w:w="1350" w:type="dxa"/>
          </w:tcPr>
          <w:p w:rsidR="009C6E6F" w:rsidRPr="009C6E6F" w:rsidRDefault="009C6E6F" w:rsidP="009C6E6F">
            <w:pPr>
              <w:spacing w:after="0"/>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2012</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1</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 xml:space="preserve">Doctors </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2</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 xml:space="preserve">Nurses </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28</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28</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4</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4</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3</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 xml:space="preserve">Health assistants </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4</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Health officers</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7</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6</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5</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Laboratory technicians</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1</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1</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6</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X-ray technicians</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7</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 xml:space="preserve">Sanitarians </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8</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 xml:space="preserve">Community health agents  </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41</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41</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r w:rsidR="009C6E6F" w:rsidRPr="009C6E6F" w:rsidTr="009C6E6F">
        <w:tc>
          <w:tcPr>
            <w:tcW w:w="54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9</w:t>
            </w:r>
          </w:p>
        </w:tc>
        <w:tc>
          <w:tcPr>
            <w:tcW w:w="252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rPr>
            </w:pPr>
            <w:r w:rsidRPr="009C6E6F">
              <w:rPr>
                <w:rFonts w:ascii="Times New Roman" w:eastAsia="Times New Roman" w:hAnsi="Times New Roman" w:cs="Times New Roman"/>
              </w:rPr>
              <w:t xml:space="preserve">Pharmacists </w:t>
            </w:r>
          </w:p>
        </w:tc>
        <w:tc>
          <w:tcPr>
            <w:tcW w:w="90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4</w:t>
            </w:r>
          </w:p>
        </w:tc>
        <w:tc>
          <w:tcPr>
            <w:tcW w:w="81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4</w:t>
            </w:r>
          </w:p>
        </w:tc>
        <w:tc>
          <w:tcPr>
            <w:tcW w:w="108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938"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222"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c>
          <w:tcPr>
            <w:tcW w:w="1350" w:type="dxa"/>
          </w:tcPr>
          <w:p w:rsidR="009C6E6F" w:rsidRPr="009C6E6F" w:rsidRDefault="009C6E6F" w:rsidP="009C6E6F">
            <w:pPr>
              <w:tabs>
                <w:tab w:val="left" w:pos="3120"/>
                <w:tab w:val="left" w:pos="4320"/>
              </w:tabs>
              <w:spacing w:after="0"/>
              <w:jc w:val="center"/>
              <w:rPr>
                <w:rFonts w:ascii="Times New Roman" w:eastAsia="Times New Roman" w:hAnsi="Times New Roman" w:cs="Times New Roman"/>
              </w:rPr>
            </w:pPr>
            <w:r w:rsidRPr="009C6E6F">
              <w:rPr>
                <w:rFonts w:ascii="Times New Roman" w:eastAsia="Times New Roman" w:hAnsi="Times New Roman" w:cs="Times New Roman"/>
              </w:rPr>
              <w:t>0</w:t>
            </w:r>
          </w:p>
        </w:tc>
      </w:tr>
    </w:tbl>
    <w:p w:rsidR="009C6E6F" w:rsidRPr="009C6E6F" w:rsidRDefault="009C6E6F" w:rsidP="009C6E6F">
      <w:pPr>
        <w:tabs>
          <w:tab w:val="left" w:pos="3120"/>
          <w:tab w:val="left" w:pos="4320"/>
        </w:tabs>
        <w:spacing w:after="0" w:line="360" w:lineRule="auto"/>
        <w:rPr>
          <w:rFonts w:ascii="Times New Roman" w:eastAsia="Times New Roman" w:hAnsi="Times New Roman" w:cs="Times New Roman"/>
          <w:b/>
          <w:i/>
        </w:rPr>
      </w:pPr>
      <w:r w:rsidRPr="009C6E6F">
        <w:rPr>
          <w:rFonts w:ascii="Times New Roman" w:eastAsia="Times New Roman" w:hAnsi="Times New Roman" w:cs="Times New Roman"/>
        </w:rPr>
        <w:t xml:space="preserve">                </w:t>
      </w:r>
      <w:r w:rsidRPr="009C6E6F">
        <w:rPr>
          <w:rFonts w:ascii="Times New Roman" w:eastAsia="Times New Roman" w:hAnsi="Times New Roman" w:cs="Times New Roman"/>
          <w:b/>
          <w:i/>
        </w:rPr>
        <w:t>Source: O office of health</w:t>
      </w:r>
    </w:p>
    <w:p w:rsidR="009C6E6F" w:rsidRPr="009C6E6F" w:rsidRDefault="009C6E6F" w:rsidP="009C6E6F">
      <w:pPr>
        <w:tabs>
          <w:tab w:val="left" w:pos="3120"/>
          <w:tab w:val="left" w:pos="432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According to the above table 28 nurses, 9 health officers,4 pharmacists, 3 lab technicians, sanitarians, and X-ray technicians is not there in the district and health agents operating in health institutions under government in Health posts, by the year 2012 E.C and no private pharmacists. Human Disease is any harmful change that interferes with the normal appearance, structure, or function of the body or any of its parts. The most challenging diseases (the ten top diseases) in the district are as Typhoid fever, Acute Febrile illness, Pneumonia, Diarhea/non bloody/,Diseases of the musculoskeletal system and Connective tissue, Helimentises,Urinery tract infection, Dyspesia, Medical abortion without Complication and Acute upper respiratory infections.  </w:t>
      </w:r>
    </w:p>
    <w:p w:rsidR="009C6E6F" w:rsidRPr="009C6E6F" w:rsidRDefault="009C6E6F" w:rsidP="009C6E6F">
      <w:pPr>
        <w:tabs>
          <w:tab w:val="left" w:pos="3120"/>
          <w:tab w:val="left" w:pos="4320"/>
        </w:tabs>
        <w:spacing w:after="0" w:line="360" w:lineRule="auto"/>
        <w:jc w:val="both"/>
        <w:rPr>
          <w:rFonts w:ascii="Times New Roman" w:eastAsia="Times New Roman" w:hAnsi="Times New Roman" w:cs="Times New Roman"/>
          <w:b/>
          <w:i/>
          <w:sz w:val="24"/>
          <w:szCs w:val="24"/>
        </w:rPr>
      </w:pPr>
      <w:r w:rsidRPr="009C6E6F">
        <w:rPr>
          <w:rFonts w:ascii="Times New Roman" w:eastAsia="Times New Roman" w:hAnsi="Times New Roman" w:cs="Times New Roman"/>
          <w:sz w:val="24"/>
          <w:szCs w:val="24"/>
        </w:rPr>
        <w:t xml:space="preserve"> </w:t>
      </w: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b/>
          <w:i/>
          <w:sz w:val="24"/>
          <w:szCs w:val="24"/>
        </w:rPr>
        <w:t xml:space="preserve">Table 24. Health coverage of the district </w:t>
      </w:r>
    </w:p>
    <w:tbl>
      <w:tblPr>
        <w:tblW w:w="0" w:type="auto"/>
        <w:tblInd w:w="19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1E0" w:firstRow="1" w:lastRow="1" w:firstColumn="1" w:lastColumn="1" w:noHBand="0" w:noVBand="0"/>
      </w:tblPr>
      <w:tblGrid>
        <w:gridCol w:w="2677"/>
        <w:gridCol w:w="3263"/>
        <w:gridCol w:w="2790"/>
      </w:tblGrid>
      <w:tr w:rsidR="009C6E6F" w:rsidRPr="009C6E6F" w:rsidTr="009C6E6F">
        <w:trPr>
          <w:trHeight w:val="415"/>
        </w:trPr>
        <w:tc>
          <w:tcPr>
            <w:tcW w:w="2677" w:type="dxa"/>
            <w:vMerge w:val="restart"/>
            <w:shd w:val="clear" w:color="auto" w:fill="E5B8B7" w:themeFill="accent2" w:themeFillTint="66"/>
            <w:vAlign w:val="center"/>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Name of the district</w:t>
            </w:r>
          </w:p>
        </w:tc>
        <w:tc>
          <w:tcPr>
            <w:tcW w:w="6053" w:type="dxa"/>
            <w:gridSpan w:val="2"/>
            <w:shd w:val="clear" w:color="auto" w:fill="E5B8B7" w:themeFill="accent2" w:themeFillTint="66"/>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                                                  Health coverage (%)</w:t>
            </w:r>
          </w:p>
        </w:tc>
      </w:tr>
      <w:tr w:rsidR="009C6E6F" w:rsidRPr="009C6E6F" w:rsidTr="009C6E6F">
        <w:trPr>
          <w:trHeight w:val="180"/>
        </w:trPr>
        <w:tc>
          <w:tcPr>
            <w:tcW w:w="2677" w:type="dxa"/>
            <w:vMerge/>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4"/>
                <w:szCs w:val="24"/>
              </w:rPr>
            </w:pPr>
          </w:p>
        </w:tc>
        <w:tc>
          <w:tcPr>
            <w:tcW w:w="3263" w:type="dxa"/>
          </w:tcPr>
          <w:p w:rsidR="009C6E6F" w:rsidRPr="009C6E6F" w:rsidRDefault="009C6E6F" w:rsidP="009C6E6F">
            <w:pPr>
              <w:spacing w:after="0" w:line="240" w:lineRule="auto"/>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2011</w:t>
            </w:r>
          </w:p>
        </w:tc>
        <w:tc>
          <w:tcPr>
            <w:tcW w:w="2790" w:type="dxa"/>
          </w:tcPr>
          <w:p w:rsidR="009C6E6F" w:rsidRPr="009C6E6F" w:rsidRDefault="009C6E6F" w:rsidP="009C6E6F">
            <w:pPr>
              <w:spacing w:after="0" w:line="240" w:lineRule="auto"/>
              <w:jc w:val="center"/>
              <w:rPr>
                <w:rFonts w:ascii="Times New Roman" w:eastAsia="Times New Roman" w:hAnsi="Times New Roman" w:cs="Times New Roman"/>
                <w:b/>
                <w:sz w:val="18"/>
              </w:rPr>
            </w:pPr>
            <w:r w:rsidRPr="009C6E6F">
              <w:rPr>
                <w:rFonts w:ascii="Times New Roman" w:eastAsia="Times New Roman" w:hAnsi="Times New Roman" w:cs="Times New Roman"/>
                <w:b/>
                <w:sz w:val="18"/>
              </w:rPr>
              <w:t>2012</w:t>
            </w:r>
          </w:p>
        </w:tc>
      </w:tr>
      <w:tr w:rsidR="009C6E6F" w:rsidRPr="009C6E6F" w:rsidTr="009C6E6F">
        <w:tc>
          <w:tcPr>
            <w:tcW w:w="2677"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Ebantu</w:t>
            </w:r>
          </w:p>
        </w:tc>
        <w:tc>
          <w:tcPr>
            <w:tcW w:w="3263" w:type="dxa"/>
          </w:tcPr>
          <w:p w:rsidR="009C6E6F" w:rsidRPr="009C6E6F" w:rsidRDefault="009C6E6F" w:rsidP="009C6E6F">
            <w:pPr>
              <w:tabs>
                <w:tab w:val="left" w:pos="3120"/>
                <w:tab w:val="left" w:pos="4320"/>
              </w:tabs>
              <w:spacing w:after="0" w:line="36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47</w:t>
            </w:r>
          </w:p>
        </w:tc>
        <w:tc>
          <w:tcPr>
            <w:tcW w:w="279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50</w:t>
            </w:r>
          </w:p>
        </w:tc>
      </w:tr>
    </w:tbl>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sz w:val="24"/>
          <w:szCs w:val="24"/>
        </w:rPr>
        <w:t xml:space="preserve">          Source:</w:t>
      </w:r>
      <w:r w:rsidRPr="009C6E6F">
        <w:rPr>
          <w:rFonts w:ascii="Times New Roman" w:eastAsia="Times New Roman" w:hAnsi="Times New Roman" w:cs="Times New Roman"/>
          <w:b/>
          <w:i/>
          <w:sz w:val="24"/>
          <w:szCs w:val="24"/>
        </w:rPr>
        <w:t xml:space="preserve">  office of health</w:t>
      </w:r>
    </w:p>
    <w:p w:rsidR="009C6E6F" w:rsidRPr="009C6E6F" w:rsidRDefault="009C6E6F" w:rsidP="009C6E6F">
      <w:pPr>
        <w:spacing w:after="120" w:line="360" w:lineRule="auto"/>
        <w:jc w:val="both"/>
        <w:rPr>
          <w:rFonts w:ascii="Times New Roman" w:eastAsiaTheme="minorHAnsi" w:hAnsi="Times New Roman" w:cs="Times New Roman"/>
          <w:sz w:val="24"/>
          <w:szCs w:val="24"/>
        </w:rPr>
      </w:pPr>
      <w:r w:rsidRPr="009C6E6F">
        <w:rPr>
          <w:rFonts w:ascii="Times New Roman" w:eastAsiaTheme="minorHAnsi" w:hAnsi="Times New Roman" w:cs="Times New Roman"/>
          <w:sz w:val="24"/>
          <w:szCs w:val="24"/>
        </w:rPr>
        <w:t xml:space="preserve">In the other case it is possible to understand from the following table that the health coverage in the district was found on a good position in the year under investigation. For example in 2011 E.C which was 47% grew to 50 % in 2012 E.C. In general this trend shows a better health attention in the district was exists in these two years. </w:t>
      </w:r>
    </w:p>
    <w:p w:rsidR="009C6E6F" w:rsidRPr="009C6E6F" w:rsidRDefault="009C6E6F" w:rsidP="009C6E6F">
      <w:pPr>
        <w:tabs>
          <w:tab w:val="left" w:pos="3120"/>
          <w:tab w:val="left" w:pos="4320"/>
        </w:tabs>
        <w:spacing w:after="0" w:line="360" w:lineRule="auto"/>
        <w:jc w:val="both"/>
        <w:rPr>
          <w:rFonts w:ascii="Times New Roman" w:eastAsia="Times New Roman" w:hAnsi="Times New Roman" w:cs="Times New Roman"/>
          <w:b/>
          <w:i/>
        </w:rPr>
      </w:pPr>
      <w:r w:rsidRPr="009C6E6F">
        <w:rPr>
          <w:rFonts w:ascii="Times New Roman" w:eastAsia="Times New Roman" w:hAnsi="Times New Roman" w:cs="Times New Roman"/>
          <w:sz w:val="24"/>
          <w:szCs w:val="24"/>
        </w:rPr>
        <w:t>The major health problems of the district are high occurrences of ten top diseases like that of</w:t>
      </w:r>
      <w:r w:rsidRPr="009C6E6F">
        <w:rPr>
          <w:rFonts w:ascii="Times New Roman" w:eastAsia="Times New Roman" w:hAnsi="Times New Roman" w:cs="Times New Roman"/>
          <w:color w:val="C00000"/>
          <w:sz w:val="24"/>
          <w:szCs w:val="24"/>
        </w:rPr>
        <w:t xml:space="preserve"> </w:t>
      </w:r>
      <w:r w:rsidRPr="009C6E6F">
        <w:rPr>
          <w:rFonts w:ascii="Times New Roman" w:eastAsia="Times New Roman" w:hAnsi="Times New Roman" w:cs="Times New Roman"/>
          <w:sz w:val="24"/>
          <w:szCs w:val="24"/>
        </w:rPr>
        <w:t xml:space="preserve">Typhoid fever, Acute Febrile illness, Pneumonia, Diarrhea/non bloody/, Diseases of the musculoskeletal system and Connective tissue, Helimentises, Urinary tract infection, Dyspesia, Medical abortion without Complication and Acute upper respiratory infections.  </w:t>
      </w:r>
    </w:p>
    <w:p w:rsidR="003B1988" w:rsidRDefault="009C6E6F" w:rsidP="009C6E6F">
      <w:pPr>
        <w:tabs>
          <w:tab w:val="left" w:pos="3120"/>
          <w:tab w:val="left" w:pos="4320"/>
        </w:tabs>
        <w:spacing w:after="0" w:line="240" w:lineRule="auto"/>
        <w:rPr>
          <w:rFonts w:ascii="Times New Roman" w:eastAsia="Times New Roman" w:hAnsi="Times New Roman" w:cs="Times New Roman"/>
          <w:b/>
          <w:i/>
          <w:szCs w:val="24"/>
        </w:rPr>
      </w:pPr>
      <w:r w:rsidRPr="009C6E6F">
        <w:rPr>
          <w:rFonts w:ascii="Times New Roman" w:eastAsia="Times New Roman" w:hAnsi="Times New Roman" w:cs="Times New Roman"/>
          <w:b/>
          <w:i/>
          <w:szCs w:val="24"/>
        </w:rPr>
        <w:t xml:space="preserve">   </w:t>
      </w:r>
    </w:p>
    <w:p w:rsidR="003B1988" w:rsidRDefault="003B1988" w:rsidP="009C6E6F">
      <w:pPr>
        <w:tabs>
          <w:tab w:val="left" w:pos="3120"/>
          <w:tab w:val="left" w:pos="4320"/>
        </w:tabs>
        <w:spacing w:after="0" w:line="240" w:lineRule="auto"/>
        <w:rPr>
          <w:rFonts w:ascii="Times New Roman" w:eastAsia="Times New Roman" w:hAnsi="Times New Roman" w:cs="Times New Roman"/>
          <w:b/>
          <w:i/>
          <w:szCs w:val="24"/>
        </w:rPr>
      </w:pPr>
    </w:p>
    <w:p w:rsidR="003B1988" w:rsidRDefault="003B1988" w:rsidP="009C6E6F">
      <w:pPr>
        <w:tabs>
          <w:tab w:val="left" w:pos="3120"/>
          <w:tab w:val="left" w:pos="4320"/>
        </w:tabs>
        <w:spacing w:after="0" w:line="240" w:lineRule="auto"/>
        <w:rPr>
          <w:rFonts w:ascii="Times New Roman" w:eastAsia="Times New Roman" w:hAnsi="Times New Roman" w:cs="Times New Roman"/>
          <w:b/>
          <w:i/>
          <w:szCs w:val="24"/>
        </w:rPr>
      </w:pPr>
    </w:p>
    <w:p w:rsidR="003B1988" w:rsidRDefault="003B1988" w:rsidP="009C6E6F">
      <w:pPr>
        <w:tabs>
          <w:tab w:val="left" w:pos="3120"/>
          <w:tab w:val="left" w:pos="4320"/>
        </w:tabs>
        <w:spacing w:after="0" w:line="240" w:lineRule="auto"/>
        <w:rPr>
          <w:rFonts w:ascii="Times New Roman" w:eastAsia="Times New Roman" w:hAnsi="Times New Roman" w:cs="Times New Roman"/>
          <w:b/>
          <w:i/>
          <w:szCs w:val="24"/>
        </w:rPr>
      </w:pPr>
    </w:p>
    <w:p w:rsidR="003B1988" w:rsidRDefault="003B1988" w:rsidP="009C6E6F">
      <w:pPr>
        <w:tabs>
          <w:tab w:val="left" w:pos="3120"/>
          <w:tab w:val="left" w:pos="4320"/>
        </w:tabs>
        <w:spacing w:after="0" w:line="240" w:lineRule="auto"/>
        <w:rPr>
          <w:rFonts w:ascii="Times New Roman" w:eastAsia="Times New Roman" w:hAnsi="Times New Roman" w:cs="Times New Roman"/>
          <w:b/>
          <w:i/>
          <w:szCs w:val="24"/>
        </w:rPr>
      </w:pPr>
    </w:p>
    <w:p w:rsidR="003B1988" w:rsidRDefault="003B1988" w:rsidP="009C6E6F">
      <w:pPr>
        <w:tabs>
          <w:tab w:val="left" w:pos="3120"/>
          <w:tab w:val="left" w:pos="4320"/>
        </w:tabs>
        <w:spacing w:after="0" w:line="240" w:lineRule="auto"/>
        <w:rPr>
          <w:rFonts w:ascii="Times New Roman" w:eastAsia="Times New Roman" w:hAnsi="Times New Roman" w:cs="Times New Roman"/>
          <w:b/>
          <w:i/>
          <w:szCs w:val="24"/>
        </w:rPr>
      </w:pPr>
    </w:p>
    <w:p w:rsidR="003B1988" w:rsidRDefault="003B1988" w:rsidP="009C6E6F">
      <w:pPr>
        <w:tabs>
          <w:tab w:val="left" w:pos="3120"/>
          <w:tab w:val="left" w:pos="4320"/>
        </w:tabs>
        <w:spacing w:after="0" w:line="240" w:lineRule="auto"/>
        <w:rPr>
          <w:rFonts w:ascii="Times New Roman" w:eastAsia="Times New Roman" w:hAnsi="Times New Roman" w:cs="Times New Roman"/>
          <w:b/>
          <w:i/>
          <w:szCs w:val="24"/>
        </w:rPr>
      </w:pPr>
    </w:p>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i/>
          <w:szCs w:val="24"/>
        </w:rPr>
      </w:pPr>
      <w:r w:rsidRPr="009C6E6F">
        <w:rPr>
          <w:rFonts w:ascii="Times New Roman" w:eastAsia="Times New Roman" w:hAnsi="Times New Roman" w:cs="Times New Roman"/>
          <w:b/>
          <w:i/>
          <w:szCs w:val="24"/>
        </w:rPr>
        <w:t xml:space="preserve"> Table 25. Number of children malnourished, affected by malaria, affected by HIV/AIDS</w:t>
      </w:r>
    </w:p>
    <w:tbl>
      <w:tblPr>
        <w:tblW w:w="0" w:type="auto"/>
        <w:tblInd w:w="-72"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ayout w:type="fixed"/>
        <w:tblLook w:val="04A0" w:firstRow="1" w:lastRow="0" w:firstColumn="1" w:lastColumn="0" w:noHBand="0" w:noVBand="1"/>
      </w:tblPr>
      <w:tblGrid>
        <w:gridCol w:w="630"/>
        <w:gridCol w:w="4230"/>
        <w:gridCol w:w="630"/>
        <w:gridCol w:w="810"/>
        <w:gridCol w:w="720"/>
        <w:gridCol w:w="630"/>
        <w:gridCol w:w="810"/>
        <w:gridCol w:w="720"/>
      </w:tblGrid>
      <w:tr w:rsidR="009C6E6F" w:rsidRPr="009C6E6F" w:rsidTr="009C6E6F">
        <w:trPr>
          <w:trHeight w:val="300"/>
        </w:trPr>
        <w:tc>
          <w:tcPr>
            <w:tcW w:w="630" w:type="dxa"/>
            <w:vMerge w:val="restart"/>
            <w:shd w:val="clear" w:color="auto" w:fill="F79646" w:themeFill="accent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No.</w:t>
            </w:r>
          </w:p>
        </w:tc>
        <w:tc>
          <w:tcPr>
            <w:tcW w:w="4230" w:type="dxa"/>
            <w:vMerge w:val="restart"/>
            <w:shd w:val="clear" w:color="auto" w:fill="F79646" w:themeFill="accent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Item</w:t>
            </w:r>
          </w:p>
        </w:tc>
        <w:tc>
          <w:tcPr>
            <w:tcW w:w="4320" w:type="dxa"/>
            <w:gridSpan w:val="6"/>
            <w:shd w:val="clear" w:color="auto" w:fill="F79646" w:themeFill="accent6"/>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Reviewed period</w:t>
            </w:r>
          </w:p>
        </w:tc>
      </w:tr>
      <w:tr w:rsidR="009C6E6F" w:rsidRPr="009C6E6F" w:rsidTr="009C6E6F">
        <w:trPr>
          <w:trHeight w:val="240"/>
        </w:trPr>
        <w:tc>
          <w:tcPr>
            <w:tcW w:w="630" w:type="dxa"/>
            <w:vMerge/>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p>
        </w:tc>
        <w:tc>
          <w:tcPr>
            <w:tcW w:w="4230" w:type="dxa"/>
            <w:vMerge/>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p>
        </w:tc>
        <w:tc>
          <w:tcPr>
            <w:tcW w:w="2160" w:type="dxa"/>
            <w:gridSpan w:val="3"/>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2011E.C</w:t>
            </w:r>
          </w:p>
        </w:tc>
        <w:tc>
          <w:tcPr>
            <w:tcW w:w="2160" w:type="dxa"/>
            <w:gridSpan w:val="3"/>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2012E.C</w:t>
            </w:r>
          </w:p>
        </w:tc>
      </w:tr>
      <w:tr w:rsidR="009C6E6F" w:rsidRPr="009C6E6F" w:rsidTr="009C6E6F">
        <w:trPr>
          <w:trHeight w:val="361"/>
        </w:trPr>
        <w:tc>
          <w:tcPr>
            <w:tcW w:w="630" w:type="dxa"/>
            <w:vMerge/>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p>
        </w:tc>
        <w:tc>
          <w:tcPr>
            <w:tcW w:w="4230" w:type="dxa"/>
            <w:vMerge/>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Male</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Female</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Total</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Male</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Female</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Total</w:t>
            </w:r>
          </w:p>
        </w:tc>
      </w:tr>
      <w:tr w:rsidR="009C6E6F" w:rsidRPr="009C6E6F" w:rsidTr="009C6E6F">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1</w:t>
            </w:r>
          </w:p>
        </w:tc>
        <w:tc>
          <w:tcPr>
            <w:tcW w:w="423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 xml:space="preserve">Number of malnourished children of 6-59 months </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23</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29</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52</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23</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31</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54</w:t>
            </w:r>
          </w:p>
        </w:tc>
      </w:tr>
      <w:tr w:rsidR="009C6E6F" w:rsidRPr="009C6E6F" w:rsidTr="009C6E6F">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2</w:t>
            </w:r>
          </w:p>
        </w:tc>
        <w:tc>
          <w:tcPr>
            <w:tcW w:w="423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 xml:space="preserve">Number of children affected by malaria </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68</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56</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144</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54</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78</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132</w:t>
            </w:r>
          </w:p>
        </w:tc>
      </w:tr>
      <w:tr w:rsidR="009C6E6F" w:rsidRPr="009C6E6F" w:rsidTr="009C6E6F">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3</w:t>
            </w:r>
          </w:p>
        </w:tc>
        <w:tc>
          <w:tcPr>
            <w:tcW w:w="423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 w:val="20"/>
                <w:szCs w:val="24"/>
              </w:rPr>
            </w:pPr>
            <w:r w:rsidRPr="009C6E6F">
              <w:rPr>
                <w:rFonts w:ascii="Times New Roman" w:eastAsia="Times New Roman" w:hAnsi="Times New Roman" w:cs="Times New Roman"/>
                <w:sz w:val="20"/>
                <w:szCs w:val="24"/>
              </w:rPr>
              <w:t>Number of children affected by HIV/AIDS</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r>
      <w:tr w:rsidR="009C6E6F" w:rsidRPr="009C6E6F" w:rsidTr="009C6E6F">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4</w:t>
            </w:r>
          </w:p>
        </w:tc>
        <w:tc>
          <w:tcPr>
            <w:tcW w:w="4230" w:type="dxa"/>
          </w:tcPr>
          <w:p w:rsidR="009C6E6F" w:rsidRPr="009C6E6F" w:rsidRDefault="009C6E6F" w:rsidP="009C6E6F">
            <w:pPr>
              <w:tabs>
                <w:tab w:val="left" w:pos="3120"/>
                <w:tab w:val="left" w:pos="4320"/>
              </w:tabs>
              <w:spacing w:after="0" w:line="240" w:lineRule="auto"/>
              <w:rPr>
                <w:rFonts w:ascii="Times New Roman" w:eastAsia="Times New Roman" w:hAnsi="Times New Roman" w:cs="Times New Roman"/>
                <w:szCs w:val="24"/>
              </w:rPr>
            </w:pPr>
            <w:r w:rsidRPr="009C6E6F">
              <w:rPr>
                <w:rFonts w:ascii="Times New Roman" w:eastAsia="Times New Roman" w:hAnsi="Times New Roman" w:cs="Times New Roman"/>
                <w:szCs w:val="24"/>
              </w:rPr>
              <w:t>If other?</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63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81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c>
          <w:tcPr>
            <w:tcW w:w="720" w:type="dxa"/>
          </w:tcPr>
          <w:p w:rsidR="009C6E6F" w:rsidRPr="009C6E6F" w:rsidRDefault="009C6E6F" w:rsidP="009C6E6F">
            <w:pPr>
              <w:tabs>
                <w:tab w:val="left" w:pos="3120"/>
                <w:tab w:val="left" w:pos="4320"/>
              </w:tabs>
              <w:spacing w:after="0" w:line="240" w:lineRule="auto"/>
              <w:jc w:val="center"/>
              <w:rPr>
                <w:rFonts w:ascii="Times New Roman" w:eastAsia="Times New Roman" w:hAnsi="Times New Roman" w:cs="Times New Roman"/>
                <w:b/>
                <w:sz w:val="20"/>
                <w:szCs w:val="24"/>
              </w:rPr>
            </w:pPr>
            <w:r w:rsidRPr="009C6E6F">
              <w:rPr>
                <w:rFonts w:ascii="Times New Roman" w:eastAsia="Times New Roman" w:hAnsi="Times New Roman" w:cs="Times New Roman"/>
                <w:b/>
                <w:sz w:val="20"/>
                <w:szCs w:val="24"/>
              </w:rPr>
              <w:t>0</w:t>
            </w:r>
          </w:p>
        </w:tc>
      </w:tr>
    </w:tbl>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i/>
          <w:szCs w:val="24"/>
        </w:rPr>
      </w:pPr>
      <w:r w:rsidRPr="009C6E6F">
        <w:rPr>
          <w:rFonts w:ascii="Times New Roman" w:eastAsia="Times New Roman" w:hAnsi="Times New Roman" w:cs="Times New Roman"/>
          <w:b/>
          <w:sz w:val="20"/>
          <w:szCs w:val="24"/>
        </w:rPr>
        <w:t xml:space="preserve">           </w:t>
      </w:r>
      <w:r w:rsidRPr="009C6E6F">
        <w:rPr>
          <w:rFonts w:ascii="Times New Roman" w:eastAsia="Times New Roman" w:hAnsi="Times New Roman" w:cs="Times New Roman"/>
          <w:b/>
          <w:i/>
          <w:szCs w:val="24"/>
        </w:rPr>
        <w:t>Source: District health office.</w:t>
      </w:r>
    </w:p>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 w:val="20"/>
          <w:szCs w:val="24"/>
        </w:rPr>
      </w:pPr>
    </w:p>
    <w:p w:rsidR="009C6E6F" w:rsidRPr="009C6E6F" w:rsidRDefault="009C6E6F" w:rsidP="009C6E6F">
      <w:pPr>
        <w:tabs>
          <w:tab w:val="left" w:pos="3120"/>
          <w:tab w:val="left" w:pos="4320"/>
        </w:tabs>
        <w:autoSpaceDE w:val="0"/>
        <w:autoSpaceDN w:val="0"/>
        <w:adjustRightInd w:val="0"/>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According to the above table the number of children affected by malaria is 132 during the year 2012 E.C. There is no child affected by HIV/AIDS during last two years. In this district the major child health related problems were lack of proper sanitation and hygiene, poor latrine usage, using be net improperly and incomplete vaccination status. In other words the major causes of death of the children in this district were child diarrheal disease, </w:t>
      </w:r>
      <w:r w:rsidR="003B1988" w:rsidRPr="009C6E6F">
        <w:rPr>
          <w:rFonts w:ascii="Times New Roman" w:eastAsia="Times New Roman" w:hAnsi="Times New Roman" w:cs="Times New Roman"/>
          <w:sz w:val="24"/>
          <w:szCs w:val="24"/>
        </w:rPr>
        <w:t>pneumonia.</w:t>
      </w:r>
      <w:r w:rsidRPr="009C6E6F">
        <w:rPr>
          <w:rFonts w:ascii="Times New Roman" w:eastAsia="Times New Roman" w:hAnsi="Times New Roman" w:cs="Times New Roman"/>
          <w:b/>
          <w:iCs/>
          <w:color w:val="000000"/>
          <w:sz w:val="24"/>
          <w:szCs w:val="24"/>
        </w:rPr>
        <w:t xml:space="preserve">  </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Reducing maternal, infant and child morbidity and mortality rates as well as promoting the level of general welfare of the population is one of the national population policy goals and targets. </w:t>
      </w:r>
    </w:p>
    <w:p w:rsidR="009C6E6F" w:rsidRPr="009C6E6F" w:rsidRDefault="009C6E6F" w:rsidP="009C6E6F">
      <w:pPr>
        <w:autoSpaceDE w:val="0"/>
        <w:autoSpaceDN w:val="0"/>
        <w:adjustRightInd w:val="0"/>
        <w:spacing w:after="0" w:line="360" w:lineRule="auto"/>
        <w:jc w:val="both"/>
        <w:rPr>
          <w:rFonts w:ascii="Times New Roman" w:eastAsia="Times New Roman" w:hAnsi="Times New Roman" w:cs="Times New Roman"/>
          <w:color w:val="FF0000"/>
          <w:sz w:val="24"/>
          <w:szCs w:val="24"/>
        </w:rPr>
      </w:pPr>
      <w:r w:rsidRPr="009C6E6F">
        <w:rPr>
          <w:rFonts w:ascii="Times New Roman" w:eastAsia="Times New Roman" w:hAnsi="Times New Roman" w:cs="Times New Roman"/>
          <w:color w:val="231F20"/>
          <w:sz w:val="24"/>
          <w:szCs w:val="24"/>
        </w:rPr>
        <w:t xml:space="preserve">Healthy mothers are likely to look after the health of infants and a child, thus promoting the health of mothers is imperative to promoting child-care and reducing child mortality. </w:t>
      </w:r>
      <w:r w:rsidRPr="009C6E6F">
        <w:rPr>
          <w:rFonts w:ascii="Times New Roman" w:eastAsia="Times New Roman" w:hAnsi="Times New Roman" w:cs="Times New Roman"/>
          <w:sz w:val="24"/>
          <w:szCs w:val="24"/>
        </w:rPr>
        <w:t>Reducing maternal mortality ratio by three quarters, between 2016 and 2030, is proposed in the SDGs.</w:t>
      </w:r>
    </w:p>
    <w:p w:rsidR="009C6E6F" w:rsidRPr="009C6E6F" w:rsidRDefault="009C6E6F" w:rsidP="009C6E6F">
      <w:pPr>
        <w:keepNext/>
        <w:keepLines/>
        <w:spacing w:before="200" w:after="0" w:line="240" w:lineRule="auto"/>
        <w:outlineLvl w:val="2"/>
        <w:rPr>
          <w:rFonts w:asciiTheme="majorHAnsi" w:eastAsiaTheme="majorEastAsia" w:hAnsiTheme="majorHAnsi" w:cstheme="majorBidi"/>
          <w:b/>
          <w:bCs/>
          <w:sz w:val="24"/>
          <w:szCs w:val="26"/>
        </w:rPr>
      </w:pPr>
      <w:bookmarkStart w:id="78" w:name="_Toc488849434"/>
      <w:r w:rsidRPr="009C6E6F">
        <w:rPr>
          <w:rFonts w:asciiTheme="majorHAnsi" w:eastAsiaTheme="majorEastAsia" w:hAnsiTheme="majorHAnsi" w:cstheme="majorBidi"/>
          <w:b/>
          <w:bCs/>
          <w:sz w:val="24"/>
          <w:szCs w:val="26"/>
        </w:rPr>
        <w:t>3.4.5. Children and Women Socio Economic Indicators</w:t>
      </w:r>
      <w:bookmarkEnd w:id="78"/>
    </w:p>
    <w:p w:rsidR="009C6E6F" w:rsidRPr="009C6E6F" w:rsidRDefault="009C6E6F" w:rsidP="009C6E6F">
      <w:pPr>
        <w:keepNext/>
        <w:keepLines/>
        <w:spacing w:before="200" w:after="0" w:line="360" w:lineRule="auto"/>
        <w:outlineLvl w:val="3"/>
        <w:rPr>
          <w:rFonts w:asciiTheme="majorHAnsi" w:eastAsiaTheme="majorEastAsia" w:hAnsiTheme="majorHAnsi" w:cstheme="majorBidi"/>
          <w:b/>
          <w:bCs/>
          <w:i/>
          <w:iCs/>
          <w:sz w:val="24"/>
          <w:szCs w:val="24"/>
        </w:rPr>
      </w:pPr>
      <w:r w:rsidRPr="009C6E6F">
        <w:rPr>
          <w:rFonts w:asciiTheme="majorHAnsi" w:eastAsiaTheme="majorEastAsia" w:hAnsiTheme="majorHAnsi" w:cstheme="majorBidi"/>
          <w:b/>
          <w:bCs/>
          <w:i/>
          <w:iCs/>
          <w:sz w:val="24"/>
          <w:szCs w:val="24"/>
        </w:rPr>
        <w:t>3.4.5.1. Women Issue Indicators</w:t>
      </w:r>
    </w:p>
    <w:p w:rsidR="009C6E6F" w:rsidRPr="009C6E6F" w:rsidRDefault="009C6E6F" w:rsidP="009C6E6F">
      <w:pPr>
        <w:shd w:val="clear" w:color="auto" w:fill="FFFFFF" w:themeFill="background1"/>
        <w:tabs>
          <w:tab w:val="left" w:pos="1800"/>
          <w:tab w:val="left" w:pos="1890"/>
          <w:tab w:val="left" w:pos="2880"/>
        </w:tabs>
        <w:spacing w:line="360" w:lineRule="auto"/>
        <w:jc w:val="both"/>
        <w:rPr>
          <w:rFonts w:ascii="Times New Roman" w:eastAsia="Times New Roman" w:hAnsi="Times New Roman" w:cs="Times New Roman"/>
          <w:b/>
          <w:sz w:val="24"/>
          <w:szCs w:val="24"/>
        </w:rPr>
      </w:pPr>
      <w:r w:rsidRPr="009C6E6F">
        <w:rPr>
          <w:rFonts w:ascii="Times New Roman" w:eastAsia="Times New Roman" w:hAnsi="Times New Roman" w:cs="Times New Roman"/>
          <w:color w:val="231F20"/>
          <w:sz w:val="24"/>
          <w:szCs w:val="24"/>
        </w:rPr>
        <w:t>The top causes of maternal death are</w:t>
      </w:r>
      <w:r w:rsidRPr="009C6E6F">
        <w:rPr>
          <w:rFonts w:ascii="Times New Roman" w:eastAsia="Times New Roman" w:hAnsi="Times New Roman" w:cs="Times New Roman"/>
          <w:sz w:val="24"/>
          <w:szCs w:val="24"/>
        </w:rPr>
        <w:t xml:space="preserve"> hypertension, Sepsis, </w:t>
      </w:r>
      <w:r w:rsidR="003B1988" w:rsidRPr="009C6E6F">
        <w:rPr>
          <w:rFonts w:ascii="Times New Roman" w:eastAsia="Times New Roman" w:hAnsi="Times New Roman" w:cs="Times New Roman"/>
          <w:sz w:val="24"/>
          <w:szCs w:val="24"/>
        </w:rPr>
        <w:t>during</w:t>
      </w:r>
      <w:r w:rsidRPr="009C6E6F">
        <w:rPr>
          <w:rFonts w:ascii="Times New Roman" w:eastAsia="Times New Roman" w:hAnsi="Times New Roman" w:cs="Times New Roman"/>
          <w:sz w:val="24"/>
          <w:szCs w:val="24"/>
        </w:rPr>
        <w:t xml:space="preserve"> delivery, Abortion, and other complication.</w:t>
      </w:r>
    </w:p>
    <w:p w:rsidR="009C6E6F" w:rsidRPr="009C6E6F" w:rsidRDefault="009C6E6F" w:rsidP="009C6E6F">
      <w:pPr>
        <w:spacing w:after="0" w:line="240" w:lineRule="auto"/>
        <w:jc w:val="center"/>
        <w:rPr>
          <w:rFonts w:ascii="Times New Roman" w:eastAsia="Times New Roman" w:hAnsi="Times New Roman" w:cs="Times New Roman"/>
          <w:b/>
          <w:i/>
          <w:szCs w:val="24"/>
        </w:rPr>
      </w:pPr>
      <w:r w:rsidRPr="009C6E6F">
        <w:rPr>
          <w:rFonts w:ascii="Times New Roman" w:eastAsia="Times New Roman" w:hAnsi="Times New Roman" w:cs="Times New Roman"/>
          <w:b/>
          <w:i/>
          <w:sz w:val="24"/>
          <w:szCs w:val="24"/>
        </w:rPr>
        <w:t xml:space="preserve">Table 26. </w:t>
      </w:r>
      <w:r w:rsidRPr="009C6E6F">
        <w:rPr>
          <w:rFonts w:ascii="Times New Roman" w:eastAsia="Times New Roman" w:hAnsi="Times New Roman" w:cs="Times New Roman"/>
          <w:b/>
          <w:i/>
          <w:szCs w:val="24"/>
        </w:rPr>
        <w:t>Number of Women who have been tested for HIV/AIDS and percentage of maternal mortality attributable to AIDS</w:t>
      </w:r>
    </w:p>
    <w:tbl>
      <w:tblPr>
        <w:tblStyle w:val="TableGrid1"/>
        <w:tblW w:w="0" w:type="auto"/>
        <w:tblInd w:w="28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170"/>
        <w:gridCol w:w="2316"/>
        <w:gridCol w:w="2800"/>
        <w:gridCol w:w="2776"/>
      </w:tblGrid>
      <w:tr w:rsidR="009C6E6F" w:rsidRPr="009C6E6F" w:rsidTr="009C6E6F">
        <w:trPr>
          <w:trHeight w:val="512"/>
        </w:trPr>
        <w:tc>
          <w:tcPr>
            <w:tcW w:w="1170" w:type="dxa"/>
            <w:tcBorders>
              <w:bottom w:val="single" w:sz="6" w:space="0" w:color="E36C0A" w:themeColor="accent6" w:themeShade="BF"/>
            </w:tcBorders>
            <w:shd w:val="clear" w:color="auto" w:fill="auto"/>
          </w:tcPr>
          <w:p w:rsidR="009C6E6F" w:rsidRPr="009C6E6F" w:rsidRDefault="009C6E6F" w:rsidP="009C6E6F">
            <w:pPr>
              <w:contextualSpacing/>
              <w:jc w:val="both"/>
              <w:rPr>
                <w:sz w:val="18"/>
                <w:szCs w:val="24"/>
              </w:rPr>
            </w:pPr>
            <w:r w:rsidRPr="009C6E6F">
              <w:rPr>
                <w:sz w:val="18"/>
                <w:szCs w:val="24"/>
              </w:rPr>
              <w:t>Year</w:t>
            </w:r>
          </w:p>
        </w:tc>
        <w:tc>
          <w:tcPr>
            <w:tcW w:w="2316" w:type="dxa"/>
            <w:tcBorders>
              <w:bottom w:val="single" w:sz="6" w:space="0" w:color="E36C0A" w:themeColor="accent6" w:themeShade="BF"/>
            </w:tcBorders>
            <w:shd w:val="clear" w:color="auto" w:fill="auto"/>
          </w:tcPr>
          <w:p w:rsidR="009C6E6F" w:rsidRPr="009C6E6F" w:rsidRDefault="009C6E6F" w:rsidP="009C6E6F">
            <w:pPr>
              <w:shd w:val="clear" w:color="auto" w:fill="FFFFFF" w:themeFill="background1"/>
              <w:tabs>
                <w:tab w:val="left" w:pos="1800"/>
                <w:tab w:val="left" w:pos="1890"/>
                <w:tab w:val="left" w:pos="2880"/>
              </w:tabs>
              <w:jc w:val="both"/>
              <w:rPr>
                <w:sz w:val="18"/>
                <w:szCs w:val="24"/>
              </w:rPr>
            </w:pPr>
            <w:r w:rsidRPr="009C6E6F">
              <w:rPr>
                <w:sz w:val="18"/>
                <w:szCs w:val="24"/>
              </w:rPr>
              <w:t xml:space="preserve">Number Women who have been tested for HIV/AIDS </w:t>
            </w:r>
          </w:p>
        </w:tc>
        <w:tc>
          <w:tcPr>
            <w:tcW w:w="0" w:type="auto"/>
            <w:tcBorders>
              <w:bottom w:val="single" w:sz="6" w:space="0" w:color="E36C0A" w:themeColor="accent6" w:themeShade="BF"/>
            </w:tcBorders>
            <w:shd w:val="clear" w:color="auto" w:fill="auto"/>
          </w:tcPr>
          <w:p w:rsidR="009C6E6F" w:rsidRPr="009C6E6F" w:rsidRDefault="009C6E6F" w:rsidP="009C6E6F">
            <w:pPr>
              <w:shd w:val="clear" w:color="auto" w:fill="FFFFFF" w:themeFill="background1"/>
              <w:tabs>
                <w:tab w:val="left" w:pos="1800"/>
                <w:tab w:val="left" w:pos="1890"/>
                <w:tab w:val="left" w:pos="2880"/>
              </w:tabs>
              <w:jc w:val="both"/>
              <w:rPr>
                <w:sz w:val="18"/>
                <w:szCs w:val="24"/>
              </w:rPr>
            </w:pPr>
            <w:r w:rsidRPr="009C6E6F">
              <w:rPr>
                <w:sz w:val="18"/>
                <w:szCs w:val="24"/>
              </w:rPr>
              <w:t>The percentage of maternal mortality attributable to AIDS</w:t>
            </w:r>
          </w:p>
        </w:tc>
        <w:tc>
          <w:tcPr>
            <w:tcW w:w="0" w:type="auto"/>
            <w:tcBorders>
              <w:bottom w:val="single" w:sz="6" w:space="0" w:color="E36C0A" w:themeColor="accent6" w:themeShade="BF"/>
            </w:tcBorders>
            <w:shd w:val="clear" w:color="auto" w:fill="auto"/>
          </w:tcPr>
          <w:p w:rsidR="009C6E6F" w:rsidRPr="009C6E6F" w:rsidRDefault="009C6E6F" w:rsidP="009C6E6F">
            <w:pPr>
              <w:contextualSpacing/>
              <w:jc w:val="both"/>
              <w:rPr>
                <w:sz w:val="18"/>
              </w:rPr>
            </w:pPr>
            <w:r w:rsidRPr="009C6E6F">
              <w:rPr>
                <w:sz w:val="18"/>
              </w:rPr>
              <w:t>The percentage of under-five mortality attributed to AIDS</w:t>
            </w:r>
          </w:p>
        </w:tc>
      </w:tr>
      <w:tr w:rsidR="009C6E6F" w:rsidRPr="009C6E6F" w:rsidTr="009C6E6F">
        <w:trPr>
          <w:trHeight w:val="332"/>
        </w:trPr>
        <w:tc>
          <w:tcPr>
            <w:tcW w:w="1170" w:type="dxa"/>
          </w:tcPr>
          <w:p w:rsidR="009C6E6F" w:rsidRPr="009C6E6F" w:rsidRDefault="009C6E6F" w:rsidP="009C6E6F">
            <w:pPr>
              <w:tabs>
                <w:tab w:val="left" w:pos="1800"/>
                <w:tab w:val="left" w:pos="1890"/>
                <w:tab w:val="left" w:pos="2880"/>
              </w:tabs>
              <w:contextualSpacing/>
              <w:jc w:val="both"/>
              <w:rPr>
                <w:szCs w:val="24"/>
              </w:rPr>
            </w:pPr>
            <w:r w:rsidRPr="009C6E6F">
              <w:rPr>
                <w:szCs w:val="24"/>
              </w:rPr>
              <w:t>2011 E.C</w:t>
            </w:r>
          </w:p>
        </w:tc>
        <w:tc>
          <w:tcPr>
            <w:tcW w:w="2316" w:type="dxa"/>
          </w:tcPr>
          <w:p w:rsidR="009C6E6F" w:rsidRPr="009C6E6F" w:rsidRDefault="009C6E6F" w:rsidP="009C6E6F">
            <w:pPr>
              <w:contextualSpacing/>
              <w:jc w:val="center"/>
              <w:rPr>
                <w:szCs w:val="24"/>
              </w:rPr>
            </w:pPr>
            <w:r w:rsidRPr="009C6E6F">
              <w:rPr>
                <w:szCs w:val="24"/>
              </w:rPr>
              <w:t>830</w:t>
            </w:r>
          </w:p>
        </w:tc>
        <w:tc>
          <w:tcPr>
            <w:tcW w:w="0" w:type="auto"/>
          </w:tcPr>
          <w:p w:rsidR="009C6E6F" w:rsidRPr="009C6E6F" w:rsidRDefault="009C6E6F" w:rsidP="009C6E6F">
            <w:pPr>
              <w:contextualSpacing/>
              <w:jc w:val="center"/>
              <w:rPr>
                <w:szCs w:val="24"/>
              </w:rPr>
            </w:pPr>
            <w:r w:rsidRPr="009C6E6F">
              <w:rPr>
                <w:szCs w:val="24"/>
              </w:rPr>
              <w:t>0</w:t>
            </w:r>
          </w:p>
        </w:tc>
        <w:tc>
          <w:tcPr>
            <w:tcW w:w="0" w:type="auto"/>
          </w:tcPr>
          <w:p w:rsidR="009C6E6F" w:rsidRPr="009C6E6F" w:rsidRDefault="009C6E6F" w:rsidP="009C6E6F">
            <w:pPr>
              <w:contextualSpacing/>
              <w:jc w:val="center"/>
              <w:rPr>
                <w:szCs w:val="24"/>
              </w:rPr>
            </w:pPr>
            <w:r w:rsidRPr="009C6E6F">
              <w:rPr>
                <w:szCs w:val="24"/>
              </w:rPr>
              <w:t>0</w:t>
            </w:r>
          </w:p>
        </w:tc>
      </w:tr>
      <w:tr w:rsidR="009C6E6F" w:rsidRPr="009C6E6F" w:rsidTr="009C6E6F">
        <w:trPr>
          <w:trHeight w:val="323"/>
        </w:trPr>
        <w:tc>
          <w:tcPr>
            <w:tcW w:w="1170" w:type="dxa"/>
          </w:tcPr>
          <w:p w:rsidR="009C6E6F" w:rsidRPr="009C6E6F" w:rsidRDefault="009C6E6F" w:rsidP="009C6E6F">
            <w:pPr>
              <w:tabs>
                <w:tab w:val="left" w:pos="1800"/>
                <w:tab w:val="left" w:pos="1890"/>
                <w:tab w:val="left" w:pos="2880"/>
              </w:tabs>
              <w:contextualSpacing/>
              <w:jc w:val="both"/>
              <w:rPr>
                <w:szCs w:val="24"/>
              </w:rPr>
            </w:pPr>
            <w:r w:rsidRPr="009C6E6F">
              <w:rPr>
                <w:szCs w:val="24"/>
              </w:rPr>
              <w:t>2012E.C</w:t>
            </w:r>
          </w:p>
        </w:tc>
        <w:tc>
          <w:tcPr>
            <w:tcW w:w="2316" w:type="dxa"/>
          </w:tcPr>
          <w:p w:rsidR="009C6E6F" w:rsidRPr="009C6E6F" w:rsidRDefault="009C6E6F" w:rsidP="009C6E6F">
            <w:pPr>
              <w:contextualSpacing/>
              <w:jc w:val="center"/>
              <w:rPr>
                <w:szCs w:val="24"/>
              </w:rPr>
            </w:pPr>
            <w:r w:rsidRPr="009C6E6F">
              <w:rPr>
                <w:szCs w:val="24"/>
              </w:rPr>
              <w:t>882</w:t>
            </w:r>
          </w:p>
        </w:tc>
        <w:tc>
          <w:tcPr>
            <w:tcW w:w="0" w:type="auto"/>
          </w:tcPr>
          <w:p w:rsidR="009C6E6F" w:rsidRPr="009C6E6F" w:rsidRDefault="009C6E6F" w:rsidP="009C6E6F">
            <w:pPr>
              <w:contextualSpacing/>
              <w:jc w:val="center"/>
              <w:rPr>
                <w:szCs w:val="24"/>
              </w:rPr>
            </w:pPr>
            <w:r w:rsidRPr="009C6E6F">
              <w:rPr>
                <w:szCs w:val="24"/>
              </w:rPr>
              <w:t>0</w:t>
            </w:r>
          </w:p>
        </w:tc>
        <w:tc>
          <w:tcPr>
            <w:tcW w:w="0" w:type="auto"/>
          </w:tcPr>
          <w:p w:rsidR="009C6E6F" w:rsidRPr="009C6E6F" w:rsidRDefault="009C6E6F" w:rsidP="009C6E6F">
            <w:pPr>
              <w:contextualSpacing/>
              <w:jc w:val="center"/>
              <w:rPr>
                <w:szCs w:val="24"/>
              </w:rPr>
            </w:pPr>
            <w:r w:rsidRPr="009C6E6F">
              <w:rPr>
                <w:szCs w:val="24"/>
              </w:rPr>
              <w:t>0</w:t>
            </w:r>
          </w:p>
        </w:tc>
      </w:tr>
    </w:tbl>
    <w:p w:rsidR="009C6E6F" w:rsidRPr="009C6E6F" w:rsidRDefault="009C6E6F" w:rsidP="009C6E6F">
      <w:pPr>
        <w:shd w:val="clear" w:color="auto" w:fill="FFFFFF" w:themeFill="background1"/>
        <w:tabs>
          <w:tab w:val="left" w:pos="1800"/>
          <w:tab w:val="left" w:pos="1890"/>
          <w:tab w:val="left" w:pos="2880"/>
        </w:tabs>
        <w:spacing w:line="360" w:lineRule="auto"/>
        <w:jc w:val="both"/>
        <w:rPr>
          <w:rFonts w:ascii="Times New Roman" w:eastAsia="Times New Roman" w:hAnsi="Times New Roman" w:cs="Times New Roman"/>
          <w:b/>
          <w:sz w:val="20"/>
          <w:szCs w:val="24"/>
        </w:rPr>
      </w:pPr>
      <w:r w:rsidRPr="009C6E6F">
        <w:rPr>
          <w:rFonts w:ascii="Times New Roman" w:eastAsia="Times New Roman" w:hAnsi="Times New Roman" w:cs="Times New Roman"/>
          <w:b/>
          <w:i/>
          <w:sz w:val="20"/>
          <w:szCs w:val="24"/>
        </w:rPr>
        <w:t xml:space="preserve">                   </w:t>
      </w:r>
      <w:r w:rsidRPr="009C6E6F">
        <w:rPr>
          <w:rFonts w:ascii="Times New Roman" w:eastAsia="Times New Roman" w:hAnsi="Times New Roman" w:cs="Times New Roman"/>
          <w:b/>
          <w:i/>
          <w:szCs w:val="24"/>
        </w:rPr>
        <w:t xml:space="preserve">Source: </w:t>
      </w:r>
      <w:r w:rsidRPr="009C6E6F">
        <w:rPr>
          <w:rFonts w:ascii="Times New Roman" w:eastAsia="Times New Roman" w:hAnsi="Times New Roman" w:cs="Times New Roman"/>
          <w:b/>
          <w:i/>
          <w:sz w:val="20"/>
          <w:szCs w:val="24"/>
        </w:rPr>
        <w:t>District health office.</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Family planning is choosing the number of children in a family and the length of time between their births. This can be done through different methods. Birth control or contraception is deliberate prevention of pregnancy using any of several methods. Birth control prevents a female sex cell (egg) from being fertilized by a male sex cell (sperm) and implanting in the uterus. In this district the numbers of women who have taken family planning services have been increased during last two years.</w:t>
      </w:r>
    </w:p>
    <w:p w:rsidR="009C6E6F" w:rsidRPr="009C6E6F" w:rsidRDefault="009C6E6F" w:rsidP="009C6E6F">
      <w:pPr>
        <w:spacing w:after="0" w:line="240" w:lineRule="auto"/>
        <w:jc w:val="both"/>
        <w:rPr>
          <w:rFonts w:ascii="Times New Roman" w:eastAsia="Times New Roman" w:hAnsi="Times New Roman" w:cs="Times New Roman"/>
          <w:sz w:val="28"/>
          <w:szCs w:val="24"/>
        </w:rPr>
      </w:pPr>
      <w:r w:rsidRPr="009C6E6F">
        <w:rPr>
          <w:rFonts w:ascii="Times New Roman" w:eastAsia="Times New Roman" w:hAnsi="Times New Roman" w:cs="Times New Roman"/>
          <w:b/>
          <w:iCs/>
          <w:color w:val="000000"/>
          <w:sz w:val="24"/>
          <w:szCs w:val="24"/>
        </w:rPr>
        <w:t xml:space="preserve">  </w:t>
      </w:r>
      <w:r w:rsidRPr="009C6E6F">
        <w:rPr>
          <w:rFonts w:ascii="Times New Roman" w:eastAsia="Times New Roman" w:hAnsi="Times New Roman" w:cs="Times New Roman"/>
          <w:b/>
          <w:i/>
          <w:iCs/>
          <w:color w:val="000000"/>
          <w:sz w:val="24"/>
          <w:szCs w:val="24"/>
        </w:rPr>
        <w:t xml:space="preserve"> Table 27. </w:t>
      </w:r>
      <w:r w:rsidRPr="009C6E6F">
        <w:rPr>
          <w:rFonts w:ascii="Times New Roman" w:eastAsia="Times New Roman" w:hAnsi="Times New Roman" w:cs="Times New Roman"/>
          <w:b/>
          <w:i/>
          <w:sz w:val="24"/>
          <w:szCs w:val="24"/>
        </w:rPr>
        <w:t>Number of women used family planning services (Contraceptive prevalence</w:t>
      </w:r>
      <w:r w:rsidRPr="009C6E6F">
        <w:rPr>
          <w:rFonts w:ascii="Times New Roman" w:eastAsia="Times New Roman" w:hAnsi="Times New Roman" w:cs="Times New Roman"/>
          <w:sz w:val="24"/>
          <w:szCs w:val="24"/>
        </w:rPr>
        <w:t>)</w:t>
      </w:r>
    </w:p>
    <w:tbl>
      <w:tblPr>
        <w:tblStyle w:val="TableList7"/>
        <w:tblW w:w="9270" w:type="dxa"/>
        <w:tblInd w:w="108" w:type="dxa"/>
        <w:tblLayout w:type="fixed"/>
        <w:tblLook w:val="04A0" w:firstRow="1" w:lastRow="0" w:firstColumn="1" w:lastColumn="0" w:noHBand="0" w:noVBand="1"/>
      </w:tblPr>
      <w:tblGrid>
        <w:gridCol w:w="1355"/>
        <w:gridCol w:w="1147"/>
        <w:gridCol w:w="1170"/>
        <w:gridCol w:w="1350"/>
        <w:gridCol w:w="1170"/>
        <w:gridCol w:w="1530"/>
        <w:gridCol w:w="1548"/>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355" w:type="dxa"/>
            <w:vMerge w:val="restart"/>
          </w:tcPr>
          <w:p w:rsidR="009C6E6F" w:rsidRPr="009C6E6F" w:rsidRDefault="009C6E6F" w:rsidP="009C6E6F">
            <w:pPr>
              <w:rPr>
                <w:szCs w:val="24"/>
              </w:rPr>
            </w:pPr>
            <w:r w:rsidRPr="009C6E6F">
              <w:rPr>
                <w:szCs w:val="24"/>
              </w:rPr>
              <w:t xml:space="preserve">      Year</w:t>
            </w:r>
          </w:p>
        </w:tc>
        <w:tc>
          <w:tcPr>
            <w:tcW w:w="7915" w:type="dxa"/>
            <w:gridSpan w:val="6"/>
          </w:tcPr>
          <w:p w:rsidR="009C6E6F" w:rsidRPr="009C6E6F" w:rsidRDefault="009C6E6F" w:rsidP="009C6E6F">
            <w:pPr>
              <w:jc w:val="center"/>
              <w:cnfStyle w:val="100000000000" w:firstRow="1" w:lastRow="0" w:firstColumn="0" w:lastColumn="0" w:oddVBand="0" w:evenVBand="0" w:oddHBand="0" w:evenHBand="0" w:firstRowFirstColumn="0" w:firstRowLastColumn="0" w:lastRowFirstColumn="0" w:lastRowLastColumn="0"/>
              <w:rPr>
                <w:szCs w:val="24"/>
              </w:rPr>
            </w:pPr>
            <w:r w:rsidRPr="009C6E6F">
              <w:rPr>
                <w:szCs w:val="24"/>
              </w:rPr>
              <w:t>Number of women used family planning services</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55" w:type="dxa"/>
            <w:vMerge/>
          </w:tcPr>
          <w:p w:rsidR="009C6E6F" w:rsidRPr="009C6E6F" w:rsidRDefault="009C6E6F" w:rsidP="009C6E6F">
            <w:pPr>
              <w:rPr>
                <w:szCs w:val="24"/>
              </w:rPr>
            </w:pPr>
          </w:p>
        </w:tc>
        <w:tc>
          <w:tcPr>
            <w:tcW w:w="1147" w:type="dxa"/>
            <w:vMerge w:val="restart"/>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Traditional method</w:t>
            </w:r>
          </w:p>
        </w:tc>
        <w:tc>
          <w:tcPr>
            <w:tcW w:w="5220" w:type="dxa"/>
            <w:gridSpan w:val="4"/>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Modern method</w:t>
            </w:r>
          </w:p>
        </w:tc>
        <w:tc>
          <w:tcPr>
            <w:tcW w:w="1548" w:type="dxa"/>
            <w:vMerge w:val="restart"/>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All method</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355" w:type="dxa"/>
            <w:vMerge/>
          </w:tcPr>
          <w:p w:rsidR="009C6E6F" w:rsidRPr="009C6E6F" w:rsidRDefault="009C6E6F" w:rsidP="009C6E6F">
            <w:pPr>
              <w:rPr>
                <w:szCs w:val="24"/>
              </w:rPr>
            </w:pPr>
          </w:p>
        </w:tc>
        <w:tc>
          <w:tcPr>
            <w:tcW w:w="1147" w:type="dxa"/>
            <w:vMerge/>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p>
        </w:tc>
        <w:tc>
          <w:tcPr>
            <w:tcW w:w="1170"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Pills</w:t>
            </w:r>
          </w:p>
        </w:tc>
        <w:tc>
          <w:tcPr>
            <w:tcW w:w="1350"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Norplant</w:t>
            </w:r>
          </w:p>
        </w:tc>
        <w:tc>
          <w:tcPr>
            <w:tcW w:w="1170"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IUCD</w:t>
            </w:r>
          </w:p>
        </w:tc>
        <w:tc>
          <w:tcPr>
            <w:tcW w:w="1530"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Inject ables</w:t>
            </w:r>
          </w:p>
        </w:tc>
        <w:tc>
          <w:tcPr>
            <w:tcW w:w="1548" w:type="dxa"/>
            <w:vMerge/>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rsidR="009C6E6F" w:rsidRPr="009C6E6F" w:rsidRDefault="009C6E6F" w:rsidP="009C6E6F">
            <w:pPr>
              <w:tabs>
                <w:tab w:val="left" w:pos="1800"/>
                <w:tab w:val="left" w:pos="1890"/>
                <w:tab w:val="left" w:pos="2880"/>
              </w:tabs>
              <w:contextualSpacing/>
              <w:jc w:val="both"/>
              <w:rPr>
                <w:szCs w:val="24"/>
              </w:rPr>
            </w:pPr>
            <w:r w:rsidRPr="009C6E6F">
              <w:rPr>
                <w:szCs w:val="24"/>
              </w:rPr>
              <w:t>2011 E.C</w:t>
            </w:r>
          </w:p>
        </w:tc>
        <w:tc>
          <w:tcPr>
            <w:tcW w:w="1147"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0</w:t>
            </w:r>
          </w:p>
        </w:tc>
        <w:tc>
          <w:tcPr>
            <w:tcW w:w="1170"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2759</w:t>
            </w:r>
          </w:p>
        </w:tc>
        <w:tc>
          <w:tcPr>
            <w:tcW w:w="1350" w:type="dxa"/>
          </w:tcPr>
          <w:p w:rsidR="009C6E6F" w:rsidRPr="009C6E6F" w:rsidRDefault="009C6E6F" w:rsidP="009C6E6F">
            <w:pP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 xml:space="preserve">      2125              </w:t>
            </w:r>
          </w:p>
        </w:tc>
        <w:tc>
          <w:tcPr>
            <w:tcW w:w="1170"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1034</w:t>
            </w:r>
          </w:p>
        </w:tc>
        <w:tc>
          <w:tcPr>
            <w:tcW w:w="1530"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2154</w:t>
            </w:r>
          </w:p>
        </w:tc>
        <w:tc>
          <w:tcPr>
            <w:tcW w:w="1548" w:type="dxa"/>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8072</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dxa"/>
          </w:tcPr>
          <w:p w:rsidR="009C6E6F" w:rsidRPr="009C6E6F" w:rsidRDefault="009C6E6F" w:rsidP="009C6E6F">
            <w:pPr>
              <w:tabs>
                <w:tab w:val="left" w:pos="1800"/>
                <w:tab w:val="left" w:pos="1890"/>
                <w:tab w:val="left" w:pos="2880"/>
              </w:tabs>
              <w:contextualSpacing/>
              <w:jc w:val="both"/>
              <w:rPr>
                <w:szCs w:val="24"/>
              </w:rPr>
            </w:pPr>
            <w:r w:rsidRPr="009C6E6F">
              <w:rPr>
                <w:szCs w:val="24"/>
              </w:rPr>
              <w:t>2012 E.C</w:t>
            </w:r>
          </w:p>
        </w:tc>
        <w:tc>
          <w:tcPr>
            <w:tcW w:w="1147"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1170"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 xml:space="preserve">2790                                                                                                                                                  </w:t>
            </w:r>
          </w:p>
        </w:tc>
        <w:tc>
          <w:tcPr>
            <w:tcW w:w="1350"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1719</w:t>
            </w:r>
          </w:p>
        </w:tc>
        <w:tc>
          <w:tcPr>
            <w:tcW w:w="1170"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1507</w:t>
            </w:r>
          </w:p>
        </w:tc>
        <w:tc>
          <w:tcPr>
            <w:tcW w:w="1530"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2914</w:t>
            </w:r>
          </w:p>
        </w:tc>
        <w:tc>
          <w:tcPr>
            <w:tcW w:w="1548" w:type="dxa"/>
          </w:tcPr>
          <w:p w:rsidR="009C6E6F" w:rsidRPr="009C6E6F" w:rsidRDefault="009C6E6F" w:rsidP="009C6E6F">
            <w:pPr>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9020</w:t>
            </w:r>
          </w:p>
        </w:tc>
      </w:tr>
    </w:tbl>
    <w:p w:rsidR="009C6E6F" w:rsidRPr="009C6E6F" w:rsidRDefault="009C6E6F" w:rsidP="009C6E6F">
      <w:pPr>
        <w:spacing w:after="0" w:line="240" w:lineRule="auto"/>
        <w:jc w:val="both"/>
        <w:rPr>
          <w:rFonts w:ascii="Times New Roman" w:eastAsia="Times New Roman" w:hAnsi="Times New Roman" w:cs="Times New Roman"/>
          <w:b/>
          <w:sz w:val="20"/>
          <w:szCs w:val="24"/>
        </w:rPr>
      </w:pPr>
      <w:r w:rsidRPr="009C6E6F">
        <w:rPr>
          <w:rFonts w:ascii="Times New Roman" w:eastAsia="Times New Roman" w:hAnsi="Times New Roman" w:cs="Times New Roman"/>
          <w:sz w:val="28"/>
          <w:szCs w:val="24"/>
        </w:rPr>
        <w:t xml:space="preserve">         </w:t>
      </w:r>
      <w:r w:rsidRPr="009C6E6F">
        <w:rPr>
          <w:rFonts w:ascii="Times New Roman" w:eastAsia="Times New Roman" w:hAnsi="Times New Roman" w:cs="Times New Roman"/>
          <w:b/>
          <w:szCs w:val="24"/>
        </w:rPr>
        <w:t>Sou</w:t>
      </w:r>
      <w:r w:rsidRPr="009C6E6F">
        <w:rPr>
          <w:rFonts w:ascii="Times New Roman" w:eastAsia="Times New Roman" w:hAnsi="Times New Roman" w:cs="Times New Roman"/>
          <w:b/>
          <w:sz w:val="24"/>
          <w:szCs w:val="24"/>
        </w:rPr>
        <w:t xml:space="preserve">rce: </w:t>
      </w:r>
      <w:r w:rsidRPr="009C6E6F">
        <w:rPr>
          <w:rFonts w:ascii="Times New Roman" w:eastAsia="Times New Roman" w:hAnsi="Times New Roman" w:cs="Times New Roman"/>
          <w:b/>
          <w:i/>
          <w:szCs w:val="24"/>
        </w:rPr>
        <w:t>District health office</w:t>
      </w:r>
      <w:r w:rsidRPr="009C6E6F">
        <w:rPr>
          <w:rFonts w:ascii="Times New Roman" w:eastAsia="Times New Roman" w:hAnsi="Times New Roman" w:cs="Times New Roman"/>
          <w:b/>
          <w:i/>
          <w:sz w:val="20"/>
          <w:szCs w:val="24"/>
        </w:rPr>
        <w:t>.</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iCs/>
          <w:color w:val="000000"/>
          <w:sz w:val="24"/>
          <w:szCs w:val="24"/>
        </w:rPr>
        <w:t>According to the table</w:t>
      </w:r>
      <w:r w:rsidRPr="009C6E6F">
        <w:rPr>
          <w:rFonts w:ascii="Times New Roman" w:eastAsia="Times New Roman" w:hAnsi="Times New Roman" w:cs="Times New Roman"/>
          <w:sz w:val="24"/>
          <w:szCs w:val="24"/>
        </w:rPr>
        <w:t xml:space="preserve"> below number of women used ANC (Antenatal Care) service was increased during last two years while the number of women used PNC (Postnatal Care) was too   increased in all method in 2012 E.C from 9020 in 2011E.C to 8072 in number.</w:t>
      </w:r>
    </w:p>
    <w:p w:rsidR="009C6E6F" w:rsidRPr="009C6E6F" w:rsidRDefault="009C6E6F" w:rsidP="009C6E6F">
      <w:pPr>
        <w:shd w:val="clear" w:color="auto" w:fill="FFFFFF" w:themeFill="background1"/>
        <w:tabs>
          <w:tab w:val="left" w:pos="1800"/>
          <w:tab w:val="left" w:pos="1890"/>
          <w:tab w:val="left" w:pos="2880"/>
        </w:tabs>
        <w:spacing w:after="0" w:line="240" w:lineRule="auto"/>
        <w:jc w:val="both"/>
        <w:rPr>
          <w:rFonts w:ascii="Times New Roman" w:eastAsia="Times New Roman" w:hAnsi="Times New Roman" w:cs="Times New Roman"/>
          <w:i/>
          <w:sz w:val="24"/>
          <w:szCs w:val="24"/>
        </w:rPr>
      </w:pPr>
      <w:r w:rsidRPr="009C6E6F">
        <w:rPr>
          <w:rFonts w:ascii="Times New Roman" w:eastAsia="Times New Roman" w:hAnsi="Times New Roman" w:cs="Times New Roman"/>
          <w:b/>
          <w:szCs w:val="24"/>
        </w:rPr>
        <w:t xml:space="preserve">      </w:t>
      </w:r>
      <w:r w:rsidRPr="009C6E6F">
        <w:rPr>
          <w:rFonts w:ascii="Times New Roman" w:eastAsia="Times New Roman" w:hAnsi="Times New Roman" w:cs="Times New Roman"/>
          <w:b/>
          <w:i/>
          <w:szCs w:val="24"/>
        </w:rPr>
        <w:t>Table 28. Number of women access to safe delivery (mid wife) for non-complicated delivery</w:t>
      </w:r>
    </w:p>
    <w:tbl>
      <w:tblPr>
        <w:tblStyle w:val="LightGrid-Accent21"/>
        <w:tblW w:w="9125" w:type="dxa"/>
        <w:tblLook w:val="04A0" w:firstRow="1" w:lastRow="0" w:firstColumn="1" w:lastColumn="0" w:noHBand="0" w:noVBand="1"/>
      </w:tblPr>
      <w:tblGrid>
        <w:gridCol w:w="1652"/>
        <w:gridCol w:w="3865"/>
        <w:gridCol w:w="3608"/>
      </w:tblGrid>
      <w:tr w:rsidR="009C6E6F" w:rsidRPr="009C6E6F" w:rsidTr="009C6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9C6E6F" w:rsidRPr="009C6E6F" w:rsidRDefault="009C6E6F" w:rsidP="009C6E6F">
            <w:pPr>
              <w:spacing w:after="100" w:afterAutospacing="1" w:line="360" w:lineRule="auto"/>
              <w:contextualSpacing/>
              <w:jc w:val="both"/>
              <w:rPr>
                <w:b w:val="0"/>
                <w:sz w:val="18"/>
                <w:szCs w:val="24"/>
              </w:rPr>
            </w:pPr>
            <w:r w:rsidRPr="009C6E6F">
              <w:rPr>
                <w:b w:val="0"/>
                <w:sz w:val="18"/>
                <w:szCs w:val="24"/>
              </w:rPr>
              <w:t>Year</w:t>
            </w:r>
          </w:p>
        </w:tc>
        <w:tc>
          <w:tcPr>
            <w:tcW w:w="3797" w:type="dxa"/>
          </w:tcPr>
          <w:p w:rsidR="009C6E6F" w:rsidRPr="009C6E6F" w:rsidRDefault="009C6E6F" w:rsidP="009C6E6F">
            <w:pPr>
              <w:spacing w:after="100" w:afterAutospacing="1" w:line="360" w:lineRule="auto"/>
              <w:contextualSpacing/>
              <w:cnfStyle w:val="100000000000" w:firstRow="1" w:lastRow="0" w:firstColumn="0" w:lastColumn="0" w:oddVBand="0" w:evenVBand="0" w:oddHBand="0" w:evenHBand="0" w:firstRowFirstColumn="0" w:firstRowLastColumn="0" w:lastRowFirstColumn="0" w:lastRowLastColumn="0"/>
              <w:rPr>
                <w:b w:val="0"/>
                <w:szCs w:val="24"/>
              </w:rPr>
            </w:pPr>
            <w:r w:rsidRPr="009C6E6F">
              <w:rPr>
                <w:b w:val="0"/>
                <w:szCs w:val="24"/>
              </w:rPr>
              <w:t>Number of women’s used ANC (antenatal care) services</w:t>
            </w:r>
          </w:p>
        </w:tc>
        <w:tc>
          <w:tcPr>
            <w:tcW w:w="3545" w:type="dxa"/>
          </w:tcPr>
          <w:p w:rsidR="009C6E6F" w:rsidRPr="009C6E6F" w:rsidRDefault="009C6E6F" w:rsidP="009C6E6F">
            <w:pPr>
              <w:shd w:val="clear" w:color="auto" w:fill="FFFFFF" w:themeFill="background1"/>
              <w:spacing w:after="100" w:afterAutospacing="1" w:line="360" w:lineRule="auto"/>
              <w:contextualSpacing/>
              <w:cnfStyle w:val="100000000000" w:firstRow="1" w:lastRow="0" w:firstColumn="0" w:lastColumn="0" w:oddVBand="0" w:evenVBand="0" w:oddHBand="0" w:evenHBand="0" w:firstRowFirstColumn="0" w:firstRowLastColumn="0" w:lastRowFirstColumn="0" w:lastRowLastColumn="0"/>
              <w:rPr>
                <w:b w:val="0"/>
                <w:szCs w:val="24"/>
              </w:rPr>
            </w:pPr>
            <w:r w:rsidRPr="009C6E6F">
              <w:rPr>
                <w:b w:val="0"/>
                <w:szCs w:val="24"/>
              </w:rPr>
              <w:t>Number of women’s used PNC(postnatal care) services</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9C6E6F" w:rsidRPr="009C6E6F" w:rsidRDefault="009C6E6F" w:rsidP="009C6E6F">
            <w:pPr>
              <w:tabs>
                <w:tab w:val="left" w:pos="1800"/>
                <w:tab w:val="left" w:pos="1890"/>
                <w:tab w:val="left" w:pos="2880"/>
              </w:tabs>
              <w:contextualSpacing/>
              <w:jc w:val="both"/>
              <w:rPr>
                <w:sz w:val="18"/>
                <w:szCs w:val="24"/>
              </w:rPr>
            </w:pPr>
            <w:r w:rsidRPr="009C6E6F">
              <w:rPr>
                <w:sz w:val="18"/>
                <w:szCs w:val="24"/>
              </w:rPr>
              <w:t>2011 E.C</w:t>
            </w:r>
          </w:p>
        </w:tc>
        <w:tc>
          <w:tcPr>
            <w:tcW w:w="3797" w:type="dxa"/>
          </w:tcPr>
          <w:p w:rsidR="009C6E6F" w:rsidRPr="009C6E6F" w:rsidRDefault="009C6E6F" w:rsidP="009C6E6F">
            <w:pPr>
              <w:contextualSpacing/>
              <w:jc w:val="center"/>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1660</w:t>
            </w:r>
          </w:p>
        </w:tc>
        <w:tc>
          <w:tcPr>
            <w:tcW w:w="3545" w:type="dxa"/>
          </w:tcPr>
          <w:p w:rsidR="009C6E6F" w:rsidRPr="009C6E6F" w:rsidRDefault="009C6E6F" w:rsidP="009C6E6F">
            <w:pPr>
              <w:contextualSpacing/>
              <w:jc w:val="center"/>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1774</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rsidR="009C6E6F" w:rsidRPr="009C6E6F" w:rsidRDefault="009C6E6F" w:rsidP="009C6E6F">
            <w:pPr>
              <w:tabs>
                <w:tab w:val="left" w:pos="1800"/>
                <w:tab w:val="left" w:pos="1890"/>
                <w:tab w:val="left" w:pos="2880"/>
              </w:tabs>
              <w:contextualSpacing/>
              <w:jc w:val="both"/>
              <w:rPr>
                <w:sz w:val="18"/>
                <w:szCs w:val="24"/>
              </w:rPr>
            </w:pPr>
            <w:r w:rsidRPr="009C6E6F">
              <w:rPr>
                <w:sz w:val="18"/>
                <w:szCs w:val="24"/>
              </w:rPr>
              <w:t>2012 E.C</w:t>
            </w:r>
          </w:p>
        </w:tc>
        <w:tc>
          <w:tcPr>
            <w:tcW w:w="3797" w:type="dxa"/>
          </w:tcPr>
          <w:p w:rsidR="009C6E6F" w:rsidRPr="009C6E6F" w:rsidRDefault="009C6E6F" w:rsidP="009C6E6F">
            <w:pPr>
              <w:contextualSpacing/>
              <w:jc w:val="center"/>
              <w:cnfStyle w:val="000000010000" w:firstRow="0" w:lastRow="0" w:firstColumn="0" w:lastColumn="0" w:oddVBand="0" w:evenVBand="0" w:oddHBand="0" w:evenHBand="1" w:firstRowFirstColumn="0" w:firstRowLastColumn="0" w:lastRowFirstColumn="0" w:lastRowLastColumn="0"/>
              <w:rPr>
                <w:sz w:val="18"/>
                <w:szCs w:val="24"/>
              </w:rPr>
            </w:pPr>
            <w:r w:rsidRPr="009C6E6F">
              <w:rPr>
                <w:sz w:val="18"/>
                <w:szCs w:val="24"/>
              </w:rPr>
              <w:t>1820</w:t>
            </w:r>
          </w:p>
        </w:tc>
        <w:tc>
          <w:tcPr>
            <w:tcW w:w="3545" w:type="dxa"/>
          </w:tcPr>
          <w:p w:rsidR="009C6E6F" w:rsidRPr="009C6E6F" w:rsidRDefault="009C6E6F" w:rsidP="009C6E6F">
            <w:pPr>
              <w:contextualSpacing/>
              <w:jc w:val="center"/>
              <w:cnfStyle w:val="000000010000" w:firstRow="0" w:lastRow="0" w:firstColumn="0" w:lastColumn="0" w:oddVBand="0" w:evenVBand="0" w:oddHBand="0" w:evenHBand="1" w:firstRowFirstColumn="0" w:firstRowLastColumn="0" w:lastRowFirstColumn="0" w:lastRowLastColumn="0"/>
              <w:rPr>
                <w:sz w:val="18"/>
                <w:szCs w:val="24"/>
              </w:rPr>
            </w:pPr>
            <w:r w:rsidRPr="009C6E6F">
              <w:rPr>
                <w:sz w:val="18"/>
                <w:szCs w:val="24"/>
              </w:rPr>
              <w:t>1802</w:t>
            </w:r>
          </w:p>
        </w:tc>
      </w:tr>
    </w:tbl>
    <w:p w:rsidR="009C6E6F" w:rsidRPr="009C6E6F" w:rsidRDefault="009C6E6F" w:rsidP="009C6E6F">
      <w:pPr>
        <w:shd w:val="clear" w:color="auto" w:fill="FFFFFF" w:themeFill="background1"/>
        <w:tabs>
          <w:tab w:val="left" w:pos="1800"/>
          <w:tab w:val="left" w:pos="1890"/>
          <w:tab w:val="left" w:pos="2880"/>
          <w:tab w:val="left" w:pos="7875"/>
        </w:tabs>
        <w:spacing w:line="240" w:lineRule="auto"/>
        <w:jc w:val="both"/>
        <w:rPr>
          <w:rFonts w:ascii="Times New Roman" w:eastAsia="Times New Roman" w:hAnsi="Times New Roman" w:cs="Times New Roman"/>
          <w:iCs/>
          <w:color w:val="000000"/>
          <w:sz w:val="24"/>
          <w:szCs w:val="24"/>
        </w:rPr>
      </w:pPr>
      <w:r w:rsidRPr="009C6E6F">
        <w:rPr>
          <w:rFonts w:ascii="Times New Roman" w:eastAsia="Times New Roman" w:hAnsi="Times New Roman" w:cs="Times New Roman"/>
          <w:b/>
          <w:sz w:val="20"/>
          <w:szCs w:val="24"/>
        </w:rPr>
        <w:t xml:space="preserve">        </w:t>
      </w:r>
      <w:r w:rsidRPr="009C6E6F">
        <w:rPr>
          <w:rFonts w:ascii="Times New Roman" w:eastAsia="Times New Roman" w:hAnsi="Times New Roman" w:cs="Times New Roman"/>
          <w:b/>
          <w:i/>
          <w:szCs w:val="24"/>
        </w:rPr>
        <w:t>Sou</w:t>
      </w:r>
      <w:r w:rsidRPr="009C6E6F">
        <w:rPr>
          <w:rFonts w:ascii="Times New Roman" w:eastAsia="Times New Roman" w:hAnsi="Times New Roman" w:cs="Times New Roman"/>
          <w:b/>
          <w:i/>
          <w:sz w:val="24"/>
          <w:szCs w:val="24"/>
        </w:rPr>
        <w:t xml:space="preserve">rce: </w:t>
      </w:r>
      <w:r w:rsidRPr="009C6E6F">
        <w:rPr>
          <w:rFonts w:ascii="Times New Roman" w:eastAsia="Times New Roman" w:hAnsi="Times New Roman" w:cs="Times New Roman"/>
          <w:b/>
          <w:i/>
          <w:szCs w:val="24"/>
        </w:rPr>
        <w:t>District health office</w:t>
      </w:r>
      <w:r w:rsidRPr="009C6E6F">
        <w:rPr>
          <w:rFonts w:ascii="Times New Roman" w:eastAsia="Times New Roman" w:hAnsi="Times New Roman" w:cs="Times New Roman"/>
          <w:b/>
          <w:i/>
          <w:sz w:val="20"/>
          <w:szCs w:val="24"/>
        </w:rPr>
        <w:t>.</w:t>
      </w:r>
    </w:p>
    <w:p w:rsidR="009C6E6F" w:rsidRPr="009C6E6F" w:rsidRDefault="009C6E6F" w:rsidP="009C6E6F">
      <w:pPr>
        <w:shd w:val="clear" w:color="auto" w:fill="FFFFFF" w:themeFill="background1"/>
        <w:tabs>
          <w:tab w:val="left" w:pos="1800"/>
          <w:tab w:val="left" w:pos="1890"/>
          <w:tab w:val="left" w:pos="2880"/>
          <w:tab w:val="left" w:pos="7875"/>
        </w:tabs>
        <w:spacing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iCs/>
          <w:color w:val="000000"/>
          <w:sz w:val="24"/>
          <w:szCs w:val="24"/>
        </w:rPr>
        <w:t>According to the above table</w:t>
      </w:r>
      <w:r w:rsidRPr="009C6E6F">
        <w:rPr>
          <w:rFonts w:ascii="Times New Roman" w:eastAsia="Times New Roman" w:hAnsi="Times New Roman" w:cs="Times New Roman"/>
          <w:sz w:val="24"/>
          <w:szCs w:val="24"/>
        </w:rPr>
        <w:t xml:space="preserve"> Number of women’s used ANC (antenatal care) services in last two years is increased, and also </w:t>
      </w:r>
      <w:r w:rsidRPr="009C6E6F">
        <w:rPr>
          <w:rFonts w:ascii="Times New Roman" w:eastAsia="Times New Roman" w:hAnsi="Times New Roman" w:cs="Times New Roman"/>
          <w:iCs/>
          <w:color w:val="000000"/>
          <w:sz w:val="24"/>
          <w:szCs w:val="24"/>
        </w:rPr>
        <w:t>number</w:t>
      </w:r>
      <w:r w:rsidRPr="009C6E6F">
        <w:rPr>
          <w:rFonts w:ascii="Times New Roman" w:eastAsia="Times New Roman" w:hAnsi="Times New Roman" w:cs="Times New Roman"/>
          <w:sz w:val="24"/>
          <w:szCs w:val="24"/>
        </w:rPr>
        <w:t xml:space="preserve"> of women’s used PNC (postnatal care) services in last two years is increased in this district. </w:t>
      </w:r>
    </w:p>
    <w:p w:rsidR="009C6E6F" w:rsidRPr="009C6E6F" w:rsidRDefault="009C6E6F" w:rsidP="009C6E6F">
      <w:pPr>
        <w:shd w:val="clear" w:color="auto" w:fill="FFFFFF" w:themeFill="background1"/>
        <w:tabs>
          <w:tab w:val="left" w:pos="1800"/>
          <w:tab w:val="left" w:pos="1890"/>
          <w:tab w:val="left" w:pos="2880"/>
        </w:tabs>
        <w:spacing w:after="0" w:line="240" w:lineRule="auto"/>
        <w:jc w:val="both"/>
        <w:rPr>
          <w:rFonts w:ascii="Times New Roman" w:eastAsia="Times New Roman" w:hAnsi="Times New Roman" w:cs="Times New Roman"/>
          <w:b/>
          <w:i/>
          <w:sz w:val="24"/>
          <w:szCs w:val="24"/>
        </w:rPr>
      </w:pPr>
      <w:r w:rsidRPr="009C6E6F">
        <w:rPr>
          <w:rFonts w:ascii="Times New Roman" w:eastAsia="Times New Roman" w:hAnsi="Times New Roman" w:cs="Times New Roman"/>
          <w:b/>
          <w:i/>
          <w:sz w:val="24"/>
          <w:szCs w:val="24"/>
        </w:rPr>
        <w:t xml:space="preserve">             Table 29. Total fertility rate in the district</w:t>
      </w:r>
    </w:p>
    <w:tbl>
      <w:tblPr>
        <w:tblStyle w:val="TableGrid1"/>
        <w:tblW w:w="0" w:type="auto"/>
        <w:tblInd w:w="19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1228"/>
        <w:gridCol w:w="1605"/>
        <w:gridCol w:w="2353"/>
        <w:gridCol w:w="2287"/>
        <w:gridCol w:w="1679"/>
      </w:tblGrid>
      <w:tr w:rsidR="009C6E6F" w:rsidRPr="009C6E6F" w:rsidTr="009C6E6F">
        <w:trPr>
          <w:trHeight w:val="840"/>
        </w:trPr>
        <w:tc>
          <w:tcPr>
            <w:tcW w:w="1260" w:type="dxa"/>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both"/>
              <w:rPr>
                <w:b/>
                <w:szCs w:val="24"/>
              </w:rPr>
            </w:pPr>
            <w:r w:rsidRPr="009C6E6F">
              <w:rPr>
                <w:b/>
                <w:szCs w:val="24"/>
              </w:rPr>
              <w:t>Year</w:t>
            </w:r>
          </w:p>
        </w:tc>
        <w:tc>
          <w:tcPr>
            <w:tcW w:w="1620" w:type="dxa"/>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both"/>
              <w:rPr>
                <w:b/>
                <w:szCs w:val="24"/>
              </w:rPr>
            </w:pPr>
            <w:r w:rsidRPr="009C6E6F">
              <w:rPr>
                <w:b/>
                <w:szCs w:val="24"/>
              </w:rPr>
              <w:t>Rural/Urban</w:t>
            </w:r>
          </w:p>
        </w:tc>
        <w:tc>
          <w:tcPr>
            <w:tcW w:w="2430" w:type="dxa"/>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rPr>
                <w:b/>
                <w:szCs w:val="24"/>
              </w:rPr>
            </w:pPr>
            <w:r w:rsidRPr="009C6E6F">
              <w:rPr>
                <w:b/>
                <w:szCs w:val="24"/>
              </w:rPr>
              <w:t>Number of child bearing mothers</w:t>
            </w:r>
          </w:p>
          <w:p w:rsidR="009C6E6F" w:rsidRPr="009C6E6F" w:rsidRDefault="009C6E6F" w:rsidP="009C6E6F">
            <w:pPr>
              <w:tabs>
                <w:tab w:val="left" w:pos="1800"/>
                <w:tab w:val="left" w:pos="1890"/>
                <w:tab w:val="left" w:pos="2880"/>
              </w:tabs>
              <w:spacing w:after="100" w:afterAutospacing="1"/>
              <w:contextualSpacing/>
              <w:jc w:val="center"/>
              <w:rPr>
                <w:b/>
                <w:szCs w:val="24"/>
              </w:rPr>
            </w:pPr>
            <w:r w:rsidRPr="009C6E6F">
              <w:rPr>
                <w:b/>
                <w:szCs w:val="24"/>
              </w:rPr>
              <w:t>(A)</w:t>
            </w:r>
          </w:p>
        </w:tc>
        <w:tc>
          <w:tcPr>
            <w:tcW w:w="2340" w:type="dxa"/>
            <w:shd w:val="clear" w:color="auto" w:fill="DDD9C3" w:themeFill="background2" w:themeFillShade="E6"/>
          </w:tcPr>
          <w:p w:rsidR="009C6E6F" w:rsidRPr="009C6E6F" w:rsidRDefault="009C6E6F" w:rsidP="009C6E6F">
            <w:pPr>
              <w:tabs>
                <w:tab w:val="left" w:pos="1800"/>
                <w:tab w:val="left" w:pos="1890"/>
                <w:tab w:val="left" w:pos="2880"/>
              </w:tabs>
              <w:spacing w:before="240" w:after="100" w:afterAutospacing="1"/>
              <w:contextualSpacing/>
              <w:rPr>
                <w:b/>
                <w:szCs w:val="24"/>
              </w:rPr>
            </w:pPr>
            <w:r w:rsidRPr="009C6E6F">
              <w:rPr>
                <w:b/>
                <w:szCs w:val="24"/>
              </w:rPr>
              <w:t>Total number reproductive age mothers (B)</w:t>
            </w:r>
          </w:p>
        </w:tc>
        <w:tc>
          <w:tcPr>
            <w:tcW w:w="1728" w:type="dxa"/>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center"/>
              <w:rPr>
                <w:b/>
                <w:szCs w:val="24"/>
              </w:rPr>
            </w:pPr>
            <w:r w:rsidRPr="009C6E6F">
              <w:rPr>
                <w:b/>
                <w:szCs w:val="24"/>
              </w:rPr>
              <w:t>(A/B) *1,000</w:t>
            </w:r>
          </w:p>
        </w:tc>
      </w:tr>
      <w:tr w:rsidR="009C6E6F" w:rsidRPr="009C6E6F" w:rsidTr="009C6E6F">
        <w:trPr>
          <w:trHeight w:val="169"/>
        </w:trPr>
        <w:tc>
          <w:tcPr>
            <w:tcW w:w="1260" w:type="dxa"/>
            <w:vMerge w:val="restart"/>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both"/>
              <w:rPr>
                <w:szCs w:val="24"/>
              </w:rPr>
            </w:pPr>
            <w:r w:rsidRPr="009C6E6F">
              <w:rPr>
                <w:szCs w:val="24"/>
              </w:rPr>
              <w:t>2011 E.C</w:t>
            </w:r>
          </w:p>
        </w:tc>
        <w:tc>
          <w:tcPr>
            <w:tcW w:w="1620" w:type="dxa"/>
          </w:tcPr>
          <w:p w:rsidR="009C6E6F" w:rsidRPr="009C6E6F" w:rsidRDefault="009C6E6F" w:rsidP="009C6E6F">
            <w:pPr>
              <w:tabs>
                <w:tab w:val="left" w:pos="1800"/>
                <w:tab w:val="left" w:pos="1890"/>
                <w:tab w:val="left" w:pos="2880"/>
              </w:tabs>
              <w:spacing w:after="100" w:afterAutospacing="1"/>
              <w:contextualSpacing/>
              <w:jc w:val="both"/>
              <w:rPr>
                <w:szCs w:val="24"/>
              </w:rPr>
            </w:pPr>
            <w:r w:rsidRPr="009C6E6F">
              <w:rPr>
                <w:szCs w:val="24"/>
              </w:rPr>
              <w:t>Rural</w:t>
            </w:r>
          </w:p>
        </w:tc>
        <w:tc>
          <w:tcPr>
            <w:tcW w:w="2430"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910</w:t>
            </w:r>
          </w:p>
        </w:tc>
        <w:tc>
          <w:tcPr>
            <w:tcW w:w="2340"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2240</w:t>
            </w:r>
          </w:p>
        </w:tc>
        <w:tc>
          <w:tcPr>
            <w:tcW w:w="1728"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40</w:t>
            </w:r>
          </w:p>
        </w:tc>
      </w:tr>
      <w:tr w:rsidR="009C6E6F" w:rsidRPr="009C6E6F" w:rsidTr="009C6E6F">
        <w:trPr>
          <w:trHeight w:val="150"/>
        </w:trPr>
        <w:tc>
          <w:tcPr>
            <w:tcW w:w="1260" w:type="dxa"/>
            <w:vMerge/>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both"/>
              <w:rPr>
                <w:szCs w:val="24"/>
              </w:rPr>
            </w:pPr>
          </w:p>
        </w:tc>
        <w:tc>
          <w:tcPr>
            <w:tcW w:w="1620" w:type="dxa"/>
          </w:tcPr>
          <w:p w:rsidR="009C6E6F" w:rsidRPr="009C6E6F" w:rsidRDefault="009C6E6F" w:rsidP="009C6E6F">
            <w:pPr>
              <w:tabs>
                <w:tab w:val="left" w:pos="1800"/>
                <w:tab w:val="left" w:pos="1890"/>
                <w:tab w:val="left" w:pos="2880"/>
              </w:tabs>
              <w:spacing w:after="100" w:afterAutospacing="1"/>
              <w:contextualSpacing/>
              <w:jc w:val="both"/>
              <w:rPr>
                <w:szCs w:val="24"/>
              </w:rPr>
            </w:pPr>
            <w:r w:rsidRPr="009C6E6F">
              <w:rPr>
                <w:szCs w:val="24"/>
              </w:rPr>
              <w:t>Urban</w:t>
            </w:r>
          </w:p>
        </w:tc>
        <w:tc>
          <w:tcPr>
            <w:tcW w:w="2430"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440</w:t>
            </w:r>
          </w:p>
        </w:tc>
        <w:tc>
          <w:tcPr>
            <w:tcW w:w="2340"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890</w:t>
            </w:r>
          </w:p>
        </w:tc>
        <w:tc>
          <w:tcPr>
            <w:tcW w:w="1728"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49</w:t>
            </w:r>
          </w:p>
        </w:tc>
      </w:tr>
      <w:tr w:rsidR="009C6E6F" w:rsidRPr="009C6E6F" w:rsidTr="009C6E6F">
        <w:trPr>
          <w:trHeight w:val="169"/>
        </w:trPr>
        <w:tc>
          <w:tcPr>
            <w:tcW w:w="1260" w:type="dxa"/>
            <w:vMerge/>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both"/>
              <w:rPr>
                <w:szCs w:val="24"/>
              </w:rPr>
            </w:pPr>
          </w:p>
        </w:tc>
        <w:tc>
          <w:tcPr>
            <w:tcW w:w="1620" w:type="dxa"/>
          </w:tcPr>
          <w:p w:rsidR="009C6E6F" w:rsidRPr="009C6E6F" w:rsidRDefault="009C6E6F" w:rsidP="009C6E6F">
            <w:pPr>
              <w:tabs>
                <w:tab w:val="left" w:pos="1800"/>
                <w:tab w:val="left" w:pos="1890"/>
                <w:tab w:val="left" w:pos="2880"/>
              </w:tabs>
              <w:spacing w:after="100" w:afterAutospacing="1"/>
              <w:contextualSpacing/>
              <w:jc w:val="both"/>
              <w:rPr>
                <w:b/>
                <w:szCs w:val="24"/>
              </w:rPr>
            </w:pPr>
            <w:r w:rsidRPr="009C6E6F">
              <w:rPr>
                <w:b/>
                <w:szCs w:val="24"/>
              </w:rPr>
              <w:t>Total</w:t>
            </w:r>
          </w:p>
        </w:tc>
        <w:tc>
          <w:tcPr>
            <w:tcW w:w="2430" w:type="dxa"/>
          </w:tcPr>
          <w:p w:rsidR="009C6E6F" w:rsidRPr="009C6E6F" w:rsidRDefault="009C6E6F" w:rsidP="009C6E6F">
            <w:pPr>
              <w:tabs>
                <w:tab w:val="left" w:pos="1800"/>
                <w:tab w:val="left" w:pos="1890"/>
                <w:tab w:val="left" w:pos="2880"/>
              </w:tabs>
              <w:spacing w:after="100" w:afterAutospacing="1"/>
              <w:contextualSpacing/>
              <w:jc w:val="center"/>
              <w:rPr>
                <w:b/>
                <w:szCs w:val="24"/>
              </w:rPr>
            </w:pPr>
            <w:r w:rsidRPr="009C6E6F">
              <w:rPr>
                <w:b/>
                <w:szCs w:val="24"/>
              </w:rPr>
              <w:t>1350</w:t>
            </w:r>
          </w:p>
        </w:tc>
        <w:tc>
          <w:tcPr>
            <w:tcW w:w="2340" w:type="dxa"/>
          </w:tcPr>
          <w:p w:rsidR="009C6E6F" w:rsidRPr="009C6E6F" w:rsidRDefault="009C6E6F" w:rsidP="009C6E6F">
            <w:pPr>
              <w:tabs>
                <w:tab w:val="left" w:pos="1800"/>
                <w:tab w:val="left" w:pos="1890"/>
                <w:tab w:val="left" w:pos="2880"/>
              </w:tabs>
              <w:spacing w:after="100" w:afterAutospacing="1"/>
              <w:contextualSpacing/>
              <w:jc w:val="center"/>
              <w:rPr>
                <w:b/>
                <w:szCs w:val="24"/>
              </w:rPr>
            </w:pPr>
            <w:r w:rsidRPr="009C6E6F">
              <w:rPr>
                <w:b/>
                <w:szCs w:val="24"/>
              </w:rPr>
              <w:t>3130</w:t>
            </w:r>
          </w:p>
        </w:tc>
        <w:tc>
          <w:tcPr>
            <w:tcW w:w="1728" w:type="dxa"/>
          </w:tcPr>
          <w:p w:rsidR="009C6E6F" w:rsidRPr="009C6E6F" w:rsidRDefault="009C6E6F" w:rsidP="009C6E6F">
            <w:pPr>
              <w:tabs>
                <w:tab w:val="left" w:pos="1800"/>
                <w:tab w:val="left" w:pos="1890"/>
                <w:tab w:val="left" w:pos="2880"/>
              </w:tabs>
              <w:spacing w:after="100" w:afterAutospacing="1"/>
              <w:contextualSpacing/>
              <w:jc w:val="center"/>
              <w:rPr>
                <w:b/>
                <w:szCs w:val="24"/>
              </w:rPr>
            </w:pPr>
            <w:r w:rsidRPr="009C6E6F">
              <w:rPr>
                <w:b/>
                <w:szCs w:val="24"/>
              </w:rPr>
              <w:t>43</w:t>
            </w:r>
          </w:p>
        </w:tc>
      </w:tr>
      <w:tr w:rsidR="009C6E6F" w:rsidRPr="009C6E6F" w:rsidTr="009C6E6F">
        <w:trPr>
          <w:trHeight w:val="282"/>
        </w:trPr>
        <w:tc>
          <w:tcPr>
            <w:tcW w:w="1260" w:type="dxa"/>
            <w:vMerge w:val="restart"/>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both"/>
              <w:rPr>
                <w:szCs w:val="24"/>
              </w:rPr>
            </w:pPr>
            <w:r w:rsidRPr="009C6E6F">
              <w:rPr>
                <w:szCs w:val="24"/>
              </w:rPr>
              <w:t>2012 E.C</w:t>
            </w:r>
          </w:p>
        </w:tc>
        <w:tc>
          <w:tcPr>
            <w:tcW w:w="1620" w:type="dxa"/>
          </w:tcPr>
          <w:p w:rsidR="009C6E6F" w:rsidRPr="009C6E6F" w:rsidRDefault="009C6E6F" w:rsidP="009C6E6F">
            <w:pPr>
              <w:tabs>
                <w:tab w:val="left" w:pos="1800"/>
                <w:tab w:val="left" w:pos="1890"/>
                <w:tab w:val="left" w:pos="2880"/>
              </w:tabs>
              <w:spacing w:after="100" w:afterAutospacing="1"/>
              <w:contextualSpacing/>
              <w:jc w:val="both"/>
              <w:rPr>
                <w:szCs w:val="24"/>
              </w:rPr>
            </w:pPr>
            <w:r w:rsidRPr="009C6E6F">
              <w:rPr>
                <w:szCs w:val="24"/>
              </w:rPr>
              <w:t>Rural</w:t>
            </w:r>
          </w:p>
        </w:tc>
        <w:tc>
          <w:tcPr>
            <w:tcW w:w="2430"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1149</w:t>
            </w:r>
          </w:p>
        </w:tc>
        <w:tc>
          <w:tcPr>
            <w:tcW w:w="2340"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2364</w:t>
            </w:r>
          </w:p>
        </w:tc>
        <w:tc>
          <w:tcPr>
            <w:tcW w:w="1728"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48</w:t>
            </w:r>
          </w:p>
        </w:tc>
      </w:tr>
      <w:tr w:rsidR="009C6E6F" w:rsidRPr="009C6E6F" w:rsidTr="009C6E6F">
        <w:trPr>
          <w:trHeight w:val="162"/>
        </w:trPr>
        <w:tc>
          <w:tcPr>
            <w:tcW w:w="1260" w:type="dxa"/>
            <w:vMerge/>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both"/>
              <w:rPr>
                <w:szCs w:val="24"/>
              </w:rPr>
            </w:pPr>
          </w:p>
        </w:tc>
        <w:tc>
          <w:tcPr>
            <w:tcW w:w="1620" w:type="dxa"/>
          </w:tcPr>
          <w:p w:rsidR="009C6E6F" w:rsidRPr="009C6E6F" w:rsidRDefault="009C6E6F" w:rsidP="009C6E6F">
            <w:pPr>
              <w:tabs>
                <w:tab w:val="left" w:pos="1800"/>
                <w:tab w:val="left" w:pos="1890"/>
                <w:tab w:val="left" w:pos="2880"/>
              </w:tabs>
              <w:spacing w:after="100" w:afterAutospacing="1"/>
              <w:contextualSpacing/>
              <w:jc w:val="both"/>
              <w:rPr>
                <w:szCs w:val="24"/>
              </w:rPr>
            </w:pPr>
            <w:r w:rsidRPr="009C6E6F">
              <w:rPr>
                <w:szCs w:val="24"/>
              </w:rPr>
              <w:t>Urban</w:t>
            </w:r>
          </w:p>
        </w:tc>
        <w:tc>
          <w:tcPr>
            <w:tcW w:w="2430"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540</w:t>
            </w:r>
          </w:p>
        </w:tc>
        <w:tc>
          <w:tcPr>
            <w:tcW w:w="2340"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560</w:t>
            </w:r>
          </w:p>
        </w:tc>
        <w:tc>
          <w:tcPr>
            <w:tcW w:w="1728" w:type="dxa"/>
          </w:tcPr>
          <w:p w:rsidR="009C6E6F" w:rsidRPr="009C6E6F" w:rsidRDefault="009C6E6F" w:rsidP="009C6E6F">
            <w:pPr>
              <w:tabs>
                <w:tab w:val="left" w:pos="1800"/>
                <w:tab w:val="left" w:pos="1890"/>
                <w:tab w:val="left" w:pos="2880"/>
              </w:tabs>
              <w:spacing w:after="100" w:afterAutospacing="1"/>
              <w:contextualSpacing/>
              <w:jc w:val="center"/>
              <w:rPr>
                <w:szCs w:val="24"/>
              </w:rPr>
            </w:pPr>
            <w:r w:rsidRPr="009C6E6F">
              <w:rPr>
                <w:szCs w:val="24"/>
              </w:rPr>
              <w:t>96</w:t>
            </w:r>
          </w:p>
        </w:tc>
      </w:tr>
      <w:tr w:rsidR="009C6E6F" w:rsidRPr="009C6E6F" w:rsidTr="009C6E6F">
        <w:trPr>
          <w:trHeight w:val="157"/>
        </w:trPr>
        <w:tc>
          <w:tcPr>
            <w:tcW w:w="1260" w:type="dxa"/>
            <w:vMerge/>
            <w:shd w:val="clear" w:color="auto" w:fill="DDD9C3" w:themeFill="background2" w:themeFillShade="E6"/>
          </w:tcPr>
          <w:p w:rsidR="009C6E6F" w:rsidRPr="009C6E6F" w:rsidRDefault="009C6E6F" w:rsidP="009C6E6F">
            <w:pPr>
              <w:tabs>
                <w:tab w:val="left" w:pos="1800"/>
                <w:tab w:val="left" w:pos="1890"/>
                <w:tab w:val="left" w:pos="2880"/>
              </w:tabs>
              <w:spacing w:after="100" w:afterAutospacing="1"/>
              <w:contextualSpacing/>
              <w:jc w:val="both"/>
              <w:rPr>
                <w:szCs w:val="24"/>
              </w:rPr>
            </w:pPr>
          </w:p>
        </w:tc>
        <w:tc>
          <w:tcPr>
            <w:tcW w:w="1620" w:type="dxa"/>
          </w:tcPr>
          <w:p w:rsidR="009C6E6F" w:rsidRPr="009C6E6F" w:rsidRDefault="009C6E6F" w:rsidP="009C6E6F">
            <w:pPr>
              <w:tabs>
                <w:tab w:val="left" w:pos="1800"/>
                <w:tab w:val="left" w:pos="1890"/>
                <w:tab w:val="left" w:pos="2880"/>
              </w:tabs>
              <w:spacing w:after="100" w:afterAutospacing="1"/>
              <w:contextualSpacing/>
              <w:jc w:val="both"/>
              <w:rPr>
                <w:b/>
                <w:szCs w:val="24"/>
              </w:rPr>
            </w:pPr>
            <w:r w:rsidRPr="009C6E6F">
              <w:rPr>
                <w:b/>
                <w:szCs w:val="24"/>
              </w:rPr>
              <w:t>Total</w:t>
            </w:r>
          </w:p>
        </w:tc>
        <w:tc>
          <w:tcPr>
            <w:tcW w:w="2430" w:type="dxa"/>
          </w:tcPr>
          <w:p w:rsidR="009C6E6F" w:rsidRPr="009C6E6F" w:rsidRDefault="009C6E6F" w:rsidP="009C6E6F">
            <w:pPr>
              <w:tabs>
                <w:tab w:val="left" w:pos="1800"/>
                <w:tab w:val="left" w:pos="1890"/>
                <w:tab w:val="left" w:pos="2880"/>
              </w:tabs>
              <w:spacing w:after="100" w:afterAutospacing="1"/>
              <w:contextualSpacing/>
              <w:jc w:val="center"/>
              <w:rPr>
                <w:b/>
                <w:szCs w:val="24"/>
              </w:rPr>
            </w:pPr>
            <w:r w:rsidRPr="009C6E6F">
              <w:rPr>
                <w:b/>
                <w:szCs w:val="24"/>
              </w:rPr>
              <w:t>1689</w:t>
            </w:r>
          </w:p>
        </w:tc>
        <w:tc>
          <w:tcPr>
            <w:tcW w:w="2340" w:type="dxa"/>
          </w:tcPr>
          <w:p w:rsidR="009C6E6F" w:rsidRPr="009C6E6F" w:rsidRDefault="009C6E6F" w:rsidP="009C6E6F">
            <w:pPr>
              <w:tabs>
                <w:tab w:val="left" w:pos="1800"/>
                <w:tab w:val="left" w:pos="1890"/>
                <w:tab w:val="left" w:pos="2880"/>
              </w:tabs>
              <w:spacing w:after="100" w:afterAutospacing="1"/>
              <w:contextualSpacing/>
              <w:jc w:val="center"/>
              <w:rPr>
                <w:b/>
                <w:szCs w:val="24"/>
              </w:rPr>
            </w:pPr>
            <w:r w:rsidRPr="009C6E6F">
              <w:rPr>
                <w:b/>
                <w:szCs w:val="24"/>
              </w:rPr>
              <w:t>2924</w:t>
            </w:r>
          </w:p>
        </w:tc>
        <w:tc>
          <w:tcPr>
            <w:tcW w:w="1728" w:type="dxa"/>
          </w:tcPr>
          <w:p w:rsidR="009C6E6F" w:rsidRPr="009C6E6F" w:rsidRDefault="009C6E6F" w:rsidP="009C6E6F">
            <w:pPr>
              <w:tabs>
                <w:tab w:val="left" w:pos="1800"/>
                <w:tab w:val="left" w:pos="1890"/>
                <w:tab w:val="left" w:pos="2880"/>
              </w:tabs>
              <w:spacing w:after="100" w:afterAutospacing="1"/>
              <w:contextualSpacing/>
              <w:jc w:val="center"/>
              <w:rPr>
                <w:b/>
                <w:szCs w:val="24"/>
              </w:rPr>
            </w:pPr>
            <w:r w:rsidRPr="009C6E6F">
              <w:rPr>
                <w:b/>
                <w:szCs w:val="24"/>
              </w:rPr>
              <w:t>57</w:t>
            </w:r>
          </w:p>
        </w:tc>
      </w:tr>
    </w:tbl>
    <w:p w:rsidR="009C6E6F" w:rsidRPr="009C6E6F" w:rsidRDefault="009C6E6F" w:rsidP="009C6E6F">
      <w:pPr>
        <w:shd w:val="clear" w:color="auto" w:fill="FFFFFF" w:themeFill="background1"/>
        <w:tabs>
          <w:tab w:val="left" w:pos="1800"/>
          <w:tab w:val="left" w:pos="1890"/>
          <w:tab w:val="left" w:pos="2880"/>
        </w:tabs>
        <w:spacing w:line="360" w:lineRule="auto"/>
        <w:jc w:val="both"/>
        <w:rPr>
          <w:rFonts w:ascii="Times New Roman" w:eastAsia="Times New Roman" w:hAnsi="Times New Roman" w:cs="Times New Roman"/>
          <w:i/>
          <w:sz w:val="32"/>
          <w:szCs w:val="24"/>
        </w:rPr>
      </w:pPr>
      <w:r w:rsidRPr="009C6E6F">
        <w:rPr>
          <w:rFonts w:ascii="Times New Roman" w:eastAsia="Times New Roman" w:hAnsi="Times New Roman" w:cs="Times New Roman"/>
          <w:b/>
          <w:sz w:val="20"/>
          <w:szCs w:val="24"/>
        </w:rPr>
        <w:t xml:space="preserve">                   </w:t>
      </w:r>
      <w:r w:rsidRPr="009C6E6F">
        <w:rPr>
          <w:rFonts w:ascii="Times New Roman" w:eastAsia="Times New Roman" w:hAnsi="Times New Roman" w:cs="Times New Roman"/>
          <w:b/>
          <w:i/>
          <w:szCs w:val="24"/>
        </w:rPr>
        <w:t>Source: Office of health</w:t>
      </w:r>
    </w:p>
    <w:p w:rsidR="009C6E6F" w:rsidRPr="009C6E6F" w:rsidRDefault="009C6E6F" w:rsidP="00F405FA">
      <w:pPr>
        <w:shd w:val="clear" w:color="auto" w:fill="FFFFFF" w:themeFill="background1"/>
        <w:tabs>
          <w:tab w:val="left" w:pos="1800"/>
          <w:tab w:val="left" w:pos="1890"/>
          <w:tab w:val="left" w:pos="2880"/>
        </w:tabs>
        <w:spacing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According to the above table total fertility rate in the district at rural and urban increase in last two years in Ebantu district.Water is necessary for every activity of the society. The goal of health care facilities cannot be fulfilled without pure water supply. There were 2 health centers and 19 health posts are not supplied with improved sanitation facilities during last two years.</w:t>
      </w:r>
    </w:p>
    <w:p w:rsidR="009C6E6F" w:rsidRPr="009C6E6F" w:rsidRDefault="009C6E6F" w:rsidP="009C6E6F">
      <w:pPr>
        <w:spacing w:after="0" w:line="360" w:lineRule="auto"/>
        <w:jc w:val="both"/>
        <w:rPr>
          <w:rFonts w:ascii="Times New Roman" w:eastAsia="Times New Roman" w:hAnsi="Times New Roman" w:cs="Times New Roman"/>
          <w:sz w:val="28"/>
          <w:szCs w:val="24"/>
        </w:rPr>
      </w:pPr>
      <w:r w:rsidRPr="009C6E6F">
        <w:rPr>
          <w:rFonts w:ascii="Times New Roman" w:eastAsia="Times New Roman" w:hAnsi="Times New Roman" w:cs="Times New Roman"/>
          <w:sz w:val="24"/>
          <w:szCs w:val="24"/>
        </w:rPr>
        <w:t>Women empowerment is one of the current issues of the government of Ethiopia. In order to fulfill the government plan in empowering women in the socio economic life of the society a rewarding activity was done. In the year, 2011 &amp; 2012 10 women were appointed on different positions.</w:t>
      </w:r>
    </w:p>
    <w:p w:rsidR="009C6E6F" w:rsidRPr="009C6E6F" w:rsidRDefault="009C6E6F" w:rsidP="009C6E6F">
      <w:pPr>
        <w:keepNext/>
        <w:keepLines/>
        <w:spacing w:before="120" w:after="0" w:line="360" w:lineRule="auto"/>
        <w:outlineLvl w:val="3"/>
        <w:rPr>
          <w:rFonts w:asciiTheme="majorHAnsi" w:eastAsiaTheme="majorEastAsia" w:hAnsiTheme="majorHAnsi" w:cstheme="majorBidi"/>
          <w:b/>
          <w:bCs/>
          <w:i/>
          <w:iCs/>
          <w:sz w:val="24"/>
          <w:szCs w:val="24"/>
        </w:rPr>
      </w:pPr>
      <w:r w:rsidRPr="009C6E6F">
        <w:rPr>
          <w:rFonts w:asciiTheme="majorHAnsi" w:eastAsiaTheme="majorEastAsia" w:hAnsiTheme="majorHAnsi" w:cstheme="majorBidi"/>
          <w:b/>
          <w:bCs/>
          <w:i/>
          <w:iCs/>
          <w:sz w:val="24"/>
          <w:szCs w:val="24"/>
        </w:rPr>
        <w:t xml:space="preserve"> 3.4.5.2. Children Issues Indicators</w:t>
      </w:r>
    </w:p>
    <w:p w:rsidR="009C6E6F" w:rsidRPr="009C6E6F" w:rsidRDefault="009C6E6F" w:rsidP="009C6E6F">
      <w:pPr>
        <w:autoSpaceDE w:val="0"/>
        <w:autoSpaceDN w:val="0"/>
        <w:adjustRightInd w:val="0"/>
        <w:spacing w:after="0" w:line="360" w:lineRule="auto"/>
        <w:jc w:val="both"/>
        <w:rPr>
          <w:rFonts w:ascii="Times New Roman" w:eastAsia="Times New Roman" w:hAnsi="Times New Roman" w:cs="Times New Roman"/>
          <w:color w:val="231F20"/>
          <w:sz w:val="24"/>
          <w:szCs w:val="24"/>
        </w:rPr>
      </w:pPr>
      <w:r w:rsidRPr="009C6E6F">
        <w:rPr>
          <w:rFonts w:ascii="Times New Roman" w:eastAsia="Times New Roman" w:hAnsi="Times New Roman" w:cs="Times New Roman"/>
          <w:color w:val="231F20"/>
          <w:sz w:val="24"/>
          <w:szCs w:val="24"/>
        </w:rPr>
        <w:t>In Ebantu district infant mortality rate was increased due to</w:t>
      </w:r>
      <w:r w:rsidRPr="009C6E6F">
        <w:rPr>
          <w:rFonts w:ascii="Times New Roman" w:eastAsia="Times New Roman" w:hAnsi="Times New Roman" w:cs="Times New Roman"/>
          <w:sz w:val="24"/>
          <w:szCs w:val="24"/>
        </w:rPr>
        <w:t xml:space="preserve"> malnutrition, Pneumonia,</w:t>
      </w:r>
      <w:r w:rsidRPr="009C6E6F">
        <w:rPr>
          <w:rFonts w:ascii="Times New Roman" w:eastAsia="Times New Roman" w:hAnsi="Times New Roman" w:cs="Times New Roman"/>
          <w:color w:val="231F20"/>
          <w:sz w:val="24"/>
          <w:szCs w:val="24"/>
        </w:rPr>
        <w:t xml:space="preserve"> </w:t>
      </w:r>
      <w:r w:rsidRPr="009C6E6F">
        <w:rPr>
          <w:rFonts w:ascii="Times New Roman" w:eastAsia="Times New Roman" w:hAnsi="Times New Roman" w:cs="Times New Roman"/>
          <w:sz w:val="24"/>
          <w:szCs w:val="24"/>
        </w:rPr>
        <w:t>Intestine Parasites,</w:t>
      </w:r>
      <w:r w:rsidRPr="009C6E6F">
        <w:rPr>
          <w:rFonts w:ascii="Times New Roman" w:eastAsia="Times New Roman" w:hAnsi="Times New Roman" w:cs="Times New Roman"/>
          <w:color w:val="231F20"/>
          <w:sz w:val="24"/>
          <w:szCs w:val="24"/>
        </w:rPr>
        <w:t xml:space="preserve"> diarrhea, malaria, upper respiratory infection, and intestinal parasite. The number of children malnourished was decreased to 54 in 2012 from that of 52 in 2011E.C. </w:t>
      </w:r>
    </w:p>
    <w:p w:rsidR="009C6E6F" w:rsidRPr="009C6E6F" w:rsidRDefault="009C6E6F" w:rsidP="009C6E6F">
      <w:pPr>
        <w:autoSpaceDE w:val="0"/>
        <w:autoSpaceDN w:val="0"/>
        <w:adjustRightInd w:val="0"/>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There were 40 primary schools; one preparatory school and five secondary school, which were not supplied with improved sanitation by the year 2011 and additionally one primary school, have got sanitation facility by the year 2012 E.C.</w:t>
      </w:r>
    </w:p>
    <w:p w:rsidR="009C6E6F" w:rsidRPr="009C6E6F" w:rsidRDefault="009C6E6F" w:rsidP="009A4043">
      <w:pPr>
        <w:numPr>
          <w:ilvl w:val="0"/>
          <w:numId w:val="15"/>
        </w:numPr>
        <w:spacing w:after="0" w:line="360" w:lineRule="auto"/>
        <w:contextualSpacing/>
        <w:rPr>
          <w:rFonts w:ascii="Times New Roman" w:eastAsia="Calibri" w:hAnsi="Times New Roman" w:cs="Times New Roman"/>
          <w:color w:val="FF0000"/>
          <w:szCs w:val="24"/>
        </w:rPr>
      </w:pPr>
      <w:r w:rsidRPr="009C6E6F">
        <w:rPr>
          <w:rFonts w:ascii="Times New Roman" w:eastAsia="Calibri" w:hAnsi="Times New Roman" w:cs="Times New Roman"/>
          <w:b/>
          <w:sz w:val="24"/>
          <w:szCs w:val="24"/>
        </w:rPr>
        <w:t>The five top reasons those increase infant mortality</w:t>
      </w:r>
      <w:r w:rsidRPr="009C6E6F">
        <w:rPr>
          <w:rFonts w:ascii="Times New Roman" w:eastAsia="Calibri" w:hAnsi="Times New Roman" w:cs="Times New Roman"/>
          <w:color w:val="FF0000"/>
          <w:szCs w:val="24"/>
        </w:rPr>
        <w:t xml:space="preserve">. </w:t>
      </w:r>
      <w:r w:rsidRPr="009C6E6F">
        <w:rPr>
          <w:rFonts w:ascii="Times New Roman" w:eastAsia="Calibri" w:hAnsi="Times New Roman" w:cs="Times New Roman"/>
          <w:b/>
          <w:szCs w:val="24"/>
        </w:rPr>
        <w:t xml:space="preserve">Pneumonia, Malnutrition, malaria, Sepsis and other </w:t>
      </w:r>
      <w:r w:rsidR="003B1988" w:rsidRPr="009C6E6F">
        <w:rPr>
          <w:rFonts w:ascii="Times New Roman" w:eastAsia="Calibri" w:hAnsi="Times New Roman" w:cs="Times New Roman"/>
          <w:b/>
          <w:szCs w:val="24"/>
        </w:rPr>
        <w:t xml:space="preserve">measles. </w:t>
      </w:r>
    </w:p>
    <w:p w:rsidR="009C6E6F" w:rsidRPr="009C6E6F" w:rsidRDefault="009C6E6F" w:rsidP="009C6E6F">
      <w:pPr>
        <w:keepNext/>
        <w:keepLines/>
        <w:spacing w:before="200" w:after="0" w:line="360" w:lineRule="auto"/>
        <w:outlineLvl w:val="2"/>
        <w:rPr>
          <w:rFonts w:asciiTheme="majorHAnsi" w:eastAsiaTheme="majorEastAsia" w:hAnsiTheme="majorHAnsi" w:cstheme="majorBidi"/>
          <w:b/>
          <w:bCs/>
          <w:sz w:val="26"/>
          <w:szCs w:val="26"/>
        </w:rPr>
      </w:pPr>
      <w:bookmarkStart w:id="79" w:name="_Toc488849435"/>
      <w:r w:rsidRPr="009C6E6F">
        <w:rPr>
          <w:rFonts w:asciiTheme="majorHAnsi" w:eastAsiaTheme="majorEastAsia" w:hAnsiTheme="majorHAnsi" w:cstheme="majorBidi"/>
          <w:b/>
          <w:bCs/>
          <w:sz w:val="24"/>
          <w:szCs w:val="26"/>
        </w:rPr>
        <w:t xml:space="preserve">      </w:t>
      </w:r>
      <w:r w:rsidRPr="009C6E6F">
        <w:rPr>
          <w:rFonts w:asciiTheme="majorHAnsi" w:eastAsiaTheme="majorEastAsia" w:hAnsiTheme="majorHAnsi" w:cstheme="majorBidi"/>
          <w:b/>
          <w:bCs/>
          <w:sz w:val="26"/>
          <w:szCs w:val="26"/>
        </w:rPr>
        <w:t>3.4.6. Social Security</w:t>
      </w:r>
      <w:bookmarkEnd w:id="79"/>
      <w:r w:rsidRPr="009C6E6F">
        <w:rPr>
          <w:rFonts w:asciiTheme="majorHAnsi" w:eastAsiaTheme="majorEastAsia" w:hAnsiTheme="majorHAnsi" w:cstheme="majorBidi"/>
          <w:b/>
          <w:bCs/>
          <w:sz w:val="26"/>
          <w:szCs w:val="26"/>
        </w:rPr>
        <w:t xml:space="preserve"> </w:t>
      </w:r>
    </w:p>
    <w:p w:rsidR="009C6E6F" w:rsidRPr="009C6E6F" w:rsidRDefault="009C6E6F" w:rsidP="009C6E6F">
      <w:pPr>
        <w:shd w:val="clear" w:color="auto" w:fill="FFFFFF" w:themeFill="background1"/>
        <w:tabs>
          <w:tab w:val="left" w:pos="1800"/>
          <w:tab w:val="left" w:pos="1890"/>
          <w:tab w:val="left" w:pos="2880"/>
        </w:tabs>
        <w:spacing w:after="0" w:line="240" w:lineRule="auto"/>
        <w:jc w:val="center"/>
        <w:rPr>
          <w:rFonts w:ascii="Times New Roman" w:eastAsia="Times New Roman" w:hAnsi="Times New Roman" w:cs="Times New Roman"/>
          <w:b/>
          <w:i/>
          <w:szCs w:val="24"/>
        </w:rPr>
      </w:pPr>
      <w:r w:rsidRPr="009C6E6F">
        <w:rPr>
          <w:rFonts w:ascii="Times New Roman" w:eastAsia="Times New Roman" w:hAnsi="Times New Roman" w:cs="Times New Roman"/>
          <w:b/>
          <w:i/>
          <w:szCs w:val="24"/>
        </w:rPr>
        <w:t xml:space="preserve">    Table 30. Number of Unemployed Persons Registered By Sex and Level of Education </w:t>
      </w:r>
    </w:p>
    <w:p w:rsidR="009C6E6F" w:rsidRPr="009C6E6F" w:rsidRDefault="009C6E6F" w:rsidP="009C6E6F">
      <w:pPr>
        <w:shd w:val="clear" w:color="auto" w:fill="FFFFFF" w:themeFill="background1"/>
        <w:tabs>
          <w:tab w:val="left" w:pos="1800"/>
          <w:tab w:val="left" w:pos="1890"/>
          <w:tab w:val="left" w:pos="2880"/>
        </w:tabs>
        <w:spacing w:after="0" w:line="240" w:lineRule="auto"/>
        <w:jc w:val="center"/>
        <w:rPr>
          <w:rFonts w:ascii="Times New Roman" w:eastAsia="Times New Roman" w:hAnsi="Times New Roman" w:cs="Times New Roman"/>
          <w:b/>
          <w:i/>
          <w:sz w:val="20"/>
          <w:szCs w:val="24"/>
        </w:rPr>
      </w:pPr>
      <w:r w:rsidRPr="009C6E6F">
        <w:rPr>
          <w:rFonts w:ascii="Times New Roman" w:eastAsia="Times New Roman" w:hAnsi="Times New Roman" w:cs="Times New Roman"/>
          <w:b/>
          <w:i/>
          <w:szCs w:val="24"/>
        </w:rPr>
        <w:t>(for 2009 -2010E.</w:t>
      </w:r>
      <w:r w:rsidRPr="009C6E6F">
        <w:rPr>
          <w:rFonts w:ascii="Times New Roman" w:eastAsia="Times New Roman" w:hAnsi="Times New Roman" w:cs="Times New Roman"/>
          <w:b/>
          <w:i/>
          <w:sz w:val="20"/>
          <w:szCs w:val="24"/>
        </w:rPr>
        <w:t>C)</w:t>
      </w:r>
    </w:p>
    <w:tbl>
      <w:tblPr>
        <w:tblStyle w:val="TableList7"/>
        <w:tblW w:w="0" w:type="auto"/>
        <w:tblInd w:w="198" w:type="dxa"/>
        <w:tblLook w:val="01E0" w:firstRow="1" w:lastRow="1" w:firstColumn="1" w:lastColumn="1" w:noHBand="0" w:noVBand="0"/>
      </w:tblPr>
      <w:tblGrid>
        <w:gridCol w:w="485"/>
        <w:gridCol w:w="3320"/>
        <w:gridCol w:w="802"/>
        <w:gridCol w:w="990"/>
        <w:gridCol w:w="720"/>
        <w:gridCol w:w="810"/>
        <w:gridCol w:w="900"/>
        <w:gridCol w:w="1080"/>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5" w:type="dxa"/>
            <w:vMerge w:val="restart"/>
            <w:tcBorders>
              <w:right w:val="single" w:sz="6" w:space="0" w:color="E36C0A" w:themeColor="accent6" w:themeShade="BF"/>
            </w:tcBorders>
          </w:tcPr>
          <w:p w:rsidR="009C6E6F" w:rsidRPr="009C6E6F" w:rsidRDefault="009C6E6F" w:rsidP="009C6E6F">
            <w:pPr>
              <w:tabs>
                <w:tab w:val="left" w:pos="3120"/>
                <w:tab w:val="left" w:pos="4320"/>
              </w:tabs>
              <w:rPr>
                <w:szCs w:val="24"/>
              </w:rPr>
            </w:pPr>
          </w:p>
          <w:p w:rsidR="009C6E6F" w:rsidRPr="009C6E6F" w:rsidRDefault="009C6E6F" w:rsidP="009C6E6F">
            <w:pPr>
              <w:tabs>
                <w:tab w:val="left" w:pos="3120"/>
                <w:tab w:val="left" w:pos="4320"/>
              </w:tabs>
              <w:rPr>
                <w:szCs w:val="24"/>
              </w:rPr>
            </w:pPr>
            <w:r w:rsidRPr="009C6E6F">
              <w:rPr>
                <w:szCs w:val="24"/>
              </w:rPr>
              <w:t xml:space="preserve">No </w:t>
            </w:r>
          </w:p>
        </w:tc>
        <w:tc>
          <w:tcPr>
            <w:tcW w:w="3320" w:type="dxa"/>
            <w:vMerge w:val="restart"/>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cnfStyle w:val="100000000000" w:firstRow="1" w:lastRow="0" w:firstColumn="0" w:lastColumn="0" w:oddVBand="0" w:evenVBand="0" w:oddHBand="0" w:evenHBand="0" w:firstRowFirstColumn="0" w:firstRowLastColumn="0" w:lastRowFirstColumn="0" w:lastRowLastColumn="0"/>
              <w:rPr>
                <w:szCs w:val="24"/>
              </w:rPr>
            </w:pPr>
          </w:p>
          <w:p w:rsidR="009C6E6F" w:rsidRPr="009C6E6F" w:rsidRDefault="009C6E6F" w:rsidP="009C6E6F">
            <w:pPr>
              <w:tabs>
                <w:tab w:val="left" w:pos="3120"/>
                <w:tab w:val="left" w:pos="4320"/>
              </w:tabs>
              <w:cnfStyle w:val="100000000000" w:firstRow="1" w:lastRow="0" w:firstColumn="0" w:lastColumn="0" w:oddVBand="0" w:evenVBand="0" w:oddHBand="0" w:evenHBand="0" w:firstRowFirstColumn="0" w:firstRowLastColumn="0" w:lastRowFirstColumn="0" w:lastRowLastColumn="0"/>
              <w:rPr>
                <w:szCs w:val="24"/>
              </w:rPr>
            </w:pPr>
            <w:r w:rsidRPr="009C6E6F">
              <w:rPr>
                <w:szCs w:val="24"/>
              </w:rPr>
              <w:t xml:space="preserve">Unemployed persons </w:t>
            </w:r>
          </w:p>
        </w:tc>
        <w:tc>
          <w:tcPr>
            <w:cnfStyle w:val="000100000000" w:firstRow="0" w:lastRow="0" w:firstColumn="0" w:lastColumn="1" w:oddVBand="0" w:evenVBand="0" w:oddHBand="0" w:evenHBand="0" w:firstRowFirstColumn="0" w:firstRowLastColumn="0" w:lastRowFirstColumn="0" w:lastRowLastColumn="0"/>
            <w:tcW w:w="5302" w:type="dxa"/>
            <w:gridSpan w:val="6"/>
            <w:tcBorders>
              <w:left w:val="single" w:sz="6" w:space="0" w:color="E36C0A" w:themeColor="accent6" w:themeShade="BF"/>
            </w:tcBorders>
          </w:tcPr>
          <w:p w:rsidR="009C6E6F" w:rsidRPr="009C6E6F" w:rsidRDefault="009C6E6F" w:rsidP="009C6E6F">
            <w:pPr>
              <w:tabs>
                <w:tab w:val="left" w:pos="3120"/>
                <w:tab w:val="left" w:pos="4320"/>
              </w:tabs>
              <w:jc w:val="center"/>
              <w:rPr>
                <w:szCs w:val="24"/>
              </w:rPr>
            </w:pPr>
            <w:r w:rsidRPr="009C6E6F">
              <w:rPr>
                <w:szCs w:val="24"/>
              </w:rPr>
              <w:t>Review period</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5" w:type="dxa"/>
            <w:vMerge/>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vMerge/>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p>
        </w:tc>
        <w:tc>
          <w:tcPr>
            <w:tcW w:w="2512" w:type="dxa"/>
            <w:gridSpan w:val="3"/>
            <w:tcBorders>
              <w:left w:val="single" w:sz="6" w:space="0" w:color="E36C0A" w:themeColor="accent6" w:themeShade="BF"/>
            </w:tcBorders>
          </w:tcPr>
          <w:p w:rsidR="009C6E6F" w:rsidRPr="009C6E6F" w:rsidRDefault="009C6E6F" w:rsidP="009C6E6F">
            <w:pPr>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2011</w:t>
            </w:r>
          </w:p>
        </w:tc>
        <w:tc>
          <w:tcPr>
            <w:cnfStyle w:val="000100000000" w:firstRow="0" w:lastRow="0" w:firstColumn="0" w:lastColumn="1" w:oddVBand="0" w:evenVBand="0" w:oddHBand="0" w:evenHBand="0" w:firstRowFirstColumn="0" w:firstRowLastColumn="0" w:lastRowFirstColumn="0" w:lastRowLastColumn="0"/>
            <w:tcW w:w="2790" w:type="dxa"/>
            <w:gridSpan w:val="3"/>
          </w:tcPr>
          <w:p w:rsidR="009C6E6F" w:rsidRPr="009C6E6F" w:rsidRDefault="009C6E6F" w:rsidP="009C6E6F">
            <w:pPr>
              <w:jc w:val="center"/>
              <w:rPr>
                <w:szCs w:val="24"/>
              </w:rPr>
            </w:pPr>
            <w:r w:rsidRPr="009C6E6F">
              <w:rPr>
                <w:szCs w:val="24"/>
              </w:rPr>
              <w:t>2012</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5" w:type="dxa"/>
            <w:vMerge/>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vMerge/>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cnfStyle w:val="000000010000" w:firstRow="0" w:lastRow="0" w:firstColumn="0" w:lastColumn="0" w:oddVBand="0" w:evenVBand="0" w:oddHBand="0" w:evenHBand="1" w:firstRowFirstColumn="0" w:firstRowLastColumn="0" w:lastRowFirstColumn="0" w:lastRowLastColumn="0"/>
              <w:rPr>
                <w:szCs w:val="24"/>
              </w:rPr>
            </w:pP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Male</w:t>
            </w:r>
          </w:p>
        </w:tc>
        <w:tc>
          <w:tcPr>
            <w:tcW w:w="990" w:type="dxa"/>
            <w:tcBorders>
              <w:lef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Female</w:t>
            </w:r>
          </w:p>
        </w:tc>
        <w:tc>
          <w:tcPr>
            <w:tcW w:w="72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Total</w:t>
            </w:r>
          </w:p>
        </w:tc>
        <w:tc>
          <w:tcPr>
            <w:tcW w:w="81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Male</w:t>
            </w:r>
          </w:p>
        </w:tc>
        <w:tc>
          <w:tcPr>
            <w:tcW w:w="900" w:type="dxa"/>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Female</w:t>
            </w:r>
          </w:p>
        </w:tc>
        <w:tc>
          <w:tcPr>
            <w:cnfStyle w:val="000100000000" w:firstRow="0" w:lastRow="0" w:firstColumn="0" w:lastColumn="1" w:oddVBand="0" w:evenVBand="0" w:oddHBand="0" w:evenHBand="0" w:firstRowFirstColumn="0" w:firstRowLastColumn="0" w:lastRowFirstColumn="0" w:lastRowLastColumn="0"/>
            <w:tcW w:w="1080" w:type="dxa"/>
          </w:tcPr>
          <w:p w:rsidR="009C6E6F" w:rsidRPr="009C6E6F" w:rsidRDefault="009C6E6F" w:rsidP="009C6E6F">
            <w:pPr>
              <w:tabs>
                <w:tab w:val="left" w:pos="3120"/>
                <w:tab w:val="left" w:pos="4320"/>
              </w:tabs>
              <w:jc w:val="center"/>
              <w:rPr>
                <w:szCs w:val="24"/>
              </w:rPr>
            </w:pPr>
            <w:r w:rsidRPr="009C6E6F">
              <w:rPr>
                <w:szCs w:val="24"/>
              </w:rPr>
              <w:t>Total</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5" w:type="dxa"/>
            <w:tcBorders>
              <w:right w:val="single" w:sz="6" w:space="0" w:color="E36C0A" w:themeColor="accent6" w:themeShade="BF"/>
            </w:tcBorders>
          </w:tcPr>
          <w:p w:rsidR="009C6E6F" w:rsidRPr="009C6E6F" w:rsidRDefault="009C6E6F" w:rsidP="009C6E6F">
            <w:pPr>
              <w:tabs>
                <w:tab w:val="left" w:pos="3120"/>
                <w:tab w:val="left" w:pos="4320"/>
              </w:tabs>
              <w:rPr>
                <w:szCs w:val="24"/>
              </w:rPr>
            </w:pPr>
            <w:r w:rsidRPr="009C6E6F">
              <w:rPr>
                <w:szCs w:val="24"/>
              </w:rPr>
              <w:t>1</w:t>
            </w:r>
          </w:p>
        </w:tc>
        <w:tc>
          <w:tcPr>
            <w:tcW w:w="33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 xml:space="preserve">Registered </w:t>
            </w: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p>
        </w:tc>
        <w:tc>
          <w:tcPr>
            <w:tcW w:w="99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p>
        </w:tc>
        <w:tc>
          <w:tcPr>
            <w:tcW w:w="7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p>
        </w:tc>
        <w:tc>
          <w:tcPr>
            <w:tcW w:w="81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p>
        </w:tc>
        <w:tc>
          <w:tcPr>
            <w:tcW w:w="90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080" w:type="dxa"/>
            <w:tcBorders>
              <w:left w:val="single" w:sz="6" w:space="0" w:color="E36C0A" w:themeColor="accent6" w:themeShade="BF"/>
            </w:tcBorders>
          </w:tcPr>
          <w:p w:rsidR="009C6E6F" w:rsidRPr="009C6E6F" w:rsidRDefault="009C6E6F" w:rsidP="009C6E6F">
            <w:pPr>
              <w:tabs>
                <w:tab w:val="left" w:pos="3120"/>
                <w:tab w:val="left" w:pos="4320"/>
              </w:tabs>
              <w:jc w:val="center"/>
              <w:rPr>
                <w:szCs w:val="24"/>
              </w:rPr>
            </w:pP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85" w:type="dxa"/>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tcBorders>
              <w:left w:val="single" w:sz="6" w:space="0" w:color="E36C0A" w:themeColor="accent6" w:themeShade="BF"/>
              <w:right w:val="single" w:sz="6" w:space="0" w:color="E36C0A" w:themeColor="accent6" w:themeShade="BF"/>
            </w:tcBorders>
          </w:tcPr>
          <w:p w:rsidR="009C6E6F" w:rsidRPr="009C6E6F" w:rsidRDefault="009C6E6F" w:rsidP="009A4043">
            <w:pPr>
              <w:numPr>
                <w:ilvl w:val="0"/>
                <w:numId w:val="10"/>
              </w:numPr>
              <w:tabs>
                <w:tab w:val="left" w:pos="3120"/>
                <w:tab w:val="left" w:pos="4320"/>
              </w:tabs>
              <w:cnfStyle w:val="000000010000" w:firstRow="0" w:lastRow="0" w:firstColumn="0" w:lastColumn="0" w:oddVBand="0" w:evenVBand="0" w:oddHBand="0" w:evenHBand="1" w:firstRowFirstColumn="0" w:firstRowLastColumn="0" w:lastRowFirstColumn="0" w:lastRowLastColumn="0"/>
              <w:rPr>
                <w:szCs w:val="24"/>
              </w:rPr>
            </w:pPr>
            <w:r w:rsidRPr="009C6E6F">
              <w:rPr>
                <w:szCs w:val="24"/>
              </w:rPr>
              <w:t>Illiterate</w:t>
            </w: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99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7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81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90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080" w:type="dxa"/>
            <w:tcBorders>
              <w:left w:val="single" w:sz="6" w:space="0" w:color="E36C0A" w:themeColor="accent6" w:themeShade="BF"/>
            </w:tcBorders>
          </w:tcPr>
          <w:p w:rsidR="009C6E6F" w:rsidRPr="009C6E6F" w:rsidRDefault="009C6E6F" w:rsidP="009C6E6F">
            <w:pPr>
              <w:tabs>
                <w:tab w:val="left" w:pos="3120"/>
                <w:tab w:val="left" w:pos="4320"/>
              </w:tabs>
              <w:jc w:val="center"/>
              <w:rPr>
                <w:szCs w:val="24"/>
              </w:rPr>
            </w:pPr>
            <w:r w:rsidRPr="009C6E6F">
              <w:rPr>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85" w:type="dxa"/>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tcBorders>
              <w:left w:val="single" w:sz="6" w:space="0" w:color="E36C0A" w:themeColor="accent6" w:themeShade="BF"/>
              <w:right w:val="single" w:sz="6" w:space="0" w:color="E36C0A" w:themeColor="accent6" w:themeShade="BF"/>
            </w:tcBorders>
          </w:tcPr>
          <w:p w:rsidR="009C6E6F" w:rsidRPr="009C6E6F" w:rsidRDefault="009C6E6F" w:rsidP="009A4043">
            <w:pPr>
              <w:numPr>
                <w:ilvl w:val="0"/>
                <w:numId w:val="10"/>
              </w:num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1-8</w:t>
            </w: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30</w:t>
            </w:r>
          </w:p>
        </w:tc>
        <w:tc>
          <w:tcPr>
            <w:tcW w:w="99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10</w:t>
            </w:r>
          </w:p>
        </w:tc>
        <w:tc>
          <w:tcPr>
            <w:tcW w:w="7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40</w:t>
            </w:r>
          </w:p>
        </w:tc>
        <w:tc>
          <w:tcPr>
            <w:tcW w:w="81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15</w:t>
            </w:r>
          </w:p>
        </w:tc>
        <w:tc>
          <w:tcPr>
            <w:tcW w:w="90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5</w:t>
            </w:r>
          </w:p>
        </w:tc>
        <w:tc>
          <w:tcPr>
            <w:cnfStyle w:val="000100000000" w:firstRow="0" w:lastRow="0" w:firstColumn="0" w:lastColumn="1" w:oddVBand="0" w:evenVBand="0" w:oddHBand="0" w:evenHBand="0" w:firstRowFirstColumn="0" w:firstRowLastColumn="0" w:lastRowFirstColumn="0" w:lastRowLastColumn="0"/>
            <w:tcW w:w="1080" w:type="dxa"/>
            <w:tcBorders>
              <w:left w:val="single" w:sz="6" w:space="0" w:color="E36C0A" w:themeColor="accent6" w:themeShade="BF"/>
            </w:tcBorders>
          </w:tcPr>
          <w:p w:rsidR="009C6E6F" w:rsidRPr="009C6E6F" w:rsidRDefault="009C6E6F" w:rsidP="009C6E6F">
            <w:pPr>
              <w:tabs>
                <w:tab w:val="left" w:pos="3120"/>
                <w:tab w:val="left" w:pos="4320"/>
              </w:tabs>
              <w:jc w:val="center"/>
              <w:rPr>
                <w:szCs w:val="24"/>
              </w:rPr>
            </w:pPr>
            <w:r w:rsidRPr="009C6E6F">
              <w:rPr>
                <w:szCs w:val="24"/>
              </w:rPr>
              <w:t>20</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85" w:type="dxa"/>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tcBorders>
              <w:left w:val="single" w:sz="6" w:space="0" w:color="E36C0A" w:themeColor="accent6" w:themeShade="BF"/>
              <w:right w:val="single" w:sz="6" w:space="0" w:color="E36C0A" w:themeColor="accent6" w:themeShade="BF"/>
            </w:tcBorders>
          </w:tcPr>
          <w:p w:rsidR="009C6E6F" w:rsidRPr="009C6E6F" w:rsidRDefault="009C6E6F" w:rsidP="009A4043">
            <w:pPr>
              <w:numPr>
                <w:ilvl w:val="0"/>
                <w:numId w:val="10"/>
              </w:numPr>
              <w:tabs>
                <w:tab w:val="left" w:pos="3120"/>
                <w:tab w:val="left" w:pos="4320"/>
              </w:tabs>
              <w:cnfStyle w:val="000000010000" w:firstRow="0" w:lastRow="0" w:firstColumn="0" w:lastColumn="0" w:oddVBand="0" w:evenVBand="0" w:oddHBand="0" w:evenHBand="1" w:firstRowFirstColumn="0" w:firstRowLastColumn="0" w:lastRowFirstColumn="0" w:lastRowLastColumn="0"/>
              <w:rPr>
                <w:szCs w:val="24"/>
              </w:rPr>
            </w:pPr>
            <w:r w:rsidRPr="009C6E6F">
              <w:rPr>
                <w:szCs w:val="24"/>
              </w:rPr>
              <w:t>9-12</w:t>
            </w: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450</w:t>
            </w:r>
          </w:p>
        </w:tc>
        <w:tc>
          <w:tcPr>
            <w:tcW w:w="99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460</w:t>
            </w:r>
          </w:p>
        </w:tc>
        <w:tc>
          <w:tcPr>
            <w:tcW w:w="7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910</w:t>
            </w:r>
          </w:p>
        </w:tc>
        <w:tc>
          <w:tcPr>
            <w:tcW w:w="81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550</w:t>
            </w:r>
          </w:p>
        </w:tc>
        <w:tc>
          <w:tcPr>
            <w:tcW w:w="90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280</w:t>
            </w:r>
          </w:p>
        </w:tc>
        <w:tc>
          <w:tcPr>
            <w:cnfStyle w:val="000100000000" w:firstRow="0" w:lastRow="0" w:firstColumn="0" w:lastColumn="1" w:oddVBand="0" w:evenVBand="0" w:oddHBand="0" w:evenHBand="0" w:firstRowFirstColumn="0" w:firstRowLastColumn="0" w:lastRowFirstColumn="0" w:lastRowLastColumn="0"/>
            <w:tcW w:w="1080" w:type="dxa"/>
            <w:tcBorders>
              <w:left w:val="single" w:sz="6" w:space="0" w:color="E36C0A" w:themeColor="accent6" w:themeShade="BF"/>
            </w:tcBorders>
          </w:tcPr>
          <w:p w:rsidR="009C6E6F" w:rsidRPr="009C6E6F" w:rsidRDefault="009C6E6F" w:rsidP="009C6E6F">
            <w:pPr>
              <w:tabs>
                <w:tab w:val="left" w:pos="3120"/>
                <w:tab w:val="left" w:pos="4320"/>
              </w:tabs>
              <w:jc w:val="center"/>
              <w:rPr>
                <w:szCs w:val="24"/>
              </w:rPr>
            </w:pPr>
            <w:r w:rsidRPr="009C6E6F">
              <w:rPr>
                <w:szCs w:val="24"/>
              </w:rPr>
              <w:t>830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85" w:type="dxa"/>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tcBorders>
              <w:left w:val="single" w:sz="6" w:space="0" w:color="E36C0A" w:themeColor="accent6" w:themeShade="BF"/>
              <w:right w:val="single" w:sz="6" w:space="0" w:color="E36C0A" w:themeColor="accent6" w:themeShade="BF"/>
            </w:tcBorders>
          </w:tcPr>
          <w:p w:rsidR="009C6E6F" w:rsidRPr="009C6E6F" w:rsidRDefault="009C6E6F" w:rsidP="009A4043">
            <w:pPr>
              <w:numPr>
                <w:ilvl w:val="0"/>
                <w:numId w:val="10"/>
              </w:num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Vocational and technical</w:t>
            </w: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30</w:t>
            </w:r>
          </w:p>
        </w:tc>
        <w:tc>
          <w:tcPr>
            <w:tcW w:w="99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7</w:t>
            </w:r>
          </w:p>
        </w:tc>
        <w:tc>
          <w:tcPr>
            <w:tcW w:w="7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37</w:t>
            </w:r>
          </w:p>
        </w:tc>
        <w:tc>
          <w:tcPr>
            <w:tcW w:w="81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28</w:t>
            </w:r>
          </w:p>
        </w:tc>
        <w:tc>
          <w:tcPr>
            <w:tcW w:w="90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7</w:t>
            </w:r>
          </w:p>
        </w:tc>
        <w:tc>
          <w:tcPr>
            <w:cnfStyle w:val="000100000000" w:firstRow="0" w:lastRow="0" w:firstColumn="0" w:lastColumn="1" w:oddVBand="0" w:evenVBand="0" w:oddHBand="0" w:evenHBand="0" w:firstRowFirstColumn="0" w:firstRowLastColumn="0" w:lastRowFirstColumn="0" w:lastRowLastColumn="0"/>
            <w:tcW w:w="1080" w:type="dxa"/>
            <w:tcBorders>
              <w:left w:val="single" w:sz="6" w:space="0" w:color="E36C0A" w:themeColor="accent6" w:themeShade="BF"/>
            </w:tcBorders>
          </w:tcPr>
          <w:p w:rsidR="009C6E6F" w:rsidRPr="009C6E6F" w:rsidRDefault="009C6E6F" w:rsidP="009C6E6F">
            <w:pPr>
              <w:tabs>
                <w:tab w:val="left" w:pos="3120"/>
                <w:tab w:val="left" w:pos="4320"/>
              </w:tabs>
              <w:jc w:val="center"/>
              <w:rPr>
                <w:szCs w:val="24"/>
              </w:rPr>
            </w:pPr>
            <w:r w:rsidRPr="009C6E6F">
              <w:rPr>
                <w:szCs w:val="24"/>
              </w:rPr>
              <w:t>35</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85" w:type="dxa"/>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tcBorders>
              <w:left w:val="single" w:sz="6" w:space="0" w:color="E36C0A" w:themeColor="accent6" w:themeShade="BF"/>
              <w:right w:val="single" w:sz="6" w:space="0" w:color="E36C0A" w:themeColor="accent6" w:themeShade="BF"/>
            </w:tcBorders>
          </w:tcPr>
          <w:p w:rsidR="009C6E6F" w:rsidRPr="009C6E6F" w:rsidRDefault="009C6E6F" w:rsidP="009A4043">
            <w:pPr>
              <w:numPr>
                <w:ilvl w:val="0"/>
                <w:numId w:val="10"/>
              </w:numPr>
              <w:tabs>
                <w:tab w:val="left" w:pos="3120"/>
                <w:tab w:val="left" w:pos="4320"/>
              </w:tabs>
              <w:cnfStyle w:val="000000010000" w:firstRow="0" w:lastRow="0" w:firstColumn="0" w:lastColumn="0" w:oddVBand="0" w:evenVBand="0" w:oddHBand="0" w:evenHBand="1" w:firstRowFirstColumn="0" w:firstRowLastColumn="0" w:lastRowFirstColumn="0" w:lastRowLastColumn="0"/>
              <w:rPr>
                <w:szCs w:val="24"/>
              </w:rPr>
            </w:pPr>
            <w:r w:rsidRPr="009C6E6F">
              <w:rPr>
                <w:szCs w:val="24"/>
              </w:rPr>
              <w:t xml:space="preserve"> Diploma</w:t>
            </w: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99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7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81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tcW w:w="90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szCs w:val="24"/>
              </w:rPr>
            </w:pPr>
            <w:r w:rsidRPr="009C6E6F">
              <w:rPr>
                <w:szCs w:val="24"/>
              </w:rPr>
              <w:t>0</w:t>
            </w:r>
          </w:p>
        </w:tc>
        <w:tc>
          <w:tcPr>
            <w:cnfStyle w:val="000100000000" w:firstRow="0" w:lastRow="0" w:firstColumn="0" w:lastColumn="1" w:oddVBand="0" w:evenVBand="0" w:oddHBand="0" w:evenHBand="0" w:firstRowFirstColumn="0" w:firstRowLastColumn="0" w:lastRowFirstColumn="0" w:lastRowLastColumn="0"/>
            <w:tcW w:w="1080" w:type="dxa"/>
            <w:tcBorders>
              <w:left w:val="single" w:sz="6" w:space="0" w:color="E36C0A" w:themeColor="accent6" w:themeShade="BF"/>
            </w:tcBorders>
          </w:tcPr>
          <w:p w:rsidR="009C6E6F" w:rsidRPr="009C6E6F" w:rsidRDefault="009C6E6F" w:rsidP="009C6E6F">
            <w:pPr>
              <w:tabs>
                <w:tab w:val="left" w:pos="3120"/>
                <w:tab w:val="left" w:pos="4320"/>
              </w:tabs>
              <w:jc w:val="center"/>
              <w:rPr>
                <w:szCs w:val="24"/>
              </w:rPr>
            </w:pPr>
            <w:r w:rsidRPr="009C6E6F">
              <w:rPr>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85" w:type="dxa"/>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tcBorders>
              <w:left w:val="single" w:sz="6" w:space="0" w:color="E36C0A" w:themeColor="accent6" w:themeShade="BF"/>
              <w:right w:val="single" w:sz="6" w:space="0" w:color="E36C0A" w:themeColor="accent6" w:themeShade="BF"/>
            </w:tcBorders>
          </w:tcPr>
          <w:p w:rsidR="009C6E6F" w:rsidRPr="009C6E6F" w:rsidRDefault="009C6E6F" w:rsidP="009A4043">
            <w:pPr>
              <w:numPr>
                <w:ilvl w:val="0"/>
                <w:numId w:val="10"/>
              </w:numPr>
              <w:tabs>
                <w:tab w:val="left" w:pos="3120"/>
                <w:tab w:val="left" w:pos="4320"/>
              </w:tabs>
              <w:cnfStyle w:val="000000100000" w:firstRow="0" w:lastRow="0" w:firstColumn="0" w:lastColumn="0" w:oddVBand="0" w:evenVBand="0" w:oddHBand="1" w:evenHBand="0" w:firstRowFirstColumn="0" w:firstRowLastColumn="0" w:lastRowFirstColumn="0" w:lastRowLastColumn="0"/>
              <w:rPr>
                <w:szCs w:val="24"/>
              </w:rPr>
            </w:pPr>
            <w:r w:rsidRPr="009C6E6F">
              <w:rPr>
                <w:szCs w:val="24"/>
              </w:rPr>
              <w:t>Degree</w:t>
            </w: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320</w:t>
            </w:r>
          </w:p>
        </w:tc>
        <w:tc>
          <w:tcPr>
            <w:tcW w:w="99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230</w:t>
            </w:r>
          </w:p>
        </w:tc>
        <w:tc>
          <w:tcPr>
            <w:tcW w:w="7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550</w:t>
            </w:r>
          </w:p>
        </w:tc>
        <w:tc>
          <w:tcPr>
            <w:tcW w:w="81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320</w:t>
            </w:r>
          </w:p>
        </w:tc>
        <w:tc>
          <w:tcPr>
            <w:tcW w:w="90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szCs w:val="24"/>
              </w:rPr>
            </w:pPr>
            <w:r w:rsidRPr="009C6E6F">
              <w:rPr>
                <w:szCs w:val="24"/>
              </w:rPr>
              <w:t>230</w:t>
            </w:r>
          </w:p>
        </w:tc>
        <w:tc>
          <w:tcPr>
            <w:cnfStyle w:val="000100000000" w:firstRow="0" w:lastRow="0" w:firstColumn="0" w:lastColumn="1" w:oddVBand="0" w:evenVBand="0" w:oddHBand="0" w:evenHBand="0" w:firstRowFirstColumn="0" w:firstRowLastColumn="0" w:lastRowFirstColumn="0" w:lastRowLastColumn="0"/>
            <w:tcW w:w="1080" w:type="dxa"/>
            <w:tcBorders>
              <w:left w:val="single" w:sz="6" w:space="0" w:color="E36C0A" w:themeColor="accent6" w:themeShade="BF"/>
            </w:tcBorders>
          </w:tcPr>
          <w:p w:rsidR="009C6E6F" w:rsidRPr="009C6E6F" w:rsidRDefault="009C6E6F" w:rsidP="009C6E6F">
            <w:pPr>
              <w:tabs>
                <w:tab w:val="left" w:pos="3120"/>
                <w:tab w:val="left" w:pos="4320"/>
              </w:tabs>
              <w:jc w:val="center"/>
              <w:rPr>
                <w:szCs w:val="24"/>
              </w:rPr>
            </w:pPr>
            <w:r w:rsidRPr="009C6E6F">
              <w:rPr>
                <w:szCs w:val="24"/>
              </w:rPr>
              <w:t>550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85" w:type="dxa"/>
            <w:tcBorders>
              <w:right w:val="single" w:sz="6" w:space="0" w:color="E36C0A" w:themeColor="accent6" w:themeShade="BF"/>
            </w:tcBorders>
          </w:tcPr>
          <w:p w:rsidR="009C6E6F" w:rsidRPr="009C6E6F" w:rsidRDefault="009C6E6F" w:rsidP="009C6E6F">
            <w:pPr>
              <w:tabs>
                <w:tab w:val="left" w:pos="3120"/>
                <w:tab w:val="left" w:pos="4320"/>
              </w:tabs>
              <w:rPr>
                <w:szCs w:val="24"/>
              </w:rPr>
            </w:pPr>
          </w:p>
        </w:tc>
        <w:tc>
          <w:tcPr>
            <w:tcW w:w="3320" w:type="dxa"/>
            <w:tcBorders>
              <w:left w:val="single" w:sz="6" w:space="0" w:color="E36C0A" w:themeColor="accent6" w:themeShade="BF"/>
              <w:right w:val="single" w:sz="6" w:space="0" w:color="E36C0A" w:themeColor="accent6" w:themeShade="BF"/>
            </w:tcBorders>
          </w:tcPr>
          <w:p w:rsidR="009C6E6F" w:rsidRPr="009C6E6F" w:rsidRDefault="009C6E6F" w:rsidP="009C6E6F">
            <w:pPr>
              <w:tabs>
                <w:tab w:val="left" w:pos="3120"/>
                <w:tab w:val="left" w:pos="4320"/>
              </w:tabs>
              <w:cnfStyle w:val="010000000000" w:firstRow="0" w:lastRow="1" w:firstColumn="0" w:lastColumn="0" w:oddVBand="0" w:evenVBand="0" w:oddHBand="0" w:evenHBand="0" w:firstRowFirstColumn="0" w:firstRowLastColumn="0" w:lastRowFirstColumn="0" w:lastRowLastColumn="0"/>
              <w:rPr>
                <w:szCs w:val="24"/>
              </w:rPr>
            </w:pPr>
            <w:r w:rsidRPr="009C6E6F">
              <w:rPr>
                <w:szCs w:val="24"/>
              </w:rPr>
              <w:t xml:space="preserve">Total </w:t>
            </w:r>
          </w:p>
        </w:tc>
        <w:tc>
          <w:tcPr>
            <w:tcW w:w="802" w:type="dxa"/>
            <w:tcBorders>
              <w:left w:val="single" w:sz="6" w:space="0" w:color="E36C0A" w:themeColor="accent6" w:themeShade="BF"/>
              <w:right w:val="single" w:sz="6" w:space="0" w:color="E36C0A" w:themeColor="accent6" w:themeShade="BF"/>
            </w:tcBorders>
          </w:tcPr>
          <w:p w:rsidR="009C6E6F" w:rsidRPr="009C6E6F" w:rsidRDefault="009C6E6F" w:rsidP="009C6E6F">
            <w:pPr>
              <w:jc w:val="center"/>
              <w:cnfStyle w:val="010000000000" w:firstRow="0" w:lastRow="1" w:firstColumn="0" w:lastColumn="0" w:oddVBand="0" w:evenVBand="0" w:oddHBand="0" w:evenHBand="0" w:firstRowFirstColumn="0" w:firstRowLastColumn="0" w:lastRowFirstColumn="0" w:lastRowLastColumn="0"/>
              <w:rPr>
                <w:color w:val="000000"/>
              </w:rPr>
            </w:pPr>
            <w:r w:rsidRPr="009C6E6F">
              <w:rPr>
                <w:color w:val="000000"/>
                <w:szCs w:val="24"/>
              </w:rPr>
              <w:t>830</w:t>
            </w:r>
          </w:p>
        </w:tc>
        <w:tc>
          <w:tcPr>
            <w:tcW w:w="990" w:type="dxa"/>
            <w:tcBorders>
              <w:left w:val="single" w:sz="6" w:space="0" w:color="E36C0A" w:themeColor="accent6" w:themeShade="BF"/>
              <w:right w:val="single" w:sz="6" w:space="0" w:color="E36C0A" w:themeColor="accent6" w:themeShade="BF"/>
            </w:tcBorders>
          </w:tcPr>
          <w:p w:rsidR="009C6E6F" w:rsidRPr="009C6E6F" w:rsidRDefault="009C6E6F" w:rsidP="009C6E6F">
            <w:pPr>
              <w:jc w:val="center"/>
              <w:cnfStyle w:val="010000000000" w:firstRow="0" w:lastRow="1" w:firstColumn="0" w:lastColumn="0" w:oddVBand="0" w:evenVBand="0" w:oddHBand="0" w:evenHBand="0" w:firstRowFirstColumn="0" w:firstRowLastColumn="0" w:lastRowFirstColumn="0" w:lastRowLastColumn="0"/>
              <w:rPr>
                <w:color w:val="000000"/>
              </w:rPr>
            </w:pPr>
            <w:r w:rsidRPr="009C6E6F">
              <w:rPr>
                <w:color w:val="000000"/>
                <w:szCs w:val="24"/>
              </w:rPr>
              <w:t>707</w:t>
            </w:r>
          </w:p>
        </w:tc>
        <w:tc>
          <w:tcPr>
            <w:tcW w:w="720" w:type="dxa"/>
            <w:tcBorders>
              <w:left w:val="single" w:sz="6" w:space="0" w:color="E36C0A" w:themeColor="accent6" w:themeShade="BF"/>
              <w:right w:val="single" w:sz="6" w:space="0" w:color="E36C0A" w:themeColor="accent6" w:themeShade="BF"/>
            </w:tcBorders>
          </w:tcPr>
          <w:p w:rsidR="009C6E6F" w:rsidRPr="009C6E6F" w:rsidRDefault="009C6E6F" w:rsidP="009C6E6F">
            <w:pPr>
              <w:jc w:val="center"/>
              <w:cnfStyle w:val="010000000000" w:firstRow="0" w:lastRow="1" w:firstColumn="0" w:lastColumn="0" w:oddVBand="0" w:evenVBand="0" w:oddHBand="0" w:evenHBand="0" w:firstRowFirstColumn="0" w:firstRowLastColumn="0" w:lastRowFirstColumn="0" w:lastRowLastColumn="0"/>
              <w:rPr>
                <w:color w:val="000000"/>
              </w:rPr>
            </w:pPr>
            <w:r w:rsidRPr="009C6E6F">
              <w:rPr>
                <w:color w:val="000000"/>
                <w:szCs w:val="24"/>
              </w:rPr>
              <w:t>1537</w:t>
            </w:r>
          </w:p>
        </w:tc>
        <w:tc>
          <w:tcPr>
            <w:tcW w:w="810" w:type="dxa"/>
            <w:tcBorders>
              <w:left w:val="single" w:sz="6" w:space="0" w:color="E36C0A" w:themeColor="accent6" w:themeShade="BF"/>
              <w:right w:val="single" w:sz="6" w:space="0" w:color="E36C0A" w:themeColor="accent6" w:themeShade="BF"/>
            </w:tcBorders>
          </w:tcPr>
          <w:p w:rsidR="009C6E6F" w:rsidRPr="009C6E6F" w:rsidRDefault="009C6E6F" w:rsidP="009C6E6F">
            <w:pPr>
              <w:jc w:val="center"/>
              <w:cnfStyle w:val="010000000000" w:firstRow="0" w:lastRow="1" w:firstColumn="0" w:lastColumn="0" w:oddVBand="0" w:evenVBand="0" w:oddHBand="0" w:evenHBand="0" w:firstRowFirstColumn="0" w:firstRowLastColumn="0" w:lastRowFirstColumn="0" w:lastRowLastColumn="0"/>
              <w:rPr>
                <w:color w:val="000000"/>
              </w:rPr>
            </w:pPr>
            <w:r w:rsidRPr="009C6E6F">
              <w:rPr>
                <w:color w:val="000000"/>
                <w:szCs w:val="24"/>
              </w:rPr>
              <w:t>913</w:t>
            </w:r>
          </w:p>
        </w:tc>
        <w:tc>
          <w:tcPr>
            <w:tcW w:w="900" w:type="dxa"/>
            <w:tcBorders>
              <w:left w:val="single" w:sz="6" w:space="0" w:color="E36C0A" w:themeColor="accent6" w:themeShade="BF"/>
              <w:right w:val="single" w:sz="6" w:space="0" w:color="E36C0A" w:themeColor="accent6" w:themeShade="BF"/>
            </w:tcBorders>
          </w:tcPr>
          <w:p w:rsidR="009C6E6F" w:rsidRPr="009C6E6F" w:rsidRDefault="009C6E6F" w:rsidP="009C6E6F">
            <w:pPr>
              <w:jc w:val="center"/>
              <w:cnfStyle w:val="010000000000" w:firstRow="0" w:lastRow="1" w:firstColumn="0" w:lastColumn="0" w:oddVBand="0" w:evenVBand="0" w:oddHBand="0" w:evenHBand="0" w:firstRowFirstColumn="0" w:firstRowLastColumn="0" w:lastRowFirstColumn="0" w:lastRowLastColumn="0"/>
              <w:rPr>
                <w:color w:val="000000"/>
              </w:rPr>
            </w:pPr>
            <w:r w:rsidRPr="009C6E6F">
              <w:rPr>
                <w:color w:val="000000"/>
                <w:szCs w:val="24"/>
              </w:rPr>
              <w:t>522</w:t>
            </w:r>
          </w:p>
        </w:tc>
        <w:tc>
          <w:tcPr>
            <w:cnfStyle w:val="000100000000" w:firstRow="0" w:lastRow="0" w:firstColumn="0" w:lastColumn="1" w:oddVBand="0" w:evenVBand="0" w:oddHBand="0" w:evenHBand="0" w:firstRowFirstColumn="0" w:firstRowLastColumn="0" w:lastRowFirstColumn="0" w:lastRowLastColumn="0"/>
            <w:tcW w:w="1080" w:type="dxa"/>
            <w:tcBorders>
              <w:left w:val="single" w:sz="6" w:space="0" w:color="E36C0A" w:themeColor="accent6" w:themeShade="BF"/>
            </w:tcBorders>
          </w:tcPr>
          <w:p w:rsidR="009C6E6F" w:rsidRPr="009C6E6F" w:rsidRDefault="009C6E6F" w:rsidP="009C6E6F">
            <w:pPr>
              <w:jc w:val="center"/>
              <w:rPr>
                <w:color w:val="000000"/>
              </w:rPr>
            </w:pPr>
            <w:r w:rsidRPr="009C6E6F">
              <w:rPr>
                <w:color w:val="000000"/>
                <w:szCs w:val="24"/>
              </w:rPr>
              <w:t>1435</w:t>
            </w:r>
          </w:p>
        </w:tc>
      </w:tr>
    </w:tbl>
    <w:p w:rsidR="009C6E6F" w:rsidRPr="009C6E6F" w:rsidRDefault="009C6E6F" w:rsidP="009C6E6F">
      <w:pPr>
        <w:tabs>
          <w:tab w:val="left" w:pos="3120"/>
          <w:tab w:val="left" w:pos="4320"/>
        </w:tabs>
        <w:spacing w:after="0" w:line="360" w:lineRule="auto"/>
        <w:rPr>
          <w:rFonts w:ascii="Times New Roman" w:eastAsia="Times New Roman" w:hAnsi="Times New Roman" w:cs="Times New Roman"/>
          <w:b/>
          <w:i/>
          <w:szCs w:val="24"/>
        </w:rPr>
      </w:pPr>
      <w:r w:rsidRPr="009C6E6F">
        <w:rPr>
          <w:rFonts w:ascii="Times New Roman" w:eastAsia="Times New Roman" w:hAnsi="Times New Roman" w:cs="Times New Roman"/>
          <w:sz w:val="18"/>
          <w:szCs w:val="24"/>
        </w:rPr>
        <w:t xml:space="preserve">                  </w:t>
      </w:r>
      <w:r w:rsidRPr="009C6E6F">
        <w:rPr>
          <w:rFonts w:ascii="Times New Roman" w:eastAsia="Times New Roman" w:hAnsi="Times New Roman" w:cs="Times New Roman"/>
          <w:b/>
          <w:i/>
          <w:szCs w:val="24"/>
        </w:rPr>
        <w:t>Source: :  office of Public Organization social affairs.</w:t>
      </w:r>
    </w:p>
    <w:p w:rsidR="00F405FA" w:rsidRDefault="009C6E6F" w:rsidP="00F405FA">
      <w:pPr>
        <w:spacing w:after="0" w:line="360" w:lineRule="auto"/>
        <w:jc w:val="both"/>
        <w:rPr>
          <w:rFonts w:ascii="Times New Roman" w:eastAsia="Times New Roman" w:hAnsi="Times New Roman" w:cs="Times New Roman"/>
          <w:b/>
          <w:sz w:val="24"/>
          <w:szCs w:val="24"/>
        </w:rPr>
      </w:pPr>
      <w:r w:rsidRPr="009C6E6F">
        <w:rPr>
          <w:rFonts w:ascii="Times New Roman" w:eastAsia="Times New Roman" w:hAnsi="Times New Roman" w:cs="Times New Roman"/>
          <w:sz w:val="24"/>
          <w:szCs w:val="24"/>
        </w:rPr>
        <w:t>Social Security is public programs designed to provide income and services to individuals in the event of retirement, sickness, disability, death, or unemployment. The number of unemployed persons in last two years are, in 2011 E. total male 830 female 707 in both sex 1537 person were registered. unemployed persons in 2012 E.C total male 913 female 522 in both sex 1435 person were registered.</w:t>
      </w:r>
    </w:p>
    <w:p w:rsidR="009C6E6F" w:rsidRPr="00F405FA" w:rsidRDefault="009C6E6F" w:rsidP="00F405FA">
      <w:pPr>
        <w:spacing w:after="0" w:line="360" w:lineRule="auto"/>
        <w:jc w:val="both"/>
        <w:rPr>
          <w:rFonts w:ascii="Times New Roman" w:eastAsia="Times New Roman" w:hAnsi="Times New Roman" w:cs="Times New Roman"/>
          <w:b/>
          <w:sz w:val="24"/>
          <w:szCs w:val="24"/>
        </w:rPr>
      </w:pPr>
      <w:r w:rsidRPr="009C6E6F">
        <w:rPr>
          <w:rFonts w:ascii="Times New Roman" w:eastAsia="Times New Roman" w:hAnsi="Times New Roman" w:cs="Times New Roman"/>
          <w:b/>
          <w:szCs w:val="24"/>
        </w:rPr>
        <w:t xml:space="preserve"> </w:t>
      </w:r>
      <w:r w:rsidRPr="009C6E6F">
        <w:rPr>
          <w:rFonts w:ascii="Times New Roman" w:eastAsia="Times New Roman" w:hAnsi="Times New Roman" w:cs="Times New Roman"/>
          <w:b/>
          <w:i/>
          <w:szCs w:val="24"/>
        </w:rPr>
        <w:t>Table 31. Number of Employed Persons by Occupational Type, Sex and Level of Education</w:t>
      </w:r>
    </w:p>
    <w:tbl>
      <w:tblPr>
        <w:tblStyle w:val="TableElegant"/>
        <w:tblW w:w="0" w:type="auto"/>
        <w:tblInd w:w="198" w:type="dxa"/>
        <w:tblLook w:val="01E0" w:firstRow="1" w:lastRow="1" w:firstColumn="1" w:lastColumn="1" w:noHBand="0" w:noVBand="0"/>
      </w:tblPr>
      <w:tblGrid>
        <w:gridCol w:w="2241"/>
        <w:gridCol w:w="2274"/>
        <w:gridCol w:w="903"/>
        <w:gridCol w:w="810"/>
        <w:gridCol w:w="720"/>
        <w:gridCol w:w="720"/>
        <w:gridCol w:w="809"/>
        <w:gridCol w:w="639"/>
      </w:tblGrid>
      <w:tr w:rsidR="009C6E6F" w:rsidRPr="009C6E6F" w:rsidTr="009C6E6F">
        <w:trPr>
          <w:cnfStyle w:val="100000000000" w:firstRow="1" w:lastRow="0" w:firstColumn="0" w:lastColumn="0" w:oddVBand="0" w:evenVBand="0" w:oddHBand="0" w:evenHBand="0" w:firstRowFirstColumn="0" w:firstRowLastColumn="0" w:lastRowFirstColumn="0" w:lastRowLastColumn="0"/>
        </w:trPr>
        <w:tc>
          <w:tcPr>
            <w:tcW w:w="2241" w:type="dxa"/>
            <w:vMerge w:val="restart"/>
            <w:shd w:val="clear" w:color="auto" w:fill="B6DDE8" w:themeFill="accent5" w:themeFillTint="66"/>
          </w:tcPr>
          <w:p w:rsidR="009C6E6F" w:rsidRPr="009C6E6F" w:rsidRDefault="009C6E6F" w:rsidP="009C6E6F">
            <w:pPr>
              <w:tabs>
                <w:tab w:val="left" w:pos="3120"/>
                <w:tab w:val="left" w:pos="4320"/>
              </w:tabs>
              <w:rPr>
                <w:szCs w:val="24"/>
              </w:rPr>
            </w:pPr>
            <w:r w:rsidRPr="009C6E6F">
              <w:rPr>
                <w:szCs w:val="24"/>
              </w:rPr>
              <w:t>Type of occupation</w:t>
            </w:r>
          </w:p>
        </w:tc>
        <w:tc>
          <w:tcPr>
            <w:tcW w:w="0" w:type="auto"/>
            <w:vMerge w:val="restart"/>
            <w:shd w:val="clear" w:color="auto" w:fill="B6DDE8" w:themeFill="accent5" w:themeFillTint="66"/>
          </w:tcPr>
          <w:p w:rsidR="009C6E6F" w:rsidRPr="009C6E6F" w:rsidRDefault="009C6E6F" w:rsidP="009C6E6F">
            <w:pPr>
              <w:tabs>
                <w:tab w:val="left" w:pos="3120"/>
                <w:tab w:val="left" w:pos="4320"/>
              </w:tabs>
              <w:rPr>
                <w:szCs w:val="24"/>
              </w:rPr>
            </w:pPr>
            <w:r w:rsidRPr="009C6E6F">
              <w:rPr>
                <w:szCs w:val="24"/>
              </w:rPr>
              <w:t xml:space="preserve">Level of education </w:t>
            </w:r>
          </w:p>
        </w:tc>
        <w:tc>
          <w:tcPr>
            <w:tcW w:w="4601" w:type="dxa"/>
            <w:gridSpan w:val="6"/>
            <w:shd w:val="clear" w:color="auto" w:fill="B6DDE8" w:themeFill="accent5" w:themeFillTint="66"/>
          </w:tcPr>
          <w:p w:rsidR="009C6E6F" w:rsidRPr="009C6E6F" w:rsidRDefault="009C6E6F" w:rsidP="009C6E6F">
            <w:pPr>
              <w:tabs>
                <w:tab w:val="left" w:pos="3120"/>
                <w:tab w:val="left" w:pos="4320"/>
              </w:tabs>
              <w:jc w:val="both"/>
              <w:rPr>
                <w:szCs w:val="24"/>
              </w:rPr>
            </w:pPr>
            <w:r w:rsidRPr="009C6E6F">
              <w:rPr>
                <w:szCs w:val="24"/>
              </w:rPr>
              <w:t xml:space="preserve">               Review period </w:t>
            </w:r>
          </w:p>
        </w:tc>
      </w:tr>
      <w:tr w:rsidR="009C6E6F" w:rsidRPr="009C6E6F" w:rsidTr="009C6E6F">
        <w:tc>
          <w:tcPr>
            <w:tcW w:w="2241" w:type="dxa"/>
            <w:vMerge/>
            <w:shd w:val="clear" w:color="auto" w:fill="B6DDE8" w:themeFill="accent5" w:themeFillTint="66"/>
          </w:tcPr>
          <w:p w:rsidR="009C6E6F" w:rsidRPr="009C6E6F" w:rsidRDefault="009C6E6F" w:rsidP="009C6E6F">
            <w:pPr>
              <w:tabs>
                <w:tab w:val="left" w:pos="3120"/>
                <w:tab w:val="left" w:pos="4320"/>
              </w:tabs>
              <w:rPr>
                <w:szCs w:val="24"/>
              </w:rPr>
            </w:pPr>
          </w:p>
        </w:tc>
        <w:tc>
          <w:tcPr>
            <w:tcW w:w="0" w:type="auto"/>
            <w:vMerge/>
            <w:shd w:val="clear" w:color="auto" w:fill="B6DDE8" w:themeFill="accent5" w:themeFillTint="66"/>
          </w:tcPr>
          <w:p w:rsidR="009C6E6F" w:rsidRPr="009C6E6F" w:rsidRDefault="009C6E6F" w:rsidP="009C6E6F">
            <w:pPr>
              <w:tabs>
                <w:tab w:val="left" w:pos="3120"/>
                <w:tab w:val="left" w:pos="4320"/>
              </w:tabs>
              <w:rPr>
                <w:szCs w:val="24"/>
              </w:rPr>
            </w:pPr>
          </w:p>
        </w:tc>
        <w:tc>
          <w:tcPr>
            <w:tcW w:w="2433" w:type="dxa"/>
            <w:gridSpan w:val="3"/>
            <w:shd w:val="clear" w:color="auto" w:fill="B6DDE8" w:themeFill="accent5" w:themeFillTint="66"/>
          </w:tcPr>
          <w:p w:rsidR="009C6E6F" w:rsidRPr="009C6E6F" w:rsidRDefault="009C6E6F" w:rsidP="009C6E6F">
            <w:pPr>
              <w:jc w:val="center"/>
              <w:rPr>
                <w:szCs w:val="24"/>
              </w:rPr>
            </w:pPr>
            <w:r w:rsidRPr="009C6E6F">
              <w:rPr>
                <w:szCs w:val="24"/>
              </w:rPr>
              <w:t>2011</w:t>
            </w:r>
          </w:p>
        </w:tc>
        <w:tc>
          <w:tcPr>
            <w:tcW w:w="2168" w:type="dxa"/>
            <w:gridSpan w:val="3"/>
            <w:shd w:val="clear" w:color="auto" w:fill="B6DDE8" w:themeFill="accent5" w:themeFillTint="66"/>
          </w:tcPr>
          <w:p w:rsidR="009C6E6F" w:rsidRPr="009C6E6F" w:rsidRDefault="009C6E6F" w:rsidP="009C6E6F">
            <w:pPr>
              <w:jc w:val="center"/>
              <w:rPr>
                <w:szCs w:val="24"/>
              </w:rPr>
            </w:pPr>
            <w:r w:rsidRPr="009C6E6F">
              <w:rPr>
                <w:szCs w:val="24"/>
              </w:rPr>
              <w:t>2012</w:t>
            </w:r>
          </w:p>
        </w:tc>
      </w:tr>
      <w:tr w:rsidR="009C6E6F" w:rsidRPr="009C6E6F" w:rsidTr="009C6E6F">
        <w:tc>
          <w:tcPr>
            <w:tcW w:w="2241" w:type="dxa"/>
            <w:vMerge/>
            <w:shd w:val="clear" w:color="auto" w:fill="B6DDE8" w:themeFill="accent5" w:themeFillTint="66"/>
          </w:tcPr>
          <w:p w:rsidR="009C6E6F" w:rsidRPr="009C6E6F" w:rsidRDefault="009C6E6F" w:rsidP="009C6E6F">
            <w:pPr>
              <w:tabs>
                <w:tab w:val="left" w:pos="3120"/>
                <w:tab w:val="left" w:pos="4320"/>
              </w:tabs>
              <w:rPr>
                <w:szCs w:val="24"/>
              </w:rPr>
            </w:pPr>
          </w:p>
        </w:tc>
        <w:tc>
          <w:tcPr>
            <w:tcW w:w="0" w:type="auto"/>
            <w:vMerge/>
            <w:shd w:val="clear" w:color="auto" w:fill="B6DDE8" w:themeFill="accent5" w:themeFillTint="66"/>
          </w:tcPr>
          <w:p w:rsidR="009C6E6F" w:rsidRPr="009C6E6F" w:rsidRDefault="009C6E6F" w:rsidP="009C6E6F">
            <w:pPr>
              <w:tabs>
                <w:tab w:val="left" w:pos="3120"/>
                <w:tab w:val="left" w:pos="4320"/>
              </w:tabs>
              <w:rPr>
                <w:szCs w:val="24"/>
              </w:rPr>
            </w:pPr>
          </w:p>
        </w:tc>
        <w:tc>
          <w:tcPr>
            <w:tcW w:w="903" w:type="dxa"/>
            <w:shd w:val="clear" w:color="auto" w:fill="B6DDE8" w:themeFill="accent5" w:themeFillTint="66"/>
          </w:tcPr>
          <w:p w:rsidR="009C6E6F" w:rsidRPr="009C6E6F" w:rsidRDefault="009C6E6F" w:rsidP="009C6E6F">
            <w:pPr>
              <w:tabs>
                <w:tab w:val="left" w:pos="3120"/>
                <w:tab w:val="left" w:pos="4320"/>
              </w:tabs>
              <w:jc w:val="center"/>
              <w:rPr>
                <w:szCs w:val="24"/>
              </w:rPr>
            </w:pPr>
            <w:r w:rsidRPr="009C6E6F">
              <w:rPr>
                <w:szCs w:val="24"/>
              </w:rPr>
              <w:t>Male</w:t>
            </w:r>
          </w:p>
        </w:tc>
        <w:tc>
          <w:tcPr>
            <w:tcW w:w="810" w:type="dxa"/>
            <w:shd w:val="clear" w:color="auto" w:fill="B6DDE8" w:themeFill="accent5" w:themeFillTint="66"/>
          </w:tcPr>
          <w:p w:rsidR="009C6E6F" w:rsidRPr="009C6E6F" w:rsidRDefault="009C6E6F" w:rsidP="009C6E6F">
            <w:pPr>
              <w:tabs>
                <w:tab w:val="left" w:pos="3120"/>
                <w:tab w:val="left" w:pos="4320"/>
              </w:tabs>
              <w:jc w:val="center"/>
              <w:rPr>
                <w:szCs w:val="24"/>
              </w:rPr>
            </w:pPr>
            <w:r w:rsidRPr="009C6E6F">
              <w:rPr>
                <w:szCs w:val="24"/>
              </w:rPr>
              <w:t>Female</w:t>
            </w:r>
          </w:p>
        </w:tc>
        <w:tc>
          <w:tcPr>
            <w:tcW w:w="720" w:type="dxa"/>
            <w:shd w:val="clear" w:color="auto" w:fill="B6DDE8" w:themeFill="accent5" w:themeFillTint="66"/>
          </w:tcPr>
          <w:p w:rsidR="009C6E6F" w:rsidRPr="009C6E6F" w:rsidRDefault="009C6E6F" w:rsidP="009C6E6F">
            <w:pPr>
              <w:tabs>
                <w:tab w:val="left" w:pos="3120"/>
                <w:tab w:val="left" w:pos="4320"/>
              </w:tabs>
              <w:jc w:val="center"/>
              <w:rPr>
                <w:szCs w:val="24"/>
              </w:rPr>
            </w:pPr>
            <w:r w:rsidRPr="009C6E6F">
              <w:rPr>
                <w:szCs w:val="24"/>
              </w:rPr>
              <w:t>Total</w:t>
            </w:r>
          </w:p>
        </w:tc>
        <w:tc>
          <w:tcPr>
            <w:tcW w:w="720" w:type="dxa"/>
            <w:shd w:val="clear" w:color="auto" w:fill="B6DDE8" w:themeFill="accent5" w:themeFillTint="66"/>
          </w:tcPr>
          <w:p w:rsidR="009C6E6F" w:rsidRPr="009C6E6F" w:rsidRDefault="009C6E6F" w:rsidP="009C6E6F">
            <w:pPr>
              <w:tabs>
                <w:tab w:val="left" w:pos="3120"/>
                <w:tab w:val="left" w:pos="4320"/>
              </w:tabs>
              <w:jc w:val="center"/>
              <w:rPr>
                <w:szCs w:val="24"/>
              </w:rPr>
            </w:pPr>
            <w:r w:rsidRPr="009C6E6F">
              <w:rPr>
                <w:szCs w:val="24"/>
              </w:rPr>
              <w:t>Male</w:t>
            </w:r>
          </w:p>
        </w:tc>
        <w:tc>
          <w:tcPr>
            <w:tcW w:w="809" w:type="dxa"/>
            <w:shd w:val="clear" w:color="auto" w:fill="B6DDE8" w:themeFill="accent5" w:themeFillTint="66"/>
          </w:tcPr>
          <w:p w:rsidR="009C6E6F" w:rsidRPr="009C6E6F" w:rsidRDefault="009C6E6F" w:rsidP="009C6E6F">
            <w:pPr>
              <w:tabs>
                <w:tab w:val="left" w:pos="3120"/>
                <w:tab w:val="left" w:pos="4320"/>
              </w:tabs>
              <w:jc w:val="center"/>
              <w:rPr>
                <w:szCs w:val="24"/>
              </w:rPr>
            </w:pPr>
            <w:r w:rsidRPr="009C6E6F">
              <w:rPr>
                <w:szCs w:val="24"/>
              </w:rPr>
              <w:t>Female</w:t>
            </w:r>
          </w:p>
        </w:tc>
        <w:tc>
          <w:tcPr>
            <w:tcW w:w="639" w:type="dxa"/>
            <w:shd w:val="clear" w:color="auto" w:fill="B6DDE8" w:themeFill="accent5" w:themeFillTint="66"/>
          </w:tcPr>
          <w:p w:rsidR="009C6E6F" w:rsidRPr="009C6E6F" w:rsidRDefault="009C6E6F" w:rsidP="009C6E6F">
            <w:pPr>
              <w:tabs>
                <w:tab w:val="left" w:pos="3120"/>
                <w:tab w:val="left" w:pos="4320"/>
              </w:tabs>
              <w:jc w:val="center"/>
              <w:rPr>
                <w:szCs w:val="24"/>
              </w:rPr>
            </w:pPr>
            <w:r w:rsidRPr="009C6E6F">
              <w:rPr>
                <w:szCs w:val="24"/>
              </w:rPr>
              <w:t>Total</w:t>
            </w:r>
          </w:p>
        </w:tc>
      </w:tr>
      <w:tr w:rsidR="009C6E6F" w:rsidRPr="009C6E6F" w:rsidTr="009C6E6F">
        <w:trPr>
          <w:trHeight w:val="315"/>
        </w:trPr>
        <w:tc>
          <w:tcPr>
            <w:tcW w:w="2241" w:type="dxa"/>
          </w:tcPr>
          <w:p w:rsidR="009C6E6F" w:rsidRPr="009C6E6F" w:rsidRDefault="009C6E6F" w:rsidP="009C6E6F">
            <w:pPr>
              <w:tabs>
                <w:tab w:val="left" w:pos="3120"/>
                <w:tab w:val="left" w:pos="4320"/>
              </w:tabs>
              <w:rPr>
                <w:b/>
                <w:szCs w:val="24"/>
              </w:rPr>
            </w:pPr>
            <w:r w:rsidRPr="009C6E6F">
              <w:rPr>
                <w:b/>
                <w:szCs w:val="24"/>
              </w:rPr>
              <w:t xml:space="preserve">Government </w:t>
            </w:r>
          </w:p>
        </w:tc>
        <w:tc>
          <w:tcPr>
            <w:tcW w:w="0" w:type="auto"/>
          </w:tcPr>
          <w:p w:rsidR="009C6E6F" w:rsidRPr="009C6E6F" w:rsidRDefault="009C6E6F" w:rsidP="009C6E6F">
            <w:pPr>
              <w:tabs>
                <w:tab w:val="left" w:pos="3120"/>
                <w:tab w:val="left" w:pos="4320"/>
              </w:tabs>
              <w:rPr>
                <w:sz w:val="22"/>
                <w:szCs w:val="24"/>
              </w:rPr>
            </w:pPr>
          </w:p>
        </w:tc>
        <w:tc>
          <w:tcPr>
            <w:tcW w:w="903" w:type="dxa"/>
          </w:tcPr>
          <w:p w:rsidR="009C6E6F" w:rsidRPr="009C6E6F" w:rsidRDefault="009C6E6F" w:rsidP="009C6E6F">
            <w:pPr>
              <w:tabs>
                <w:tab w:val="left" w:pos="3120"/>
                <w:tab w:val="left" w:pos="4320"/>
              </w:tabs>
              <w:jc w:val="right"/>
              <w:rPr>
                <w:szCs w:val="24"/>
              </w:rPr>
            </w:pPr>
          </w:p>
        </w:tc>
        <w:tc>
          <w:tcPr>
            <w:tcW w:w="810" w:type="dxa"/>
          </w:tcPr>
          <w:p w:rsidR="009C6E6F" w:rsidRPr="009C6E6F" w:rsidRDefault="009C6E6F" w:rsidP="009C6E6F">
            <w:pPr>
              <w:tabs>
                <w:tab w:val="left" w:pos="3120"/>
                <w:tab w:val="left" w:pos="4320"/>
              </w:tabs>
              <w:jc w:val="right"/>
              <w:rPr>
                <w:szCs w:val="24"/>
              </w:rPr>
            </w:pPr>
          </w:p>
        </w:tc>
        <w:tc>
          <w:tcPr>
            <w:tcW w:w="720" w:type="dxa"/>
          </w:tcPr>
          <w:p w:rsidR="009C6E6F" w:rsidRPr="009C6E6F" w:rsidRDefault="009C6E6F" w:rsidP="009C6E6F">
            <w:pPr>
              <w:tabs>
                <w:tab w:val="left" w:pos="3120"/>
                <w:tab w:val="left" w:pos="4320"/>
              </w:tabs>
              <w:jc w:val="right"/>
              <w:rPr>
                <w:szCs w:val="24"/>
              </w:rPr>
            </w:pPr>
          </w:p>
        </w:tc>
        <w:tc>
          <w:tcPr>
            <w:tcW w:w="720" w:type="dxa"/>
          </w:tcPr>
          <w:p w:rsidR="009C6E6F" w:rsidRPr="009C6E6F" w:rsidRDefault="009C6E6F" w:rsidP="009C6E6F">
            <w:pPr>
              <w:tabs>
                <w:tab w:val="left" w:pos="3120"/>
                <w:tab w:val="left" w:pos="4320"/>
              </w:tabs>
              <w:jc w:val="right"/>
              <w:rPr>
                <w:szCs w:val="24"/>
              </w:rPr>
            </w:pPr>
          </w:p>
        </w:tc>
        <w:tc>
          <w:tcPr>
            <w:tcW w:w="809" w:type="dxa"/>
          </w:tcPr>
          <w:p w:rsidR="009C6E6F" w:rsidRPr="009C6E6F" w:rsidRDefault="009C6E6F" w:rsidP="009C6E6F">
            <w:pPr>
              <w:tabs>
                <w:tab w:val="left" w:pos="3120"/>
                <w:tab w:val="left" w:pos="4320"/>
              </w:tabs>
              <w:jc w:val="right"/>
              <w:rPr>
                <w:szCs w:val="24"/>
              </w:rPr>
            </w:pPr>
          </w:p>
        </w:tc>
        <w:tc>
          <w:tcPr>
            <w:tcW w:w="639" w:type="dxa"/>
          </w:tcPr>
          <w:p w:rsidR="009C6E6F" w:rsidRPr="009C6E6F" w:rsidRDefault="009C6E6F" w:rsidP="009C6E6F">
            <w:pPr>
              <w:tabs>
                <w:tab w:val="left" w:pos="3120"/>
                <w:tab w:val="left" w:pos="4320"/>
              </w:tabs>
              <w:jc w:val="right"/>
              <w:rPr>
                <w:szCs w:val="24"/>
              </w:rPr>
            </w:pPr>
          </w:p>
        </w:tc>
      </w:tr>
      <w:tr w:rsidR="009C6E6F" w:rsidRPr="009C6E6F" w:rsidTr="009C6E6F">
        <w:trPr>
          <w:trHeight w:val="315"/>
        </w:trPr>
        <w:tc>
          <w:tcPr>
            <w:tcW w:w="2241" w:type="dxa"/>
            <w:vMerge w:val="restart"/>
          </w:tcPr>
          <w:p w:rsidR="009C6E6F" w:rsidRPr="009C6E6F" w:rsidRDefault="009C6E6F" w:rsidP="009A4043">
            <w:pPr>
              <w:numPr>
                <w:ilvl w:val="0"/>
                <w:numId w:val="13"/>
              </w:numPr>
              <w:tabs>
                <w:tab w:val="left" w:pos="3120"/>
                <w:tab w:val="left" w:pos="4320"/>
              </w:tabs>
              <w:contextualSpacing/>
              <w:rPr>
                <w:b/>
                <w:szCs w:val="24"/>
              </w:rPr>
            </w:pPr>
            <w:r w:rsidRPr="009C6E6F">
              <w:rPr>
                <w:b/>
                <w:szCs w:val="24"/>
              </w:rPr>
              <w:t xml:space="preserve">Permanent  </w:t>
            </w:r>
          </w:p>
        </w:tc>
        <w:tc>
          <w:tcPr>
            <w:tcW w:w="0" w:type="auto"/>
          </w:tcPr>
          <w:p w:rsidR="009C6E6F" w:rsidRPr="009C6E6F" w:rsidRDefault="009C6E6F" w:rsidP="009C6E6F">
            <w:pPr>
              <w:tabs>
                <w:tab w:val="left" w:pos="3120"/>
                <w:tab w:val="left" w:pos="4320"/>
              </w:tabs>
              <w:rPr>
                <w:sz w:val="22"/>
                <w:szCs w:val="24"/>
              </w:rPr>
            </w:pPr>
            <w:r w:rsidRPr="009C6E6F">
              <w:rPr>
                <w:sz w:val="22"/>
                <w:szCs w:val="24"/>
              </w:rPr>
              <w:t>1-4</w:t>
            </w:r>
          </w:p>
        </w:tc>
        <w:tc>
          <w:tcPr>
            <w:tcW w:w="903" w:type="dxa"/>
          </w:tcPr>
          <w:p w:rsidR="009C6E6F" w:rsidRPr="009C6E6F" w:rsidRDefault="009C6E6F" w:rsidP="009C6E6F">
            <w:pPr>
              <w:tabs>
                <w:tab w:val="left" w:pos="3120"/>
                <w:tab w:val="left" w:pos="4320"/>
              </w:tabs>
              <w:jc w:val="right"/>
              <w:rPr>
                <w:szCs w:val="24"/>
              </w:rPr>
            </w:pPr>
            <w:r w:rsidRPr="009C6E6F">
              <w:rPr>
                <w:szCs w:val="24"/>
              </w:rPr>
              <w:t>0</w:t>
            </w:r>
          </w:p>
        </w:tc>
        <w:tc>
          <w:tcPr>
            <w:tcW w:w="810" w:type="dxa"/>
          </w:tcPr>
          <w:p w:rsidR="009C6E6F" w:rsidRPr="009C6E6F" w:rsidRDefault="009C6E6F" w:rsidP="009C6E6F">
            <w:pPr>
              <w:tabs>
                <w:tab w:val="left" w:pos="3120"/>
                <w:tab w:val="left" w:pos="4320"/>
              </w:tabs>
              <w:jc w:val="right"/>
              <w:rPr>
                <w:szCs w:val="24"/>
              </w:rPr>
            </w:pPr>
            <w:r w:rsidRPr="009C6E6F">
              <w:rPr>
                <w:szCs w:val="24"/>
              </w:rPr>
              <w:t>0</w:t>
            </w:r>
          </w:p>
        </w:tc>
        <w:tc>
          <w:tcPr>
            <w:tcW w:w="720" w:type="dxa"/>
          </w:tcPr>
          <w:p w:rsidR="009C6E6F" w:rsidRPr="009C6E6F" w:rsidRDefault="009C6E6F" w:rsidP="009C6E6F">
            <w:pPr>
              <w:tabs>
                <w:tab w:val="left" w:pos="3120"/>
                <w:tab w:val="left" w:pos="4320"/>
              </w:tabs>
              <w:jc w:val="right"/>
              <w:rPr>
                <w:szCs w:val="24"/>
              </w:rPr>
            </w:pPr>
            <w:r w:rsidRPr="009C6E6F">
              <w:rPr>
                <w:szCs w:val="24"/>
              </w:rPr>
              <w:t>0</w:t>
            </w:r>
          </w:p>
        </w:tc>
        <w:tc>
          <w:tcPr>
            <w:tcW w:w="720" w:type="dxa"/>
          </w:tcPr>
          <w:p w:rsidR="009C6E6F" w:rsidRPr="009C6E6F" w:rsidRDefault="009C6E6F" w:rsidP="009C6E6F">
            <w:pPr>
              <w:tabs>
                <w:tab w:val="left" w:pos="3120"/>
                <w:tab w:val="left" w:pos="4320"/>
              </w:tabs>
              <w:jc w:val="right"/>
              <w:rPr>
                <w:szCs w:val="24"/>
              </w:rPr>
            </w:pPr>
            <w:r w:rsidRPr="009C6E6F">
              <w:rPr>
                <w:szCs w:val="24"/>
              </w:rPr>
              <w:t>0</w:t>
            </w:r>
          </w:p>
        </w:tc>
        <w:tc>
          <w:tcPr>
            <w:tcW w:w="809" w:type="dxa"/>
          </w:tcPr>
          <w:p w:rsidR="009C6E6F" w:rsidRPr="009C6E6F" w:rsidRDefault="009C6E6F" w:rsidP="009C6E6F">
            <w:pPr>
              <w:tabs>
                <w:tab w:val="left" w:pos="3120"/>
                <w:tab w:val="left" w:pos="4320"/>
              </w:tabs>
              <w:jc w:val="right"/>
              <w:rPr>
                <w:szCs w:val="24"/>
              </w:rPr>
            </w:pPr>
            <w:r w:rsidRPr="009C6E6F">
              <w:rPr>
                <w:szCs w:val="24"/>
              </w:rPr>
              <w:t>0</w:t>
            </w:r>
          </w:p>
        </w:tc>
        <w:tc>
          <w:tcPr>
            <w:tcW w:w="639" w:type="dxa"/>
          </w:tcPr>
          <w:p w:rsidR="009C6E6F" w:rsidRPr="009C6E6F" w:rsidRDefault="009C6E6F" w:rsidP="009C6E6F">
            <w:pPr>
              <w:tabs>
                <w:tab w:val="left" w:pos="3120"/>
                <w:tab w:val="left" w:pos="4320"/>
              </w:tabs>
              <w:jc w:val="right"/>
              <w:rPr>
                <w:szCs w:val="24"/>
              </w:rPr>
            </w:pPr>
            <w:r w:rsidRPr="009C6E6F">
              <w:rPr>
                <w:szCs w:val="24"/>
              </w:rPr>
              <w:t>0</w:t>
            </w:r>
          </w:p>
        </w:tc>
      </w:tr>
      <w:tr w:rsidR="009C6E6F" w:rsidRPr="009C6E6F" w:rsidTr="009C6E6F">
        <w:trPr>
          <w:trHeight w:val="180"/>
        </w:trPr>
        <w:tc>
          <w:tcPr>
            <w:tcW w:w="2241" w:type="dxa"/>
            <w:vMerge/>
          </w:tcPr>
          <w:p w:rsidR="009C6E6F" w:rsidRPr="009C6E6F" w:rsidRDefault="009C6E6F" w:rsidP="009A4043">
            <w:pPr>
              <w:numPr>
                <w:ilvl w:val="0"/>
                <w:numId w:val="13"/>
              </w:numPr>
              <w:tabs>
                <w:tab w:val="left" w:pos="3120"/>
                <w:tab w:val="left" w:pos="4320"/>
              </w:tabs>
              <w:contextualSpacing/>
              <w:rPr>
                <w:szCs w:val="24"/>
              </w:rPr>
            </w:pPr>
          </w:p>
        </w:tc>
        <w:tc>
          <w:tcPr>
            <w:tcW w:w="0" w:type="auto"/>
          </w:tcPr>
          <w:p w:rsidR="009C6E6F" w:rsidRPr="009C6E6F" w:rsidRDefault="009C6E6F" w:rsidP="009C6E6F">
            <w:pPr>
              <w:tabs>
                <w:tab w:val="left" w:pos="3120"/>
                <w:tab w:val="left" w:pos="4320"/>
              </w:tabs>
              <w:rPr>
                <w:sz w:val="22"/>
                <w:szCs w:val="24"/>
              </w:rPr>
            </w:pPr>
            <w:r w:rsidRPr="009C6E6F">
              <w:rPr>
                <w:sz w:val="22"/>
                <w:szCs w:val="24"/>
              </w:rPr>
              <w:t>5-8</w:t>
            </w:r>
          </w:p>
        </w:tc>
        <w:tc>
          <w:tcPr>
            <w:tcW w:w="903" w:type="dxa"/>
          </w:tcPr>
          <w:p w:rsidR="009C6E6F" w:rsidRPr="009C6E6F" w:rsidRDefault="009C6E6F" w:rsidP="009C6E6F">
            <w:pPr>
              <w:tabs>
                <w:tab w:val="left" w:pos="3120"/>
                <w:tab w:val="left" w:pos="4320"/>
              </w:tabs>
              <w:jc w:val="right"/>
              <w:rPr>
                <w:szCs w:val="24"/>
              </w:rPr>
            </w:pPr>
            <w:r w:rsidRPr="009C6E6F">
              <w:rPr>
                <w:szCs w:val="24"/>
              </w:rPr>
              <w:t>30</w:t>
            </w:r>
          </w:p>
        </w:tc>
        <w:tc>
          <w:tcPr>
            <w:tcW w:w="810" w:type="dxa"/>
          </w:tcPr>
          <w:p w:rsidR="009C6E6F" w:rsidRPr="009C6E6F" w:rsidRDefault="009C6E6F" w:rsidP="009C6E6F">
            <w:pPr>
              <w:tabs>
                <w:tab w:val="left" w:pos="3120"/>
                <w:tab w:val="left" w:pos="4320"/>
              </w:tabs>
              <w:jc w:val="right"/>
              <w:rPr>
                <w:szCs w:val="24"/>
              </w:rPr>
            </w:pPr>
            <w:r w:rsidRPr="009C6E6F">
              <w:rPr>
                <w:szCs w:val="24"/>
              </w:rPr>
              <w:t>10</w:t>
            </w:r>
          </w:p>
        </w:tc>
        <w:tc>
          <w:tcPr>
            <w:tcW w:w="720" w:type="dxa"/>
          </w:tcPr>
          <w:p w:rsidR="009C6E6F" w:rsidRPr="009C6E6F" w:rsidRDefault="009C6E6F" w:rsidP="009C6E6F">
            <w:pPr>
              <w:tabs>
                <w:tab w:val="left" w:pos="3120"/>
                <w:tab w:val="left" w:pos="4320"/>
              </w:tabs>
              <w:jc w:val="right"/>
              <w:rPr>
                <w:szCs w:val="24"/>
              </w:rPr>
            </w:pPr>
            <w:r w:rsidRPr="009C6E6F">
              <w:rPr>
                <w:szCs w:val="24"/>
              </w:rPr>
              <w:t>40</w:t>
            </w:r>
          </w:p>
        </w:tc>
        <w:tc>
          <w:tcPr>
            <w:tcW w:w="720" w:type="dxa"/>
          </w:tcPr>
          <w:p w:rsidR="009C6E6F" w:rsidRPr="009C6E6F" w:rsidRDefault="009C6E6F" w:rsidP="009C6E6F">
            <w:pPr>
              <w:tabs>
                <w:tab w:val="left" w:pos="3120"/>
                <w:tab w:val="left" w:pos="4320"/>
              </w:tabs>
              <w:jc w:val="right"/>
              <w:rPr>
                <w:szCs w:val="24"/>
              </w:rPr>
            </w:pPr>
            <w:r w:rsidRPr="009C6E6F">
              <w:rPr>
                <w:szCs w:val="24"/>
              </w:rPr>
              <w:t>15</w:t>
            </w:r>
          </w:p>
        </w:tc>
        <w:tc>
          <w:tcPr>
            <w:tcW w:w="809" w:type="dxa"/>
          </w:tcPr>
          <w:p w:rsidR="009C6E6F" w:rsidRPr="009C6E6F" w:rsidRDefault="009C6E6F" w:rsidP="009C6E6F">
            <w:pPr>
              <w:tabs>
                <w:tab w:val="left" w:pos="3120"/>
                <w:tab w:val="left" w:pos="4320"/>
              </w:tabs>
              <w:jc w:val="right"/>
              <w:rPr>
                <w:szCs w:val="24"/>
              </w:rPr>
            </w:pPr>
            <w:r w:rsidRPr="009C6E6F">
              <w:rPr>
                <w:szCs w:val="24"/>
              </w:rPr>
              <w:t>5</w:t>
            </w:r>
          </w:p>
        </w:tc>
        <w:tc>
          <w:tcPr>
            <w:tcW w:w="639" w:type="dxa"/>
          </w:tcPr>
          <w:p w:rsidR="009C6E6F" w:rsidRPr="009C6E6F" w:rsidRDefault="009C6E6F" w:rsidP="009C6E6F">
            <w:pPr>
              <w:tabs>
                <w:tab w:val="left" w:pos="3120"/>
                <w:tab w:val="left" w:pos="4320"/>
              </w:tabs>
              <w:jc w:val="right"/>
              <w:rPr>
                <w:szCs w:val="24"/>
              </w:rPr>
            </w:pPr>
            <w:r w:rsidRPr="009C6E6F">
              <w:rPr>
                <w:szCs w:val="24"/>
              </w:rPr>
              <w:t>20</w:t>
            </w:r>
          </w:p>
        </w:tc>
      </w:tr>
      <w:tr w:rsidR="009C6E6F" w:rsidRPr="009C6E6F" w:rsidTr="009C6E6F">
        <w:trPr>
          <w:trHeight w:val="240"/>
        </w:trPr>
        <w:tc>
          <w:tcPr>
            <w:tcW w:w="2241" w:type="dxa"/>
            <w:vMerge/>
          </w:tcPr>
          <w:p w:rsidR="009C6E6F" w:rsidRPr="009C6E6F" w:rsidRDefault="009C6E6F" w:rsidP="009A4043">
            <w:pPr>
              <w:numPr>
                <w:ilvl w:val="0"/>
                <w:numId w:val="13"/>
              </w:numPr>
              <w:tabs>
                <w:tab w:val="left" w:pos="3120"/>
                <w:tab w:val="left" w:pos="4320"/>
              </w:tabs>
              <w:contextualSpacing/>
              <w:rPr>
                <w:szCs w:val="24"/>
              </w:rPr>
            </w:pPr>
          </w:p>
        </w:tc>
        <w:tc>
          <w:tcPr>
            <w:tcW w:w="0" w:type="auto"/>
          </w:tcPr>
          <w:p w:rsidR="009C6E6F" w:rsidRPr="009C6E6F" w:rsidRDefault="009C6E6F" w:rsidP="009C6E6F">
            <w:pPr>
              <w:tabs>
                <w:tab w:val="left" w:pos="3120"/>
                <w:tab w:val="left" w:pos="4320"/>
              </w:tabs>
              <w:rPr>
                <w:sz w:val="22"/>
                <w:szCs w:val="24"/>
              </w:rPr>
            </w:pPr>
            <w:r w:rsidRPr="009C6E6F">
              <w:rPr>
                <w:sz w:val="22"/>
                <w:szCs w:val="24"/>
              </w:rPr>
              <w:t>9-12</w:t>
            </w:r>
          </w:p>
        </w:tc>
        <w:tc>
          <w:tcPr>
            <w:tcW w:w="903" w:type="dxa"/>
          </w:tcPr>
          <w:p w:rsidR="009C6E6F" w:rsidRPr="009C6E6F" w:rsidRDefault="009C6E6F" w:rsidP="009C6E6F">
            <w:pPr>
              <w:tabs>
                <w:tab w:val="left" w:pos="3120"/>
                <w:tab w:val="left" w:pos="4320"/>
              </w:tabs>
              <w:jc w:val="right"/>
              <w:rPr>
                <w:szCs w:val="24"/>
              </w:rPr>
            </w:pPr>
            <w:r w:rsidRPr="009C6E6F">
              <w:rPr>
                <w:szCs w:val="24"/>
              </w:rPr>
              <w:t>305</w:t>
            </w:r>
          </w:p>
        </w:tc>
        <w:tc>
          <w:tcPr>
            <w:tcW w:w="810" w:type="dxa"/>
          </w:tcPr>
          <w:p w:rsidR="009C6E6F" w:rsidRPr="009C6E6F" w:rsidRDefault="009C6E6F" w:rsidP="009C6E6F">
            <w:pPr>
              <w:tabs>
                <w:tab w:val="left" w:pos="3120"/>
                <w:tab w:val="left" w:pos="4320"/>
              </w:tabs>
              <w:jc w:val="right"/>
              <w:rPr>
                <w:szCs w:val="24"/>
              </w:rPr>
            </w:pPr>
            <w:r w:rsidRPr="009C6E6F">
              <w:rPr>
                <w:szCs w:val="24"/>
              </w:rPr>
              <w:t>147</w:t>
            </w:r>
          </w:p>
        </w:tc>
        <w:tc>
          <w:tcPr>
            <w:tcW w:w="720" w:type="dxa"/>
          </w:tcPr>
          <w:p w:rsidR="009C6E6F" w:rsidRPr="009C6E6F" w:rsidRDefault="009C6E6F" w:rsidP="009C6E6F">
            <w:pPr>
              <w:tabs>
                <w:tab w:val="left" w:pos="3120"/>
                <w:tab w:val="left" w:pos="4320"/>
              </w:tabs>
              <w:jc w:val="right"/>
              <w:rPr>
                <w:szCs w:val="24"/>
              </w:rPr>
            </w:pPr>
            <w:r w:rsidRPr="009C6E6F">
              <w:rPr>
                <w:szCs w:val="24"/>
              </w:rPr>
              <w:t>452</w:t>
            </w:r>
          </w:p>
        </w:tc>
        <w:tc>
          <w:tcPr>
            <w:tcW w:w="720" w:type="dxa"/>
          </w:tcPr>
          <w:p w:rsidR="009C6E6F" w:rsidRPr="009C6E6F" w:rsidRDefault="009C6E6F" w:rsidP="009C6E6F">
            <w:pPr>
              <w:tabs>
                <w:tab w:val="left" w:pos="3120"/>
                <w:tab w:val="left" w:pos="4320"/>
              </w:tabs>
              <w:jc w:val="right"/>
              <w:rPr>
                <w:szCs w:val="24"/>
              </w:rPr>
            </w:pPr>
            <w:r w:rsidRPr="009C6E6F">
              <w:rPr>
                <w:szCs w:val="24"/>
              </w:rPr>
              <w:t>305</w:t>
            </w:r>
          </w:p>
        </w:tc>
        <w:tc>
          <w:tcPr>
            <w:tcW w:w="809" w:type="dxa"/>
          </w:tcPr>
          <w:p w:rsidR="009C6E6F" w:rsidRPr="009C6E6F" w:rsidRDefault="009C6E6F" w:rsidP="009C6E6F">
            <w:pPr>
              <w:tabs>
                <w:tab w:val="left" w:pos="3120"/>
                <w:tab w:val="left" w:pos="4320"/>
              </w:tabs>
              <w:jc w:val="right"/>
              <w:rPr>
                <w:szCs w:val="24"/>
              </w:rPr>
            </w:pPr>
            <w:r w:rsidRPr="009C6E6F">
              <w:rPr>
                <w:szCs w:val="24"/>
              </w:rPr>
              <w:t>147</w:t>
            </w:r>
          </w:p>
        </w:tc>
        <w:tc>
          <w:tcPr>
            <w:tcW w:w="639" w:type="dxa"/>
          </w:tcPr>
          <w:p w:rsidR="009C6E6F" w:rsidRPr="009C6E6F" w:rsidRDefault="009C6E6F" w:rsidP="009C6E6F">
            <w:pPr>
              <w:tabs>
                <w:tab w:val="left" w:pos="3120"/>
                <w:tab w:val="left" w:pos="4320"/>
              </w:tabs>
              <w:jc w:val="right"/>
              <w:rPr>
                <w:szCs w:val="24"/>
              </w:rPr>
            </w:pPr>
            <w:r w:rsidRPr="009C6E6F">
              <w:rPr>
                <w:szCs w:val="24"/>
              </w:rPr>
              <w:t>452</w:t>
            </w:r>
          </w:p>
        </w:tc>
      </w:tr>
      <w:tr w:rsidR="009C6E6F" w:rsidRPr="009C6E6F" w:rsidTr="009C6E6F">
        <w:trPr>
          <w:trHeight w:val="165"/>
        </w:trPr>
        <w:tc>
          <w:tcPr>
            <w:tcW w:w="2241" w:type="dxa"/>
            <w:vMerge/>
          </w:tcPr>
          <w:p w:rsidR="009C6E6F" w:rsidRPr="009C6E6F" w:rsidRDefault="009C6E6F" w:rsidP="009A4043">
            <w:pPr>
              <w:numPr>
                <w:ilvl w:val="0"/>
                <w:numId w:val="13"/>
              </w:numPr>
              <w:tabs>
                <w:tab w:val="left" w:pos="3120"/>
                <w:tab w:val="left" w:pos="4320"/>
              </w:tabs>
              <w:contextualSpacing/>
              <w:rPr>
                <w:szCs w:val="24"/>
              </w:rPr>
            </w:pPr>
          </w:p>
        </w:tc>
        <w:tc>
          <w:tcPr>
            <w:tcW w:w="0" w:type="auto"/>
          </w:tcPr>
          <w:p w:rsidR="009C6E6F" w:rsidRPr="009C6E6F" w:rsidRDefault="009C6E6F" w:rsidP="009C6E6F">
            <w:pPr>
              <w:tabs>
                <w:tab w:val="left" w:pos="3120"/>
                <w:tab w:val="left" w:pos="4320"/>
              </w:tabs>
              <w:rPr>
                <w:sz w:val="22"/>
                <w:szCs w:val="24"/>
              </w:rPr>
            </w:pPr>
            <w:r w:rsidRPr="009C6E6F">
              <w:rPr>
                <w:sz w:val="22"/>
                <w:szCs w:val="24"/>
              </w:rPr>
              <w:t xml:space="preserve">10/12 complete </w:t>
            </w:r>
          </w:p>
        </w:tc>
        <w:tc>
          <w:tcPr>
            <w:tcW w:w="903" w:type="dxa"/>
          </w:tcPr>
          <w:p w:rsidR="009C6E6F" w:rsidRPr="009C6E6F" w:rsidRDefault="009C6E6F" w:rsidP="009C6E6F">
            <w:pPr>
              <w:tabs>
                <w:tab w:val="left" w:pos="3120"/>
                <w:tab w:val="left" w:pos="4320"/>
              </w:tabs>
              <w:jc w:val="right"/>
              <w:rPr>
                <w:szCs w:val="24"/>
              </w:rPr>
            </w:pPr>
            <w:r w:rsidRPr="009C6E6F">
              <w:rPr>
                <w:szCs w:val="24"/>
              </w:rPr>
              <w:t>1352</w:t>
            </w:r>
          </w:p>
        </w:tc>
        <w:tc>
          <w:tcPr>
            <w:tcW w:w="810" w:type="dxa"/>
          </w:tcPr>
          <w:p w:rsidR="009C6E6F" w:rsidRPr="009C6E6F" w:rsidRDefault="009C6E6F" w:rsidP="009C6E6F">
            <w:pPr>
              <w:tabs>
                <w:tab w:val="left" w:pos="3120"/>
                <w:tab w:val="left" w:pos="4320"/>
              </w:tabs>
              <w:jc w:val="right"/>
              <w:rPr>
                <w:szCs w:val="24"/>
              </w:rPr>
            </w:pPr>
            <w:r w:rsidRPr="009C6E6F">
              <w:rPr>
                <w:szCs w:val="24"/>
              </w:rPr>
              <w:t>1136</w:t>
            </w:r>
          </w:p>
        </w:tc>
        <w:tc>
          <w:tcPr>
            <w:tcW w:w="720" w:type="dxa"/>
          </w:tcPr>
          <w:p w:rsidR="009C6E6F" w:rsidRPr="009C6E6F" w:rsidRDefault="009C6E6F" w:rsidP="009C6E6F">
            <w:pPr>
              <w:tabs>
                <w:tab w:val="left" w:pos="3120"/>
                <w:tab w:val="left" w:pos="4320"/>
              </w:tabs>
              <w:jc w:val="right"/>
              <w:rPr>
                <w:szCs w:val="24"/>
              </w:rPr>
            </w:pPr>
            <w:r w:rsidRPr="009C6E6F">
              <w:rPr>
                <w:szCs w:val="24"/>
              </w:rPr>
              <w:t>2492</w:t>
            </w:r>
          </w:p>
        </w:tc>
        <w:tc>
          <w:tcPr>
            <w:tcW w:w="720" w:type="dxa"/>
          </w:tcPr>
          <w:p w:rsidR="009C6E6F" w:rsidRPr="009C6E6F" w:rsidRDefault="009C6E6F" w:rsidP="009C6E6F">
            <w:pPr>
              <w:tabs>
                <w:tab w:val="left" w:pos="3120"/>
                <w:tab w:val="left" w:pos="4320"/>
              </w:tabs>
              <w:jc w:val="right"/>
              <w:rPr>
                <w:szCs w:val="24"/>
              </w:rPr>
            </w:pPr>
            <w:r w:rsidRPr="009C6E6F">
              <w:rPr>
                <w:szCs w:val="24"/>
              </w:rPr>
              <w:t>1400</w:t>
            </w:r>
          </w:p>
        </w:tc>
        <w:tc>
          <w:tcPr>
            <w:tcW w:w="809" w:type="dxa"/>
          </w:tcPr>
          <w:p w:rsidR="009C6E6F" w:rsidRPr="009C6E6F" w:rsidRDefault="009C6E6F" w:rsidP="009C6E6F">
            <w:pPr>
              <w:tabs>
                <w:tab w:val="left" w:pos="3120"/>
                <w:tab w:val="left" w:pos="4320"/>
              </w:tabs>
              <w:jc w:val="right"/>
              <w:rPr>
                <w:szCs w:val="24"/>
              </w:rPr>
            </w:pPr>
            <w:r w:rsidRPr="009C6E6F">
              <w:rPr>
                <w:szCs w:val="24"/>
              </w:rPr>
              <w:t>1221</w:t>
            </w:r>
          </w:p>
        </w:tc>
        <w:tc>
          <w:tcPr>
            <w:tcW w:w="639" w:type="dxa"/>
          </w:tcPr>
          <w:p w:rsidR="009C6E6F" w:rsidRPr="009C6E6F" w:rsidRDefault="009C6E6F" w:rsidP="009C6E6F">
            <w:pPr>
              <w:tabs>
                <w:tab w:val="left" w:pos="3120"/>
                <w:tab w:val="left" w:pos="4320"/>
              </w:tabs>
              <w:jc w:val="right"/>
              <w:rPr>
                <w:szCs w:val="24"/>
              </w:rPr>
            </w:pPr>
            <w:r w:rsidRPr="009C6E6F">
              <w:rPr>
                <w:szCs w:val="24"/>
              </w:rPr>
              <w:t>2621</w:t>
            </w:r>
          </w:p>
        </w:tc>
      </w:tr>
      <w:tr w:rsidR="009C6E6F" w:rsidRPr="009C6E6F" w:rsidTr="009C6E6F">
        <w:trPr>
          <w:trHeight w:val="150"/>
        </w:trPr>
        <w:tc>
          <w:tcPr>
            <w:tcW w:w="2241" w:type="dxa"/>
            <w:vMerge/>
          </w:tcPr>
          <w:p w:rsidR="009C6E6F" w:rsidRPr="009C6E6F" w:rsidRDefault="009C6E6F" w:rsidP="009A4043">
            <w:pPr>
              <w:numPr>
                <w:ilvl w:val="0"/>
                <w:numId w:val="13"/>
              </w:numPr>
              <w:tabs>
                <w:tab w:val="left" w:pos="3120"/>
                <w:tab w:val="left" w:pos="4320"/>
              </w:tabs>
              <w:contextualSpacing/>
              <w:rPr>
                <w:szCs w:val="24"/>
              </w:rPr>
            </w:pPr>
          </w:p>
        </w:tc>
        <w:tc>
          <w:tcPr>
            <w:tcW w:w="0" w:type="auto"/>
          </w:tcPr>
          <w:p w:rsidR="009C6E6F" w:rsidRPr="009C6E6F" w:rsidRDefault="009C6E6F" w:rsidP="009C6E6F">
            <w:pPr>
              <w:tabs>
                <w:tab w:val="left" w:pos="3120"/>
                <w:tab w:val="left" w:pos="4320"/>
              </w:tabs>
              <w:rPr>
                <w:sz w:val="22"/>
                <w:szCs w:val="24"/>
              </w:rPr>
            </w:pPr>
            <w:r w:rsidRPr="009C6E6F">
              <w:rPr>
                <w:sz w:val="22"/>
                <w:szCs w:val="24"/>
              </w:rPr>
              <w:t xml:space="preserve">Certificate </w:t>
            </w:r>
          </w:p>
        </w:tc>
        <w:tc>
          <w:tcPr>
            <w:tcW w:w="903" w:type="dxa"/>
          </w:tcPr>
          <w:p w:rsidR="009C6E6F" w:rsidRPr="009C6E6F" w:rsidRDefault="009C6E6F" w:rsidP="009C6E6F">
            <w:pPr>
              <w:tabs>
                <w:tab w:val="left" w:pos="3120"/>
                <w:tab w:val="left" w:pos="4320"/>
              </w:tabs>
              <w:jc w:val="right"/>
              <w:rPr>
                <w:szCs w:val="24"/>
              </w:rPr>
            </w:pPr>
            <w:r w:rsidRPr="009C6E6F">
              <w:rPr>
                <w:szCs w:val="24"/>
              </w:rPr>
              <w:t>2</w:t>
            </w:r>
          </w:p>
        </w:tc>
        <w:tc>
          <w:tcPr>
            <w:tcW w:w="810" w:type="dxa"/>
          </w:tcPr>
          <w:p w:rsidR="009C6E6F" w:rsidRPr="009C6E6F" w:rsidRDefault="009C6E6F" w:rsidP="009C6E6F">
            <w:pPr>
              <w:tabs>
                <w:tab w:val="left" w:pos="3120"/>
                <w:tab w:val="left" w:pos="4320"/>
              </w:tabs>
              <w:jc w:val="right"/>
              <w:rPr>
                <w:szCs w:val="24"/>
              </w:rPr>
            </w:pPr>
            <w:r w:rsidRPr="009C6E6F">
              <w:rPr>
                <w:szCs w:val="24"/>
              </w:rPr>
              <w:t>2</w:t>
            </w:r>
          </w:p>
        </w:tc>
        <w:tc>
          <w:tcPr>
            <w:tcW w:w="720" w:type="dxa"/>
          </w:tcPr>
          <w:p w:rsidR="009C6E6F" w:rsidRPr="009C6E6F" w:rsidRDefault="009C6E6F" w:rsidP="009C6E6F">
            <w:pPr>
              <w:tabs>
                <w:tab w:val="left" w:pos="3120"/>
                <w:tab w:val="left" w:pos="4320"/>
              </w:tabs>
              <w:jc w:val="right"/>
              <w:rPr>
                <w:szCs w:val="24"/>
              </w:rPr>
            </w:pPr>
            <w:r w:rsidRPr="009C6E6F">
              <w:rPr>
                <w:szCs w:val="24"/>
              </w:rPr>
              <w:t>4</w:t>
            </w:r>
          </w:p>
        </w:tc>
        <w:tc>
          <w:tcPr>
            <w:tcW w:w="720" w:type="dxa"/>
          </w:tcPr>
          <w:p w:rsidR="009C6E6F" w:rsidRPr="009C6E6F" w:rsidRDefault="009C6E6F" w:rsidP="009C6E6F">
            <w:pPr>
              <w:tabs>
                <w:tab w:val="left" w:pos="3120"/>
                <w:tab w:val="left" w:pos="4320"/>
              </w:tabs>
              <w:jc w:val="right"/>
              <w:rPr>
                <w:szCs w:val="24"/>
              </w:rPr>
            </w:pPr>
            <w:r w:rsidRPr="009C6E6F">
              <w:rPr>
                <w:szCs w:val="24"/>
              </w:rPr>
              <w:t>2</w:t>
            </w:r>
          </w:p>
        </w:tc>
        <w:tc>
          <w:tcPr>
            <w:tcW w:w="809" w:type="dxa"/>
          </w:tcPr>
          <w:p w:rsidR="009C6E6F" w:rsidRPr="009C6E6F" w:rsidRDefault="009C6E6F" w:rsidP="009C6E6F">
            <w:pPr>
              <w:tabs>
                <w:tab w:val="left" w:pos="3120"/>
                <w:tab w:val="left" w:pos="4320"/>
              </w:tabs>
              <w:jc w:val="right"/>
              <w:rPr>
                <w:szCs w:val="24"/>
              </w:rPr>
            </w:pPr>
            <w:r w:rsidRPr="009C6E6F">
              <w:rPr>
                <w:szCs w:val="24"/>
              </w:rPr>
              <w:t>2</w:t>
            </w:r>
          </w:p>
        </w:tc>
        <w:tc>
          <w:tcPr>
            <w:tcW w:w="639" w:type="dxa"/>
          </w:tcPr>
          <w:p w:rsidR="009C6E6F" w:rsidRPr="009C6E6F" w:rsidRDefault="009C6E6F" w:rsidP="009C6E6F">
            <w:pPr>
              <w:tabs>
                <w:tab w:val="left" w:pos="3120"/>
                <w:tab w:val="left" w:pos="4320"/>
              </w:tabs>
              <w:jc w:val="right"/>
              <w:rPr>
                <w:szCs w:val="24"/>
              </w:rPr>
            </w:pPr>
            <w:r w:rsidRPr="009C6E6F">
              <w:rPr>
                <w:szCs w:val="24"/>
              </w:rPr>
              <w:t>4</w:t>
            </w:r>
          </w:p>
        </w:tc>
      </w:tr>
      <w:tr w:rsidR="009C6E6F" w:rsidRPr="009C6E6F" w:rsidTr="009C6E6F">
        <w:trPr>
          <w:trHeight w:val="255"/>
        </w:trPr>
        <w:tc>
          <w:tcPr>
            <w:tcW w:w="2241" w:type="dxa"/>
            <w:vMerge/>
          </w:tcPr>
          <w:p w:rsidR="009C6E6F" w:rsidRPr="009C6E6F" w:rsidRDefault="009C6E6F" w:rsidP="009A4043">
            <w:pPr>
              <w:numPr>
                <w:ilvl w:val="0"/>
                <w:numId w:val="13"/>
              </w:numPr>
              <w:tabs>
                <w:tab w:val="left" w:pos="3120"/>
                <w:tab w:val="left" w:pos="4320"/>
              </w:tabs>
              <w:contextualSpacing/>
              <w:rPr>
                <w:szCs w:val="24"/>
              </w:rPr>
            </w:pPr>
          </w:p>
        </w:tc>
        <w:tc>
          <w:tcPr>
            <w:tcW w:w="0" w:type="auto"/>
          </w:tcPr>
          <w:p w:rsidR="009C6E6F" w:rsidRPr="009C6E6F" w:rsidRDefault="009C6E6F" w:rsidP="009C6E6F">
            <w:pPr>
              <w:tabs>
                <w:tab w:val="left" w:pos="3120"/>
                <w:tab w:val="left" w:pos="4320"/>
              </w:tabs>
              <w:rPr>
                <w:sz w:val="22"/>
                <w:szCs w:val="24"/>
              </w:rPr>
            </w:pPr>
            <w:r w:rsidRPr="009C6E6F">
              <w:rPr>
                <w:sz w:val="22"/>
                <w:szCs w:val="24"/>
              </w:rPr>
              <w:t>Diploma</w:t>
            </w:r>
          </w:p>
        </w:tc>
        <w:tc>
          <w:tcPr>
            <w:tcW w:w="903" w:type="dxa"/>
          </w:tcPr>
          <w:p w:rsidR="009C6E6F" w:rsidRPr="009C6E6F" w:rsidRDefault="009C6E6F" w:rsidP="009C6E6F">
            <w:pPr>
              <w:tabs>
                <w:tab w:val="left" w:pos="3120"/>
                <w:tab w:val="left" w:pos="4320"/>
              </w:tabs>
              <w:jc w:val="right"/>
              <w:rPr>
                <w:szCs w:val="24"/>
              </w:rPr>
            </w:pPr>
            <w:r w:rsidRPr="009C6E6F">
              <w:rPr>
                <w:szCs w:val="24"/>
              </w:rPr>
              <w:t>352</w:t>
            </w:r>
          </w:p>
        </w:tc>
        <w:tc>
          <w:tcPr>
            <w:tcW w:w="810" w:type="dxa"/>
          </w:tcPr>
          <w:p w:rsidR="009C6E6F" w:rsidRPr="009C6E6F" w:rsidRDefault="009C6E6F" w:rsidP="009C6E6F">
            <w:pPr>
              <w:tabs>
                <w:tab w:val="left" w:pos="3120"/>
                <w:tab w:val="left" w:pos="4320"/>
              </w:tabs>
              <w:jc w:val="right"/>
              <w:rPr>
                <w:szCs w:val="24"/>
              </w:rPr>
            </w:pPr>
            <w:r w:rsidRPr="009C6E6F">
              <w:rPr>
                <w:szCs w:val="24"/>
              </w:rPr>
              <w:t>201</w:t>
            </w:r>
          </w:p>
        </w:tc>
        <w:tc>
          <w:tcPr>
            <w:tcW w:w="720" w:type="dxa"/>
          </w:tcPr>
          <w:p w:rsidR="009C6E6F" w:rsidRPr="009C6E6F" w:rsidRDefault="009C6E6F" w:rsidP="009C6E6F">
            <w:pPr>
              <w:tabs>
                <w:tab w:val="left" w:pos="3120"/>
                <w:tab w:val="left" w:pos="4320"/>
              </w:tabs>
              <w:jc w:val="right"/>
              <w:rPr>
                <w:szCs w:val="24"/>
              </w:rPr>
            </w:pPr>
            <w:r w:rsidRPr="009C6E6F">
              <w:rPr>
                <w:szCs w:val="24"/>
              </w:rPr>
              <w:t>553</w:t>
            </w:r>
          </w:p>
        </w:tc>
        <w:tc>
          <w:tcPr>
            <w:tcW w:w="720" w:type="dxa"/>
          </w:tcPr>
          <w:p w:rsidR="009C6E6F" w:rsidRPr="009C6E6F" w:rsidRDefault="009C6E6F" w:rsidP="009C6E6F">
            <w:pPr>
              <w:tabs>
                <w:tab w:val="left" w:pos="3120"/>
                <w:tab w:val="left" w:pos="4320"/>
              </w:tabs>
              <w:jc w:val="right"/>
              <w:rPr>
                <w:szCs w:val="24"/>
              </w:rPr>
            </w:pPr>
            <w:r w:rsidRPr="009C6E6F">
              <w:rPr>
                <w:szCs w:val="24"/>
              </w:rPr>
              <w:t>352</w:t>
            </w:r>
          </w:p>
        </w:tc>
        <w:tc>
          <w:tcPr>
            <w:tcW w:w="809" w:type="dxa"/>
          </w:tcPr>
          <w:p w:rsidR="009C6E6F" w:rsidRPr="009C6E6F" w:rsidRDefault="009C6E6F" w:rsidP="009C6E6F">
            <w:pPr>
              <w:tabs>
                <w:tab w:val="left" w:pos="3120"/>
                <w:tab w:val="left" w:pos="4320"/>
              </w:tabs>
              <w:jc w:val="right"/>
              <w:rPr>
                <w:szCs w:val="24"/>
              </w:rPr>
            </w:pPr>
            <w:r w:rsidRPr="009C6E6F">
              <w:rPr>
                <w:szCs w:val="24"/>
              </w:rPr>
              <w:t>201</w:t>
            </w:r>
          </w:p>
        </w:tc>
        <w:tc>
          <w:tcPr>
            <w:tcW w:w="639" w:type="dxa"/>
          </w:tcPr>
          <w:p w:rsidR="009C6E6F" w:rsidRPr="009C6E6F" w:rsidRDefault="009C6E6F" w:rsidP="009C6E6F">
            <w:pPr>
              <w:tabs>
                <w:tab w:val="left" w:pos="3120"/>
                <w:tab w:val="left" w:pos="4320"/>
              </w:tabs>
              <w:jc w:val="right"/>
              <w:rPr>
                <w:szCs w:val="24"/>
              </w:rPr>
            </w:pPr>
            <w:r w:rsidRPr="009C6E6F">
              <w:rPr>
                <w:szCs w:val="24"/>
              </w:rPr>
              <w:t>553</w:t>
            </w:r>
          </w:p>
        </w:tc>
      </w:tr>
      <w:tr w:rsidR="009C6E6F" w:rsidRPr="009C6E6F" w:rsidTr="009C6E6F">
        <w:trPr>
          <w:trHeight w:val="315"/>
        </w:trPr>
        <w:tc>
          <w:tcPr>
            <w:tcW w:w="2241" w:type="dxa"/>
            <w:vMerge/>
          </w:tcPr>
          <w:p w:rsidR="009C6E6F" w:rsidRPr="009C6E6F" w:rsidRDefault="009C6E6F" w:rsidP="009A4043">
            <w:pPr>
              <w:numPr>
                <w:ilvl w:val="0"/>
                <w:numId w:val="13"/>
              </w:numPr>
              <w:tabs>
                <w:tab w:val="left" w:pos="3120"/>
                <w:tab w:val="left" w:pos="4320"/>
              </w:tabs>
              <w:contextualSpacing/>
              <w:rPr>
                <w:szCs w:val="24"/>
              </w:rPr>
            </w:pPr>
          </w:p>
        </w:tc>
        <w:tc>
          <w:tcPr>
            <w:tcW w:w="0" w:type="auto"/>
          </w:tcPr>
          <w:p w:rsidR="009C6E6F" w:rsidRPr="009C6E6F" w:rsidRDefault="009C6E6F" w:rsidP="009C6E6F">
            <w:pPr>
              <w:tabs>
                <w:tab w:val="left" w:pos="3120"/>
                <w:tab w:val="left" w:pos="4320"/>
              </w:tabs>
              <w:rPr>
                <w:sz w:val="22"/>
                <w:szCs w:val="24"/>
              </w:rPr>
            </w:pPr>
            <w:r w:rsidRPr="009C6E6F">
              <w:rPr>
                <w:sz w:val="22"/>
                <w:szCs w:val="24"/>
              </w:rPr>
              <w:t xml:space="preserve">Degree </w:t>
            </w:r>
          </w:p>
        </w:tc>
        <w:tc>
          <w:tcPr>
            <w:tcW w:w="903" w:type="dxa"/>
          </w:tcPr>
          <w:p w:rsidR="009C6E6F" w:rsidRPr="009C6E6F" w:rsidRDefault="009C6E6F" w:rsidP="009C6E6F">
            <w:pPr>
              <w:tabs>
                <w:tab w:val="left" w:pos="3120"/>
                <w:tab w:val="left" w:pos="4320"/>
              </w:tabs>
              <w:jc w:val="right"/>
              <w:rPr>
                <w:szCs w:val="24"/>
              </w:rPr>
            </w:pPr>
            <w:r w:rsidRPr="009C6E6F">
              <w:rPr>
                <w:szCs w:val="24"/>
              </w:rPr>
              <w:t>500</w:t>
            </w:r>
          </w:p>
        </w:tc>
        <w:tc>
          <w:tcPr>
            <w:tcW w:w="810" w:type="dxa"/>
          </w:tcPr>
          <w:p w:rsidR="009C6E6F" w:rsidRPr="009C6E6F" w:rsidRDefault="009C6E6F" w:rsidP="009C6E6F">
            <w:pPr>
              <w:tabs>
                <w:tab w:val="left" w:pos="3120"/>
                <w:tab w:val="left" w:pos="4320"/>
              </w:tabs>
              <w:jc w:val="right"/>
              <w:rPr>
                <w:szCs w:val="24"/>
              </w:rPr>
            </w:pPr>
            <w:r w:rsidRPr="009C6E6F">
              <w:rPr>
                <w:szCs w:val="24"/>
              </w:rPr>
              <w:t>118</w:t>
            </w:r>
          </w:p>
        </w:tc>
        <w:tc>
          <w:tcPr>
            <w:tcW w:w="720" w:type="dxa"/>
          </w:tcPr>
          <w:p w:rsidR="009C6E6F" w:rsidRPr="009C6E6F" w:rsidRDefault="009C6E6F" w:rsidP="009C6E6F">
            <w:pPr>
              <w:tabs>
                <w:tab w:val="left" w:pos="3120"/>
                <w:tab w:val="left" w:pos="4320"/>
              </w:tabs>
              <w:jc w:val="right"/>
              <w:rPr>
                <w:szCs w:val="24"/>
              </w:rPr>
            </w:pPr>
            <w:r w:rsidRPr="009C6E6F">
              <w:rPr>
                <w:szCs w:val="24"/>
              </w:rPr>
              <w:t>618</w:t>
            </w:r>
          </w:p>
        </w:tc>
        <w:tc>
          <w:tcPr>
            <w:tcW w:w="720" w:type="dxa"/>
          </w:tcPr>
          <w:p w:rsidR="009C6E6F" w:rsidRPr="009C6E6F" w:rsidRDefault="009C6E6F" w:rsidP="009C6E6F">
            <w:pPr>
              <w:tabs>
                <w:tab w:val="left" w:pos="3120"/>
                <w:tab w:val="left" w:pos="4320"/>
              </w:tabs>
              <w:jc w:val="right"/>
              <w:rPr>
                <w:szCs w:val="24"/>
              </w:rPr>
            </w:pPr>
            <w:r w:rsidRPr="009C6E6F">
              <w:rPr>
                <w:szCs w:val="24"/>
              </w:rPr>
              <w:t>500</w:t>
            </w:r>
          </w:p>
        </w:tc>
        <w:tc>
          <w:tcPr>
            <w:tcW w:w="809" w:type="dxa"/>
          </w:tcPr>
          <w:p w:rsidR="009C6E6F" w:rsidRPr="009C6E6F" w:rsidRDefault="009C6E6F" w:rsidP="009C6E6F">
            <w:pPr>
              <w:tabs>
                <w:tab w:val="left" w:pos="3120"/>
                <w:tab w:val="left" w:pos="4320"/>
              </w:tabs>
              <w:jc w:val="right"/>
              <w:rPr>
                <w:szCs w:val="24"/>
              </w:rPr>
            </w:pPr>
            <w:r w:rsidRPr="009C6E6F">
              <w:rPr>
                <w:szCs w:val="24"/>
              </w:rPr>
              <w:t>118</w:t>
            </w:r>
          </w:p>
        </w:tc>
        <w:tc>
          <w:tcPr>
            <w:tcW w:w="639" w:type="dxa"/>
          </w:tcPr>
          <w:p w:rsidR="009C6E6F" w:rsidRPr="009C6E6F" w:rsidRDefault="009C6E6F" w:rsidP="009C6E6F">
            <w:pPr>
              <w:tabs>
                <w:tab w:val="left" w:pos="3120"/>
                <w:tab w:val="left" w:pos="4320"/>
              </w:tabs>
              <w:jc w:val="right"/>
              <w:rPr>
                <w:szCs w:val="24"/>
              </w:rPr>
            </w:pPr>
            <w:r w:rsidRPr="009C6E6F">
              <w:rPr>
                <w:szCs w:val="24"/>
              </w:rPr>
              <w:t>618</w:t>
            </w:r>
          </w:p>
        </w:tc>
      </w:tr>
      <w:tr w:rsidR="009C6E6F" w:rsidRPr="009C6E6F" w:rsidTr="009C6E6F">
        <w:trPr>
          <w:trHeight w:val="180"/>
        </w:trPr>
        <w:tc>
          <w:tcPr>
            <w:tcW w:w="2241" w:type="dxa"/>
            <w:vMerge/>
          </w:tcPr>
          <w:p w:rsidR="009C6E6F" w:rsidRPr="009C6E6F" w:rsidRDefault="009C6E6F" w:rsidP="009A4043">
            <w:pPr>
              <w:numPr>
                <w:ilvl w:val="0"/>
                <w:numId w:val="13"/>
              </w:numPr>
              <w:tabs>
                <w:tab w:val="left" w:pos="3120"/>
                <w:tab w:val="left" w:pos="4320"/>
              </w:tabs>
              <w:contextualSpacing/>
              <w:rPr>
                <w:szCs w:val="24"/>
              </w:rPr>
            </w:pPr>
          </w:p>
        </w:tc>
        <w:tc>
          <w:tcPr>
            <w:tcW w:w="0" w:type="auto"/>
          </w:tcPr>
          <w:p w:rsidR="009C6E6F" w:rsidRPr="009C6E6F" w:rsidRDefault="009C6E6F" w:rsidP="009C6E6F">
            <w:pPr>
              <w:tabs>
                <w:tab w:val="left" w:pos="3120"/>
                <w:tab w:val="left" w:pos="4320"/>
              </w:tabs>
              <w:rPr>
                <w:sz w:val="22"/>
                <w:szCs w:val="24"/>
              </w:rPr>
            </w:pPr>
            <w:r w:rsidRPr="009C6E6F">
              <w:rPr>
                <w:sz w:val="22"/>
                <w:szCs w:val="24"/>
              </w:rPr>
              <w:t>M.A</w:t>
            </w:r>
          </w:p>
        </w:tc>
        <w:tc>
          <w:tcPr>
            <w:tcW w:w="903" w:type="dxa"/>
          </w:tcPr>
          <w:p w:rsidR="009C6E6F" w:rsidRPr="009C6E6F" w:rsidRDefault="009C6E6F" w:rsidP="009C6E6F">
            <w:pPr>
              <w:tabs>
                <w:tab w:val="left" w:pos="3120"/>
                <w:tab w:val="left" w:pos="4320"/>
              </w:tabs>
              <w:jc w:val="right"/>
              <w:rPr>
                <w:szCs w:val="24"/>
              </w:rPr>
            </w:pPr>
            <w:r w:rsidRPr="009C6E6F">
              <w:rPr>
                <w:szCs w:val="24"/>
              </w:rPr>
              <w:t>15</w:t>
            </w:r>
          </w:p>
        </w:tc>
        <w:tc>
          <w:tcPr>
            <w:tcW w:w="810" w:type="dxa"/>
          </w:tcPr>
          <w:p w:rsidR="009C6E6F" w:rsidRPr="009C6E6F" w:rsidRDefault="009C6E6F" w:rsidP="009C6E6F">
            <w:pPr>
              <w:tabs>
                <w:tab w:val="left" w:pos="3120"/>
                <w:tab w:val="left" w:pos="4320"/>
              </w:tabs>
              <w:jc w:val="right"/>
              <w:rPr>
                <w:szCs w:val="24"/>
              </w:rPr>
            </w:pPr>
            <w:r w:rsidRPr="009C6E6F">
              <w:rPr>
                <w:szCs w:val="24"/>
              </w:rPr>
              <w:t>5</w:t>
            </w:r>
          </w:p>
        </w:tc>
        <w:tc>
          <w:tcPr>
            <w:tcW w:w="720" w:type="dxa"/>
          </w:tcPr>
          <w:p w:rsidR="009C6E6F" w:rsidRPr="009C6E6F" w:rsidRDefault="009C6E6F" w:rsidP="009C6E6F">
            <w:pPr>
              <w:tabs>
                <w:tab w:val="left" w:pos="3120"/>
                <w:tab w:val="left" w:pos="4320"/>
              </w:tabs>
              <w:jc w:val="right"/>
              <w:rPr>
                <w:szCs w:val="24"/>
              </w:rPr>
            </w:pPr>
            <w:r w:rsidRPr="009C6E6F">
              <w:rPr>
                <w:szCs w:val="24"/>
              </w:rPr>
              <w:t>20</w:t>
            </w:r>
          </w:p>
        </w:tc>
        <w:tc>
          <w:tcPr>
            <w:tcW w:w="720" w:type="dxa"/>
          </w:tcPr>
          <w:p w:rsidR="009C6E6F" w:rsidRPr="009C6E6F" w:rsidRDefault="009C6E6F" w:rsidP="009C6E6F">
            <w:pPr>
              <w:tabs>
                <w:tab w:val="left" w:pos="3120"/>
                <w:tab w:val="left" w:pos="4320"/>
              </w:tabs>
              <w:jc w:val="right"/>
              <w:rPr>
                <w:szCs w:val="24"/>
              </w:rPr>
            </w:pPr>
            <w:r w:rsidRPr="009C6E6F">
              <w:rPr>
                <w:szCs w:val="24"/>
              </w:rPr>
              <w:t>15</w:t>
            </w:r>
          </w:p>
        </w:tc>
        <w:tc>
          <w:tcPr>
            <w:tcW w:w="809" w:type="dxa"/>
          </w:tcPr>
          <w:p w:rsidR="009C6E6F" w:rsidRPr="009C6E6F" w:rsidRDefault="009C6E6F" w:rsidP="009C6E6F">
            <w:pPr>
              <w:tabs>
                <w:tab w:val="left" w:pos="3120"/>
                <w:tab w:val="left" w:pos="4320"/>
              </w:tabs>
              <w:jc w:val="right"/>
              <w:rPr>
                <w:szCs w:val="24"/>
              </w:rPr>
            </w:pPr>
            <w:r w:rsidRPr="009C6E6F">
              <w:rPr>
                <w:szCs w:val="24"/>
              </w:rPr>
              <w:t>5</w:t>
            </w:r>
          </w:p>
        </w:tc>
        <w:tc>
          <w:tcPr>
            <w:tcW w:w="639" w:type="dxa"/>
          </w:tcPr>
          <w:p w:rsidR="009C6E6F" w:rsidRPr="009C6E6F" w:rsidRDefault="009C6E6F" w:rsidP="009C6E6F">
            <w:pPr>
              <w:tabs>
                <w:tab w:val="left" w:pos="3120"/>
                <w:tab w:val="left" w:pos="4320"/>
              </w:tabs>
              <w:jc w:val="right"/>
              <w:rPr>
                <w:szCs w:val="24"/>
              </w:rPr>
            </w:pPr>
            <w:r w:rsidRPr="009C6E6F">
              <w:rPr>
                <w:szCs w:val="24"/>
              </w:rPr>
              <w:t>20</w:t>
            </w:r>
          </w:p>
        </w:tc>
      </w:tr>
      <w:tr w:rsidR="009C6E6F" w:rsidRPr="009C6E6F" w:rsidTr="009C6E6F">
        <w:trPr>
          <w:trHeight w:val="165"/>
        </w:trPr>
        <w:tc>
          <w:tcPr>
            <w:tcW w:w="2241" w:type="dxa"/>
            <w:vMerge/>
          </w:tcPr>
          <w:p w:rsidR="009C6E6F" w:rsidRPr="009C6E6F" w:rsidRDefault="009C6E6F" w:rsidP="009A4043">
            <w:pPr>
              <w:numPr>
                <w:ilvl w:val="0"/>
                <w:numId w:val="13"/>
              </w:numPr>
              <w:tabs>
                <w:tab w:val="left" w:pos="3120"/>
                <w:tab w:val="left" w:pos="4320"/>
              </w:tabs>
              <w:contextualSpacing/>
              <w:rPr>
                <w:szCs w:val="24"/>
              </w:rPr>
            </w:pPr>
          </w:p>
        </w:tc>
        <w:tc>
          <w:tcPr>
            <w:tcW w:w="0" w:type="auto"/>
          </w:tcPr>
          <w:p w:rsidR="009C6E6F" w:rsidRPr="009C6E6F" w:rsidRDefault="009C6E6F" w:rsidP="009C6E6F">
            <w:pPr>
              <w:tabs>
                <w:tab w:val="left" w:pos="3120"/>
                <w:tab w:val="left" w:pos="4320"/>
              </w:tabs>
              <w:rPr>
                <w:sz w:val="22"/>
                <w:szCs w:val="24"/>
              </w:rPr>
            </w:pPr>
            <w:r w:rsidRPr="009C6E6F">
              <w:rPr>
                <w:sz w:val="22"/>
                <w:szCs w:val="24"/>
              </w:rPr>
              <w:t>PhD</w:t>
            </w:r>
          </w:p>
        </w:tc>
        <w:tc>
          <w:tcPr>
            <w:tcW w:w="903" w:type="dxa"/>
          </w:tcPr>
          <w:p w:rsidR="009C6E6F" w:rsidRPr="009C6E6F" w:rsidRDefault="009C6E6F" w:rsidP="009C6E6F">
            <w:pPr>
              <w:tabs>
                <w:tab w:val="left" w:pos="3120"/>
                <w:tab w:val="left" w:pos="4320"/>
              </w:tabs>
              <w:jc w:val="right"/>
              <w:rPr>
                <w:szCs w:val="24"/>
              </w:rPr>
            </w:pPr>
            <w:r w:rsidRPr="009C6E6F">
              <w:rPr>
                <w:szCs w:val="24"/>
              </w:rPr>
              <w:t>0</w:t>
            </w:r>
          </w:p>
        </w:tc>
        <w:tc>
          <w:tcPr>
            <w:tcW w:w="810" w:type="dxa"/>
          </w:tcPr>
          <w:p w:rsidR="009C6E6F" w:rsidRPr="009C6E6F" w:rsidRDefault="009C6E6F" w:rsidP="009C6E6F">
            <w:pPr>
              <w:tabs>
                <w:tab w:val="left" w:pos="3120"/>
                <w:tab w:val="left" w:pos="4320"/>
              </w:tabs>
              <w:jc w:val="right"/>
              <w:rPr>
                <w:szCs w:val="24"/>
              </w:rPr>
            </w:pPr>
            <w:r w:rsidRPr="009C6E6F">
              <w:rPr>
                <w:szCs w:val="24"/>
              </w:rPr>
              <w:t>0</w:t>
            </w:r>
          </w:p>
        </w:tc>
        <w:tc>
          <w:tcPr>
            <w:tcW w:w="720" w:type="dxa"/>
          </w:tcPr>
          <w:p w:rsidR="009C6E6F" w:rsidRPr="009C6E6F" w:rsidRDefault="009C6E6F" w:rsidP="009C6E6F">
            <w:pPr>
              <w:tabs>
                <w:tab w:val="left" w:pos="3120"/>
                <w:tab w:val="left" w:pos="4320"/>
              </w:tabs>
              <w:jc w:val="right"/>
              <w:rPr>
                <w:szCs w:val="24"/>
              </w:rPr>
            </w:pPr>
            <w:r w:rsidRPr="009C6E6F">
              <w:rPr>
                <w:szCs w:val="24"/>
              </w:rPr>
              <w:t>0</w:t>
            </w:r>
          </w:p>
        </w:tc>
        <w:tc>
          <w:tcPr>
            <w:tcW w:w="720" w:type="dxa"/>
          </w:tcPr>
          <w:p w:rsidR="009C6E6F" w:rsidRPr="009C6E6F" w:rsidRDefault="009C6E6F" w:rsidP="009C6E6F">
            <w:pPr>
              <w:tabs>
                <w:tab w:val="left" w:pos="3120"/>
                <w:tab w:val="left" w:pos="4320"/>
              </w:tabs>
              <w:jc w:val="right"/>
              <w:rPr>
                <w:szCs w:val="24"/>
              </w:rPr>
            </w:pPr>
            <w:r w:rsidRPr="009C6E6F">
              <w:rPr>
                <w:szCs w:val="24"/>
              </w:rPr>
              <w:t>0</w:t>
            </w:r>
          </w:p>
        </w:tc>
        <w:tc>
          <w:tcPr>
            <w:tcW w:w="809" w:type="dxa"/>
          </w:tcPr>
          <w:p w:rsidR="009C6E6F" w:rsidRPr="009C6E6F" w:rsidRDefault="009C6E6F" w:rsidP="009C6E6F">
            <w:pPr>
              <w:tabs>
                <w:tab w:val="left" w:pos="3120"/>
                <w:tab w:val="left" w:pos="4320"/>
              </w:tabs>
              <w:jc w:val="right"/>
              <w:rPr>
                <w:szCs w:val="24"/>
              </w:rPr>
            </w:pPr>
            <w:r w:rsidRPr="009C6E6F">
              <w:rPr>
                <w:szCs w:val="24"/>
              </w:rPr>
              <w:t>0</w:t>
            </w:r>
          </w:p>
        </w:tc>
        <w:tc>
          <w:tcPr>
            <w:tcW w:w="639" w:type="dxa"/>
          </w:tcPr>
          <w:p w:rsidR="009C6E6F" w:rsidRPr="009C6E6F" w:rsidRDefault="009C6E6F" w:rsidP="009C6E6F">
            <w:pPr>
              <w:tabs>
                <w:tab w:val="left" w:pos="3120"/>
                <w:tab w:val="left" w:pos="4320"/>
              </w:tabs>
              <w:jc w:val="right"/>
              <w:rPr>
                <w:szCs w:val="24"/>
              </w:rPr>
            </w:pPr>
            <w:r w:rsidRPr="009C6E6F">
              <w:rPr>
                <w:szCs w:val="24"/>
              </w:rPr>
              <w:t>0</w:t>
            </w:r>
          </w:p>
        </w:tc>
      </w:tr>
      <w:tr w:rsidR="009C6E6F" w:rsidRPr="009C6E6F" w:rsidTr="009C6E6F">
        <w:trPr>
          <w:trHeight w:val="225"/>
        </w:trPr>
        <w:tc>
          <w:tcPr>
            <w:tcW w:w="2241" w:type="dxa"/>
          </w:tcPr>
          <w:p w:rsidR="009C6E6F" w:rsidRPr="009C6E6F" w:rsidRDefault="009C6E6F" w:rsidP="009C6E6F">
            <w:pPr>
              <w:tabs>
                <w:tab w:val="left" w:pos="3120"/>
                <w:tab w:val="left" w:pos="4320"/>
              </w:tabs>
              <w:ind w:left="720"/>
              <w:contextualSpacing/>
              <w:rPr>
                <w:b/>
                <w:szCs w:val="24"/>
              </w:rPr>
            </w:pPr>
          </w:p>
        </w:tc>
        <w:tc>
          <w:tcPr>
            <w:tcW w:w="0" w:type="auto"/>
          </w:tcPr>
          <w:p w:rsidR="009C6E6F" w:rsidRPr="009C6E6F" w:rsidRDefault="009C6E6F" w:rsidP="009C6E6F">
            <w:pPr>
              <w:tabs>
                <w:tab w:val="left" w:pos="3120"/>
                <w:tab w:val="left" w:pos="4320"/>
              </w:tabs>
              <w:rPr>
                <w:b/>
                <w:sz w:val="22"/>
                <w:szCs w:val="24"/>
              </w:rPr>
            </w:pPr>
            <w:r w:rsidRPr="009C6E6F">
              <w:rPr>
                <w:b/>
                <w:sz w:val="22"/>
                <w:szCs w:val="24"/>
              </w:rPr>
              <w:t>Total</w:t>
            </w:r>
          </w:p>
        </w:tc>
        <w:tc>
          <w:tcPr>
            <w:tcW w:w="903" w:type="dxa"/>
          </w:tcPr>
          <w:p w:rsidR="009C6E6F" w:rsidRPr="009C6E6F" w:rsidRDefault="009C6E6F" w:rsidP="009C6E6F">
            <w:pPr>
              <w:tabs>
                <w:tab w:val="left" w:pos="3120"/>
                <w:tab w:val="left" w:pos="4320"/>
              </w:tabs>
              <w:jc w:val="right"/>
              <w:rPr>
                <w:b/>
                <w:szCs w:val="24"/>
              </w:rPr>
            </w:pPr>
            <w:r w:rsidRPr="009C6E6F">
              <w:rPr>
                <w:b/>
                <w:szCs w:val="24"/>
              </w:rPr>
              <w:t>1174</w:t>
            </w:r>
          </w:p>
        </w:tc>
        <w:tc>
          <w:tcPr>
            <w:tcW w:w="810" w:type="dxa"/>
          </w:tcPr>
          <w:p w:rsidR="009C6E6F" w:rsidRPr="009C6E6F" w:rsidRDefault="009C6E6F" w:rsidP="009C6E6F">
            <w:pPr>
              <w:tabs>
                <w:tab w:val="left" w:pos="3120"/>
                <w:tab w:val="left" w:pos="4320"/>
              </w:tabs>
              <w:jc w:val="right"/>
              <w:rPr>
                <w:b/>
                <w:szCs w:val="24"/>
              </w:rPr>
            </w:pPr>
            <w:r w:rsidRPr="009C6E6F">
              <w:rPr>
                <w:b/>
                <w:szCs w:val="24"/>
              </w:rPr>
              <w:t>473</w:t>
            </w:r>
          </w:p>
        </w:tc>
        <w:tc>
          <w:tcPr>
            <w:tcW w:w="720" w:type="dxa"/>
          </w:tcPr>
          <w:p w:rsidR="009C6E6F" w:rsidRPr="009C6E6F" w:rsidRDefault="009C6E6F" w:rsidP="009C6E6F">
            <w:pPr>
              <w:tabs>
                <w:tab w:val="left" w:pos="3120"/>
                <w:tab w:val="left" w:pos="4320"/>
              </w:tabs>
              <w:jc w:val="right"/>
              <w:rPr>
                <w:b/>
                <w:szCs w:val="24"/>
              </w:rPr>
            </w:pPr>
            <w:r w:rsidRPr="009C6E6F">
              <w:rPr>
                <w:b/>
                <w:szCs w:val="24"/>
              </w:rPr>
              <w:t>1647</w:t>
            </w:r>
          </w:p>
        </w:tc>
        <w:tc>
          <w:tcPr>
            <w:tcW w:w="720" w:type="dxa"/>
          </w:tcPr>
          <w:p w:rsidR="009C6E6F" w:rsidRPr="009C6E6F" w:rsidRDefault="009C6E6F" w:rsidP="009C6E6F">
            <w:pPr>
              <w:tabs>
                <w:tab w:val="left" w:pos="3120"/>
                <w:tab w:val="left" w:pos="4320"/>
              </w:tabs>
              <w:jc w:val="right"/>
              <w:rPr>
                <w:b/>
                <w:szCs w:val="24"/>
              </w:rPr>
            </w:pPr>
            <w:r w:rsidRPr="009C6E6F">
              <w:rPr>
                <w:b/>
                <w:szCs w:val="24"/>
              </w:rPr>
              <w:t>1174</w:t>
            </w:r>
          </w:p>
        </w:tc>
        <w:tc>
          <w:tcPr>
            <w:tcW w:w="809" w:type="dxa"/>
          </w:tcPr>
          <w:p w:rsidR="009C6E6F" w:rsidRPr="009C6E6F" w:rsidRDefault="009C6E6F" w:rsidP="009C6E6F">
            <w:pPr>
              <w:tabs>
                <w:tab w:val="left" w:pos="3120"/>
                <w:tab w:val="left" w:pos="4320"/>
              </w:tabs>
              <w:jc w:val="right"/>
              <w:rPr>
                <w:b/>
                <w:szCs w:val="24"/>
              </w:rPr>
            </w:pPr>
            <w:r w:rsidRPr="009C6E6F">
              <w:rPr>
                <w:b/>
                <w:szCs w:val="24"/>
              </w:rPr>
              <w:t>473</w:t>
            </w:r>
          </w:p>
        </w:tc>
        <w:tc>
          <w:tcPr>
            <w:tcW w:w="639" w:type="dxa"/>
          </w:tcPr>
          <w:p w:rsidR="009C6E6F" w:rsidRPr="009C6E6F" w:rsidRDefault="009C6E6F" w:rsidP="009C6E6F">
            <w:pPr>
              <w:tabs>
                <w:tab w:val="left" w:pos="3120"/>
                <w:tab w:val="left" w:pos="4320"/>
              </w:tabs>
              <w:jc w:val="right"/>
              <w:rPr>
                <w:b/>
                <w:szCs w:val="24"/>
              </w:rPr>
            </w:pPr>
            <w:r w:rsidRPr="009C6E6F">
              <w:rPr>
                <w:b/>
                <w:szCs w:val="24"/>
              </w:rPr>
              <w:t>1647</w:t>
            </w:r>
          </w:p>
        </w:tc>
      </w:tr>
    </w:tbl>
    <w:p w:rsidR="009C6E6F" w:rsidRPr="009C6E6F" w:rsidRDefault="009C6E6F" w:rsidP="009C6E6F">
      <w:pPr>
        <w:spacing w:after="0" w:line="360" w:lineRule="auto"/>
        <w:jc w:val="both"/>
        <w:rPr>
          <w:rFonts w:ascii="Times New Roman" w:eastAsia="Times New Roman" w:hAnsi="Times New Roman" w:cs="Times New Roman"/>
          <w:szCs w:val="24"/>
        </w:rPr>
      </w:pPr>
      <w:r w:rsidRPr="009C6E6F">
        <w:rPr>
          <w:rFonts w:ascii="Times New Roman" w:eastAsia="Times New Roman" w:hAnsi="Times New Roman" w:cs="Times New Roman"/>
          <w:b/>
          <w:i/>
          <w:sz w:val="20"/>
          <w:szCs w:val="24"/>
        </w:rPr>
        <w:t xml:space="preserve">                  Source: :  office of Public Organization social affairs</w:t>
      </w:r>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According to the above table</w:t>
      </w: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sz w:val="24"/>
          <w:szCs w:val="24"/>
        </w:rPr>
        <w:t>number of employed persons by</w:t>
      </w: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sz w:val="24"/>
          <w:szCs w:val="24"/>
        </w:rPr>
        <w:t>occupational type, sex and level of education under  government permanently registered in 2011 E.C from 9-12 up to M.A total in both sex are 1647 in 2012 E.C in both sex 1647 person registered in Ebantu district in last two years registered.</w:t>
      </w:r>
    </w:p>
    <w:p w:rsidR="009C6E6F" w:rsidRPr="009C6E6F" w:rsidRDefault="009C6E6F" w:rsidP="009C6E6F">
      <w:pPr>
        <w:tabs>
          <w:tab w:val="left" w:pos="3120"/>
          <w:tab w:val="left" w:pos="4320"/>
        </w:tabs>
        <w:spacing w:after="0" w:line="240" w:lineRule="auto"/>
        <w:rPr>
          <w:rFonts w:ascii="Times New Roman" w:eastAsia="Times New Roman" w:hAnsi="Times New Roman" w:cs="Times New Roman"/>
          <w:b/>
          <w:szCs w:val="24"/>
        </w:rPr>
      </w:pPr>
      <w:r w:rsidRPr="009C6E6F">
        <w:rPr>
          <w:rFonts w:ascii="Times New Roman" w:eastAsia="Times New Roman" w:hAnsi="Times New Roman" w:cs="Times New Roman"/>
          <w:b/>
          <w:szCs w:val="24"/>
        </w:rPr>
        <w:t>Table 32 Number of criminals and civil cases lodged in the district</w:t>
      </w:r>
    </w:p>
    <w:tbl>
      <w:tblPr>
        <w:tblStyle w:val="LightGrid-Accent121"/>
        <w:tblW w:w="9180" w:type="dxa"/>
        <w:tblInd w:w="198" w:type="dxa"/>
        <w:tblLook w:val="01E0" w:firstRow="1" w:lastRow="1" w:firstColumn="1" w:lastColumn="1" w:noHBand="0" w:noVBand="0"/>
      </w:tblPr>
      <w:tblGrid>
        <w:gridCol w:w="1720"/>
        <w:gridCol w:w="958"/>
        <w:gridCol w:w="1534"/>
        <w:gridCol w:w="990"/>
        <w:gridCol w:w="1350"/>
        <w:gridCol w:w="1188"/>
        <w:gridCol w:w="1440"/>
      </w:tblGrid>
      <w:tr w:rsidR="009C6E6F" w:rsidRPr="009C6E6F" w:rsidTr="009C6E6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20" w:type="dxa"/>
          </w:tcPr>
          <w:p w:rsidR="009C6E6F" w:rsidRPr="009C6E6F" w:rsidRDefault="009C6E6F" w:rsidP="009C6E6F">
            <w:pPr>
              <w:tabs>
                <w:tab w:val="left" w:pos="3120"/>
                <w:tab w:val="left" w:pos="4320"/>
              </w:tabs>
              <w:rPr>
                <w:rFonts w:ascii="Times New Roman" w:hAnsi="Times New Roman" w:cs="Times New Roman"/>
                <w:sz w:val="20"/>
                <w:szCs w:val="24"/>
              </w:rPr>
            </w:pPr>
            <w:r w:rsidRPr="009C6E6F">
              <w:rPr>
                <w:rFonts w:ascii="Times New Roman" w:hAnsi="Times New Roman" w:cs="Times New Roman"/>
                <w:sz w:val="20"/>
                <w:szCs w:val="24"/>
              </w:rPr>
              <w:t xml:space="preserve">Year </w:t>
            </w:r>
          </w:p>
        </w:tc>
        <w:tc>
          <w:tcPr>
            <w:cnfStyle w:val="000010000000" w:firstRow="0" w:lastRow="0" w:firstColumn="0" w:lastColumn="0" w:oddVBand="1" w:evenVBand="0" w:oddHBand="0" w:evenHBand="0" w:firstRowFirstColumn="0" w:firstRowLastColumn="0" w:lastRowFirstColumn="0" w:lastRowLastColumn="0"/>
            <w:tcW w:w="2492" w:type="dxa"/>
            <w:gridSpan w:val="2"/>
          </w:tcPr>
          <w:p w:rsidR="009C6E6F" w:rsidRPr="009C6E6F" w:rsidRDefault="009C6E6F" w:rsidP="009C6E6F">
            <w:pPr>
              <w:tabs>
                <w:tab w:val="left" w:pos="3120"/>
                <w:tab w:val="left" w:pos="4320"/>
              </w:tabs>
              <w:jc w:val="center"/>
              <w:rPr>
                <w:rFonts w:ascii="Times New Roman" w:hAnsi="Times New Roman" w:cs="Times New Roman"/>
                <w:sz w:val="20"/>
                <w:szCs w:val="24"/>
              </w:rPr>
            </w:pPr>
            <w:r w:rsidRPr="009C6E6F">
              <w:rPr>
                <w:rFonts w:ascii="Times New Roman" w:hAnsi="Times New Roman" w:cs="Times New Roman"/>
                <w:sz w:val="20"/>
                <w:szCs w:val="24"/>
              </w:rPr>
              <w:t>Number of cases lodged during the year</w:t>
            </w:r>
          </w:p>
        </w:tc>
        <w:tc>
          <w:tcPr>
            <w:tcW w:w="2340" w:type="dxa"/>
            <w:gridSpan w:val="2"/>
          </w:tcPr>
          <w:p w:rsidR="009C6E6F" w:rsidRPr="009C6E6F" w:rsidRDefault="009C6E6F" w:rsidP="009C6E6F">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Decided cases</w:t>
            </w:r>
          </w:p>
        </w:tc>
        <w:tc>
          <w:tcPr>
            <w:cnfStyle w:val="000100000000" w:firstRow="0" w:lastRow="0" w:firstColumn="0" w:lastColumn="1" w:oddVBand="0" w:evenVBand="0" w:oddHBand="0" w:evenHBand="0" w:firstRowFirstColumn="0" w:firstRowLastColumn="0" w:lastRowFirstColumn="0" w:lastRowLastColumn="0"/>
            <w:tcW w:w="2628" w:type="dxa"/>
            <w:gridSpan w:val="2"/>
          </w:tcPr>
          <w:p w:rsidR="009C6E6F" w:rsidRPr="009C6E6F" w:rsidRDefault="009C6E6F" w:rsidP="009C6E6F">
            <w:pPr>
              <w:tabs>
                <w:tab w:val="left" w:pos="3120"/>
                <w:tab w:val="left" w:pos="4320"/>
              </w:tabs>
              <w:jc w:val="center"/>
              <w:rPr>
                <w:rFonts w:ascii="Times New Roman" w:hAnsi="Times New Roman" w:cs="Times New Roman"/>
                <w:sz w:val="20"/>
                <w:szCs w:val="24"/>
              </w:rPr>
            </w:pPr>
            <w:r w:rsidRPr="009C6E6F">
              <w:rPr>
                <w:rFonts w:ascii="Times New Roman" w:hAnsi="Times New Roman" w:cs="Times New Roman"/>
                <w:sz w:val="20"/>
                <w:szCs w:val="24"/>
              </w:rPr>
              <w:t>Pending cases</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rsidR="009C6E6F" w:rsidRPr="009C6E6F" w:rsidRDefault="009C6E6F" w:rsidP="009C6E6F">
            <w:pPr>
              <w:tabs>
                <w:tab w:val="left" w:pos="3120"/>
                <w:tab w:val="left" w:pos="4320"/>
              </w:tabs>
              <w:rPr>
                <w:rFonts w:ascii="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958" w:type="dxa"/>
          </w:tcPr>
          <w:p w:rsidR="009C6E6F" w:rsidRPr="009C6E6F" w:rsidRDefault="009C6E6F" w:rsidP="009C6E6F">
            <w:pPr>
              <w:tabs>
                <w:tab w:val="left" w:pos="3120"/>
                <w:tab w:val="left" w:pos="4320"/>
              </w:tabs>
              <w:jc w:val="center"/>
              <w:rPr>
                <w:rFonts w:ascii="Times New Roman" w:hAnsi="Times New Roman" w:cs="Times New Roman"/>
                <w:sz w:val="20"/>
                <w:szCs w:val="24"/>
              </w:rPr>
            </w:pPr>
            <w:r w:rsidRPr="009C6E6F">
              <w:rPr>
                <w:rFonts w:ascii="Times New Roman" w:hAnsi="Times New Roman" w:cs="Times New Roman"/>
                <w:sz w:val="20"/>
                <w:szCs w:val="24"/>
              </w:rPr>
              <w:t>Civil</w:t>
            </w:r>
          </w:p>
        </w:tc>
        <w:tc>
          <w:tcPr>
            <w:tcW w:w="1534" w:type="dxa"/>
          </w:tcPr>
          <w:p w:rsidR="009C6E6F" w:rsidRPr="009C6E6F" w:rsidRDefault="009C6E6F" w:rsidP="009C6E6F">
            <w:pPr>
              <w:tabs>
                <w:tab w:val="left" w:pos="3120"/>
                <w:tab w:val="left" w:pos="4320"/>
              </w:tabs>
              <w:ind w:left="1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Criminals</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center"/>
              <w:rPr>
                <w:rFonts w:ascii="Times New Roman" w:hAnsi="Times New Roman" w:cs="Times New Roman"/>
                <w:sz w:val="20"/>
                <w:szCs w:val="24"/>
              </w:rPr>
            </w:pPr>
            <w:r w:rsidRPr="009C6E6F">
              <w:rPr>
                <w:rFonts w:ascii="Times New Roman" w:hAnsi="Times New Roman" w:cs="Times New Roman"/>
                <w:sz w:val="20"/>
                <w:szCs w:val="24"/>
              </w:rPr>
              <w:t>Civil</w:t>
            </w:r>
          </w:p>
        </w:tc>
        <w:tc>
          <w:tcPr>
            <w:tcW w:w="1350" w:type="dxa"/>
          </w:tcPr>
          <w:p w:rsidR="009C6E6F" w:rsidRPr="009C6E6F" w:rsidRDefault="009C6E6F" w:rsidP="009C6E6F">
            <w:pPr>
              <w:tabs>
                <w:tab w:val="left" w:pos="3120"/>
                <w:tab w:val="left" w:pos="4320"/>
              </w:tabs>
              <w:ind w:left="1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Criminals</w:t>
            </w:r>
          </w:p>
        </w:tc>
        <w:tc>
          <w:tcPr>
            <w:cnfStyle w:val="000010000000" w:firstRow="0" w:lastRow="0" w:firstColumn="0" w:lastColumn="0" w:oddVBand="1" w:evenVBand="0" w:oddHBand="0" w:evenHBand="0" w:firstRowFirstColumn="0" w:firstRowLastColumn="0" w:lastRowFirstColumn="0" w:lastRowLastColumn="0"/>
            <w:tcW w:w="1188" w:type="dxa"/>
          </w:tcPr>
          <w:p w:rsidR="009C6E6F" w:rsidRPr="009C6E6F" w:rsidRDefault="009C6E6F" w:rsidP="009C6E6F">
            <w:pPr>
              <w:tabs>
                <w:tab w:val="left" w:pos="3120"/>
                <w:tab w:val="left" w:pos="4320"/>
              </w:tabs>
              <w:jc w:val="center"/>
              <w:rPr>
                <w:rFonts w:ascii="Times New Roman" w:hAnsi="Times New Roman" w:cs="Times New Roman"/>
                <w:sz w:val="20"/>
                <w:szCs w:val="24"/>
              </w:rPr>
            </w:pPr>
            <w:r w:rsidRPr="009C6E6F">
              <w:rPr>
                <w:rFonts w:ascii="Times New Roman" w:hAnsi="Times New Roman" w:cs="Times New Roman"/>
                <w:sz w:val="20"/>
                <w:szCs w:val="24"/>
              </w:rPr>
              <w:t>Civil</w:t>
            </w:r>
          </w:p>
        </w:tc>
        <w:tc>
          <w:tcPr>
            <w:cnfStyle w:val="000100000000" w:firstRow="0" w:lastRow="0" w:firstColumn="0" w:lastColumn="1" w:oddVBand="0" w:evenVBand="0" w:oddHBand="0" w:evenHBand="0" w:firstRowFirstColumn="0" w:firstRowLastColumn="0" w:lastRowFirstColumn="0" w:lastRowLastColumn="0"/>
            <w:tcW w:w="1440" w:type="dxa"/>
          </w:tcPr>
          <w:p w:rsidR="009C6E6F" w:rsidRPr="009C6E6F" w:rsidRDefault="009C6E6F" w:rsidP="009C6E6F">
            <w:pPr>
              <w:tabs>
                <w:tab w:val="left" w:pos="3120"/>
                <w:tab w:val="left" w:pos="4320"/>
              </w:tabs>
              <w:ind w:left="192"/>
              <w:jc w:val="center"/>
              <w:rPr>
                <w:rFonts w:ascii="Times New Roman" w:hAnsi="Times New Roman" w:cs="Times New Roman"/>
                <w:sz w:val="20"/>
                <w:szCs w:val="24"/>
              </w:rPr>
            </w:pPr>
            <w:r w:rsidRPr="009C6E6F">
              <w:rPr>
                <w:rFonts w:ascii="Times New Roman" w:hAnsi="Times New Roman" w:cs="Times New Roman"/>
                <w:sz w:val="20"/>
                <w:szCs w:val="24"/>
              </w:rPr>
              <w:t>Criminals</w:t>
            </w:r>
          </w:p>
        </w:tc>
      </w:tr>
      <w:tr w:rsidR="009C6E6F" w:rsidRPr="009C6E6F" w:rsidTr="009C6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rsidR="009C6E6F" w:rsidRPr="009C6E6F" w:rsidRDefault="009C6E6F" w:rsidP="009C6E6F">
            <w:pPr>
              <w:rPr>
                <w:rFonts w:ascii="Times New Roman" w:hAnsi="Times New Roman" w:cs="Times New Roman"/>
                <w:sz w:val="20"/>
                <w:szCs w:val="24"/>
              </w:rPr>
            </w:pPr>
            <w:r w:rsidRPr="009C6E6F">
              <w:rPr>
                <w:rFonts w:ascii="Times New Roman" w:hAnsi="Times New Roman" w:cs="Times New Roman"/>
                <w:sz w:val="20"/>
                <w:szCs w:val="24"/>
              </w:rPr>
              <w:t>2011</w:t>
            </w:r>
          </w:p>
        </w:tc>
        <w:tc>
          <w:tcPr>
            <w:cnfStyle w:val="000010000000" w:firstRow="0" w:lastRow="0" w:firstColumn="0" w:lastColumn="0" w:oddVBand="1" w:evenVBand="0" w:oddHBand="0" w:evenHBand="0" w:firstRowFirstColumn="0" w:firstRowLastColumn="0" w:lastRowFirstColumn="0" w:lastRowLastColumn="0"/>
            <w:tcW w:w="958"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236</w:t>
            </w:r>
          </w:p>
        </w:tc>
        <w:tc>
          <w:tcPr>
            <w:tcW w:w="1534" w:type="dxa"/>
          </w:tcPr>
          <w:p w:rsidR="009C6E6F" w:rsidRPr="009C6E6F" w:rsidRDefault="009C6E6F" w:rsidP="009C6E6F">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48</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230</w:t>
            </w:r>
          </w:p>
        </w:tc>
        <w:tc>
          <w:tcPr>
            <w:tcW w:w="1350" w:type="dxa"/>
          </w:tcPr>
          <w:p w:rsidR="009C6E6F" w:rsidRPr="009C6E6F" w:rsidRDefault="009C6E6F" w:rsidP="009C6E6F">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48</w:t>
            </w:r>
          </w:p>
        </w:tc>
        <w:tc>
          <w:tcPr>
            <w:cnfStyle w:val="000010000000" w:firstRow="0" w:lastRow="0" w:firstColumn="0" w:lastColumn="0" w:oddVBand="1" w:evenVBand="0" w:oddHBand="0" w:evenHBand="0" w:firstRowFirstColumn="0" w:firstRowLastColumn="0" w:lastRowFirstColumn="0" w:lastRowLastColumn="0"/>
            <w:tcW w:w="1188"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6</w:t>
            </w:r>
          </w:p>
        </w:tc>
        <w:tc>
          <w:tcPr>
            <w:cnfStyle w:val="000100000000" w:firstRow="0" w:lastRow="0" w:firstColumn="0" w:lastColumn="1" w:oddVBand="0" w:evenVBand="0" w:oddHBand="0" w:evenHBand="0" w:firstRowFirstColumn="0" w:firstRowLastColumn="0" w:lastRowFirstColumn="0" w:lastRowLastColumn="0"/>
            <w:tcW w:w="1440"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0</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rsidR="009C6E6F" w:rsidRPr="009C6E6F" w:rsidRDefault="009C6E6F" w:rsidP="009C6E6F">
            <w:pPr>
              <w:rPr>
                <w:rFonts w:ascii="Times New Roman" w:hAnsi="Times New Roman" w:cs="Times New Roman"/>
                <w:sz w:val="20"/>
                <w:szCs w:val="24"/>
              </w:rPr>
            </w:pPr>
            <w:r w:rsidRPr="009C6E6F">
              <w:rPr>
                <w:rFonts w:ascii="Times New Roman" w:hAnsi="Times New Roman" w:cs="Times New Roman"/>
                <w:sz w:val="20"/>
                <w:szCs w:val="24"/>
              </w:rPr>
              <w:t>2012</w:t>
            </w:r>
          </w:p>
        </w:tc>
        <w:tc>
          <w:tcPr>
            <w:cnfStyle w:val="000010000000" w:firstRow="0" w:lastRow="0" w:firstColumn="0" w:lastColumn="0" w:oddVBand="1" w:evenVBand="0" w:oddHBand="0" w:evenHBand="0" w:firstRowFirstColumn="0" w:firstRowLastColumn="0" w:lastRowFirstColumn="0" w:lastRowLastColumn="0"/>
            <w:tcW w:w="958"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0</w:t>
            </w:r>
          </w:p>
        </w:tc>
        <w:tc>
          <w:tcPr>
            <w:tcW w:w="1534" w:type="dxa"/>
          </w:tcPr>
          <w:p w:rsidR="009C6E6F" w:rsidRPr="009C6E6F" w:rsidRDefault="009C6E6F" w:rsidP="009C6E6F">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0</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0</w:t>
            </w:r>
          </w:p>
        </w:tc>
        <w:tc>
          <w:tcPr>
            <w:tcW w:w="1350" w:type="dxa"/>
          </w:tcPr>
          <w:p w:rsidR="009C6E6F" w:rsidRPr="009C6E6F" w:rsidRDefault="009C6E6F" w:rsidP="009C6E6F">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0</w:t>
            </w:r>
          </w:p>
        </w:tc>
        <w:tc>
          <w:tcPr>
            <w:cnfStyle w:val="000010000000" w:firstRow="0" w:lastRow="0" w:firstColumn="0" w:lastColumn="0" w:oddVBand="1" w:evenVBand="0" w:oddHBand="0" w:evenHBand="0" w:firstRowFirstColumn="0" w:firstRowLastColumn="0" w:lastRowFirstColumn="0" w:lastRowLastColumn="0"/>
            <w:tcW w:w="1188"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0</w:t>
            </w:r>
          </w:p>
        </w:tc>
        <w:tc>
          <w:tcPr>
            <w:cnfStyle w:val="000100000000" w:firstRow="0" w:lastRow="0" w:firstColumn="0" w:lastColumn="1" w:oddVBand="0" w:evenVBand="0" w:oddHBand="0" w:evenHBand="0" w:firstRowFirstColumn="0" w:firstRowLastColumn="0" w:lastRowFirstColumn="0" w:lastRowLastColumn="0"/>
            <w:tcW w:w="1440"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0</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rsidR="009C6E6F" w:rsidRPr="009C6E6F" w:rsidRDefault="009C6E6F" w:rsidP="009C6E6F">
            <w:pPr>
              <w:tabs>
                <w:tab w:val="left" w:pos="3120"/>
                <w:tab w:val="left" w:pos="4320"/>
              </w:tabs>
              <w:rPr>
                <w:rFonts w:ascii="Times New Roman" w:hAnsi="Times New Roman" w:cs="Times New Roman"/>
                <w:b w:val="0"/>
                <w:sz w:val="20"/>
                <w:szCs w:val="24"/>
              </w:rPr>
            </w:pPr>
            <w:r w:rsidRPr="009C6E6F">
              <w:rPr>
                <w:rFonts w:ascii="Times New Roman" w:hAnsi="Times New Roman" w:cs="Times New Roman"/>
                <w:b w:val="0"/>
                <w:sz w:val="20"/>
                <w:szCs w:val="24"/>
              </w:rPr>
              <w:t xml:space="preserve"> Total</w:t>
            </w:r>
          </w:p>
        </w:tc>
        <w:tc>
          <w:tcPr>
            <w:cnfStyle w:val="000010000000" w:firstRow="0" w:lastRow="0" w:firstColumn="0" w:lastColumn="0" w:oddVBand="1" w:evenVBand="0" w:oddHBand="0" w:evenHBand="0" w:firstRowFirstColumn="0" w:firstRowLastColumn="0" w:lastRowFirstColumn="0" w:lastRowLastColumn="0"/>
            <w:tcW w:w="958" w:type="dxa"/>
          </w:tcPr>
          <w:p w:rsidR="009C6E6F" w:rsidRPr="009C6E6F" w:rsidRDefault="009C6E6F" w:rsidP="009C6E6F">
            <w:pPr>
              <w:tabs>
                <w:tab w:val="left" w:pos="3120"/>
                <w:tab w:val="left" w:pos="4320"/>
              </w:tabs>
              <w:jc w:val="right"/>
              <w:rPr>
                <w:rFonts w:ascii="Times New Roman" w:hAnsi="Times New Roman" w:cs="Times New Roman"/>
                <w:b w:val="0"/>
                <w:sz w:val="20"/>
                <w:szCs w:val="24"/>
              </w:rPr>
            </w:pPr>
            <w:r w:rsidRPr="009C6E6F">
              <w:rPr>
                <w:rFonts w:ascii="Times New Roman" w:hAnsi="Times New Roman" w:cs="Times New Roman"/>
                <w:b w:val="0"/>
                <w:sz w:val="20"/>
                <w:szCs w:val="24"/>
              </w:rPr>
              <w:t>236</w:t>
            </w:r>
          </w:p>
        </w:tc>
        <w:tc>
          <w:tcPr>
            <w:tcW w:w="1534" w:type="dxa"/>
          </w:tcPr>
          <w:p w:rsidR="009C6E6F" w:rsidRPr="009C6E6F" w:rsidRDefault="009C6E6F" w:rsidP="009C6E6F">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48</w:t>
            </w:r>
          </w:p>
        </w:tc>
        <w:tc>
          <w:tcPr>
            <w:cnfStyle w:val="000010000000" w:firstRow="0" w:lastRow="0" w:firstColumn="0" w:lastColumn="0" w:oddVBand="1" w:evenVBand="0" w:oddHBand="0" w:evenHBand="0" w:firstRowFirstColumn="0" w:firstRowLastColumn="0" w:lastRowFirstColumn="0" w:lastRowLastColumn="0"/>
            <w:tcW w:w="990"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230</w:t>
            </w:r>
          </w:p>
        </w:tc>
        <w:tc>
          <w:tcPr>
            <w:tcW w:w="1350" w:type="dxa"/>
          </w:tcPr>
          <w:p w:rsidR="009C6E6F" w:rsidRPr="009C6E6F" w:rsidRDefault="009C6E6F" w:rsidP="009C6E6F">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6E6F">
              <w:rPr>
                <w:rFonts w:ascii="Times New Roman" w:hAnsi="Times New Roman" w:cs="Times New Roman"/>
                <w:sz w:val="20"/>
                <w:szCs w:val="24"/>
              </w:rPr>
              <w:t>48</w:t>
            </w:r>
          </w:p>
        </w:tc>
        <w:tc>
          <w:tcPr>
            <w:cnfStyle w:val="000010000000" w:firstRow="0" w:lastRow="0" w:firstColumn="0" w:lastColumn="0" w:oddVBand="1" w:evenVBand="0" w:oddHBand="0" w:evenHBand="0" w:firstRowFirstColumn="0" w:firstRowLastColumn="0" w:lastRowFirstColumn="0" w:lastRowLastColumn="0"/>
            <w:tcW w:w="1188" w:type="dxa"/>
          </w:tcPr>
          <w:p w:rsidR="009C6E6F" w:rsidRPr="009C6E6F" w:rsidRDefault="009C6E6F" w:rsidP="009C6E6F">
            <w:pPr>
              <w:tabs>
                <w:tab w:val="left" w:pos="3120"/>
                <w:tab w:val="left" w:pos="4320"/>
              </w:tabs>
              <w:jc w:val="right"/>
              <w:rPr>
                <w:rFonts w:ascii="Times New Roman" w:hAnsi="Times New Roman" w:cs="Times New Roman"/>
                <w:sz w:val="20"/>
                <w:szCs w:val="24"/>
              </w:rPr>
            </w:pPr>
            <w:r w:rsidRPr="009C6E6F">
              <w:rPr>
                <w:rFonts w:ascii="Times New Roman" w:hAnsi="Times New Roman" w:cs="Times New Roman"/>
                <w:sz w:val="20"/>
                <w:szCs w:val="24"/>
              </w:rPr>
              <w:t>6</w:t>
            </w:r>
          </w:p>
        </w:tc>
        <w:tc>
          <w:tcPr>
            <w:cnfStyle w:val="000100000000" w:firstRow="0" w:lastRow="0" w:firstColumn="0" w:lastColumn="1" w:oddVBand="0" w:evenVBand="0" w:oddHBand="0" w:evenHBand="0" w:firstRowFirstColumn="0" w:firstRowLastColumn="0" w:lastRowFirstColumn="0" w:lastRowLastColumn="0"/>
            <w:tcW w:w="1440" w:type="dxa"/>
          </w:tcPr>
          <w:p w:rsidR="009C6E6F" w:rsidRPr="009C6E6F" w:rsidRDefault="009C6E6F" w:rsidP="009C6E6F">
            <w:pPr>
              <w:tabs>
                <w:tab w:val="left" w:pos="3120"/>
                <w:tab w:val="left" w:pos="4320"/>
              </w:tabs>
              <w:ind w:left="252"/>
              <w:jc w:val="right"/>
              <w:rPr>
                <w:rFonts w:ascii="Times New Roman" w:hAnsi="Times New Roman" w:cs="Times New Roman"/>
                <w:b w:val="0"/>
                <w:sz w:val="20"/>
                <w:szCs w:val="24"/>
              </w:rPr>
            </w:pPr>
            <w:r w:rsidRPr="009C6E6F">
              <w:rPr>
                <w:rFonts w:ascii="Times New Roman" w:hAnsi="Times New Roman" w:cs="Times New Roman"/>
                <w:b w:val="0"/>
                <w:sz w:val="20"/>
                <w:szCs w:val="24"/>
              </w:rPr>
              <w:t>0</w:t>
            </w:r>
          </w:p>
        </w:tc>
      </w:tr>
    </w:tbl>
    <w:p w:rsidR="009C6E6F" w:rsidRPr="009C6E6F" w:rsidRDefault="009C6E6F" w:rsidP="009C6E6F">
      <w:pPr>
        <w:tabs>
          <w:tab w:val="left" w:pos="3120"/>
          <w:tab w:val="left" w:pos="4320"/>
        </w:tabs>
        <w:spacing w:after="0" w:line="360" w:lineRule="auto"/>
        <w:rPr>
          <w:rFonts w:ascii="Times New Roman" w:eastAsia="Times New Roman" w:hAnsi="Times New Roman" w:cs="Times New Roman"/>
          <w:b/>
          <w:i/>
          <w:sz w:val="24"/>
          <w:szCs w:val="24"/>
        </w:rPr>
      </w:pPr>
      <w:r w:rsidRPr="009C6E6F">
        <w:rPr>
          <w:rFonts w:ascii="Times New Roman" w:eastAsia="Times New Roman" w:hAnsi="Times New Roman" w:cs="Times New Roman"/>
          <w:sz w:val="28"/>
          <w:szCs w:val="24"/>
        </w:rPr>
        <w:t xml:space="preserve">             </w:t>
      </w:r>
      <w:r w:rsidRPr="009C6E6F">
        <w:rPr>
          <w:rFonts w:ascii="Times New Roman" w:eastAsia="Times New Roman" w:hAnsi="Times New Roman" w:cs="Times New Roman"/>
          <w:b/>
          <w:i/>
          <w:szCs w:val="24"/>
        </w:rPr>
        <w:t>Source:  District Court office</w:t>
      </w:r>
    </w:p>
    <w:p w:rsidR="00D87769" w:rsidRPr="002262AC" w:rsidRDefault="009C6E6F" w:rsidP="002262AC">
      <w:pPr>
        <w:spacing w:after="0"/>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Crime is commission of an act or act of omission that violates the law and is punishable by the state. The number of cases lodged during 2011 E.C is about 236 of which 48 were decided and 188 were pended.</w:t>
      </w:r>
      <w:bookmarkStart w:id="80" w:name="_Toc488849436"/>
    </w:p>
    <w:p w:rsidR="009C6E6F" w:rsidRPr="00D87769" w:rsidRDefault="009C6E6F" w:rsidP="009C6E6F">
      <w:pPr>
        <w:keepNext/>
        <w:keepLines/>
        <w:spacing w:before="120" w:after="0" w:line="240" w:lineRule="auto"/>
        <w:outlineLvl w:val="2"/>
        <w:rPr>
          <w:rFonts w:asciiTheme="majorHAnsi" w:eastAsiaTheme="majorEastAsia" w:hAnsiTheme="majorHAnsi" w:cstheme="majorBidi"/>
          <w:b/>
          <w:bCs/>
          <w:sz w:val="24"/>
          <w:szCs w:val="24"/>
        </w:rPr>
      </w:pPr>
      <w:r w:rsidRPr="009C6E6F">
        <w:rPr>
          <w:rFonts w:asciiTheme="majorHAnsi" w:eastAsiaTheme="majorEastAsia" w:hAnsiTheme="majorHAnsi" w:cstheme="majorBidi"/>
          <w:b/>
          <w:bCs/>
          <w:sz w:val="24"/>
          <w:szCs w:val="26"/>
        </w:rPr>
        <w:t>3.4.7 Finance</w:t>
      </w:r>
      <w:bookmarkEnd w:id="80"/>
      <w:r w:rsidRPr="009C6E6F">
        <w:rPr>
          <w:rFonts w:asciiTheme="majorHAnsi" w:eastAsiaTheme="majorEastAsia" w:hAnsiTheme="majorHAnsi" w:cstheme="majorBidi"/>
          <w:b/>
          <w:bCs/>
          <w:sz w:val="24"/>
          <w:szCs w:val="26"/>
        </w:rPr>
        <w:t xml:space="preserve"> </w:t>
      </w:r>
    </w:p>
    <w:p w:rsidR="009C6E6F" w:rsidRPr="009C6E6F" w:rsidRDefault="009C6E6F" w:rsidP="009C6E6F">
      <w:pPr>
        <w:keepNext/>
        <w:keepLines/>
        <w:spacing w:before="200" w:after="0" w:line="240" w:lineRule="auto"/>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4"/>
        </w:rPr>
        <w:t xml:space="preserve"> </w:t>
      </w:r>
      <w:r w:rsidRPr="009C6E6F">
        <w:rPr>
          <w:rFonts w:asciiTheme="majorHAnsi" w:eastAsiaTheme="majorEastAsia" w:hAnsiTheme="majorHAnsi" w:cstheme="majorBidi"/>
          <w:b/>
          <w:bCs/>
          <w:i/>
          <w:iCs/>
          <w:sz w:val="24"/>
          <w:szCs w:val="26"/>
        </w:rPr>
        <w:t>3.4.7.1. Revenue</w:t>
      </w:r>
    </w:p>
    <w:p w:rsidR="009C6E6F" w:rsidRPr="009C6E6F" w:rsidRDefault="009C6E6F" w:rsidP="009C6E6F">
      <w:pPr>
        <w:tabs>
          <w:tab w:val="left" w:pos="3990"/>
          <w:tab w:val="left" w:pos="4320"/>
        </w:tabs>
        <w:spacing w:after="0" w:line="240" w:lineRule="auto"/>
        <w:rPr>
          <w:rFonts w:ascii="Times New Roman" w:eastAsia="Times New Roman" w:hAnsi="Times New Roman" w:cs="Times New Roman"/>
          <w:b/>
          <w:i/>
          <w:sz w:val="24"/>
          <w:szCs w:val="24"/>
        </w:rPr>
      </w:pP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b/>
          <w:i/>
          <w:szCs w:val="24"/>
        </w:rPr>
        <w:t xml:space="preserve">Table 33. Total Revenue Collected in the district </w:t>
      </w:r>
    </w:p>
    <w:tbl>
      <w:tblPr>
        <w:tblStyle w:val="LightShading-Accent21"/>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038"/>
        <w:gridCol w:w="3542"/>
        <w:gridCol w:w="2711"/>
      </w:tblGrid>
      <w:tr w:rsidR="009C6E6F" w:rsidRPr="009C6E6F" w:rsidTr="009C6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vMerge w:val="restart"/>
            <w:tcBorders>
              <w:top w:val="none" w:sz="0" w:space="0" w:color="auto"/>
              <w:left w:val="none" w:sz="0" w:space="0" w:color="auto"/>
              <w:bottom w:val="none" w:sz="0" w:space="0" w:color="auto"/>
              <w:right w:val="none" w:sz="0" w:space="0" w:color="auto"/>
            </w:tcBorders>
          </w:tcPr>
          <w:p w:rsidR="009C6E6F" w:rsidRPr="009C6E6F" w:rsidRDefault="009C6E6F" w:rsidP="009C6E6F">
            <w:pPr>
              <w:tabs>
                <w:tab w:val="left" w:pos="4320"/>
                <w:tab w:val="left" w:pos="6870"/>
              </w:tabs>
              <w:rPr>
                <w:szCs w:val="24"/>
              </w:rPr>
            </w:pPr>
            <w:r w:rsidRPr="009C6E6F">
              <w:rPr>
                <w:szCs w:val="24"/>
              </w:rPr>
              <w:t xml:space="preserve">No </w:t>
            </w:r>
          </w:p>
        </w:tc>
        <w:tc>
          <w:tcPr>
            <w:cnfStyle w:val="000010000000" w:firstRow="0" w:lastRow="0" w:firstColumn="0" w:lastColumn="0" w:oddVBand="1" w:evenVBand="0" w:oddHBand="0" w:evenHBand="0" w:firstRowFirstColumn="0" w:firstRowLastColumn="0" w:lastRowFirstColumn="0" w:lastRowLastColumn="0"/>
            <w:tcW w:w="2083" w:type="dxa"/>
            <w:vMerge w:val="restart"/>
            <w:tcBorders>
              <w:top w:val="none" w:sz="0" w:space="0" w:color="auto"/>
              <w:left w:val="none" w:sz="0" w:space="0" w:color="auto"/>
              <w:bottom w:val="none" w:sz="0" w:space="0" w:color="auto"/>
              <w:right w:val="none" w:sz="0" w:space="0" w:color="auto"/>
            </w:tcBorders>
          </w:tcPr>
          <w:p w:rsidR="009C6E6F" w:rsidRPr="009C6E6F" w:rsidRDefault="009C6E6F" w:rsidP="009C6E6F">
            <w:pPr>
              <w:tabs>
                <w:tab w:val="left" w:pos="4320"/>
                <w:tab w:val="left" w:pos="6870"/>
              </w:tabs>
              <w:rPr>
                <w:szCs w:val="24"/>
              </w:rPr>
            </w:pPr>
            <w:r w:rsidRPr="009C6E6F">
              <w:rPr>
                <w:szCs w:val="24"/>
              </w:rPr>
              <w:t xml:space="preserve">Source of revenue </w:t>
            </w:r>
          </w:p>
        </w:tc>
        <w:tc>
          <w:tcPr>
            <w:cnfStyle w:val="000100000000" w:firstRow="0" w:lastRow="0" w:firstColumn="0" w:lastColumn="1" w:oddVBand="0" w:evenVBand="0" w:oddHBand="0" w:evenHBand="0" w:firstRowFirstColumn="0" w:firstRowLastColumn="0" w:lastRowFirstColumn="0" w:lastRowLastColumn="0"/>
            <w:tcW w:w="6425" w:type="dxa"/>
            <w:gridSpan w:val="2"/>
            <w:tcBorders>
              <w:top w:val="none" w:sz="0" w:space="0" w:color="auto"/>
              <w:left w:val="none" w:sz="0" w:space="0" w:color="auto"/>
              <w:bottom w:val="none" w:sz="0" w:space="0" w:color="auto"/>
              <w:right w:val="none" w:sz="0" w:space="0" w:color="auto"/>
            </w:tcBorders>
          </w:tcPr>
          <w:p w:rsidR="009C6E6F" w:rsidRPr="009C6E6F" w:rsidRDefault="009C6E6F" w:rsidP="009C6E6F">
            <w:pPr>
              <w:tabs>
                <w:tab w:val="left" w:pos="4320"/>
                <w:tab w:val="left" w:pos="6870"/>
              </w:tabs>
              <w:jc w:val="center"/>
              <w:rPr>
                <w:szCs w:val="24"/>
              </w:rPr>
            </w:pPr>
            <w:r w:rsidRPr="009C6E6F">
              <w:rPr>
                <w:szCs w:val="24"/>
              </w:rPr>
              <w:t>Review Period</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vMerge/>
            <w:tcBorders>
              <w:left w:val="none" w:sz="0" w:space="0" w:color="auto"/>
              <w:right w:val="none" w:sz="0" w:space="0" w:color="auto"/>
            </w:tcBorders>
          </w:tcPr>
          <w:p w:rsidR="009C6E6F" w:rsidRPr="009C6E6F" w:rsidRDefault="009C6E6F" w:rsidP="009C6E6F">
            <w:pPr>
              <w:tabs>
                <w:tab w:val="left" w:pos="4320"/>
                <w:tab w:val="left" w:pos="6870"/>
              </w:tabs>
              <w:rPr>
                <w:szCs w:val="24"/>
              </w:rPr>
            </w:pPr>
          </w:p>
        </w:tc>
        <w:tc>
          <w:tcPr>
            <w:cnfStyle w:val="000010000000" w:firstRow="0" w:lastRow="0" w:firstColumn="0" w:lastColumn="0" w:oddVBand="1" w:evenVBand="0" w:oddHBand="0" w:evenHBand="0" w:firstRowFirstColumn="0" w:firstRowLastColumn="0" w:lastRowFirstColumn="0" w:lastRowLastColumn="0"/>
            <w:tcW w:w="2083" w:type="dxa"/>
            <w:vMerge/>
            <w:tcBorders>
              <w:left w:val="none" w:sz="0" w:space="0" w:color="auto"/>
              <w:bottom w:val="none" w:sz="0" w:space="0" w:color="auto"/>
              <w:right w:val="none" w:sz="0" w:space="0" w:color="auto"/>
            </w:tcBorders>
          </w:tcPr>
          <w:p w:rsidR="009C6E6F" w:rsidRPr="009C6E6F" w:rsidRDefault="009C6E6F" w:rsidP="009C6E6F">
            <w:pPr>
              <w:tabs>
                <w:tab w:val="left" w:pos="4320"/>
                <w:tab w:val="left" w:pos="6870"/>
              </w:tabs>
              <w:rPr>
                <w:szCs w:val="24"/>
              </w:rPr>
            </w:pPr>
          </w:p>
        </w:tc>
        <w:tc>
          <w:tcPr>
            <w:tcW w:w="3645" w:type="dxa"/>
            <w:tcBorders>
              <w:left w:val="none" w:sz="0" w:space="0" w:color="auto"/>
              <w:right w:val="none" w:sz="0" w:space="0" w:color="auto"/>
            </w:tcBorders>
          </w:tcPr>
          <w:p w:rsidR="009C6E6F" w:rsidRPr="009C6E6F" w:rsidRDefault="009C6E6F" w:rsidP="009C6E6F">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b/>
                <w:sz w:val="18"/>
                <w:szCs w:val="24"/>
              </w:rPr>
            </w:pPr>
            <w:r w:rsidRPr="009C6E6F">
              <w:rPr>
                <w:b/>
                <w:sz w:val="18"/>
                <w:szCs w:val="24"/>
              </w:rPr>
              <w:t>2011 E.C</w:t>
            </w:r>
          </w:p>
        </w:tc>
        <w:tc>
          <w:tcPr>
            <w:cnfStyle w:val="000100000000" w:firstRow="0" w:lastRow="0" w:firstColumn="0" w:lastColumn="1" w:oddVBand="0" w:evenVBand="0" w:oddHBand="0" w:evenHBand="0" w:firstRowFirstColumn="0" w:firstRowLastColumn="0" w:lastRowFirstColumn="0" w:lastRowLastColumn="0"/>
            <w:tcW w:w="2780" w:type="dxa"/>
            <w:tcBorders>
              <w:left w:val="none" w:sz="0" w:space="0" w:color="auto"/>
              <w:right w:val="none" w:sz="0" w:space="0" w:color="auto"/>
            </w:tcBorders>
          </w:tcPr>
          <w:p w:rsidR="009C6E6F" w:rsidRPr="009C6E6F" w:rsidRDefault="009C6E6F" w:rsidP="009C6E6F">
            <w:pPr>
              <w:tabs>
                <w:tab w:val="left" w:pos="3120"/>
                <w:tab w:val="left" w:pos="4320"/>
              </w:tabs>
              <w:jc w:val="center"/>
              <w:rPr>
                <w:sz w:val="18"/>
                <w:szCs w:val="24"/>
              </w:rPr>
            </w:pPr>
            <w:r w:rsidRPr="009C6E6F">
              <w:rPr>
                <w:sz w:val="18"/>
                <w:szCs w:val="24"/>
              </w:rPr>
              <w:t>2012 E.C</w:t>
            </w:r>
          </w:p>
        </w:tc>
      </w:tr>
      <w:tr w:rsidR="009C6E6F" w:rsidRPr="009C6E6F" w:rsidTr="009C6E6F">
        <w:trPr>
          <w:trHeight w:val="215"/>
        </w:trPr>
        <w:tc>
          <w:tcPr>
            <w:cnfStyle w:val="001000000000" w:firstRow="0" w:lastRow="0" w:firstColumn="1" w:lastColumn="0" w:oddVBand="0" w:evenVBand="0" w:oddHBand="0" w:evenHBand="0" w:firstRowFirstColumn="0" w:firstRowLastColumn="0" w:lastRowFirstColumn="0" w:lastRowLastColumn="0"/>
            <w:tcW w:w="690" w:type="dxa"/>
          </w:tcPr>
          <w:p w:rsidR="009C6E6F" w:rsidRPr="009C6E6F" w:rsidRDefault="009C6E6F" w:rsidP="009C6E6F">
            <w:pPr>
              <w:tabs>
                <w:tab w:val="left" w:pos="4320"/>
                <w:tab w:val="left" w:pos="6870"/>
              </w:tabs>
              <w:rPr>
                <w:szCs w:val="24"/>
              </w:rPr>
            </w:pPr>
            <w:r w:rsidRPr="009C6E6F">
              <w:rPr>
                <w:szCs w:val="24"/>
              </w:rPr>
              <w:t>1</w:t>
            </w:r>
          </w:p>
        </w:tc>
        <w:tc>
          <w:tcPr>
            <w:cnfStyle w:val="000010000000" w:firstRow="0" w:lastRow="0" w:firstColumn="0" w:lastColumn="0" w:oddVBand="1"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tcPr>
          <w:p w:rsidR="009C6E6F" w:rsidRPr="009C6E6F" w:rsidRDefault="009C6E6F" w:rsidP="009C6E6F">
            <w:pPr>
              <w:tabs>
                <w:tab w:val="left" w:pos="4320"/>
                <w:tab w:val="left" w:pos="6870"/>
              </w:tabs>
              <w:rPr>
                <w:szCs w:val="24"/>
              </w:rPr>
            </w:pPr>
            <w:r w:rsidRPr="009C6E6F">
              <w:rPr>
                <w:szCs w:val="24"/>
              </w:rPr>
              <w:t>Direct tax</w:t>
            </w:r>
          </w:p>
        </w:tc>
        <w:tc>
          <w:tcPr>
            <w:tcW w:w="3645" w:type="dxa"/>
          </w:tcPr>
          <w:p w:rsidR="009C6E6F" w:rsidRPr="009C6E6F" w:rsidRDefault="009C6E6F" w:rsidP="009C6E6F">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18"/>
                <w:szCs w:val="24"/>
              </w:rPr>
            </w:pPr>
            <w:r w:rsidRPr="009C6E6F">
              <w:rPr>
                <w:sz w:val="18"/>
                <w:szCs w:val="24"/>
              </w:rPr>
              <w:t>11,491,584</w:t>
            </w:r>
          </w:p>
        </w:tc>
        <w:tc>
          <w:tcPr>
            <w:cnfStyle w:val="000100000000" w:firstRow="0" w:lastRow="0" w:firstColumn="0" w:lastColumn="1" w:oddVBand="0" w:evenVBand="0" w:oddHBand="0" w:evenHBand="0" w:firstRowFirstColumn="0" w:firstRowLastColumn="0" w:lastRowFirstColumn="0" w:lastRowLastColumn="0"/>
            <w:tcW w:w="2780" w:type="dxa"/>
          </w:tcPr>
          <w:p w:rsidR="009C6E6F" w:rsidRPr="009C6E6F" w:rsidRDefault="009C6E6F" w:rsidP="009C6E6F">
            <w:pPr>
              <w:tabs>
                <w:tab w:val="left" w:pos="4320"/>
                <w:tab w:val="left" w:pos="6870"/>
              </w:tabs>
              <w:jc w:val="right"/>
              <w:rPr>
                <w:sz w:val="18"/>
                <w:szCs w:val="24"/>
              </w:rPr>
            </w:pPr>
            <w:r w:rsidRPr="009C6E6F">
              <w:rPr>
                <w:sz w:val="18"/>
                <w:szCs w:val="24"/>
              </w:rPr>
              <w:t>12,775,949</w:t>
            </w:r>
          </w:p>
        </w:tc>
      </w:tr>
      <w:tr w:rsidR="009C6E6F" w:rsidRPr="009C6E6F" w:rsidTr="009C6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Borders>
              <w:left w:val="none" w:sz="0" w:space="0" w:color="auto"/>
              <w:right w:val="none" w:sz="0" w:space="0" w:color="auto"/>
            </w:tcBorders>
          </w:tcPr>
          <w:p w:rsidR="009C6E6F" w:rsidRPr="009C6E6F" w:rsidRDefault="009C6E6F" w:rsidP="009C6E6F">
            <w:pPr>
              <w:tabs>
                <w:tab w:val="left" w:pos="4320"/>
                <w:tab w:val="left" w:pos="6870"/>
              </w:tabs>
              <w:rPr>
                <w:szCs w:val="24"/>
              </w:rPr>
            </w:pPr>
            <w:r w:rsidRPr="009C6E6F">
              <w:rPr>
                <w:szCs w:val="24"/>
              </w:rPr>
              <w:t>2</w:t>
            </w:r>
          </w:p>
        </w:tc>
        <w:tc>
          <w:tcPr>
            <w:cnfStyle w:val="000010000000" w:firstRow="0" w:lastRow="0" w:firstColumn="0" w:lastColumn="0" w:oddVBand="1"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tcPr>
          <w:p w:rsidR="009C6E6F" w:rsidRPr="009C6E6F" w:rsidRDefault="009C6E6F" w:rsidP="009C6E6F">
            <w:pPr>
              <w:tabs>
                <w:tab w:val="left" w:pos="4320"/>
                <w:tab w:val="left" w:pos="6870"/>
              </w:tabs>
              <w:rPr>
                <w:szCs w:val="24"/>
              </w:rPr>
            </w:pPr>
            <w:r w:rsidRPr="009C6E6F">
              <w:rPr>
                <w:szCs w:val="24"/>
              </w:rPr>
              <w:t xml:space="preserve">Indirect tax </w:t>
            </w:r>
          </w:p>
        </w:tc>
        <w:tc>
          <w:tcPr>
            <w:tcW w:w="3645" w:type="dxa"/>
            <w:tcBorders>
              <w:left w:val="none" w:sz="0" w:space="0" w:color="auto"/>
              <w:right w:val="none" w:sz="0" w:space="0" w:color="auto"/>
            </w:tcBorders>
          </w:tcPr>
          <w:p w:rsidR="009C6E6F" w:rsidRPr="009C6E6F" w:rsidRDefault="009C6E6F" w:rsidP="009C6E6F">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18"/>
                <w:szCs w:val="24"/>
              </w:rPr>
            </w:pPr>
            <w:r w:rsidRPr="009C6E6F">
              <w:rPr>
                <w:sz w:val="18"/>
                <w:szCs w:val="24"/>
              </w:rPr>
              <w:t>598,972</w:t>
            </w:r>
          </w:p>
        </w:tc>
        <w:tc>
          <w:tcPr>
            <w:cnfStyle w:val="000100000000" w:firstRow="0" w:lastRow="0" w:firstColumn="0" w:lastColumn="1" w:oddVBand="0" w:evenVBand="0" w:oddHBand="0" w:evenHBand="0" w:firstRowFirstColumn="0" w:firstRowLastColumn="0" w:lastRowFirstColumn="0" w:lastRowLastColumn="0"/>
            <w:tcW w:w="2780" w:type="dxa"/>
            <w:tcBorders>
              <w:left w:val="none" w:sz="0" w:space="0" w:color="auto"/>
              <w:right w:val="none" w:sz="0" w:space="0" w:color="auto"/>
            </w:tcBorders>
          </w:tcPr>
          <w:p w:rsidR="009C6E6F" w:rsidRPr="009C6E6F" w:rsidRDefault="009C6E6F" w:rsidP="009C6E6F">
            <w:pPr>
              <w:tabs>
                <w:tab w:val="left" w:pos="4320"/>
                <w:tab w:val="left" w:pos="6870"/>
              </w:tabs>
              <w:jc w:val="right"/>
              <w:rPr>
                <w:sz w:val="18"/>
                <w:szCs w:val="24"/>
              </w:rPr>
            </w:pPr>
            <w:r w:rsidRPr="009C6E6F">
              <w:rPr>
                <w:sz w:val="18"/>
                <w:szCs w:val="24"/>
              </w:rPr>
              <w:t>712,094</w:t>
            </w:r>
          </w:p>
        </w:tc>
      </w:tr>
      <w:tr w:rsidR="009C6E6F" w:rsidRPr="009C6E6F" w:rsidTr="009C6E6F">
        <w:tc>
          <w:tcPr>
            <w:cnfStyle w:val="001000000000" w:firstRow="0" w:lastRow="0" w:firstColumn="1" w:lastColumn="0" w:oddVBand="0" w:evenVBand="0" w:oddHBand="0" w:evenHBand="0" w:firstRowFirstColumn="0" w:firstRowLastColumn="0" w:lastRowFirstColumn="0" w:lastRowLastColumn="0"/>
            <w:tcW w:w="690" w:type="dxa"/>
          </w:tcPr>
          <w:p w:rsidR="009C6E6F" w:rsidRPr="009C6E6F" w:rsidRDefault="009C6E6F" w:rsidP="009C6E6F">
            <w:pPr>
              <w:tabs>
                <w:tab w:val="left" w:pos="4320"/>
                <w:tab w:val="left" w:pos="6870"/>
              </w:tabs>
              <w:rPr>
                <w:szCs w:val="24"/>
              </w:rPr>
            </w:pPr>
            <w:r w:rsidRPr="009C6E6F">
              <w:rPr>
                <w:szCs w:val="24"/>
              </w:rPr>
              <w:t>3</w:t>
            </w:r>
          </w:p>
        </w:tc>
        <w:tc>
          <w:tcPr>
            <w:cnfStyle w:val="000010000000" w:firstRow="0" w:lastRow="0" w:firstColumn="0" w:lastColumn="0" w:oddVBand="1" w:evenVBand="0" w:oddHBand="0" w:evenHBand="0" w:firstRowFirstColumn="0" w:firstRowLastColumn="0" w:lastRowFirstColumn="0" w:lastRowLastColumn="0"/>
            <w:tcW w:w="2083" w:type="dxa"/>
            <w:tcBorders>
              <w:left w:val="none" w:sz="0" w:space="0" w:color="auto"/>
              <w:bottom w:val="none" w:sz="0" w:space="0" w:color="auto"/>
              <w:right w:val="none" w:sz="0" w:space="0" w:color="auto"/>
            </w:tcBorders>
          </w:tcPr>
          <w:p w:rsidR="009C6E6F" w:rsidRPr="009C6E6F" w:rsidRDefault="009C6E6F" w:rsidP="009C6E6F">
            <w:pPr>
              <w:tabs>
                <w:tab w:val="left" w:pos="4320"/>
                <w:tab w:val="left" w:pos="6870"/>
              </w:tabs>
              <w:rPr>
                <w:szCs w:val="24"/>
              </w:rPr>
            </w:pPr>
            <w:r w:rsidRPr="009C6E6F">
              <w:rPr>
                <w:szCs w:val="24"/>
              </w:rPr>
              <w:t xml:space="preserve">Non tax revenue </w:t>
            </w:r>
          </w:p>
        </w:tc>
        <w:tc>
          <w:tcPr>
            <w:tcW w:w="3645" w:type="dxa"/>
          </w:tcPr>
          <w:p w:rsidR="009C6E6F" w:rsidRPr="009C6E6F" w:rsidRDefault="009C6E6F" w:rsidP="009C6E6F">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18"/>
                <w:szCs w:val="24"/>
              </w:rPr>
            </w:pPr>
            <w:r w:rsidRPr="009C6E6F">
              <w:rPr>
                <w:sz w:val="18"/>
                <w:szCs w:val="24"/>
              </w:rPr>
              <w:t>505,876</w:t>
            </w:r>
          </w:p>
        </w:tc>
        <w:tc>
          <w:tcPr>
            <w:cnfStyle w:val="000100000000" w:firstRow="0" w:lastRow="0" w:firstColumn="0" w:lastColumn="1" w:oddVBand="0" w:evenVBand="0" w:oddHBand="0" w:evenHBand="0" w:firstRowFirstColumn="0" w:firstRowLastColumn="0" w:lastRowFirstColumn="0" w:lastRowLastColumn="0"/>
            <w:tcW w:w="2780" w:type="dxa"/>
          </w:tcPr>
          <w:p w:rsidR="009C6E6F" w:rsidRPr="009C6E6F" w:rsidRDefault="009C6E6F" w:rsidP="009C6E6F">
            <w:pPr>
              <w:tabs>
                <w:tab w:val="left" w:pos="4320"/>
                <w:tab w:val="left" w:pos="6870"/>
              </w:tabs>
              <w:jc w:val="right"/>
              <w:rPr>
                <w:sz w:val="18"/>
                <w:szCs w:val="24"/>
              </w:rPr>
            </w:pPr>
            <w:r w:rsidRPr="009C6E6F">
              <w:rPr>
                <w:sz w:val="18"/>
                <w:szCs w:val="24"/>
              </w:rPr>
              <w:t>459071</w:t>
            </w:r>
          </w:p>
        </w:tc>
      </w:tr>
      <w:tr w:rsidR="009C6E6F" w:rsidRPr="009C6E6F" w:rsidTr="009C6E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Borders>
              <w:top w:val="none" w:sz="0" w:space="0" w:color="auto"/>
              <w:left w:val="none" w:sz="0" w:space="0" w:color="auto"/>
              <w:bottom w:val="none" w:sz="0" w:space="0" w:color="auto"/>
              <w:right w:val="none" w:sz="0" w:space="0" w:color="auto"/>
            </w:tcBorders>
          </w:tcPr>
          <w:p w:rsidR="009C6E6F" w:rsidRPr="009C6E6F" w:rsidRDefault="009C6E6F" w:rsidP="009C6E6F">
            <w:pPr>
              <w:tabs>
                <w:tab w:val="left" w:pos="4320"/>
                <w:tab w:val="left" w:pos="6870"/>
              </w:tabs>
              <w:rPr>
                <w:szCs w:val="24"/>
              </w:rPr>
            </w:pPr>
            <w:r w:rsidRPr="009C6E6F">
              <w:rPr>
                <w:szCs w:val="24"/>
              </w:rPr>
              <w:t>4</w:t>
            </w:r>
          </w:p>
        </w:tc>
        <w:tc>
          <w:tcPr>
            <w:cnfStyle w:val="000010000000" w:firstRow="0" w:lastRow="0" w:firstColumn="0" w:lastColumn="0" w:oddVBand="1" w:evenVBand="0" w:oddHBand="0" w:evenHBand="0" w:firstRowFirstColumn="0" w:firstRowLastColumn="0" w:lastRowFirstColumn="0" w:lastRowLastColumn="0"/>
            <w:tcW w:w="2083" w:type="dxa"/>
            <w:tcBorders>
              <w:top w:val="none" w:sz="0" w:space="0" w:color="auto"/>
              <w:left w:val="none" w:sz="0" w:space="0" w:color="auto"/>
              <w:bottom w:val="none" w:sz="0" w:space="0" w:color="auto"/>
              <w:right w:val="none" w:sz="0" w:space="0" w:color="auto"/>
            </w:tcBorders>
          </w:tcPr>
          <w:p w:rsidR="009C6E6F" w:rsidRPr="009C6E6F" w:rsidRDefault="009C6E6F" w:rsidP="009C6E6F">
            <w:pPr>
              <w:tabs>
                <w:tab w:val="left" w:pos="4320"/>
                <w:tab w:val="left" w:pos="6870"/>
              </w:tabs>
              <w:rPr>
                <w:szCs w:val="24"/>
              </w:rPr>
            </w:pPr>
            <w:r w:rsidRPr="009C6E6F">
              <w:rPr>
                <w:szCs w:val="24"/>
              </w:rPr>
              <w:t>Total Revenue</w:t>
            </w:r>
          </w:p>
        </w:tc>
        <w:tc>
          <w:tcPr>
            <w:tcW w:w="3645"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9C6E6F" w:rsidRPr="009C6E6F" w:rsidRDefault="009C6E6F" w:rsidP="009C6E6F">
            <w:pPr>
              <w:tabs>
                <w:tab w:val="left" w:pos="4320"/>
                <w:tab w:val="left" w:pos="6870"/>
              </w:tabs>
              <w:jc w:val="right"/>
              <w:cnfStyle w:val="010000000000" w:firstRow="0" w:lastRow="1" w:firstColumn="0" w:lastColumn="0" w:oddVBand="0" w:evenVBand="0" w:oddHBand="0" w:evenHBand="0" w:firstRowFirstColumn="0" w:firstRowLastColumn="0" w:lastRowFirstColumn="0" w:lastRowLastColumn="0"/>
              <w:rPr>
                <w:sz w:val="18"/>
                <w:szCs w:val="24"/>
              </w:rPr>
            </w:pPr>
            <w:r w:rsidRPr="009C6E6F">
              <w:rPr>
                <w:sz w:val="18"/>
                <w:szCs w:val="24"/>
              </w:rPr>
              <w:t>12,596,433</w:t>
            </w:r>
          </w:p>
        </w:tc>
        <w:tc>
          <w:tcPr>
            <w:cnfStyle w:val="000100000000" w:firstRow="0" w:lastRow="0" w:firstColumn="0" w:lastColumn="1" w:oddVBand="0" w:evenVBand="0" w:oddHBand="0" w:evenHBand="0" w:firstRowFirstColumn="0" w:firstRowLastColumn="0" w:lastRowFirstColumn="0" w:lastRowLastColumn="0"/>
            <w:tcW w:w="2780"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9C6E6F" w:rsidRPr="009C6E6F" w:rsidRDefault="009C6E6F" w:rsidP="009C6E6F">
            <w:pPr>
              <w:tabs>
                <w:tab w:val="left" w:pos="4320"/>
                <w:tab w:val="left" w:pos="6870"/>
              </w:tabs>
              <w:jc w:val="right"/>
              <w:rPr>
                <w:sz w:val="18"/>
                <w:szCs w:val="24"/>
              </w:rPr>
            </w:pPr>
            <w:r w:rsidRPr="009C6E6F">
              <w:rPr>
                <w:sz w:val="18"/>
                <w:szCs w:val="24"/>
              </w:rPr>
              <w:t>13,947,116</w:t>
            </w:r>
          </w:p>
        </w:tc>
      </w:tr>
    </w:tbl>
    <w:p w:rsidR="009C6E6F" w:rsidRPr="009C6E6F" w:rsidRDefault="009C6E6F" w:rsidP="009C6E6F">
      <w:pPr>
        <w:spacing w:after="0" w:line="360" w:lineRule="auto"/>
        <w:jc w:val="both"/>
        <w:rPr>
          <w:rFonts w:ascii="Times New Roman" w:eastAsia="Times New Roman" w:hAnsi="Times New Roman" w:cs="Times New Roman"/>
          <w:b/>
          <w:i/>
          <w:sz w:val="14"/>
          <w:szCs w:val="24"/>
        </w:rPr>
      </w:pPr>
      <w:r w:rsidRPr="009C6E6F">
        <w:rPr>
          <w:rFonts w:ascii="Times New Roman" w:eastAsia="Times New Roman" w:hAnsi="Times New Roman" w:cs="Times New Roman"/>
          <w:b/>
          <w:sz w:val="14"/>
          <w:szCs w:val="24"/>
        </w:rPr>
        <w:t xml:space="preserve">                  </w:t>
      </w:r>
      <w:r w:rsidRPr="009C6E6F">
        <w:rPr>
          <w:rFonts w:ascii="Times New Roman" w:eastAsia="Times New Roman" w:hAnsi="Times New Roman" w:cs="Times New Roman"/>
          <w:b/>
          <w:i/>
          <w:sz w:val="20"/>
          <w:szCs w:val="24"/>
        </w:rPr>
        <w:t>Source: Ebantu District Revenue Office</w:t>
      </w:r>
    </w:p>
    <w:p w:rsidR="009C6E6F" w:rsidRPr="009C6E6F" w:rsidRDefault="009C6E6F" w:rsidP="009C6E6F">
      <w:pPr>
        <w:spacing w:after="0" w:line="360" w:lineRule="auto"/>
        <w:rPr>
          <w:rFonts w:ascii="Times New Roman" w:eastAsia="Times New Roman" w:hAnsi="Times New Roman" w:cs="Times New Roman"/>
          <w:iCs/>
          <w:color w:val="000000"/>
          <w:sz w:val="24"/>
          <w:szCs w:val="24"/>
        </w:rPr>
      </w:pPr>
      <w:r w:rsidRPr="009C6E6F">
        <w:rPr>
          <w:rFonts w:ascii="Times New Roman" w:eastAsia="Times New Roman" w:hAnsi="Times New Roman" w:cs="Times New Roman"/>
          <w:iCs/>
          <w:color w:val="000000"/>
          <w:sz w:val="24"/>
          <w:szCs w:val="24"/>
        </w:rPr>
        <w:t xml:space="preserve">According to the above tablet the total revenue of Ebantu district in 2011 is 12,596,433 in 2012E.C the total revenue is 13,947,116 increases by 1,350,683 Birr.        </w:t>
      </w:r>
    </w:p>
    <w:p w:rsidR="009C6E6F" w:rsidRPr="009C6E6F" w:rsidRDefault="009C6E6F" w:rsidP="009C6E6F">
      <w:pPr>
        <w:keepNext/>
        <w:keepLines/>
        <w:spacing w:after="0" w:line="360" w:lineRule="auto"/>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6"/>
        </w:rPr>
        <w:t xml:space="preserve">3.4.7.2. Expenditure or budget   </w:t>
      </w:r>
    </w:p>
    <w:p w:rsidR="009C6E6F" w:rsidRPr="009C6E6F" w:rsidRDefault="00F405FA" w:rsidP="009C6E6F">
      <w:pPr>
        <w:tabs>
          <w:tab w:val="left" w:pos="3990"/>
          <w:tab w:val="left" w:pos="4320"/>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009C6E6F" w:rsidRPr="009C6E6F">
        <w:rPr>
          <w:rFonts w:ascii="Times New Roman" w:eastAsia="Times New Roman" w:hAnsi="Times New Roman" w:cs="Times New Roman"/>
          <w:b/>
          <w:i/>
          <w:sz w:val="24"/>
          <w:szCs w:val="24"/>
        </w:rPr>
        <w:t xml:space="preserve">Total  34. Expenditure or budget (capital and recurrent) of the district </w:t>
      </w:r>
    </w:p>
    <w:tbl>
      <w:tblPr>
        <w:tblW w:w="0" w:type="auto"/>
        <w:tblInd w:w="19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1E0" w:firstRow="1" w:lastRow="1" w:firstColumn="1" w:lastColumn="1" w:noHBand="0" w:noVBand="0"/>
      </w:tblPr>
      <w:tblGrid>
        <w:gridCol w:w="616"/>
        <w:gridCol w:w="1724"/>
        <w:gridCol w:w="1350"/>
        <w:gridCol w:w="1530"/>
        <w:gridCol w:w="1170"/>
        <w:gridCol w:w="1170"/>
        <w:gridCol w:w="1440"/>
      </w:tblGrid>
      <w:tr w:rsidR="009C6E6F" w:rsidRPr="009C6E6F" w:rsidTr="009C6E6F">
        <w:trPr>
          <w:cantSplit/>
          <w:trHeight w:val="683"/>
        </w:trPr>
        <w:tc>
          <w:tcPr>
            <w:tcW w:w="616" w:type="dxa"/>
            <w:shd w:val="clear" w:color="auto" w:fill="92CDDC" w:themeFill="accent5" w:themeFillTint="99"/>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year</w:t>
            </w:r>
          </w:p>
        </w:tc>
        <w:tc>
          <w:tcPr>
            <w:tcW w:w="1724" w:type="dxa"/>
            <w:shd w:val="clear" w:color="auto" w:fill="92CDDC" w:themeFill="accent5" w:themeFillTint="99"/>
          </w:tcPr>
          <w:p w:rsidR="009C6E6F" w:rsidRPr="009C6E6F" w:rsidRDefault="009C6E6F" w:rsidP="009C6E6F">
            <w:pPr>
              <w:tabs>
                <w:tab w:val="left" w:pos="3990"/>
                <w:tab w:val="left" w:pos="4320"/>
              </w:tabs>
              <w:spacing w:after="0" w:line="240" w:lineRule="auto"/>
              <w:jc w:val="both"/>
              <w:rPr>
                <w:rFonts w:ascii="Times New Roman" w:eastAsia="Times New Roman" w:hAnsi="Times New Roman" w:cs="Times New Roman"/>
                <w:sz w:val="18"/>
                <w:szCs w:val="20"/>
              </w:rPr>
            </w:pPr>
          </w:p>
        </w:tc>
        <w:tc>
          <w:tcPr>
            <w:tcW w:w="1350" w:type="dxa"/>
            <w:shd w:val="clear" w:color="auto" w:fill="92CDDC" w:themeFill="accent5" w:themeFillTint="99"/>
          </w:tcPr>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 xml:space="preserve">Expenditures for General services </w:t>
            </w:r>
          </w:p>
        </w:tc>
        <w:tc>
          <w:tcPr>
            <w:tcW w:w="1530" w:type="dxa"/>
            <w:shd w:val="clear" w:color="auto" w:fill="92CDDC" w:themeFill="accent5" w:themeFillTint="99"/>
          </w:tcPr>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Expenditures for Economic services</w:t>
            </w:r>
          </w:p>
        </w:tc>
        <w:tc>
          <w:tcPr>
            <w:tcW w:w="1170" w:type="dxa"/>
            <w:shd w:val="clear" w:color="auto" w:fill="92CDDC" w:themeFill="accent5" w:themeFillTint="99"/>
          </w:tcPr>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Expenditures for Social services</w:t>
            </w:r>
          </w:p>
        </w:tc>
        <w:tc>
          <w:tcPr>
            <w:tcW w:w="1170" w:type="dxa"/>
            <w:shd w:val="clear" w:color="auto" w:fill="92CDDC" w:themeFill="accent5" w:themeFillTint="99"/>
          </w:tcPr>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Various expenditures</w:t>
            </w:r>
          </w:p>
        </w:tc>
        <w:tc>
          <w:tcPr>
            <w:tcW w:w="1440" w:type="dxa"/>
            <w:shd w:val="clear" w:color="auto" w:fill="92CDDC" w:themeFill="accent5" w:themeFillTint="99"/>
          </w:tcPr>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 xml:space="preserve">Total </w:t>
            </w:r>
          </w:p>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Expenditures</w:t>
            </w:r>
          </w:p>
        </w:tc>
      </w:tr>
      <w:tr w:rsidR="009C6E6F" w:rsidRPr="009C6E6F" w:rsidTr="009C6E6F">
        <w:trPr>
          <w:trHeight w:val="332"/>
        </w:trPr>
        <w:tc>
          <w:tcPr>
            <w:tcW w:w="616" w:type="dxa"/>
            <w:vMerge w:val="restart"/>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2011</w:t>
            </w:r>
          </w:p>
        </w:tc>
        <w:tc>
          <w:tcPr>
            <w:tcW w:w="1724" w:type="dxa"/>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Salary</w:t>
            </w:r>
          </w:p>
        </w:tc>
        <w:tc>
          <w:tcPr>
            <w:tcW w:w="135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17,348,513.98</w:t>
            </w:r>
          </w:p>
        </w:tc>
        <w:tc>
          <w:tcPr>
            <w:tcW w:w="153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12,666564.1</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43,408,621.6</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0</w:t>
            </w:r>
          </w:p>
        </w:tc>
        <w:tc>
          <w:tcPr>
            <w:tcW w:w="144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73,423,699.71</w:t>
            </w:r>
          </w:p>
        </w:tc>
      </w:tr>
      <w:tr w:rsidR="009C6E6F" w:rsidRPr="009C6E6F" w:rsidTr="009C6E6F">
        <w:trPr>
          <w:trHeight w:val="350"/>
        </w:trPr>
        <w:tc>
          <w:tcPr>
            <w:tcW w:w="616" w:type="dxa"/>
            <w:vMerge/>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p>
        </w:tc>
        <w:tc>
          <w:tcPr>
            <w:tcW w:w="1724" w:type="dxa"/>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Operating Expense</w:t>
            </w:r>
          </w:p>
        </w:tc>
        <w:tc>
          <w:tcPr>
            <w:tcW w:w="135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5,133,946.98</w:t>
            </w:r>
          </w:p>
        </w:tc>
        <w:tc>
          <w:tcPr>
            <w:tcW w:w="153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4,886,773.52</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3,208,963.51</w:t>
            </w:r>
          </w:p>
        </w:tc>
        <w:tc>
          <w:tcPr>
            <w:tcW w:w="1170" w:type="dxa"/>
          </w:tcPr>
          <w:p w:rsidR="009C6E6F" w:rsidRPr="009C6E6F" w:rsidRDefault="009C6E6F" w:rsidP="009C6E6F">
            <w:pPr>
              <w:spacing w:after="0" w:line="240" w:lineRule="auto"/>
              <w:jc w:val="right"/>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0</w:t>
            </w:r>
          </w:p>
        </w:tc>
        <w:tc>
          <w:tcPr>
            <w:tcW w:w="144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13,229,684.01</w:t>
            </w:r>
          </w:p>
        </w:tc>
      </w:tr>
      <w:tr w:rsidR="009C6E6F" w:rsidRPr="009C6E6F" w:rsidTr="009C6E6F">
        <w:trPr>
          <w:trHeight w:val="260"/>
        </w:trPr>
        <w:tc>
          <w:tcPr>
            <w:tcW w:w="616" w:type="dxa"/>
            <w:vMerge/>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p>
        </w:tc>
        <w:tc>
          <w:tcPr>
            <w:tcW w:w="1724" w:type="dxa"/>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Capital</w:t>
            </w:r>
          </w:p>
        </w:tc>
        <w:tc>
          <w:tcPr>
            <w:tcW w:w="135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392,964,.34</w:t>
            </w:r>
          </w:p>
        </w:tc>
        <w:tc>
          <w:tcPr>
            <w:tcW w:w="153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2,042,366.26</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694,958.31</w:t>
            </w:r>
          </w:p>
        </w:tc>
        <w:tc>
          <w:tcPr>
            <w:tcW w:w="1170" w:type="dxa"/>
          </w:tcPr>
          <w:p w:rsidR="009C6E6F" w:rsidRPr="009C6E6F" w:rsidRDefault="009C6E6F" w:rsidP="009C6E6F">
            <w:pPr>
              <w:spacing w:after="0" w:line="240" w:lineRule="auto"/>
              <w:jc w:val="right"/>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0</w:t>
            </w:r>
          </w:p>
        </w:tc>
        <w:tc>
          <w:tcPr>
            <w:tcW w:w="144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3130288.91</w:t>
            </w:r>
          </w:p>
        </w:tc>
      </w:tr>
      <w:tr w:rsidR="009C6E6F" w:rsidRPr="009C6E6F" w:rsidTr="009C6E6F">
        <w:trPr>
          <w:trHeight w:val="260"/>
        </w:trPr>
        <w:tc>
          <w:tcPr>
            <w:tcW w:w="616" w:type="dxa"/>
            <w:vMerge/>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p>
        </w:tc>
        <w:tc>
          <w:tcPr>
            <w:tcW w:w="1724" w:type="dxa"/>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Total</w:t>
            </w:r>
          </w:p>
        </w:tc>
        <w:tc>
          <w:tcPr>
            <w:tcW w:w="135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b/>
                <w:sz w:val="18"/>
                <w:szCs w:val="20"/>
              </w:rPr>
            </w:pPr>
            <w:r w:rsidRPr="009C6E6F">
              <w:rPr>
                <w:rFonts w:ascii="Times New Roman" w:eastAsia="Times New Roman" w:hAnsi="Times New Roman" w:cs="Times New Roman"/>
                <w:b/>
                <w:sz w:val="18"/>
                <w:szCs w:val="20"/>
              </w:rPr>
              <w:t>22,875,425.30</w:t>
            </w:r>
          </w:p>
        </w:tc>
        <w:tc>
          <w:tcPr>
            <w:tcW w:w="153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b/>
                <w:sz w:val="18"/>
                <w:szCs w:val="20"/>
              </w:rPr>
            </w:pPr>
            <w:r w:rsidRPr="009C6E6F">
              <w:rPr>
                <w:rFonts w:ascii="Times New Roman" w:eastAsia="Times New Roman" w:hAnsi="Times New Roman" w:cs="Times New Roman"/>
                <w:b/>
                <w:sz w:val="18"/>
                <w:szCs w:val="20"/>
              </w:rPr>
              <w:t>19,595,703.90</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b/>
                <w:sz w:val="18"/>
                <w:szCs w:val="20"/>
              </w:rPr>
            </w:pPr>
            <w:r w:rsidRPr="009C6E6F">
              <w:rPr>
                <w:rFonts w:ascii="Times New Roman" w:eastAsia="Times New Roman" w:hAnsi="Times New Roman" w:cs="Times New Roman"/>
                <w:b/>
                <w:sz w:val="18"/>
                <w:szCs w:val="20"/>
              </w:rPr>
              <w:t>47,312,543.4</w:t>
            </w:r>
          </w:p>
        </w:tc>
        <w:tc>
          <w:tcPr>
            <w:tcW w:w="1170" w:type="dxa"/>
          </w:tcPr>
          <w:p w:rsidR="009C6E6F" w:rsidRPr="009C6E6F" w:rsidRDefault="009C6E6F" w:rsidP="009C6E6F">
            <w:pPr>
              <w:spacing w:after="0" w:line="240" w:lineRule="auto"/>
              <w:jc w:val="right"/>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0</w:t>
            </w:r>
          </w:p>
        </w:tc>
        <w:tc>
          <w:tcPr>
            <w:tcW w:w="144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b/>
                <w:sz w:val="18"/>
                <w:szCs w:val="20"/>
              </w:rPr>
            </w:pPr>
            <w:r w:rsidRPr="009C6E6F">
              <w:rPr>
                <w:rFonts w:ascii="Times New Roman" w:eastAsia="Times New Roman" w:hAnsi="Times New Roman" w:cs="Times New Roman"/>
                <w:b/>
                <w:sz w:val="18"/>
                <w:szCs w:val="20"/>
              </w:rPr>
              <w:t>89,783,672.63</w:t>
            </w:r>
          </w:p>
        </w:tc>
      </w:tr>
      <w:tr w:rsidR="009C6E6F" w:rsidRPr="009C6E6F" w:rsidTr="009C6E6F">
        <w:trPr>
          <w:trHeight w:val="170"/>
        </w:trPr>
        <w:tc>
          <w:tcPr>
            <w:tcW w:w="616" w:type="dxa"/>
            <w:vMerge w:val="restart"/>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2012</w:t>
            </w:r>
          </w:p>
        </w:tc>
        <w:tc>
          <w:tcPr>
            <w:tcW w:w="1724" w:type="dxa"/>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Salary</w:t>
            </w:r>
          </w:p>
        </w:tc>
        <w:tc>
          <w:tcPr>
            <w:tcW w:w="135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17,783,853.33</w:t>
            </w:r>
          </w:p>
        </w:tc>
        <w:tc>
          <w:tcPr>
            <w:tcW w:w="153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17,284,289</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49,432,740.2</w:t>
            </w:r>
          </w:p>
        </w:tc>
        <w:tc>
          <w:tcPr>
            <w:tcW w:w="1170" w:type="dxa"/>
          </w:tcPr>
          <w:p w:rsidR="009C6E6F" w:rsidRPr="009C6E6F" w:rsidRDefault="009C6E6F" w:rsidP="009C6E6F">
            <w:pPr>
              <w:spacing w:after="0" w:line="240" w:lineRule="auto"/>
              <w:jc w:val="right"/>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0</w:t>
            </w:r>
          </w:p>
        </w:tc>
        <w:tc>
          <w:tcPr>
            <w:tcW w:w="144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 xml:space="preserve">84,500,882.57   </w:t>
            </w:r>
          </w:p>
        </w:tc>
      </w:tr>
      <w:tr w:rsidR="009C6E6F" w:rsidRPr="009C6E6F" w:rsidTr="009C6E6F">
        <w:trPr>
          <w:trHeight w:val="287"/>
        </w:trPr>
        <w:tc>
          <w:tcPr>
            <w:tcW w:w="616" w:type="dxa"/>
            <w:vMerge/>
            <w:shd w:val="clear" w:color="auto" w:fill="BFBFBF" w:themeFill="background1" w:themeFillShade="BF"/>
          </w:tcPr>
          <w:p w:rsidR="009C6E6F" w:rsidRPr="009C6E6F" w:rsidRDefault="009C6E6F" w:rsidP="009C6E6F">
            <w:pPr>
              <w:tabs>
                <w:tab w:val="left" w:pos="3990"/>
                <w:tab w:val="left" w:pos="4320"/>
              </w:tabs>
              <w:spacing w:after="0" w:line="240" w:lineRule="auto"/>
              <w:jc w:val="both"/>
              <w:rPr>
                <w:rFonts w:ascii="Times New Roman" w:eastAsia="Times New Roman" w:hAnsi="Times New Roman" w:cs="Times New Roman"/>
                <w:sz w:val="18"/>
                <w:szCs w:val="20"/>
              </w:rPr>
            </w:pPr>
          </w:p>
        </w:tc>
        <w:tc>
          <w:tcPr>
            <w:tcW w:w="1724" w:type="dxa"/>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Operating Expense</w:t>
            </w:r>
          </w:p>
        </w:tc>
        <w:tc>
          <w:tcPr>
            <w:tcW w:w="135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5,136029.64</w:t>
            </w:r>
          </w:p>
        </w:tc>
        <w:tc>
          <w:tcPr>
            <w:tcW w:w="153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2016732.11</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2,992,107.40</w:t>
            </w:r>
          </w:p>
        </w:tc>
        <w:tc>
          <w:tcPr>
            <w:tcW w:w="1170" w:type="dxa"/>
          </w:tcPr>
          <w:p w:rsidR="009C6E6F" w:rsidRPr="009C6E6F" w:rsidRDefault="009C6E6F" w:rsidP="009C6E6F">
            <w:pPr>
              <w:spacing w:after="0" w:line="240" w:lineRule="auto"/>
              <w:jc w:val="right"/>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0</w:t>
            </w:r>
          </w:p>
        </w:tc>
        <w:tc>
          <w:tcPr>
            <w:tcW w:w="144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10,144,869.17</w:t>
            </w:r>
          </w:p>
        </w:tc>
      </w:tr>
      <w:tr w:rsidR="009C6E6F" w:rsidRPr="009C6E6F" w:rsidTr="009C6E6F">
        <w:trPr>
          <w:trHeight w:val="170"/>
        </w:trPr>
        <w:tc>
          <w:tcPr>
            <w:tcW w:w="616" w:type="dxa"/>
            <w:vMerge/>
            <w:shd w:val="clear" w:color="auto" w:fill="BFBFBF" w:themeFill="background1" w:themeFillShade="BF"/>
          </w:tcPr>
          <w:p w:rsidR="009C6E6F" w:rsidRPr="009C6E6F" w:rsidRDefault="009C6E6F" w:rsidP="009C6E6F">
            <w:pPr>
              <w:tabs>
                <w:tab w:val="left" w:pos="3990"/>
                <w:tab w:val="left" w:pos="4320"/>
              </w:tabs>
              <w:spacing w:after="0" w:line="240" w:lineRule="auto"/>
              <w:jc w:val="both"/>
              <w:rPr>
                <w:rFonts w:ascii="Times New Roman" w:eastAsia="Times New Roman" w:hAnsi="Times New Roman" w:cs="Times New Roman"/>
                <w:sz w:val="18"/>
                <w:szCs w:val="20"/>
              </w:rPr>
            </w:pPr>
          </w:p>
        </w:tc>
        <w:tc>
          <w:tcPr>
            <w:tcW w:w="1724" w:type="dxa"/>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Capital</w:t>
            </w:r>
          </w:p>
        </w:tc>
        <w:tc>
          <w:tcPr>
            <w:tcW w:w="135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3029547.57</w:t>
            </w:r>
          </w:p>
        </w:tc>
        <w:tc>
          <w:tcPr>
            <w:tcW w:w="153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3704105.27</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232,949.53</w:t>
            </w:r>
          </w:p>
        </w:tc>
        <w:tc>
          <w:tcPr>
            <w:tcW w:w="1170" w:type="dxa"/>
          </w:tcPr>
          <w:p w:rsidR="009C6E6F" w:rsidRPr="009C6E6F" w:rsidRDefault="009C6E6F" w:rsidP="009C6E6F">
            <w:pPr>
              <w:spacing w:after="0" w:line="240" w:lineRule="auto"/>
              <w:jc w:val="right"/>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0</w:t>
            </w:r>
          </w:p>
        </w:tc>
        <w:tc>
          <w:tcPr>
            <w:tcW w:w="144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6,966,602.37</w:t>
            </w:r>
          </w:p>
        </w:tc>
      </w:tr>
      <w:tr w:rsidR="009C6E6F" w:rsidRPr="009C6E6F" w:rsidTr="009C6E6F">
        <w:trPr>
          <w:trHeight w:val="287"/>
        </w:trPr>
        <w:tc>
          <w:tcPr>
            <w:tcW w:w="616" w:type="dxa"/>
            <w:vMerge/>
            <w:shd w:val="clear" w:color="auto" w:fill="BFBFBF" w:themeFill="background1" w:themeFillShade="BF"/>
          </w:tcPr>
          <w:p w:rsidR="009C6E6F" w:rsidRPr="009C6E6F" w:rsidRDefault="009C6E6F" w:rsidP="009C6E6F">
            <w:pPr>
              <w:tabs>
                <w:tab w:val="left" w:pos="3990"/>
                <w:tab w:val="left" w:pos="4320"/>
              </w:tabs>
              <w:spacing w:after="0" w:line="240" w:lineRule="auto"/>
              <w:jc w:val="both"/>
              <w:rPr>
                <w:rFonts w:ascii="Times New Roman" w:eastAsia="Times New Roman" w:hAnsi="Times New Roman" w:cs="Times New Roman"/>
                <w:sz w:val="18"/>
                <w:szCs w:val="20"/>
              </w:rPr>
            </w:pPr>
          </w:p>
        </w:tc>
        <w:tc>
          <w:tcPr>
            <w:tcW w:w="1724" w:type="dxa"/>
            <w:shd w:val="clear" w:color="auto" w:fill="BFBFBF" w:themeFill="background1" w:themeFillShade="BF"/>
            <w:vAlign w:val="center"/>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 w:val="18"/>
                <w:szCs w:val="20"/>
              </w:rPr>
            </w:pPr>
            <w:r w:rsidRPr="009C6E6F">
              <w:rPr>
                <w:rFonts w:ascii="Times New Roman" w:eastAsia="Times New Roman" w:hAnsi="Times New Roman" w:cs="Times New Roman"/>
                <w:sz w:val="18"/>
                <w:szCs w:val="20"/>
              </w:rPr>
              <w:t>Total</w:t>
            </w:r>
          </w:p>
        </w:tc>
        <w:tc>
          <w:tcPr>
            <w:tcW w:w="135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b/>
                <w:sz w:val="18"/>
                <w:szCs w:val="20"/>
              </w:rPr>
            </w:pPr>
            <w:r w:rsidRPr="009C6E6F">
              <w:rPr>
                <w:rFonts w:ascii="Times New Roman" w:eastAsia="Times New Roman" w:hAnsi="Times New Roman" w:cs="Times New Roman"/>
                <w:b/>
                <w:sz w:val="18"/>
                <w:szCs w:val="20"/>
              </w:rPr>
              <w:t>25,949,430.54</w:t>
            </w:r>
          </w:p>
        </w:tc>
        <w:tc>
          <w:tcPr>
            <w:tcW w:w="153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b/>
                <w:sz w:val="18"/>
                <w:szCs w:val="20"/>
              </w:rPr>
            </w:pPr>
            <w:r w:rsidRPr="009C6E6F">
              <w:rPr>
                <w:rFonts w:ascii="Times New Roman" w:eastAsia="Times New Roman" w:hAnsi="Times New Roman" w:cs="Times New Roman"/>
                <w:b/>
                <w:sz w:val="18"/>
                <w:szCs w:val="20"/>
              </w:rPr>
              <w:t>23005126.4</w:t>
            </w:r>
          </w:p>
        </w:tc>
        <w:tc>
          <w:tcPr>
            <w:tcW w:w="117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b/>
                <w:sz w:val="18"/>
                <w:szCs w:val="20"/>
              </w:rPr>
            </w:pPr>
            <w:r w:rsidRPr="009C6E6F">
              <w:rPr>
                <w:rFonts w:ascii="Times New Roman" w:eastAsia="Times New Roman" w:hAnsi="Times New Roman" w:cs="Times New Roman"/>
                <w:b/>
                <w:sz w:val="18"/>
                <w:szCs w:val="20"/>
              </w:rPr>
              <w:t>52,657,797.2</w:t>
            </w:r>
          </w:p>
        </w:tc>
        <w:tc>
          <w:tcPr>
            <w:tcW w:w="1170" w:type="dxa"/>
          </w:tcPr>
          <w:p w:rsidR="009C6E6F" w:rsidRPr="009C6E6F" w:rsidRDefault="009C6E6F" w:rsidP="009C6E6F">
            <w:pPr>
              <w:spacing w:after="0" w:line="240" w:lineRule="auto"/>
              <w:jc w:val="right"/>
              <w:rPr>
                <w:rFonts w:ascii="Times New Roman" w:eastAsia="Times New Roman" w:hAnsi="Times New Roman" w:cs="Times New Roman"/>
                <w:sz w:val="18"/>
                <w:szCs w:val="24"/>
              </w:rPr>
            </w:pPr>
            <w:r w:rsidRPr="009C6E6F">
              <w:rPr>
                <w:rFonts w:ascii="Times New Roman" w:eastAsia="Times New Roman" w:hAnsi="Times New Roman" w:cs="Times New Roman"/>
                <w:sz w:val="18"/>
                <w:szCs w:val="24"/>
              </w:rPr>
              <w:t>0</w:t>
            </w:r>
          </w:p>
        </w:tc>
        <w:tc>
          <w:tcPr>
            <w:tcW w:w="1440" w:type="dxa"/>
            <w:vAlign w:val="center"/>
          </w:tcPr>
          <w:p w:rsidR="009C6E6F" w:rsidRPr="009C6E6F" w:rsidRDefault="009C6E6F" w:rsidP="009C6E6F">
            <w:pPr>
              <w:tabs>
                <w:tab w:val="left" w:pos="3990"/>
                <w:tab w:val="left" w:pos="4320"/>
              </w:tabs>
              <w:spacing w:after="0" w:line="240" w:lineRule="auto"/>
              <w:jc w:val="right"/>
              <w:rPr>
                <w:rFonts w:ascii="Times New Roman" w:eastAsia="Times New Roman" w:hAnsi="Times New Roman" w:cs="Times New Roman"/>
                <w:b/>
                <w:sz w:val="18"/>
                <w:szCs w:val="20"/>
              </w:rPr>
            </w:pPr>
            <w:r w:rsidRPr="009C6E6F">
              <w:rPr>
                <w:rFonts w:ascii="Times New Roman" w:eastAsia="Times New Roman" w:hAnsi="Times New Roman" w:cs="Times New Roman"/>
                <w:b/>
                <w:sz w:val="18"/>
                <w:szCs w:val="20"/>
              </w:rPr>
              <w:t>101,612,354.10</w:t>
            </w:r>
          </w:p>
        </w:tc>
      </w:tr>
    </w:tbl>
    <w:p w:rsidR="009C6E6F" w:rsidRPr="009C6E6F" w:rsidRDefault="009C6E6F" w:rsidP="009C6E6F">
      <w:pPr>
        <w:tabs>
          <w:tab w:val="left" w:pos="3990"/>
          <w:tab w:val="left" w:pos="4320"/>
        </w:tabs>
        <w:spacing w:after="0" w:line="360" w:lineRule="auto"/>
        <w:rPr>
          <w:rFonts w:ascii="Times New Roman" w:eastAsia="Times New Roman" w:hAnsi="Times New Roman" w:cs="Times New Roman"/>
          <w:b/>
          <w:i/>
          <w:sz w:val="28"/>
          <w:szCs w:val="24"/>
        </w:rPr>
      </w:pPr>
      <w:r w:rsidRPr="009C6E6F">
        <w:rPr>
          <w:rFonts w:ascii="Times New Roman" w:eastAsia="Times New Roman" w:hAnsi="Times New Roman" w:cs="Times New Roman"/>
          <w:sz w:val="28"/>
          <w:szCs w:val="24"/>
        </w:rPr>
        <w:t xml:space="preserve">      </w:t>
      </w:r>
      <w:r w:rsidRPr="009C6E6F">
        <w:rPr>
          <w:rFonts w:ascii="Times New Roman" w:eastAsia="Times New Roman" w:hAnsi="Times New Roman" w:cs="Times New Roman"/>
          <w:b/>
          <w:i/>
          <w:sz w:val="24"/>
          <w:szCs w:val="24"/>
        </w:rPr>
        <w:t>Source:-Finance and economic Development office</w:t>
      </w:r>
    </w:p>
    <w:p w:rsidR="00D87769"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iCs/>
          <w:sz w:val="24"/>
          <w:szCs w:val="24"/>
        </w:rPr>
        <w:t>According to the above table in 2011E.C</w:t>
      </w:r>
      <w:r w:rsidRPr="009C6E6F">
        <w:rPr>
          <w:rFonts w:ascii="Times New Roman" w:eastAsia="Times New Roman" w:hAnsi="Times New Roman" w:cs="Times New Roman"/>
          <w:sz w:val="24"/>
          <w:szCs w:val="24"/>
        </w:rPr>
        <w:t xml:space="preserve"> expenditures for General services is 25.48%, for economic services,21.83% and expenditures for Social services is 52.69%, total expenditures in 2011 E.C is </w:t>
      </w:r>
      <w:r w:rsidRPr="009C6E6F">
        <w:rPr>
          <w:rFonts w:ascii="Times New Roman" w:eastAsia="Times New Roman" w:hAnsi="Times New Roman" w:cs="Times New Roman"/>
          <w:b/>
          <w:sz w:val="24"/>
          <w:szCs w:val="20"/>
        </w:rPr>
        <w:t>89,783,672.63</w:t>
      </w:r>
      <w:r w:rsidRPr="009C6E6F">
        <w:rPr>
          <w:rFonts w:ascii="Times New Roman" w:eastAsia="Times New Roman" w:hAnsi="Times New Roman" w:cs="Times New Roman"/>
          <w:sz w:val="24"/>
          <w:szCs w:val="24"/>
        </w:rPr>
        <w:t>,in 2012 E.C expenditures for General services is 25.53% for economic services 22.64%, expenditures for Social services is 51.83%,</w:t>
      </w: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sz w:val="24"/>
          <w:szCs w:val="24"/>
        </w:rPr>
        <w:t>increase by 5,345,253 in 2012 E.C</w:t>
      </w:r>
      <w:r w:rsidRPr="009C6E6F">
        <w:rPr>
          <w:rFonts w:ascii="Times New Roman" w:eastAsia="Times New Roman" w:hAnsi="Times New Roman" w:cs="Times New Roman"/>
          <w:b/>
          <w:sz w:val="24"/>
          <w:szCs w:val="24"/>
        </w:rPr>
        <w:t>.</w:t>
      </w:r>
      <w:r w:rsidRPr="009C6E6F">
        <w:rPr>
          <w:rFonts w:ascii="Times New Roman" w:eastAsia="Times New Roman" w:hAnsi="Times New Roman" w:cs="Times New Roman"/>
          <w:sz w:val="24"/>
          <w:szCs w:val="24"/>
        </w:rPr>
        <w:t xml:space="preserve"> From total expenditures </w:t>
      </w:r>
      <w:r w:rsidRPr="009C6E6F">
        <w:rPr>
          <w:rFonts w:ascii="Times New Roman" w:eastAsia="Times New Roman" w:hAnsi="Times New Roman" w:cs="Times New Roman"/>
          <w:b/>
          <w:sz w:val="24"/>
          <w:szCs w:val="24"/>
        </w:rPr>
        <w:t xml:space="preserve">83.16% </w:t>
      </w:r>
      <w:r w:rsidRPr="009C6E6F">
        <w:rPr>
          <w:rFonts w:ascii="Times New Roman" w:eastAsia="Times New Roman" w:hAnsi="Times New Roman" w:cs="Times New Roman"/>
          <w:sz w:val="24"/>
          <w:szCs w:val="24"/>
        </w:rPr>
        <w:t>during 2012 E.C for salary others for operating expense and capital expenditures use in the district. No banks and insurance organization in this district during last two years.</w:t>
      </w:r>
    </w:p>
    <w:p w:rsidR="009C6E6F" w:rsidRPr="009C6E6F" w:rsidRDefault="009C6E6F" w:rsidP="009C6E6F">
      <w:pPr>
        <w:tabs>
          <w:tab w:val="left" w:pos="3990"/>
          <w:tab w:val="left" w:pos="4320"/>
        </w:tabs>
        <w:spacing w:after="0" w:line="240" w:lineRule="auto"/>
        <w:rPr>
          <w:rFonts w:ascii="Times New Roman" w:eastAsia="Times New Roman" w:hAnsi="Times New Roman" w:cs="Times New Roman"/>
          <w:b/>
          <w:i/>
          <w:szCs w:val="24"/>
        </w:rPr>
      </w:pPr>
      <w:r w:rsidRPr="009C6E6F">
        <w:rPr>
          <w:rFonts w:ascii="Times New Roman" w:eastAsia="Times New Roman" w:hAnsi="Times New Roman" w:cs="Times New Roman"/>
          <w:b/>
          <w:szCs w:val="24"/>
        </w:rPr>
        <w:t xml:space="preserve">  </w:t>
      </w:r>
      <w:r w:rsidRPr="009C6E6F">
        <w:rPr>
          <w:rFonts w:ascii="Times New Roman" w:eastAsia="Times New Roman" w:hAnsi="Times New Roman" w:cs="Times New Roman"/>
          <w:b/>
          <w:i/>
          <w:szCs w:val="24"/>
        </w:rPr>
        <w:t>Table 35. Saving and rural credits associations available in the district</w:t>
      </w:r>
    </w:p>
    <w:tbl>
      <w:tblPr>
        <w:tblW w:w="0" w:type="auto"/>
        <w:tblInd w:w="19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6" w:space="0" w:color="31849B" w:themeColor="accent5" w:themeShade="BF"/>
          <w:insideV w:val="single" w:sz="6" w:space="0" w:color="31849B" w:themeColor="accent5" w:themeShade="BF"/>
        </w:tblBorders>
        <w:tblLayout w:type="fixed"/>
        <w:tblLook w:val="01E0" w:firstRow="1" w:lastRow="1" w:firstColumn="1" w:lastColumn="1" w:noHBand="0" w:noVBand="0"/>
      </w:tblPr>
      <w:tblGrid>
        <w:gridCol w:w="810"/>
        <w:gridCol w:w="2088"/>
        <w:gridCol w:w="1152"/>
        <w:gridCol w:w="990"/>
        <w:gridCol w:w="900"/>
        <w:gridCol w:w="1170"/>
        <w:gridCol w:w="990"/>
        <w:gridCol w:w="1080"/>
      </w:tblGrid>
      <w:tr w:rsidR="009C6E6F" w:rsidRPr="009C6E6F" w:rsidTr="009C6E6F">
        <w:trPr>
          <w:trHeight w:val="345"/>
        </w:trPr>
        <w:tc>
          <w:tcPr>
            <w:tcW w:w="810" w:type="dxa"/>
            <w:vMerge w:val="restart"/>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No.</w:t>
            </w:r>
          </w:p>
        </w:tc>
        <w:tc>
          <w:tcPr>
            <w:tcW w:w="2088" w:type="dxa"/>
            <w:vMerge w:val="restart"/>
            <w:shd w:val="clear" w:color="auto" w:fill="FBD4B4" w:themeFill="accent6" w:themeFillTint="66"/>
          </w:tcPr>
          <w:p w:rsidR="009C6E6F" w:rsidRPr="009C6E6F" w:rsidRDefault="009C6E6F" w:rsidP="009C6E6F">
            <w:pPr>
              <w:tabs>
                <w:tab w:val="left" w:pos="3990"/>
                <w:tab w:val="left" w:pos="4320"/>
              </w:tabs>
              <w:spacing w:after="0" w:line="240" w:lineRule="auto"/>
              <w:rPr>
                <w:rFonts w:ascii="Times New Roman" w:eastAsia="Times New Roman" w:hAnsi="Times New Roman" w:cs="Times New Roman"/>
                <w:szCs w:val="24"/>
              </w:rPr>
            </w:pPr>
            <w:r w:rsidRPr="009C6E6F">
              <w:rPr>
                <w:rFonts w:ascii="Times New Roman" w:eastAsia="Times New Roman" w:hAnsi="Times New Roman" w:cs="Times New Roman"/>
                <w:szCs w:val="24"/>
              </w:rPr>
              <w:t>Type of saving and rural credit association</w:t>
            </w:r>
          </w:p>
        </w:tc>
        <w:tc>
          <w:tcPr>
            <w:tcW w:w="6282" w:type="dxa"/>
            <w:gridSpan w:val="6"/>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Member sizes</w:t>
            </w:r>
          </w:p>
        </w:tc>
      </w:tr>
      <w:tr w:rsidR="009C6E6F" w:rsidRPr="009C6E6F" w:rsidTr="009C6E6F">
        <w:trPr>
          <w:trHeight w:val="165"/>
        </w:trPr>
        <w:tc>
          <w:tcPr>
            <w:tcW w:w="810" w:type="dxa"/>
            <w:vMerge/>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p>
        </w:tc>
        <w:tc>
          <w:tcPr>
            <w:tcW w:w="2088" w:type="dxa"/>
            <w:vMerge/>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p>
        </w:tc>
        <w:tc>
          <w:tcPr>
            <w:tcW w:w="3042" w:type="dxa"/>
            <w:gridSpan w:val="3"/>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2011</w:t>
            </w:r>
          </w:p>
        </w:tc>
        <w:tc>
          <w:tcPr>
            <w:tcW w:w="3240" w:type="dxa"/>
            <w:gridSpan w:val="3"/>
            <w:shd w:val="clear" w:color="auto" w:fill="FBD4B4" w:themeFill="accent6" w:themeFillTint="66"/>
          </w:tcPr>
          <w:p w:rsidR="009C6E6F" w:rsidRPr="009C6E6F" w:rsidRDefault="009C6E6F" w:rsidP="009C6E6F">
            <w:pPr>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2012</w:t>
            </w:r>
          </w:p>
        </w:tc>
      </w:tr>
      <w:tr w:rsidR="009C6E6F" w:rsidRPr="009C6E6F" w:rsidTr="009C6E6F">
        <w:trPr>
          <w:trHeight w:val="300"/>
        </w:trPr>
        <w:tc>
          <w:tcPr>
            <w:tcW w:w="810" w:type="dxa"/>
            <w:vMerge/>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p>
        </w:tc>
        <w:tc>
          <w:tcPr>
            <w:tcW w:w="2088" w:type="dxa"/>
            <w:vMerge/>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p>
        </w:tc>
        <w:tc>
          <w:tcPr>
            <w:tcW w:w="1152" w:type="dxa"/>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 xml:space="preserve">Male </w:t>
            </w:r>
          </w:p>
        </w:tc>
        <w:tc>
          <w:tcPr>
            <w:tcW w:w="990" w:type="dxa"/>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 xml:space="preserve">Female </w:t>
            </w:r>
          </w:p>
        </w:tc>
        <w:tc>
          <w:tcPr>
            <w:tcW w:w="900" w:type="dxa"/>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Total</w:t>
            </w:r>
          </w:p>
        </w:tc>
        <w:tc>
          <w:tcPr>
            <w:tcW w:w="1170" w:type="dxa"/>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 xml:space="preserve">Male </w:t>
            </w:r>
          </w:p>
        </w:tc>
        <w:tc>
          <w:tcPr>
            <w:tcW w:w="990" w:type="dxa"/>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 xml:space="preserve">Female </w:t>
            </w:r>
          </w:p>
        </w:tc>
        <w:tc>
          <w:tcPr>
            <w:tcW w:w="1080" w:type="dxa"/>
            <w:shd w:val="clear" w:color="auto" w:fill="FBD4B4" w:themeFill="accent6" w:themeFillTint="66"/>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szCs w:val="24"/>
              </w:rPr>
            </w:pPr>
            <w:r w:rsidRPr="009C6E6F">
              <w:rPr>
                <w:rFonts w:ascii="Times New Roman" w:eastAsia="Times New Roman" w:hAnsi="Times New Roman" w:cs="Times New Roman"/>
                <w:szCs w:val="24"/>
              </w:rPr>
              <w:t>Total</w:t>
            </w:r>
          </w:p>
        </w:tc>
      </w:tr>
      <w:tr w:rsidR="009C6E6F" w:rsidRPr="009C6E6F" w:rsidTr="009C6E6F">
        <w:tc>
          <w:tcPr>
            <w:tcW w:w="81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1</w:t>
            </w:r>
          </w:p>
        </w:tc>
        <w:tc>
          <w:tcPr>
            <w:tcW w:w="2088"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Saving and credit</w:t>
            </w:r>
          </w:p>
        </w:tc>
        <w:tc>
          <w:tcPr>
            <w:tcW w:w="1152"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1417</w:t>
            </w:r>
          </w:p>
        </w:tc>
        <w:tc>
          <w:tcPr>
            <w:tcW w:w="99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692</w:t>
            </w:r>
          </w:p>
        </w:tc>
        <w:tc>
          <w:tcPr>
            <w:tcW w:w="90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2109</w:t>
            </w:r>
          </w:p>
        </w:tc>
        <w:tc>
          <w:tcPr>
            <w:tcW w:w="117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7435</w:t>
            </w:r>
          </w:p>
        </w:tc>
        <w:tc>
          <w:tcPr>
            <w:tcW w:w="99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6175</w:t>
            </w:r>
          </w:p>
        </w:tc>
        <w:tc>
          <w:tcPr>
            <w:tcW w:w="108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13610</w:t>
            </w:r>
          </w:p>
        </w:tc>
      </w:tr>
      <w:tr w:rsidR="009C6E6F" w:rsidRPr="009C6E6F" w:rsidTr="009C6E6F">
        <w:tc>
          <w:tcPr>
            <w:tcW w:w="81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c>
          <w:tcPr>
            <w:tcW w:w="2088"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c>
          <w:tcPr>
            <w:tcW w:w="1152"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c>
          <w:tcPr>
            <w:tcW w:w="99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c>
          <w:tcPr>
            <w:tcW w:w="90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c>
          <w:tcPr>
            <w:tcW w:w="117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c>
          <w:tcPr>
            <w:tcW w:w="99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c>
          <w:tcPr>
            <w:tcW w:w="108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r>
      <w:tr w:rsidR="009C6E6F" w:rsidRPr="009C6E6F" w:rsidTr="009C6E6F">
        <w:tc>
          <w:tcPr>
            <w:tcW w:w="81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p>
        </w:tc>
        <w:tc>
          <w:tcPr>
            <w:tcW w:w="2088"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Total</w:t>
            </w:r>
          </w:p>
        </w:tc>
        <w:tc>
          <w:tcPr>
            <w:tcW w:w="1152"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1417</w:t>
            </w:r>
          </w:p>
        </w:tc>
        <w:tc>
          <w:tcPr>
            <w:tcW w:w="99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692</w:t>
            </w:r>
          </w:p>
        </w:tc>
        <w:tc>
          <w:tcPr>
            <w:tcW w:w="90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2109</w:t>
            </w:r>
          </w:p>
        </w:tc>
        <w:tc>
          <w:tcPr>
            <w:tcW w:w="117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7435</w:t>
            </w:r>
          </w:p>
        </w:tc>
        <w:tc>
          <w:tcPr>
            <w:tcW w:w="99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6175</w:t>
            </w:r>
          </w:p>
        </w:tc>
        <w:tc>
          <w:tcPr>
            <w:tcW w:w="1080" w:type="dxa"/>
          </w:tcPr>
          <w:p w:rsidR="009C6E6F" w:rsidRPr="009C6E6F" w:rsidRDefault="009C6E6F" w:rsidP="009C6E6F">
            <w:pPr>
              <w:tabs>
                <w:tab w:val="left" w:pos="3990"/>
                <w:tab w:val="left" w:pos="4320"/>
              </w:tabs>
              <w:spacing w:after="0" w:line="240" w:lineRule="auto"/>
              <w:jc w:val="center"/>
              <w:rPr>
                <w:rFonts w:ascii="Times New Roman" w:eastAsia="Times New Roman" w:hAnsi="Times New Roman" w:cs="Times New Roman"/>
                <w:b/>
                <w:szCs w:val="24"/>
              </w:rPr>
            </w:pPr>
            <w:r w:rsidRPr="009C6E6F">
              <w:rPr>
                <w:rFonts w:ascii="Times New Roman" w:eastAsia="Times New Roman" w:hAnsi="Times New Roman" w:cs="Times New Roman"/>
                <w:b/>
                <w:szCs w:val="24"/>
              </w:rPr>
              <w:t>13610</w:t>
            </w:r>
          </w:p>
        </w:tc>
      </w:tr>
    </w:tbl>
    <w:p w:rsidR="009C6E6F" w:rsidRPr="009C6E6F" w:rsidRDefault="009C6E6F" w:rsidP="009C6E6F">
      <w:pPr>
        <w:tabs>
          <w:tab w:val="left" w:pos="3990"/>
          <w:tab w:val="left" w:pos="4320"/>
        </w:tabs>
        <w:spacing w:after="0" w:line="360" w:lineRule="auto"/>
        <w:rPr>
          <w:rFonts w:ascii="Times New Roman" w:eastAsia="Times New Roman" w:hAnsi="Times New Roman" w:cs="Times New Roman"/>
          <w:b/>
          <w:i/>
          <w:szCs w:val="24"/>
        </w:rPr>
      </w:pPr>
      <w:r w:rsidRPr="009C6E6F">
        <w:rPr>
          <w:rFonts w:ascii="Times New Roman" w:eastAsia="Times New Roman" w:hAnsi="Times New Roman" w:cs="Times New Roman"/>
          <w:b/>
          <w:sz w:val="20"/>
          <w:szCs w:val="24"/>
        </w:rPr>
        <w:t xml:space="preserve">              </w:t>
      </w:r>
      <w:r w:rsidRPr="009C6E6F">
        <w:rPr>
          <w:rFonts w:ascii="Times New Roman" w:eastAsia="Times New Roman" w:hAnsi="Times New Roman" w:cs="Times New Roman"/>
          <w:b/>
          <w:i/>
          <w:szCs w:val="24"/>
        </w:rPr>
        <w:t>Source: Agency of micro small enterprise development.</w:t>
      </w:r>
    </w:p>
    <w:p w:rsidR="009C6E6F" w:rsidRPr="009C6E6F" w:rsidRDefault="009C6E6F" w:rsidP="009C6E6F">
      <w:pPr>
        <w:tabs>
          <w:tab w:val="left" w:pos="3990"/>
          <w:tab w:val="left" w:pos="4320"/>
        </w:tabs>
        <w:spacing w:after="0" w:line="360" w:lineRule="auto"/>
        <w:jc w:val="both"/>
        <w:rPr>
          <w:rFonts w:ascii="Times New Roman" w:eastAsia="Times New Roman" w:hAnsi="Times New Roman" w:cs="Times New Roman"/>
          <w:b/>
          <w:sz w:val="24"/>
          <w:szCs w:val="24"/>
        </w:rPr>
      </w:pPr>
      <w:r w:rsidRPr="009C6E6F">
        <w:rPr>
          <w:rFonts w:ascii="Times New Roman" w:eastAsia="Times New Roman" w:hAnsi="Times New Roman" w:cs="Times New Roman"/>
          <w:iCs/>
          <w:color w:val="000000"/>
          <w:sz w:val="24"/>
          <w:szCs w:val="24"/>
        </w:rPr>
        <w:t xml:space="preserve">From the above </w:t>
      </w:r>
      <w:r w:rsidRPr="009C6E6F">
        <w:rPr>
          <w:rFonts w:ascii="Times New Roman" w:eastAsia="Times New Roman" w:hAnsi="Times New Roman" w:cs="Times New Roman"/>
          <w:sz w:val="24"/>
          <w:szCs w:val="24"/>
        </w:rPr>
        <w:t>Saving and rural credits associations</w:t>
      </w:r>
      <w:r w:rsidRPr="009C6E6F">
        <w:rPr>
          <w:rFonts w:ascii="Times New Roman" w:eastAsia="Times New Roman" w:hAnsi="Times New Roman" w:cs="Times New Roman"/>
          <w:iCs/>
          <w:color w:val="000000"/>
          <w:sz w:val="24"/>
          <w:szCs w:val="24"/>
        </w:rPr>
        <w:t xml:space="preserve"> in both sexes totally in 2011 E.C increase by 11,501 in 2012 E.C totally in the district.</w:t>
      </w:r>
    </w:p>
    <w:p w:rsidR="009C6E6F" w:rsidRPr="009C6E6F" w:rsidRDefault="009C6E6F" w:rsidP="009C6E6F">
      <w:pPr>
        <w:keepNext/>
        <w:keepLines/>
        <w:spacing w:before="120" w:after="0" w:line="240" w:lineRule="auto"/>
        <w:outlineLvl w:val="2"/>
        <w:rPr>
          <w:rFonts w:asciiTheme="majorHAnsi" w:eastAsiaTheme="majorEastAsia" w:hAnsiTheme="majorHAnsi" w:cstheme="majorBidi"/>
          <w:b/>
          <w:bCs/>
          <w:sz w:val="24"/>
          <w:szCs w:val="26"/>
        </w:rPr>
      </w:pPr>
      <w:r w:rsidRPr="009C6E6F">
        <w:rPr>
          <w:rFonts w:asciiTheme="majorHAnsi" w:eastAsiaTheme="majorEastAsia" w:hAnsiTheme="majorHAnsi" w:cstheme="majorBidi"/>
          <w:b/>
          <w:bCs/>
          <w:sz w:val="24"/>
          <w:szCs w:val="24"/>
        </w:rPr>
        <w:t xml:space="preserve"> </w:t>
      </w:r>
      <w:bookmarkStart w:id="81" w:name="_Toc488849437"/>
      <w:r w:rsidRPr="009C6E6F">
        <w:rPr>
          <w:rFonts w:asciiTheme="majorHAnsi" w:eastAsiaTheme="majorEastAsia" w:hAnsiTheme="majorHAnsi" w:cstheme="majorBidi"/>
          <w:b/>
          <w:bCs/>
          <w:sz w:val="24"/>
          <w:szCs w:val="26"/>
        </w:rPr>
        <w:t>3.4.8. Trade, Tourism and Sport</w:t>
      </w:r>
      <w:bookmarkEnd w:id="81"/>
    </w:p>
    <w:p w:rsidR="009C6E6F" w:rsidRPr="009C6E6F" w:rsidRDefault="009C6E6F" w:rsidP="009C6E6F">
      <w:pPr>
        <w:keepNext/>
        <w:keepLines/>
        <w:spacing w:before="200" w:after="0" w:line="360" w:lineRule="auto"/>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4"/>
        </w:rPr>
        <w:t xml:space="preserve"> </w:t>
      </w:r>
      <w:r w:rsidRPr="009C6E6F">
        <w:rPr>
          <w:rFonts w:asciiTheme="majorHAnsi" w:eastAsiaTheme="majorEastAsia" w:hAnsiTheme="majorHAnsi" w:cstheme="majorBidi"/>
          <w:b/>
          <w:bCs/>
          <w:i/>
          <w:iCs/>
          <w:sz w:val="24"/>
          <w:szCs w:val="26"/>
        </w:rPr>
        <w:t>3.4.8.1. Trade</w:t>
      </w:r>
    </w:p>
    <w:p w:rsidR="009C6E6F" w:rsidRPr="009C6E6F" w:rsidRDefault="009C6E6F" w:rsidP="009C6E6F">
      <w:pPr>
        <w:spacing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This district produces all cereal crops, Pulses, oil seeds, vegetables, root crops, spices and others. Farmers produce their crops for home consumption and for sale in order to cover their expenses such as fertilizer cost, cloths purchase, school fees and learning materials for their children, land use fee, and others. For all these expenses, farmers obtain money from the sale of crops produced and livestock’s rearing.</w:t>
      </w:r>
    </w:p>
    <w:p w:rsidR="009C6E6F" w:rsidRPr="009C6E6F" w:rsidRDefault="009C6E6F" w:rsidP="009C6E6F">
      <w:pPr>
        <w:spacing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Mostly the local cash crop that farmers produce is sesame, haricot beans, and millet, sorghum, barley, maize and oil seeds. This oil seeds are supplied to the central market. Large amount of hides &amp; skins also supplied to the central market. This district also supply relatively large amount of food crops to the neighboring districts. Exportable items in Ebantu in last two years are sesame in 2011, 260ku, Nug 6950 ku. 0</w:t>
      </w:r>
      <w:r w:rsidRPr="009C6E6F">
        <w:rPr>
          <w:rFonts w:ascii="Times New Roman" w:eastAsia="Times New Roman" w:hAnsi="Times New Roman" w:cs="Times New Roman"/>
          <w:b/>
          <w:sz w:val="24"/>
          <w:szCs w:val="24"/>
        </w:rPr>
        <w:t xml:space="preserve"> </w:t>
      </w:r>
      <w:r w:rsidRPr="009C6E6F">
        <w:rPr>
          <w:rFonts w:ascii="Times New Roman" w:eastAsia="Times New Roman" w:hAnsi="Times New Roman" w:cs="Times New Roman"/>
          <w:sz w:val="24"/>
          <w:szCs w:val="24"/>
        </w:rPr>
        <w:t xml:space="preserve">ku, coffee 2001 kun.exported in 2012 E.C sesame 273 Kun. Nug 10,382 Kun, kobo 0 Kun. </w:t>
      </w:r>
      <w:r w:rsidR="002262AC" w:rsidRPr="009C6E6F">
        <w:rPr>
          <w:rFonts w:ascii="Times New Roman" w:eastAsia="Times New Roman" w:hAnsi="Times New Roman" w:cs="Times New Roman"/>
          <w:sz w:val="24"/>
          <w:szCs w:val="24"/>
        </w:rPr>
        <w:t>Coffee</w:t>
      </w:r>
      <w:r w:rsidRPr="009C6E6F">
        <w:rPr>
          <w:rFonts w:ascii="Times New Roman" w:eastAsia="Times New Roman" w:hAnsi="Times New Roman" w:cs="Times New Roman"/>
          <w:sz w:val="24"/>
          <w:szCs w:val="24"/>
        </w:rPr>
        <w:t xml:space="preserve"> 2441.84</w:t>
      </w:r>
      <w:r w:rsidR="000F5805">
        <w:rPr>
          <w:rFonts w:ascii="Times New Roman" w:eastAsia="Times New Roman" w:hAnsi="Times New Roman" w:cs="Times New Roman"/>
          <w:sz w:val="24"/>
          <w:szCs w:val="24"/>
        </w:rPr>
        <w:t xml:space="preserve"> Kun </w:t>
      </w:r>
      <w:r w:rsidRPr="009C6E6F">
        <w:rPr>
          <w:rFonts w:ascii="Times New Roman" w:eastAsia="Times New Roman" w:hAnsi="Times New Roman" w:cs="Times New Roman"/>
          <w:sz w:val="24"/>
          <w:szCs w:val="24"/>
        </w:rPr>
        <w:t>is exported from Ebantu district to central market.</w:t>
      </w:r>
    </w:p>
    <w:p w:rsidR="009C6E6F" w:rsidRPr="009C6E6F" w:rsidRDefault="009C6E6F" w:rsidP="009C6E6F">
      <w:pPr>
        <w:keepNext/>
        <w:keepLines/>
        <w:spacing w:before="200" w:after="0" w:line="360" w:lineRule="auto"/>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6"/>
        </w:rPr>
        <w:t xml:space="preserve"> 3.4.8.2. Tourism</w:t>
      </w:r>
    </w:p>
    <w:p w:rsidR="009C6E6F" w:rsidRPr="009C6E6F" w:rsidRDefault="009C6E6F" w:rsidP="009C6E6F">
      <w:pPr>
        <w:spacing w:after="120" w:line="360" w:lineRule="auto"/>
        <w:jc w:val="both"/>
        <w:rPr>
          <w:rFonts w:ascii="Times New Roman" w:eastAsia="Batang" w:hAnsi="Times New Roman" w:cs="Times New Roman"/>
          <w:b/>
          <w:i/>
          <w:sz w:val="24"/>
          <w:szCs w:val="24"/>
        </w:rPr>
      </w:pPr>
      <w:r w:rsidRPr="009C6E6F">
        <w:rPr>
          <w:rFonts w:ascii="Times New Roman" w:eastAsiaTheme="minorHAnsi" w:hAnsi="Times New Roman" w:cs="Times New Roman"/>
        </w:rPr>
        <w:t xml:space="preserve">Tourism is an industry that brings about both direct and indirect economic and social benefits, and consequently supports other economic sectors. There were two cultural and five historical tourist attraction sites in the district in 2011 E.C and 2012 E.C respectively.  </w:t>
      </w:r>
      <w:r w:rsidRPr="009C6E6F">
        <w:rPr>
          <w:rFonts w:ascii="Times New Roman" w:eastAsiaTheme="minorHAnsi" w:hAnsi="Times New Roman" w:cs="Times New Roman"/>
          <w:sz w:val="24"/>
          <w:szCs w:val="24"/>
        </w:rPr>
        <w:t xml:space="preserve">Tourist attraction centers by type in Ebantu district are; </w:t>
      </w:r>
      <w:r w:rsidRPr="009C6E6F">
        <w:rPr>
          <w:rFonts w:ascii="Times New Roman" w:eastAsia="Batang" w:hAnsi="Times New Roman" w:cs="Times New Roman"/>
          <w:b/>
          <w:i/>
          <w:sz w:val="24"/>
          <w:szCs w:val="24"/>
        </w:rPr>
        <w:t>Shara water fall, Foka dilalo, sako water fall, Muger water fall, cave kumi, biyo kute, abaliya forest, jijo forest.</w:t>
      </w:r>
    </w:p>
    <w:p w:rsidR="009C6E6F" w:rsidRPr="009C6E6F" w:rsidRDefault="009C6E6F" w:rsidP="009C6E6F">
      <w:pPr>
        <w:keepNext/>
        <w:keepLines/>
        <w:spacing w:before="120" w:after="0" w:line="360" w:lineRule="auto"/>
        <w:outlineLvl w:val="3"/>
        <w:rPr>
          <w:rFonts w:asciiTheme="majorHAnsi" w:eastAsiaTheme="majorEastAsia" w:hAnsiTheme="majorHAnsi" w:cstheme="majorBidi"/>
          <w:b/>
          <w:bCs/>
          <w:i/>
          <w:iCs/>
          <w:sz w:val="24"/>
          <w:szCs w:val="26"/>
        </w:rPr>
      </w:pPr>
      <w:r w:rsidRPr="009C6E6F">
        <w:rPr>
          <w:rFonts w:asciiTheme="majorHAnsi" w:eastAsiaTheme="majorEastAsia" w:hAnsiTheme="majorHAnsi" w:cstheme="majorBidi"/>
          <w:b/>
          <w:bCs/>
          <w:i/>
          <w:iCs/>
          <w:sz w:val="24"/>
          <w:szCs w:val="26"/>
        </w:rPr>
        <w:t xml:space="preserve">3.4.8.4. Sport </w:t>
      </w:r>
    </w:p>
    <w:p w:rsidR="009C6E6F" w:rsidRPr="009C6E6F" w:rsidRDefault="009C6E6F" w:rsidP="009C6E6F">
      <w:pPr>
        <w:spacing w:after="120" w:line="360" w:lineRule="auto"/>
        <w:jc w:val="both"/>
        <w:rPr>
          <w:rFonts w:ascii="Times New Roman" w:eastAsia="Times New Roman" w:hAnsi="Times New Roman" w:cs="Times New Roman"/>
          <w:b/>
          <w:sz w:val="24"/>
          <w:szCs w:val="24"/>
        </w:rPr>
      </w:pPr>
      <w:r w:rsidRPr="009C6E6F">
        <w:rPr>
          <w:rFonts w:ascii="Times New Roman" w:eastAsia="Times New Roman" w:hAnsi="Times New Roman" w:cs="Times New Roman"/>
          <w:sz w:val="24"/>
          <w:szCs w:val="24"/>
        </w:rPr>
        <w:t>Types of sport activities practiced in the district were athletics, football, volleyball and cultural sport and facilities satisfied for these activities are sport uniform, ball, and field.</w:t>
      </w:r>
    </w:p>
    <w:p w:rsidR="009C6E6F" w:rsidRPr="009C6E6F" w:rsidRDefault="009C6E6F" w:rsidP="009C6E6F">
      <w:pPr>
        <w:keepNext/>
        <w:keepLines/>
        <w:spacing w:before="120" w:after="0" w:line="360" w:lineRule="auto"/>
        <w:outlineLvl w:val="2"/>
        <w:rPr>
          <w:rFonts w:asciiTheme="majorHAnsi" w:eastAsiaTheme="majorEastAsia" w:hAnsiTheme="majorHAnsi" w:cstheme="majorBidi"/>
          <w:b/>
          <w:bCs/>
          <w:sz w:val="24"/>
          <w:szCs w:val="26"/>
        </w:rPr>
      </w:pPr>
      <w:r w:rsidRPr="009C6E6F">
        <w:rPr>
          <w:rFonts w:asciiTheme="majorHAnsi" w:eastAsiaTheme="majorEastAsia" w:hAnsiTheme="majorHAnsi" w:cstheme="majorBidi"/>
          <w:b/>
          <w:bCs/>
          <w:sz w:val="24"/>
          <w:szCs w:val="24"/>
        </w:rPr>
        <w:t xml:space="preserve">  </w:t>
      </w:r>
      <w:bookmarkStart w:id="82" w:name="_Toc488849438"/>
      <w:r w:rsidRPr="009C6E6F">
        <w:rPr>
          <w:rFonts w:asciiTheme="majorHAnsi" w:eastAsiaTheme="majorEastAsia" w:hAnsiTheme="majorHAnsi" w:cstheme="majorBidi"/>
          <w:b/>
          <w:bCs/>
          <w:sz w:val="24"/>
          <w:szCs w:val="26"/>
        </w:rPr>
        <w:t>3.4.9. Development Activities</w:t>
      </w:r>
      <w:bookmarkEnd w:id="82"/>
    </w:p>
    <w:p w:rsidR="009C6E6F" w:rsidRPr="009C6E6F" w:rsidRDefault="009C6E6F" w:rsidP="009C6E6F">
      <w:pPr>
        <w:spacing w:line="360" w:lineRule="auto"/>
        <w:jc w:val="both"/>
        <w:rPr>
          <w:rFonts w:ascii="Times New Roman" w:eastAsia="Times New Roman" w:hAnsi="Times New Roman" w:cs="Times New Roman"/>
          <w:b/>
          <w:sz w:val="36"/>
          <w:szCs w:val="24"/>
        </w:rPr>
      </w:pPr>
      <w:r w:rsidRPr="009C6E6F">
        <w:rPr>
          <w:rFonts w:ascii="Times New Roman" w:eastAsia="Times New Roman" w:hAnsi="Times New Roman" w:cs="Times New Roman"/>
          <w:sz w:val="32"/>
          <w:szCs w:val="24"/>
        </w:rPr>
        <w:t xml:space="preserve"> </w:t>
      </w:r>
      <w:r w:rsidRPr="009C6E6F">
        <w:rPr>
          <w:rFonts w:ascii="Times New Roman" w:eastAsia="Times New Roman" w:hAnsi="Times New Roman" w:cs="Times New Roman"/>
          <w:sz w:val="24"/>
          <w:szCs w:val="24"/>
        </w:rPr>
        <w:t>In order to improve the social and economic wellbeing of the district the existence of development activities were very important. Project is task or planned program of work that requires a large amount of time, effort, and planning to complete. The major ongoing government project exist in the district were VET Clinic construction, rural road construction Hinde town cave construction, development of spring on spot and others. There is no investment practice started in the district during last two years.</w:t>
      </w:r>
    </w:p>
    <w:p w:rsidR="009C6E6F" w:rsidRPr="009C6E6F" w:rsidRDefault="009C6E6F" w:rsidP="009C6E6F">
      <w:pPr>
        <w:tabs>
          <w:tab w:val="left" w:pos="3990"/>
          <w:tab w:val="left" w:pos="4320"/>
        </w:tabs>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The major problems of ongoing governmental projects and programs are lack of skilled man power to complete the project according to the schedule, lack of sufficient budget, the increment of material cost and lack of budget to complete the project, Less quality and standard of the working project and lack of availability of construction place (problem of site selection), Lack of transportation, lack project of planning, lack of awareness and environmental condition etc. The other challenge with NGOs projects and programs is unavailability of road to reach the district since the district is far from the capital of zone.</w:t>
      </w:r>
    </w:p>
    <w:p w:rsidR="009C6E6F" w:rsidRPr="00D87769" w:rsidRDefault="00D87769" w:rsidP="00D87769">
      <w:pPr>
        <w:keepNext/>
        <w:keepLines/>
        <w:spacing w:before="360" w:after="0" w:line="240" w:lineRule="auto"/>
        <w:outlineLvl w:val="0"/>
        <w:rPr>
          <w:rFonts w:ascii="Times New Roman" w:eastAsiaTheme="majorEastAsia" w:hAnsi="Times New Roman" w:cs="Times New Roman"/>
          <w:b/>
          <w:bCs/>
          <w:sz w:val="24"/>
          <w:szCs w:val="24"/>
        </w:rPr>
      </w:pPr>
      <w:bookmarkStart w:id="83" w:name="_Toc488849439"/>
      <w:r w:rsidRPr="00D87769">
        <w:rPr>
          <w:rFonts w:ascii="Times New Roman" w:eastAsiaTheme="majorEastAsia" w:hAnsi="Times New Roman" w:cs="Times New Roman"/>
          <w:b/>
          <w:bCs/>
          <w:sz w:val="24"/>
          <w:szCs w:val="24"/>
        </w:rPr>
        <w:t>4. Problem and Potentialities</w:t>
      </w:r>
      <w:bookmarkEnd w:id="83"/>
    </w:p>
    <w:p w:rsidR="009C6E6F" w:rsidRPr="009C6E6F" w:rsidRDefault="009C6E6F" w:rsidP="009C6E6F">
      <w:pPr>
        <w:keepNext/>
        <w:keepLines/>
        <w:spacing w:before="200" w:after="0" w:line="360" w:lineRule="auto"/>
        <w:outlineLvl w:val="1"/>
        <w:rPr>
          <w:rFonts w:asciiTheme="majorHAnsi" w:eastAsiaTheme="majorEastAsia" w:hAnsiTheme="majorHAnsi" w:cstheme="majorBidi"/>
          <w:b/>
          <w:bCs/>
          <w:sz w:val="26"/>
          <w:szCs w:val="26"/>
        </w:rPr>
      </w:pPr>
      <w:r w:rsidRPr="009C6E6F">
        <w:rPr>
          <w:rFonts w:asciiTheme="majorHAnsi" w:eastAsiaTheme="majorEastAsia" w:hAnsiTheme="majorHAnsi" w:cstheme="majorBidi"/>
          <w:b/>
          <w:bCs/>
          <w:sz w:val="26"/>
          <w:szCs w:val="26"/>
        </w:rPr>
        <w:t xml:space="preserve"> </w:t>
      </w:r>
      <w:bookmarkStart w:id="84" w:name="_Toc488849440"/>
      <w:r w:rsidRPr="009C6E6F">
        <w:rPr>
          <w:rFonts w:asciiTheme="majorHAnsi" w:eastAsiaTheme="majorEastAsia" w:hAnsiTheme="majorHAnsi" w:cstheme="majorBidi"/>
          <w:b/>
          <w:bCs/>
          <w:sz w:val="26"/>
          <w:szCs w:val="26"/>
        </w:rPr>
        <w:t>4.1. Problems</w:t>
      </w:r>
      <w:bookmarkEnd w:id="84"/>
    </w:p>
    <w:p w:rsidR="009C6E6F" w:rsidRPr="009C6E6F" w:rsidRDefault="009C6E6F" w:rsidP="009C6E6F">
      <w:pPr>
        <w:spacing w:after="0"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 xml:space="preserve">The district has problems in the side of economic, social and environmental conditions that affect people. Shortage of farm land, lack of health institutions, lack of transportation and communications, less quality of the working project, shortage of budget on project working, lack of good governance, lack of clean water and a problem of getting sufficient rain for crop production and insufficient supply of agricultural inputs are among the problems in the district. </w:t>
      </w:r>
    </w:p>
    <w:p w:rsidR="009C6E6F" w:rsidRPr="009C6E6F" w:rsidRDefault="009C6E6F" w:rsidP="009C6E6F">
      <w:pPr>
        <w:keepNext/>
        <w:keepLines/>
        <w:spacing w:before="120" w:after="0" w:line="360" w:lineRule="auto"/>
        <w:outlineLvl w:val="1"/>
        <w:rPr>
          <w:rFonts w:asciiTheme="majorHAnsi" w:eastAsiaTheme="majorEastAsia" w:hAnsiTheme="majorHAnsi" w:cstheme="majorBidi"/>
          <w:b/>
          <w:bCs/>
          <w:sz w:val="26"/>
          <w:szCs w:val="26"/>
        </w:rPr>
      </w:pPr>
      <w:r w:rsidRPr="009C6E6F">
        <w:rPr>
          <w:rFonts w:asciiTheme="majorHAnsi" w:eastAsiaTheme="majorEastAsia" w:hAnsiTheme="majorHAnsi" w:cstheme="majorBidi"/>
          <w:b/>
          <w:bCs/>
          <w:sz w:val="26"/>
          <w:szCs w:val="26"/>
        </w:rPr>
        <w:t xml:space="preserve"> </w:t>
      </w:r>
      <w:bookmarkStart w:id="85" w:name="_Toc488849441"/>
      <w:r w:rsidRPr="009C6E6F">
        <w:rPr>
          <w:rFonts w:asciiTheme="majorHAnsi" w:eastAsiaTheme="majorEastAsia" w:hAnsiTheme="majorHAnsi" w:cstheme="majorBidi"/>
          <w:b/>
          <w:bCs/>
          <w:sz w:val="26"/>
          <w:szCs w:val="26"/>
        </w:rPr>
        <w:t>4.2. Potentialities</w:t>
      </w:r>
      <w:bookmarkEnd w:id="85"/>
    </w:p>
    <w:p w:rsidR="002262AC" w:rsidRDefault="009C6E6F" w:rsidP="002262AC">
      <w:pPr>
        <w:spacing w:line="360" w:lineRule="auto"/>
        <w:jc w:val="both"/>
        <w:rPr>
          <w:rFonts w:ascii="Times New Roman" w:eastAsia="Times New Roman" w:hAnsi="Times New Roman" w:cs="Times New Roman"/>
          <w:sz w:val="24"/>
          <w:szCs w:val="24"/>
        </w:rPr>
      </w:pPr>
      <w:r w:rsidRPr="009C6E6F">
        <w:rPr>
          <w:rFonts w:ascii="Times New Roman" w:eastAsia="Times New Roman" w:hAnsi="Times New Roman" w:cs="Times New Roman"/>
          <w:sz w:val="24"/>
          <w:szCs w:val="24"/>
        </w:rPr>
        <w:t>As of potentialities, the availability of the cultivable land, irrigable land, fertile soil, and good potentiality of livestock rearing are suitable for mechanized agricultural activities.  According to the data obtained from the district, the district is with best condition of livestock rearing in addition to bee keeping and</w:t>
      </w:r>
      <w:bookmarkStart w:id="86" w:name="_Toc488919746"/>
      <w:r w:rsidR="002262AC">
        <w:rPr>
          <w:rFonts w:ascii="Times New Roman" w:eastAsia="Times New Roman" w:hAnsi="Times New Roman" w:cs="Times New Roman"/>
          <w:sz w:val="24"/>
          <w:szCs w:val="24"/>
        </w:rPr>
        <w:t xml:space="preserve"> production of different crops.</w:t>
      </w:r>
    </w:p>
    <w:p w:rsidR="002262AC" w:rsidRDefault="002262AC" w:rsidP="002262AC">
      <w:pPr>
        <w:spacing w:line="360" w:lineRule="auto"/>
        <w:jc w:val="both"/>
        <w:rPr>
          <w:rFonts w:ascii="Times New Roman" w:eastAsia="Times New Roman" w:hAnsi="Times New Roman" w:cs="Times New Roman"/>
          <w:sz w:val="24"/>
          <w:szCs w:val="24"/>
        </w:rPr>
      </w:pPr>
    </w:p>
    <w:p w:rsidR="002262AC" w:rsidRDefault="002262AC" w:rsidP="002262AC">
      <w:pPr>
        <w:spacing w:line="360" w:lineRule="auto"/>
        <w:jc w:val="both"/>
        <w:rPr>
          <w:rFonts w:ascii="Times New Roman" w:eastAsia="Times New Roman" w:hAnsi="Times New Roman" w:cs="Times New Roman"/>
          <w:sz w:val="24"/>
          <w:szCs w:val="24"/>
        </w:rPr>
      </w:pPr>
    </w:p>
    <w:p w:rsidR="002262AC" w:rsidRDefault="002262AC" w:rsidP="002262AC">
      <w:pPr>
        <w:spacing w:line="360" w:lineRule="auto"/>
        <w:jc w:val="both"/>
        <w:rPr>
          <w:rFonts w:ascii="Times New Roman" w:eastAsia="Times New Roman" w:hAnsi="Times New Roman" w:cs="Times New Roman"/>
          <w:sz w:val="24"/>
          <w:szCs w:val="24"/>
        </w:rPr>
      </w:pPr>
    </w:p>
    <w:p w:rsidR="002262AC" w:rsidRDefault="002262AC" w:rsidP="002262AC">
      <w:pPr>
        <w:spacing w:line="360" w:lineRule="auto"/>
        <w:jc w:val="both"/>
        <w:rPr>
          <w:rFonts w:ascii="Times New Roman" w:eastAsia="Times New Roman" w:hAnsi="Times New Roman" w:cs="Times New Roman"/>
          <w:sz w:val="24"/>
          <w:szCs w:val="24"/>
        </w:rPr>
      </w:pPr>
    </w:p>
    <w:p w:rsidR="002262AC" w:rsidRDefault="002262AC" w:rsidP="002262AC">
      <w:pPr>
        <w:spacing w:line="360" w:lineRule="auto"/>
        <w:jc w:val="both"/>
        <w:rPr>
          <w:rFonts w:ascii="Times New Roman" w:eastAsia="Times New Roman" w:hAnsi="Times New Roman" w:cs="Times New Roman"/>
          <w:sz w:val="24"/>
          <w:szCs w:val="24"/>
        </w:rPr>
      </w:pPr>
    </w:p>
    <w:p w:rsidR="000F5805" w:rsidRDefault="000F5805" w:rsidP="002262AC">
      <w:pPr>
        <w:spacing w:line="360" w:lineRule="auto"/>
        <w:jc w:val="both"/>
        <w:rPr>
          <w:rFonts w:ascii="Times New Roman" w:eastAsia="Times New Roman" w:hAnsi="Times New Roman" w:cs="Times New Roman"/>
          <w:sz w:val="24"/>
          <w:szCs w:val="24"/>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Pr="00F405FA" w:rsidRDefault="00F405FA" w:rsidP="002262AC">
      <w:pPr>
        <w:spacing w:line="360" w:lineRule="auto"/>
        <w:jc w:val="both"/>
        <w:rPr>
          <w:rFonts w:ascii="Times New Roman" w:eastAsiaTheme="majorEastAsia" w:hAnsi="Times New Roman" w:cs="Times New Roman"/>
          <w:b/>
          <w:bCs/>
          <w:sz w:val="48"/>
          <w:szCs w:val="48"/>
        </w:rPr>
      </w:pPr>
      <w:r w:rsidRPr="00F405FA">
        <w:rPr>
          <w:rFonts w:ascii="Times New Roman" w:eastAsiaTheme="majorEastAsia" w:hAnsi="Times New Roman" w:cs="Times New Roman"/>
          <w:b/>
          <w:bCs/>
          <w:sz w:val="48"/>
          <w:szCs w:val="48"/>
        </w:rPr>
        <w:t xml:space="preserve">PHYSICAL AND SOCIO-ECONOMIC PROFILE OF </w:t>
      </w:r>
      <w:r w:rsidRPr="00F405FA">
        <w:rPr>
          <w:rFonts w:ascii="Times New Roman" w:eastAsiaTheme="minorHAnsi" w:hAnsi="Times New Roman" w:cs="Times New Roman"/>
          <w:b/>
          <w:sz w:val="48"/>
          <w:szCs w:val="48"/>
        </w:rPr>
        <w:t>GIDA AYANA</w:t>
      </w: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0F5805" w:rsidRDefault="000F5805" w:rsidP="002262AC">
      <w:pPr>
        <w:spacing w:line="360" w:lineRule="auto"/>
        <w:jc w:val="both"/>
        <w:rPr>
          <w:rFonts w:ascii="Times New Roman" w:eastAsiaTheme="majorEastAsia" w:hAnsi="Times New Roman" w:cs="Times New Roman"/>
          <w:b/>
          <w:bCs/>
          <w:sz w:val="28"/>
          <w:szCs w:val="28"/>
        </w:rPr>
      </w:pPr>
    </w:p>
    <w:p w:rsidR="002A03B3" w:rsidRDefault="002A03B3" w:rsidP="002262AC">
      <w:pPr>
        <w:spacing w:line="360" w:lineRule="auto"/>
        <w:jc w:val="both"/>
        <w:rPr>
          <w:rFonts w:ascii="Times New Roman" w:eastAsiaTheme="majorEastAsia" w:hAnsi="Times New Roman" w:cs="Times New Roman"/>
          <w:b/>
          <w:bCs/>
          <w:sz w:val="28"/>
          <w:szCs w:val="28"/>
        </w:rPr>
      </w:pPr>
    </w:p>
    <w:p w:rsidR="00B1090B" w:rsidRPr="002262AC" w:rsidRDefault="00B1090B" w:rsidP="002262AC">
      <w:pPr>
        <w:spacing w:line="360" w:lineRule="auto"/>
        <w:jc w:val="both"/>
        <w:rPr>
          <w:rFonts w:ascii="Times New Roman" w:eastAsia="Times New Roman" w:hAnsi="Times New Roman" w:cs="Times New Roman"/>
          <w:sz w:val="24"/>
          <w:szCs w:val="24"/>
        </w:rPr>
      </w:pPr>
      <w:r w:rsidRPr="00B1090B">
        <w:rPr>
          <w:rFonts w:ascii="Times New Roman" w:eastAsiaTheme="majorEastAsia" w:hAnsi="Times New Roman" w:cs="Times New Roman"/>
          <w:b/>
          <w:bCs/>
          <w:sz w:val="28"/>
          <w:szCs w:val="28"/>
        </w:rPr>
        <w:t>1. Introduction</w:t>
      </w:r>
      <w:bookmarkEnd w:id="86"/>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Gida Ayana is one of the oldest  historical districts of East Wollega Zone Being one of the Jawi’s children, Gidda is living around ‘Anger’ river Jawi belongs to Oromo clan called mecha, Ayana is also a woman who where living at a place now a day called Ayana twon. The name of this district was derived from the combination of the jawi family Gidda Ayyana, finally, Gidda Ayana district was established in 1807 E.C.</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Gida Ayana district was located in the northern part of the zone and bordered by kiramu and Dongoro district in the east, by Guto Gidda and Limmu districts in south, by Amhara region in the north and by Limu and Ebantu districts in the west This district wass located at distance of 112km and 445 km from zonal town called Nekemte associations and 7 urban kebele with a capital town of Ayana for all its administrative purposes.</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In the beginning of the 20</w:t>
      </w:r>
      <w:r w:rsidRPr="00B1090B">
        <w:rPr>
          <w:rFonts w:ascii="Times New Roman" w:eastAsiaTheme="minorHAnsi" w:hAnsi="Times New Roman" w:cs="Times New Roman"/>
          <w:sz w:val="24"/>
          <w:szCs w:val="24"/>
          <w:vertAlign w:val="superscript"/>
        </w:rPr>
        <w:t>th</w:t>
      </w:r>
      <w:r w:rsidRPr="00B1090B">
        <w:rPr>
          <w:rFonts w:ascii="Times New Roman" w:eastAsiaTheme="minorHAnsi" w:hAnsi="Times New Roman" w:cs="Times New Roman"/>
          <w:sz w:val="24"/>
          <w:szCs w:val="24"/>
        </w:rPr>
        <w:t xml:space="preserve"> the district was known by the name Gidda Ebantu but later on Ebantu became an independent district with the administrative center at Ayana. But at the end of 1999 E.C Gidda Kiramu district was again divided into two district Gida Ayana and Kiramu district with the administrative center at Ayana and kiramu respectively.</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Generaly, The district is categorized into two climatic zone low land and mid altitude. The altitudinal range of the district is from 1400 materials above sea level to 2250 meters above sea level. </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This compiled profile is so expected to provide information about the district’s physical setting and its socio- economic conditions that help governmental and non- governmental bodies    including private investors who needs to undertake developmental activates. </w:t>
      </w:r>
    </w:p>
    <w:p w:rsidR="00B1090B" w:rsidRPr="00B1090B" w:rsidRDefault="00B1090B" w:rsidP="0079395C">
      <w:pPr>
        <w:keepNext/>
        <w:keepLines/>
        <w:spacing w:before="240" w:after="0"/>
        <w:outlineLvl w:val="0"/>
        <w:rPr>
          <w:rFonts w:ascii="Times New Roman" w:eastAsiaTheme="majorEastAsia" w:hAnsi="Times New Roman" w:cs="Times New Roman"/>
          <w:b/>
          <w:bCs/>
          <w:sz w:val="28"/>
          <w:szCs w:val="28"/>
        </w:rPr>
      </w:pPr>
      <w:bookmarkStart w:id="87" w:name="_Toc488919747"/>
      <w:r w:rsidRPr="00B1090B">
        <w:rPr>
          <w:rFonts w:ascii="Times New Roman" w:eastAsiaTheme="majorEastAsia" w:hAnsi="Times New Roman" w:cs="Times New Roman"/>
          <w:b/>
          <w:bCs/>
          <w:sz w:val="28"/>
          <w:szCs w:val="28"/>
        </w:rPr>
        <w:t>2. Physical Settings</w:t>
      </w:r>
      <w:bookmarkEnd w:id="87"/>
    </w:p>
    <w:p w:rsidR="00B1090B" w:rsidRPr="00B1090B" w:rsidRDefault="00B1090B" w:rsidP="00B1090B">
      <w:pPr>
        <w:keepNext/>
        <w:keepLines/>
        <w:spacing w:before="200" w:after="0" w:line="360" w:lineRule="auto"/>
        <w:outlineLvl w:val="1"/>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6"/>
          <w:szCs w:val="26"/>
        </w:rPr>
        <w:t xml:space="preserve"> </w:t>
      </w:r>
      <w:bookmarkStart w:id="88" w:name="_Toc488919748"/>
      <w:r w:rsidRPr="00B1090B">
        <w:rPr>
          <w:rFonts w:ascii="Times New Roman" w:eastAsiaTheme="majorEastAsia" w:hAnsi="Times New Roman" w:cs="Times New Roman"/>
          <w:b/>
          <w:bCs/>
          <w:sz w:val="26"/>
          <w:szCs w:val="26"/>
        </w:rPr>
        <w:t>2.1 Area and Location.</w:t>
      </w:r>
      <w:bookmarkEnd w:id="88"/>
      <w:r w:rsidRPr="00B1090B">
        <w:rPr>
          <w:rFonts w:ascii="Times New Roman" w:eastAsiaTheme="majorEastAsia" w:hAnsi="Times New Roman" w:cs="Times New Roman"/>
          <w:b/>
          <w:bCs/>
          <w:sz w:val="26"/>
          <w:szCs w:val="26"/>
        </w:rPr>
        <w:t xml:space="preserve"> </w:t>
      </w:r>
    </w:p>
    <w:p w:rsidR="00B1090B" w:rsidRPr="00B1090B" w:rsidRDefault="00B1090B" w:rsidP="00B1090B">
      <w:pPr>
        <w:spacing w:after="2"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Gida Ayana district was located in the northem part of the zone and bordered by kiramu and Abe Dongoro in the east. By Guto Gidda and Limmu districts in south. By Amhara region in the north and by limmu and Ebentu districts in the west. This district was located at distance of 112 km and 445km zonal town called Nekemte and Addis Ababa respectively. The total area of the district is about 1502.30km2 of land with having 21 farmers associations and 4 urban kebele. </w:t>
      </w:r>
    </w:p>
    <w:p w:rsidR="00B1090B" w:rsidRPr="00B1090B" w:rsidRDefault="00B1090B" w:rsidP="00B1090B">
      <w:pPr>
        <w:keepNext/>
        <w:keepLines/>
        <w:spacing w:before="200" w:after="0" w:line="360" w:lineRule="auto"/>
        <w:outlineLvl w:val="1"/>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6"/>
          <w:szCs w:val="26"/>
        </w:rPr>
        <w:t xml:space="preserve"> </w:t>
      </w:r>
      <w:bookmarkStart w:id="89" w:name="_Toc488919749"/>
      <w:r w:rsidRPr="00B1090B">
        <w:rPr>
          <w:rFonts w:ascii="Times New Roman" w:eastAsiaTheme="majorEastAsia" w:hAnsi="Times New Roman" w:cs="Times New Roman"/>
          <w:b/>
          <w:bCs/>
          <w:sz w:val="26"/>
          <w:szCs w:val="26"/>
        </w:rPr>
        <w:t>2.2 Geology of the District</w:t>
      </w:r>
      <w:bookmarkEnd w:id="89"/>
      <w:r w:rsidRPr="00B1090B">
        <w:rPr>
          <w:rFonts w:ascii="Times New Roman" w:eastAsiaTheme="majorEastAsia" w:hAnsi="Times New Roman" w:cs="Times New Roman"/>
          <w:b/>
          <w:bCs/>
          <w:sz w:val="26"/>
          <w:szCs w:val="26"/>
        </w:rPr>
        <w:t xml:space="preserve"> </w:t>
      </w:r>
    </w:p>
    <w:p w:rsidR="00B1090B" w:rsidRPr="00B1090B" w:rsidRDefault="00B1090B" w:rsidP="00B1090B">
      <w:pPr>
        <w:spacing w:after="2"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Gida Ayana is divided into two district geographical areas with different proportions, namely the mid land 46% and the law land 54%</w:t>
      </w:r>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szCs w:val="26"/>
        </w:rPr>
      </w:pPr>
      <w:r w:rsidRPr="00B1090B">
        <w:rPr>
          <w:rFonts w:ascii="Times New Roman" w:eastAsiaTheme="majorEastAsia" w:hAnsi="Times New Roman" w:cs="Times New Roman"/>
          <w:b/>
          <w:bCs/>
        </w:rPr>
        <w:t xml:space="preserve"> </w:t>
      </w:r>
      <w:bookmarkStart w:id="90" w:name="_Toc488919750"/>
      <w:r w:rsidRPr="00B1090B">
        <w:rPr>
          <w:rFonts w:ascii="Times New Roman" w:eastAsiaTheme="majorEastAsia" w:hAnsi="Times New Roman" w:cs="Times New Roman"/>
          <w:b/>
          <w:bCs/>
          <w:szCs w:val="26"/>
        </w:rPr>
        <w:t>2.2.1. Topography</w:t>
      </w:r>
      <w:bookmarkEnd w:id="90"/>
      <w:r w:rsidRPr="00B1090B">
        <w:rPr>
          <w:rFonts w:ascii="Times New Roman" w:eastAsiaTheme="majorEastAsia" w:hAnsi="Times New Roman" w:cs="Times New Roman"/>
          <w:b/>
          <w:bCs/>
          <w:szCs w:val="26"/>
        </w:rPr>
        <w:t xml:space="preserve"> </w:t>
      </w:r>
    </w:p>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b/>
          <w:i/>
          <w:sz w:val="24"/>
          <w:szCs w:val="24"/>
        </w:rPr>
      </w:pPr>
      <w:r w:rsidRPr="00B1090B">
        <w:rPr>
          <w:rFonts w:ascii="Times New Roman" w:eastAsiaTheme="minorHAnsi" w:hAnsi="Times New Roman" w:cs="Times New Roman"/>
          <w:b/>
          <w:i/>
          <w:sz w:val="24"/>
          <w:szCs w:val="24"/>
        </w:rPr>
        <w:t xml:space="preserve">     Table </w:t>
      </w:r>
      <w:r w:rsidRPr="00B1090B">
        <w:rPr>
          <w:rFonts w:ascii="Times New Roman" w:eastAsiaTheme="minorHAnsi" w:hAnsi="Times New Roman" w:cs="Times New Roman"/>
          <w:b/>
          <w:bCs/>
          <w:i/>
          <w:sz w:val="24"/>
          <w:szCs w:val="24"/>
        </w:rPr>
        <w:t>1.</w:t>
      </w:r>
      <w:r w:rsidRPr="00B1090B">
        <w:rPr>
          <w:rFonts w:ascii="Times New Roman" w:eastAsiaTheme="minorHAnsi" w:hAnsi="Times New Roman" w:cs="Times New Roman"/>
          <w:b/>
          <w:i/>
          <w:sz w:val="24"/>
          <w:szCs w:val="24"/>
        </w:rPr>
        <w:t xml:space="preserve"> Major Topographic Feature of the District</w:t>
      </w:r>
    </w:p>
    <w:tbl>
      <w:tblPr>
        <w:tblW w:w="0" w:type="auto"/>
        <w:tblInd w:w="8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000" w:firstRow="0" w:lastRow="0" w:firstColumn="0" w:lastColumn="0" w:noHBand="0" w:noVBand="0"/>
      </w:tblPr>
      <w:tblGrid>
        <w:gridCol w:w="3074"/>
        <w:gridCol w:w="1437"/>
        <w:gridCol w:w="1527"/>
        <w:gridCol w:w="3227"/>
      </w:tblGrid>
      <w:tr w:rsidR="00B1090B" w:rsidRPr="00B1090B" w:rsidTr="002A03B3">
        <w:trPr>
          <w:trHeight w:val="1"/>
        </w:trPr>
        <w:tc>
          <w:tcPr>
            <w:tcW w:w="3074" w:type="dxa"/>
            <w:shd w:val="clear" w:color="auto" w:fill="F79646" w:themeFill="accent6"/>
          </w:tcPr>
          <w:p w:rsidR="00B1090B" w:rsidRPr="00B1090B" w:rsidRDefault="00B1090B" w:rsidP="00B1090B">
            <w:pPr>
              <w:autoSpaceDE w:val="0"/>
              <w:autoSpaceDN w:val="0"/>
              <w:adjustRightInd w:val="0"/>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Topography</w:t>
            </w:r>
          </w:p>
        </w:tc>
        <w:tc>
          <w:tcPr>
            <w:tcW w:w="1437" w:type="dxa"/>
            <w:shd w:val="clear" w:color="auto" w:fill="F79646" w:themeFill="accent6"/>
          </w:tcPr>
          <w:p w:rsidR="00B1090B" w:rsidRPr="00B1090B" w:rsidRDefault="00B1090B" w:rsidP="00B1090B">
            <w:pPr>
              <w:tabs>
                <w:tab w:val="left" w:pos="270"/>
              </w:tabs>
              <w:autoSpaceDE w:val="0"/>
              <w:autoSpaceDN w:val="0"/>
              <w:adjustRightInd w:val="0"/>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vertAlign w:val="superscript"/>
              </w:rPr>
              <w:t>Altitude (m)</w:t>
            </w:r>
          </w:p>
        </w:tc>
        <w:tc>
          <w:tcPr>
            <w:tcW w:w="1527" w:type="dxa"/>
            <w:shd w:val="clear" w:color="auto" w:fill="F79646" w:themeFill="accent6"/>
          </w:tcPr>
          <w:p w:rsidR="00B1090B" w:rsidRPr="00B1090B" w:rsidRDefault="00B1090B" w:rsidP="00B1090B">
            <w:pPr>
              <w:autoSpaceDE w:val="0"/>
              <w:autoSpaceDN w:val="0"/>
              <w:adjustRightInd w:val="0"/>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Size (km</w:t>
            </w:r>
            <w:r w:rsidRPr="00B1090B">
              <w:rPr>
                <w:rFonts w:ascii="Times New Roman" w:eastAsiaTheme="minorHAnsi" w:hAnsi="Times New Roman" w:cs="Times New Roman"/>
                <w:sz w:val="20"/>
                <w:vertAlign w:val="superscript"/>
              </w:rPr>
              <w:t>2</w:t>
            </w:r>
            <w:r w:rsidRPr="00B1090B">
              <w:rPr>
                <w:rFonts w:ascii="Times New Roman" w:eastAsiaTheme="minorHAnsi" w:hAnsi="Times New Roman" w:cs="Times New Roman"/>
                <w:sz w:val="20"/>
              </w:rPr>
              <w:t>)</w:t>
            </w:r>
          </w:p>
        </w:tc>
        <w:tc>
          <w:tcPr>
            <w:tcW w:w="3227" w:type="dxa"/>
            <w:shd w:val="clear" w:color="auto" w:fill="F79646" w:themeFill="accent6"/>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Number of peasant Association under the topography</w:t>
            </w:r>
          </w:p>
        </w:tc>
      </w:tr>
      <w:tr w:rsidR="00B1090B" w:rsidRPr="00B1090B" w:rsidTr="002A03B3">
        <w:trPr>
          <w:trHeight w:val="1"/>
        </w:trPr>
        <w:tc>
          <w:tcPr>
            <w:tcW w:w="3074"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High land (Baddaa)</w:t>
            </w:r>
          </w:p>
        </w:tc>
        <w:tc>
          <w:tcPr>
            <w:tcW w:w="1437" w:type="dxa"/>
            <w:shd w:val="clear" w:color="000000" w:fill="FFFFFF"/>
          </w:tcPr>
          <w:p w:rsidR="00B1090B" w:rsidRPr="00B1090B" w:rsidRDefault="00B1090B" w:rsidP="00B1090B">
            <w:pPr>
              <w:tabs>
                <w:tab w:val="left" w:pos="270"/>
              </w:tabs>
              <w:autoSpaceDE w:val="0"/>
              <w:autoSpaceDN w:val="0"/>
              <w:adjustRightInd w:val="0"/>
              <w:spacing w:after="0" w:line="240" w:lineRule="auto"/>
              <w:ind w:left="270"/>
              <w:jc w:val="center"/>
              <w:rPr>
                <w:rFonts w:ascii="Times New Roman" w:eastAsiaTheme="minorHAnsi" w:hAnsi="Times New Roman" w:cs="Times New Roman"/>
              </w:rPr>
            </w:pPr>
            <w:r w:rsidRPr="00B1090B">
              <w:rPr>
                <w:rFonts w:ascii="Times New Roman" w:eastAsiaTheme="minorHAnsi" w:hAnsi="Times New Roman" w:cs="Times New Roman"/>
                <w:sz w:val="28"/>
                <w:szCs w:val="28"/>
                <w:vertAlign w:val="superscript"/>
              </w:rPr>
              <w:t>2500-3500</w:t>
            </w:r>
          </w:p>
        </w:tc>
        <w:tc>
          <w:tcPr>
            <w:tcW w:w="1527"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sz w:val="24"/>
                <w:szCs w:val="24"/>
              </w:rPr>
              <w:t>32.44</w:t>
            </w:r>
          </w:p>
        </w:tc>
        <w:tc>
          <w:tcPr>
            <w:tcW w:w="3227" w:type="dxa"/>
            <w:shd w:val="clear" w:color="000000" w:fill="FFFFFF"/>
          </w:tcPr>
          <w:p w:rsidR="00B1090B" w:rsidRPr="00B1090B" w:rsidRDefault="00B1090B" w:rsidP="00B1090B">
            <w:pPr>
              <w:tabs>
                <w:tab w:val="left" w:pos="270"/>
              </w:tabs>
              <w:autoSpaceDE w:val="0"/>
              <w:autoSpaceDN w:val="0"/>
              <w:adjustRightInd w:val="0"/>
              <w:spacing w:after="0" w:line="240" w:lineRule="auto"/>
              <w:ind w:left="270"/>
              <w:jc w:val="center"/>
              <w:rPr>
                <w:rFonts w:ascii="Times New Roman" w:eastAsiaTheme="minorHAnsi" w:hAnsi="Times New Roman" w:cs="Times New Roman"/>
              </w:rPr>
            </w:pPr>
            <w:r w:rsidRPr="00B1090B">
              <w:rPr>
                <w:rFonts w:ascii="Times New Roman" w:eastAsiaTheme="minorHAnsi" w:hAnsi="Times New Roman" w:cs="Times New Roman"/>
                <w:sz w:val="24"/>
                <w:szCs w:val="24"/>
                <w:vertAlign w:val="superscript"/>
              </w:rPr>
              <w:t>2</w:t>
            </w:r>
          </w:p>
        </w:tc>
      </w:tr>
      <w:tr w:rsidR="00B1090B" w:rsidRPr="00B1090B" w:rsidTr="002A03B3">
        <w:trPr>
          <w:trHeight w:val="1"/>
        </w:trPr>
        <w:tc>
          <w:tcPr>
            <w:tcW w:w="3074"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Mid altitude( Badda Daree)</w:t>
            </w:r>
          </w:p>
        </w:tc>
        <w:tc>
          <w:tcPr>
            <w:tcW w:w="1437" w:type="dxa"/>
            <w:shd w:val="clear" w:color="000000" w:fill="FFFFFF"/>
          </w:tcPr>
          <w:p w:rsidR="00B1090B" w:rsidRPr="00B1090B" w:rsidRDefault="00B1090B" w:rsidP="00B1090B">
            <w:pPr>
              <w:tabs>
                <w:tab w:val="left" w:pos="270"/>
              </w:tabs>
              <w:autoSpaceDE w:val="0"/>
              <w:autoSpaceDN w:val="0"/>
              <w:adjustRightInd w:val="0"/>
              <w:spacing w:after="0" w:line="240" w:lineRule="auto"/>
              <w:ind w:left="270"/>
              <w:jc w:val="center"/>
              <w:rPr>
                <w:rFonts w:ascii="Times New Roman" w:eastAsiaTheme="minorHAnsi" w:hAnsi="Times New Roman" w:cs="Times New Roman"/>
              </w:rPr>
            </w:pPr>
            <w:r w:rsidRPr="00B1090B">
              <w:rPr>
                <w:rFonts w:ascii="Times New Roman" w:eastAsiaTheme="minorHAnsi" w:hAnsi="Times New Roman" w:cs="Times New Roman"/>
                <w:sz w:val="28"/>
                <w:szCs w:val="28"/>
                <w:vertAlign w:val="superscript"/>
              </w:rPr>
              <w:t>1500-2500</w:t>
            </w:r>
          </w:p>
        </w:tc>
        <w:tc>
          <w:tcPr>
            <w:tcW w:w="1527"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sz w:val="24"/>
                <w:szCs w:val="24"/>
              </w:rPr>
              <w:t>778.665</w:t>
            </w:r>
          </w:p>
        </w:tc>
        <w:tc>
          <w:tcPr>
            <w:tcW w:w="3227" w:type="dxa"/>
            <w:shd w:val="clear" w:color="000000" w:fill="FFFFFF"/>
          </w:tcPr>
          <w:p w:rsidR="00B1090B" w:rsidRPr="00B1090B" w:rsidRDefault="00B1090B" w:rsidP="00B1090B">
            <w:pPr>
              <w:tabs>
                <w:tab w:val="left" w:pos="270"/>
              </w:tabs>
              <w:autoSpaceDE w:val="0"/>
              <w:autoSpaceDN w:val="0"/>
              <w:adjustRightInd w:val="0"/>
              <w:spacing w:after="0" w:line="240" w:lineRule="auto"/>
              <w:ind w:left="270"/>
              <w:jc w:val="center"/>
              <w:rPr>
                <w:rFonts w:ascii="Times New Roman" w:eastAsiaTheme="minorHAnsi" w:hAnsi="Times New Roman" w:cs="Times New Roman"/>
              </w:rPr>
            </w:pPr>
            <w:r w:rsidRPr="00B1090B">
              <w:rPr>
                <w:rFonts w:ascii="Times New Roman" w:eastAsiaTheme="minorHAnsi" w:hAnsi="Times New Roman" w:cs="Times New Roman"/>
                <w:sz w:val="24"/>
                <w:szCs w:val="24"/>
                <w:vertAlign w:val="superscript"/>
              </w:rPr>
              <w:t>11</w:t>
            </w:r>
          </w:p>
        </w:tc>
      </w:tr>
      <w:tr w:rsidR="00B1090B" w:rsidRPr="00B1090B" w:rsidTr="002A03B3">
        <w:trPr>
          <w:trHeight w:val="1"/>
        </w:trPr>
        <w:tc>
          <w:tcPr>
            <w:tcW w:w="3074"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Low land (Gammoojjii)</w:t>
            </w:r>
          </w:p>
        </w:tc>
        <w:tc>
          <w:tcPr>
            <w:tcW w:w="1437" w:type="dxa"/>
            <w:shd w:val="clear" w:color="000000" w:fill="FFFFFF"/>
          </w:tcPr>
          <w:p w:rsidR="00B1090B" w:rsidRPr="00B1090B" w:rsidRDefault="00B1090B" w:rsidP="00B1090B">
            <w:pPr>
              <w:tabs>
                <w:tab w:val="left" w:pos="270"/>
              </w:tabs>
              <w:autoSpaceDE w:val="0"/>
              <w:autoSpaceDN w:val="0"/>
              <w:adjustRightInd w:val="0"/>
              <w:spacing w:after="0" w:line="240" w:lineRule="auto"/>
              <w:ind w:left="270"/>
              <w:jc w:val="center"/>
              <w:rPr>
                <w:rFonts w:ascii="Times New Roman" w:eastAsiaTheme="minorHAnsi" w:hAnsi="Times New Roman" w:cs="Times New Roman"/>
              </w:rPr>
            </w:pPr>
            <w:r w:rsidRPr="00B1090B">
              <w:rPr>
                <w:rFonts w:ascii="Times New Roman" w:eastAsiaTheme="minorHAnsi" w:hAnsi="Times New Roman" w:cs="Times New Roman"/>
                <w:sz w:val="28"/>
                <w:szCs w:val="28"/>
                <w:vertAlign w:val="superscript"/>
              </w:rPr>
              <w:t>500-1500</w:t>
            </w:r>
          </w:p>
        </w:tc>
        <w:tc>
          <w:tcPr>
            <w:tcW w:w="1527"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sz w:val="24"/>
                <w:szCs w:val="24"/>
              </w:rPr>
              <w:t>811.111</w:t>
            </w:r>
          </w:p>
        </w:tc>
        <w:tc>
          <w:tcPr>
            <w:tcW w:w="3227" w:type="dxa"/>
            <w:shd w:val="clear" w:color="000000" w:fill="FFFFFF"/>
          </w:tcPr>
          <w:p w:rsidR="00B1090B" w:rsidRPr="00B1090B" w:rsidRDefault="00B1090B" w:rsidP="00B1090B">
            <w:pPr>
              <w:tabs>
                <w:tab w:val="left" w:pos="270"/>
              </w:tabs>
              <w:autoSpaceDE w:val="0"/>
              <w:autoSpaceDN w:val="0"/>
              <w:adjustRightInd w:val="0"/>
              <w:spacing w:after="0" w:line="240" w:lineRule="auto"/>
              <w:ind w:left="270"/>
              <w:jc w:val="center"/>
              <w:rPr>
                <w:rFonts w:ascii="Times New Roman" w:eastAsiaTheme="minorHAnsi" w:hAnsi="Times New Roman" w:cs="Times New Roman"/>
              </w:rPr>
            </w:pPr>
            <w:r w:rsidRPr="00B1090B">
              <w:rPr>
                <w:rFonts w:ascii="Times New Roman" w:eastAsiaTheme="minorHAnsi" w:hAnsi="Times New Roman" w:cs="Times New Roman"/>
                <w:sz w:val="24"/>
                <w:szCs w:val="24"/>
                <w:vertAlign w:val="superscript"/>
              </w:rPr>
              <w:t>9</w:t>
            </w:r>
          </w:p>
        </w:tc>
      </w:tr>
      <w:tr w:rsidR="00B1090B" w:rsidRPr="00B1090B" w:rsidTr="002A03B3">
        <w:trPr>
          <w:trHeight w:val="1"/>
        </w:trPr>
        <w:tc>
          <w:tcPr>
            <w:tcW w:w="3074"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Desert (Gammojjii ho’aa )</w:t>
            </w:r>
          </w:p>
        </w:tc>
        <w:tc>
          <w:tcPr>
            <w:tcW w:w="1437" w:type="dxa"/>
            <w:shd w:val="clear" w:color="000000" w:fill="FFFFFF"/>
          </w:tcPr>
          <w:p w:rsidR="00B1090B" w:rsidRPr="00B1090B" w:rsidRDefault="00B1090B" w:rsidP="00B1090B">
            <w:pPr>
              <w:tabs>
                <w:tab w:val="left" w:pos="270"/>
              </w:tabs>
              <w:autoSpaceDE w:val="0"/>
              <w:autoSpaceDN w:val="0"/>
              <w:adjustRightInd w:val="0"/>
              <w:spacing w:after="0" w:line="240" w:lineRule="auto"/>
              <w:ind w:left="270"/>
              <w:jc w:val="center"/>
              <w:rPr>
                <w:rFonts w:ascii="Times New Roman" w:eastAsiaTheme="minorHAnsi" w:hAnsi="Times New Roman" w:cs="Times New Roman"/>
              </w:rPr>
            </w:pPr>
            <w:r w:rsidRPr="00B1090B">
              <w:rPr>
                <w:rFonts w:ascii="Times New Roman" w:eastAsiaTheme="minorHAnsi" w:hAnsi="Times New Roman" w:cs="Times New Roman"/>
                <w:sz w:val="28"/>
                <w:szCs w:val="28"/>
                <w:vertAlign w:val="superscript"/>
              </w:rPr>
              <w:t>&lt; 500</w:t>
            </w:r>
          </w:p>
        </w:tc>
        <w:tc>
          <w:tcPr>
            <w:tcW w:w="1527"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p>
        </w:tc>
        <w:tc>
          <w:tcPr>
            <w:tcW w:w="3227"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p>
        </w:tc>
      </w:tr>
      <w:tr w:rsidR="00B1090B" w:rsidRPr="00B1090B" w:rsidTr="002A03B3">
        <w:trPr>
          <w:trHeight w:val="1"/>
        </w:trPr>
        <w:tc>
          <w:tcPr>
            <w:tcW w:w="3074"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sz w:val="24"/>
                <w:szCs w:val="24"/>
              </w:rPr>
              <w:t xml:space="preserve">Total </w:t>
            </w:r>
          </w:p>
        </w:tc>
        <w:tc>
          <w:tcPr>
            <w:tcW w:w="1437"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p>
        </w:tc>
        <w:tc>
          <w:tcPr>
            <w:tcW w:w="1527"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p>
        </w:tc>
        <w:tc>
          <w:tcPr>
            <w:tcW w:w="3227" w:type="dxa"/>
            <w:shd w:val="clear" w:color="000000" w:fill="FFFFF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p>
        </w:tc>
      </w:tr>
    </w:tbl>
    <w:p w:rsidR="002A03B3" w:rsidRDefault="00B1090B" w:rsidP="002A03B3">
      <w:pPr>
        <w:autoSpaceDE w:val="0"/>
        <w:autoSpaceDN w:val="0"/>
        <w:adjustRightInd w:val="0"/>
        <w:spacing w:after="0" w:line="360" w:lineRule="auto"/>
        <w:rPr>
          <w:rFonts w:ascii="Times New Roman" w:eastAsiaTheme="minorHAnsi" w:hAnsi="Times New Roman" w:cs="Times New Roman"/>
          <w:b/>
          <w:i/>
          <w:sz w:val="24"/>
          <w:szCs w:val="24"/>
        </w:rPr>
      </w:pPr>
      <w:r w:rsidRPr="00B1090B">
        <w:rPr>
          <w:rFonts w:ascii="Times New Roman" w:eastAsiaTheme="minorHAnsi" w:hAnsi="Times New Roman" w:cs="Times New Roman"/>
          <w:sz w:val="24"/>
          <w:szCs w:val="24"/>
        </w:rPr>
        <w:t xml:space="preserve">                </w:t>
      </w:r>
      <w:r w:rsidRPr="00B1090B">
        <w:rPr>
          <w:rFonts w:ascii="Times New Roman" w:eastAsiaTheme="minorHAnsi" w:hAnsi="Times New Roman" w:cs="Times New Roman"/>
          <w:b/>
          <w:i/>
          <w:sz w:val="24"/>
          <w:szCs w:val="24"/>
        </w:rPr>
        <w:t>Source: land Ad/&amp; environment</w:t>
      </w:r>
      <w:bookmarkStart w:id="91" w:name="_Toc488919751"/>
      <w:r w:rsidR="002A03B3">
        <w:rPr>
          <w:rFonts w:ascii="Times New Roman" w:eastAsiaTheme="minorHAnsi" w:hAnsi="Times New Roman" w:cs="Times New Roman"/>
          <w:b/>
          <w:i/>
          <w:sz w:val="24"/>
          <w:szCs w:val="24"/>
        </w:rPr>
        <w:t xml:space="preserve"> protection of G/Ayana distric</w:t>
      </w:r>
    </w:p>
    <w:p w:rsidR="00B1090B" w:rsidRPr="002A03B3" w:rsidRDefault="00B1090B" w:rsidP="002A03B3">
      <w:pPr>
        <w:autoSpaceDE w:val="0"/>
        <w:autoSpaceDN w:val="0"/>
        <w:adjustRightInd w:val="0"/>
        <w:spacing w:after="0" w:line="360" w:lineRule="auto"/>
        <w:rPr>
          <w:rFonts w:ascii="Times New Roman" w:eastAsiaTheme="minorHAnsi" w:hAnsi="Times New Roman" w:cs="Times New Roman"/>
          <w:b/>
          <w:i/>
          <w:sz w:val="24"/>
          <w:szCs w:val="24"/>
        </w:rPr>
      </w:pPr>
      <w:r w:rsidRPr="00B1090B">
        <w:rPr>
          <w:rFonts w:ascii="Times New Roman" w:eastAsiaTheme="majorEastAsia" w:hAnsi="Times New Roman" w:cs="Times New Roman"/>
          <w:b/>
          <w:bCs/>
          <w:sz w:val="26"/>
          <w:szCs w:val="26"/>
        </w:rPr>
        <w:t>Map 1.Gidda Ayana District Map</w:t>
      </w:r>
      <w:bookmarkEnd w:id="91"/>
    </w:p>
    <w:p w:rsidR="00B1090B" w:rsidRPr="00B1090B" w:rsidRDefault="00B1090B" w:rsidP="00B1090B">
      <w:pPr>
        <w:spacing w:after="2"/>
        <w:jc w:val="both"/>
        <w:rPr>
          <w:rFonts w:ascii="Times New Roman" w:eastAsiaTheme="minorHAnsi" w:hAnsi="Times New Roman" w:cs="Times New Roman"/>
          <w:sz w:val="28"/>
          <w:szCs w:val="28"/>
        </w:rPr>
      </w:pPr>
      <w:r w:rsidRPr="00B1090B">
        <w:rPr>
          <w:rFonts w:ascii="Times New Roman" w:eastAsiaTheme="minorHAnsi" w:hAnsi="Times New Roman" w:cs="Times New Roman"/>
          <w:noProof/>
          <w:sz w:val="28"/>
          <w:szCs w:val="28"/>
        </w:rPr>
        <w:drawing>
          <wp:inline distT="0" distB="0" distL="0" distR="0" wp14:anchorId="3DFA5000" wp14:editId="46DBF574">
            <wp:extent cx="5943600" cy="393382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da Ayana (east wellega).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33825"/>
                    </a:xfrm>
                    <a:prstGeom prst="rect">
                      <a:avLst/>
                    </a:prstGeom>
                    <a:ln>
                      <a:noFill/>
                    </a:ln>
                    <a:effectLst>
                      <a:softEdge rad="112500"/>
                    </a:effectLst>
                  </pic:spPr>
                </pic:pic>
              </a:graphicData>
            </a:graphic>
          </wp:inline>
        </w:drawing>
      </w:r>
    </w:p>
    <w:p w:rsidR="00B1090B" w:rsidRPr="00B1090B" w:rsidRDefault="00B1090B" w:rsidP="00B1090B">
      <w:pPr>
        <w:spacing w:after="2"/>
        <w:jc w:val="both"/>
        <w:rPr>
          <w:rFonts w:ascii="Times New Roman" w:eastAsiaTheme="minorHAnsi" w:hAnsi="Times New Roman" w:cs="Times New Roman"/>
          <w:sz w:val="28"/>
          <w:szCs w:val="28"/>
        </w:rPr>
      </w:pPr>
      <w:r w:rsidRPr="00B1090B">
        <w:rPr>
          <w:rFonts w:ascii="Times New Roman" w:eastAsiaTheme="minorHAnsi" w:hAnsi="Times New Roman" w:cs="Times New Roman"/>
          <w:sz w:val="28"/>
          <w:szCs w:val="28"/>
        </w:rPr>
        <w:t xml:space="preserve">                </w:t>
      </w:r>
      <w:r w:rsidRPr="00B1090B">
        <w:rPr>
          <w:rFonts w:ascii="Times New Roman" w:eastAsia="Calibri" w:hAnsi="Times New Roman" w:cs="Times New Roman"/>
          <w:b/>
          <w:sz w:val="20"/>
          <w:szCs w:val="28"/>
        </w:rPr>
        <w:t>Source: Regional statistics and information directorate GIS team</w:t>
      </w:r>
    </w:p>
    <w:p w:rsidR="00B1090B" w:rsidRPr="00B1090B" w:rsidRDefault="00B1090B" w:rsidP="00B1090B">
      <w:pPr>
        <w:keepNext/>
        <w:keepLines/>
        <w:spacing w:before="200" w:after="0"/>
        <w:outlineLvl w:val="1"/>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6"/>
          <w:szCs w:val="26"/>
        </w:rPr>
        <w:t xml:space="preserve"> </w:t>
      </w:r>
      <w:bookmarkStart w:id="92" w:name="_Toc488919752"/>
      <w:r w:rsidRPr="00B1090B">
        <w:rPr>
          <w:rFonts w:ascii="Times New Roman" w:eastAsiaTheme="majorEastAsia" w:hAnsi="Times New Roman" w:cs="Times New Roman"/>
          <w:b/>
          <w:bCs/>
          <w:sz w:val="26"/>
          <w:szCs w:val="26"/>
        </w:rPr>
        <w:t>2.3. Relief, Drainage and climate</w:t>
      </w:r>
      <w:bookmarkEnd w:id="92"/>
      <w:r w:rsidRPr="00B1090B">
        <w:rPr>
          <w:rFonts w:ascii="Times New Roman" w:eastAsiaTheme="majorEastAsia" w:hAnsi="Times New Roman" w:cs="Times New Roman"/>
          <w:b/>
          <w:bCs/>
          <w:sz w:val="26"/>
          <w:szCs w:val="26"/>
        </w:rPr>
        <w:t xml:space="preserve"> </w:t>
      </w:r>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rPr>
      </w:pPr>
      <w:r w:rsidRPr="00B1090B">
        <w:rPr>
          <w:rFonts w:ascii="Times New Roman" w:eastAsiaTheme="majorEastAsia" w:hAnsi="Times New Roman" w:cs="Times New Roman"/>
          <w:b/>
          <w:bCs/>
        </w:rPr>
        <w:t xml:space="preserve">  </w:t>
      </w:r>
      <w:bookmarkStart w:id="93" w:name="_Toc488919753"/>
      <w:r w:rsidRPr="00B1090B">
        <w:rPr>
          <w:rFonts w:ascii="Times New Roman" w:eastAsiaTheme="majorEastAsia" w:hAnsi="Times New Roman" w:cs="Times New Roman"/>
          <w:b/>
          <w:bCs/>
        </w:rPr>
        <w:t>2.3.1. Relief</w:t>
      </w:r>
      <w:bookmarkEnd w:id="93"/>
      <w:r w:rsidRPr="00B1090B">
        <w:rPr>
          <w:rFonts w:ascii="Times New Roman" w:eastAsiaTheme="majorEastAsia" w:hAnsi="Times New Roman" w:cs="Times New Roman"/>
          <w:b/>
          <w:bCs/>
        </w:rPr>
        <w:t xml:space="preserve"> </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Gidda Ayana is characterized by undulating land form features to the north of Ditcho ridge and by plain to the south of Ditcho in the Gutin area. The major mountains exist in the district are Gutin, Gonder, Bongi and Tullu Lenca. In addition to the above mountains, plateaus, plateaus like kamela, sobi and others are there.</w:t>
      </w:r>
    </w:p>
    <w:p w:rsidR="00B1090B" w:rsidRPr="00B1090B" w:rsidRDefault="00B1090B" w:rsidP="00B1090B">
      <w:pPr>
        <w:keepNext/>
        <w:keepLines/>
        <w:spacing w:before="120" w:after="0" w:line="360" w:lineRule="auto"/>
        <w:outlineLvl w:val="2"/>
        <w:rPr>
          <w:rFonts w:ascii="Times New Roman" w:eastAsiaTheme="majorEastAsia" w:hAnsi="Times New Roman" w:cs="Times New Roman"/>
          <w:b/>
          <w:bCs/>
        </w:rPr>
      </w:pPr>
      <w:r w:rsidRPr="00B1090B">
        <w:rPr>
          <w:rFonts w:ascii="Times New Roman" w:eastAsiaTheme="majorEastAsia" w:hAnsi="Times New Roman" w:cs="Times New Roman"/>
          <w:b/>
          <w:bCs/>
        </w:rPr>
        <w:t xml:space="preserve"> </w:t>
      </w:r>
      <w:bookmarkStart w:id="94" w:name="_Toc488919754"/>
      <w:r w:rsidRPr="00B1090B">
        <w:rPr>
          <w:rFonts w:ascii="Times New Roman" w:eastAsiaTheme="majorEastAsia" w:hAnsi="Times New Roman" w:cs="Times New Roman"/>
          <w:b/>
          <w:bCs/>
        </w:rPr>
        <w:t>2.3.2. Drainage</w:t>
      </w:r>
      <w:bookmarkEnd w:id="94"/>
      <w:r w:rsidRPr="00B1090B">
        <w:rPr>
          <w:rFonts w:ascii="Times New Roman" w:eastAsiaTheme="majorEastAsia" w:hAnsi="Times New Roman" w:cs="Times New Roman"/>
          <w:b/>
          <w:bCs/>
        </w:rPr>
        <w:t xml:space="preserve"> </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The major rivers flow though the district is warabessa. Mito, jawaro with length 200m, 150m, and 80m respectively from these rivers warabessa river is used for fishing service in addition to other economic activities as irrigation similarly there are numerous streams namely wasarbe, laga kabade, Burka Ketta and some others serving as a tributary for Anger and Abay Rivers There is one natural lake called Haro with length of 100m catchments area of 200 m</w:t>
      </w:r>
      <w:r w:rsidRPr="00B1090B">
        <w:rPr>
          <w:rFonts w:ascii="Times New Roman" w:eastAsiaTheme="minorHAnsi" w:hAnsi="Times New Roman" w:cs="Times New Roman"/>
          <w:sz w:val="24"/>
          <w:szCs w:val="28"/>
          <w:vertAlign w:val="superscript"/>
        </w:rPr>
        <w:t>2</w:t>
      </w:r>
      <w:r w:rsidRPr="00B1090B">
        <w:rPr>
          <w:rFonts w:ascii="Times New Roman" w:eastAsiaTheme="minorHAnsi" w:hAnsi="Times New Roman" w:cs="Times New Roman"/>
          <w:sz w:val="24"/>
          <w:szCs w:val="28"/>
        </w:rPr>
        <w:t xml:space="preserve"> and depth of one meter is used in undertaking fishing.</w:t>
      </w:r>
    </w:p>
    <w:p w:rsidR="00B1090B" w:rsidRPr="00B1090B" w:rsidRDefault="00B1090B" w:rsidP="00B1090B">
      <w:pPr>
        <w:keepNext/>
        <w:keepLines/>
        <w:spacing w:before="120" w:after="0" w:line="360" w:lineRule="auto"/>
        <w:outlineLvl w:val="2"/>
        <w:rPr>
          <w:rFonts w:ascii="Times New Roman" w:eastAsiaTheme="majorEastAsia" w:hAnsi="Times New Roman" w:cs="Times New Roman"/>
          <w:b/>
          <w:bCs/>
        </w:rPr>
      </w:pPr>
      <w:r w:rsidRPr="00B1090B">
        <w:rPr>
          <w:rFonts w:ascii="Times New Roman" w:eastAsiaTheme="majorEastAsia" w:hAnsi="Times New Roman" w:cs="Times New Roman"/>
          <w:b/>
          <w:bCs/>
        </w:rPr>
        <w:t xml:space="preserve"> </w:t>
      </w:r>
      <w:bookmarkStart w:id="95" w:name="_Toc488919755"/>
      <w:r w:rsidRPr="00B1090B">
        <w:rPr>
          <w:rFonts w:ascii="Times New Roman" w:eastAsiaTheme="majorEastAsia" w:hAnsi="Times New Roman" w:cs="Times New Roman"/>
          <w:b/>
          <w:bCs/>
        </w:rPr>
        <w:t>2.3.3. Climate</w:t>
      </w:r>
      <w:bookmarkEnd w:id="95"/>
      <w:r w:rsidRPr="00B1090B">
        <w:rPr>
          <w:rFonts w:ascii="Times New Roman" w:eastAsiaTheme="majorEastAsia" w:hAnsi="Times New Roman" w:cs="Times New Roman"/>
          <w:b/>
          <w:bCs/>
        </w:rPr>
        <w:t xml:space="preserve"> </w:t>
      </w:r>
    </w:p>
    <w:p w:rsidR="00B1090B" w:rsidRPr="00B1090B" w:rsidRDefault="00B1090B" w:rsidP="00B1090B">
      <w:pPr>
        <w:spacing w:after="2" w:line="360" w:lineRule="auto"/>
        <w:jc w:val="both"/>
        <w:rPr>
          <w:rFonts w:ascii="Times New Roman" w:eastAsiaTheme="minorHAnsi" w:hAnsi="Times New Roman" w:cs="Times New Roman"/>
          <w:sz w:val="28"/>
          <w:szCs w:val="28"/>
        </w:rPr>
      </w:pPr>
      <w:r w:rsidRPr="00B1090B">
        <w:rPr>
          <w:rFonts w:ascii="Times New Roman" w:eastAsiaTheme="minorHAnsi" w:hAnsi="Times New Roman" w:cs="Times New Roman"/>
          <w:sz w:val="24"/>
          <w:szCs w:val="28"/>
        </w:rPr>
        <w:t xml:space="preserve">Climate, the long-term effect of the sun’s radiation on the rotating earth’s varied surface and atmosphere. It can be understood most easily in terms of annual or seasonal averages of temperature and precipitation, most part of the land has an elevation above 1400 meters and characterized by </w:t>
      </w:r>
      <w:r w:rsidR="0079395C" w:rsidRPr="00B1090B">
        <w:rPr>
          <w:rFonts w:ascii="Times New Roman" w:eastAsiaTheme="minorHAnsi" w:hAnsi="Times New Roman" w:cs="Times New Roman"/>
          <w:sz w:val="24"/>
          <w:szCs w:val="28"/>
        </w:rPr>
        <w:t>sub-tropical</w:t>
      </w:r>
      <w:r w:rsidRPr="00B1090B">
        <w:rPr>
          <w:rFonts w:ascii="Times New Roman" w:eastAsiaTheme="minorHAnsi" w:hAnsi="Times New Roman" w:cs="Times New Roman"/>
          <w:sz w:val="24"/>
          <w:szCs w:val="28"/>
        </w:rPr>
        <w:t xml:space="preserve"> climatic condition with a mean annual temperature between 16</w:t>
      </w:r>
      <w:r w:rsidRPr="00B1090B">
        <w:rPr>
          <w:rFonts w:ascii="Times New Roman" w:eastAsiaTheme="minorHAnsi" w:hAnsi="Times New Roman" w:cs="Times New Roman"/>
          <w:sz w:val="24"/>
          <w:szCs w:val="28"/>
          <w:vertAlign w:val="superscript"/>
        </w:rPr>
        <w:t>0</w:t>
      </w:r>
      <w:r w:rsidRPr="00B1090B">
        <w:rPr>
          <w:rFonts w:ascii="Times New Roman" w:eastAsiaTheme="minorHAnsi" w:hAnsi="Times New Roman" w:cs="Times New Roman"/>
          <w:sz w:val="24"/>
          <w:szCs w:val="28"/>
        </w:rPr>
        <w:t xml:space="preserve"> C and 21 </w:t>
      </w:r>
      <w:r w:rsidRPr="00B1090B">
        <w:rPr>
          <w:rFonts w:ascii="Times New Roman" w:eastAsiaTheme="minorHAnsi" w:hAnsi="Times New Roman" w:cs="Times New Roman"/>
          <w:sz w:val="24"/>
          <w:szCs w:val="28"/>
          <w:vertAlign w:val="superscript"/>
        </w:rPr>
        <w:t>0</w:t>
      </w:r>
      <w:r w:rsidRPr="00B1090B">
        <w:rPr>
          <w:rFonts w:ascii="Times New Roman" w:eastAsiaTheme="minorHAnsi" w:hAnsi="Times New Roman" w:cs="Times New Roman"/>
          <w:sz w:val="24"/>
          <w:szCs w:val="28"/>
        </w:rPr>
        <w:t xml:space="preserve"> C and mean annual rainfall of 1000 m to 1450m</w:t>
      </w:r>
      <w:r w:rsidRPr="00B1090B">
        <w:rPr>
          <w:rFonts w:ascii="Times New Roman" w:eastAsiaTheme="minorHAnsi" w:hAnsi="Times New Roman" w:cs="Times New Roman"/>
          <w:sz w:val="28"/>
          <w:szCs w:val="28"/>
        </w:rPr>
        <w:t xml:space="preserve">. </w:t>
      </w:r>
    </w:p>
    <w:p w:rsidR="00B1090B" w:rsidRPr="00B1090B" w:rsidRDefault="00B1090B" w:rsidP="00B1090B">
      <w:pPr>
        <w:keepNext/>
        <w:keepLines/>
        <w:spacing w:after="0" w:line="360" w:lineRule="auto"/>
        <w:outlineLvl w:val="1"/>
        <w:rPr>
          <w:rFonts w:ascii="Times New Roman" w:eastAsiaTheme="majorEastAsia" w:hAnsi="Times New Roman" w:cs="Times New Roman"/>
          <w:b/>
          <w:bCs/>
          <w:szCs w:val="26"/>
        </w:rPr>
      </w:pPr>
      <w:r w:rsidRPr="00B1090B">
        <w:rPr>
          <w:rFonts w:ascii="Times New Roman" w:eastAsiaTheme="majorEastAsia" w:hAnsi="Times New Roman" w:cs="Times New Roman"/>
          <w:b/>
          <w:bCs/>
          <w:szCs w:val="26"/>
        </w:rPr>
        <w:t xml:space="preserve"> </w:t>
      </w:r>
      <w:bookmarkStart w:id="96" w:name="_Toc488919756"/>
      <w:r w:rsidRPr="00B1090B">
        <w:rPr>
          <w:rFonts w:ascii="Times New Roman" w:eastAsiaTheme="majorEastAsia" w:hAnsi="Times New Roman" w:cs="Times New Roman"/>
          <w:b/>
          <w:bCs/>
          <w:szCs w:val="26"/>
        </w:rPr>
        <w:t>2.4. Soil</w:t>
      </w:r>
      <w:bookmarkEnd w:id="96"/>
      <w:r w:rsidRPr="00B1090B">
        <w:rPr>
          <w:rFonts w:ascii="Times New Roman" w:eastAsiaTheme="majorEastAsia" w:hAnsi="Times New Roman" w:cs="Times New Roman"/>
          <w:b/>
          <w:bCs/>
          <w:szCs w:val="26"/>
        </w:rPr>
        <w:t xml:space="preserve"> </w:t>
      </w:r>
    </w:p>
    <w:p w:rsidR="00B1090B" w:rsidRPr="00B1090B" w:rsidRDefault="00B1090B" w:rsidP="00B1090B">
      <w:pPr>
        <w:spacing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 xml:space="preserve">Types soils commonly found in the area (Gidda Ayana) district include District  Nito soils District and humic camisoles and orthic cambisols, Dystric nitosols cover highest proportion and have good agricultural potential with high water retention capacity, But the rest two types of soils since they are found on a steep slopes, they have limited agricultural potentiality </w:t>
      </w:r>
    </w:p>
    <w:p w:rsidR="00B1090B" w:rsidRPr="00B1090B" w:rsidRDefault="00B1090B" w:rsidP="00B1090B">
      <w:pPr>
        <w:spacing w:after="0" w:line="240" w:lineRule="auto"/>
        <w:jc w:val="both"/>
        <w:rPr>
          <w:rFonts w:ascii="Times New Roman" w:eastAsiaTheme="minorHAnsi" w:hAnsi="Times New Roman" w:cs="Times New Roman"/>
          <w:b/>
          <w:i/>
          <w:sz w:val="26"/>
          <w:szCs w:val="28"/>
        </w:rPr>
      </w:pPr>
      <w:r w:rsidRPr="00B1090B">
        <w:rPr>
          <w:rFonts w:ascii="Times New Roman" w:eastAsiaTheme="minorHAnsi" w:hAnsi="Times New Roman" w:cs="Times New Roman"/>
          <w:b/>
          <w:i/>
          <w:sz w:val="26"/>
          <w:szCs w:val="28"/>
        </w:rPr>
        <w:t xml:space="preserve">      </w:t>
      </w:r>
    </w:p>
    <w:p w:rsidR="00B1090B" w:rsidRPr="00B1090B" w:rsidRDefault="00B1090B" w:rsidP="00B1090B">
      <w:pPr>
        <w:spacing w:after="0" w:line="240" w:lineRule="auto"/>
        <w:jc w:val="both"/>
        <w:rPr>
          <w:rFonts w:ascii="Times New Roman" w:eastAsiaTheme="minorHAnsi" w:hAnsi="Times New Roman" w:cs="Times New Roman"/>
          <w:b/>
          <w:i/>
          <w:sz w:val="26"/>
          <w:szCs w:val="28"/>
        </w:rPr>
      </w:pPr>
    </w:p>
    <w:p w:rsidR="00B1090B" w:rsidRPr="00B1090B" w:rsidRDefault="00B1090B" w:rsidP="00B1090B">
      <w:pPr>
        <w:spacing w:after="0" w:line="240" w:lineRule="auto"/>
        <w:jc w:val="both"/>
        <w:rPr>
          <w:rFonts w:ascii="Times New Roman" w:eastAsiaTheme="minorHAnsi" w:hAnsi="Times New Roman" w:cs="Times New Roman"/>
          <w:b/>
          <w:i/>
          <w:sz w:val="26"/>
          <w:szCs w:val="28"/>
        </w:rPr>
      </w:pPr>
    </w:p>
    <w:p w:rsidR="00B1090B" w:rsidRPr="00B1090B" w:rsidRDefault="00B1090B" w:rsidP="00B1090B">
      <w:pPr>
        <w:spacing w:after="0" w:line="240" w:lineRule="auto"/>
        <w:jc w:val="both"/>
        <w:rPr>
          <w:rFonts w:ascii="Times New Roman" w:eastAsiaTheme="minorHAnsi" w:hAnsi="Times New Roman" w:cs="Times New Roman"/>
          <w:b/>
          <w:i/>
          <w:sz w:val="26"/>
          <w:szCs w:val="28"/>
        </w:rPr>
      </w:pPr>
    </w:p>
    <w:p w:rsidR="00B1090B" w:rsidRPr="00B1090B" w:rsidRDefault="00B1090B" w:rsidP="00B1090B">
      <w:pPr>
        <w:spacing w:after="0" w:line="240" w:lineRule="auto"/>
        <w:jc w:val="both"/>
        <w:rPr>
          <w:rFonts w:ascii="Times New Roman" w:eastAsiaTheme="minorHAnsi" w:hAnsi="Times New Roman" w:cs="Times New Roman"/>
          <w:b/>
          <w:i/>
          <w:sz w:val="26"/>
          <w:szCs w:val="28"/>
        </w:rPr>
      </w:pPr>
    </w:p>
    <w:p w:rsidR="00B1090B" w:rsidRPr="00B1090B" w:rsidRDefault="00B1090B" w:rsidP="00B1090B">
      <w:pPr>
        <w:spacing w:after="0" w:line="240" w:lineRule="auto"/>
        <w:jc w:val="both"/>
        <w:rPr>
          <w:rFonts w:ascii="Times New Roman" w:eastAsiaTheme="minorHAnsi" w:hAnsi="Times New Roman" w:cs="Times New Roman"/>
          <w:b/>
          <w:i/>
          <w:sz w:val="26"/>
          <w:szCs w:val="28"/>
        </w:rPr>
      </w:pPr>
    </w:p>
    <w:p w:rsidR="00B1090B" w:rsidRPr="00B1090B" w:rsidRDefault="00B1090B" w:rsidP="00B1090B">
      <w:pPr>
        <w:spacing w:after="0" w:line="240" w:lineRule="auto"/>
        <w:jc w:val="both"/>
        <w:rPr>
          <w:rFonts w:ascii="Times New Roman" w:eastAsiaTheme="minorHAnsi" w:hAnsi="Times New Roman" w:cs="Times New Roman"/>
          <w:b/>
          <w:i/>
          <w:sz w:val="26"/>
          <w:szCs w:val="28"/>
        </w:rPr>
      </w:pPr>
    </w:p>
    <w:p w:rsidR="00B1090B" w:rsidRPr="00B1090B" w:rsidRDefault="00B1090B" w:rsidP="00B1090B">
      <w:pPr>
        <w:spacing w:after="0" w:line="240" w:lineRule="auto"/>
        <w:jc w:val="both"/>
        <w:rPr>
          <w:rFonts w:ascii="Times New Roman" w:eastAsiaTheme="minorHAnsi" w:hAnsi="Times New Roman" w:cs="Times New Roman"/>
          <w:b/>
          <w:i/>
          <w:sz w:val="26"/>
          <w:szCs w:val="28"/>
        </w:rPr>
      </w:pPr>
    </w:p>
    <w:p w:rsidR="00B1090B" w:rsidRPr="00B1090B" w:rsidRDefault="00B1090B" w:rsidP="00B1090B">
      <w:pPr>
        <w:spacing w:after="0" w:line="240" w:lineRule="auto"/>
        <w:jc w:val="both"/>
        <w:rPr>
          <w:rFonts w:ascii="Times New Roman" w:eastAsiaTheme="minorHAnsi" w:hAnsi="Times New Roman" w:cs="Times New Roman"/>
          <w:b/>
          <w:i/>
          <w:sz w:val="24"/>
          <w:szCs w:val="28"/>
        </w:rPr>
      </w:pPr>
      <w:r w:rsidRPr="00B1090B">
        <w:rPr>
          <w:rFonts w:ascii="Times New Roman" w:eastAsiaTheme="minorHAnsi" w:hAnsi="Times New Roman" w:cs="Times New Roman"/>
          <w:b/>
          <w:i/>
          <w:sz w:val="26"/>
          <w:szCs w:val="28"/>
        </w:rPr>
        <w:t xml:space="preserve"> </w:t>
      </w:r>
      <w:r w:rsidRPr="00B1090B">
        <w:rPr>
          <w:rFonts w:ascii="Times New Roman" w:eastAsiaTheme="minorHAnsi" w:hAnsi="Times New Roman" w:cs="Times New Roman"/>
          <w:b/>
          <w:i/>
          <w:sz w:val="24"/>
          <w:szCs w:val="28"/>
        </w:rPr>
        <w:t xml:space="preserve">Table 2. Major Types of soils in the District  </w:t>
      </w:r>
    </w:p>
    <w:tbl>
      <w:tblPr>
        <w:tblW w:w="0" w:type="auto"/>
        <w:tblInd w:w="19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1E0" w:firstRow="1" w:lastRow="1" w:firstColumn="1" w:lastColumn="1" w:noHBand="0" w:noVBand="0"/>
      </w:tblPr>
      <w:tblGrid>
        <w:gridCol w:w="2112"/>
        <w:gridCol w:w="3252"/>
        <w:gridCol w:w="3788"/>
      </w:tblGrid>
      <w:tr w:rsidR="00B1090B" w:rsidRPr="00B1090B" w:rsidTr="00B1090B">
        <w:tc>
          <w:tcPr>
            <w:tcW w:w="2160" w:type="dxa"/>
            <w:shd w:val="clear" w:color="auto" w:fill="C4BC96" w:themeFill="background2" w:themeFillShade="BF"/>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Soil Type </w:t>
            </w:r>
          </w:p>
        </w:tc>
        <w:tc>
          <w:tcPr>
            <w:tcW w:w="3330" w:type="dxa"/>
            <w:shd w:val="clear" w:color="auto" w:fill="C4BC96" w:themeFill="background2" w:themeFillShade="BF"/>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Spatial coverage (in hectares)</w:t>
            </w:r>
          </w:p>
        </w:tc>
        <w:tc>
          <w:tcPr>
            <w:tcW w:w="3888" w:type="dxa"/>
            <w:shd w:val="clear" w:color="auto" w:fill="C4BC96" w:themeFill="background2" w:themeFillShade="BF"/>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Suitability for agriculture  </w:t>
            </w:r>
          </w:p>
        </w:tc>
      </w:tr>
      <w:tr w:rsidR="00B1090B" w:rsidRPr="00B1090B" w:rsidTr="00B1090B">
        <w:tc>
          <w:tcPr>
            <w:tcW w:w="2160"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Sand  soil</w:t>
            </w:r>
          </w:p>
        </w:tc>
        <w:tc>
          <w:tcPr>
            <w:tcW w:w="3330"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8,111.11</w:t>
            </w:r>
          </w:p>
        </w:tc>
        <w:tc>
          <w:tcPr>
            <w:tcW w:w="3888"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Less-suitable</w:t>
            </w:r>
          </w:p>
        </w:tc>
      </w:tr>
      <w:tr w:rsidR="00B1090B" w:rsidRPr="00B1090B" w:rsidTr="00B1090B">
        <w:trPr>
          <w:trHeight w:val="408"/>
        </w:trPr>
        <w:tc>
          <w:tcPr>
            <w:tcW w:w="2160"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Clay  soil</w:t>
            </w:r>
          </w:p>
        </w:tc>
        <w:tc>
          <w:tcPr>
            <w:tcW w:w="3330"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8,111.11</w:t>
            </w:r>
          </w:p>
        </w:tc>
        <w:tc>
          <w:tcPr>
            <w:tcW w:w="3888" w:type="dxa"/>
          </w:tcPr>
          <w:p w:rsidR="00B1090B" w:rsidRPr="00B1090B" w:rsidRDefault="00B1090B" w:rsidP="00B1090B">
            <w:pPr>
              <w:spacing w:line="240" w:lineRule="auto"/>
              <w:rPr>
                <w:rFonts w:ascii="Times New Roman" w:eastAsiaTheme="minorHAnsi" w:hAnsi="Times New Roman" w:cs="Times New Roman"/>
                <w:sz w:val="24"/>
              </w:rPr>
            </w:pPr>
            <w:r w:rsidRPr="00B1090B">
              <w:rPr>
                <w:rFonts w:ascii="Times New Roman" w:eastAsiaTheme="minorHAnsi" w:hAnsi="Times New Roman" w:cs="Times New Roman"/>
              </w:rPr>
              <w:t>Less-suitable</w:t>
            </w:r>
          </w:p>
        </w:tc>
      </w:tr>
      <w:tr w:rsidR="00B1090B" w:rsidRPr="00B1090B" w:rsidTr="00B1090B">
        <w:tc>
          <w:tcPr>
            <w:tcW w:w="2160"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Loam  soil</w:t>
            </w:r>
          </w:p>
        </w:tc>
        <w:tc>
          <w:tcPr>
            <w:tcW w:w="3330" w:type="dxa"/>
          </w:tcPr>
          <w:p w:rsidR="00B1090B" w:rsidRPr="00B1090B" w:rsidRDefault="00B1090B" w:rsidP="00B1090B">
            <w:pPr>
              <w:autoSpaceDE w:val="0"/>
              <w:autoSpaceDN w:val="0"/>
              <w:adjustRightInd w:val="0"/>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123,288.89</w:t>
            </w:r>
          </w:p>
        </w:tc>
        <w:tc>
          <w:tcPr>
            <w:tcW w:w="3888" w:type="dxa"/>
          </w:tcPr>
          <w:p w:rsidR="00B1090B" w:rsidRPr="00B1090B" w:rsidRDefault="00B1090B" w:rsidP="00B1090B">
            <w:pPr>
              <w:spacing w:line="240" w:lineRule="auto"/>
              <w:rPr>
                <w:rFonts w:ascii="Times New Roman" w:eastAsiaTheme="minorHAnsi" w:hAnsi="Times New Roman" w:cs="Times New Roman"/>
                <w:sz w:val="24"/>
              </w:rPr>
            </w:pPr>
            <w:r w:rsidRPr="00B1090B">
              <w:rPr>
                <w:rFonts w:ascii="Times New Roman" w:eastAsiaTheme="minorHAnsi" w:hAnsi="Times New Roman" w:cs="Times New Roman"/>
              </w:rPr>
              <w:t>Most suitable</w:t>
            </w:r>
          </w:p>
        </w:tc>
      </w:tr>
      <w:tr w:rsidR="00B1090B" w:rsidRPr="00B1090B" w:rsidTr="00B1090B">
        <w:tc>
          <w:tcPr>
            <w:tcW w:w="2160"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Sandy-loam </w:t>
            </w:r>
          </w:p>
        </w:tc>
        <w:tc>
          <w:tcPr>
            <w:tcW w:w="3330"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22,711.11</w:t>
            </w:r>
          </w:p>
        </w:tc>
        <w:tc>
          <w:tcPr>
            <w:tcW w:w="3888" w:type="dxa"/>
          </w:tcPr>
          <w:p w:rsidR="00B1090B" w:rsidRPr="00B1090B" w:rsidRDefault="00B1090B" w:rsidP="00B1090B">
            <w:pPr>
              <w:spacing w:line="240" w:lineRule="auto"/>
              <w:rPr>
                <w:rFonts w:ascii="Times New Roman" w:eastAsiaTheme="minorHAnsi" w:hAnsi="Times New Roman" w:cs="Times New Roman"/>
                <w:sz w:val="24"/>
              </w:rPr>
            </w:pPr>
            <w:r w:rsidRPr="00B1090B">
              <w:rPr>
                <w:rFonts w:ascii="Times New Roman" w:eastAsiaTheme="minorHAnsi" w:hAnsi="Times New Roman" w:cs="Times New Roman"/>
              </w:rPr>
              <w:t>suitable</w:t>
            </w:r>
          </w:p>
        </w:tc>
      </w:tr>
      <w:tr w:rsidR="00B1090B" w:rsidRPr="00B1090B" w:rsidTr="00B1090B">
        <w:tc>
          <w:tcPr>
            <w:tcW w:w="2160"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total</w:t>
            </w:r>
          </w:p>
        </w:tc>
        <w:tc>
          <w:tcPr>
            <w:tcW w:w="3330"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163,222.22 hak</w:t>
            </w:r>
          </w:p>
        </w:tc>
        <w:tc>
          <w:tcPr>
            <w:tcW w:w="3888" w:type="dxa"/>
          </w:tcPr>
          <w:p w:rsidR="00B1090B" w:rsidRPr="00B1090B" w:rsidRDefault="00B1090B" w:rsidP="00B1090B">
            <w:pPr>
              <w:spacing w:line="240" w:lineRule="auto"/>
              <w:rPr>
                <w:rFonts w:ascii="Times New Roman" w:eastAsiaTheme="minorHAnsi" w:hAnsi="Times New Roman" w:cs="Times New Roman"/>
                <w:sz w:val="24"/>
              </w:rPr>
            </w:pPr>
          </w:p>
        </w:tc>
      </w:tr>
    </w:tbl>
    <w:p w:rsidR="00B1090B" w:rsidRPr="00B1090B" w:rsidRDefault="00B1090B" w:rsidP="00B1090B">
      <w:pPr>
        <w:spacing w:after="2" w:line="360" w:lineRule="auto"/>
        <w:rPr>
          <w:rFonts w:ascii="Times New Roman" w:eastAsiaTheme="minorHAnsi" w:hAnsi="Times New Roman" w:cs="Times New Roman"/>
          <w:b/>
          <w:i/>
          <w:sz w:val="24"/>
          <w:szCs w:val="32"/>
        </w:rPr>
      </w:pPr>
      <w:r w:rsidRPr="00B1090B">
        <w:rPr>
          <w:rFonts w:ascii="Times New Roman" w:eastAsiaTheme="minorHAnsi" w:hAnsi="Times New Roman" w:cs="Times New Roman"/>
          <w:sz w:val="24"/>
        </w:rPr>
        <w:t xml:space="preserve">          </w:t>
      </w:r>
      <w:r w:rsidRPr="00B1090B">
        <w:rPr>
          <w:rFonts w:ascii="Times New Roman" w:eastAsiaTheme="minorHAnsi" w:hAnsi="Times New Roman" w:cs="Times New Roman"/>
          <w:b/>
          <w:i/>
          <w:sz w:val="24"/>
        </w:rPr>
        <w:t xml:space="preserve">Source: </w:t>
      </w:r>
      <w:r w:rsidRPr="00B1090B">
        <w:rPr>
          <w:rFonts w:ascii="Times New Roman" w:eastAsiaTheme="minorHAnsi" w:hAnsi="Times New Roman" w:cs="Times New Roman"/>
          <w:b/>
          <w:i/>
          <w:sz w:val="24"/>
          <w:szCs w:val="32"/>
        </w:rPr>
        <w:t xml:space="preserve">Land Administration &amp; Environmental protection </w:t>
      </w:r>
    </w:p>
    <w:p w:rsidR="00B1090B" w:rsidRPr="00B1090B" w:rsidRDefault="00B1090B" w:rsidP="00B1090B">
      <w:pPr>
        <w:keepNext/>
        <w:keepLines/>
        <w:spacing w:before="200" w:after="0"/>
        <w:outlineLvl w:val="1"/>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6"/>
          <w:szCs w:val="26"/>
        </w:rPr>
        <w:t xml:space="preserve">  </w:t>
      </w:r>
      <w:bookmarkStart w:id="97" w:name="_Toc488919757"/>
      <w:r w:rsidRPr="00B1090B">
        <w:rPr>
          <w:rFonts w:ascii="Times New Roman" w:eastAsiaTheme="majorEastAsia" w:hAnsi="Times New Roman" w:cs="Times New Roman"/>
          <w:b/>
          <w:bCs/>
          <w:sz w:val="26"/>
          <w:szCs w:val="26"/>
        </w:rPr>
        <w:t>2.5. Vegetation and wild life</w:t>
      </w:r>
      <w:bookmarkEnd w:id="97"/>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rPr>
      </w:pPr>
      <w:r w:rsidRPr="00B1090B">
        <w:rPr>
          <w:rFonts w:ascii="Times New Roman" w:eastAsiaTheme="majorEastAsia" w:hAnsi="Times New Roman" w:cs="Times New Roman"/>
          <w:b/>
          <w:bCs/>
          <w:color w:val="4F81BD" w:themeColor="accent1"/>
        </w:rPr>
        <w:t xml:space="preserve">  </w:t>
      </w:r>
      <w:bookmarkStart w:id="98" w:name="_Toc488919758"/>
      <w:r w:rsidRPr="00B1090B">
        <w:rPr>
          <w:rFonts w:ascii="Times New Roman" w:eastAsiaTheme="majorEastAsia" w:hAnsi="Times New Roman" w:cs="Times New Roman"/>
          <w:b/>
          <w:bCs/>
        </w:rPr>
        <w:t>2.5.1 Vegetation</w:t>
      </w:r>
      <w:bookmarkEnd w:id="98"/>
      <w:r w:rsidRPr="00B1090B">
        <w:rPr>
          <w:rFonts w:ascii="Times New Roman" w:eastAsiaTheme="majorEastAsia" w:hAnsi="Times New Roman" w:cs="Times New Roman"/>
          <w:b/>
          <w:bCs/>
        </w:rPr>
        <w:t xml:space="preserve"> </w:t>
      </w:r>
      <w:r w:rsidRPr="00B1090B">
        <w:rPr>
          <w:rFonts w:ascii="Times New Roman" w:eastAsiaTheme="majorEastAsia" w:hAnsi="Times New Roman" w:cs="Times New Roman"/>
          <w:b/>
          <w:bCs/>
        </w:rPr>
        <w:tab/>
      </w:r>
    </w:p>
    <w:p w:rsidR="00B1090B" w:rsidRPr="00B1090B" w:rsidRDefault="00B1090B" w:rsidP="00B1090B">
      <w:pPr>
        <w:spacing w:after="2"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Major type of natural vegetation includes high forest covering 71,950 hectares exist in the district. The other type of natural vegetation found in the district is shrub and bush land and manmade forest was also exists in the district.</w:t>
      </w:r>
    </w:p>
    <w:p w:rsidR="00B1090B" w:rsidRPr="00B1090B" w:rsidRDefault="00B1090B" w:rsidP="00B1090B">
      <w:pPr>
        <w:keepNext/>
        <w:keepLines/>
        <w:spacing w:before="120" w:after="0" w:line="360" w:lineRule="auto"/>
        <w:outlineLvl w:val="2"/>
        <w:rPr>
          <w:rFonts w:ascii="Times New Roman" w:eastAsiaTheme="majorEastAsia" w:hAnsi="Times New Roman" w:cs="Times New Roman"/>
          <w:b/>
          <w:bCs/>
        </w:rPr>
      </w:pPr>
      <w:r w:rsidRPr="00B1090B">
        <w:rPr>
          <w:rFonts w:ascii="Times New Roman" w:eastAsiaTheme="majorEastAsia" w:hAnsi="Times New Roman" w:cs="Times New Roman"/>
          <w:b/>
          <w:bCs/>
        </w:rPr>
        <w:t xml:space="preserve"> </w:t>
      </w:r>
      <w:bookmarkStart w:id="99" w:name="_Toc488919759"/>
      <w:r w:rsidRPr="00B1090B">
        <w:rPr>
          <w:rFonts w:ascii="Times New Roman" w:eastAsiaTheme="majorEastAsia" w:hAnsi="Times New Roman" w:cs="Times New Roman"/>
          <w:b/>
          <w:bCs/>
        </w:rPr>
        <w:t>2.5.2. Wild life</w:t>
      </w:r>
      <w:bookmarkEnd w:id="99"/>
    </w:p>
    <w:p w:rsidR="00B1090B" w:rsidRPr="00B1090B" w:rsidRDefault="00B1090B" w:rsidP="00B1090B">
      <w:pPr>
        <w:spacing w:after="2"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Major types of wild life found in the district are Hyena, pig- monkey, Ape, Fox, Lion, &amp; tiger as well as Antelope; these wild animals are reserved in different sanctuaries like Tullu Bulgu, Dicho, Arba Nabo, Baragam Conservation areas.</w:t>
      </w:r>
    </w:p>
    <w:p w:rsidR="00B1090B" w:rsidRPr="00B1090B" w:rsidRDefault="00B1090B" w:rsidP="0079395C">
      <w:pPr>
        <w:keepNext/>
        <w:keepLines/>
        <w:spacing w:before="240" w:after="0"/>
        <w:outlineLvl w:val="0"/>
        <w:rPr>
          <w:rFonts w:ascii="Times New Roman" w:eastAsiaTheme="majorEastAsia" w:hAnsi="Times New Roman" w:cs="Times New Roman"/>
          <w:b/>
          <w:bCs/>
          <w:sz w:val="28"/>
          <w:szCs w:val="24"/>
        </w:rPr>
      </w:pPr>
      <w:bookmarkStart w:id="100" w:name="_Toc488919760"/>
      <w:r w:rsidRPr="00B1090B">
        <w:rPr>
          <w:rFonts w:ascii="Times New Roman" w:eastAsiaTheme="majorEastAsia" w:hAnsi="Times New Roman" w:cs="Times New Roman"/>
          <w:b/>
          <w:bCs/>
          <w:sz w:val="28"/>
          <w:szCs w:val="28"/>
        </w:rPr>
        <w:t>3. Socio-economic conditions</w:t>
      </w:r>
      <w:bookmarkEnd w:id="100"/>
    </w:p>
    <w:p w:rsidR="00B1090B" w:rsidRPr="00B1090B" w:rsidRDefault="00B1090B" w:rsidP="00B1090B">
      <w:pPr>
        <w:keepNext/>
        <w:keepLines/>
        <w:spacing w:after="0" w:line="360" w:lineRule="auto"/>
        <w:outlineLvl w:val="1"/>
        <w:rPr>
          <w:rFonts w:ascii="Times New Roman" w:eastAsiaTheme="majorEastAsia" w:hAnsi="Times New Roman" w:cs="Times New Roman"/>
          <w:b/>
          <w:bCs/>
          <w:sz w:val="26"/>
          <w:szCs w:val="26"/>
        </w:rPr>
      </w:pPr>
      <w:bookmarkStart w:id="101" w:name="_Toc488919761"/>
      <w:r w:rsidRPr="00B1090B">
        <w:rPr>
          <w:rFonts w:ascii="Times New Roman" w:eastAsiaTheme="majorEastAsia" w:hAnsi="Times New Roman" w:cs="Times New Roman"/>
          <w:b/>
          <w:bCs/>
          <w:sz w:val="26"/>
          <w:szCs w:val="26"/>
        </w:rPr>
        <w:t>3.1. Population</w:t>
      </w:r>
      <w:bookmarkEnd w:id="101"/>
    </w:p>
    <w:p w:rsidR="00B1090B" w:rsidRPr="00B1090B" w:rsidRDefault="00B1090B" w:rsidP="00B1090B">
      <w:pPr>
        <w:spacing w:after="2"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Population size, compositions its spatial distribution and some other demographic and Socio- Economic data are very important for planning monitoring and evaluation of various development programs, As shown in table below the counted population of Gidda Ayana district based on population and housing census conducted.</w:t>
      </w:r>
    </w:p>
    <w:p w:rsidR="00B1090B" w:rsidRPr="00B1090B" w:rsidRDefault="00B1090B" w:rsidP="00B1090B">
      <w:pPr>
        <w:spacing w:after="0" w:line="240" w:lineRule="auto"/>
        <w:rPr>
          <w:rFonts w:ascii="Times New Roman" w:eastAsiaTheme="minorHAnsi" w:hAnsi="Times New Roman" w:cs="Times New Roman"/>
          <w:b/>
          <w:i/>
          <w:sz w:val="24"/>
        </w:rPr>
      </w:pPr>
      <w:r w:rsidRPr="00B1090B">
        <w:rPr>
          <w:rFonts w:ascii="Times New Roman" w:eastAsiaTheme="minorHAnsi" w:hAnsi="Times New Roman" w:cs="Times New Roman"/>
          <w:b/>
          <w:i/>
          <w:sz w:val="24"/>
        </w:rPr>
        <w:t>Table 3. Total</w:t>
      </w:r>
      <w:r w:rsidRPr="00B1090B">
        <w:rPr>
          <w:rFonts w:ascii="Times New Roman" w:eastAsiaTheme="minorHAnsi" w:hAnsi="Times New Roman" w:cs="Times New Roman"/>
          <w:b/>
          <w:i/>
          <w:szCs w:val="24"/>
        </w:rPr>
        <w:t xml:space="preserve"> populations projected Based on 1999 population and Housing census for the year 2019-2020E.C</w:t>
      </w:r>
    </w:p>
    <w:tbl>
      <w:tblPr>
        <w:tblW w:w="10034" w:type="dxa"/>
        <w:tblInd w:w="-405"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1E0" w:firstRow="1" w:lastRow="1" w:firstColumn="1" w:lastColumn="1" w:noHBand="0" w:noVBand="0"/>
      </w:tblPr>
      <w:tblGrid>
        <w:gridCol w:w="804"/>
        <w:gridCol w:w="989"/>
        <w:gridCol w:w="1021"/>
        <w:gridCol w:w="1142"/>
        <w:gridCol w:w="984"/>
        <w:gridCol w:w="1071"/>
        <w:gridCol w:w="1036"/>
        <w:gridCol w:w="1051"/>
        <w:gridCol w:w="965"/>
        <w:gridCol w:w="971"/>
      </w:tblGrid>
      <w:tr w:rsidR="00B1090B" w:rsidRPr="00B1090B" w:rsidTr="00B1090B">
        <w:trPr>
          <w:trHeight w:val="413"/>
        </w:trPr>
        <w:tc>
          <w:tcPr>
            <w:tcW w:w="804" w:type="dxa"/>
            <w:vMerge w:val="restart"/>
            <w:shd w:val="clear" w:color="auto" w:fill="B8CCE4" w:themeFill="accent1" w:themeFillTint="66"/>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Year (E.C)</w:t>
            </w:r>
          </w:p>
          <w:p w:rsidR="00B1090B" w:rsidRPr="00B1090B" w:rsidRDefault="00B1090B" w:rsidP="00B1090B">
            <w:pPr>
              <w:spacing w:after="0" w:line="240" w:lineRule="auto"/>
              <w:rPr>
                <w:rFonts w:ascii="Times New Roman" w:eastAsiaTheme="minorHAnsi" w:hAnsi="Times New Roman" w:cs="Times New Roman"/>
              </w:rPr>
            </w:pPr>
          </w:p>
        </w:tc>
        <w:tc>
          <w:tcPr>
            <w:tcW w:w="3152" w:type="dxa"/>
            <w:gridSpan w:val="3"/>
            <w:shd w:val="clear" w:color="auto" w:fill="B8CCE4" w:themeFill="accent1" w:themeFillTint="66"/>
            <w:vAlign w:val="center"/>
          </w:tcPr>
          <w:p w:rsidR="00B1090B" w:rsidRPr="00B1090B" w:rsidRDefault="00B1090B" w:rsidP="00B1090B">
            <w:pPr>
              <w:spacing w:after="0" w:line="240" w:lineRule="auto"/>
              <w:jc w:val="center"/>
              <w:rPr>
                <w:rFonts w:ascii="Times New Roman" w:eastAsiaTheme="minorHAnsi" w:hAnsi="Times New Roman" w:cs="Times New Roman"/>
                <w:b/>
                <w:sz w:val="24"/>
              </w:rPr>
            </w:pPr>
            <w:r w:rsidRPr="00B1090B">
              <w:rPr>
                <w:rFonts w:ascii="Times New Roman" w:eastAsiaTheme="minorHAnsi" w:hAnsi="Times New Roman" w:cs="Times New Roman"/>
                <w:b/>
                <w:sz w:val="24"/>
              </w:rPr>
              <w:t>Rural</w:t>
            </w:r>
          </w:p>
        </w:tc>
        <w:tc>
          <w:tcPr>
            <w:tcW w:w="3091" w:type="dxa"/>
            <w:gridSpan w:val="3"/>
            <w:shd w:val="clear" w:color="auto" w:fill="B8CCE4" w:themeFill="accent1" w:themeFillTint="66"/>
            <w:vAlign w:val="center"/>
          </w:tcPr>
          <w:p w:rsidR="00B1090B" w:rsidRPr="00B1090B" w:rsidRDefault="00B1090B" w:rsidP="00B1090B">
            <w:pPr>
              <w:spacing w:after="0" w:line="240" w:lineRule="auto"/>
              <w:jc w:val="center"/>
              <w:rPr>
                <w:rFonts w:ascii="Times New Roman" w:eastAsiaTheme="minorHAnsi" w:hAnsi="Times New Roman" w:cs="Times New Roman"/>
                <w:b/>
                <w:sz w:val="24"/>
              </w:rPr>
            </w:pPr>
            <w:r w:rsidRPr="00B1090B">
              <w:rPr>
                <w:rFonts w:ascii="Times New Roman" w:eastAsiaTheme="minorHAnsi" w:hAnsi="Times New Roman" w:cs="Times New Roman"/>
                <w:b/>
                <w:sz w:val="24"/>
              </w:rPr>
              <w:t>Urban</w:t>
            </w:r>
          </w:p>
        </w:tc>
        <w:tc>
          <w:tcPr>
            <w:tcW w:w="2987" w:type="dxa"/>
            <w:gridSpan w:val="3"/>
            <w:shd w:val="clear" w:color="auto" w:fill="B8CCE4" w:themeFill="accent1" w:themeFillTint="66"/>
            <w:vAlign w:val="center"/>
          </w:tcPr>
          <w:p w:rsidR="00B1090B" w:rsidRPr="00B1090B" w:rsidRDefault="00B1090B" w:rsidP="00B1090B">
            <w:pPr>
              <w:spacing w:after="0" w:line="240" w:lineRule="auto"/>
              <w:jc w:val="center"/>
              <w:rPr>
                <w:rFonts w:ascii="Times New Roman" w:eastAsiaTheme="minorHAnsi" w:hAnsi="Times New Roman" w:cs="Times New Roman"/>
                <w:b/>
                <w:sz w:val="24"/>
              </w:rPr>
            </w:pPr>
            <w:r w:rsidRPr="00B1090B">
              <w:rPr>
                <w:rFonts w:ascii="Times New Roman" w:eastAsiaTheme="minorHAnsi" w:hAnsi="Times New Roman" w:cs="Times New Roman"/>
                <w:b/>
                <w:sz w:val="24"/>
              </w:rPr>
              <w:t>Total</w:t>
            </w:r>
          </w:p>
        </w:tc>
      </w:tr>
      <w:tr w:rsidR="00B1090B" w:rsidRPr="00B1090B" w:rsidTr="00B1090B">
        <w:trPr>
          <w:trHeight w:val="157"/>
        </w:trPr>
        <w:tc>
          <w:tcPr>
            <w:tcW w:w="804" w:type="dxa"/>
            <w:vMerge/>
            <w:shd w:val="clear" w:color="auto" w:fill="B8CCE4" w:themeFill="accent1" w:themeFillTint="66"/>
          </w:tcPr>
          <w:p w:rsidR="00B1090B" w:rsidRPr="00B1090B" w:rsidRDefault="00B1090B" w:rsidP="00B1090B">
            <w:pPr>
              <w:spacing w:after="0" w:line="240" w:lineRule="auto"/>
              <w:rPr>
                <w:rFonts w:ascii="Times New Roman" w:eastAsiaTheme="minorHAnsi" w:hAnsi="Times New Roman" w:cs="Times New Roman"/>
              </w:rPr>
            </w:pPr>
          </w:p>
        </w:tc>
        <w:tc>
          <w:tcPr>
            <w:tcW w:w="989"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Male</w:t>
            </w:r>
          </w:p>
        </w:tc>
        <w:tc>
          <w:tcPr>
            <w:tcW w:w="1021"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Female</w:t>
            </w:r>
          </w:p>
        </w:tc>
        <w:tc>
          <w:tcPr>
            <w:tcW w:w="1142"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Total</w:t>
            </w:r>
          </w:p>
        </w:tc>
        <w:tc>
          <w:tcPr>
            <w:tcW w:w="984"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Male</w:t>
            </w:r>
          </w:p>
        </w:tc>
        <w:tc>
          <w:tcPr>
            <w:tcW w:w="1071"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Female</w:t>
            </w:r>
          </w:p>
        </w:tc>
        <w:tc>
          <w:tcPr>
            <w:tcW w:w="1036"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Total</w:t>
            </w:r>
          </w:p>
        </w:tc>
        <w:tc>
          <w:tcPr>
            <w:tcW w:w="1051"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Male</w:t>
            </w:r>
          </w:p>
        </w:tc>
        <w:tc>
          <w:tcPr>
            <w:tcW w:w="965"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Female</w:t>
            </w:r>
          </w:p>
        </w:tc>
        <w:tc>
          <w:tcPr>
            <w:tcW w:w="971"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Total</w:t>
            </w:r>
          </w:p>
        </w:tc>
      </w:tr>
      <w:tr w:rsidR="00B1090B" w:rsidRPr="00B1090B" w:rsidTr="00B1090B">
        <w:trPr>
          <w:trHeight w:val="278"/>
        </w:trPr>
        <w:tc>
          <w:tcPr>
            <w:tcW w:w="804" w:type="dxa"/>
            <w:shd w:val="clear" w:color="auto" w:fill="B8CCE4" w:themeFill="accent1" w:themeFillTint="66"/>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szCs w:val="24"/>
              </w:rPr>
              <w:t>2019</w:t>
            </w:r>
          </w:p>
        </w:tc>
        <w:tc>
          <w:tcPr>
            <w:tcW w:w="989"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138,366</w:t>
            </w:r>
          </w:p>
        </w:tc>
        <w:tc>
          <w:tcPr>
            <w:tcW w:w="102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132,064</w:t>
            </w:r>
          </w:p>
        </w:tc>
        <w:tc>
          <w:tcPr>
            <w:tcW w:w="1142"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270,430</w:t>
            </w:r>
          </w:p>
        </w:tc>
        <w:tc>
          <w:tcPr>
            <w:tcW w:w="984"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35,682</w:t>
            </w:r>
          </w:p>
        </w:tc>
        <w:tc>
          <w:tcPr>
            <w:tcW w:w="107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34,810</w:t>
            </w:r>
          </w:p>
        </w:tc>
        <w:tc>
          <w:tcPr>
            <w:tcW w:w="1036"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70,492</w:t>
            </w:r>
          </w:p>
        </w:tc>
        <w:tc>
          <w:tcPr>
            <w:tcW w:w="105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174,048</w:t>
            </w:r>
          </w:p>
        </w:tc>
        <w:tc>
          <w:tcPr>
            <w:tcW w:w="965"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166,874</w:t>
            </w:r>
          </w:p>
        </w:tc>
        <w:tc>
          <w:tcPr>
            <w:tcW w:w="97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340,922</w:t>
            </w:r>
          </w:p>
        </w:tc>
      </w:tr>
      <w:tr w:rsidR="00B1090B" w:rsidRPr="00B1090B" w:rsidTr="00B1090B">
        <w:trPr>
          <w:trHeight w:val="278"/>
        </w:trPr>
        <w:tc>
          <w:tcPr>
            <w:tcW w:w="804" w:type="dxa"/>
            <w:shd w:val="clear" w:color="auto" w:fill="B8CCE4" w:themeFill="accent1" w:themeFillTint="66"/>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szCs w:val="24"/>
              </w:rPr>
              <w:t>2020</w:t>
            </w:r>
          </w:p>
        </w:tc>
        <w:tc>
          <w:tcPr>
            <w:tcW w:w="989"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151,900</w:t>
            </w:r>
          </w:p>
        </w:tc>
        <w:tc>
          <w:tcPr>
            <w:tcW w:w="102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153,561</w:t>
            </w:r>
          </w:p>
        </w:tc>
        <w:tc>
          <w:tcPr>
            <w:tcW w:w="1142"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305,461</w:t>
            </w:r>
          </w:p>
        </w:tc>
        <w:tc>
          <w:tcPr>
            <w:tcW w:w="984"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47,395</w:t>
            </w:r>
          </w:p>
        </w:tc>
        <w:tc>
          <w:tcPr>
            <w:tcW w:w="107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36,071</w:t>
            </w:r>
          </w:p>
        </w:tc>
        <w:tc>
          <w:tcPr>
            <w:tcW w:w="1036"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83,466</w:t>
            </w:r>
          </w:p>
        </w:tc>
        <w:tc>
          <w:tcPr>
            <w:tcW w:w="105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199,296</w:t>
            </w:r>
          </w:p>
        </w:tc>
        <w:tc>
          <w:tcPr>
            <w:tcW w:w="965"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189,632</w:t>
            </w:r>
          </w:p>
        </w:tc>
        <w:tc>
          <w:tcPr>
            <w:tcW w:w="97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388,928</w:t>
            </w:r>
          </w:p>
        </w:tc>
      </w:tr>
    </w:tbl>
    <w:p w:rsidR="00B1090B" w:rsidRPr="00B1090B" w:rsidRDefault="00B1090B" w:rsidP="00B1090B">
      <w:pPr>
        <w:spacing w:after="2" w:line="360" w:lineRule="auto"/>
        <w:rPr>
          <w:rFonts w:ascii="Times New Roman" w:eastAsiaTheme="minorHAnsi" w:hAnsi="Times New Roman" w:cs="Times New Roman"/>
          <w:b/>
          <w:i/>
          <w:sz w:val="24"/>
        </w:rPr>
      </w:pPr>
      <w:r w:rsidRPr="00B1090B">
        <w:rPr>
          <w:rFonts w:ascii="Times New Roman" w:eastAsiaTheme="minorHAnsi" w:hAnsi="Times New Roman" w:cs="Times New Roman"/>
          <w:sz w:val="24"/>
        </w:rPr>
        <w:t xml:space="preserve">               </w:t>
      </w:r>
      <w:r w:rsidRPr="00B1090B">
        <w:rPr>
          <w:rFonts w:ascii="Times New Roman" w:eastAsiaTheme="minorHAnsi" w:hAnsi="Times New Roman" w:cs="Times New Roman"/>
          <w:i/>
          <w:sz w:val="24"/>
        </w:rPr>
        <w:t xml:space="preserve">Source: </w:t>
      </w:r>
      <w:r w:rsidRPr="00B1090B">
        <w:rPr>
          <w:rFonts w:ascii="Times New Roman" w:eastAsiaTheme="minorHAnsi" w:hAnsi="Times New Roman" w:cs="Times New Roman"/>
          <w:b/>
          <w:i/>
          <w:sz w:val="24"/>
        </w:rPr>
        <w:t xml:space="preserve">G/Ayana District Administration office </w:t>
      </w:r>
    </w:p>
    <w:p w:rsidR="00B1090B" w:rsidRPr="00B1090B" w:rsidRDefault="00B1090B" w:rsidP="00B1090B">
      <w:pPr>
        <w:spacing w:after="0" w:line="240" w:lineRule="auto"/>
        <w:rPr>
          <w:rFonts w:ascii="Times New Roman" w:eastAsiaTheme="minorHAnsi" w:hAnsi="Times New Roman" w:cs="Times New Roman"/>
          <w:b/>
          <w:i/>
          <w:sz w:val="24"/>
        </w:rPr>
      </w:pPr>
      <w:r w:rsidRPr="00B1090B">
        <w:rPr>
          <w:rFonts w:ascii="Times New Roman" w:eastAsiaTheme="minorHAnsi" w:hAnsi="Times New Roman" w:cs="Times New Roman"/>
          <w:b/>
          <w:i/>
          <w:sz w:val="24"/>
        </w:rPr>
        <w:t xml:space="preserve">            </w:t>
      </w:r>
    </w:p>
    <w:p w:rsidR="00B1090B" w:rsidRPr="00B1090B" w:rsidRDefault="00B1090B" w:rsidP="00B1090B">
      <w:pPr>
        <w:spacing w:after="0" w:line="240" w:lineRule="auto"/>
        <w:rPr>
          <w:rFonts w:ascii="Times New Roman" w:eastAsiaTheme="minorHAnsi" w:hAnsi="Times New Roman" w:cs="Times New Roman"/>
          <w:b/>
          <w:i/>
          <w:sz w:val="24"/>
        </w:rPr>
      </w:pPr>
      <w:r w:rsidRPr="00B1090B">
        <w:rPr>
          <w:rFonts w:ascii="Times New Roman" w:eastAsiaTheme="minorHAnsi" w:hAnsi="Times New Roman" w:cs="Times New Roman"/>
          <w:b/>
          <w:i/>
          <w:sz w:val="24"/>
        </w:rPr>
        <w:t xml:space="preserve"> </w:t>
      </w:r>
      <w:r w:rsidRPr="00B1090B">
        <w:rPr>
          <w:rFonts w:ascii="Times New Roman" w:eastAsiaTheme="minorHAnsi" w:hAnsi="Times New Roman" w:cs="Times New Roman"/>
          <w:b/>
          <w:i/>
          <w:sz w:val="26"/>
        </w:rPr>
        <w:t>Table 4.</w:t>
      </w:r>
      <w:r w:rsidRPr="00B1090B">
        <w:rPr>
          <w:rFonts w:ascii="Times New Roman" w:eastAsiaTheme="minorHAnsi" w:hAnsi="Times New Roman" w:cs="Times New Roman"/>
          <w:i/>
          <w:sz w:val="26"/>
        </w:rPr>
        <w:t xml:space="preserve">  </w:t>
      </w:r>
      <w:r w:rsidRPr="00B1090B">
        <w:rPr>
          <w:rFonts w:ascii="Times New Roman" w:eastAsiaTheme="minorHAnsi" w:hAnsi="Times New Roman" w:cs="Times New Roman"/>
          <w:b/>
          <w:i/>
          <w:sz w:val="26"/>
          <w:szCs w:val="28"/>
        </w:rPr>
        <w:t>Population of the District by Sex and Age wider Group</w:t>
      </w:r>
      <w:r w:rsidRPr="00B1090B">
        <w:rPr>
          <w:rFonts w:ascii="Times New Roman" w:eastAsiaTheme="minorHAnsi" w:hAnsi="Times New Roman" w:cs="Times New Roman"/>
          <w:i/>
          <w:sz w:val="26"/>
          <w:szCs w:val="28"/>
        </w:rPr>
        <w:t xml:space="preserve"> </w:t>
      </w:r>
    </w:p>
    <w:tbl>
      <w:tblPr>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1E0" w:firstRow="1" w:lastRow="1" w:firstColumn="1" w:lastColumn="1" w:noHBand="0" w:noVBand="0"/>
      </w:tblPr>
      <w:tblGrid>
        <w:gridCol w:w="1396"/>
        <w:gridCol w:w="909"/>
        <w:gridCol w:w="908"/>
        <w:gridCol w:w="908"/>
        <w:gridCol w:w="802"/>
        <w:gridCol w:w="901"/>
        <w:gridCol w:w="802"/>
        <w:gridCol w:w="908"/>
        <w:gridCol w:w="908"/>
        <w:gridCol w:w="908"/>
      </w:tblGrid>
      <w:tr w:rsidR="00B1090B" w:rsidRPr="00B1090B" w:rsidTr="00B1090B">
        <w:trPr>
          <w:trHeight w:val="350"/>
          <w:jc w:val="center"/>
        </w:trPr>
        <w:tc>
          <w:tcPr>
            <w:tcW w:w="1743" w:type="dxa"/>
            <w:vMerge w:val="restart"/>
            <w:shd w:val="clear" w:color="auto" w:fill="C4BC96" w:themeFill="background2" w:themeFillShade="BF"/>
          </w:tcPr>
          <w:p w:rsidR="00B1090B" w:rsidRPr="00B1090B" w:rsidRDefault="00B1090B" w:rsidP="00B1090B">
            <w:pPr>
              <w:spacing w:after="0" w:line="240" w:lineRule="auto"/>
              <w:rPr>
                <w:rFonts w:ascii="Times New Roman" w:eastAsiaTheme="minorHAnsi" w:hAnsi="Times New Roman" w:cs="Times New Roman"/>
                <w:b/>
                <w:szCs w:val="24"/>
              </w:rPr>
            </w:pPr>
            <w:r w:rsidRPr="00B1090B">
              <w:rPr>
                <w:rFonts w:ascii="Times New Roman" w:eastAsiaTheme="minorHAnsi" w:hAnsi="Times New Roman" w:cs="Times New Roman"/>
                <w:szCs w:val="24"/>
              </w:rPr>
              <w:t>Age  group</w:t>
            </w:r>
          </w:p>
        </w:tc>
        <w:tc>
          <w:tcPr>
            <w:tcW w:w="2801" w:type="dxa"/>
            <w:gridSpan w:val="3"/>
            <w:shd w:val="clear" w:color="auto" w:fill="C4BC96" w:themeFill="background2" w:themeFillShade="BF"/>
          </w:tcPr>
          <w:p w:rsidR="00B1090B" w:rsidRPr="00B1090B" w:rsidRDefault="00B1090B" w:rsidP="00B1090B">
            <w:pPr>
              <w:autoSpaceDE w:val="0"/>
              <w:autoSpaceDN w:val="0"/>
              <w:adjustRightInd w:val="0"/>
              <w:spacing w:after="0" w:line="240" w:lineRule="auto"/>
              <w:jc w:val="center"/>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Rural</w:t>
            </w:r>
          </w:p>
        </w:tc>
        <w:tc>
          <w:tcPr>
            <w:tcW w:w="0" w:type="auto"/>
            <w:gridSpan w:val="3"/>
            <w:shd w:val="clear" w:color="auto" w:fill="C4BC96" w:themeFill="background2" w:themeFillShade="BF"/>
          </w:tcPr>
          <w:p w:rsidR="00B1090B" w:rsidRPr="00B1090B" w:rsidRDefault="00B1090B" w:rsidP="00B1090B">
            <w:pPr>
              <w:autoSpaceDE w:val="0"/>
              <w:autoSpaceDN w:val="0"/>
              <w:adjustRightInd w:val="0"/>
              <w:spacing w:after="0" w:line="240" w:lineRule="auto"/>
              <w:jc w:val="center"/>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Urban</w:t>
            </w:r>
          </w:p>
        </w:tc>
        <w:tc>
          <w:tcPr>
            <w:tcW w:w="2842" w:type="dxa"/>
            <w:gridSpan w:val="3"/>
            <w:shd w:val="clear" w:color="auto" w:fill="C4BC96" w:themeFill="background2" w:themeFillShade="BF"/>
          </w:tcPr>
          <w:p w:rsidR="00B1090B" w:rsidRPr="00B1090B" w:rsidRDefault="00B1090B" w:rsidP="00B1090B">
            <w:pPr>
              <w:autoSpaceDE w:val="0"/>
              <w:autoSpaceDN w:val="0"/>
              <w:adjustRightInd w:val="0"/>
              <w:spacing w:after="0" w:line="240" w:lineRule="auto"/>
              <w:jc w:val="center"/>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Total</w:t>
            </w:r>
          </w:p>
        </w:tc>
      </w:tr>
      <w:tr w:rsidR="00B1090B" w:rsidRPr="00B1090B" w:rsidTr="00B1090B">
        <w:trPr>
          <w:jc w:val="center"/>
        </w:trPr>
        <w:tc>
          <w:tcPr>
            <w:tcW w:w="1743" w:type="dxa"/>
            <w:vMerge/>
          </w:tcPr>
          <w:p w:rsidR="00B1090B" w:rsidRPr="00B1090B" w:rsidRDefault="00B1090B" w:rsidP="00B1090B">
            <w:pPr>
              <w:spacing w:after="0" w:line="240" w:lineRule="auto"/>
              <w:rPr>
                <w:rFonts w:ascii="Times New Roman" w:eastAsiaTheme="minorHAnsi" w:hAnsi="Times New Roman" w:cs="Times New Roman"/>
                <w:szCs w:val="24"/>
              </w:rPr>
            </w:pP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male</w:t>
            </w:r>
          </w:p>
        </w:tc>
        <w:tc>
          <w:tcPr>
            <w:tcW w:w="939"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Female</w:t>
            </w:r>
          </w:p>
        </w:tc>
        <w:tc>
          <w:tcPr>
            <w:tcW w:w="0" w:type="auto"/>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Total</w:t>
            </w:r>
          </w:p>
        </w:tc>
        <w:tc>
          <w:tcPr>
            <w:tcW w:w="0" w:type="auto"/>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Male</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Female</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Total</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Male</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Female</w:t>
            </w:r>
          </w:p>
        </w:tc>
        <w:tc>
          <w:tcPr>
            <w:tcW w:w="980"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Total</w:t>
            </w:r>
          </w:p>
        </w:tc>
      </w:tr>
      <w:tr w:rsidR="00B1090B" w:rsidRPr="00B1090B" w:rsidTr="00B1090B">
        <w:trPr>
          <w:jc w:val="center"/>
        </w:trPr>
        <w:tc>
          <w:tcPr>
            <w:tcW w:w="1743" w:type="dxa"/>
            <w:shd w:val="clear" w:color="auto" w:fill="C4BC96" w:themeFill="background2" w:themeFillShade="BF"/>
          </w:tcPr>
          <w:p w:rsidR="00B1090B" w:rsidRPr="00B1090B" w:rsidRDefault="00B1090B" w:rsidP="00B1090B">
            <w:pPr>
              <w:tabs>
                <w:tab w:val="left" w:pos="1620"/>
              </w:tabs>
              <w:autoSpaceDE w:val="0"/>
              <w:autoSpaceDN w:val="0"/>
              <w:adjustRightInd w:val="0"/>
              <w:spacing w:after="0" w:line="240" w:lineRule="auto"/>
              <w:rPr>
                <w:rFonts w:ascii="Times New Roman" w:eastAsiaTheme="minorHAnsi" w:hAnsi="Times New Roman" w:cs="Times New Roman"/>
                <w:szCs w:val="24"/>
              </w:rPr>
            </w:pPr>
            <w:r w:rsidRPr="00B1090B">
              <w:rPr>
                <w:rFonts w:ascii="Times New Roman" w:eastAsiaTheme="minorHAnsi" w:hAnsi="Times New Roman" w:cs="Times New Roman"/>
                <w:szCs w:val="24"/>
              </w:rPr>
              <w:t>0-14</w:t>
            </w:r>
            <w:r w:rsidRPr="00B1090B">
              <w:rPr>
                <w:rFonts w:ascii="Times New Roman" w:eastAsiaTheme="minorHAnsi" w:hAnsi="Times New Roman" w:cs="Times New Roman"/>
                <w:szCs w:val="24"/>
              </w:rPr>
              <w:tab/>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89,272</w:t>
            </w:r>
          </w:p>
        </w:tc>
        <w:tc>
          <w:tcPr>
            <w:tcW w:w="939"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85,307</w:t>
            </w:r>
          </w:p>
        </w:tc>
        <w:tc>
          <w:tcPr>
            <w:tcW w:w="0" w:type="auto"/>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167,579</w:t>
            </w:r>
          </w:p>
        </w:tc>
        <w:tc>
          <w:tcPr>
            <w:tcW w:w="0" w:type="auto"/>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41,011</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28,832</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69,843</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175,283</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172,887</w:t>
            </w:r>
          </w:p>
        </w:tc>
        <w:tc>
          <w:tcPr>
            <w:tcW w:w="980"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348,170</w:t>
            </w:r>
          </w:p>
        </w:tc>
      </w:tr>
      <w:tr w:rsidR="00B1090B" w:rsidRPr="00B1090B" w:rsidTr="00B1090B">
        <w:trPr>
          <w:trHeight w:val="100"/>
          <w:jc w:val="center"/>
        </w:trPr>
        <w:tc>
          <w:tcPr>
            <w:tcW w:w="1743" w:type="dxa"/>
            <w:shd w:val="clear" w:color="auto" w:fill="C4BC96" w:themeFill="background2" w:themeFillShade="B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Cs w:val="24"/>
              </w:rPr>
            </w:pPr>
            <w:r w:rsidRPr="00B1090B">
              <w:rPr>
                <w:rFonts w:ascii="Times New Roman" w:eastAsiaTheme="minorHAnsi" w:hAnsi="Times New Roman" w:cs="Times New Roman"/>
                <w:szCs w:val="24"/>
              </w:rPr>
              <w:t>15-64</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58,339</w:t>
            </w:r>
          </w:p>
        </w:tc>
        <w:tc>
          <w:tcPr>
            <w:tcW w:w="939"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49,435</w:t>
            </w:r>
          </w:p>
        </w:tc>
        <w:tc>
          <w:tcPr>
            <w:tcW w:w="0" w:type="auto"/>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86,774</w:t>
            </w:r>
          </w:p>
        </w:tc>
        <w:tc>
          <w:tcPr>
            <w:tcW w:w="0" w:type="auto"/>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4,823</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6,343</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11,166</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20,678</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15,462</w:t>
            </w:r>
          </w:p>
        </w:tc>
        <w:tc>
          <w:tcPr>
            <w:tcW w:w="980"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36,140</w:t>
            </w:r>
          </w:p>
        </w:tc>
      </w:tr>
      <w:tr w:rsidR="00B1090B" w:rsidRPr="00B1090B" w:rsidTr="00B1090B">
        <w:trPr>
          <w:jc w:val="center"/>
        </w:trPr>
        <w:tc>
          <w:tcPr>
            <w:tcW w:w="1743" w:type="dxa"/>
            <w:shd w:val="clear" w:color="auto" w:fill="C4BC96" w:themeFill="background2" w:themeFillShade="B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Cs w:val="24"/>
              </w:rPr>
            </w:pPr>
            <w:r w:rsidRPr="00B1090B">
              <w:rPr>
                <w:rFonts w:ascii="Times New Roman" w:eastAsiaTheme="minorHAnsi" w:hAnsi="Times New Roman" w:cs="Times New Roman"/>
                <w:szCs w:val="24"/>
              </w:rPr>
              <w:t>Old age  65 &amp; above</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4,289</w:t>
            </w:r>
          </w:p>
        </w:tc>
        <w:tc>
          <w:tcPr>
            <w:tcW w:w="939"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18,819</w:t>
            </w:r>
          </w:p>
        </w:tc>
        <w:tc>
          <w:tcPr>
            <w:tcW w:w="0" w:type="auto"/>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6,472</w:t>
            </w:r>
          </w:p>
        </w:tc>
        <w:tc>
          <w:tcPr>
            <w:tcW w:w="0" w:type="auto"/>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1561</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896</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2,457</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3,335</w:t>
            </w:r>
          </w:p>
        </w:tc>
        <w:tc>
          <w:tcPr>
            <w:tcW w:w="931"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1,283</w:t>
            </w:r>
          </w:p>
        </w:tc>
        <w:tc>
          <w:tcPr>
            <w:tcW w:w="980" w:type="dxa"/>
          </w:tcPr>
          <w:p w:rsidR="00B1090B" w:rsidRPr="00B1090B" w:rsidRDefault="00B1090B" w:rsidP="00B1090B">
            <w:pPr>
              <w:autoSpaceDE w:val="0"/>
              <w:autoSpaceDN w:val="0"/>
              <w:adjustRightInd w:val="0"/>
              <w:spacing w:after="0" w:line="240" w:lineRule="auto"/>
              <w:jc w:val="right"/>
              <w:rPr>
                <w:rFonts w:ascii="Times New Roman" w:eastAsiaTheme="minorHAnsi" w:hAnsi="Times New Roman" w:cs="Times New Roman"/>
                <w:szCs w:val="24"/>
              </w:rPr>
            </w:pPr>
            <w:r w:rsidRPr="00B1090B">
              <w:rPr>
                <w:rFonts w:ascii="Times New Roman" w:eastAsiaTheme="minorHAnsi" w:hAnsi="Times New Roman" w:cs="Times New Roman"/>
                <w:szCs w:val="24"/>
              </w:rPr>
              <w:t>4,616</w:t>
            </w:r>
          </w:p>
        </w:tc>
      </w:tr>
      <w:tr w:rsidR="00B1090B" w:rsidRPr="00B1090B" w:rsidTr="00B1090B">
        <w:trPr>
          <w:jc w:val="center"/>
        </w:trPr>
        <w:tc>
          <w:tcPr>
            <w:tcW w:w="1743" w:type="dxa"/>
            <w:shd w:val="clear" w:color="auto" w:fill="C4BC96" w:themeFill="background2" w:themeFillShade="BF"/>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szCs w:val="24"/>
              </w:rPr>
            </w:pPr>
            <w:r w:rsidRPr="00B1090B">
              <w:rPr>
                <w:rFonts w:ascii="Times New Roman" w:eastAsiaTheme="minorHAnsi" w:hAnsi="Times New Roman" w:cs="Times New Roman"/>
                <w:szCs w:val="24"/>
              </w:rPr>
              <w:t>Total</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151,900</w:t>
            </w:r>
          </w:p>
        </w:tc>
        <w:tc>
          <w:tcPr>
            <w:tcW w:w="939"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153,561</w:t>
            </w:r>
          </w:p>
        </w:tc>
        <w:tc>
          <w:tcPr>
            <w:tcW w:w="0" w:type="auto"/>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305,461</w:t>
            </w:r>
          </w:p>
        </w:tc>
        <w:tc>
          <w:tcPr>
            <w:tcW w:w="0" w:type="auto"/>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47,395</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36,071</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83,466</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199,296</w:t>
            </w:r>
          </w:p>
        </w:tc>
        <w:tc>
          <w:tcPr>
            <w:tcW w:w="931"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189,632</w:t>
            </w:r>
          </w:p>
        </w:tc>
        <w:tc>
          <w:tcPr>
            <w:tcW w:w="980" w:type="dxa"/>
          </w:tcPr>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388,928</w:t>
            </w:r>
          </w:p>
        </w:tc>
      </w:tr>
    </w:tbl>
    <w:p w:rsidR="00B1090B" w:rsidRPr="00B1090B" w:rsidRDefault="00B1090B" w:rsidP="00B1090B">
      <w:pPr>
        <w:spacing w:after="0" w:line="360" w:lineRule="auto"/>
        <w:rPr>
          <w:rFonts w:ascii="Times New Roman" w:eastAsiaTheme="minorHAnsi" w:hAnsi="Times New Roman" w:cs="Times New Roman"/>
          <w:i/>
          <w:sz w:val="26"/>
        </w:rPr>
      </w:pPr>
      <w:r w:rsidRPr="00B1090B">
        <w:rPr>
          <w:rFonts w:ascii="Times New Roman" w:eastAsiaTheme="minorHAnsi" w:hAnsi="Times New Roman" w:cs="Times New Roman"/>
          <w:sz w:val="26"/>
        </w:rPr>
        <w:t xml:space="preserve">               </w:t>
      </w:r>
      <w:r w:rsidRPr="00B1090B">
        <w:rPr>
          <w:rFonts w:ascii="Times New Roman" w:eastAsiaTheme="minorHAnsi" w:hAnsi="Times New Roman" w:cs="Times New Roman"/>
          <w:i/>
          <w:sz w:val="26"/>
        </w:rPr>
        <w:t>Source:</w:t>
      </w:r>
      <w:r w:rsidRPr="00B1090B">
        <w:rPr>
          <w:rFonts w:ascii="Times New Roman" w:eastAsiaTheme="minorHAnsi" w:hAnsi="Times New Roman" w:cs="Times New Roman"/>
          <w:b/>
          <w:i/>
          <w:sz w:val="26"/>
        </w:rPr>
        <w:t xml:space="preserve"> G/Ayana District Health Office </w:t>
      </w:r>
    </w:p>
    <w:p w:rsidR="00B1090B" w:rsidRPr="00B1090B" w:rsidRDefault="00B1090B" w:rsidP="00B1090B">
      <w:pPr>
        <w:keepNext/>
        <w:keepLines/>
        <w:spacing w:after="0"/>
        <w:outlineLvl w:val="1"/>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6"/>
          <w:szCs w:val="26"/>
        </w:rPr>
        <w:t xml:space="preserve">  </w:t>
      </w:r>
      <w:bookmarkStart w:id="102" w:name="_Toc488919762"/>
      <w:r w:rsidRPr="00B1090B">
        <w:rPr>
          <w:rFonts w:ascii="Times New Roman" w:eastAsiaTheme="majorEastAsia" w:hAnsi="Times New Roman" w:cs="Times New Roman"/>
          <w:b/>
          <w:bCs/>
          <w:sz w:val="26"/>
          <w:szCs w:val="26"/>
        </w:rPr>
        <w:t>3.2. Agriculture</w:t>
      </w:r>
      <w:bookmarkEnd w:id="102"/>
      <w:r w:rsidRPr="00B1090B">
        <w:rPr>
          <w:rFonts w:ascii="Times New Roman" w:eastAsiaTheme="majorEastAsia" w:hAnsi="Times New Roman" w:cs="Times New Roman"/>
          <w:b/>
          <w:bCs/>
          <w:sz w:val="26"/>
          <w:szCs w:val="26"/>
        </w:rPr>
        <w:t xml:space="preserve"> </w:t>
      </w:r>
    </w:p>
    <w:p w:rsidR="00B1090B" w:rsidRPr="00B1090B" w:rsidRDefault="00B1090B" w:rsidP="00B1090B">
      <w:pPr>
        <w:keepNext/>
        <w:keepLines/>
        <w:spacing w:after="0" w:line="360" w:lineRule="auto"/>
        <w:outlineLvl w:val="2"/>
        <w:rPr>
          <w:rFonts w:ascii="Times New Roman" w:eastAsiaTheme="majorEastAsia" w:hAnsi="Times New Roman" w:cs="Times New Roman"/>
          <w:b/>
          <w:bCs/>
        </w:rPr>
      </w:pPr>
      <w:r w:rsidRPr="00B1090B">
        <w:rPr>
          <w:rFonts w:ascii="Times New Roman" w:eastAsiaTheme="majorEastAsia" w:hAnsi="Times New Roman" w:cs="Times New Roman"/>
          <w:b/>
          <w:bCs/>
        </w:rPr>
        <w:t xml:space="preserve">  </w:t>
      </w:r>
      <w:bookmarkStart w:id="103" w:name="_Toc488919763"/>
      <w:r w:rsidRPr="00B1090B">
        <w:rPr>
          <w:rFonts w:ascii="Times New Roman" w:eastAsiaTheme="majorEastAsia" w:hAnsi="Times New Roman" w:cs="Times New Roman"/>
          <w:b/>
          <w:bCs/>
        </w:rPr>
        <w:t>3.2.1. Farmers Associations and Agriculture Service</w:t>
      </w:r>
      <w:bookmarkEnd w:id="103"/>
      <w:r w:rsidRPr="00B1090B">
        <w:rPr>
          <w:rFonts w:ascii="Times New Roman" w:eastAsiaTheme="majorEastAsia" w:hAnsi="Times New Roman" w:cs="Times New Roman"/>
          <w:b/>
          <w:bCs/>
        </w:rPr>
        <w:t xml:space="preserve"> </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 xml:space="preserve">According to the data obtained from the district agricultural and rural development office peasant association with larger families is Andode Dicho total of13,980 whom 7,129 were females and peasant association with smaller family is Saphera- meti, total of 1,744 of whom 855were females. </w:t>
      </w:r>
    </w:p>
    <w:p w:rsidR="00B1090B" w:rsidRPr="00B1090B" w:rsidRDefault="00B1090B" w:rsidP="00B1090B">
      <w:pPr>
        <w:spacing w:after="2" w:line="30" w:lineRule="atLeast"/>
        <w:rPr>
          <w:rFonts w:ascii="Times New Roman" w:eastAsiaTheme="minorHAnsi" w:hAnsi="Times New Roman" w:cs="Times New Roman"/>
          <w:b/>
          <w:i/>
          <w:sz w:val="24"/>
          <w:szCs w:val="24"/>
        </w:rPr>
      </w:pPr>
      <w:r w:rsidRPr="00B1090B">
        <w:rPr>
          <w:rFonts w:ascii="Times New Roman" w:eastAsiaTheme="minorHAnsi" w:hAnsi="Times New Roman" w:cs="Times New Roman"/>
          <w:b/>
          <w:i/>
          <w:sz w:val="24"/>
          <w:szCs w:val="24"/>
        </w:rPr>
        <w:t>Table 5. Farmer Associations and Member of Farmers Association</w:t>
      </w:r>
    </w:p>
    <w:tbl>
      <w:tblPr>
        <w:tblStyle w:val="TableGrid2"/>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1E0" w:firstRow="1" w:lastRow="1" w:firstColumn="1" w:lastColumn="1" w:noHBand="0" w:noVBand="0"/>
      </w:tblPr>
      <w:tblGrid>
        <w:gridCol w:w="539"/>
        <w:gridCol w:w="2443"/>
        <w:gridCol w:w="1124"/>
        <w:gridCol w:w="970"/>
        <w:gridCol w:w="965"/>
        <w:gridCol w:w="965"/>
        <w:gridCol w:w="1287"/>
        <w:gridCol w:w="1057"/>
      </w:tblGrid>
      <w:tr w:rsidR="00B1090B" w:rsidRPr="00B1090B" w:rsidTr="00B1090B">
        <w:tc>
          <w:tcPr>
            <w:tcW w:w="541" w:type="dxa"/>
            <w:vMerge w:val="restart"/>
          </w:tcPr>
          <w:p w:rsidR="00B1090B" w:rsidRPr="00B1090B" w:rsidRDefault="00B1090B" w:rsidP="00B1090B">
            <w:pPr>
              <w:spacing w:after="2"/>
            </w:pPr>
            <w:r w:rsidRPr="00B1090B">
              <w:t>No.</w:t>
            </w:r>
          </w:p>
        </w:tc>
        <w:tc>
          <w:tcPr>
            <w:tcW w:w="2541" w:type="dxa"/>
            <w:vMerge w:val="restart"/>
          </w:tcPr>
          <w:p w:rsidR="00B1090B" w:rsidRPr="00B1090B" w:rsidRDefault="00B1090B" w:rsidP="00B1090B">
            <w:pPr>
              <w:spacing w:after="2"/>
            </w:pPr>
            <w:r w:rsidRPr="00B1090B">
              <w:t xml:space="preserve">Name of farmers association </w:t>
            </w:r>
          </w:p>
        </w:tc>
        <w:tc>
          <w:tcPr>
            <w:tcW w:w="3116" w:type="dxa"/>
            <w:gridSpan w:val="3"/>
          </w:tcPr>
          <w:p w:rsidR="00B1090B" w:rsidRPr="00B1090B" w:rsidRDefault="00B1090B" w:rsidP="00B1090B">
            <w:pPr>
              <w:spacing w:after="2"/>
              <w:jc w:val="center"/>
            </w:pPr>
            <w:r w:rsidRPr="00B1090B">
              <w:t>Members</w:t>
            </w:r>
          </w:p>
        </w:tc>
        <w:tc>
          <w:tcPr>
            <w:tcW w:w="3378" w:type="dxa"/>
            <w:gridSpan w:val="3"/>
          </w:tcPr>
          <w:p w:rsidR="00B1090B" w:rsidRPr="00B1090B" w:rsidRDefault="00B1090B" w:rsidP="00B1090B">
            <w:pPr>
              <w:spacing w:after="2"/>
              <w:jc w:val="center"/>
            </w:pPr>
            <w:r w:rsidRPr="00B1090B">
              <w:t>Families</w:t>
            </w:r>
          </w:p>
        </w:tc>
      </w:tr>
      <w:tr w:rsidR="00B1090B" w:rsidRPr="00B1090B" w:rsidTr="00B1090B">
        <w:tc>
          <w:tcPr>
            <w:tcW w:w="541" w:type="dxa"/>
            <w:vMerge/>
          </w:tcPr>
          <w:p w:rsidR="00B1090B" w:rsidRPr="00B1090B" w:rsidRDefault="00B1090B" w:rsidP="00B1090B">
            <w:pPr>
              <w:spacing w:after="2"/>
              <w:rPr>
                <w:sz w:val="28"/>
              </w:rPr>
            </w:pPr>
          </w:p>
        </w:tc>
        <w:tc>
          <w:tcPr>
            <w:tcW w:w="2541" w:type="dxa"/>
            <w:vMerge/>
          </w:tcPr>
          <w:p w:rsidR="00B1090B" w:rsidRPr="00B1090B" w:rsidRDefault="00B1090B" w:rsidP="00B1090B">
            <w:pPr>
              <w:spacing w:after="2"/>
              <w:rPr>
                <w:sz w:val="28"/>
              </w:rPr>
            </w:pPr>
          </w:p>
        </w:tc>
        <w:tc>
          <w:tcPr>
            <w:tcW w:w="1152" w:type="dxa"/>
          </w:tcPr>
          <w:p w:rsidR="00B1090B" w:rsidRPr="00B1090B" w:rsidRDefault="00B1090B" w:rsidP="00B1090B">
            <w:pPr>
              <w:spacing w:after="2"/>
              <w:jc w:val="center"/>
            </w:pPr>
            <w:r w:rsidRPr="00B1090B">
              <w:t>Male</w:t>
            </w:r>
          </w:p>
        </w:tc>
        <w:tc>
          <w:tcPr>
            <w:tcW w:w="983" w:type="dxa"/>
          </w:tcPr>
          <w:p w:rsidR="00B1090B" w:rsidRPr="00B1090B" w:rsidRDefault="00B1090B" w:rsidP="00B1090B">
            <w:pPr>
              <w:spacing w:after="2"/>
              <w:jc w:val="center"/>
            </w:pPr>
            <w:r w:rsidRPr="00B1090B">
              <w:t>Female</w:t>
            </w:r>
          </w:p>
        </w:tc>
        <w:tc>
          <w:tcPr>
            <w:tcW w:w="981" w:type="dxa"/>
          </w:tcPr>
          <w:p w:rsidR="00B1090B" w:rsidRPr="00B1090B" w:rsidRDefault="00B1090B" w:rsidP="00B1090B">
            <w:pPr>
              <w:spacing w:after="2"/>
              <w:jc w:val="center"/>
            </w:pPr>
            <w:r w:rsidRPr="00B1090B">
              <w:t>Total</w:t>
            </w:r>
          </w:p>
        </w:tc>
        <w:tc>
          <w:tcPr>
            <w:tcW w:w="981" w:type="dxa"/>
          </w:tcPr>
          <w:p w:rsidR="00B1090B" w:rsidRPr="00B1090B" w:rsidRDefault="00B1090B" w:rsidP="00B1090B">
            <w:pPr>
              <w:spacing w:after="2"/>
              <w:jc w:val="center"/>
            </w:pPr>
            <w:r w:rsidRPr="00B1090B">
              <w:t>Male</w:t>
            </w:r>
          </w:p>
        </w:tc>
        <w:tc>
          <w:tcPr>
            <w:tcW w:w="1325" w:type="dxa"/>
          </w:tcPr>
          <w:p w:rsidR="00B1090B" w:rsidRPr="00B1090B" w:rsidRDefault="00B1090B" w:rsidP="00B1090B">
            <w:pPr>
              <w:spacing w:after="2"/>
              <w:jc w:val="center"/>
            </w:pPr>
            <w:r w:rsidRPr="00B1090B">
              <w:t>Female</w:t>
            </w:r>
          </w:p>
        </w:tc>
        <w:tc>
          <w:tcPr>
            <w:tcW w:w="1072" w:type="dxa"/>
          </w:tcPr>
          <w:p w:rsidR="00B1090B" w:rsidRPr="00B1090B" w:rsidRDefault="00B1090B" w:rsidP="00B1090B">
            <w:pPr>
              <w:spacing w:after="2"/>
              <w:jc w:val="center"/>
            </w:pPr>
            <w:r w:rsidRPr="00B1090B">
              <w:t>Total</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w:t>
            </w:r>
          </w:p>
        </w:tc>
        <w:tc>
          <w:tcPr>
            <w:tcW w:w="2541" w:type="dxa"/>
          </w:tcPr>
          <w:p w:rsidR="00B1090B" w:rsidRPr="00B1090B" w:rsidRDefault="00B1090B" w:rsidP="00B1090B">
            <w:pPr>
              <w:autoSpaceDE w:val="0"/>
              <w:autoSpaceDN w:val="0"/>
              <w:adjustRightInd w:val="0"/>
              <w:jc w:val="both"/>
            </w:pPr>
            <w:r w:rsidRPr="00B1090B">
              <w:t>L/Angar</w:t>
            </w:r>
          </w:p>
        </w:tc>
        <w:tc>
          <w:tcPr>
            <w:tcW w:w="1152" w:type="dxa"/>
          </w:tcPr>
          <w:p w:rsidR="00B1090B" w:rsidRPr="00B1090B" w:rsidRDefault="00B1090B" w:rsidP="00B1090B">
            <w:r w:rsidRPr="00B1090B">
              <w:t>1,012</w:t>
            </w:r>
          </w:p>
        </w:tc>
        <w:tc>
          <w:tcPr>
            <w:tcW w:w="983" w:type="dxa"/>
          </w:tcPr>
          <w:p w:rsidR="00B1090B" w:rsidRPr="00B1090B" w:rsidRDefault="00B1090B" w:rsidP="00B1090B">
            <w:r w:rsidRPr="00B1090B">
              <w:t>192</w:t>
            </w:r>
          </w:p>
        </w:tc>
        <w:tc>
          <w:tcPr>
            <w:tcW w:w="981" w:type="dxa"/>
          </w:tcPr>
          <w:p w:rsidR="00B1090B" w:rsidRPr="00B1090B" w:rsidRDefault="00B1090B" w:rsidP="00B1090B">
            <w:r w:rsidRPr="00B1090B">
              <w:t>1,204</w:t>
            </w:r>
          </w:p>
        </w:tc>
        <w:tc>
          <w:tcPr>
            <w:tcW w:w="981" w:type="dxa"/>
          </w:tcPr>
          <w:p w:rsidR="00B1090B" w:rsidRPr="00B1090B" w:rsidRDefault="00B1090B" w:rsidP="00B1090B">
            <w:r w:rsidRPr="00B1090B">
              <w:t>3,146</w:t>
            </w:r>
          </w:p>
        </w:tc>
        <w:tc>
          <w:tcPr>
            <w:tcW w:w="1325" w:type="dxa"/>
          </w:tcPr>
          <w:p w:rsidR="00B1090B" w:rsidRPr="00B1090B" w:rsidRDefault="00B1090B" w:rsidP="00B1090B">
            <w:r w:rsidRPr="00B1090B">
              <w:t>3,296</w:t>
            </w:r>
          </w:p>
        </w:tc>
        <w:tc>
          <w:tcPr>
            <w:tcW w:w="1072" w:type="dxa"/>
          </w:tcPr>
          <w:p w:rsidR="00B1090B" w:rsidRPr="00B1090B" w:rsidRDefault="00B1090B" w:rsidP="00B1090B">
            <w:r w:rsidRPr="00B1090B">
              <w:t>6,442</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2</w:t>
            </w:r>
          </w:p>
        </w:tc>
        <w:tc>
          <w:tcPr>
            <w:tcW w:w="2541" w:type="dxa"/>
          </w:tcPr>
          <w:p w:rsidR="00B1090B" w:rsidRPr="00B1090B" w:rsidRDefault="00B1090B" w:rsidP="00B1090B">
            <w:pPr>
              <w:autoSpaceDE w:val="0"/>
              <w:autoSpaceDN w:val="0"/>
              <w:adjustRightInd w:val="0"/>
              <w:jc w:val="both"/>
            </w:pPr>
            <w:r w:rsidRPr="00B1090B">
              <w:t>Warabo</w:t>
            </w:r>
          </w:p>
        </w:tc>
        <w:tc>
          <w:tcPr>
            <w:tcW w:w="1152" w:type="dxa"/>
          </w:tcPr>
          <w:p w:rsidR="00B1090B" w:rsidRPr="00B1090B" w:rsidRDefault="00B1090B" w:rsidP="00B1090B">
            <w:r w:rsidRPr="00B1090B">
              <w:t>1,164</w:t>
            </w:r>
          </w:p>
        </w:tc>
        <w:tc>
          <w:tcPr>
            <w:tcW w:w="983" w:type="dxa"/>
          </w:tcPr>
          <w:p w:rsidR="00B1090B" w:rsidRPr="00B1090B" w:rsidRDefault="00B1090B" w:rsidP="00B1090B">
            <w:r w:rsidRPr="00B1090B">
              <w:t>307</w:t>
            </w:r>
          </w:p>
        </w:tc>
        <w:tc>
          <w:tcPr>
            <w:tcW w:w="981" w:type="dxa"/>
          </w:tcPr>
          <w:p w:rsidR="00B1090B" w:rsidRPr="00B1090B" w:rsidRDefault="00B1090B" w:rsidP="00B1090B">
            <w:r w:rsidRPr="00B1090B">
              <w:t>1,471</w:t>
            </w:r>
          </w:p>
        </w:tc>
        <w:tc>
          <w:tcPr>
            <w:tcW w:w="981" w:type="dxa"/>
          </w:tcPr>
          <w:p w:rsidR="00B1090B" w:rsidRPr="00B1090B" w:rsidRDefault="00B1090B" w:rsidP="00B1090B">
            <w:r w:rsidRPr="00B1090B">
              <w:t>3,268</w:t>
            </w:r>
          </w:p>
        </w:tc>
        <w:tc>
          <w:tcPr>
            <w:tcW w:w="1325" w:type="dxa"/>
          </w:tcPr>
          <w:p w:rsidR="00B1090B" w:rsidRPr="00B1090B" w:rsidRDefault="00B1090B" w:rsidP="00B1090B">
            <w:r w:rsidRPr="00B1090B">
              <w:t>2,812</w:t>
            </w:r>
          </w:p>
        </w:tc>
        <w:tc>
          <w:tcPr>
            <w:tcW w:w="1072" w:type="dxa"/>
          </w:tcPr>
          <w:p w:rsidR="00B1090B" w:rsidRPr="00B1090B" w:rsidRDefault="00B1090B" w:rsidP="00B1090B">
            <w:r w:rsidRPr="00B1090B">
              <w:t>6,079</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3</w:t>
            </w:r>
          </w:p>
        </w:tc>
        <w:tc>
          <w:tcPr>
            <w:tcW w:w="2541" w:type="dxa"/>
          </w:tcPr>
          <w:p w:rsidR="00B1090B" w:rsidRPr="00B1090B" w:rsidRDefault="00B1090B" w:rsidP="00B1090B">
            <w:pPr>
              <w:autoSpaceDE w:val="0"/>
              <w:autoSpaceDN w:val="0"/>
              <w:adjustRightInd w:val="0"/>
              <w:jc w:val="both"/>
            </w:pPr>
            <w:r w:rsidRPr="00B1090B">
              <w:t>D/Makanisa</w:t>
            </w:r>
          </w:p>
        </w:tc>
        <w:tc>
          <w:tcPr>
            <w:tcW w:w="1152" w:type="dxa"/>
          </w:tcPr>
          <w:p w:rsidR="00B1090B" w:rsidRPr="00B1090B" w:rsidRDefault="00B1090B" w:rsidP="00B1090B">
            <w:r w:rsidRPr="00B1090B">
              <w:t>808</w:t>
            </w:r>
          </w:p>
        </w:tc>
        <w:tc>
          <w:tcPr>
            <w:tcW w:w="983" w:type="dxa"/>
          </w:tcPr>
          <w:p w:rsidR="00B1090B" w:rsidRPr="00B1090B" w:rsidRDefault="00B1090B" w:rsidP="00B1090B">
            <w:r w:rsidRPr="00B1090B">
              <w:t>120</w:t>
            </w:r>
          </w:p>
        </w:tc>
        <w:tc>
          <w:tcPr>
            <w:tcW w:w="981" w:type="dxa"/>
          </w:tcPr>
          <w:p w:rsidR="00B1090B" w:rsidRPr="00B1090B" w:rsidRDefault="00B1090B" w:rsidP="00B1090B">
            <w:r w:rsidRPr="00B1090B">
              <w:t>928</w:t>
            </w:r>
          </w:p>
        </w:tc>
        <w:tc>
          <w:tcPr>
            <w:tcW w:w="981" w:type="dxa"/>
          </w:tcPr>
          <w:p w:rsidR="00B1090B" w:rsidRPr="00B1090B" w:rsidRDefault="00B1090B" w:rsidP="00B1090B">
            <w:r w:rsidRPr="00B1090B">
              <w:t>3,320</w:t>
            </w:r>
          </w:p>
        </w:tc>
        <w:tc>
          <w:tcPr>
            <w:tcW w:w="1325" w:type="dxa"/>
          </w:tcPr>
          <w:p w:rsidR="00B1090B" w:rsidRPr="00B1090B" w:rsidRDefault="00B1090B" w:rsidP="00B1090B">
            <w:r w:rsidRPr="00B1090B">
              <w:t>2,047</w:t>
            </w:r>
          </w:p>
        </w:tc>
        <w:tc>
          <w:tcPr>
            <w:tcW w:w="1072" w:type="dxa"/>
          </w:tcPr>
          <w:p w:rsidR="00B1090B" w:rsidRPr="00B1090B" w:rsidRDefault="00B1090B" w:rsidP="00B1090B">
            <w:r w:rsidRPr="00B1090B">
              <w:t>5,367</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4</w:t>
            </w:r>
          </w:p>
        </w:tc>
        <w:tc>
          <w:tcPr>
            <w:tcW w:w="2541" w:type="dxa"/>
          </w:tcPr>
          <w:p w:rsidR="00B1090B" w:rsidRPr="00B1090B" w:rsidRDefault="00B1090B" w:rsidP="00B1090B">
            <w:pPr>
              <w:autoSpaceDE w:val="0"/>
              <w:autoSpaceDN w:val="0"/>
              <w:adjustRightInd w:val="0"/>
              <w:jc w:val="both"/>
            </w:pPr>
            <w:r w:rsidRPr="00B1090B">
              <w:t>T/Lencha</w:t>
            </w:r>
          </w:p>
        </w:tc>
        <w:tc>
          <w:tcPr>
            <w:tcW w:w="1152" w:type="dxa"/>
          </w:tcPr>
          <w:p w:rsidR="00B1090B" w:rsidRPr="00B1090B" w:rsidRDefault="00B1090B" w:rsidP="00B1090B">
            <w:r w:rsidRPr="00B1090B">
              <w:t>929</w:t>
            </w:r>
          </w:p>
        </w:tc>
        <w:tc>
          <w:tcPr>
            <w:tcW w:w="983" w:type="dxa"/>
          </w:tcPr>
          <w:p w:rsidR="00B1090B" w:rsidRPr="00B1090B" w:rsidRDefault="00B1090B" w:rsidP="00B1090B">
            <w:r w:rsidRPr="00B1090B">
              <w:t>171</w:t>
            </w:r>
          </w:p>
        </w:tc>
        <w:tc>
          <w:tcPr>
            <w:tcW w:w="981" w:type="dxa"/>
          </w:tcPr>
          <w:p w:rsidR="00B1090B" w:rsidRPr="00B1090B" w:rsidRDefault="00B1090B" w:rsidP="00B1090B">
            <w:r w:rsidRPr="00B1090B">
              <w:t>11,00</w:t>
            </w:r>
          </w:p>
        </w:tc>
        <w:tc>
          <w:tcPr>
            <w:tcW w:w="981" w:type="dxa"/>
          </w:tcPr>
          <w:p w:rsidR="00B1090B" w:rsidRPr="00B1090B" w:rsidRDefault="00B1090B" w:rsidP="00B1090B">
            <w:r w:rsidRPr="00B1090B">
              <w:t>3,152</w:t>
            </w:r>
          </w:p>
        </w:tc>
        <w:tc>
          <w:tcPr>
            <w:tcW w:w="1325" w:type="dxa"/>
          </w:tcPr>
          <w:p w:rsidR="00B1090B" w:rsidRPr="00B1090B" w:rsidRDefault="00B1090B" w:rsidP="00B1090B">
            <w:r w:rsidRPr="00B1090B">
              <w:t>1,767</w:t>
            </w:r>
          </w:p>
        </w:tc>
        <w:tc>
          <w:tcPr>
            <w:tcW w:w="1072" w:type="dxa"/>
          </w:tcPr>
          <w:p w:rsidR="00B1090B" w:rsidRPr="00B1090B" w:rsidRDefault="00B1090B" w:rsidP="00B1090B">
            <w:r w:rsidRPr="00B1090B">
              <w:t>4,919</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5</w:t>
            </w:r>
          </w:p>
        </w:tc>
        <w:tc>
          <w:tcPr>
            <w:tcW w:w="2541" w:type="dxa"/>
          </w:tcPr>
          <w:p w:rsidR="00B1090B" w:rsidRPr="00B1090B" w:rsidRDefault="00B1090B" w:rsidP="00B1090B">
            <w:pPr>
              <w:autoSpaceDE w:val="0"/>
              <w:autoSpaceDN w:val="0"/>
              <w:adjustRightInd w:val="0"/>
              <w:jc w:val="both"/>
            </w:pPr>
            <w:r w:rsidRPr="00B1090B">
              <w:t>A/dicho</w:t>
            </w:r>
          </w:p>
        </w:tc>
        <w:tc>
          <w:tcPr>
            <w:tcW w:w="1152" w:type="dxa"/>
          </w:tcPr>
          <w:p w:rsidR="00B1090B" w:rsidRPr="00B1090B" w:rsidRDefault="00B1090B" w:rsidP="00B1090B">
            <w:r w:rsidRPr="00B1090B">
              <w:t>1,672</w:t>
            </w:r>
          </w:p>
        </w:tc>
        <w:tc>
          <w:tcPr>
            <w:tcW w:w="983" w:type="dxa"/>
          </w:tcPr>
          <w:p w:rsidR="00B1090B" w:rsidRPr="00B1090B" w:rsidRDefault="00B1090B" w:rsidP="00B1090B">
            <w:r w:rsidRPr="00B1090B">
              <w:t>438</w:t>
            </w:r>
          </w:p>
        </w:tc>
        <w:tc>
          <w:tcPr>
            <w:tcW w:w="981" w:type="dxa"/>
          </w:tcPr>
          <w:p w:rsidR="00B1090B" w:rsidRPr="00B1090B" w:rsidRDefault="00B1090B" w:rsidP="00B1090B">
            <w:r w:rsidRPr="00B1090B">
              <w:t>2,110</w:t>
            </w:r>
          </w:p>
        </w:tc>
        <w:tc>
          <w:tcPr>
            <w:tcW w:w="981" w:type="dxa"/>
          </w:tcPr>
          <w:p w:rsidR="00B1090B" w:rsidRPr="00B1090B" w:rsidRDefault="00B1090B" w:rsidP="00B1090B">
            <w:r w:rsidRPr="00B1090B">
              <w:t>7,249</w:t>
            </w:r>
          </w:p>
        </w:tc>
        <w:tc>
          <w:tcPr>
            <w:tcW w:w="1325" w:type="dxa"/>
          </w:tcPr>
          <w:p w:rsidR="00B1090B" w:rsidRPr="00B1090B" w:rsidRDefault="00B1090B" w:rsidP="00B1090B">
            <w:r w:rsidRPr="00B1090B">
              <w:t>7,336</w:t>
            </w:r>
          </w:p>
        </w:tc>
        <w:tc>
          <w:tcPr>
            <w:tcW w:w="1072" w:type="dxa"/>
          </w:tcPr>
          <w:p w:rsidR="00B1090B" w:rsidRPr="00B1090B" w:rsidRDefault="00B1090B" w:rsidP="00B1090B">
            <w:r w:rsidRPr="00B1090B">
              <w:t>14,585</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6</w:t>
            </w:r>
          </w:p>
        </w:tc>
        <w:tc>
          <w:tcPr>
            <w:tcW w:w="2541" w:type="dxa"/>
          </w:tcPr>
          <w:p w:rsidR="00B1090B" w:rsidRPr="00B1090B" w:rsidRDefault="00B1090B" w:rsidP="00B1090B">
            <w:pPr>
              <w:autoSpaceDE w:val="0"/>
              <w:autoSpaceDN w:val="0"/>
              <w:adjustRightInd w:val="0"/>
              <w:jc w:val="both"/>
            </w:pPr>
            <w:r w:rsidRPr="00B1090B">
              <w:t>D/Hobora</w:t>
            </w:r>
          </w:p>
        </w:tc>
        <w:tc>
          <w:tcPr>
            <w:tcW w:w="1152" w:type="dxa"/>
          </w:tcPr>
          <w:p w:rsidR="00B1090B" w:rsidRPr="00B1090B" w:rsidRDefault="00B1090B" w:rsidP="00B1090B">
            <w:r w:rsidRPr="00B1090B">
              <w:t>589</w:t>
            </w:r>
          </w:p>
        </w:tc>
        <w:tc>
          <w:tcPr>
            <w:tcW w:w="983" w:type="dxa"/>
          </w:tcPr>
          <w:p w:rsidR="00B1090B" w:rsidRPr="00B1090B" w:rsidRDefault="00B1090B" w:rsidP="00B1090B">
            <w:r w:rsidRPr="00B1090B">
              <w:t>64</w:t>
            </w:r>
          </w:p>
        </w:tc>
        <w:tc>
          <w:tcPr>
            <w:tcW w:w="981" w:type="dxa"/>
          </w:tcPr>
          <w:p w:rsidR="00B1090B" w:rsidRPr="00B1090B" w:rsidRDefault="00B1090B" w:rsidP="00B1090B">
            <w:r w:rsidRPr="00B1090B">
              <w:t>653</w:t>
            </w:r>
          </w:p>
        </w:tc>
        <w:tc>
          <w:tcPr>
            <w:tcW w:w="981" w:type="dxa"/>
          </w:tcPr>
          <w:p w:rsidR="00B1090B" w:rsidRPr="00B1090B" w:rsidRDefault="00B1090B" w:rsidP="00B1090B">
            <w:r w:rsidRPr="00B1090B">
              <w:t>2,019</w:t>
            </w:r>
          </w:p>
        </w:tc>
        <w:tc>
          <w:tcPr>
            <w:tcW w:w="1325" w:type="dxa"/>
          </w:tcPr>
          <w:p w:rsidR="00B1090B" w:rsidRPr="00B1090B" w:rsidRDefault="00B1090B" w:rsidP="00B1090B">
            <w:r w:rsidRPr="00B1090B">
              <w:t>2,100</w:t>
            </w:r>
          </w:p>
        </w:tc>
        <w:tc>
          <w:tcPr>
            <w:tcW w:w="1072" w:type="dxa"/>
          </w:tcPr>
          <w:p w:rsidR="00B1090B" w:rsidRPr="00B1090B" w:rsidRDefault="00B1090B" w:rsidP="00B1090B">
            <w:r w:rsidRPr="00B1090B">
              <w:t>4,119</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7</w:t>
            </w:r>
          </w:p>
        </w:tc>
        <w:tc>
          <w:tcPr>
            <w:tcW w:w="2541" w:type="dxa"/>
          </w:tcPr>
          <w:p w:rsidR="00B1090B" w:rsidRPr="00B1090B" w:rsidRDefault="00B1090B" w:rsidP="00B1090B">
            <w:pPr>
              <w:autoSpaceDE w:val="0"/>
              <w:autoSpaceDN w:val="0"/>
              <w:adjustRightInd w:val="0"/>
              <w:jc w:val="both"/>
            </w:pPr>
            <w:r w:rsidRPr="00B1090B">
              <w:t>Gatira</w:t>
            </w:r>
          </w:p>
        </w:tc>
        <w:tc>
          <w:tcPr>
            <w:tcW w:w="1152" w:type="dxa"/>
          </w:tcPr>
          <w:p w:rsidR="00B1090B" w:rsidRPr="00B1090B" w:rsidRDefault="00B1090B" w:rsidP="00B1090B">
            <w:r w:rsidRPr="00B1090B">
              <w:t>477</w:t>
            </w:r>
          </w:p>
        </w:tc>
        <w:tc>
          <w:tcPr>
            <w:tcW w:w="983" w:type="dxa"/>
          </w:tcPr>
          <w:p w:rsidR="00B1090B" w:rsidRPr="00B1090B" w:rsidRDefault="00B1090B" w:rsidP="00B1090B">
            <w:r w:rsidRPr="00B1090B">
              <w:t>61</w:t>
            </w:r>
          </w:p>
        </w:tc>
        <w:tc>
          <w:tcPr>
            <w:tcW w:w="981" w:type="dxa"/>
          </w:tcPr>
          <w:p w:rsidR="00B1090B" w:rsidRPr="00B1090B" w:rsidRDefault="00B1090B" w:rsidP="00B1090B">
            <w:r w:rsidRPr="00B1090B">
              <w:t>538</w:t>
            </w:r>
          </w:p>
        </w:tc>
        <w:tc>
          <w:tcPr>
            <w:tcW w:w="981" w:type="dxa"/>
          </w:tcPr>
          <w:p w:rsidR="00B1090B" w:rsidRPr="00B1090B" w:rsidRDefault="00B1090B" w:rsidP="00B1090B">
            <w:r w:rsidRPr="00B1090B">
              <w:t>1,867</w:t>
            </w:r>
          </w:p>
        </w:tc>
        <w:tc>
          <w:tcPr>
            <w:tcW w:w="1325" w:type="dxa"/>
          </w:tcPr>
          <w:p w:rsidR="00B1090B" w:rsidRPr="00B1090B" w:rsidRDefault="00B1090B" w:rsidP="00B1090B">
            <w:r w:rsidRPr="00B1090B">
              <w:t>1,941</w:t>
            </w:r>
          </w:p>
        </w:tc>
        <w:tc>
          <w:tcPr>
            <w:tcW w:w="1072" w:type="dxa"/>
          </w:tcPr>
          <w:p w:rsidR="00B1090B" w:rsidRPr="00B1090B" w:rsidRDefault="00B1090B" w:rsidP="00B1090B">
            <w:r w:rsidRPr="00B1090B">
              <w:t>3,808</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8</w:t>
            </w:r>
          </w:p>
        </w:tc>
        <w:tc>
          <w:tcPr>
            <w:tcW w:w="2541" w:type="dxa"/>
          </w:tcPr>
          <w:p w:rsidR="00B1090B" w:rsidRPr="00B1090B" w:rsidRDefault="00B1090B" w:rsidP="00B1090B">
            <w:pPr>
              <w:autoSpaceDE w:val="0"/>
              <w:autoSpaceDN w:val="0"/>
              <w:adjustRightInd w:val="0"/>
              <w:jc w:val="both"/>
            </w:pPr>
            <w:r w:rsidRPr="00B1090B">
              <w:t>G/Gudina</w:t>
            </w:r>
          </w:p>
        </w:tc>
        <w:tc>
          <w:tcPr>
            <w:tcW w:w="1152" w:type="dxa"/>
          </w:tcPr>
          <w:p w:rsidR="00B1090B" w:rsidRPr="00B1090B" w:rsidRDefault="00B1090B" w:rsidP="00B1090B">
            <w:r w:rsidRPr="00B1090B">
              <w:t>743</w:t>
            </w:r>
          </w:p>
        </w:tc>
        <w:tc>
          <w:tcPr>
            <w:tcW w:w="983" w:type="dxa"/>
          </w:tcPr>
          <w:p w:rsidR="00B1090B" w:rsidRPr="00B1090B" w:rsidRDefault="00B1090B" w:rsidP="00B1090B">
            <w:r w:rsidRPr="00B1090B">
              <w:t>107</w:t>
            </w:r>
          </w:p>
        </w:tc>
        <w:tc>
          <w:tcPr>
            <w:tcW w:w="981" w:type="dxa"/>
          </w:tcPr>
          <w:p w:rsidR="00B1090B" w:rsidRPr="00B1090B" w:rsidRDefault="00B1090B" w:rsidP="00B1090B">
            <w:r w:rsidRPr="00B1090B">
              <w:t>850</w:t>
            </w:r>
          </w:p>
        </w:tc>
        <w:tc>
          <w:tcPr>
            <w:tcW w:w="981" w:type="dxa"/>
          </w:tcPr>
          <w:p w:rsidR="00B1090B" w:rsidRPr="00B1090B" w:rsidRDefault="00B1090B" w:rsidP="00B1090B">
            <w:r w:rsidRPr="00B1090B">
              <w:t>3920</w:t>
            </w:r>
          </w:p>
        </w:tc>
        <w:tc>
          <w:tcPr>
            <w:tcW w:w="1325" w:type="dxa"/>
          </w:tcPr>
          <w:p w:rsidR="00B1090B" w:rsidRPr="00B1090B" w:rsidRDefault="00B1090B" w:rsidP="00B1090B">
            <w:r w:rsidRPr="00B1090B">
              <w:t>4081</w:t>
            </w:r>
          </w:p>
        </w:tc>
        <w:tc>
          <w:tcPr>
            <w:tcW w:w="1072" w:type="dxa"/>
          </w:tcPr>
          <w:p w:rsidR="00B1090B" w:rsidRPr="00B1090B" w:rsidRDefault="00B1090B" w:rsidP="00B1090B">
            <w:r w:rsidRPr="00B1090B">
              <w:t>8001</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9</w:t>
            </w:r>
          </w:p>
        </w:tc>
        <w:tc>
          <w:tcPr>
            <w:tcW w:w="2541" w:type="dxa"/>
          </w:tcPr>
          <w:p w:rsidR="00B1090B" w:rsidRPr="00B1090B" w:rsidRDefault="00B1090B" w:rsidP="00B1090B">
            <w:pPr>
              <w:autoSpaceDE w:val="0"/>
              <w:autoSpaceDN w:val="0"/>
              <w:adjustRightInd w:val="0"/>
              <w:jc w:val="both"/>
            </w:pPr>
            <w:r w:rsidRPr="00B1090B">
              <w:t xml:space="preserve">S/mexi </w:t>
            </w:r>
          </w:p>
        </w:tc>
        <w:tc>
          <w:tcPr>
            <w:tcW w:w="1152" w:type="dxa"/>
          </w:tcPr>
          <w:p w:rsidR="00B1090B" w:rsidRPr="00B1090B" w:rsidRDefault="00B1090B" w:rsidP="00B1090B">
            <w:r w:rsidRPr="00B1090B">
              <w:t>267</w:t>
            </w:r>
          </w:p>
        </w:tc>
        <w:tc>
          <w:tcPr>
            <w:tcW w:w="983" w:type="dxa"/>
          </w:tcPr>
          <w:p w:rsidR="00B1090B" w:rsidRPr="00B1090B" w:rsidRDefault="00B1090B" w:rsidP="00B1090B">
            <w:r w:rsidRPr="00B1090B">
              <w:t>64</w:t>
            </w:r>
          </w:p>
        </w:tc>
        <w:tc>
          <w:tcPr>
            <w:tcW w:w="981" w:type="dxa"/>
          </w:tcPr>
          <w:p w:rsidR="00B1090B" w:rsidRPr="00B1090B" w:rsidRDefault="00B1090B" w:rsidP="00B1090B">
            <w:r w:rsidRPr="00B1090B">
              <w:t>331</w:t>
            </w:r>
          </w:p>
        </w:tc>
        <w:tc>
          <w:tcPr>
            <w:tcW w:w="981" w:type="dxa"/>
          </w:tcPr>
          <w:p w:rsidR="00B1090B" w:rsidRPr="00B1090B" w:rsidRDefault="00B1090B" w:rsidP="00B1090B">
            <w:r w:rsidRPr="00B1090B">
              <w:t>855</w:t>
            </w:r>
          </w:p>
        </w:tc>
        <w:tc>
          <w:tcPr>
            <w:tcW w:w="1325" w:type="dxa"/>
          </w:tcPr>
          <w:p w:rsidR="00B1090B" w:rsidRPr="00B1090B" w:rsidRDefault="00B1090B" w:rsidP="00B1090B">
            <w:r w:rsidRPr="00B1090B">
              <w:t>889</w:t>
            </w:r>
          </w:p>
        </w:tc>
        <w:tc>
          <w:tcPr>
            <w:tcW w:w="1072" w:type="dxa"/>
          </w:tcPr>
          <w:p w:rsidR="00B1090B" w:rsidRPr="00B1090B" w:rsidRDefault="00B1090B" w:rsidP="00B1090B">
            <w:r w:rsidRPr="00B1090B">
              <w:t>1,744</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10</w:t>
            </w:r>
          </w:p>
        </w:tc>
        <w:tc>
          <w:tcPr>
            <w:tcW w:w="2541" w:type="dxa"/>
          </w:tcPr>
          <w:p w:rsidR="00B1090B" w:rsidRPr="00B1090B" w:rsidRDefault="00B1090B" w:rsidP="00B1090B">
            <w:pPr>
              <w:autoSpaceDE w:val="0"/>
              <w:autoSpaceDN w:val="0"/>
              <w:adjustRightInd w:val="0"/>
              <w:jc w:val="both"/>
            </w:pPr>
            <w:r w:rsidRPr="00B1090B">
              <w:t>Ejere</w:t>
            </w:r>
          </w:p>
        </w:tc>
        <w:tc>
          <w:tcPr>
            <w:tcW w:w="1152" w:type="dxa"/>
          </w:tcPr>
          <w:p w:rsidR="00B1090B" w:rsidRPr="00B1090B" w:rsidRDefault="00B1090B" w:rsidP="00B1090B">
            <w:r w:rsidRPr="00B1090B">
              <w:t>1,183</w:t>
            </w:r>
          </w:p>
        </w:tc>
        <w:tc>
          <w:tcPr>
            <w:tcW w:w="983" w:type="dxa"/>
          </w:tcPr>
          <w:p w:rsidR="00B1090B" w:rsidRPr="00B1090B" w:rsidRDefault="00B1090B" w:rsidP="00B1090B">
            <w:r w:rsidRPr="00B1090B">
              <w:t>77</w:t>
            </w:r>
          </w:p>
        </w:tc>
        <w:tc>
          <w:tcPr>
            <w:tcW w:w="981" w:type="dxa"/>
          </w:tcPr>
          <w:p w:rsidR="00B1090B" w:rsidRPr="00B1090B" w:rsidRDefault="00B1090B" w:rsidP="00B1090B">
            <w:r w:rsidRPr="00B1090B">
              <w:t>1,260</w:t>
            </w:r>
          </w:p>
        </w:tc>
        <w:tc>
          <w:tcPr>
            <w:tcW w:w="981" w:type="dxa"/>
          </w:tcPr>
          <w:p w:rsidR="00B1090B" w:rsidRPr="00B1090B" w:rsidRDefault="00B1090B" w:rsidP="00B1090B">
            <w:r w:rsidRPr="00B1090B">
              <w:t>4,930</w:t>
            </w:r>
          </w:p>
        </w:tc>
        <w:tc>
          <w:tcPr>
            <w:tcW w:w="1325" w:type="dxa"/>
          </w:tcPr>
          <w:p w:rsidR="00B1090B" w:rsidRPr="00B1090B" w:rsidRDefault="00B1090B" w:rsidP="00B1090B">
            <w:r w:rsidRPr="00B1090B">
              <w:t>5,131</w:t>
            </w:r>
          </w:p>
        </w:tc>
        <w:tc>
          <w:tcPr>
            <w:tcW w:w="1072" w:type="dxa"/>
          </w:tcPr>
          <w:p w:rsidR="00B1090B" w:rsidRPr="00B1090B" w:rsidRDefault="00B1090B" w:rsidP="00B1090B">
            <w:r w:rsidRPr="00B1090B">
              <w:t>10,061</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11</w:t>
            </w:r>
          </w:p>
        </w:tc>
        <w:tc>
          <w:tcPr>
            <w:tcW w:w="2541" w:type="dxa"/>
          </w:tcPr>
          <w:p w:rsidR="00B1090B" w:rsidRPr="00B1090B" w:rsidRDefault="00B1090B" w:rsidP="00B1090B">
            <w:pPr>
              <w:autoSpaceDE w:val="0"/>
              <w:autoSpaceDN w:val="0"/>
              <w:adjustRightInd w:val="0"/>
              <w:jc w:val="both"/>
            </w:pPr>
            <w:r w:rsidRPr="00B1090B">
              <w:t>Q/H/Kane</w:t>
            </w:r>
          </w:p>
        </w:tc>
        <w:tc>
          <w:tcPr>
            <w:tcW w:w="1152" w:type="dxa"/>
          </w:tcPr>
          <w:p w:rsidR="00B1090B" w:rsidRPr="00B1090B" w:rsidRDefault="00B1090B" w:rsidP="00B1090B">
            <w:r w:rsidRPr="00B1090B">
              <w:t>567</w:t>
            </w:r>
          </w:p>
        </w:tc>
        <w:tc>
          <w:tcPr>
            <w:tcW w:w="983" w:type="dxa"/>
          </w:tcPr>
          <w:p w:rsidR="00B1090B" w:rsidRPr="00B1090B" w:rsidRDefault="00B1090B" w:rsidP="00B1090B">
            <w:r w:rsidRPr="00B1090B">
              <w:t>38</w:t>
            </w:r>
          </w:p>
        </w:tc>
        <w:tc>
          <w:tcPr>
            <w:tcW w:w="981" w:type="dxa"/>
          </w:tcPr>
          <w:p w:rsidR="00B1090B" w:rsidRPr="00B1090B" w:rsidRDefault="00B1090B" w:rsidP="00B1090B">
            <w:r w:rsidRPr="00B1090B">
              <w:t>605</w:t>
            </w:r>
          </w:p>
        </w:tc>
        <w:tc>
          <w:tcPr>
            <w:tcW w:w="981" w:type="dxa"/>
          </w:tcPr>
          <w:p w:rsidR="00B1090B" w:rsidRPr="00B1090B" w:rsidRDefault="00B1090B" w:rsidP="00B1090B">
            <w:r w:rsidRPr="00B1090B">
              <w:t>1,983</w:t>
            </w:r>
          </w:p>
        </w:tc>
        <w:tc>
          <w:tcPr>
            <w:tcW w:w="1325" w:type="dxa"/>
          </w:tcPr>
          <w:p w:rsidR="00B1090B" w:rsidRPr="00B1090B" w:rsidRDefault="00B1090B" w:rsidP="00B1090B">
            <w:r w:rsidRPr="00B1090B">
              <w:t>2,063</w:t>
            </w:r>
          </w:p>
        </w:tc>
        <w:tc>
          <w:tcPr>
            <w:tcW w:w="1072" w:type="dxa"/>
          </w:tcPr>
          <w:p w:rsidR="00B1090B" w:rsidRPr="00B1090B" w:rsidRDefault="00B1090B" w:rsidP="00B1090B">
            <w:r w:rsidRPr="00B1090B">
              <w:t>4,046</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12</w:t>
            </w:r>
          </w:p>
        </w:tc>
        <w:tc>
          <w:tcPr>
            <w:tcW w:w="2541" w:type="dxa"/>
          </w:tcPr>
          <w:p w:rsidR="00B1090B" w:rsidRPr="00B1090B" w:rsidRDefault="00B1090B" w:rsidP="00B1090B">
            <w:pPr>
              <w:autoSpaceDE w:val="0"/>
              <w:autoSpaceDN w:val="0"/>
              <w:adjustRightInd w:val="0"/>
              <w:jc w:val="both"/>
            </w:pPr>
            <w:r w:rsidRPr="00B1090B">
              <w:t>A/Waja</w:t>
            </w:r>
          </w:p>
        </w:tc>
        <w:tc>
          <w:tcPr>
            <w:tcW w:w="1152" w:type="dxa"/>
          </w:tcPr>
          <w:p w:rsidR="00B1090B" w:rsidRPr="00B1090B" w:rsidRDefault="00B1090B" w:rsidP="00B1090B">
            <w:r w:rsidRPr="00B1090B">
              <w:t>224</w:t>
            </w:r>
          </w:p>
        </w:tc>
        <w:tc>
          <w:tcPr>
            <w:tcW w:w="983" w:type="dxa"/>
          </w:tcPr>
          <w:p w:rsidR="00B1090B" w:rsidRPr="00B1090B" w:rsidRDefault="00B1090B" w:rsidP="00B1090B">
            <w:r w:rsidRPr="00B1090B">
              <w:t>39</w:t>
            </w:r>
          </w:p>
        </w:tc>
        <w:tc>
          <w:tcPr>
            <w:tcW w:w="981" w:type="dxa"/>
          </w:tcPr>
          <w:p w:rsidR="00B1090B" w:rsidRPr="00B1090B" w:rsidRDefault="00B1090B" w:rsidP="00B1090B">
            <w:r w:rsidRPr="00B1090B">
              <w:t>263</w:t>
            </w:r>
          </w:p>
        </w:tc>
        <w:tc>
          <w:tcPr>
            <w:tcW w:w="981" w:type="dxa"/>
          </w:tcPr>
          <w:p w:rsidR="00B1090B" w:rsidRPr="00B1090B" w:rsidRDefault="00B1090B" w:rsidP="00B1090B">
            <w:r w:rsidRPr="00B1090B">
              <w:t>1,293</w:t>
            </w:r>
          </w:p>
        </w:tc>
        <w:tc>
          <w:tcPr>
            <w:tcW w:w="1325" w:type="dxa"/>
          </w:tcPr>
          <w:p w:rsidR="00B1090B" w:rsidRPr="00B1090B" w:rsidRDefault="00B1090B" w:rsidP="00B1090B">
            <w:r w:rsidRPr="00B1090B">
              <w:t>1,345</w:t>
            </w:r>
          </w:p>
        </w:tc>
        <w:tc>
          <w:tcPr>
            <w:tcW w:w="1072" w:type="dxa"/>
          </w:tcPr>
          <w:p w:rsidR="00B1090B" w:rsidRPr="00B1090B" w:rsidRDefault="00B1090B" w:rsidP="00B1090B">
            <w:r w:rsidRPr="00B1090B">
              <w:t>2,678</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13</w:t>
            </w:r>
          </w:p>
        </w:tc>
        <w:tc>
          <w:tcPr>
            <w:tcW w:w="2541" w:type="dxa"/>
          </w:tcPr>
          <w:p w:rsidR="00B1090B" w:rsidRPr="00B1090B" w:rsidRDefault="00B1090B" w:rsidP="00B1090B">
            <w:pPr>
              <w:autoSpaceDE w:val="0"/>
              <w:autoSpaceDN w:val="0"/>
              <w:adjustRightInd w:val="0"/>
              <w:jc w:val="both"/>
            </w:pPr>
            <w:r w:rsidRPr="00B1090B">
              <w:t>S/Wadessa</w:t>
            </w:r>
          </w:p>
        </w:tc>
        <w:tc>
          <w:tcPr>
            <w:tcW w:w="1152" w:type="dxa"/>
          </w:tcPr>
          <w:p w:rsidR="00B1090B" w:rsidRPr="00B1090B" w:rsidRDefault="00B1090B" w:rsidP="00B1090B">
            <w:r w:rsidRPr="00B1090B">
              <w:t>434</w:t>
            </w:r>
          </w:p>
        </w:tc>
        <w:tc>
          <w:tcPr>
            <w:tcW w:w="983" w:type="dxa"/>
          </w:tcPr>
          <w:p w:rsidR="00B1090B" w:rsidRPr="00B1090B" w:rsidRDefault="00B1090B" w:rsidP="00B1090B">
            <w:r w:rsidRPr="00B1090B">
              <w:t>24</w:t>
            </w:r>
          </w:p>
        </w:tc>
        <w:tc>
          <w:tcPr>
            <w:tcW w:w="981" w:type="dxa"/>
          </w:tcPr>
          <w:p w:rsidR="00B1090B" w:rsidRPr="00B1090B" w:rsidRDefault="00B1090B" w:rsidP="00B1090B">
            <w:r w:rsidRPr="00B1090B">
              <w:t>458</w:t>
            </w:r>
          </w:p>
        </w:tc>
        <w:tc>
          <w:tcPr>
            <w:tcW w:w="981" w:type="dxa"/>
          </w:tcPr>
          <w:p w:rsidR="00B1090B" w:rsidRPr="00B1090B" w:rsidRDefault="00B1090B" w:rsidP="00B1090B">
            <w:r w:rsidRPr="00B1090B">
              <w:t>1,946</w:t>
            </w:r>
          </w:p>
        </w:tc>
        <w:tc>
          <w:tcPr>
            <w:tcW w:w="1325" w:type="dxa"/>
          </w:tcPr>
          <w:p w:rsidR="00B1090B" w:rsidRPr="00B1090B" w:rsidRDefault="00B1090B" w:rsidP="00B1090B">
            <w:r w:rsidRPr="00B1090B">
              <w:t>2,027</w:t>
            </w:r>
          </w:p>
        </w:tc>
        <w:tc>
          <w:tcPr>
            <w:tcW w:w="1072" w:type="dxa"/>
          </w:tcPr>
          <w:p w:rsidR="00B1090B" w:rsidRPr="00B1090B" w:rsidRDefault="00B1090B" w:rsidP="00B1090B">
            <w:r w:rsidRPr="00B1090B">
              <w:t>3,973</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14</w:t>
            </w:r>
          </w:p>
        </w:tc>
        <w:tc>
          <w:tcPr>
            <w:tcW w:w="2541" w:type="dxa"/>
          </w:tcPr>
          <w:p w:rsidR="00B1090B" w:rsidRPr="00B1090B" w:rsidRDefault="00B1090B" w:rsidP="00B1090B">
            <w:pPr>
              <w:autoSpaceDE w:val="0"/>
              <w:autoSpaceDN w:val="0"/>
              <w:adjustRightInd w:val="0"/>
              <w:jc w:val="both"/>
            </w:pPr>
            <w:r w:rsidRPr="00B1090B">
              <w:t>Gobu - Guda</w:t>
            </w:r>
          </w:p>
        </w:tc>
        <w:tc>
          <w:tcPr>
            <w:tcW w:w="1152" w:type="dxa"/>
          </w:tcPr>
          <w:p w:rsidR="00B1090B" w:rsidRPr="00B1090B" w:rsidRDefault="00B1090B" w:rsidP="00B1090B">
            <w:r w:rsidRPr="00B1090B">
              <w:t>561</w:t>
            </w:r>
          </w:p>
        </w:tc>
        <w:tc>
          <w:tcPr>
            <w:tcW w:w="983" w:type="dxa"/>
          </w:tcPr>
          <w:p w:rsidR="00B1090B" w:rsidRPr="00B1090B" w:rsidRDefault="00B1090B" w:rsidP="00B1090B">
            <w:r w:rsidRPr="00B1090B">
              <w:t>129</w:t>
            </w:r>
          </w:p>
        </w:tc>
        <w:tc>
          <w:tcPr>
            <w:tcW w:w="981" w:type="dxa"/>
          </w:tcPr>
          <w:p w:rsidR="00B1090B" w:rsidRPr="00B1090B" w:rsidRDefault="00B1090B" w:rsidP="00B1090B">
            <w:r w:rsidRPr="00B1090B">
              <w:t>670</w:t>
            </w:r>
          </w:p>
        </w:tc>
        <w:tc>
          <w:tcPr>
            <w:tcW w:w="981" w:type="dxa"/>
          </w:tcPr>
          <w:p w:rsidR="00B1090B" w:rsidRPr="00B1090B" w:rsidRDefault="00B1090B" w:rsidP="00B1090B">
            <w:r w:rsidRPr="00B1090B">
              <w:t>3,387</w:t>
            </w:r>
          </w:p>
        </w:tc>
        <w:tc>
          <w:tcPr>
            <w:tcW w:w="1325" w:type="dxa"/>
          </w:tcPr>
          <w:p w:rsidR="00B1090B" w:rsidRPr="00B1090B" w:rsidRDefault="00B1090B" w:rsidP="00B1090B">
            <w:r w:rsidRPr="00B1090B">
              <w:t>3,525</w:t>
            </w:r>
          </w:p>
        </w:tc>
        <w:tc>
          <w:tcPr>
            <w:tcW w:w="1072" w:type="dxa"/>
          </w:tcPr>
          <w:p w:rsidR="00B1090B" w:rsidRPr="00B1090B" w:rsidRDefault="00B1090B" w:rsidP="00B1090B">
            <w:r w:rsidRPr="00B1090B">
              <w:t>6,912</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15</w:t>
            </w:r>
          </w:p>
        </w:tc>
        <w:tc>
          <w:tcPr>
            <w:tcW w:w="2541" w:type="dxa"/>
          </w:tcPr>
          <w:p w:rsidR="00B1090B" w:rsidRPr="00B1090B" w:rsidRDefault="00B1090B" w:rsidP="00B1090B">
            <w:pPr>
              <w:autoSpaceDE w:val="0"/>
              <w:autoSpaceDN w:val="0"/>
              <w:adjustRightInd w:val="0"/>
              <w:jc w:val="both"/>
            </w:pPr>
            <w:r w:rsidRPr="00B1090B">
              <w:t>Konoji</w:t>
            </w:r>
          </w:p>
        </w:tc>
        <w:tc>
          <w:tcPr>
            <w:tcW w:w="1152" w:type="dxa"/>
          </w:tcPr>
          <w:p w:rsidR="00B1090B" w:rsidRPr="00B1090B" w:rsidRDefault="00B1090B" w:rsidP="00B1090B">
            <w:r w:rsidRPr="00B1090B">
              <w:t>686</w:t>
            </w:r>
          </w:p>
        </w:tc>
        <w:tc>
          <w:tcPr>
            <w:tcW w:w="983" w:type="dxa"/>
          </w:tcPr>
          <w:p w:rsidR="00B1090B" w:rsidRPr="00B1090B" w:rsidRDefault="00B1090B" w:rsidP="00B1090B">
            <w:r w:rsidRPr="00B1090B">
              <w:t>75</w:t>
            </w:r>
          </w:p>
        </w:tc>
        <w:tc>
          <w:tcPr>
            <w:tcW w:w="981" w:type="dxa"/>
          </w:tcPr>
          <w:p w:rsidR="00B1090B" w:rsidRPr="00B1090B" w:rsidRDefault="00B1090B" w:rsidP="00B1090B">
            <w:r w:rsidRPr="00B1090B">
              <w:t>760</w:t>
            </w:r>
          </w:p>
        </w:tc>
        <w:tc>
          <w:tcPr>
            <w:tcW w:w="981" w:type="dxa"/>
          </w:tcPr>
          <w:p w:rsidR="00B1090B" w:rsidRPr="00B1090B" w:rsidRDefault="00B1090B" w:rsidP="00B1090B">
            <w:r w:rsidRPr="00B1090B">
              <w:t>3,362</w:t>
            </w:r>
          </w:p>
        </w:tc>
        <w:tc>
          <w:tcPr>
            <w:tcW w:w="1325" w:type="dxa"/>
          </w:tcPr>
          <w:p w:rsidR="00B1090B" w:rsidRPr="00B1090B" w:rsidRDefault="00B1090B" w:rsidP="00B1090B">
            <w:r w:rsidRPr="00B1090B">
              <w:t>3,499</w:t>
            </w:r>
          </w:p>
        </w:tc>
        <w:tc>
          <w:tcPr>
            <w:tcW w:w="1072" w:type="dxa"/>
          </w:tcPr>
          <w:p w:rsidR="00B1090B" w:rsidRPr="00B1090B" w:rsidRDefault="00B1090B" w:rsidP="00B1090B">
            <w:r w:rsidRPr="00B1090B">
              <w:t>6,861</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16</w:t>
            </w:r>
          </w:p>
        </w:tc>
        <w:tc>
          <w:tcPr>
            <w:tcW w:w="2541" w:type="dxa"/>
          </w:tcPr>
          <w:p w:rsidR="00B1090B" w:rsidRPr="00B1090B" w:rsidRDefault="00B1090B" w:rsidP="00B1090B">
            <w:pPr>
              <w:autoSpaceDE w:val="0"/>
              <w:autoSpaceDN w:val="0"/>
              <w:adjustRightInd w:val="0"/>
              <w:jc w:val="both"/>
            </w:pPr>
            <w:r w:rsidRPr="00B1090B">
              <w:t>H/Ansara</w:t>
            </w:r>
          </w:p>
        </w:tc>
        <w:tc>
          <w:tcPr>
            <w:tcW w:w="1152" w:type="dxa"/>
          </w:tcPr>
          <w:p w:rsidR="00B1090B" w:rsidRPr="00B1090B" w:rsidRDefault="00B1090B" w:rsidP="00B1090B">
            <w:r w:rsidRPr="00B1090B">
              <w:t>538</w:t>
            </w:r>
          </w:p>
        </w:tc>
        <w:tc>
          <w:tcPr>
            <w:tcW w:w="983" w:type="dxa"/>
          </w:tcPr>
          <w:p w:rsidR="00B1090B" w:rsidRPr="00B1090B" w:rsidRDefault="00B1090B" w:rsidP="00B1090B">
            <w:r w:rsidRPr="00B1090B">
              <w:t>81</w:t>
            </w:r>
          </w:p>
        </w:tc>
        <w:tc>
          <w:tcPr>
            <w:tcW w:w="981" w:type="dxa"/>
          </w:tcPr>
          <w:p w:rsidR="00B1090B" w:rsidRPr="00B1090B" w:rsidRDefault="00B1090B" w:rsidP="00B1090B">
            <w:r w:rsidRPr="00B1090B">
              <w:t>619</w:t>
            </w:r>
          </w:p>
        </w:tc>
        <w:tc>
          <w:tcPr>
            <w:tcW w:w="981" w:type="dxa"/>
          </w:tcPr>
          <w:p w:rsidR="00B1090B" w:rsidRPr="00B1090B" w:rsidRDefault="00B1090B" w:rsidP="00B1090B">
            <w:r w:rsidRPr="00B1090B">
              <w:t>2,321</w:t>
            </w:r>
          </w:p>
        </w:tc>
        <w:tc>
          <w:tcPr>
            <w:tcW w:w="1325" w:type="dxa"/>
          </w:tcPr>
          <w:p w:rsidR="00B1090B" w:rsidRPr="00B1090B" w:rsidRDefault="00B1090B" w:rsidP="00B1090B">
            <w:r w:rsidRPr="00B1090B">
              <w:t>2,415</w:t>
            </w:r>
          </w:p>
        </w:tc>
        <w:tc>
          <w:tcPr>
            <w:tcW w:w="1072" w:type="dxa"/>
          </w:tcPr>
          <w:p w:rsidR="00B1090B" w:rsidRPr="00B1090B" w:rsidRDefault="00B1090B" w:rsidP="00B1090B">
            <w:r w:rsidRPr="00B1090B">
              <w:t>4,736</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17</w:t>
            </w:r>
          </w:p>
        </w:tc>
        <w:tc>
          <w:tcPr>
            <w:tcW w:w="2541" w:type="dxa"/>
          </w:tcPr>
          <w:p w:rsidR="00B1090B" w:rsidRPr="00B1090B" w:rsidRDefault="00B1090B" w:rsidP="00B1090B">
            <w:pPr>
              <w:autoSpaceDE w:val="0"/>
              <w:autoSpaceDN w:val="0"/>
              <w:adjustRightInd w:val="0"/>
              <w:jc w:val="both"/>
            </w:pPr>
            <w:r w:rsidRPr="00B1090B">
              <w:t>G/Jimata</w:t>
            </w:r>
          </w:p>
        </w:tc>
        <w:tc>
          <w:tcPr>
            <w:tcW w:w="1152" w:type="dxa"/>
          </w:tcPr>
          <w:p w:rsidR="00B1090B" w:rsidRPr="00B1090B" w:rsidRDefault="00B1090B" w:rsidP="00B1090B">
            <w:r w:rsidRPr="00B1090B">
              <w:t>960</w:t>
            </w:r>
          </w:p>
        </w:tc>
        <w:tc>
          <w:tcPr>
            <w:tcW w:w="983" w:type="dxa"/>
          </w:tcPr>
          <w:p w:rsidR="00B1090B" w:rsidRPr="00B1090B" w:rsidRDefault="00B1090B" w:rsidP="00B1090B">
            <w:r w:rsidRPr="00B1090B">
              <w:t>79</w:t>
            </w:r>
          </w:p>
        </w:tc>
        <w:tc>
          <w:tcPr>
            <w:tcW w:w="981" w:type="dxa"/>
          </w:tcPr>
          <w:p w:rsidR="00B1090B" w:rsidRPr="00B1090B" w:rsidRDefault="00B1090B" w:rsidP="00B1090B">
            <w:r w:rsidRPr="00B1090B">
              <w:t>1,039</w:t>
            </w:r>
          </w:p>
        </w:tc>
        <w:tc>
          <w:tcPr>
            <w:tcW w:w="981" w:type="dxa"/>
          </w:tcPr>
          <w:p w:rsidR="00B1090B" w:rsidRPr="00B1090B" w:rsidRDefault="00B1090B" w:rsidP="00B1090B">
            <w:r w:rsidRPr="00B1090B">
              <w:t>3,842</w:t>
            </w:r>
          </w:p>
        </w:tc>
        <w:tc>
          <w:tcPr>
            <w:tcW w:w="1325" w:type="dxa"/>
          </w:tcPr>
          <w:p w:rsidR="00B1090B" w:rsidRPr="00B1090B" w:rsidRDefault="00B1090B" w:rsidP="00B1090B">
            <w:r w:rsidRPr="00B1090B">
              <w:t>4,211</w:t>
            </w:r>
          </w:p>
        </w:tc>
        <w:tc>
          <w:tcPr>
            <w:tcW w:w="1072" w:type="dxa"/>
          </w:tcPr>
          <w:p w:rsidR="00B1090B" w:rsidRPr="00B1090B" w:rsidRDefault="00B1090B" w:rsidP="00B1090B">
            <w:r w:rsidRPr="00B1090B">
              <w:t>8,053</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18</w:t>
            </w:r>
          </w:p>
        </w:tc>
        <w:tc>
          <w:tcPr>
            <w:tcW w:w="2541" w:type="dxa"/>
          </w:tcPr>
          <w:p w:rsidR="00B1090B" w:rsidRPr="00B1090B" w:rsidRDefault="00B1090B" w:rsidP="00B1090B">
            <w:pPr>
              <w:autoSpaceDE w:val="0"/>
              <w:autoSpaceDN w:val="0"/>
              <w:adjustRightInd w:val="0"/>
              <w:jc w:val="both"/>
            </w:pPr>
            <w:r w:rsidRPr="00B1090B">
              <w:t>G/Caliya</w:t>
            </w:r>
          </w:p>
        </w:tc>
        <w:tc>
          <w:tcPr>
            <w:tcW w:w="1152" w:type="dxa"/>
          </w:tcPr>
          <w:p w:rsidR="00B1090B" w:rsidRPr="00B1090B" w:rsidRDefault="00B1090B" w:rsidP="00B1090B">
            <w:r w:rsidRPr="00B1090B">
              <w:t>833</w:t>
            </w:r>
          </w:p>
        </w:tc>
        <w:tc>
          <w:tcPr>
            <w:tcW w:w="983" w:type="dxa"/>
          </w:tcPr>
          <w:p w:rsidR="00B1090B" w:rsidRPr="00B1090B" w:rsidRDefault="00B1090B" w:rsidP="00B1090B">
            <w:r w:rsidRPr="00B1090B">
              <w:t>127</w:t>
            </w:r>
          </w:p>
        </w:tc>
        <w:tc>
          <w:tcPr>
            <w:tcW w:w="981" w:type="dxa"/>
          </w:tcPr>
          <w:p w:rsidR="00B1090B" w:rsidRPr="00B1090B" w:rsidRDefault="00B1090B" w:rsidP="00B1090B">
            <w:r w:rsidRPr="00B1090B">
              <w:t>960</w:t>
            </w:r>
          </w:p>
        </w:tc>
        <w:tc>
          <w:tcPr>
            <w:tcW w:w="981" w:type="dxa"/>
          </w:tcPr>
          <w:p w:rsidR="00B1090B" w:rsidRPr="00B1090B" w:rsidRDefault="00B1090B" w:rsidP="00B1090B">
            <w:r w:rsidRPr="00B1090B">
              <w:t>2,752</w:t>
            </w:r>
          </w:p>
        </w:tc>
        <w:tc>
          <w:tcPr>
            <w:tcW w:w="1325" w:type="dxa"/>
          </w:tcPr>
          <w:p w:rsidR="00B1090B" w:rsidRPr="00B1090B" w:rsidRDefault="00B1090B" w:rsidP="00B1090B">
            <w:r w:rsidRPr="00B1090B">
              <w:t>3,205</w:t>
            </w:r>
          </w:p>
        </w:tc>
        <w:tc>
          <w:tcPr>
            <w:tcW w:w="1072" w:type="dxa"/>
          </w:tcPr>
          <w:p w:rsidR="00B1090B" w:rsidRPr="00B1090B" w:rsidRDefault="00B1090B" w:rsidP="00B1090B">
            <w:r w:rsidRPr="00B1090B">
              <w:t>5,957</w:t>
            </w:r>
          </w:p>
        </w:tc>
      </w:tr>
      <w:tr w:rsidR="00B1090B" w:rsidRPr="00B1090B" w:rsidTr="00B1090B">
        <w:tc>
          <w:tcPr>
            <w:tcW w:w="541" w:type="dxa"/>
          </w:tcPr>
          <w:p w:rsidR="00B1090B" w:rsidRPr="00B1090B" w:rsidRDefault="00B1090B" w:rsidP="00B1090B">
            <w:pPr>
              <w:autoSpaceDE w:val="0"/>
              <w:autoSpaceDN w:val="0"/>
              <w:adjustRightInd w:val="0"/>
            </w:pPr>
            <w:r w:rsidRPr="00B1090B">
              <w:rPr>
                <w:sz w:val="24"/>
                <w:szCs w:val="24"/>
              </w:rPr>
              <w:t>19</w:t>
            </w:r>
          </w:p>
        </w:tc>
        <w:tc>
          <w:tcPr>
            <w:tcW w:w="2541" w:type="dxa"/>
          </w:tcPr>
          <w:p w:rsidR="00B1090B" w:rsidRPr="00B1090B" w:rsidRDefault="00B1090B" w:rsidP="00B1090B">
            <w:pPr>
              <w:autoSpaceDE w:val="0"/>
              <w:autoSpaceDN w:val="0"/>
              <w:adjustRightInd w:val="0"/>
              <w:jc w:val="both"/>
            </w:pPr>
            <w:r w:rsidRPr="00B1090B">
              <w:t>H/misooma</w:t>
            </w:r>
          </w:p>
        </w:tc>
        <w:tc>
          <w:tcPr>
            <w:tcW w:w="1152" w:type="dxa"/>
          </w:tcPr>
          <w:p w:rsidR="00B1090B" w:rsidRPr="00B1090B" w:rsidRDefault="00B1090B" w:rsidP="00B1090B">
            <w:r w:rsidRPr="00B1090B">
              <w:t>371</w:t>
            </w:r>
          </w:p>
        </w:tc>
        <w:tc>
          <w:tcPr>
            <w:tcW w:w="983" w:type="dxa"/>
          </w:tcPr>
          <w:p w:rsidR="00B1090B" w:rsidRPr="00B1090B" w:rsidRDefault="00B1090B" w:rsidP="00B1090B">
            <w:r w:rsidRPr="00B1090B">
              <w:t>64</w:t>
            </w:r>
          </w:p>
        </w:tc>
        <w:tc>
          <w:tcPr>
            <w:tcW w:w="981" w:type="dxa"/>
          </w:tcPr>
          <w:p w:rsidR="00B1090B" w:rsidRPr="00B1090B" w:rsidRDefault="00B1090B" w:rsidP="00B1090B">
            <w:r w:rsidRPr="00B1090B">
              <w:t>435</w:t>
            </w:r>
          </w:p>
        </w:tc>
        <w:tc>
          <w:tcPr>
            <w:tcW w:w="981" w:type="dxa"/>
          </w:tcPr>
          <w:p w:rsidR="00B1090B" w:rsidRPr="00B1090B" w:rsidRDefault="00B1090B" w:rsidP="00B1090B">
            <w:r w:rsidRPr="00B1090B">
              <w:t>1,792</w:t>
            </w:r>
          </w:p>
        </w:tc>
        <w:tc>
          <w:tcPr>
            <w:tcW w:w="1325" w:type="dxa"/>
          </w:tcPr>
          <w:p w:rsidR="00B1090B" w:rsidRPr="00B1090B" w:rsidRDefault="00B1090B" w:rsidP="00B1090B">
            <w:r w:rsidRPr="00B1090B">
              <w:t>1,866</w:t>
            </w:r>
          </w:p>
        </w:tc>
        <w:tc>
          <w:tcPr>
            <w:tcW w:w="1072" w:type="dxa"/>
          </w:tcPr>
          <w:p w:rsidR="00B1090B" w:rsidRPr="00B1090B" w:rsidRDefault="00B1090B" w:rsidP="00B1090B">
            <w:r w:rsidRPr="00B1090B">
              <w:t>3,658</w:t>
            </w:r>
          </w:p>
        </w:tc>
      </w:tr>
      <w:tr w:rsidR="00B1090B" w:rsidRPr="00B1090B" w:rsidTr="00B1090B">
        <w:tc>
          <w:tcPr>
            <w:tcW w:w="541" w:type="dxa"/>
          </w:tcPr>
          <w:p w:rsidR="00B1090B" w:rsidRPr="00B1090B" w:rsidRDefault="00B1090B" w:rsidP="00B1090B">
            <w:pPr>
              <w:autoSpaceDE w:val="0"/>
              <w:autoSpaceDN w:val="0"/>
              <w:adjustRightInd w:val="0"/>
              <w:rPr>
                <w:sz w:val="24"/>
                <w:szCs w:val="24"/>
              </w:rPr>
            </w:pPr>
            <w:r w:rsidRPr="00B1090B">
              <w:rPr>
                <w:sz w:val="24"/>
                <w:szCs w:val="24"/>
              </w:rPr>
              <w:t xml:space="preserve">20   </w:t>
            </w:r>
          </w:p>
        </w:tc>
        <w:tc>
          <w:tcPr>
            <w:tcW w:w="2541" w:type="dxa"/>
          </w:tcPr>
          <w:p w:rsidR="00B1090B" w:rsidRPr="00B1090B" w:rsidRDefault="00B1090B" w:rsidP="00B1090B">
            <w:pPr>
              <w:autoSpaceDE w:val="0"/>
              <w:autoSpaceDN w:val="0"/>
              <w:adjustRightInd w:val="0"/>
              <w:jc w:val="both"/>
            </w:pPr>
            <w:r w:rsidRPr="00B1090B">
              <w:t>Lalise Gudina</w:t>
            </w:r>
          </w:p>
        </w:tc>
        <w:tc>
          <w:tcPr>
            <w:tcW w:w="1152" w:type="dxa"/>
          </w:tcPr>
          <w:p w:rsidR="00B1090B" w:rsidRPr="00B1090B" w:rsidRDefault="00B1090B" w:rsidP="00B1090B">
            <w:r w:rsidRPr="00B1090B">
              <w:t>470</w:t>
            </w:r>
          </w:p>
        </w:tc>
        <w:tc>
          <w:tcPr>
            <w:tcW w:w="983" w:type="dxa"/>
          </w:tcPr>
          <w:p w:rsidR="00B1090B" w:rsidRPr="00B1090B" w:rsidRDefault="00B1090B" w:rsidP="00B1090B">
            <w:r w:rsidRPr="00B1090B">
              <w:t>55</w:t>
            </w:r>
          </w:p>
        </w:tc>
        <w:tc>
          <w:tcPr>
            <w:tcW w:w="981" w:type="dxa"/>
          </w:tcPr>
          <w:p w:rsidR="00B1090B" w:rsidRPr="00B1090B" w:rsidRDefault="00B1090B" w:rsidP="00B1090B">
            <w:r w:rsidRPr="00B1090B">
              <w:t>524</w:t>
            </w:r>
          </w:p>
        </w:tc>
        <w:tc>
          <w:tcPr>
            <w:tcW w:w="981" w:type="dxa"/>
          </w:tcPr>
          <w:p w:rsidR="00B1090B" w:rsidRPr="00B1090B" w:rsidRDefault="00B1090B" w:rsidP="00B1090B">
            <w:r w:rsidRPr="00B1090B">
              <w:t>1,436</w:t>
            </w:r>
          </w:p>
        </w:tc>
        <w:tc>
          <w:tcPr>
            <w:tcW w:w="1325" w:type="dxa"/>
          </w:tcPr>
          <w:p w:rsidR="00B1090B" w:rsidRPr="00B1090B" w:rsidRDefault="00B1090B" w:rsidP="00B1090B">
            <w:r w:rsidRPr="00B1090B">
              <w:t>1,495</w:t>
            </w:r>
          </w:p>
        </w:tc>
        <w:tc>
          <w:tcPr>
            <w:tcW w:w="1072" w:type="dxa"/>
          </w:tcPr>
          <w:p w:rsidR="00B1090B" w:rsidRPr="00B1090B" w:rsidRDefault="00B1090B" w:rsidP="00B1090B">
            <w:r w:rsidRPr="00B1090B">
              <w:t>2,931</w:t>
            </w:r>
          </w:p>
        </w:tc>
      </w:tr>
      <w:tr w:rsidR="00B1090B" w:rsidRPr="00B1090B" w:rsidTr="00B1090B">
        <w:tc>
          <w:tcPr>
            <w:tcW w:w="541" w:type="dxa"/>
          </w:tcPr>
          <w:p w:rsidR="00B1090B" w:rsidRPr="00B1090B" w:rsidRDefault="00B1090B" w:rsidP="00B1090B">
            <w:pPr>
              <w:autoSpaceDE w:val="0"/>
              <w:autoSpaceDN w:val="0"/>
              <w:adjustRightInd w:val="0"/>
              <w:rPr>
                <w:sz w:val="24"/>
                <w:szCs w:val="24"/>
              </w:rPr>
            </w:pPr>
            <w:r w:rsidRPr="00B1090B">
              <w:rPr>
                <w:sz w:val="24"/>
                <w:szCs w:val="24"/>
              </w:rPr>
              <w:t>21</w:t>
            </w:r>
          </w:p>
        </w:tc>
        <w:tc>
          <w:tcPr>
            <w:tcW w:w="2541" w:type="dxa"/>
          </w:tcPr>
          <w:p w:rsidR="00B1090B" w:rsidRPr="00B1090B" w:rsidRDefault="00B1090B" w:rsidP="00B1090B">
            <w:pPr>
              <w:autoSpaceDE w:val="0"/>
              <w:autoSpaceDN w:val="0"/>
              <w:adjustRightInd w:val="0"/>
              <w:jc w:val="both"/>
            </w:pPr>
            <w:r w:rsidRPr="00B1090B">
              <w:t>D/Guda</w:t>
            </w:r>
          </w:p>
        </w:tc>
        <w:tc>
          <w:tcPr>
            <w:tcW w:w="1152" w:type="dxa"/>
          </w:tcPr>
          <w:p w:rsidR="00B1090B" w:rsidRPr="00B1090B" w:rsidRDefault="00B1090B" w:rsidP="00B1090B">
            <w:r w:rsidRPr="00B1090B">
              <w:t>605</w:t>
            </w:r>
          </w:p>
        </w:tc>
        <w:tc>
          <w:tcPr>
            <w:tcW w:w="983" w:type="dxa"/>
          </w:tcPr>
          <w:p w:rsidR="00B1090B" w:rsidRPr="00B1090B" w:rsidRDefault="00B1090B" w:rsidP="00B1090B">
            <w:r w:rsidRPr="00B1090B">
              <w:t>50</w:t>
            </w:r>
          </w:p>
        </w:tc>
        <w:tc>
          <w:tcPr>
            <w:tcW w:w="981" w:type="dxa"/>
          </w:tcPr>
          <w:p w:rsidR="00B1090B" w:rsidRPr="00B1090B" w:rsidRDefault="00B1090B" w:rsidP="00B1090B">
            <w:r w:rsidRPr="00B1090B">
              <w:t>655</w:t>
            </w:r>
          </w:p>
        </w:tc>
        <w:tc>
          <w:tcPr>
            <w:tcW w:w="981" w:type="dxa"/>
          </w:tcPr>
          <w:p w:rsidR="00B1090B" w:rsidRPr="00B1090B" w:rsidRDefault="00B1090B" w:rsidP="00B1090B">
            <w:r w:rsidRPr="00B1090B">
              <w:t>3,510</w:t>
            </w:r>
          </w:p>
        </w:tc>
        <w:tc>
          <w:tcPr>
            <w:tcW w:w="1325" w:type="dxa"/>
          </w:tcPr>
          <w:p w:rsidR="00B1090B" w:rsidRPr="00B1090B" w:rsidRDefault="00B1090B" w:rsidP="00B1090B">
            <w:r w:rsidRPr="00B1090B">
              <w:t>3,653</w:t>
            </w:r>
          </w:p>
        </w:tc>
        <w:tc>
          <w:tcPr>
            <w:tcW w:w="1072" w:type="dxa"/>
          </w:tcPr>
          <w:p w:rsidR="00B1090B" w:rsidRPr="00B1090B" w:rsidRDefault="00B1090B" w:rsidP="00B1090B">
            <w:r w:rsidRPr="00B1090B">
              <w:t>7,163</w:t>
            </w:r>
          </w:p>
        </w:tc>
      </w:tr>
      <w:tr w:rsidR="00B1090B" w:rsidRPr="00B1090B" w:rsidTr="00B1090B">
        <w:tc>
          <w:tcPr>
            <w:tcW w:w="541" w:type="dxa"/>
          </w:tcPr>
          <w:p w:rsidR="00B1090B" w:rsidRPr="00B1090B" w:rsidRDefault="00B1090B" w:rsidP="00B1090B">
            <w:pPr>
              <w:autoSpaceDE w:val="0"/>
              <w:autoSpaceDN w:val="0"/>
              <w:adjustRightInd w:val="0"/>
              <w:rPr>
                <w:sz w:val="24"/>
                <w:szCs w:val="24"/>
              </w:rPr>
            </w:pPr>
          </w:p>
        </w:tc>
        <w:tc>
          <w:tcPr>
            <w:tcW w:w="2541" w:type="dxa"/>
          </w:tcPr>
          <w:p w:rsidR="00B1090B" w:rsidRPr="00B1090B" w:rsidRDefault="00B1090B" w:rsidP="00B1090B">
            <w:pPr>
              <w:autoSpaceDE w:val="0"/>
              <w:autoSpaceDN w:val="0"/>
              <w:adjustRightInd w:val="0"/>
              <w:jc w:val="both"/>
            </w:pPr>
            <w:r w:rsidRPr="00B1090B">
              <w:t>Total</w:t>
            </w:r>
          </w:p>
        </w:tc>
        <w:tc>
          <w:tcPr>
            <w:tcW w:w="1152" w:type="dxa"/>
          </w:tcPr>
          <w:p w:rsidR="00B1090B" w:rsidRPr="00B1090B" w:rsidRDefault="00B1090B" w:rsidP="00B1090B">
            <w:r w:rsidRPr="00B1090B">
              <w:t>15,132</w:t>
            </w:r>
          </w:p>
        </w:tc>
        <w:tc>
          <w:tcPr>
            <w:tcW w:w="983" w:type="dxa"/>
          </w:tcPr>
          <w:p w:rsidR="00B1090B" w:rsidRPr="00B1090B" w:rsidRDefault="00B1090B" w:rsidP="00B1090B">
            <w:r w:rsidRPr="00B1090B">
              <w:t>2,368</w:t>
            </w:r>
          </w:p>
        </w:tc>
        <w:tc>
          <w:tcPr>
            <w:tcW w:w="981" w:type="dxa"/>
          </w:tcPr>
          <w:p w:rsidR="00B1090B" w:rsidRPr="00B1090B" w:rsidRDefault="00B1090B" w:rsidP="00B1090B">
            <w:r w:rsidRPr="00B1090B">
              <w:t>17,478</w:t>
            </w:r>
          </w:p>
        </w:tc>
        <w:tc>
          <w:tcPr>
            <w:tcW w:w="981" w:type="dxa"/>
          </w:tcPr>
          <w:p w:rsidR="00B1090B" w:rsidRPr="00B1090B" w:rsidRDefault="00B1090B" w:rsidP="00B1090B">
            <w:r w:rsidRPr="00B1090B">
              <w:t>61,554</w:t>
            </w:r>
          </w:p>
        </w:tc>
        <w:tc>
          <w:tcPr>
            <w:tcW w:w="1325" w:type="dxa"/>
          </w:tcPr>
          <w:p w:rsidR="00B1090B" w:rsidRPr="00B1090B" w:rsidRDefault="00B1090B" w:rsidP="00B1090B">
            <w:r w:rsidRPr="00B1090B">
              <w:t>60,916</w:t>
            </w:r>
          </w:p>
        </w:tc>
        <w:tc>
          <w:tcPr>
            <w:tcW w:w="1072" w:type="dxa"/>
          </w:tcPr>
          <w:p w:rsidR="00B1090B" w:rsidRPr="00B1090B" w:rsidRDefault="00B1090B" w:rsidP="00B1090B">
            <w:r w:rsidRPr="00B1090B">
              <w:t>122,509</w:t>
            </w:r>
          </w:p>
        </w:tc>
      </w:tr>
    </w:tbl>
    <w:p w:rsidR="00B1090B" w:rsidRPr="00B1090B" w:rsidRDefault="00B1090B" w:rsidP="00B1090B">
      <w:pPr>
        <w:tabs>
          <w:tab w:val="left" w:pos="1485"/>
        </w:tabs>
        <w:spacing w:after="2" w:line="30" w:lineRule="atLeast"/>
        <w:rPr>
          <w:rFonts w:ascii="Times New Roman" w:eastAsiaTheme="minorHAnsi" w:hAnsi="Times New Roman" w:cs="Times New Roman"/>
          <w:b/>
          <w:i/>
          <w:sz w:val="24"/>
          <w:szCs w:val="28"/>
        </w:rPr>
      </w:pPr>
      <w:r w:rsidRPr="00B1090B">
        <w:rPr>
          <w:rFonts w:ascii="Times New Roman" w:eastAsiaTheme="minorHAnsi" w:hAnsi="Times New Roman" w:cs="Times New Roman"/>
          <w:b/>
          <w:i/>
          <w:sz w:val="20"/>
        </w:rPr>
        <w:t xml:space="preserve">              </w:t>
      </w:r>
      <w:r w:rsidRPr="00B1090B">
        <w:rPr>
          <w:rFonts w:ascii="Times New Roman" w:eastAsiaTheme="minorHAnsi" w:hAnsi="Times New Roman" w:cs="Times New Roman"/>
          <w:b/>
          <w:i/>
        </w:rPr>
        <w:t>Source</w:t>
      </w:r>
      <w:r w:rsidRPr="00B1090B">
        <w:rPr>
          <w:rFonts w:ascii="Times New Roman" w:eastAsiaTheme="minorHAnsi" w:hAnsi="Times New Roman" w:cs="Times New Roman"/>
          <w:b/>
          <w:i/>
          <w:sz w:val="24"/>
          <w:szCs w:val="28"/>
        </w:rPr>
        <w:t xml:space="preserve">:-Gida Ayana Wored Agriculture and Rural development office </w:t>
      </w:r>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szCs w:val="26"/>
        </w:rPr>
      </w:pPr>
      <w:r w:rsidRPr="00B1090B">
        <w:rPr>
          <w:rFonts w:ascii="Times New Roman" w:eastAsiaTheme="majorEastAsia" w:hAnsi="Times New Roman" w:cs="Times New Roman"/>
          <w:b/>
          <w:bCs/>
        </w:rPr>
        <w:t xml:space="preserve"> </w:t>
      </w:r>
      <w:bookmarkStart w:id="104" w:name="_Toc488919764"/>
      <w:r w:rsidRPr="00B1090B">
        <w:rPr>
          <w:rFonts w:ascii="Times New Roman" w:eastAsiaTheme="majorEastAsia" w:hAnsi="Times New Roman" w:cs="Times New Roman"/>
          <w:b/>
          <w:bCs/>
          <w:szCs w:val="26"/>
        </w:rPr>
        <w:t>3.2.2 Agriculture Service Co-Operative</w:t>
      </w:r>
      <w:bookmarkEnd w:id="104"/>
      <w:r w:rsidRPr="00B1090B">
        <w:rPr>
          <w:rFonts w:ascii="Times New Roman" w:eastAsiaTheme="majorEastAsia" w:hAnsi="Times New Roman" w:cs="Times New Roman"/>
          <w:b/>
          <w:bCs/>
          <w:szCs w:val="26"/>
        </w:rPr>
        <w:t xml:space="preserve"> </w:t>
      </w:r>
    </w:p>
    <w:p w:rsidR="00B1090B" w:rsidRPr="00B1090B" w:rsidRDefault="00B1090B" w:rsidP="00B1090B">
      <w:pPr>
        <w:spacing w:after="2" w:line="360" w:lineRule="auto"/>
        <w:jc w:val="both"/>
        <w:rPr>
          <w:rFonts w:ascii="Times New Roman" w:eastAsiaTheme="minorHAnsi" w:hAnsi="Times New Roman" w:cs="Times New Roman"/>
          <w:sz w:val="24"/>
        </w:rPr>
      </w:pPr>
      <w:r w:rsidRPr="00B1090B">
        <w:rPr>
          <w:rFonts w:ascii="Times New Roman" w:eastAsiaTheme="minorHAnsi" w:hAnsi="Times New Roman" w:cs="Times New Roman"/>
          <w:sz w:val="24"/>
        </w:rPr>
        <w:t xml:space="preserve">There are 83 different cooperatives in the Gida Ayana district which serving the members of the cooperatives and other ideals societies living around These service delivered to the members and people around have been such as agricultural service, construction and building material service for saving and credit as well as service delivered for other purpose is the major one The 21 Farmers’ Associations multipurpose cooperatives possess total capital of 3,603,812.42 by the year 2020 E.C </w:t>
      </w:r>
    </w:p>
    <w:p w:rsidR="00B1090B" w:rsidRPr="00B1090B" w:rsidRDefault="00B1090B" w:rsidP="00B1090B">
      <w:pPr>
        <w:spacing w:after="0" w:line="240" w:lineRule="auto"/>
        <w:rPr>
          <w:rFonts w:ascii="Times New Roman" w:eastAsiaTheme="minorHAnsi" w:hAnsi="Times New Roman" w:cs="Times New Roman"/>
          <w:b/>
          <w:i/>
          <w:sz w:val="28"/>
        </w:rPr>
      </w:pPr>
      <w:r w:rsidRPr="00B1090B">
        <w:rPr>
          <w:rFonts w:ascii="Times New Roman" w:eastAsiaTheme="minorHAnsi" w:hAnsi="Times New Roman" w:cs="Times New Roman"/>
          <w:b/>
          <w:i/>
        </w:rPr>
        <w:t xml:space="preserve">Table 6. Agriculture Service Co-Operative </w:t>
      </w:r>
    </w:p>
    <w:tbl>
      <w:tblPr>
        <w:tblStyle w:val="LightList-Accent52"/>
        <w:tblW w:w="9468" w:type="dxa"/>
        <w:tblLayout w:type="fixed"/>
        <w:tblLook w:val="01E0" w:firstRow="1" w:lastRow="1" w:firstColumn="1" w:lastColumn="1" w:noHBand="0" w:noVBand="0"/>
      </w:tblPr>
      <w:tblGrid>
        <w:gridCol w:w="540"/>
        <w:gridCol w:w="3420"/>
        <w:gridCol w:w="810"/>
        <w:gridCol w:w="900"/>
        <w:gridCol w:w="870"/>
        <w:gridCol w:w="2928"/>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40" w:type="dxa"/>
            <w:vMerge w:val="restart"/>
            <w:tcBorders>
              <w:right w:val="single" w:sz="4" w:space="0" w:color="auto"/>
            </w:tcBorders>
          </w:tcPr>
          <w:p w:rsidR="00B1090B" w:rsidRPr="00B1090B" w:rsidRDefault="00B1090B" w:rsidP="00B1090B">
            <w:pPr>
              <w:spacing w:after="2"/>
              <w:jc w:val="center"/>
              <w:rPr>
                <w:rFonts w:ascii="Times New Roman" w:hAnsi="Times New Roman" w:cs="Times New Roman"/>
                <w:sz w:val="20"/>
                <w:szCs w:val="20"/>
              </w:rPr>
            </w:pPr>
            <w:r w:rsidRPr="00B1090B">
              <w:rPr>
                <w:rFonts w:ascii="Times New Roman" w:hAnsi="Times New Roman" w:cs="Times New Roman"/>
                <w:sz w:val="20"/>
                <w:szCs w:val="20"/>
              </w:rPr>
              <w:t>No.</w:t>
            </w:r>
          </w:p>
        </w:tc>
        <w:tc>
          <w:tcPr>
            <w:cnfStyle w:val="000010000000" w:firstRow="0" w:lastRow="0" w:firstColumn="0" w:lastColumn="0" w:oddVBand="1" w:evenVBand="0" w:oddHBand="0" w:evenHBand="0" w:firstRowFirstColumn="0" w:firstRowLastColumn="0" w:lastRowFirstColumn="0" w:lastRowLastColumn="0"/>
            <w:tcW w:w="3420" w:type="dxa"/>
            <w:vMerge w:val="restart"/>
            <w:tcBorders>
              <w:left w:val="single" w:sz="4" w:space="0" w:color="auto"/>
              <w:right w:val="single" w:sz="4" w:space="0" w:color="auto"/>
            </w:tcBorders>
          </w:tcPr>
          <w:p w:rsidR="00B1090B" w:rsidRPr="00B1090B" w:rsidRDefault="00B1090B" w:rsidP="00B1090B">
            <w:pPr>
              <w:spacing w:after="2"/>
              <w:rPr>
                <w:rFonts w:ascii="Times New Roman" w:hAnsi="Times New Roman" w:cs="Times New Roman"/>
                <w:sz w:val="20"/>
                <w:szCs w:val="20"/>
              </w:rPr>
            </w:pPr>
            <w:r w:rsidRPr="00B1090B">
              <w:rPr>
                <w:rFonts w:ascii="Times New Roman" w:hAnsi="Times New Roman" w:cs="Times New Roman"/>
                <w:sz w:val="20"/>
                <w:szCs w:val="20"/>
              </w:rPr>
              <w:t>Major types of co-operatives</w:t>
            </w:r>
          </w:p>
        </w:tc>
        <w:tc>
          <w:tcPr>
            <w:tcW w:w="2580" w:type="dxa"/>
            <w:gridSpan w:val="3"/>
            <w:tcBorders>
              <w:left w:val="single" w:sz="4" w:space="0" w:color="auto"/>
              <w:right w:val="single" w:sz="4" w:space="0" w:color="auto"/>
            </w:tcBorders>
          </w:tcPr>
          <w:p w:rsidR="00B1090B" w:rsidRPr="00B1090B" w:rsidRDefault="00B1090B" w:rsidP="00B1090B">
            <w:pPr>
              <w:spacing w:after="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1090B">
              <w:rPr>
                <w:rFonts w:ascii="Times New Roman" w:hAnsi="Times New Roman" w:cs="Times New Roman"/>
                <w:sz w:val="20"/>
                <w:szCs w:val="20"/>
              </w:rPr>
              <w:t>Members</w:t>
            </w:r>
          </w:p>
        </w:tc>
        <w:tc>
          <w:tcPr>
            <w:cnfStyle w:val="000100000000" w:firstRow="0" w:lastRow="0" w:firstColumn="0" w:lastColumn="1" w:oddVBand="0" w:evenVBand="0" w:oddHBand="0" w:evenHBand="0" w:firstRowFirstColumn="0" w:firstRowLastColumn="0" w:lastRowFirstColumn="0" w:lastRowLastColumn="0"/>
            <w:tcW w:w="2928" w:type="dxa"/>
            <w:vMerge w:val="restart"/>
            <w:tcBorders>
              <w:left w:val="single" w:sz="4" w:space="0" w:color="auto"/>
            </w:tcBorders>
          </w:tcPr>
          <w:p w:rsidR="00B1090B" w:rsidRPr="00B1090B" w:rsidRDefault="00B1090B" w:rsidP="00B1090B">
            <w:pPr>
              <w:spacing w:after="2"/>
              <w:jc w:val="center"/>
              <w:rPr>
                <w:rFonts w:ascii="Times New Roman" w:hAnsi="Times New Roman" w:cs="Times New Roman"/>
                <w:sz w:val="20"/>
                <w:szCs w:val="20"/>
              </w:rPr>
            </w:pPr>
            <w:r w:rsidRPr="00B1090B">
              <w:rPr>
                <w:rFonts w:ascii="Times New Roman" w:hAnsi="Times New Roman" w:cs="Times New Roman"/>
                <w:sz w:val="20"/>
                <w:szCs w:val="20"/>
              </w:rPr>
              <w:t>Service delivered by co-operatives to the members</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Borders>
              <w:right w:val="single" w:sz="4" w:space="0" w:color="auto"/>
            </w:tcBorders>
          </w:tcPr>
          <w:p w:rsidR="00B1090B" w:rsidRPr="00B1090B" w:rsidRDefault="00B1090B" w:rsidP="00B1090B">
            <w:pPr>
              <w:spacing w:after="2"/>
              <w:jc w:val="center"/>
              <w:rPr>
                <w:rFonts w:ascii="Times New Roman" w:hAnsi="Times New Roman" w:cs="Times New Roman"/>
                <w:b w:val="0"/>
                <w:sz w:val="20"/>
                <w:szCs w:val="20"/>
                <w:u w:val="single"/>
              </w:rPr>
            </w:pPr>
          </w:p>
        </w:tc>
        <w:tc>
          <w:tcPr>
            <w:cnfStyle w:val="000010000000" w:firstRow="0" w:lastRow="0" w:firstColumn="0" w:lastColumn="0" w:oddVBand="1" w:evenVBand="0" w:oddHBand="0" w:evenHBand="0" w:firstRowFirstColumn="0" w:firstRowLastColumn="0" w:lastRowFirstColumn="0" w:lastRowLastColumn="0"/>
            <w:tcW w:w="3420" w:type="dxa"/>
            <w:vMerge/>
            <w:tcBorders>
              <w:left w:val="single" w:sz="4" w:space="0" w:color="auto"/>
              <w:right w:val="single" w:sz="4" w:space="0" w:color="auto"/>
            </w:tcBorders>
          </w:tcPr>
          <w:p w:rsidR="00B1090B" w:rsidRPr="00B1090B" w:rsidRDefault="00B1090B" w:rsidP="00B1090B">
            <w:pPr>
              <w:spacing w:after="2"/>
              <w:jc w:val="center"/>
              <w:rPr>
                <w:rFonts w:ascii="Times New Roman" w:hAnsi="Times New Roman" w:cs="Times New Roman"/>
                <w:b/>
                <w:sz w:val="20"/>
                <w:szCs w:val="20"/>
                <w:u w:val="single"/>
              </w:rPr>
            </w:pPr>
          </w:p>
        </w:tc>
        <w:tc>
          <w:tcPr>
            <w:tcW w:w="810" w:type="dxa"/>
            <w:tcBorders>
              <w:left w:val="single" w:sz="4" w:space="0" w:color="auto"/>
            </w:tcBorders>
          </w:tcPr>
          <w:p w:rsidR="00B1090B" w:rsidRPr="00B1090B" w:rsidRDefault="00B1090B" w:rsidP="00B1090B">
            <w:pPr>
              <w:spacing w:after="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1090B">
              <w:rPr>
                <w:rFonts w:ascii="Times New Roman" w:hAnsi="Times New Roman" w:cs="Times New Roman"/>
                <w:b/>
                <w:sz w:val="20"/>
                <w:szCs w:val="20"/>
              </w:rPr>
              <w:t>Male</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spacing w:after="2"/>
              <w:jc w:val="center"/>
              <w:rPr>
                <w:rFonts w:ascii="Times New Roman" w:hAnsi="Times New Roman" w:cs="Times New Roman"/>
                <w:b/>
                <w:sz w:val="20"/>
                <w:szCs w:val="20"/>
              </w:rPr>
            </w:pPr>
            <w:r w:rsidRPr="00B1090B">
              <w:rPr>
                <w:rFonts w:ascii="Times New Roman" w:hAnsi="Times New Roman" w:cs="Times New Roman"/>
                <w:b/>
                <w:sz w:val="20"/>
                <w:szCs w:val="20"/>
              </w:rPr>
              <w:t>Female</w:t>
            </w:r>
          </w:p>
        </w:tc>
        <w:tc>
          <w:tcPr>
            <w:tcW w:w="870" w:type="dxa"/>
            <w:tcBorders>
              <w:right w:val="single" w:sz="4" w:space="0" w:color="auto"/>
            </w:tcBorders>
          </w:tcPr>
          <w:p w:rsidR="00B1090B" w:rsidRPr="00B1090B" w:rsidRDefault="00B1090B" w:rsidP="00B1090B">
            <w:pPr>
              <w:spacing w:after="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1090B">
              <w:rPr>
                <w:rFonts w:ascii="Times New Roman" w:hAnsi="Times New Roman" w:cs="Times New Roman"/>
                <w:b/>
                <w:sz w:val="20"/>
                <w:szCs w:val="20"/>
              </w:rPr>
              <w:t>Total</w:t>
            </w:r>
          </w:p>
        </w:tc>
        <w:tc>
          <w:tcPr>
            <w:cnfStyle w:val="000100000000" w:firstRow="0" w:lastRow="0" w:firstColumn="0" w:lastColumn="1" w:oddVBand="0" w:evenVBand="0" w:oddHBand="0" w:evenHBand="0" w:firstRowFirstColumn="0" w:firstRowLastColumn="0" w:lastRowFirstColumn="0" w:lastRowLastColumn="0"/>
            <w:tcW w:w="2928" w:type="dxa"/>
            <w:vMerge/>
            <w:tcBorders>
              <w:left w:val="single" w:sz="4" w:space="0" w:color="auto"/>
            </w:tcBorders>
          </w:tcPr>
          <w:p w:rsidR="00B1090B" w:rsidRPr="00B1090B" w:rsidRDefault="00B1090B" w:rsidP="00B1090B">
            <w:pPr>
              <w:spacing w:after="2"/>
              <w:jc w:val="right"/>
              <w:rPr>
                <w:rFonts w:ascii="Times New Roman" w:hAnsi="Times New Roman" w:cs="Times New Roman"/>
                <w:sz w:val="20"/>
                <w:szCs w:val="20"/>
              </w:rPr>
            </w:pPr>
          </w:p>
        </w:tc>
      </w:tr>
      <w:tr w:rsidR="00B1090B" w:rsidRPr="00B1090B" w:rsidTr="00B1090B">
        <w:trPr>
          <w:trHeight w:val="197"/>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spacing w:after="2"/>
              <w:rPr>
                <w:rFonts w:ascii="Times New Roman" w:hAnsi="Times New Roman" w:cs="Times New Roman"/>
                <w:sz w:val="20"/>
                <w:szCs w:val="20"/>
              </w:rPr>
            </w:pPr>
            <w:r w:rsidRPr="00B1090B">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Primary farmers cooperatives</w:t>
            </w:r>
          </w:p>
        </w:tc>
        <w:tc>
          <w:tcPr>
            <w:tcW w:w="810" w:type="dxa"/>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9,729</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535</w:t>
            </w:r>
          </w:p>
        </w:tc>
        <w:tc>
          <w:tcPr>
            <w:tcW w:w="870" w:type="dxa"/>
            <w:tcBorders>
              <w:right w:val="single" w:sz="4" w:space="0" w:color="auto"/>
            </w:tcBorders>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10,264</w:t>
            </w:r>
          </w:p>
        </w:tc>
        <w:tc>
          <w:tcPr>
            <w:cnfStyle w:val="000100000000" w:firstRow="0" w:lastRow="0" w:firstColumn="0" w:lastColumn="1" w:oddVBand="0" w:evenVBand="0" w:oddHBand="0" w:evenHBand="0" w:firstRowFirstColumn="0" w:firstRowLastColumn="0" w:lastRowFirstColumn="0" w:lastRowLastColumn="0"/>
            <w:tcW w:w="2928"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18"/>
              </w:rPr>
              <w:t>Supply &amp; Distribute Agr/in puts</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spacing w:after="2"/>
              <w:rPr>
                <w:rFonts w:ascii="Times New Roman" w:hAnsi="Times New Roman" w:cs="Times New Roman"/>
                <w:sz w:val="20"/>
                <w:szCs w:val="20"/>
              </w:rPr>
            </w:pPr>
            <w:r w:rsidRPr="00B1090B">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Sand % stone cooperatives</w:t>
            </w:r>
          </w:p>
        </w:tc>
        <w:tc>
          <w:tcPr>
            <w:tcW w:w="810" w:type="dxa"/>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67</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10</w:t>
            </w:r>
          </w:p>
        </w:tc>
        <w:tc>
          <w:tcPr>
            <w:tcW w:w="870" w:type="dxa"/>
            <w:tcBorders>
              <w:right w:val="single" w:sz="4" w:space="0" w:color="auto"/>
            </w:tcBorders>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77</w:t>
            </w:r>
          </w:p>
        </w:tc>
        <w:tc>
          <w:tcPr>
            <w:cnfStyle w:val="000100000000" w:firstRow="0" w:lastRow="0" w:firstColumn="0" w:lastColumn="1" w:oddVBand="0" w:evenVBand="0" w:oddHBand="0" w:evenHBand="0" w:firstRowFirstColumn="0" w:firstRowLastColumn="0" w:lastRowFirstColumn="0" w:lastRowLastColumn="0"/>
            <w:tcW w:w="2928"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Service sand &amp; stone for their</w:t>
            </w:r>
          </w:p>
        </w:tc>
      </w:tr>
      <w:tr w:rsidR="00B1090B" w:rsidRPr="00B1090B" w:rsidTr="00B1090B">
        <w:trPr>
          <w:trHeight w:val="287"/>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spacing w:after="2"/>
              <w:rPr>
                <w:rFonts w:ascii="Times New Roman" w:hAnsi="Times New Roman" w:cs="Times New Roman"/>
                <w:b w:val="0"/>
                <w:sz w:val="20"/>
                <w:szCs w:val="20"/>
              </w:rPr>
            </w:pPr>
            <w:r w:rsidRPr="00B1090B">
              <w:rPr>
                <w:rFonts w:ascii="Times New Roman" w:hAnsi="Times New Roman" w:cs="Times New Roman"/>
                <w:b w:val="0"/>
                <w:sz w:val="20"/>
                <w:szCs w:val="20"/>
              </w:rPr>
              <w:t>3</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Rural saving &amp; credit cooperatives</w:t>
            </w:r>
          </w:p>
        </w:tc>
        <w:tc>
          <w:tcPr>
            <w:tcW w:w="810" w:type="dxa"/>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981</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315</w:t>
            </w:r>
          </w:p>
        </w:tc>
        <w:tc>
          <w:tcPr>
            <w:tcW w:w="870" w:type="dxa"/>
            <w:tcBorders>
              <w:right w:val="single" w:sz="4" w:space="0" w:color="auto"/>
            </w:tcBorders>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1,296</w:t>
            </w:r>
          </w:p>
        </w:tc>
        <w:tc>
          <w:tcPr>
            <w:cnfStyle w:val="000100000000" w:firstRow="0" w:lastRow="0" w:firstColumn="0" w:lastColumn="1" w:oddVBand="0" w:evenVBand="0" w:oddHBand="0" w:evenHBand="0" w:firstRowFirstColumn="0" w:firstRowLastColumn="0" w:lastRowFirstColumn="0" w:lastRowLastColumn="0"/>
            <w:tcW w:w="2928"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Credit to their members</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spacing w:after="2"/>
              <w:rPr>
                <w:rFonts w:ascii="Times New Roman" w:hAnsi="Times New Roman" w:cs="Times New Roman"/>
                <w:b w:val="0"/>
                <w:sz w:val="20"/>
                <w:szCs w:val="20"/>
              </w:rPr>
            </w:pPr>
            <w:r w:rsidRPr="00B1090B">
              <w:rPr>
                <w:rFonts w:ascii="Times New Roman" w:hAnsi="Times New Roman" w:cs="Times New Roman"/>
                <w:b w:val="0"/>
                <w:sz w:val="20"/>
                <w:szCs w:val="20"/>
              </w:rPr>
              <w:t>4</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Urban saving &amp; credit cooperatives</w:t>
            </w:r>
          </w:p>
        </w:tc>
        <w:tc>
          <w:tcPr>
            <w:tcW w:w="810" w:type="dxa"/>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541</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117</w:t>
            </w:r>
          </w:p>
        </w:tc>
        <w:tc>
          <w:tcPr>
            <w:tcW w:w="870" w:type="dxa"/>
            <w:tcBorders>
              <w:right w:val="single" w:sz="4" w:space="0" w:color="auto"/>
            </w:tcBorders>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658</w:t>
            </w:r>
          </w:p>
        </w:tc>
        <w:tc>
          <w:tcPr>
            <w:cnfStyle w:val="000100000000" w:firstRow="0" w:lastRow="0" w:firstColumn="0" w:lastColumn="1" w:oddVBand="0" w:evenVBand="0" w:oddHBand="0" w:evenHBand="0" w:firstRowFirstColumn="0" w:firstRowLastColumn="0" w:lastRowFirstColumn="0" w:lastRowLastColumn="0"/>
            <w:tcW w:w="2928"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Credit to their members</w:t>
            </w:r>
          </w:p>
        </w:tc>
      </w:tr>
      <w:tr w:rsidR="00B1090B" w:rsidRPr="00B1090B" w:rsidTr="00B1090B">
        <w:trPr>
          <w:trHeight w:val="287"/>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spacing w:after="2"/>
              <w:rPr>
                <w:rFonts w:ascii="Times New Roman" w:hAnsi="Times New Roman" w:cs="Times New Roman"/>
                <w:b w:val="0"/>
                <w:sz w:val="20"/>
                <w:szCs w:val="20"/>
              </w:rPr>
            </w:pPr>
            <w:r w:rsidRPr="00B1090B">
              <w:rPr>
                <w:rFonts w:ascii="Times New Roman" w:hAnsi="Times New Roman" w:cs="Times New Roman"/>
                <w:b w:val="0"/>
                <w:sz w:val="20"/>
                <w:szCs w:val="20"/>
              </w:rPr>
              <w:t>5</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Consume cooperatives</w:t>
            </w:r>
          </w:p>
        </w:tc>
        <w:tc>
          <w:tcPr>
            <w:tcW w:w="810" w:type="dxa"/>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270</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79</w:t>
            </w:r>
          </w:p>
        </w:tc>
        <w:tc>
          <w:tcPr>
            <w:tcW w:w="870" w:type="dxa"/>
            <w:tcBorders>
              <w:right w:val="single" w:sz="4" w:space="0" w:color="auto"/>
            </w:tcBorders>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349</w:t>
            </w:r>
          </w:p>
        </w:tc>
        <w:tc>
          <w:tcPr>
            <w:cnfStyle w:val="000100000000" w:firstRow="0" w:lastRow="0" w:firstColumn="0" w:lastColumn="1" w:oddVBand="0" w:evenVBand="0" w:oddHBand="0" w:evenHBand="0" w:firstRowFirstColumn="0" w:firstRowLastColumn="0" w:lastRowFirstColumn="0" w:lastRowLastColumn="0"/>
            <w:tcW w:w="2928"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18"/>
              </w:rPr>
              <w:t>Supply consumers goods</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spacing w:after="2"/>
              <w:rPr>
                <w:rFonts w:ascii="Times New Roman" w:hAnsi="Times New Roman" w:cs="Times New Roman"/>
                <w:sz w:val="20"/>
                <w:szCs w:val="20"/>
              </w:rPr>
            </w:pPr>
            <w:r w:rsidRPr="00B1090B">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Honey &amp; coffee produce cooperatives</w:t>
            </w:r>
          </w:p>
        </w:tc>
        <w:tc>
          <w:tcPr>
            <w:tcW w:w="810" w:type="dxa"/>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405</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15</w:t>
            </w:r>
          </w:p>
        </w:tc>
        <w:tc>
          <w:tcPr>
            <w:tcW w:w="870" w:type="dxa"/>
            <w:tcBorders>
              <w:right w:val="single" w:sz="4" w:space="0" w:color="auto"/>
            </w:tcBorders>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420</w:t>
            </w:r>
          </w:p>
        </w:tc>
        <w:tc>
          <w:tcPr>
            <w:cnfStyle w:val="000100000000" w:firstRow="0" w:lastRow="0" w:firstColumn="0" w:lastColumn="1" w:oddVBand="0" w:evenVBand="0" w:oddHBand="0" w:evenHBand="0" w:firstRowFirstColumn="0" w:firstRowLastColumn="0" w:lastRowFirstColumn="0" w:lastRowLastColumn="0"/>
            <w:tcW w:w="2928"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18"/>
              </w:rPr>
              <w:t xml:space="preserve">Supply  D/t goods &amp; </w:t>
            </w:r>
            <w:r w:rsidRPr="00B1090B">
              <w:rPr>
                <w:rFonts w:ascii="Times New Roman" w:hAnsi="Times New Roman" w:cs="Times New Roman"/>
                <w:sz w:val="20"/>
              </w:rPr>
              <w:t>Service</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spacing w:after="2"/>
              <w:rPr>
                <w:rFonts w:ascii="Times New Roman" w:hAnsi="Times New Roman"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 xml:space="preserve">Total </w:t>
            </w:r>
          </w:p>
        </w:tc>
        <w:tc>
          <w:tcPr>
            <w:tcW w:w="810" w:type="dxa"/>
          </w:tcPr>
          <w:p w:rsidR="00B1090B" w:rsidRPr="00B1090B" w:rsidRDefault="00B1090B" w:rsidP="00B1090B">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11,318</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rPr>
                <w:rFonts w:ascii="Times New Roman" w:hAnsi="Times New Roman" w:cs="Times New Roman"/>
                <w:sz w:val="20"/>
              </w:rPr>
            </w:pPr>
            <w:r w:rsidRPr="00B1090B">
              <w:rPr>
                <w:rFonts w:ascii="Times New Roman" w:hAnsi="Times New Roman" w:cs="Times New Roman"/>
                <w:sz w:val="20"/>
              </w:rPr>
              <w:t>1,071</w:t>
            </w:r>
          </w:p>
        </w:tc>
        <w:tc>
          <w:tcPr>
            <w:tcW w:w="870" w:type="dxa"/>
            <w:tcBorders>
              <w:right w:val="single" w:sz="4" w:space="0" w:color="auto"/>
            </w:tcBorders>
          </w:tcPr>
          <w:p w:rsidR="00B1090B" w:rsidRPr="00B1090B" w:rsidRDefault="00B1090B" w:rsidP="00B1090B">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13,756</w:t>
            </w:r>
          </w:p>
        </w:tc>
        <w:tc>
          <w:tcPr>
            <w:cnfStyle w:val="000100000000" w:firstRow="0" w:lastRow="0" w:firstColumn="0" w:lastColumn="1" w:oddVBand="0" w:evenVBand="0" w:oddHBand="0" w:evenHBand="0" w:firstRowFirstColumn="0" w:firstRowLastColumn="0" w:lastRowFirstColumn="0" w:lastRowLastColumn="0"/>
            <w:tcW w:w="2928" w:type="dxa"/>
          </w:tcPr>
          <w:p w:rsidR="00B1090B" w:rsidRPr="00B1090B" w:rsidRDefault="00B1090B" w:rsidP="00B1090B">
            <w:pPr>
              <w:jc w:val="center"/>
              <w:rPr>
                <w:rFonts w:ascii="Times New Roman" w:hAnsi="Times New Roman" w:cs="Times New Roman"/>
                <w:sz w:val="20"/>
              </w:rPr>
            </w:pPr>
          </w:p>
        </w:tc>
      </w:tr>
    </w:tbl>
    <w:p w:rsidR="00B1090B" w:rsidRPr="00B1090B" w:rsidRDefault="00B1090B" w:rsidP="00B1090B">
      <w:pPr>
        <w:tabs>
          <w:tab w:val="left" w:pos="1170"/>
        </w:tabs>
        <w:rPr>
          <w:rFonts w:ascii="Times New Roman" w:eastAsiaTheme="minorHAnsi" w:hAnsi="Times New Roman" w:cs="Times New Roman"/>
          <w:b/>
          <w:i/>
          <w:sz w:val="28"/>
          <w:szCs w:val="28"/>
        </w:rPr>
      </w:pPr>
      <w:r w:rsidRPr="00B1090B">
        <w:rPr>
          <w:rFonts w:ascii="Times New Roman" w:eastAsiaTheme="minorHAnsi" w:hAnsi="Times New Roman" w:cs="Times New Roman"/>
          <w:b/>
          <w:i/>
          <w:sz w:val="28"/>
        </w:rPr>
        <w:t xml:space="preserve">           </w:t>
      </w:r>
      <w:r w:rsidRPr="00B1090B">
        <w:rPr>
          <w:rFonts w:ascii="Times New Roman" w:eastAsiaTheme="minorHAnsi" w:hAnsi="Times New Roman" w:cs="Times New Roman"/>
          <w:b/>
          <w:i/>
          <w:sz w:val="24"/>
        </w:rPr>
        <w:t>Source:-</w:t>
      </w:r>
      <w:r w:rsidRPr="00B1090B">
        <w:rPr>
          <w:rFonts w:ascii="Times New Roman" w:eastAsiaTheme="minorHAnsi" w:hAnsi="Times New Roman" w:cs="Times New Roman"/>
          <w:b/>
          <w:i/>
          <w:sz w:val="24"/>
          <w:szCs w:val="28"/>
        </w:rPr>
        <w:t xml:space="preserve"> Gida AyanaWoreda Cooperative office</w:t>
      </w:r>
    </w:p>
    <w:p w:rsidR="00B1090B" w:rsidRPr="00B1090B" w:rsidRDefault="00B1090B" w:rsidP="00B1090B">
      <w:pPr>
        <w:autoSpaceDE w:val="0"/>
        <w:autoSpaceDN w:val="0"/>
        <w:adjustRightInd w:val="0"/>
        <w:spacing w:after="0" w:line="240" w:lineRule="auto"/>
        <w:rPr>
          <w:rFonts w:ascii="Times New Roman" w:eastAsiaTheme="minorHAnsi" w:hAnsi="Times New Roman" w:cs="Times New Roman"/>
          <w:b/>
          <w:i/>
          <w:sz w:val="24"/>
          <w:szCs w:val="24"/>
        </w:rPr>
      </w:pPr>
      <w:r w:rsidRPr="00B1090B">
        <w:rPr>
          <w:rFonts w:ascii="Times New Roman" w:eastAsiaTheme="minorHAnsi" w:hAnsi="Times New Roman" w:cs="Times New Roman"/>
          <w:sz w:val="24"/>
          <w:szCs w:val="24"/>
        </w:rPr>
        <w:t xml:space="preserve">          </w:t>
      </w:r>
      <w:r w:rsidRPr="00B1090B">
        <w:rPr>
          <w:rFonts w:ascii="Times New Roman" w:eastAsiaTheme="minorHAnsi" w:hAnsi="Times New Roman" w:cs="Times New Roman"/>
          <w:b/>
          <w:i/>
          <w:sz w:val="24"/>
          <w:szCs w:val="24"/>
        </w:rPr>
        <w:t xml:space="preserve">Table </w:t>
      </w:r>
      <w:r w:rsidRPr="00B1090B">
        <w:rPr>
          <w:rFonts w:ascii="Times New Roman" w:eastAsiaTheme="minorHAnsi" w:hAnsi="Times New Roman" w:cs="Times New Roman"/>
          <w:b/>
          <w:bCs/>
          <w:i/>
          <w:sz w:val="24"/>
          <w:szCs w:val="24"/>
        </w:rPr>
        <w:t>7.</w:t>
      </w:r>
      <w:r w:rsidRPr="00B1090B">
        <w:rPr>
          <w:rFonts w:ascii="Times New Roman" w:eastAsiaTheme="minorHAnsi" w:hAnsi="Times New Roman" w:cs="Times New Roman"/>
          <w:b/>
          <w:i/>
          <w:sz w:val="24"/>
          <w:szCs w:val="24"/>
        </w:rPr>
        <w:t xml:space="preserve"> Total capital of the agricultural service cooperative (2019- 2020)</w:t>
      </w:r>
    </w:p>
    <w:tbl>
      <w:tblPr>
        <w:tblStyle w:val="LightList-Accent62"/>
        <w:tblW w:w="9513" w:type="dxa"/>
        <w:tblLayout w:type="fixed"/>
        <w:tblLook w:val="0000" w:firstRow="0" w:lastRow="0" w:firstColumn="0" w:lastColumn="0" w:noHBand="0" w:noVBand="0"/>
      </w:tblPr>
      <w:tblGrid>
        <w:gridCol w:w="543"/>
        <w:gridCol w:w="3849"/>
        <w:gridCol w:w="3165"/>
        <w:gridCol w:w="1956"/>
      </w:tblGrid>
      <w:tr w:rsidR="00B1090B" w:rsidRPr="00B1090B" w:rsidTr="00B1090B">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543" w:type="dxa"/>
            <w:vMerge w:val="restart"/>
            <w:shd w:val="clear" w:color="auto" w:fill="C2D69B" w:themeFill="accent3" w:themeFillTint="99"/>
          </w:tcPr>
          <w:p w:rsidR="00B1090B" w:rsidRPr="00B1090B" w:rsidRDefault="00B1090B" w:rsidP="00B1090B">
            <w:pPr>
              <w:autoSpaceDE w:val="0"/>
              <w:autoSpaceDN w:val="0"/>
              <w:adjustRightInd w:val="0"/>
              <w:rPr>
                <w:rFonts w:ascii="Times New Roman" w:hAnsi="Times New Roman" w:cs="Times New Roman"/>
              </w:rPr>
            </w:pPr>
            <w:r w:rsidRPr="00B1090B">
              <w:rPr>
                <w:rFonts w:ascii="Times New Roman" w:hAnsi="Times New Roman" w:cs="Times New Roman"/>
                <w:sz w:val="24"/>
                <w:szCs w:val="24"/>
              </w:rPr>
              <w:t>No</w:t>
            </w:r>
          </w:p>
        </w:tc>
        <w:tc>
          <w:tcPr>
            <w:tcW w:w="3849" w:type="dxa"/>
            <w:vMerge w:val="restart"/>
            <w:shd w:val="clear" w:color="auto" w:fill="C2D69B" w:themeFill="accent3" w:themeFillTint="99"/>
          </w:tcPr>
          <w:p w:rsidR="00B1090B" w:rsidRPr="00B1090B" w:rsidRDefault="00B1090B" w:rsidP="00B1090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sz w:val="24"/>
                <w:szCs w:val="24"/>
              </w:rPr>
              <w:t>Number of cooperative</w:t>
            </w:r>
          </w:p>
        </w:tc>
        <w:tc>
          <w:tcPr>
            <w:cnfStyle w:val="000010000000" w:firstRow="0" w:lastRow="0" w:firstColumn="0" w:lastColumn="0" w:oddVBand="1" w:evenVBand="0" w:oddHBand="0" w:evenHBand="0" w:firstRowFirstColumn="0" w:firstRowLastColumn="0" w:lastRowFirstColumn="0" w:lastRowLastColumn="0"/>
            <w:tcW w:w="5121" w:type="dxa"/>
            <w:gridSpan w:val="2"/>
            <w:shd w:val="clear" w:color="auto" w:fill="C2D69B" w:themeFill="accent3" w:themeFillTint="99"/>
          </w:tcPr>
          <w:p w:rsidR="00B1090B" w:rsidRPr="00B1090B" w:rsidRDefault="00B1090B" w:rsidP="00B1090B">
            <w:pPr>
              <w:autoSpaceDE w:val="0"/>
              <w:autoSpaceDN w:val="0"/>
              <w:adjustRightInd w:val="0"/>
              <w:jc w:val="center"/>
              <w:rPr>
                <w:rFonts w:ascii="Times New Roman" w:hAnsi="Times New Roman" w:cs="Times New Roman"/>
              </w:rPr>
            </w:pPr>
            <w:r w:rsidRPr="00B1090B">
              <w:rPr>
                <w:rFonts w:ascii="Times New Roman" w:hAnsi="Times New Roman" w:cs="Times New Roman"/>
                <w:sz w:val="24"/>
                <w:szCs w:val="24"/>
              </w:rPr>
              <w:t>Amount of capital by year</w:t>
            </w:r>
          </w:p>
        </w:tc>
      </w:tr>
      <w:tr w:rsidR="00B1090B" w:rsidRPr="00B1090B" w:rsidTr="00B1090B">
        <w:trPr>
          <w:trHeight w:val="1"/>
        </w:trPr>
        <w:tc>
          <w:tcPr>
            <w:cnfStyle w:val="000010000000" w:firstRow="0" w:lastRow="0" w:firstColumn="0" w:lastColumn="0" w:oddVBand="1" w:evenVBand="0" w:oddHBand="0" w:evenHBand="0" w:firstRowFirstColumn="0" w:firstRowLastColumn="0" w:lastRowFirstColumn="0" w:lastRowLastColumn="0"/>
            <w:tcW w:w="543" w:type="dxa"/>
            <w:vMerge/>
            <w:shd w:val="clear" w:color="auto" w:fill="C2D69B" w:themeFill="accent3" w:themeFillTint="99"/>
          </w:tcPr>
          <w:p w:rsidR="00B1090B" w:rsidRPr="00B1090B" w:rsidRDefault="00B1090B" w:rsidP="00B1090B">
            <w:pPr>
              <w:autoSpaceDE w:val="0"/>
              <w:autoSpaceDN w:val="0"/>
              <w:adjustRightInd w:val="0"/>
              <w:rPr>
                <w:rFonts w:ascii="Times New Roman" w:hAnsi="Times New Roman" w:cs="Times New Roman"/>
              </w:rPr>
            </w:pPr>
          </w:p>
        </w:tc>
        <w:tc>
          <w:tcPr>
            <w:tcW w:w="3849" w:type="dxa"/>
            <w:vMerge/>
            <w:shd w:val="clear" w:color="auto" w:fill="C2D69B" w:themeFill="accent3" w:themeFillTint="99"/>
          </w:tcPr>
          <w:p w:rsidR="00B1090B" w:rsidRPr="00B1090B" w:rsidRDefault="00B1090B" w:rsidP="00B1090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165" w:type="dxa"/>
            <w:shd w:val="clear" w:color="auto" w:fill="C2D69B" w:themeFill="accent3" w:themeFillTint="99"/>
          </w:tcPr>
          <w:p w:rsidR="00B1090B" w:rsidRPr="00B1090B" w:rsidRDefault="00B1090B" w:rsidP="00B1090B">
            <w:pPr>
              <w:autoSpaceDE w:val="0"/>
              <w:autoSpaceDN w:val="0"/>
              <w:adjustRightInd w:val="0"/>
              <w:jc w:val="center"/>
              <w:rPr>
                <w:rFonts w:ascii="Times New Roman" w:hAnsi="Times New Roman" w:cs="Times New Roman"/>
              </w:rPr>
            </w:pPr>
            <w:r w:rsidRPr="00B1090B">
              <w:rPr>
                <w:rFonts w:ascii="Times New Roman" w:hAnsi="Times New Roman" w:cs="Times New Roman"/>
                <w:sz w:val="24"/>
                <w:szCs w:val="24"/>
              </w:rPr>
              <w:t>2019</w:t>
            </w:r>
          </w:p>
        </w:tc>
        <w:tc>
          <w:tcPr>
            <w:tcW w:w="1956" w:type="dxa"/>
            <w:shd w:val="clear" w:color="auto" w:fill="C2D69B" w:themeFill="accent3" w:themeFillTint="99"/>
          </w:tcPr>
          <w:p w:rsidR="00B1090B" w:rsidRPr="00B1090B" w:rsidRDefault="00B1090B" w:rsidP="00B1090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sz w:val="24"/>
                <w:szCs w:val="24"/>
              </w:rPr>
              <w:t>2020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543" w:type="dxa"/>
          </w:tcPr>
          <w:p w:rsidR="00B1090B" w:rsidRPr="00B1090B" w:rsidRDefault="00B1090B" w:rsidP="00B1090B">
            <w:pPr>
              <w:autoSpaceDE w:val="0"/>
              <w:autoSpaceDN w:val="0"/>
              <w:adjustRightInd w:val="0"/>
              <w:rPr>
                <w:rFonts w:ascii="Times New Roman" w:hAnsi="Times New Roman" w:cs="Times New Roman"/>
              </w:rPr>
            </w:pPr>
            <w:r w:rsidRPr="00B1090B">
              <w:rPr>
                <w:rFonts w:ascii="Times New Roman" w:hAnsi="Times New Roman" w:cs="Times New Roman"/>
              </w:rPr>
              <w:t>1,</w:t>
            </w:r>
          </w:p>
        </w:tc>
        <w:tc>
          <w:tcPr>
            <w:tcW w:w="3849" w:type="dxa"/>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 xml:space="preserve">                     18</w:t>
            </w:r>
          </w:p>
        </w:tc>
        <w:tc>
          <w:tcPr>
            <w:cnfStyle w:val="000010000000" w:firstRow="0" w:lastRow="0" w:firstColumn="0" w:lastColumn="0" w:oddVBand="1" w:evenVBand="0" w:oddHBand="0" w:evenHBand="0" w:firstRowFirstColumn="0" w:firstRowLastColumn="0" w:lastRowFirstColumn="0" w:lastRowLastColumn="0"/>
            <w:tcW w:w="3165" w:type="dxa"/>
          </w:tcPr>
          <w:p w:rsidR="00B1090B" w:rsidRPr="00B1090B" w:rsidRDefault="00B1090B" w:rsidP="00B1090B">
            <w:pPr>
              <w:jc w:val="center"/>
              <w:rPr>
                <w:rFonts w:ascii="Times New Roman" w:hAnsi="Times New Roman" w:cs="Times New Roman"/>
              </w:rPr>
            </w:pPr>
            <w:r w:rsidRPr="00B1090B">
              <w:rPr>
                <w:rFonts w:ascii="Times New Roman" w:hAnsi="Times New Roman" w:cs="Times New Roman"/>
              </w:rPr>
              <w:t>33,153,805.03</w:t>
            </w:r>
          </w:p>
        </w:tc>
        <w:tc>
          <w:tcPr>
            <w:tcW w:w="1956" w:type="dxa"/>
          </w:tcPr>
          <w:p w:rsidR="00B1090B" w:rsidRPr="00B1090B" w:rsidRDefault="00B1090B" w:rsidP="00B109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3,6038,312.42</w:t>
            </w:r>
          </w:p>
        </w:tc>
      </w:tr>
      <w:tr w:rsidR="00B1090B" w:rsidRPr="00B1090B" w:rsidTr="00B1090B">
        <w:trPr>
          <w:trHeight w:val="1"/>
        </w:trPr>
        <w:tc>
          <w:tcPr>
            <w:cnfStyle w:val="000010000000" w:firstRow="0" w:lastRow="0" w:firstColumn="0" w:lastColumn="0" w:oddVBand="1" w:evenVBand="0" w:oddHBand="0" w:evenHBand="0" w:firstRowFirstColumn="0" w:firstRowLastColumn="0" w:lastRowFirstColumn="0" w:lastRowLastColumn="0"/>
            <w:tcW w:w="543" w:type="dxa"/>
          </w:tcPr>
          <w:p w:rsidR="00B1090B" w:rsidRPr="00B1090B" w:rsidRDefault="00B1090B" w:rsidP="00B1090B">
            <w:pPr>
              <w:autoSpaceDE w:val="0"/>
              <w:autoSpaceDN w:val="0"/>
              <w:adjustRightInd w:val="0"/>
              <w:rPr>
                <w:rFonts w:ascii="Times New Roman" w:hAnsi="Times New Roman" w:cs="Times New Roman"/>
              </w:rPr>
            </w:pPr>
          </w:p>
        </w:tc>
        <w:tc>
          <w:tcPr>
            <w:tcW w:w="3849" w:type="dxa"/>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165" w:type="dxa"/>
          </w:tcPr>
          <w:p w:rsidR="00B1090B" w:rsidRPr="00B1090B" w:rsidRDefault="00B1090B" w:rsidP="00B1090B">
            <w:pPr>
              <w:jc w:val="right"/>
              <w:rPr>
                <w:rFonts w:ascii="Times New Roman" w:hAnsi="Times New Roman" w:cs="Times New Roman"/>
              </w:rPr>
            </w:pPr>
          </w:p>
        </w:tc>
        <w:tc>
          <w:tcPr>
            <w:tcW w:w="1956" w:type="dxa"/>
          </w:tcPr>
          <w:p w:rsidR="00B1090B" w:rsidRPr="00B1090B" w:rsidRDefault="00B1090B" w:rsidP="00B10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543" w:type="dxa"/>
          </w:tcPr>
          <w:p w:rsidR="00B1090B" w:rsidRPr="00B1090B" w:rsidRDefault="00B1090B" w:rsidP="00B1090B">
            <w:pPr>
              <w:autoSpaceDE w:val="0"/>
              <w:autoSpaceDN w:val="0"/>
              <w:adjustRightInd w:val="0"/>
              <w:rPr>
                <w:rFonts w:ascii="Times New Roman" w:hAnsi="Times New Roman" w:cs="Times New Roman"/>
              </w:rPr>
            </w:pPr>
          </w:p>
        </w:tc>
        <w:tc>
          <w:tcPr>
            <w:tcW w:w="3849" w:type="dxa"/>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165" w:type="dxa"/>
          </w:tcPr>
          <w:p w:rsidR="00B1090B" w:rsidRPr="00B1090B" w:rsidRDefault="00B1090B" w:rsidP="00B1090B">
            <w:pPr>
              <w:jc w:val="right"/>
              <w:rPr>
                <w:rFonts w:ascii="Times New Roman" w:hAnsi="Times New Roman" w:cs="Times New Roman"/>
              </w:rPr>
            </w:pPr>
          </w:p>
        </w:tc>
        <w:tc>
          <w:tcPr>
            <w:tcW w:w="1956" w:type="dxa"/>
          </w:tcPr>
          <w:p w:rsidR="00B1090B" w:rsidRPr="00B1090B" w:rsidRDefault="00B1090B" w:rsidP="00B1090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1090B" w:rsidRPr="00B1090B" w:rsidTr="00B1090B">
        <w:trPr>
          <w:trHeight w:val="1"/>
        </w:trPr>
        <w:tc>
          <w:tcPr>
            <w:cnfStyle w:val="000010000000" w:firstRow="0" w:lastRow="0" w:firstColumn="0" w:lastColumn="0" w:oddVBand="1" w:evenVBand="0" w:oddHBand="0" w:evenHBand="0" w:firstRowFirstColumn="0" w:firstRowLastColumn="0" w:lastRowFirstColumn="0" w:lastRowLastColumn="0"/>
            <w:tcW w:w="543" w:type="dxa"/>
          </w:tcPr>
          <w:p w:rsidR="00B1090B" w:rsidRPr="00B1090B" w:rsidRDefault="00B1090B" w:rsidP="00B1090B">
            <w:pPr>
              <w:autoSpaceDE w:val="0"/>
              <w:autoSpaceDN w:val="0"/>
              <w:adjustRightInd w:val="0"/>
              <w:rPr>
                <w:rFonts w:ascii="Times New Roman" w:hAnsi="Times New Roman" w:cs="Times New Roman"/>
              </w:rPr>
            </w:pPr>
          </w:p>
        </w:tc>
        <w:tc>
          <w:tcPr>
            <w:tcW w:w="3849" w:type="dxa"/>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165" w:type="dxa"/>
          </w:tcPr>
          <w:p w:rsidR="00B1090B" w:rsidRPr="00B1090B" w:rsidRDefault="00B1090B" w:rsidP="00B1090B">
            <w:pPr>
              <w:jc w:val="right"/>
              <w:rPr>
                <w:rFonts w:ascii="Times New Roman" w:hAnsi="Times New Roman" w:cs="Times New Roman"/>
              </w:rPr>
            </w:pPr>
          </w:p>
        </w:tc>
        <w:tc>
          <w:tcPr>
            <w:tcW w:w="1956" w:type="dxa"/>
          </w:tcPr>
          <w:p w:rsidR="00B1090B" w:rsidRPr="00B1090B" w:rsidRDefault="00B1090B" w:rsidP="00B10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B1090B" w:rsidRPr="00B1090B" w:rsidRDefault="00B1090B" w:rsidP="00B1090B">
      <w:pPr>
        <w:spacing w:after="2" w:line="30" w:lineRule="atLeast"/>
        <w:jc w:val="both"/>
        <w:rPr>
          <w:rFonts w:ascii="Times New Roman" w:eastAsiaTheme="minorHAnsi" w:hAnsi="Times New Roman" w:cs="Times New Roman"/>
          <w:b/>
          <w:i/>
          <w:sz w:val="24"/>
          <w:szCs w:val="28"/>
        </w:rPr>
      </w:pPr>
      <w:r w:rsidRPr="00B1090B">
        <w:rPr>
          <w:rFonts w:ascii="Times New Roman" w:eastAsiaTheme="minorHAnsi" w:hAnsi="Times New Roman" w:cs="Times New Roman"/>
          <w:b/>
          <w:i/>
          <w:sz w:val="24"/>
          <w:szCs w:val="28"/>
        </w:rPr>
        <w:t xml:space="preserve">                </w:t>
      </w:r>
      <w:r w:rsidRPr="00B1090B">
        <w:rPr>
          <w:rFonts w:ascii="Times New Roman" w:eastAsiaTheme="minorHAnsi" w:hAnsi="Times New Roman" w:cs="Times New Roman"/>
          <w:b/>
          <w:i/>
          <w:szCs w:val="28"/>
        </w:rPr>
        <w:t>Source:-Gida Ayana district Cooperative office</w:t>
      </w:r>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szCs w:val="26"/>
        </w:rPr>
      </w:pPr>
      <w:r w:rsidRPr="00B1090B">
        <w:rPr>
          <w:rFonts w:ascii="Times New Roman" w:eastAsiaTheme="majorEastAsia" w:hAnsi="Times New Roman" w:cs="Times New Roman"/>
          <w:b/>
          <w:bCs/>
          <w:szCs w:val="26"/>
        </w:rPr>
        <w:t xml:space="preserve"> </w:t>
      </w:r>
      <w:bookmarkStart w:id="105" w:name="_Toc488919765"/>
      <w:r w:rsidRPr="00B1090B">
        <w:rPr>
          <w:rFonts w:ascii="Times New Roman" w:eastAsiaTheme="majorEastAsia" w:hAnsi="Times New Roman" w:cs="Times New Roman"/>
          <w:b/>
          <w:bCs/>
          <w:szCs w:val="26"/>
        </w:rPr>
        <w:t>3.2.3 Land Resources by Use</w:t>
      </w:r>
      <w:bookmarkEnd w:id="105"/>
      <w:r w:rsidRPr="00B1090B">
        <w:rPr>
          <w:rFonts w:ascii="Times New Roman" w:eastAsiaTheme="majorEastAsia" w:hAnsi="Times New Roman" w:cs="Times New Roman"/>
          <w:b/>
          <w:bCs/>
          <w:szCs w:val="26"/>
        </w:rPr>
        <w:t xml:space="preserve"> </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The term land refers to ways that people use land the natural resources it provides; it is the best allocation of land for its best alternative uses. Land potential is necessary to select the land characteristics needed for any production some of the major factors that determine the potentiality of the land are temperature, length of growing period, moisture availability, flood hazard, degradation hazard, toxicity, rooting condition and workability  Of land, the natural forest of the district covers the total area of 23,734  hectares of land manmade type of forest is planted to solve the problem of environmental problem of environmental problem such as soil erosion, desertification, deforestation, &amp; etc with  the aim of satisfying one of the sustainable development goals of united nations the inhabitants of the district were participated on the planting and protecting the trees, out of the total land of the district about 23,734 hectare is covered with manmade forest.</w:t>
      </w:r>
    </w:p>
    <w:p w:rsidR="00B1090B" w:rsidRPr="00B1090B" w:rsidRDefault="00B1090B" w:rsidP="00B1090B">
      <w:pPr>
        <w:tabs>
          <w:tab w:val="left" w:pos="1485"/>
        </w:tabs>
        <w:spacing w:after="0" w:line="360" w:lineRule="auto"/>
        <w:rPr>
          <w:rFonts w:ascii="Times New Roman" w:eastAsiaTheme="minorHAnsi" w:hAnsi="Times New Roman" w:cs="Times New Roman"/>
        </w:rPr>
      </w:pPr>
      <w:r w:rsidRPr="00B1090B">
        <w:rPr>
          <w:rFonts w:ascii="Times New Roman" w:eastAsiaTheme="minorHAnsi" w:hAnsi="Times New Roman" w:cs="Times New Roman"/>
          <w:b/>
        </w:rPr>
        <w:t xml:space="preserve">    Table 3.2.5. Land Resource by Use (hectares) </w:t>
      </w:r>
      <w:r w:rsidRPr="00B1090B">
        <w:rPr>
          <w:rFonts w:ascii="Times New Roman" w:eastAsiaTheme="minorHAnsi" w:hAnsi="Times New Roman" w:cs="Times New Roman"/>
          <w:b/>
        </w:rPr>
        <w:tab/>
      </w:r>
    </w:p>
    <w:tbl>
      <w:tblP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1E0" w:firstRow="1" w:lastRow="1" w:firstColumn="1" w:lastColumn="1" w:noHBand="0" w:noVBand="0"/>
      </w:tblPr>
      <w:tblGrid>
        <w:gridCol w:w="592"/>
        <w:gridCol w:w="3972"/>
        <w:gridCol w:w="2494"/>
        <w:gridCol w:w="2292"/>
      </w:tblGrid>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Types of land resource use in the district</w:t>
            </w:r>
          </w:p>
        </w:tc>
        <w:tc>
          <w:tcPr>
            <w:tcW w:w="2559"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Proximate areal coverage</w:t>
            </w:r>
          </w:p>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(in hectare)</w:t>
            </w:r>
          </w:p>
        </w:tc>
        <w:tc>
          <w:tcPr>
            <w:tcW w:w="2341"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Location in Peasant Association</w:t>
            </w: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w:t>
            </w:r>
          </w:p>
        </w:tc>
        <w:tc>
          <w:tcPr>
            <w:tcW w:w="4072"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Land for crop cultivation</w:t>
            </w:r>
          </w:p>
        </w:tc>
        <w:tc>
          <w:tcPr>
            <w:tcW w:w="2559" w:type="dxa"/>
          </w:tcPr>
          <w:p w:rsidR="00B1090B" w:rsidRPr="00B1090B" w:rsidRDefault="00B1090B" w:rsidP="00B1090B">
            <w:pPr>
              <w:spacing w:after="0" w:line="240" w:lineRule="auto"/>
              <w:rPr>
                <w:rFonts w:ascii="Times New Roman" w:eastAsiaTheme="minorHAnsi" w:hAnsi="Times New Roman" w:cs="Times New Roman"/>
              </w:rPr>
            </w:pPr>
          </w:p>
        </w:tc>
        <w:tc>
          <w:tcPr>
            <w:tcW w:w="2341" w:type="dxa"/>
          </w:tcPr>
          <w:p w:rsidR="00B1090B" w:rsidRPr="00B1090B" w:rsidRDefault="00B1090B" w:rsidP="00B1090B">
            <w:pPr>
              <w:spacing w:after="0" w:line="240" w:lineRule="auto"/>
              <w:rPr>
                <w:rFonts w:ascii="Times New Roman" w:eastAsiaTheme="minorHAnsi" w:hAnsi="Times New Roman" w:cs="Times New Roman"/>
              </w:rPr>
            </w:pP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9A4043">
            <w:pPr>
              <w:numPr>
                <w:ilvl w:val="0"/>
                <w:numId w:val="5"/>
              </w:numPr>
              <w:spacing w:after="0" w:line="240" w:lineRule="auto"/>
              <w:ind w:left="120" w:firstLine="0"/>
              <w:rPr>
                <w:rFonts w:ascii="Times New Roman" w:eastAsiaTheme="minorHAnsi" w:hAnsi="Times New Roman" w:cs="Times New Roman"/>
              </w:rPr>
            </w:pPr>
            <w:r w:rsidRPr="00B1090B">
              <w:rPr>
                <w:rFonts w:ascii="Times New Roman" w:eastAsiaTheme="minorHAnsi" w:hAnsi="Times New Roman" w:cs="Times New Roman"/>
              </w:rPr>
              <w:t>For annual crop production</w:t>
            </w:r>
          </w:p>
        </w:tc>
        <w:tc>
          <w:tcPr>
            <w:tcW w:w="2559"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93,548 Hec</w:t>
            </w:r>
          </w:p>
        </w:tc>
        <w:tc>
          <w:tcPr>
            <w:tcW w:w="2341" w:type="dxa"/>
          </w:tcPr>
          <w:p w:rsidR="00B1090B" w:rsidRPr="00B1090B" w:rsidRDefault="00B1090B" w:rsidP="00EA2071">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21 Peasant </w:t>
            </w:r>
            <w:r w:rsidR="00EA2071">
              <w:rPr>
                <w:rFonts w:ascii="Times New Roman" w:eastAsiaTheme="minorHAnsi" w:hAnsi="Times New Roman" w:cs="Times New Roman"/>
              </w:rPr>
              <w:t>association</w:t>
            </w: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9A4043">
            <w:pPr>
              <w:numPr>
                <w:ilvl w:val="0"/>
                <w:numId w:val="5"/>
              </w:numPr>
              <w:spacing w:after="0" w:line="240" w:lineRule="auto"/>
              <w:ind w:left="120" w:firstLine="0"/>
              <w:rPr>
                <w:rFonts w:ascii="Times New Roman" w:eastAsiaTheme="minorHAnsi" w:hAnsi="Times New Roman" w:cs="Times New Roman"/>
              </w:rPr>
            </w:pPr>
            <w:r w:rsidRPr="00B1090B">
              <w:rPr>
                <w:rFonts w:ascii="Times New Roman" w:eastAsiaTheme="minorHAnsi" w:hAnsi="Times New Roman" w:cs="Times New Roman"/>
              </w:rPr>
              <w:t>For perennial crop production</w:t>
            </w:r>
          </w:p>
        </w:tc>
        <w:tc>
          <w:tcPr>
            <w:tcW w:w="2559"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46,425</w:t>
            </w:r>
          </w:p>
        </w:tc>
        <w:tc>
          <w:tcPr>
            <w:tcW w:w="2341" w:type="dxa"/>
          </w:tcPr>
          <w:p w:rsidR="00B1090B" w:rsidRPr="00B1090B" w:rsidRDefault="00B1090B" w:rsidP="00B1090B">
            <w:pPr>
              <w:spacing w:after="0" w:line="240" w:lineRule="auto"/>
              <w:rPr>
                <w:rFonts w:ascii="Times New Roman" w:eastAsiaTheme="minorHAnsi" w:hAnsi="Times New Roman" w:cs="Times New Roman"/>
              </w:rPr>
            </w:pP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w:t>
            </w:r>
          </w:p>
        </w:tc>
        <w:tc>
          <w:tcPr>
            <w:tcW w:w="4072"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Arable land</w:t>
            </w:r>
          </w:p>
        </w:tc>
        <w:tc>
          <w:tcPr>
            <w:tcW w:w="2559" w:type="dxa"/>
          </w:tcPr>
          <w:p w:rsidR="00B1090B" w:rsidRPr="00B1090B" w:rsidRDefault="00B1090B" w:rsidP="00B1090B">
            <w:pPr>
              <w:spacing w:after="0" w:line="240" w:lineRule="auto"/>
              <w:rPr>
                <w:rFonts w:ascii="Times New Roman" w:eastAsiaTheme="minorHAnsi" w:hAnsi="Times New Roman" w:cs="Times New Roman"/>
              </w:rPr>
            </w:pPr>
          </w:p>
        </w:tc>
        <w:tc>
          <w:tcPr>
            <w:tcW w:w="2341" w:type="dxa"/>
          </w:tcPr>
          <w:p w:rsidR="00B1090B" w:rsidRPr="00B1090B" w:rsidRDefault="00B1090B" w:rsidP="00B1090B">
            <w:pPr>
              <w:spacing w:after="0" w:line="240" w:lineRule="auto"/>
              <w:rPr>
                <w:rFonts w:ascii="Times New Roman" w:eastAsiaTheme="minorHAnsi" w:hAnsi="Times New Roman" w:cs="Times New Roman"/>
              </w:rPr>
            </w:pP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3</w:t>
            </w:r>
          </w:p>
        </w:tc>
        <w:tc>
          <w:tcPr>
            <w:tcW w:w="4072"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Pasture land/Grazing Land</w:t>
            </w:r>
          </w:p>
        </w:tc>
        <w:tc>
          <w:tcPr>
            <w:tcW w:w="2559"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31,703 Hec</w:t>
            </w:r>
          </w:p>
        </w:tc>
        <w:tc>
          <w:tcPr>
            <w:tcW w:w="2341" w:type="dxa"/>
          </w:tcPr>
          <w:p w:rsidR="00B1090B" w:rsidRPr="00B1090B" w:rsidRDefault="00B1090B" w:rsidP="00EA2071">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21 Peasant </w:t>
            </w:r>
            <w:r w:rsidR="00EA2071">
              <w:rPr>
                <w:rFonts w:ascii="Times New Roman" w:eastAsiaTheme="minorHAnsi" w:hAnsi="Times New Roman" w:cs="Times New Roman"/>
              </w:rPr>
              <w:t>association</w:t>
            </w: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4</w:t>
            </w:r>
          </w:p>
        </w:tc>
        <w:tc>
          <w:tcPr>
            <w:tcW w:w="4072"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Degraded /barren area</w:t>
            </w:r>
          </w:p>
        </w:tc>
        <w:tc>
          <w:tcPr>
            <w:tcW w:w="2559" w:type="dxa"/>
          </w:tcPr>
          <w:p w:rsidR="00B1090B" w:rsidRPr="00B1090B" w:rsidRDefault="00B1090B" w:rsidP="00B1090B">
            <w:pPr>
              <w:spacing w:after="0" w:line="240" w:lineRule="auto"/>
              <w:rPr>
                <w:rFonts w:ascii="Times New Roman" w:eastAsiaTheme="minorHAnsi" w:hAnsi="Times New Roman" w:cs="Times New Roman"/>
              </w:rPr>
            </w:pPr>
          </w:p>
        </w:tc>
        <w:tc>
          <w:tcPr>
            <w:tcW w:w="2341" w:type="dxa"/>
          </w:tcPr>
          <w:p w:rsidR="00B1090B" w:rsidRPr="00B1090B" w:rsidRDefault="00B1090B" w:rsidP="00B1090B">
            <w:pPr>
              <w:spacing w:after="0" w:line="240" w:lineRule="auto"/>
              <w:rPr>
                <w:rFonts w:ascii="Times New Roman" w:eastAsiaTheme="minorHAnsi" w:hAnsi="Times New Roman" w:cs="Times New Roman"/>
              </w:rPr>
            </w:pP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5</w:t>
            </w:r>
          </w:p>
        </w:tc>
        <w:tc>
          <w:tcPr>
            <w:tcW w:w="4072"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Forests</w:t>
            </w:r>
          </w:p>
        </w:tc>
        <w:tc>
          <w:tcPr>
            <w:tcW w:w="2559" w:type="dxa"/>
          </w:tcPr>
          <w:p w:rsidR="00B1090B" w:rsidRPr="00B1090B" w:rsidRDefault="00B1090B" w:rsidP="00B1090B">
            <w:pPr>
              <w:spacing w:after="0" w:line="240" w:lineRule="auto"/>
              <w:rPr>
                <w:rFonts w:ascii="Times New Roman" w:eastAsiaTheme="minorHAnsi" w:hAnsi="Times New Roman" w:cs="Times New Roman"/>
              </w:rPr>
            </w:pPr>
          </w:p>
        </w:tc>
        <w:tc>
          <w:tcPr>
            <w:tcW w:w="2341" w:type="dxa"/>
          </w:tcPr>
          <w:p w:rsidR="00B1090B" w:rsidRPr="00B1090B" w:rsidRDefault="00B1090B" w:rsidP="00B1090B">
            <w:pPr>
              <w:spacing w:after="0" w:line="240" w:lineRule="auto"/>
              <w:rPr>
                <w:rFonts w:ascii="Times New Roman" w:eastAsiaTheme="minorHAnsi" w:hAnsi="Times New Roman" w:cs="Times New Roman"/>
              </w:rPr>
            </w:pP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9A4043">
            <w:pPr>
              <w:numPr>
                <w:ilvl w:val="0"/>
                <w:numId w:val="11"/>
              </w:numPr>
              <w:spacing w:after="0" w:line="240" w:lineRule="auto"/>
              <w:ind w:left="120" w:firstLine="0"/>
              <w:contextualSpacing/>
              <w:rPr>
                <w:rFonts w:ascii="Times New Roman" w:eastAsiaTheme="minorHAnsi" w:hAnsi="Times New Roman" w:cs="Times New Roman"/>
              </w:rPr>
            </w:pPr>
            <w:r w:rsidRPr="00B1090B">
              <w:rPr>
                <w:rFonts w:ascii="Times New Roman" w:eastAsiaTheme="minorHAnsi" w:hAnsi="Times New Roman" w:cs="Times New Roman"/>
              </w:rPr>
              <w:t>Natural forest</w:t>
            </w:r>
          </w:p>
        </w:tc>
        <w:tc>
          <w:tcPr>
            <w:tcW w:w="2559"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24,108 Hec</w:t>
            </w:r>
          </w:p>
        </w:tc>
        <w:tc>
          <w:tcPr>
            <w:tcW w:w="2341" w:type="dxa"/>
          </w:tcPr>
          <w:p w:rsidR="00B1090B" w:rsidRPr="00B1090B" w:rsidRDefault="00B1090B" w:rsidP="00EA2071">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21 Peasant </w:t>
            </w:r>
            <w:r w:rsidR="00EA2071">
              <w:rPr>
                <w:rFonts w:ascii="Times New Roman" w:eastAsiaTheme="minorHAnsi" w:hAnsi="Times New Roman" w:cs="Times New Roman"/>
              </w:rPr>
              <w:t>association</w:t>
            </w: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9A4043">
            <w:pPr>
              <w:numPr>
                <w:ilvl w:val="0"/>
                <w:numId w:val="11"/>
              </w:numPr>
              <w:spacing w:after="0" w:line="240" w:lineRule="auto"/>
              <w:ind w:left="120" w:firstLine="0"/>
              <w:contextualSpacing/>
              <w:rPr>
                <w:rFonts w:ascii="Times New Roman" w:eastAsiaTheme="minorHAnsi" w:hAnsi="Times New Roman" w:cs="Times New Roman"/>
              </w:rPr>
            </w:pPr>
            <w:r w:rsidRPr="00B1090B">
              <w:rPr>
                <w:rFonts w:ascii="Times New Roman" w:eastAsiaTheme="minorHAnsi" w:hAnsi="Times New Roman" w:cs="Times New Roman"/>
              </w:rPr>
              <w:t>Man-made forest</w:t>
            </w:r>
          </w:p>
        </w:tc>
        <w:tc>
          <w:tcPr>
            <w:tcW w:w="2559"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23,734 Hec</w:t>
            </w:r>
          </w:p>
        </w:tc>
        <w:tc>
          <w:tcPr>
            <w:tcW w:w="2341"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21 Peasant &amp; 5 Urban</w:t>
            </w: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9A4043">
            <w:pPr>
              <w:numPr>
                <w:ilvl w:val="0"/>
                <w:numId w:val="11"/>
              </w:numPr>
              <w:spacing w:after="0" w:line="240" w:lineRule="auto"/>
              <w:ind w:left="120" w:firstLine="0"/>
              <w:contextualSpacing/>
              <w:rPr>
                <w:rFonts w:ascii="Times New Roman" w:eastAsiaTheme="minorHAnsi" w:hAnsi="Times New Roman" w:cs="Times New Roman"/>
              </w:rPr>
            </w:pPr>
            <w:r w:rsidRPr="00B1090B">
              <w:rPr>
                <w:rFonts w:ascii="Times New Roman" w:eastAsiaTheme="minorHAnsi" w:hAnsi="Times New Roman" w:cs="Times New Roman"/>
              </w:rPr>
              <w:t>Forests</w:t>
            </w:r>
          </w:p>
        </w:tc>
        <w:tc>
          <w:tcPr>
            <w:tcW w:w="2559"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24,826 Hec</w:t>
            </w:r>
          </w:p>
        </w:tc>
        <w:tc>
          <w:tcPr>
            <w:tcW w:w="2341" w:type="dxa"/>
          </w:tcPr>
          <w:p w:rsidR="00B1090B" w:rsidRPr="00B1090B" w:rsidRDefault="00B1090B" w:rsidP="00216BA1">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21 Peasant </w:t>
            </w:r>
            <w:r w:rsidR="00216BA1">
              <w:rPr>
                <w:rFonts w:ascii="Times New Roman" w:eastAsiaTheme="minorHAnsi" w:hAnsi="Times New Roman" w:cs="Times New Roman"/>
              </w:rPr>
              <w:t>association</w:t>
            </w: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9A4043">
            <w:pPr>
              <w:numPr>
                <w:ilvl w:val="0"/>
                <w:numId w:val="11"/>
              </w:numPr>
              <w:spacing w:after="0" w:line="240" w:lineRule="auto"/>
              <w:ind w:left="120" w:firstLine="0"/>
              <w:contextualSpacing/>
              <w:rPr>
                <w:rFonts w:ascii="Times New Roman" w:eastAsiaTheme="minorHAnsi" w:hAnsi="Times New Roman" w:cs="Times New Roman"/>
              </w:rPr>
            </w:pPr>
            <w:r w:rsidRPr="00B1090B">
              <w:rPr>
                <w:rFonts w:ascii="Times New Roman" w:eastAsiaTheme="minorHAnsi" w:hAnsi="Times New Roman" w:cs="Times New Roman"/>
              </w:rPr>
              <w:t>Woodland</w:t>
            </w:r>
          </w:p>
        </w:tc>
        <w:tc>
          <w:tcPr>
            <w:tcW w:w="2559" w:type="dxa"/>
          </w:tcPr>
          <w:p w:rsidR="00B1090B" w:rsidRPr="00B1090B" w:rsidRDefault="00B1090B" w:rsidP="00B1090B">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12,794 Hec</w:t>
            </w:r>
          </w:p>
        </w:tc>
        <w:tc>
          <w:tcPr>
            <w:tcW w:w="2341" w:type="dxa"/>
          </w:tcPr>
          <w:p w:rsidR="00B1090B" w:rsidRPr="00B1090B" w:rsidRDefault="00B1090B" w:rsidP="00216BA1">
            <w:pPr>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21 Peasant </w:t>
            </w:r>
            <w:r w:rsidR="00216BA1">
              <w:rPr>
                <w:rFonts w:ascii="Times New Roman" w:eastAsiaTheme="minorHAnsi" w:hAnsi="Times New Roman" w:cs="Times New Roman"/>
              </w:rPr>
              <w:t>association</w:t>
            </w: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9A4043">
            <w:pPr>
              <w:numPr>
                <w:ilvl w:val="0"/>
                <w:numId w:val="11"/>
              </w:numPr>
              <w:spacing w:after="0" w:line="240" w:lineRule="auto"/>
              <w:ind w:left="120" w:firstLine="0"/>
              <w:contextualSpacing/>
              <w:rPr>
                <w:rFonts w:ascii="Times New Roman" w:eastAsiaTheme="minorHAnsi" w:hAnsi="Times New Roman" w:cs="Times New Roman"/>
              </w:rPr>
            </w:pPr>
            <w:r w:rsidRPr="00B1090B">
              <w:rPr>
                <w:rFonts w:ascii="Times New Roman" w:eastAsiaTheme="minorHAnsi" w:hAnsi="Times New Roman" w:cs="Times New Roman"/>
              </w:rPr>
              <w:t>Shrub land</w:t>
            </w:r>
          </w:p>
        </w:tc>
        <w:tc>
          <w:tcPr>
            <w:tcW w:w="2559" w:type="dxa"/>
          </w:tcPr>
          <w:p w:rsidR="00B1090B" w:rsidRPr="00B1090B" w:rsidRDefault="00B1090B" w:rsidP="00B1090B">
            <w:pPr>
              <w:spacing w:after="0" w:line="240" w:lineRule="auto"/>
              <w:ind w:left="720"/>
              <w:contextualSpacing/>
              <w:rPr>
                <w:rFonts w:ascii="Times New Roman" w:eastAsiaTheme="minorHAnsi" w:hAnsi="Times New Roman" w:cs="Times New Roman"/>
              </w:rPr>
            </w:pPr>
          </w:p>
        </w:tc>
        <w:tc>
          <w:tcPr>
            <w:tcW w:w="2341" w:type="dxa"/>
          </w:tcPr>
          <w:p w:rsidR="00B1090B" w:rsidRPr="00B1090B" w:rsidRDefault="00B1090B" w:rsidP="00B1090B">
            <w:pPr>
              <w:spacing w:after="0" w:line="240" w:lineRule="auto"/>
              <w:rPr>
                <w:rFonts w:ascii="Times New Roman" w:eastAsiaTheme="minorHAnsi" w:hAnsi="Times New Roman" w:cs="Times New Roman"/>
              </w:rPr>
            </w:pP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rPr>
            </w:pPr>
          </w:p>
        </w:tc>
        <w:tc>
          <w:tcPr>
            <w:tcW w:w="4072" w:type="dxa"/>
          </w:tcPr>
          <w:p w:rsidR="00B1090B" w:rsidRPr="00B1090B" w:rsidRDefault="00B1090B" w:rsidP="009A4043">
            <w:pPr>
              <w:numPr>
                <w:ilvl w:val="0"/>
                <w:numId w:val="11"/>
              </w:numPr>
              <w:spacing w:after="0" w:line="240" w:lineRule="auto"/>
              <w:ind w:left="120" w:firstLine="0"/>
              <w:contextualSpacing/>
              <w:rPr>
                <w:rFonts w:ascii="Times New Roman" w:eastAsiaTheme="minorHAnsi" w:hAnsi="Times New Roman" w:cs="Times New Roman"/>
              </w:rPr>
            </w:pPr>
            <w:r w:rsidRPr="00B1090B">
              <w:rPr>
                <w:rFonts w:ascii="Times New Roman" w:eastAsiaTheme="minorHAnsi" w:hAnsi="Times New Roman" w:cs="Times New Roman"/>
              </w:rPr>
              <w:t>Bush land</w:t>
            </w:r>
          </w:p>
        </w:tc>
        <w:tc>
          <w:tcPr>
            <w:tcW w:w="2559" w:type="dxa"/>
          </w:tcPr>
          <w:p w:rsidR="00B1090B" w:rsidRPr="00B1090B" w:rsidRDefault="00B1090B" w:rsidP="00B1090B">
            <w:pPr>
              <w:spacing w:after="0" w:line="240" w:lineRule="auto"/>
              <w:ind w:left="720"/>
              <w:contextualSpacing/>
              <w:rPr>
                <w:rFonts w:ascii="Times New Roman" w:eastAsiaTheme="minorHAnsi" w:hAnsi="Times New Roman" w:cs="Times New Roman"/>
              </w:rPr>
            </w:pPr>
          </w:p>
        </w:tc>
        <w:tc>
          <w:tcPr>
            <w:tcW w:w="2341" w:type="dxa"/>
          </w:tcPr>
          <w:p w:rsidR="00B1090B" w:rsidRPr="00B1090B" w:rsidRDefault="00B1090B" w:rsidP="00B1090B">
            <w:pPr>
              <w:spacing w:after="0" w:line="240" w:lineRule="auto"/>
              <w:rPr>
                <w:rFonts w:ascii="Times New Roman" w:eastAsiaTheme="minorHAnsi" w:hAnsi="Times New Roman" w:cs="Times New Roman"/>
              </w:rPr>
            </w:pP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4072" w:type="dxa"/>
          </w:tcPr>
          <w:p w:rsidR="00B1090B" w:rsidRPr="00B1090B" w:rsidRDefault="00B1090B" w:rsidP="00B1090B">
            <w:pPr>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Swampy/marsh land</w:t>
            </w:r>
          </w:p>
        </w:tc>
        <w:tc>
          <w:tcPr>
            <w:tcW w:w="2559" w:type="dxa"/>
          </w:tcPr>
          <w:p w:rsidR="00B1090B" w:rsidRPr="00B1090B" w:rsidRDefault="00B1090B" w:rsidP="00B1090B">
            <w:pPr>
              <w:spacing w:after="0" w:line="240" w:lineRule="auto"/>
              <w:rPr>
                <w:rFonts w:ascii="Times New Roman" w:eastAsiaTheme="minorHAnsi" w:hAnsi="Times New Roman" w:cs="Times New Roman"/>
                <w:sz w:val="20"/>
              </w:rPr>
            </w:pPr>
          </w:p>
        </w:tc>
        <w:tc>
          <w:tcPr>
            <w:tcW w:w="2341" w:type="dxa"/>
          </w:tcPr>
          <w:p w:rsidR="00B1090B" w:rsidRPr="00B1090B" w:rsidRDefault="00B1090B" w:rsidP="00B1090B">
            <w:pPr>
              <w:spacing w:after="0" w:line="240" w:lineRule="auto"/>
              <w:rPr>
                <w:rFonts w:ascii="Times New Roman" w:eastAsiaTheme="minorHAnsi" w:hAnsi="Times New Roman" w:cs="Times New Roman"/>
                <w:sz w:val="20"/>
              </w:rPr>
            </w:pPr>
          </w:p>
        </w:tc>
      </w:tr>
      <w:tr w:rsidR="00B1090B" w:rsidRPr="00B1090B" w:rsidTr="00B1090B">
        <w:tc>
          <w:tcPr>
            <w:tcW w:w="604" w:type="dxa"/>
          </w:tcPr>
          <w:p w:rsidR="00B1090B" w:rsidRPr="00B1090B" w:rsidRDefault="00B1090B" w:rsidP="00B1090B">
            <w:pPr>
              <w:spacing w:after="0" w:line="240" w:lineRule="auto"/>
              <w:jc w:val="center"/>
              <w:rPr>
                <w:rFonts w:ascii="Times New Roman" w:eastAsiaTheme="minorHAnsi" w:hAnsi="Times New Roman" w:cs="Times New Roman"/>
                <w:sz w:val="20"/>
              </w:rPr>
            </w:pPr>
          </w:p>
        </w:tc>
        <w:tc>
          <w:tcPr>
            <w:tcW w:w="4072" w:type="dxa"/>
          </w:tcPr>
          <w:p w:rsidR="00B1090B" w:rsidRPr="00B1090B" w:rsidRDefault="00B1090B" w:rsidP="00B1090B">
            <w:pPr>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Others</w:t>
            </w:r>
          </w:p>
        </w:tc>
        <w:tc>
          <w:tcPr>
            <w:tcW w:w="2559" w:type="dxa"/>
          </w:tcPr>
          <w:p w:rsidR="00B1090B" w:rsidRPr="00B1090B" w:rsidRDefault="00B1090B" w:rsidP="00B1090B">
            <w:pPr>
              <w:spacing w:after="0" w:line="240" w:lineRule="auto"/>
              <w:rPr>
                <w:rFonts w:ascii="Times New Roman" w:eastAsiaTheme="minorHAnsi" w:hAnsi="Times New Roman" w:cs="Times New Roman"/>
                <w:sz w:val="20"/>
              </w:rPr>
            </w:pPr>
          </w:p>
        </w:tc>
        <w:tc>
          <w:tcPr>
            <w:tcW w:w="2341" w:type="dxa"/>
          </w:tcPr>
          <w:p w:rsidR="00B1090B" w:rsidRPr="00B1090B" w:rsidRDefault="00B1090B" w:rsidP="00B1090B">
            <w:pPr>
              <w:spacing w:after="0" w:line="240" w:lineRule="auto"/>
              <w:rPr>
                <w:rFonts w:ascii="Times New Roman" w:eastAsiaTheme="minorHAnsi" w:hAnsi="Times New Roman" w:cs="Times New Roman"/>
                <w:sz w:val="20"/>
              </w:rPr>
            </w:pPr>
          </w:p>
        </w:tc>
      </w:tr>
    </w:tbl>
    <w:p w:rsidR="00B1090B" w:rsidRPr="00B1090B" w:rsidRDefault="00B1090B" w:rsidP="00B1090B">
      <w:pPr>
        <w:tabs>
          <w:tab w:val="left" w:pos="1485"/>
        </w:tabs>
        <w:spacing w:line="360" w:lineRule="auto"/>
        <w:rPr>
          <w:rFonts w:ascii="Times New Roman" w:eastAsiaTheme="minorHAnsi" w:hAnsi="Times New Roman" w:cs="Times New Roman"/>
          <w:sz w:val="28"/>
          <w:szCs w:val="28"/>
        </w:rPr>
      </w:pPr>
      <w:r w:rsidRPr="00B1090B">
        <w:rPr>
          <w:rFonts w:ascii="Times New Roman" w:eastAsiaTheme="minorHAnsi" w:hAnsi="Times New Roman" w:cs="Times New Roman"/>
          <w:b/>
        </w:rPr>
        <w:t>Source:</w:t>
      </w:r>
      <w:r w:rsidR="00DE3820">
        <w:rPr>
          <w:rFonts w:ascii="Times New Roman" w:eastAsiaTheme="minorHAnsi" w:hAnsi="Times New Roman" w:cs="Times New Roman"/>
          <w:b/>
        </w:rPr>
        <w:t xml:space="preserve"> </w:t>
      </w:r>
      <w:r w:rsidRPr="00B1090B">
        <w:rPr>
          <w:rFonts w:ascii="Times New Roman" w:eastAsiaTheme="minorHAnsi" w:hAnsi="Times New Roman" w:cs="Times New Roman"/>
          <w:b/>
        </w:rPr>
        <w:t>G/Ayana Wareda Adi &amp;</w:t>
      </w:r>
      <w:r w:rsidR="00DE3820" w:rsidRPr="00B1090B">
        <w:rPr>
          <w:rFonts w:ascii="Times New Roman" w:eastAsiaTheme="minorHAnsi" w:hAnsi="Times New Roman" w:cs="Times New Roman"/>
          <w:b/>
        </w:rPr>
        <w:t>Environmental</w:t>
      </w:r>
      <w:r w:rsidRPr="00B1090B">
        <w:rPr>
          <w:rFonts w:ascii="Times New Roman" w:eastAsiaTheme="minorHAnsi" w:hAnsi="Times New Roman" w:cs="Times New Roman"/>
          <w:b/>
        </w:rPr>
        <w:t xml:space="preserve"> protection office</w:t>
      </w:r>
    </w:p>
    <w:p w:rsidR="00B1090B" w:rsidRPr="00DE3820" w:rsidRDefault="00B1090B" w:rsidP="00B1090B">
      <w:pPr>
        <w:tabs>
          <w:tab w:val="left" w:pos="1485"/>
        </w:tabs>
        <w:spacing w:after="0" w:line="360" w:lineRule="auto"/>
        <w:rPr>
          <w:rFonts w:ascii="Times New Roman" w:eastAsiaTheme="minorHAnsi" w:hAnsi="Times New Roman" w:cs="Times New Roman"/>
          <w:b/>
          <w:sz w:val="24"/>
          <w:szCs w:val="26"/>
        </w:rPr>
      </w:pPr>
      <w:bookmarkStart w:id="106" w:name="_Toc488919766"/>
      <w:r w:rsidRPr="00DE3820">
        <w:rPr>
          <w:rFonts w:ascii="Times New Roman" w:eastAsiaTheme="minorHAnsi" w:hAnsi="Times New Roman" w:cs="Times New Roman"/>
          <w:b/>
          <w:sz w:val="24"/>
          <w:szCs w:val="26"/>
        </w:rPr>
        <w:t>3</w:t>
      </w:r>
      <w:r w:rsidRPr="00DE3820">
        <w:rPr>
          <w:rFonts w:ascii="Times New Roman" w:eastAsiaTheme="minorHAnsi" w:hAnsi="Times New Roman" w:cs="Times New Roman"/>
          <w:b/>
          <w:sz w:val="28"/>
          <w:szCs w:val="26"/>
        </w:rPr>
        <w:t>.2.4. Crop production</w:t>
      </w:r>
      <w:bookmarkEnd w:id="106"/>
      <w:r w:rsidRPr="00DE3820">
        <w:rPr>
          <w:rFonts w:ascii="Times New Roman" w:eastAsiaTheme="minorHAnsi" w:hAnsi="Times New Roman" w:cs="Times New Roman"/>
          <w:b/>
          <w:sz w:val="28"/>
          <w:szCs w:val="26"/>
        </w:rPr>
        <w:t xml:space="preserve"> </w:t>
      </w:r>
    </w:p>
    <w:p w:rsidR="00B1090B" w:rsidRPr="00B1090B" w:rsidRDefault="00B1090B" w:rsidP="00B1090B">
      <w:pPr>
        <w:tabs>
          <w:tab w:val="left" w:pos="1485"/>
        </w:tabs>
        <w:spacing w:after="0"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 xml:space="preserve">The crop cultivation activity was conducted during Maher season only. The production and area cultivated during last two years under private peasant bolding is described on the following table </w:t>
      </w:r>
    </w:p>
    <w:p w:rsidR="00B1090B" w:rsidRPr="00B1090B" w:rsidRDefault="00B1090B" w:rsidP="00B1090B">
      <w:pPr>
        <w:tabs>
          <w:tab w:val="left" w:pos="1485"/>
        </w:tabs>
        <w:spacing w:after="0" w:line="360" w:lineRule="auto"/>
        <w:rPr>
          <w:rFonts w:ascii="Times New Roman" w:eastAsiaTheme="minorHAnsi" w:hAnsi="Times New Roman" w:cs="Times New Roman"/>
          <w:sz w:val="18"/>
        </w:rPr>
      </w:pPr>
      <w:r w:rsidRPr="00B1090B">
        <w:rPr>
          <w:rFonts w:ascii="Times New Roman" w:eastAsiaTheme="minorHAnsi" w:hAnsi="Times New Roman" w:cs="Times New Roman"/>
          <w:sz w:val="16"/>
        </w:rPr>
        <w:t xml:space="preserve">Table </w:t>
      </w:r>
      <w:r w:rsidRPr="00B1090B">
        <w:rPr>
          <w:rFonts w:ascii="Times New Roman" w:eastAsiaTheme="minorHAnsi" w:hAnsi="Times New Roman" w:cs="Times New Roman"/>
          <w:b/>
          <w:sz w:val="16"/>
        </w:rPr>
        <w:t>3.2.6.1</w:t>
      </w:r>
      <w:r w:rsidRPr="00B1090B">
        <w:rPr>
          <w:rFonts w:ascii="Times New Roman" w:eastAsiaTheme="minorHAnsi" w:hAnsi="Times New Roman" w:cs="Times New Roman"/>
          <w:sz w:val="16"/>
        </w:rPr>
        <w:t>. Area cultivated for major crops under private peasant holdings and production obtained in the year 2019 - 2020 E.C</w:t>
      </w:r>
    </w:p>
    <w:tbl>
      <w:tblPr>
        <w:tblW w:w="9512"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1E0" w:firstRow="1" w:lastRow="1" w:firstColumn="1" w:lastColumn="1" w:noHBand="0" w:noVBand="0"/>
      </w:tblPr>
      <w:tblGrid>
        <w:gridCol w:w="630"/>
        <w:gridCol w:w="2700"/>
        <w:gridCol w:w="1502"/>
        <w:gridCol w:w="1710"/>
        <w:gridCol w:w="1440"/>
        <w:gridCol w:w="1530"/>
      </w:tblGrid>
      <w:tr w:rsidR="00B1090B" w:rsidRPr="00B1090B" w:rsidTr="00B1090B">
        <w:trPr>
          <w:jc w:val="center"/>
        </w:trPr>
        <w:tc>
          <w:tcPr>
            <w:tcW w:w="630" w:type="dxa"/>
            <w:vMerge w:val="restart"/>
          </w:tcPr>
          <w:p w:rsidR="00B1090B" w:rsidRPr="00B1090B" w:rsidRDefault="00B1090B" w:rsidP="00B1090B">
            <w:pPr>
              <w:tabs>
                <w:tab w:val="left" w:pos="1485"/>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No. </w:t>
            </w:r>
          </w:p>
        </w:tc>
        <w:tc>
          <w:tcPr>
            <w:tcW w:w="2700" w:type="dxa"/>
            <w:vMerge w:val="restart"/>
          </w:tcPr>
          <w:p w:rsidR="00B1090B" w:rsidRPr="00B1090B" w:rsidRDefault="00B1090B" w:rsidP="00B1090B">
            <w:pPr>
              <w:tabs>
                <w:tab w:val="left" w:pos="1485"/>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Crop type </w:t>
            </w:r>
          </w:p>
        </w:tc>
        <w:tc>
          <w:tcPr>
            <w:tcW w:w="3212" w:type="dxa"/>
            <w:gridSpan w:val="2"/>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2019</w:t>
            </w:r>
          </w:p>
        </w:tc>
        <w:tc>
          <w:tcPr>
            <w:tcW w:w="2970" w:type="dxa"/>
            <w:gridSpan w:val="2"/>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2020</w:t>
            </w:r>
          </w:p>
        </w:tc>
      </w:tr>
      <w:tr w:rsidR="00B1090B" w:rsidRPr="00B1090B" w:rsidTr="00B1090B">
        <w:trPr>
          <w:trHeight w:val="323"/>
          <w:jc w:val="center"/>
        </w:trPr>
        <w:tc>
          <w:tcPr>
            <w:tcW w:w="630" w:type="dxa"/>
            <w:vMerge/>
          </w:tcPr>
          <w:p w:rsidR="00B1090B" w:rsidRPr="00B1090B" w:rsidRDefault="00B1090B" w:rsidP="00B1090B">
            <w:pPr>
              <w:tabs>
                <w:tab w:val="left" w:pos="1485"/>
              </w:tabs>
              <w:spacing w:after="0" w:line="240" w:lineRule="auto"/>
              <w:rPr>
                <w:rFonts w:ascii="Times New Roman" w:eastAsiaTheme="minorHAnsi" w:hAnsi="Times New Roman" w:cs="Times New Roman"/>
              </w:rPr>
            </w:pPr>
          </w:p>
        </w:tc>
        <w:tc>
          <w:tcPr>
            <w:tcW w:w="2700" w:type="dxa"/>
            <w:vMerge/>
          </w:tcPr>
          <w:p w:rsidR="00B1090B" w:rsidRPr="00B1090B" w:rsidRDefault="00B1090B" w:rsidP="00B1090B">
            <w:pPr>
              <w:tabs>
                <w:tab w:val="left" w:pos="1485"/>
              </w:tabs>
              <w:spacing w:after="0" w:line="240" w:lineRule="auto"/>
              <w:rPr>
                <w:rFonts w:ascii="Times New Roman" w:eastAsiaTheme="minorHAnsi" w:hAnsi="Times New Roman" w:cs="Times New Roman"/>
              </w:rPr>
            </w:pPr>
          </w:p>
        </w:tc>
        <w:tc>
          <w:tcPr>
            <w:tcW w:w="1502"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Area (ha.)</w:t>
            </w:r>
          </w:p>
        </w:tc>
        <w:tc>
          <w:tcPr>
            <w:tcW w:w="171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Prod. (qt.)</w:t>
            </w:r>
          </w:p>
        </w:tc>
        <w:tc>
          <w:tcPr>
            <w:tcW w:w="144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Area (ha.)</w:t>
            </w:r>
          </w:p>
        </w:tc>
        <w:tc>
          <w:tcPr>
            <w:tcW w:w="153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Prod. (qt.)</w:t>
            </w:r>
          </w:p>
        </w:tc>
      </w:tr>
      <w:tr w:rsidR="00B1090B" w:rsidRPr="00B1090B" w:rsidTr="00B1090B">
        <w:trPr>
          <w:jc w:val="center"/>
        </w:trPr>
        <w:tc>
          <w:tcPr>
            <w:tcW w:w="3330" w:type="dxa"/>
            <w:gridSpan w:val="2"/>
          </w:tcPr>
          <w:p w:rsidR="00B1090B" w:rsidRPr="00B1090B" w:rsidRDefault="00B1090B" w:rsidP="00B1090B">
            <w:pPr>
              <w:tabs>
                <w:tab w:val="left" w:pos="1485"/>
              </w:tabs>
              <w:spacing w:after="0" w:line="240" w:lineRule="auto"/>
              <w:rPr>
                <w:rFonts w:ascii="Times New Roman" w:eastAsiaTheme="minorHAnsi" w:hAnsi="Times New Roman" w:cs="Times New Roman"/>
                <w:b/>
              </w:rPr>
            </w:pPr>
            <w:r w:rsidRPr="00B1090B">
              <w:rPr>
                <w:rFonts w:ascii="Times New Roman" w:eastAsiaTheme="minorHAnsi" w:hAnsi="Times New Roman" w:cs="Times New Roman"/>
                <w:b/>
              </w:rPr>
              <w:t>In‘meher‘‘season</w:t>
            </w:r>
          </w:p>
        </w:tc>
        <w:tc>
          <w:tcPr>
            <w:tcW w:w="1502"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c>
          <w:tcPr>
            <w:tcW w:w="171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c>
          <w:tcPr>
            <w:tcW w:w="144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c>
          <w:tcPr>
            <w:tcW w:w="153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r>
      <w:tr w:rsidR="00B1090B" w:rsidRPr="00B1090B" w:rsidTr="00B1090B">
        <w:trPr>
          <w:trHeight w:val="287"/>
          <w:jc w:val="center"/>
        </w:trPr>
        <w:tc>
          <w:tcPr>
            <w:tcW w:w="63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c>
          <w:tcPr>
            <w:tcW w:w="270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r w:rsidRPr="00B1090B">
              <w:rPr>
                <w:rFonts w:ascii="Times New Roman" w:eastAsiaTheme="minorHAnsi" w:hAnsi="Times New Roman" w:cs="Times New Roman"/>
                <w:b/>
              </w:rPr>
              <w:t>Stalk crops</w:t>
            </w:r>
          </w:p>
        </w:tc>
        <w:tc>
          <w:tcPr>
            <w:tcW w:w="1502"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14,741</w:t>
            </w:r>
          </w:p>
        </w:tc>
        <w:tc>
          <w:tcPr>
            <w:tcW w:w="171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907,600</w:t>
            </w:r>
          </w:p>
        </w:tc>
        <w:tc>
          <w:tcPr>
            <w:tcW w:w="144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8,170</w:t>
            </w:r>
          </w:p>
        </w:tc>
        <w:tc>
          <w:tcPr>
            <w:tcW w:w="153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12,505,000</w:t>
            </w:r>
          </w:p>
        </w:tc>
      </w:tr>
      <w:tr w:rsidR="00B1090B" w:rsidRPr="00B1090B" w:rsidTr="00B1090B">
        <w:trPr>
          <w:jc w:val="center"/>
        </w:trPr>
        <w:tc>
          <w:tcPr>
            <w:tcW w:w="63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c>
          <w:tcPr>
            <w:tcW w:w="270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r w:rsidRPr="00B1090B">
              <w:rPr>
                <w:rFonts w:ascii="Times New Roman" w:eastAsiaTheme="minorHAnsi" w:hAnsi="Times New Roman" w:cs="Times New Roman"/>
                <w:b/>
              </w:rPr>
              <w:t>Cereal  crops</w:t>
            </w:r>
          </w:p>
        </w:tc>
        <w:tc>
          <w:tcPr>
            <w:tcW w:w="1502"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15,900</w:t>
            </w:r>
          </w:p>
        </w:tc>
        <w:tc>
          <w:tcPr>
            <w:tcW w:w="171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280,500</w:t>
            </w:r>
          </w:p>
        </w:tc>
        <w:tc>
          <w:tcPr>
            <w:tcW w:w="144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14,500</w:t>
            </w:r>
          </w:p>
        </w:tc>
        <w:tc>
          <w:tcPr>
            <w:tcW w:w="153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175,667</w:t>
            </w:r>
          </w:p>
        </w:tc>
      </w:tr>
      <w:tr w:rsidR="00B1090B" w:rsidRPr="00B1090B" w:rsidTr="00B1090B">
        <w:trPr>
          <w:jc w:val="center"/>
        </w:trPr>
        <w:tc>
          <w:tcPr>
            <w:tcW w:w="63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c>
          <w:tcPr>
            <w:tcW w:w="270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r w:rsidRPr="00B1090B">
              <w:rPr>
                <w:rFonts w:ascii="Times New Roman" w:eastAsiaTheme="minorHAnsi" w:hAnsi="Times New Roman" w:cs="Times New Roman"/>
                <w:b/>
              </w:rPr>
              <w:t>Pulse crops</w:t>
            </w:r>
          </w:p>
        </w:tc>
        <w:tc>
          <w:tcPr>
            <w:tcW w:w="1502"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4,000</w:t>
            </w:r>
          </w:p>
        </w:tc>
        <w:tc>
          <w:tcPr>
            <w:tcW w:w="171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50,500</w:t>
            </w:r>
          </w:p>
        </w:tc>
        <w:tc>
          <w:tcPr>
            <w:tcW w:w="144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3,500</w:t>
            </w:r>
          </w:p>
        </w:tc>
        <w:tc>
          <w:tcPr>
            <w:tcW w:w="153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45,200</w:t>
            </w:r>
          </w:p>
        </w:tc>
      </w:tr>
      <w:tr w:rsidR="00B1090B" w:rsidRPr="00B1090B" w:rsidTr="00B1090B">
        <w:trPr>
          <w:jc w:val="center"/>
        </w:trPr>
        <w:tc>
          <w:tcPr>
            <w:tcW w:w="63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c>
          <w:tcPr>
            <w:tcW w:w="270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r w:rsidRPr="00B1090B">
              <w:rPr>
                <w:rFonts w:ascii="Times New Roman" w:eastAsiaTheme="minorHAnsi" w:hAnsi="Times New Roman" w:cs="Times New Roman"/>
                <w:b/>
              </w:rPr>
              <w:t>Oil crops</w:t>
            </w:r>
          </w:p>
        </w:tc>
        <w:tc>
          <w:tcPr>
            <w:tcW w:w="1502"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9,500</w:t>
            </w:r>
          </w:p>
        </w:tc>
        <w:tc>
          <w:tcPr>
            <w:tcW w:w="171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92,556</w:t>
            </w:r>
          </w:p>
        </w:tc>
        <w:tc>
          <w:tcPr>
            <w:tcW w:w="144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9,100</w:t>
            </w:r>
          </w:p>
        </w:tc>
        <w:tc>
          <w:tcPr>
            <w:tcW w:w="153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80,200</w:t>
            </w:r>
          </w:p>
        </w:tc>
      </w:tr>
      <w:tr w:rsidR="00B1090B" w:rsidRPr="00B1090B" w:rsidTr="00B1090B">
        <w:trPr>
          <w:jc w:val="center"/>
        </w:trPr>
        <w:tc>
          <w:tcPr>
            <w:tcW w:w="63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p>
        </w:tc>
        <w:tc>
          <w:tcPr>
            <w:tcW w:w="2700" w:type="dxa"/>
          </w:tcPr>
          <w:p w:rsidR="00B1090B" w:rsidRPr="00B1090B" w:rsidRDefault="00B1090B" w:rsidP="00B1090B">
            <w:pPr>
              <w:tabs>
                <w:tab w:val="left" w:pos="1485"/>
              </w:tabs>
              <w:spacing w:after="0" w:line="240" w:lineRule="auto"/>
              <w:rPr>
                <w:rFonts w:ascii="Times New Roman" w:eastAsiaTheme="minorHAnsi" w:hAnsi="Times New Roman" w:cs="Times New Roman"/>
                <w:b/>
              </w:rPr>
            </w:pPr>
            <w:r w:rsidRPr="00B1090B">
              <w:rPr>
                <w:rFonts w:ascii="Times New Roman" w:eastAsiaTheme="minorHAnsi" w:hAnsi="Times New Roman" w:cs="Times New Roman"/>
                <w:b/>
              </w:rPr>
              <w:t>Total</w:t>
            </w:r>
          </w:p>
        </w:tc>
        <w:tc>
          <w:tcPr>
            <w:tcW w:w="1502"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44,141</w:t>
            </w:r>
          </w:p>
        </w:tc>
        <w:tc>
          <w:tcPr>
            <w:tcW w:w="171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1,331,156</w:t>
            </w:r>
          </w:p>
        </w:tc>
        <w:tc>
          <w:tcPr>
            <w:tcW w:w="144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35,270</w:t>
            </w:r>
          </w:p>
        </w:tc>
        <w:tc>
          <w:tcPr>
            <w:tcW w:w="1530" w:type="dxa"/>
          </w:tcPr>
          <w:p w:rsidR="00B1090B" w:rsidRPr="00B1090B" w:rsidRDefault="00B1090B" w:rsidP="00B1090B">
            <w:pPr>
              <w:tabs>
                <w:tab w:val="left" w:pos="1485"/>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12,806,067</w:t>
            </w:r>
          </w:p>
        </w:tc>
      </w:tr>
    </w:tbl>
    <w:p w:rsidR="00B1090B" w:rsidRPr="00B1090B" w:rsidRDefault="00B1090B" w:rsidP="00B1090B">
      <w:pPr>
        <w:tabs>
          <w:tab w:val="left" w:pos="1485"/>
        </w:tabs>
        <w:spacing w:after="0" w:line="360" w:lineRule="auto"/>
        <w:rPr>
          <w:rFonts w:ascii="Times New Roman" w:eastAsiaTheme="minorHAnsi" w:hAnsi="Times New Roman" w:cs="Times New Roman"/>
          <w:b/>
        </w:rPr>
      </w:pPr>
      <w:r w:rsidRPr="00B1090B">
        <w:rPr>
          <w:rFonts w:ascii="Times New Roman" w:eastAsiaTheme="minorHAnsi" w:hAnsi="Times New Roman" w:cs="Times New Roman"/>
          <w:b/>
        </w:rPr>
        <w:t xml:space="preserve">   Source: G/Ayana Agriculture office</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 xml:space="preserve">In Gida Ayana district, there is no state farm and large scale private farms, Agricultural inputs are believed to be the most important factors to attain food self-sufficiency. Without chemical fertilizer, high vied is not expected &amp; feeding a family of large size would be impossible, during last two years the farmers used fertilizers as DAP and urea. Improved seeds and others distributed for them in order to improve productivity.  </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 xml:space="preserve">Famers of the district used the two methods of soil fertility, Traditional methods of maintaining soil fertility used are animal manure, compositing intercropping, crop rotation and the use of nitrogen fixing crops </w:t>
      </w:r>
      <w:r w:rsidR="00DE3820" w:rsidRPr="00B1090B">
        <w:rPr>
          <w:rFonts w:ascii="Times New Roman" w:eastAsiaTheme="minorHAnsi" w:hAnsi="Times New Roman" w:cs="Times New Roman"/>
          <w:sz w:val="24"/>
          <w:szCs w:val="28"/>
        </w:rPr>
        <w:t>whereas</w:t>
      </w:r>
      <w:r w:rsidRPr="00B1090B">
        <w:rPr>
          <w:rFonts w:ascii="Times New Roman" w:eastAsiaTheme="minorHAnsi" w:hAnsi="Times New Roman" w:cs="Times New Roman"/>
          <w:sz w:val="24"/>
          <w:szCs w:val="28"/>
        </w:rPr>
        <w:t xml:space="preserve"> modern methods of maintaining soil fertility in the district are using fertilizer gars strip versus terraces, mulch tillage, soil organic matter management and agro forestry area closure (resting grating land) use of micro basin, planting of tree are among traditional methods of soil conservation and soil bund, stone bund, check dam are methods of soil conservation exist in the district.</w:t>
      </w:r>
    </w:p>
    <w:p w:rsidR="00B1090B" w:rsidRPr="00B1090B" w:rsidRDefault="00B1090B" w:rsidP="00B1090B">
      <w:pPr>
        <w:tabs>
          <w:tab w:val="left" w:pos="1485"/>
          <w:tab w:val="left" w:pos="4320"/>
        </w:tabs>
        <w:spacing w:line="360" w:lineRule="auto"/>
        <w:rPr>
          <w:rFonts w:ascii="Times New Roman" w:eastAsiaTheme="minorHAnsi" w:hAnsi="Times New Roman" w:cs="Times New Roman"/>
          <w:b/>
          <w:i/>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rPr>
          <w:rFonts w:ascii="Times New Roman" w:eastAsiaTheme="minorHAnsi" w:hAnsi="Times New Roman" w:cs="Times New Roman"/>
        </w:rPr>
      </w:pPr>
    </w:p>
    <w:p w:rsidR="00B1090B" w:rsidRPr="00B1090B" w:rsidRDefault="00B1090B" w:rsidP="00B1090B">
      <w:pPr>
        <w:tabs>
          <w:tab w:val="left" w:pos="3195"/>
        </w:tabs>
        <w:rPr>
          <w:rFonts w:ascii="Times New Roman" w:eastAsiaTheme="minorHAnsi" w:hAnsi="Times New Roman" w:cs="Times New Roman"/>
        </w:rPr>
        <w:sectPr w:rsidR="00B1090B" w:rsidRPr="00B1090B" w:rsidSect="002524AF">
          <w:headerReference w:type="default" r:id="rId23"/>
          <w:footerReference w:type="default" r:id="rId24"/>
          <w:pgSz w:w="12240" w:h="15840"/>
          <w:pgMar w:top="1872" w:right="1440" w:bottom="245" w:left="1440" w:header="720" w:footer="720" w:gutter="0"/>
          <w:cols w:space="720"/>
          <w:docGrid w:linePitch="360"/>
        </w:sectPr>
      </w:pPr>
      <w:r w:rsidRPr="00B1090B">
        <w:rPr>
          <w:rFonts w:ascii="Times New Roman" w:eastAsiaTheme="minorHAnsi" w:hAnsi="Times New Roman" w:cs="Times New Roman"/>
        </w:rPr>
        <w:tab/>
      </w:r>
    </w:p>
    <w:p w:rsidR="00B1090B" w:rsidRPr="00B1090B" w:rsidRDefault="00B1090B" w:rsidP="00B1090B">
      <w:pPr>
        <w:tabs>
          <w:tab w:val="left" w:pos="1485"/>
          <w:tab w:val="left" w:pos="4320"/>
        </w:tabs>
        <w:spacing w:after="0" w:line="360" w:lineRule="auto"/>
        <w:rPr>
          <w:rFonts w:ascii="Times New Roman" w:eastAsiaTheme="minorHAnsi" w:hAnsi="Times New Roman" w:cs="Times New Roman"/>
          <w:b/>
          <w:i/>
          <w:sz w:val="18"/>
        </w:rPr>
      </w:pPr>
      <w:r w:rsidRPr="00B1090B">
        <w:rPr>
          <w:rFonts w:ascii="Times New Roman" w:eastAsiaTheme="minorHAnsi" w:hAnsi="Times New Roman" w:cs="Times New Roman"/>
          <w:b/>
          <w:i/>
          <w:sz w:val="18"/>
        </w:rPr>
        <w:t>Table 3.2.6.3. Amounts and Types Of Fertilizers, Improved Seeds Pesticides And Herbicides Distributed To Farmers And Number Of Farmers Utilizing By Types.</w:t>
      </w:r>
    </w:p>
    <w:tbl>
      <w:tblPr>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1E0" w:firstRow="1" w:lastRow="1" w:firstColumn="1" w:lastColumn="1" w:noHBand="0" w:noVBand="0"/>
      </w:tblPr>
      <w:tblGrid>
        <w:gridCol w:w="630"/>
        <w:gridCol w:w="4140"/>
        <w:gridCol w:w="3780"/>
        <w:gridCol w:w="3870"/>
      </w:tblGrid>
      <w:tr w:rsidR="00B1090B" w:rsidRPr="00B1090B" w:rsidTr="00B1090B">
        <w:trPr>
          <w:trHeight w:val="255"/>
        </w:trPr>
        <w:tc>
          <w:tcPr>
            <w:tcW w:w="630" w:type="dxa"/>
            <w:vMerge w:val="restart"/>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r w:rsidRPr="00B1090B">
              <w:rPr>
                <w:rFonts w:ascii="Times New Roman" w:eastAsiaTheme="minorHAnsi" w:hAnsi="Times New Roman" w:cs="Times New Roman"/>
                <w:b/>
                <w:sz w:val="18"/>
              </w:rPr>
              <w:t xml:space="preserve">No. </w:t>
            </w:r>
          </w:p>
        </w:tc>
        <w:tc>
          <w:tcPr>
            <w:tcW w:w="4140" w:type="dxa"/>
            <w:vMerge w:val="restart"/>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Types and amounts of inputs distributed</w:t>
            </w:r>
          </w:p>
        </w:tc>
        <w:tc>
          <w:tcPr>
            <w:tcW w:w="7650" w:type="dxa"/>
            <w:gridSpan w:val="2"/>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r w:rsidRPr="00B1090B">
              <w:rPr>
                <w:rFonts w:ascii="Times New Roman" w:eastAsiaTheme="minorHAnsi" w:hAnsi="Times New Roman" w:cs="Times New Roman"/>
                <w:b/>
                <w:sz w:val="18"/>
              </w:rPr>
              <w:t>Number of farmers utilizing in each year</w:t>
            </w:r>
          </w:p>
        </w:tc>
      </w:tr>
      <w:tr w:rsidR="00B1090B" w:rsidRPr="00B1090B" w:rsidTr="00B1090B">
        <w:trPr>
          <w:trHeight w:val="242"/>
        </w:trPr>
        <w:tc>
          <w:tcPr>
            <w:tcW w:w="630" w:type="dxa"/>
            <w:vMerge/>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vMerge/>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r w:rsidRPr="00B1090B">
              <w:rPr>
                <w:rFonts w:ascii="Times New Roman" w:eastAsiaTheme="minorHAnsi" w:hAnsi="Times New Roman" w:cs="Times New Roman"/>
                <w:b/>
                <w:sz w:val="18"/>
              </w:rPr>
              <w:t>2019</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r w:rsidRPr="00B1090B">
              <w:rPr>
                <w:rFonts w:ascii="Times New Roman" w:eastAsiaTheme="minorHAnsi" w:hAnsi="Times New Roman" w:cs="Times New Roman"/>
                <w:b/>
                <w:sz w:val="18"/>
              </w:rPr>
              <w:t>2020</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r w:rsidRPr="00B1090B">
              <w:rPr>
                <w:rFonts w:ascii="Times New Roman" w:eastAsiaTheme="minorHAnsi" w:hAnsi="Times New Roman" w:cs="Times New Roman"/>
                <w:b/>
                <w:sz w:val="18"/>
              </w:rPr>
              <w:t>1</w:t>
            </w: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Fertilizers</w:t>
            </w:r>
          </w:p>
        </w:tc>
        <w:tc>
          <w:tcPr>
            <w:tcW w:w="378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sz w:val="18"/>
              </w:rPr>
            </w:pPr>
          </w:p>
        </w:tc>
        <w:tc>
          <w:tcPr>
            <w:tcW w:w="387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sz w:val="18"/>
              </w:rPr>
            </w:pP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9A4043">
            <w:pPr>
              <w:numPr>
                <w:ilvl w:val="0"/>
                <w:numId w:val="6"/>
              </w:numPr>
              <w:tabs>
                <w:tab w:val="left" w:pos="1485"/>
                <w:tab w:val="left" w:pos="4320"/>
              </w:tabs>
              <w:spacing w:after="0" w:line="240" w:lineRule="auto"/>
              <w:ind w:left="0" w:firstLine="0"/>
              <w:jc w:val="both"/>
              <w:rPr>
                <w:rFonts w:ascii="Times New Roman" w:eastAsiaTheme="minorHAnsi" w:hAnsi="Times New Roman" w:cs="Times New Roman"/>
                <w:b/>
                <w:sz w:val="18"/>
              </w:rPr>
            </w:pPr>
            <w:r w:rsidRPr="00B1090B">
              <w:rPr>
                <w:rFonts w:ascii="Times New Roman" w:eastAsiaTheme="minorHAnsi" w:hAnsi="Times New Roman" w:cs="Times New Roman"/>
                <w:b/>
                <w:sz w:val="18"/>
              </w:rPr>
              <w:t>DAP(in Quintal)</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11,858</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12,443</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9A4043">
            <w:pPr>
              <w:numPr>
                <w:ilvl w:val="0"/>
                <w:numId w:val="6"/>
              </w:numPr>
              <w:tabs>
                <w:tab w:val="left" w:pos="1485"/>
                <w:tab w:val="left" w:pos="4320"/>
              </w:tabs>
              <w:spacing w:after="0" w:line="240" w:lineRule="auto"/>
              <w:ind w:left="0" w:firstLine="0"/>
              <w:jc w:val="both"/>
              <w:rPr>
                <w:rFonts w:ascii="Times New Roman" w:eastAsiaTheme="minorHAnsi" w:hAnsi="Times New Roman" w:cs="Times New Roman"/>
                <w:b/>
                <w:sz w:val="18"/>
              </w:rPr>
            </w:pPr>
            <w:r w:rsidRPr="00B1090B">
              <w:rPr>
                <w:rFonts w:ascii="Times New Roman" w:eastAsiaTheme="minorHAnsi" w:hAnsi="Times New Roman" w:cs="Times New Roman"/>
                <w:b/>
                <w:sz w:val="18"/>
              </w:rPr>
              <w:t>NpsmB</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13,114</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16,579</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9A4043">
            <w:pPr>
              <w:numPr>
                <w:ilvl w:val="0"/>
                <w:numId w:val="6"/>
              </w:numPr>
              <w:tabs>
                <w:tab w:val="left" w:pos="1485"/>
                <w:tab w:val="left" w:pos="4320"/>
              </w:tabs>
              <w:spacing w:after="0" w:line="240" w:lineRule="auto"/>
              <w:ind w:left="0" w:firstLine="0"/>
              <w:jc w:val="both"/>
              <w:rPr>
                <w:rFonts w:ascii="Times New Roman" w:eastAsiaTheme="minorHAnsi" w:hAnsi="Times New Roman" w:cs="Times New Roman"/>
                <w:b/>
                <w:sz w:val="18"/>
              </w:rPr>
            </w:pPr>
            <w:r w:rsidRPr="00B1090B">
              <w:rPr>
                <w:rFonts w:ascii="Times New Roman" w:eastAsiaTheme="minorHAnsi" w:hAnsi="Times New Roman" w:cs="Times New Roman"/>
                <w:b/>
                <w:sz w:val="18"/>
              </w:rPr>
              <w:t>Urea (in Quintal)</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30,712</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41,694</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9A4043">
            <w:pPr>
              <w:numPr>
                <w:ilvl w:val="0"/>
                <w:numId w:val="6"/>
              </w:numPr>
              <w:tabs>
                <w:tab w:val="left" w:pos="1485"/>
                <w:tab w:val="left" w:pos="4320"/>
              </w:tabs>
              <w:spacing w:after="0" w:line="240" w:lineRule="auto"/>
              <w:ind w:left="0" w:firstLine="0"/>
              <w:jc w:val="both"/>
              <w:rPr>
                <w:rFonts w:ascii="Times New Roman" w:eastAsiaTheme="minorHAnsi" w:hAnsi="Times New Roman" w:cs="Times New Roman"/>
                <w:b/>
                <w:sz w:val="18"/>
              </w:rPr>
            </w:pPr>
            <w:r w:rsidRPr="00B1090B">
              <w:rPr>
                <w:rFonts w:ascii="Times New Roman" w:eastAsiaTheme="minorHAnsi" w:hAnsi="Times New Roman" w:cs="Times New Roman"/>
                <w:b/>
                <w:sz w:val="18"/>
              </w:rPr>
              <w:t>Others (in Quintal)</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r w:rsidRPr="00B1090B">
              <w:rPr>
                <w:rFonts w:ascii="Times New Roman" w:eastAsiaTheme="minorHAnsi" w:hAnsi="Times New Roman" w:cs="Times New Roman"/>
                <w:b/>
                <w:sz w:val="18"/>
              </w:rPr>
              <w:t>2</w:t>
            </w: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Improved seed ( Specify)</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1.                                 (in Quintal)</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6,237</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6,607</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2.                                 (in Quintal)</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3.                                  (in Quintal)</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11</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Horticultural seeds (quintals)</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215"/>
        </w:trPr>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r w:rsidRPr="00B1090B">
              <w:rPr>
                <w:rFonts w:ascii="Times New Roman" w:eastAsiaTheme="minorHAnsi" w:hAnsi="Times New Roman" w:cs="Times New Roman"/>
                <w:b/>
                <w:sz w:val="18"/>
              </w:rPr>
              <w:t>3</w:t>
            </w: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Pesticide</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197"/>
        </w:trPr>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9A4043">
            <w:pPr>
              <w:numPr>
                <w:ilvl w:val="0"/>
                <w:numId w:val="7"/>
              </w:numPr>
              <w:tabs>
                <w:tab w:val="left" w:pos="1485"/>
                <w:tab w:val="left" w:pos="4320"/>
              </w:tabs>
              <w:spacing w:after="0" w:line="240" w:lineRule="auto"/>
              <w:ind w:left="0" w:firstLine="0"/>
              <w:rPr>
                <w:rFonts w:ascii="Times New Roman" w:eastAsiaTheme="minorHAnsi" w:hAnsi="Times New Roman" w:cs="Times New Roman"/>
                <w:b/>
                <w:sz w:val="18"/>
              </w:rPr>
            </w:pPr>
            <w:r w:rsidRPr="00B1090B">
              <w:rPr>
                <w:rFonts w:ascii="Times New Roman" w:eastAsiaTheme="minorHAnsi" w:hAnsi="Times New Roman" w:cs="Times New Roman"/>
                <w:b/>
                <w:sz w:val="18"/>
              </w:rPr>
              <w:t>Powder</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9A4043">
            <w:pPr>
              <w:numPr>
                <w:ilvl w:val="0"/>
                <w:numId w:val="7"/>
              </w:numPr>
              <w:tabs>
                <w:tab w:val="left" w:pos="1485"/>
                <w:tab w:val="left" w:pos="4320"/>
              </w:tabs>
              <w:spacing w:after="0" w:line="240" w:lineRule="auto"/>
              <w:ind w:left="0" w:firstLine="0"/>
              <w:rPr>
                <w:rFonts w:ascii="Times New Roman" w:eastAsiaTheme="minorHAnsi" w:hAnsi="Times New Roman" w:cs="Times New Roman"/>
                <w:b/>
                <w:sz w:val="18"/>
              </w:rPr>
            </w:pPr>
            <w:r w:rsidRPr="00B1090B">
              <w:rPr>
                <w:rFonts w:ascii="Times New Roman" w:eastAsiaTheme="minorHAnsi" w:hAnsi="Times New Roman" w:cs="Times New Roman"/>
                <w:b/>
                <w:sz w:val="18"/>
              </w:rPr>
              <w:t>Liquid</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102,606</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128,069 L IT</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9A4043">
            <w:pPr>
              <w:numPr>
                <w:ilvl w:val="0"/>
                <w:numId w:val="7"/>
              </w:numPr>
              <w:tabs>
                <w:tab w:val="left" w:pos="1485"/>
                <w:tab w:val="left" w:pos="4320"/>
              </w:tabs>
              <w:spacing w:after="0" w:line="240" w:lineRule="auto"/>
              <w:ind w:left="0" w:firstLine="0"/>
              <w:rPr>
                <w:rFonts w:ascii="Times New Roman" w:eastAsiaTheme="minorHAnsi" w:hAnsi="Times New Roman" w:cs="Times New Roman"/>
                <w:b/>
                <w:sz w:val="18"/>
              </w:rPr>
            </w:pPr>
            <w:r w:rsidRPr="00B1090B">
              <w:rPr>
                <w:rFonts w:ascii="Times New Roman" w:eastAsiaTheme="minorHAnsi" w:hAnsi="Times New Roman" w:cs="Times New Roman"/>
                <w:b/>
                <w:sz w:val="18"/>
              </w:rPr>
              <w:t>Tablets</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r w:rsidRPr="00B1090B">
              <w:rPr>
                <w:rFonts w:ascii="Times New Roman" w:eastAsiaTheme="minorHAnsi" w:hAnsi="Times New Roman" w:cs="Times New Roman"/>
                <w:b/>
                <w:sz w:val="18"/>
              </w:rPr>
              <w:t>4</w:t>
            </w: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Herbicides</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c>
          <w:tcPr>
            <w:tcW w:w="63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18"/>
              </w:rPr>
            </w:pPr>
          </w:p>
        </w:tc>
        <w:tc>
          <w:tcPr>
            <w:tcW w:w="414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Others (specify)</w:t>
            </w:r>
          </w:p>
        </w:tc>
        <w:tc>
          <w:tcPr>
            <w:tcW w:w="378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87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bl>
    <w:p w:rsidR="00B1090B" w:rsidRPr="00B1090B" w:rsidRDefault="00B1090B" w:rsidP="00B1090B">
      <w:pPr>
        <w:tabs>
          <w:tab w:val="left" w:pos="1170"/>
        </w:tabs>
        <w:spacing w:after="0" w:line="360" w:lineRule="auto"/>
        <w:rPr>
          <w:rFonts w:ascii="Times New Roman" w:eastAsia="Cambria" w:hAnsi="Times New Roman" w:cs="Times New Roman"/>
          <w:b/>
          <w:i/>
          <w:sz w:val="20"/>
        </w:rPr>
      </w:pPr>
      <w:r w:rsidRPr="00B1090B">
        <w:rPr>
          <w:rFonts w:ascii="Times New Roman" w:eastAsiaTheme="minorHAnsi" w:hAnsi="Times New Roman" w:cs="Times New Roman"/>
          <w:b/>
          <w:sz w:val="12"/>
        </w:rPr>
        <w:t xml:space="preserve">                  </w:t>
      </w:r>
      <w:r w:rsidRPr="00B1090B">
        <w:rPr>
          <w:rFonts w:ascii="Times New Roman" w:eastAsiaTheme="minorHAnsi" w:hAnsi="Times New Roman" w:cs="Times New Roman"/>
          <w:b/>
          <w:i/>
          <w:sz w:val="18"/>
        </w:rPr>
        <w:t xml:space="preserve">Source: </w:t>
      </w:r>
      <w:r w:rsidRPr="00B1090B">
        <w:rPr>
          <w:rFonts w:ascii="Times New Roman" w:eastAsiaTheme="minorHAnsi" w:hAnsi="Times New Roman" w:cs="Times New Roman"/>
          <w:b/>
          <w:i/>
          <w:sz w:val="16"/>
          <w:szCs w:val="28"/>
        </w:rPr>
        <w:t>Gida Ayana District Agriculture development office &amp;</w:t>
      </w:r>
      <w:r w:rsidRPr="00B1090B">
        <w:rPr>
          <w:rFonts w:ascii="Times New Roman" w:eastAsiaTheme="minorHAnsi" w:hAnsi="Times New Roman" w:cs="Times New Roman"/>
          <w:b/>
          <w:i/>
          <w:sz w:val="20"/>
          <w:szCs w:val="28"/>
        </w:rPr>
        <w:t>Notes DNA</w:t>
      </w:r>
    </w:p>
    <w:p w:rsidR="00B1090B" w:rsidRPr="00B1090B" w:rsidRDefault="00B1090B" w:rsidP="009A4043">
      <w:pPr>
        <w:numPr>
          <w:ilvl w:val="0"/>
          <w:numId w:val="26"/>
        </w:numPr>
        <w:tabs>
          <w:tab w:val="left" w:pos="258"/>
          <w:tab w:val="center" w:pos="4680"/>
        </w:tabs>
        <w:spacing w:after="2" w:line="360" w:lineRule="auto"/>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Methods of Maintaining</w:t>
      </w:r>
      <w:r w:rsidRPr="00B1090B">
        <w:rPr>
          <w:rFonts w:ascii="Times New Roman" w:eastAsiaTheme="minorHAnsi" w:hAnsi="Times New Roman" w:cs="Times New Roman"/>
          <w:b/>
          <w:bCs/>
          <w:sz w:val="24"/>
          <w:szCs w:val="24"/>
        </w:rPr>
        <w:t xml:space="preserve"> Soil Fertility</w:t>
      </w:r>
      <w:r w:rsidRPr="00B1090B">
        <w:rPr>
          <w:rFonts w:ascii="Times New Roman" w:eastAsiaTheme="minorHAnsi" w:hAnsi="Times New Roman" w:cs="Times New Roman"/>
          <w:sz w:val="24"/>
          <w:szCs w:val="24"/>
        </w:rPr>
        <w:t xml:space="preserve"> in the district; are </w:t>
      </w:r>
    </w:p>
    <w:p w:rsidR="00B1090B" w:rsidRPr="00B1090B" w:rsidRDefault="00B1090B" w:rsidP="009A4043">
      <w:pPr>
        <w:numPr>
          <w:ilvl w:val="0"/>
          <w:numId w:val="27"/>
        </w:numPr>
        <w:tabs>
          <w:tab w:val="left" w:pos="258"/>
          <w:tab w:val="center" w:pos="4680"/>
        </w:tabs>
        <w:spacing w:after="2"/>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Traditional methods</w:t>
      </w:r>
    </w:p>
    <w:p w:rsidR="00B1090B" w:rsidRPr="00B1090B" w:rsidRDefault="00B1090B" w:rsidP="009A4043">
      <w:pPr>
        <w:numPr>
          <w:ilvl w:val="0"/>
          <w:numId w:val="19"/>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crop  rotations</w:t>
      </w:r>
    </w:p>
    <w:p w:rsidR="00B1090B" w:rsidRPr="00B1090B" w:rsidRDefault="00B1090B" w:rsidP="009A4043">
      <w:pPr>
        <w:numPr>
          <w:ilvl w:val="0"/>
          <w:numId w:val="19"/>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follow  land</w:t>
      </w:r>
    </w:p>
    <w:p w:rsidR="00B1090B" w:rsidRPr="00B1090B" w:rsidRDefault="00B1090B" w:rsidP="009A4043">
      <w:pPr>
        <w:numPr>
          <w:ilvl w:val="0"/>
          <w:numId w:val="19"/>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To  rest  land cultivation</w:t>
      </w:r>
    </w:p>
    <w:p w:rsidR="00B1090B" w:rsidRPr="00B1090B" w:rsidRDefault="00B1090B" w:rsidP="009A4043">
      <w:pPr>
        <w:numPr>
          <w:ilvl w:val="0"/>
          <w:numId w:val="19"/>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Add  manure  of  animals</w:t>
      </w:r>
    </w:p>
    <w:p w:rsidR="00B1090B" w:rsidRPr="00B1090B" w:rsidRDefault="00B1090B" w:rsidP="009A4043">
      <w:pPr>
        <w:numPr>
          <w:ilvl w:val="0"/>
          <w:numId w:val="28"/>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Modern methods</w:t>
      </w:r>
    </w:p>
    <w:p w:rsidR="00B1090B" w:rsidRPr="00B1090B" w:rsidRDefault="00B1090B" w:rsidP="009A4043">
      <w:pPr>
        <w:numPr>
          <w:ilvl w:val="0"/>
          <w:numId w:val="20"/>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Compost  application</w:t>
      </w:r>
    </w:p>
    <w:p w:rsidR="00B1090B" w:rsidRPr="00B1090B" w:rsidRDefault="00B1090B" w:rsidP="009A4043">
      <w:pPr>
        <w:numPr>
          <w:ilvl w:val="0"/>
          <w:numId w:val="20"/>
        </w:numPr>
        <w:tabs>
          <w:tab w:val="left" w:pos="1485"/>
          <w:tab w:val="left" w:pos="4320"/>
        </w:tabs>
        <w:autoSpaceDE w:val="0"/>
        <w:autoSpaceDN w:val="0"/>
        <w:adjustRightInd w:val="0"/>
        <w:spacing w:after="0"/>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Control  soil  erosion</w:t>
      </w:r>
    </w:p>
    <w:p w:rsidR="00B1090B" w:rsidRPr="00B1090B" w:rsidRDefault="00B1090B" w:rsidP="009A4043">
      <w:pPr>
        <w:numPr>
          <w:ilvl w:val="0"/>
          <w:numId w:val="20"/>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Planting  legumes  plant</w:t>
      </w:r>
    </w:p>
    <w:p w:rsidR="00B1090B" w:rsidRPr="00B1090B" w:rsidRDefault="00B1090B" w:rsidP="009A4043">
      <w:pPr>
        <w:numPr>
          <w:ilvl w:val="0"/>
          <w:numId w:val="26"/>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Some methods of soil conservation in the district</w:t>
      </w:r>
    </w:p>
    <w:p w:rsidR="00B1090B" w:rsidRPr="00B1090B" w:rsidRDefault="00B1090B" w:rsidP="009A4043">
      <w:pPr>
        <w:numPr>
          <w:ilvl w:val="0"/>
          <w:numId w:val="22"/>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Traditional methods </w:t>
      </w:r>
    </w:p>
    <w:p w:rsidR="00B1090B" w:rsidRPr="00B1090B" w:rsidRDefault="00B1090B" w:rsidP="009A4043">
      <w:pPr>
        <w:numPr>
          <w:ilvl w:val="0"/>
          <w:numId w:val="21"/>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 Cultivate contour line</w:t>
      </w:r>
    </w:p>
    <w:p w:rsidR="00B1090B" w:rsidRPr="00B1090B" w:rsidRDefault="00B1090B" w:rsidP="009A4043">
      <w:pPr>
        <w:numPr>
          <w:ilvl w:val="0"/>
          <w:numId w:val="21"/>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sectPr w:rsidR="00B1090B" w:rsidRPr="00B1090B" w:rsidSect="00B1090B">
          <w:pgSz w:w="15840" w:h="12240" w:orient="landscape"/>
          <w:pgMar w:top="1440" w:right="1440" w:bottom="1440" w:left="1440" w:header="720" w:footer="720" w:gutter="0"/>
          <w:cols w:space="720"/>
          <w:docGrid w:linePitch="360"/>
        </w:sectPr>
      </w:pPr>
      <w:r w:rsidRPr="00B1090B">
        <w:rPr>
          <w:rFonts w:ascii="Times New Roman" w:eastAsiaTheme="minorHAnsi" w:hAnsi="Times New Roman" w:cs="Times New Roman"/>
          <w:sz w:val="24"/>
          <w:szCs w:val="24"/>
        </w:rPr>
        <w:t xml:space="preserve"> constructing water  way</w:t>
      </w:r>
    </w:p>
    <w:p w:rsidR="00B1090B" w:rsidRPr="00B1090B" w:rsidRDefault="00B1090B" w:rsidP="009A4043">
      <w:pPr>
        <w:numPr>
          <w:ilvl w:val="0"/>
          <w:numId w:val="21"/>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Zero  tillage   plantation</w:t>
      </w:r>
    </w:p>
    <w:p w:rsidR="00B1090B" w:rsidRPr="00B1090B" w:rsidRDefault="00B1090B" w:rsidP="009A4043">
      <w:pPr>
        <w:numPr>
          <w:ilvl w:val="0"/>
          <w:numId w:val="22"/>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Modern  methods</w:t>
      </w:r>
    </w:p>
    <w:p w:rsidR="00B1090B" w:rsidRPr="00B1090B" w:rsidRDefault="00B1090B" w:rsidP="009A4043">
      <w:pPr>
        <w:numPr>
          <w:ilvl w:val="0"/>
          <w:numId w:val="23"/>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  construct  different  structure( soil bund)  ,cut  of drain</w:t>
      </w:r>
    </w:p>
    <w:p w:rsidR="00B1090B" w:rsidRPr="00B1090B" w:rsidRDefault="00B1090B" w:rsidP="009A4043">
      <w:pPr>
        <w:numPr>
          <w:ilvl w:val="0"/>
          <w:numId w:val="23"/>
        </w:numPr>
        <w:tabs>
          <w:tab w:val="left" w:pos="1485"/>
          <w:tab w:val="left" w:pos="4320"/>
        </w:tabs>
        <w:autoSpaceDE w:val="0"/>
        <w:autoSpaceDN w:val="0"/>
        <w:adjustRightInd w:val="0"/>
        <w:spacing w:after="0"/>
        <w:contextualSpacing/>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Re foresting</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Agricultural calendar of the district differ according to the weather condition of the area in the zone. The climatic conditions of the Gida Ayana district experience only one agricultural season.</w:t>
      </w:r>
    </w:p>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i/>
        </w:rPr>
      </w:pPr>
      <w:r w:rsidRPr="00B1090B">
        <w:rPr>
          <w:rFonts w:ascii="Times New Roman" w:eastAsiaTheme="minorHAnsi" w:hAnsi="Times New Roman" w:cs="Times New Roman"/>
          <w:i/>
        </w:rPr>
        <w:t xml:space="preserve">         Table </w:t>
      </w:r>
      <w:r w:rsidRPr="00B1090B">
        <w:rPr>
          <w:rFonts w:ascii="Times New Roman" w:eastAsiaTheme="minorHAnsi" w:hAnsi="Times New Roman" w:cs="Times New Roman"/>
          <w:b/>
          <w:i/>
        </w:rPr>
        <w:t xml:space="preserve">3.2.6.7. </w:t>
      </w:r>
      <w:r w:rsidRPr="00B1090B">
        <w:rPr>
          <w:rFonts w:ascii="Times New Roman" w:eastAsiaTheme="minorHAnsi" w:hAnsi="Times New Roman" w:cs="Times New Roman"/>
          <w:i/>
        </w:rPr>
        <w:t>Agricultural calendar and agricultural activities</w:t>
      </w:r>
      <w:r w:rsidRPr="00B1090B">
        <w:rPr>
          <w:rFonts w:ascii="Times New Roman" w:eastAsiaTheme="minorHAnsi" w:hAnsi="Times New Roman" w:cs="Times New Roman"/>
          <w:b/>
          <w:i/>
        </w:rPr>
        <w:t xml:space="preserve"> </w:t>
      </w:r>
    </w:p>
    <w:tbl>
      <w:tblPr>
        <w:tblW w:w="946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908"/>
        <w:gridCol w:w="1890"/>
      </w:tblGrid>
      <w:tr w:rsidR="00B1090B" w:rsidRPr="00B1090B" w:rsidTr="00B1090B">
        <w:trPr>
          <w:trHeight w:val="368"/>
        </w:trPr>
        <w:tc>
          <w:tcPr>
            <w:tcW w:w="5670" w:type="dxa"/>
            <w:vMerge w:val="restart"/>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Major activities</w:t>
            </w:r>
          </w:p>
        </w:tc>
        <w:tc>
          <w:tcPr>
            <w:tcW w:w="3798" w:type="dxa"/>
            <w:gridSpan w:val="2"/>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Seasons</w:t>
            </w:r>
          </w:p>
        </w:tc>
      </w:tr>
      <w:tr w:rsidR="00B1090B" w:rsidRPr="00B1090B" w:rsidTr="00B1090B">
        <w:trPr>
          <w:trHeight w:val="377"/>
        </w:trPr>
        <w:tc>
          <w:tcPr>
            <w:tcW w:w="5670" w:type="dxa"/>
            <w:vMerge/>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p>
        </w:tc>
        <w:tc>
          <w:tcPr>
            <w:tcW w:w="1908"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Meher </w:t>
            </w:r>
          </w:p>
        </w:tc>
        <w:tc>
          <w:tcPr>
            <w:tcW w:w="189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Belg </w:t>
            </w:r>
          </w:p>
        </w:tc>
      </w:tr>
      <w:tr w:rsidR="00B1090B" w:rsidRPr="00B1090B" w:rsidTr="00B1090B">
        <w:trPr>
          <w:trHeight w:val="372"/>
        </w:trPr>
        <w:tc>
          <w:tcPr>
            <w:tcW w:w="567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Land preparation</w:t>
            </w:r>
          </w:p>
        </w:tc>
        <w:tc>
          <w:tcPr>
            <w:tcW w:w="1908"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March-June</w:t>
            </w:r>
          </w:p>
        </w:tc>
        <w:tc>
          <w:tcPr>
            <w:tcW w:w="1890" w:type="dxa"/>
          </w:tcPr>
          <w:p w:rsidR="00B1090B" w:rsidRPr="00B1090B" w:rsidRDefault="00B1090B" w:rsidP="00B1090B">
            <w:pPr>
              <w:tabs>
                <w:tab w:val="left" w:pos="1485"/>
                <w:tab w:val="left" w:pos="4320"/>
              </w:tabs>
              <w:spacing w:after="0" w:line="240" w:lineRule="auto"/>
              <w:ind w:left="720"/>
              <w:contextualSpacing/>
              <w:rPr>
                <w:rFonts w:ascii="Times New Roman" w:eastAsiaTheme="minorHAnsi" w:hAnsi="Times New Roman" w:cs="Times New Roman"/>
              </w:rPr>
            </w:pPr>
          </w:p>
        </w:tc>
      </w:tr>
      <w:tr w:rsidR="00B1090B" w:rsidRPr="00B1090B" w:rsidTr="00B1090B">
        <w:trPr>
          <w:trHeight w:val="372"/>
        </w:trPr>
        <w:tc>
          <w:tcPr>
            <w:tcW w:w="567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Planting(sowing)</w:t>
            </w:r>
          </w:p>
        </w:tc>
        <w:tc>
          <w:tcPr>
            <w:tcW w:w="1908"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April-Augest</w:t>
            </w:r>
          </w:p>
        </w:tc>
        <w:tc>
          <w:tcPr>
            <w:tcW w:w="1890" w:type="dxa"/>
          </w:tcPr>
          <w:p w:rsidR="00B1090B" w:rsidRPr="00B1090B" w:rsidRDefault="00B1090B" w:rsidP="00B1090B">
            <w:pPr>
              <w:tabs>
                <w:tab w:val="left" w:pos="1485"/>
                <w:tab w:val="left" w:pos="4320"/>
              </w:tabs>
              <w:spacing w:after="0" w:line="240" w:lineRule="auto"/>
              <w:ind w:left="720"/>
              <w:contextualSpacing/>
              <w:rPr>
                <w:rFonts w:ascii="Times New Roman" w:eastAsiaTheme="minorHAnsi" w:hAnsi="Times New Roman" w:cs="Times New Roman"/>
              </w:rPr>
            </w:pPr>
          </w:p>
        </w:tc>
      </w:tr>
      <w:tr w:rsidR="00B1090B" w:rsidRPr="00B1090B" w:rsidTr="00B1090B">
        <w:trPr>
          <w:trHeight w:val="386"/>
        </w:trPr>
        <w:tc>
          <w:tcPr>
            <w:tcW w:w="567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Weeding</w:t>
            </w:r>
          </w:p>
        </w:tc>
        <w:tc>
          <w:tcPr>
            <w:tcW w:w="1908" w:type="dxa"/>
          </w:tcPr>
          <w:p w:rsidR="00B1090B" w:rsidRPr="00B1090B" w:rsidRDefault="00B1090B" w:rsidP="00B1090B">
            <w:pPr>
              <w:tabs>
                <w:tab w:val="left" w:pos="1485"/>
                <w:tab w:val="left" w:pos="4320"/>
              </w:tabs>
              <w:spacing w:after="0" w:line="240" w:lineRule="auto"/>
              <w:ind w:left="450"/>
              <w:rPr>
                <w:rFonts w:ascii="Times New Roman" w:eastAsiaTheme="minorHAnsi" w:hAnsi="Times New Roman" w:cs="Times New Roman"/>
              </w:rPr>
            </w:pPr>
            <w:r w:rsidRPr="00B1090B">
              <w:rPr>
                <w:rFonts w:ascii="Times New Roman" w:eastAsiaTheme="minorHAnsi" w:hAnsi="Times New Roman" w:cs="Times New Roman"/>
              </w:rPr>
              <w:t>May-September</w:t>
            </w:r>
          </w:p>
        </w:tc>
        <w:tc>
          <w:tcPr>
            <w:tcW w:w="1890" w:type="dxa"/>
          </w:tcPr>
          <w:p w:rsidR="00B1090B" w:rsidRPr="00B1090B" w:rsidRDefault="00B1090B" w:rsidP="00B1090B">
            <w:pPr>
              <w:tabs>
                <w:tab w:val="left" w:pos="1485"/>
                <w:tab w:val="left" w:pos="4320"/>
              </w:tabs>
              <w:spacing w:after="0" w:line="240" w:lineRule="auto"/>
              <w:ind w:left="720"/>
              <w:contextualSpacing/>
              <w:rPr>
                <w:rFonts w:ascii="Times New Roman" w:eastAsiaTheme="minorHAnsi" w:hAnsi="Times New Roman" w:cs="Times New Roman"/>
              </w:rPr>
            </w:pPr>
          </w:p>
        </w:tc>
      </w:tr>
      <w:tr w:rsidR="00B1090B" w:rsidRPr="00B1090B" w:rsidTr="00B1090B">
        <w:trPr>
          <w:trHeight w:val="372"/>
        </w:trPr>
        <w:tc>
          <w:tcPr>
            <w:tcW w:w="5670" w:type="dxa"/>
            <w:tcBorders>
              <w:left w:val="single" w:sz="4" w:space="0" w:color="auto"/>
            </w:tcBorders>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Harvesting</w:t>
            </w:r>
          </w:p>
        </w:tc>
        <w:tc>
          <w:tcPr>
            <w:tcW w:w="1908" w:type="dxa"/>
          </w:tcPr>
          <w:p w:rsidR="00B1090B" w:rsidRPr="00B1090B" w:rsidRDefault="00B1090B" w:rsidP="00B1090B">
            <w:pPr>
              <w:tabs>
                <w:tab w:val="left" w:pos="1485"/>
                <w:tab w:val="left" w:pos="4320"/>
              </w:tabs>
              <w:spacing w:after="0" w:line="240" w:lineRule="auto"/>
              <w:ind w:left="720"/>
              <w:contextualSpacing/>
              <w:rPr>
                <w:rFonts w:ascii="Times New Roman" w:eastAsiaTheme="minorHAnsi" w:hAnsi="Times New Roman" w:cs="Times New Roman"/>
              </w:rPr>
            </w:pPr>
            <w:r w:rsidRPr="00B1090B">
              <w:rPr>
                <w:rFonts w:ascii="Times New Roman" w:eastAsiaTheme="minorHAnsi" w:hAnsi="Times New Roman" w:cs="Times New Roman"/>
              </w:rPr>
              <w:t>Nov-Junuary</w:t>
            </w:r>
          </w:p>
        </w:tc>
        <w:tc>
          <w:tcPr>
            <w:tcW w:w="1890"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p>
        </w:tc>
      </w:tr>
    </w:tbl>
    <w:p w:rsidR="00B1090B" w:rsidRPr="00B1090B" w:rsidRDefault="00B1090B" w:rsidP="00B1090B">
      <w:pPr>
        <w:tabs>
          <w:tab w:val="left" w:pos="1170"/>
        </w:tabs>
        <w:spacing w:after="0" w:line="360" w:lineRule="auto"/>
        <w:rPr>
          <w:rFonts w:ascii="Times New Roman" w:eastAsia="Cambria" w:hAnsi="Times New Roman" w:cs="Times New Roman"/>
          <w:b/>
          <w:i/>
          <w:sz w:val="28"/>
        </w:rPr>
      </w:pPr>
      <w:r w:rsidRPr="00B1090B">
        <w:rPr>
          <w:rFonts w:ascii="Times New Roman" w:eastAsiaTheme="minorHAnsi" w:hAnsi="Times New Roman" w:cs="Times New Roman"/>
        </w:rPr>
        <w:t xml:space="preserve">              </w:t>
      </w:r>
      <w:r w:rsidRPr="00B1090B">
        <w:rPr>
          <w:rFonts w:ascii="Times New Roman" w:eastAsiaTheme="minorHAnsi" w:hAnsi="Times New Roman" w:cs="Times New Roman"/>
          <w:b/>
          <w:i/>
        </w:rPr>
        <w:t>Source:</w:t>
      </w:r>
      <w:r w:rsidRPr="00B1090B">
        <w:rPr>
          <w:rFonts w:ascii="Times New Roman" w:eastAsiaTheme="minorHAnsi" w:hAnsi="Times New Roman" w:cs="Times New Roman"/>
          <w:i/>
        </w:rPr>
        <w:t xml:space="preserve"> </w:t>
      </w:r>
      <w:r w:rsidRPr="00B1090B">
        <w:rPr>
          <w:rFonts w:ascii="Times New Roman" w:eastAsiaTheme="minorHAnsi" w:hAnsi="Times New Roman" w:cs="Times New Roman"/>
          <w:b/>
          <w:i/>
          <w:szCs w:val="28"/>
        </w:rPr>
        <w:t>Gida Ayana District Agriculture development office</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 xml:space="preserve">Oxen are the main source of power for peasant farming &amp; farmer with no farm oxen is considered as poor. A farmer having a pair of ox can feed himself &amp; his family if he /she possesses enough farmland saving capacity depends on what they produce &amp; amount they obtain, to produce large amount of crop. Farmers should possess fertile land, farm oxen, improved seed fertilizer, credit facility &amp; know how or technical service regarding recent agricultural technologies Besides, the farm oxen needs medical care &amp; uninterrupted follow up not to be attacked by a serious animal diseases.  </w:t>
      </w:r>
    </w:p>
    <w:p w:rsidR="00B1090B" w:rsidRPr="00B1090B" w:rsidRDefault="00B1090B" w:rsidP="00B1090B">
      <w:pPr>
        <w:tabs>
          <w:tab w:val="left" w:pos="1485"/>
          <w:tab w:val="left" w:pos="4320"/>
        </w:tabs>
        <w:spacing w:after="0" w:line="240" w:lineRule="auto"/>
        <w:rPr>
          <w:rFonts w:ascii="Times New Roman" w:eastAsiaTheme="minorHAnsi" w:hAnsi="Times New Roman" w:cs="Times New Roman"/>
          <w:i/>
        </w:rPr>
      </w:pPr>
      <w:r w:rsidRPr="00B1090B">
        <w:rPr>
          <w:rFonts w:ascii="Times New Roman" w:eastAsiaTheme="minorHAnsi" w:hAnsi="Times New Roman" w:cs="Times New Roman"/>
          <w:szCs w:val="24"/>
        </w:rPr>
        <w:t xml:space="preserve">                 </w:t>
      </w:r>
      <w:r w:rsidRPr="00B1090B">
        <w:rPr>
          <w:rFonts w:ascii="Times New Roman" w:eastAsiaTheme="minorHAnsi" w:hAnsi="Times New Roman" w:cs="Times New Roman"/>
          <w:i/>
        </w:rPr>
        <w:t xml:space="preserve">Table </w:t>
      </w:r>
      <w:r w:rsidRPr="00B1090B">
        <w:rPr>
          <w:rFonts w:ascii="Times New Roman" w:eastAsiaTheme="minorHAnsi" w:hAnsi="Times New Roman" w:cs="Times New Roman"/>
          <w:b/>
          <w:i/>
        </w:rPr>
        <w:t>3.2.6.7.A.</w:t>
      </w:r>
      <w:r w:rsidRPr="00B1090B">
        <w:rPr>
          <w:rFonts w:ascii="Times New Roman" w:eastAsiaTheme="minorHAnsi" w:hAnsi="Times New Roman" w:cs="Times New Roman"/>
          <w:i/>
        </w:rPr>
        <w:t xml:space="preserve"> Average number of farm plots per household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3423"/>
        <w:gridCol w:w="2250"/>
        <w:gridCol w:w="1890"/>
      </w:tblGrid>
      <w:tr w:rsidR="00B1090B" w:rsidRPr="00B1090B" w:rsidTr="00B1090B">
        <w:trPr>
          <w:trHeight w:val="386"/>
        </w:trPr>
        <w:tc>
          <w:tcPr>
            <w:tcW w:w="5508" w:type="dxa"/>
            <w:gridSpan w:val="2"/>
            <w:vMerge w:val="restart"/>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                   Item </w:t>
            </w:r>
          </w:p>
        </w:tc>
        <w:tc>
          <w:tcPr>
            <w:tcW w:w="4140" w:type="dxa"/>
            <w:gridSpan w:val="2"/>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 Review period  </w:t>
            </w:r>
          </w:p>
        </w:tc>
      </w:tr>
      <w:tr w:rsidR="00B1090B" w:rsidRPr="00B1090B" w:rsidTr="00B1090B">
        <w:trPr>
          <w:trHeight w:val="132"/>
        </w:trPr>
        <w:tc>
          <w:tcPr>
            <w:tcW w:w="5508" w:type="dxa"/>
            <w:gridSpan w:val="2"/>
            <w:vMerge/>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2019</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2020</w:t>
            </w:r>
          </w:p>
        </w:tc>
      </w:tr>
      <w:tr w:rsidR="00B1090B" w:rsidRPr="00B1090B" w:rsidTr="00B1090B">
        <w:trPr>
          <w:trHeight w:val="372"/>
        </w:trPr>
        <w:tc>
          <w:tcPr>
            <w:tcW w:w="5508" w:type="dxa"/>
            <w:gridSpan w:val="2"/>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Total Farm plot in hectare(A)</w:t>
            </w: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11,770</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12,124</w:t>
            </w:r>
          </w:p>
        </w:tc>
      </w:tr>
      <w:tr w:rsidR="00B1090B" w:rsidRPr="00B1090B" w:rsidTr="00B1090B">
        <w:trPr>
          <w:trHeight w:val="372"/>
        </w:trPr>
        <w:tc>
          <w:tcPr>
            <w:tcW w:w="5508" w:type="dxa"/>
            <w:gridSpan w:val="2"/>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Total number of household(B) </w:t>
            </w: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30,227</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31,104</w:t>
            </w:r>
          </w:p>
        </w:tc>
      </w:tr>
      <w:tr w:rsidR="00B1090B" w:rsidRPr="00B1090B" w:rsidTr="00B1090B">
        <w:trPr>
          <w:trHeight w:val="298"/>
        </w:trPr>
        <w:tc>
          <w:tcPr>
            <w:tcW w:w="5508" w:type="dxa"/>
            <w:gridSpan w:val="2"/>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sz w:val="20"/>
              </w:rPr>
            </w:pPr>
            <w:r w:rsidRPr="00B1090B">
              <w:rPr>
                <w:rFonts w:ascii="Times New Roman" w:eastAsiaTheme="minorHAnsi" w:hAnsi="Times New Roman" w:cs="Times New Roman"/>
                <w:b/>
                <w:sz w:val="20"/>
              </w:rPr>
              <w:t xml:space="preserve">Average =A/B (Average number of farm plots per household) </w:t>
            </w: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20"/>
              </w:rPr>
            </w:pPr>
            <w:r w:rsidRPr="00B1090B">
              <w:rPr>
                <w:rFonts w:ascii="Times New Roman" w:eastAsiaTheme="minorHAnsi" w:hAnsi="Times New Roman" w:cs="Times New Roman"/>
                <w:b/>
                <w:sz w:val="20"/>
              </w:rPr>
              <w:t>078</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b/>
                <w:sz w:val="20"/>
              </w:rPr>
            </w:pPr>
            <w:r w:rsidRPr="00B1090B">
              <w:rPr>
                <w:rFonts w:ascii="Times New Roman" w:eastAsiaTheme="minorHAnsi" w:hAnsi="Times New Roman" w:cs="Times New Roman"/>
                <w:b/>
                <w:sz w:val="20"/>
              </w:rPr>
              <w:t>040</w:t>
            </w:r>
          </w:p>
        </w:tc>
      </w:tr>
      <w:tr w:rsidR="00B1090B" w:rsidRPr="00B1090B" w:rsidTr="00B1090B">
        <w:trPr>
          <w:trHeight w:val="120"/>
        </w:trPr>
        <w:tc>
          <w:tcPr>
            <w:tcW w:w="2085" w:type="dxa"/>
            <w:vMerge w:val="restart"/>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Percentage of farmers with </w:t>
            </w:r>
          </w:p>
        </w:tc>
        <w:tc>
          <w:tcPr>
            <w:tcW w:w="3423"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0(No Ox) </w:t>
            </w: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20%</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10%</w:t>
            </w:r>
          </w:p>
        </w:tc>
      </w:tr>
      <w:tr w:rsidR="00B1090B" w:rsidRPr="00B1090B" w:rsidTr="00B1090B">
        <w:trPr>
          <w:trHeight w:val="225"/>
        </w:trPr>
        <w:tc>
          <w:tcPr>
            <w:tcW w:w="2085" w:type="dxa"/>
            <w:vMerge/>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p>
        </w:tc>
        <w:tc>
          <w:tcPr>
            <w:tcW w:w="3423"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½ Ox(single ox)</w:t>
            </w: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40%</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40%</w:t>
            </w:r>
          </w:p>
        </w:tc>
      </w:tr>
      <w:tr w:rsidR="00B1090B" w:rsidRPr="00B1090B" w:rsidTr="00B1090B">
        <w:trPr>
          <w:trHeight w:val="225"/>
        </w:trPr>
        <w:tc>
          <w:tcPr>
            <w:tcW w:w="2085" w:type="dxa"/>
            <w:vMerge/>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p>
        </w:tc>
        <w:tc>
          <w:tcPr>
            <w:tcW w:w="3423"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 Ox( one pair Oxen)</w:t>
            </w: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20%</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25%</w:t>
            </w:r>
          </w:p>
        </w:tc>
      </w:tr>
      <w:tr w:rsidR="00B1090B" w:rsidRPr="00B1090B" w:rsidTr="00B1090B">
        <w:trPr>
          <w:trHeight w:val="225"/>
        </w:trPr>
        <w:tc>
          <w:tcPr>
            <w:tcW w:w="2085" w:type="dxa"/>
            <w:vMerge/>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p>
        </w:tc>
        <w:tc>
          <w:tcPr>
            <w:tcW w:w="3423"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2 Oxen (two pair oxen)</w:t>
            </w: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15%</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15%</w:t>
            </w:r>
          </w:p>
        </w:tc>
      </w:tr>
      <w:tr w:rsidR="00B1090B" w:rsidRPr="00B1090B" w:rsidTr="00B1090B">
        <w:trPr>
          <w:trHeight w:val="180"/>
        </w:trPr>
        <w:tc>
          <w:tcPr>
            <w:tcW w:w="2085" w:type="dxa"/>
            <w:vMerge/>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p>
        </w:tc>
        <w:tc>
          <w:tcPr>
            <w:tcW w:w="3423" w:type="dxa"/>
          </w:tcPr>
          <w:p w:rsidR="00B1090B" w:rsidRPr="00B1090B" w:rsidRDefault="00B1090B" w:rsidP="00B1090B">
            <w:pPr>
              <w:tabs>
                <w:tab w:val="left" w:pos="1485"/>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3 Oxen (three pair oxen </w:t>
            </w:r>
          </w:p>
        </w:tc>
        <w:tc>
          <w:tcPr>
            <w:tcW w:w="225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5%</w:t>
            </w:r>
          </w:p>
        </w:tc>
        <w:tc>
          <w:tcPr>
            <w:tcW w:w="1890" w:type="dxa"/>
          </w:tcPr>
          <w:p w:rsidR="00B1090B" w:rsidRPr="00B1090B" w:rsidRDefault="00B1090B" w:rsidP="00B1090B">
            <w:pPr>
              <w:tabs>
                <w:tab w:val="left" w:pos="1485"/>
                <w:tab w:val="left" w:pos="4320"/>
              </w:tabs>
              <w:spacing w:after="0" w:line="240" w:lineRule="auto"/>
              <w:jc w:val="center"/>
              <w:rPr>
                <w:rFonts w:ascii="Times New Roman" w:eastAsiaTheme="minorHAnsi" w:hAnsi="Times New Roman" w:cs="Times New Roman"/>
              </w:rPr>
            </w:pPr>
            <w:r w:rsidRPr="00B1090B">
              <w:rPr>
                <w:rFonts w:ascii="Times New Roman" w:eastAsiaTheme="minorHAnsi" w:hAnsi="Times New Roman" w:cs="Times New Roman"/>
              </w:rPr>
              <w:t>10%</w:t>
            </w:r>
          </w:p>
        </w:tc>
      </w:tr>
    </w:tbl>
    <w:p w:rsidR="00B1090B" w:rsidRPr="00B1090B" w:rsidRDefault="00B1090B" w:rsidP="00B1090B">
      <w:pPr>
        <w:tabs>
          <w:tab w:val="left" w:pos="1485"/>
          <w:tab w:val="left" w:pos="4320"/>
        </w:tabs>
        <w:spacing w:after="0" w:line="360" w:lineRule="auto"/>
        <w:rPr>
          <w:rFonts w:ascii="Times New Roman" w:eastAsiaTheme="minorHAnsi" w:hAnsi="Times New Roman" w:cs="Times New Roman"/>
        </w:rPr>
      </w:pPr>
      <w:r w:rsidRPr="00B1090B">
        <w:rPr>
          <w:rFonts w:ascii="Times New Roman" w:eastAsiaTheme="minorHAnsi" w:hAnsi="Times New Roman" w:cs="Times New Roman"/>
        </w:rPr>
        <w:t>Source: Gida Ayana district Agriculture office</w:t>
      </w:r>
    </w:p>
    <w:p w:rsidR="00B1090B" w:rsidRPr="00B1090B" w:rsidRDefault="00B1090B" w:rsidP="00B1090B">
      <w:pPr>
        <w:tabs>
          <w:tab w:val="left" w:pos="1485"/>
          <w:tab w:val="left" w:pos="4320"/>
        </w:tabs>
        <w:spacing w:line="360" w:lineRule="auto"/>
        <w:jc w:val="both"/>
        <w:rPr>
          <w:rFonts w:ascii="Times New Roman" w:eastAsiaTheme="minorHAnsi" w:hAnsi="Times New Roman" w:cs="Times New Roman"/>
        </w:rPr>
      </w:pPr>
      <w:r w:rsidRPr="00B1090B">
        <w:rPr>
          <w:rFonts w:ascii="Times New Roman" w:eastAsiaTheme="minorHAnsi" w:hAnsi="Times New Roman" w:cs="Times New Roman"/>
          <w:sz w:val="24"/>
          <w:szCs w:val="28"/>
        </w:rPr>
        <w:t xml:space="preserve">Irrigation is practiced in Gidda Ayana district on some irrigable land by few farmers. The presence of all season drain rivers in the district seems that it would have make possible the use irrigation but farmers, around these rivers did not practice the use of such activates There are a number of rivers such as kersadi. Labu, Melka Balla, Jawaro &amp; Senkora, waja Warabesa &amp; Angar Rivers are that can be used for irrigation in the district that needs high technological application, which might be costly for the development of irrigation activities. </w:t>
      </w:r>
    </w:p>
    <w:p w:rsidR="00B1090B" w:rsidRPr="00B1090B" w:rsidRDefault="00B1090B" w:rsidP="00B1090B">
      <w:pPr>
        <w:tabs>
          <w:tab w:val="left" w:pos="1485"/>
          <w:tab w:val="left" w:pos="4320"/>
        </w:tabs>
        <w:spacing w:after="0" w:line="240" w:lineRule="auto"/>
        <w:rPr>
          <w:rFonts w:ascii="Times New Roman" w:eastAsiaTheme="minorHAnsi" w:hAnsi="Times New Roman" w:cs="Times New Roman"/>
          <w:i/>
        </w:rPr>
      </w:pPr>
      <w:r w:rsidRPr="00B1090B">
        <w:rPr>
          <w:rFonts w:ascii="Times New Roman" w:eastAsiaTheme="minorHAnsi" w:hAnsi="Times New Roman" w:cs="Times New Roman"/>
          <w:i/>
        </w:rPr>
        <w:t xml:space="preserve">Table </w:t>
      </w:r>
      <w:r w:rsidR="00D34BD6" w:rsidRPr="00B1090B">
        <w:rPr>
          <w:rFonts w:ascii="Times New Roman" w:eastAsiaTheme="minorHAnsi" w:hAnsi="Times New Roman" w:cs="Times New Roman"/>
          <w:b/>
          <w:i/>
        </w:rPr>
        <w:t>3.2.6.8</w:t>
      </w:r>
      <w:r w:rsidR="00D34BD6" w:rsidRPr="00B1090B">
        <w:rPr>
          <w:rFonts w:eastAsiaTheme="minorHAnsi"/>
          <w:b/>
        </w:rPr>
        <w:t xml:space="preserve"> Number</w:t>
      </w:r>
      <w:r w:rsidRPr="00B1090B">
        <w:rPr>
          <w:rFonts w:eastAsiaTheme="minorHAnsi"/>
          <w:b/>
        </w:rPr>
        <w:t xml:space="preserve"> of farmers engaged in irrigation, area irrigated and amount of crops produced in the district</w:t>
      </w:r>
    </w:p>
    <w:tbl>
      <w:tblPr>
        <w:tblStyle w:val="TableGrid2"/>
        <w:tblW w:w="9270" w:type="dxa"/>
        <w:tblInd w:w="28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ayout w:type="fixed"/>
        <w:tblLook w:val="01E0" w:firstRow="1" w:lastRow="1" w:firstColumn="1" w:lastColumn="1" w:noHBand="0" w:noVBand="0"/>
      </w:tblPr>
      <w:tblGrid>
        <w:gridCol w:w="630"/>
        <w:gridCol w:w="720"/>
        <w:gridCol w:w="1260"/>
        <w:gridCol w:w="1170"/>
        <w:gridCol w:w="1080"/>
        <w:gridCol w:w="1080"/>
        <w:gridCol w:w="1260"/>
        <w:gridCol w:w="990"/>
        <w:gridCol w:w="1080"/>
      </w:tblGrid>
      <w:tr w:rsidR="00B1090B" w:rsidRPr="00B1090B" w:rsidTr="00B1090B">
        <w:trPr>
          <w:trHeight w:val="384"/>
        </w:trPr>
        <w:tc>
          <w:tcPr>
            <w:tcW w:w="630" w:type="dxa"/>
            <w:vMerge w:val="restart"/>
            <w:tcBorders>
              <w:top w:val="single" w:sz="4" w:space="0" w:color="auto"/>
            </w:tcBorders>
            <w:shd w:val="clear" w:color="auto" w:fill="D9D9D9" w:themeFill="background1" w:themeFillShade="D9"/>
          </w:tcPr>
          <w:p w:rsidR="00B1090B" w:rsidRPr="00B1090B" w:rsidRDefault="00B1090B" w:rsidP="00B1090B">
            <w:pPr>
              <w:jc w:val="center"/>
              <w:rPr>
                <w:b/>
                <w:i/>
                <w:iCs/>
                <w:szCs w:val="24"/>
              </w:rPr>
            </w:pPr>
          </w:p>
          <w:p w:rsidR="00B1090B" w:rsidRPr="00B1090B" w:rsidRDefault="00B1090B" w:rsidP="00B1090B">
            <w:pPr>
              <w:jc w:val="center"/>
              <w:rPr>
                <w:b/>
                <w:i/>
                <w:iCs/>
                <w:szCs w:val="24"/>
              </w:rPr>
            </w:pPr>
            <w:r w:rsidRPr="00B1090B">
              <w:rPr>
                <w:b/>
                <w:i/>
                <w:iCs/>
                <w:szCs w:val="24"/>
              </w:rPr>
              <w:t>S.№</w:t>
            </w:r>
          </w:p>
        </w:tc>
        <w:tc>
          <w:tcPr>
            <w:tcW w:w="1980" w:type="dxa"/>
            <w:gridSpan w:val="2"/>
            <w:vMerge w:val="restart"/>
            <w:tcBorders>
              <w:top w:val="single" w:sz="4" w:space="0" w:color="auto"/>
            </w:tcBorders>
            <w:shd w:val="clear" w:color="auto" w:fill="D9D9D9" w:themeFill="background1" w:themeFillShade="D9"/>
          </w:tcPr>
          <w:p w:rsidR="00B1090B" w:rsidRPr="00B1090B" w:rsidRDefault="00B1090B" w:rsidP="00B1090B">
            <w:pPr>
              <w:tabs>
                <w:tab w:val="left" w:pos="1485"/>
                <w:tab w:val="left" w:pos="4320"/>
              </w:tabs>
              <w:rPr>
                <w:b/>
                <w:i/>
                <w:szCs w:val="24"/>
              </w:rPr>
            </w:pPr>
          </w:p>
          <w:p w:rsidR="00B1090B" w:rsidRPr="00B1090B" w:rsidRDefault="00B1090B" w:rsidP="00B1090B">
            <w:pPr>
              <w:tabs>
                <w:tab w:val="left" w:pos="1485"/>
                <w:tab w:val="left" w:pos="4320"/>
              </w:tabs>
              <w:rPr>
                <w:b/>
                <w:i/>
                <w:szCs w:val="24"/>
              </w:rPr>
            </w:pPr>
            <w:r w:rsidRPr="00B1090B">
              <w:rPr>
                <w:b/>
                <w:i/>
                <w:szCs w:val="24"/>
              </w:rPr>
              <w:t xml:space="preserve">Economic Activity </w:t>
            </w:r>
          </w:p>
        </w:tc>
        <w:tc>
          <w:tcPr>
            <w:tcW w:w="6660" w:type="dxa"/>
            <w:gridSpan w:val="6"/>
            <w:shd w:val="clear" w:color="auto" w:fill="D9D9D9" w:themeFill="background1" w:themeFillShade="D9"/>
          </w:tcPr>
          <w:p w:rsidR="00B1090B" w:rsidRPr="00B1090B" w:rsidRDefault="00B1090B" w:rsidP="00B1090B">
            <w:pPr>
              <w:tabs>
                <w:tab w:val="left" w:pos="1485"/>
                <w:tab w:val="left" w:pos="4320"/>
              </w:tabs>
              <w:spacing w:after="100" w:afterAutospacing="1"/>
              <w:jc w:val="center"/>
              <w:rPr>
                <w:b/>
                <w:i/>
                <w:szCs w:val="24"/>
              </w:rPr>
            </w:pPr>
            <w:r w:rsidRPr="00B1090B">
              <w:rPr>
                <w:b/>
                <w:i/>
                <w:szCs w:val="24"/>
              </w:rPr>
              <w:t>Reviewed period</w:t>
            </w:r>
          </w:p>
        </w:tc>
      </w:tr>
      <w:tr w:rsidR="00B1090B" w:rsidRPr="00B1090B" w:rsidTr="00B1090B">
        <w:trPr>
          <w:trHeight w:val="310"/>
        </w:trPr>
        <w:tc>
          <w:tcPr>
            <w:tcW w:w="630" w:type="dxa"/>
            <w:vMerge/>
            <w:tcBorders>
              <w:bottom w:val="single" w:sz="4" w:space="0" w:color="auto"/>
            </w:tcBorders>
            <w:shd w:val="clear" w:color="auto" w:fill="D9D9D9" w:themeFill="background1" w:themeFillShade="D9"/>
          </w:tcPr>
          <w:p w:rsidR="00B1090B" w:rsidRPr="00B1090B" w:rsidRDefault="00B1090B" w:rsidP="00B1090B">
            <w:pPr>
              <w:tabs>
                <w:tab w:val="left" w:pos="1485"/>
                <w:tab w:val="left" w:pos="4320"/>
              </w:tabs>
              <w:rPr>
                <w:szCs w:val="24"/>
              </w:rPr>
            </w:pPr>
          </w:p>
        </w:tc>
        <w:tc>
          <w:tcPr>
            <w:tcW w:w="1980" w:type="dxa"/>
            <w:gridSpan w:val="2"/>
            <w:vMerge/>
            <w:tcBorders>
              <w:bottom w:val="single" w:sz="4" w:space="0" w:color="auto"/>
            </w:tcBorders>
            <w:shd w:val="clear" w:color="auto" w:fill="D9D9D9" w:themeFill="background1" w:themeFillShade="D9"/>
          </w:tcPr>
          <w:p w:rsidR="00B1090B" w:rsidRPr="00B1090B" w:rsidRDefault="00B1090B" w:rsidP="00B1090B">
            <w:pPr>
              <w:tabs>
                <w:tab w:val="left" w:pos="1485"/>
                <w:tab w:val="left" w:pos="4320"/>
              </w:tabs>
              <w:rPr>
                <w:szCs w:val="24"/>
              </w:rPr>
            </w:pPr>
          </w:p>
        </w:tc>
        <w:tc>
          <w:tcPr>
            <w:tcW w:w="3330" w:type="dxa"/>
            <w:gridSpan w:val="3"/>
            <w:shd w:val="clear" w:color="auto" w:fill="D9D9D9" w:themeFill="background1" w:themeFillShade="D9"/>
          </w:tcPr>
          <w:p w:rsidR="00B1090B" w:rsidRPr="00B1090B" w:rsidRDefault="00B1090B" w:rsidP="00B1090B">
            <w:pPr>
              <w:tabs>
                <w:tab w:val="left" w:pos="1485"/>
                <w:tab w:val="left" w:pos="4320"/>
              </w:tabs>
              <w:spacing w:after="100" w:afterAutospacing="1"/>
              <w:jc w:val="center"/>
              <w:rPr>
                <w:szCs w:val="24"/>
              </w:rPr>
            </w:pPr>
            <w:r w:rsidRPr="00B1090B">
              <w:rPr>
                <w:szCs w:val="24"/>
              </w:rPr>
              <w:t>2019 E.C</w:t>
            </w:r>
          </w:p>
        </w:tc>
        <w:tc>
          <w:tcPr>
            <w:tcW w:w="3330" w:type="dxa"/>
            <w:gridSpan w:val="3"/>
            <w:shd w:val="clear" w:color="auto" w:fill="D9D9D9" w:themeFill="background1" w:themeFillShade="D9"/>
          </w:tcPr>
          <w:p w:rsidR="00B1090B" w:rsidRPr="00B1090B" w:rsidRDefault="00B1090B" w:rsidP="00B1090B">
            <w:pPr>
              <w:tabs>
                <w:tab w:val="left" w:pos="1485"/>
                <w:tab w:val="left" w:pos="4320"/>
              </w:tabs>
              <w:spacing w:after="100" w:afterAutospacing="1"/>
              <w:jc w:val="center"/>
              <w:rPr>
                <w:szCs w:val="24"/>
              </w:rPr>
            </w:pPr>
            <w:r w:rsidRPr="00B1090B">
              <w:rPr>
                <w:szCs w:val="24"/>
              </w:rPr>
              <w:t>2020 E.C</w:t>
            </w:r>
          </w:p>
        </w:tc>
      </w:tr>
      <w:tr w:rsidR="00B1090B" w:rsidRPr="00B1090B" w:rsidTr="00B1090B">
        <w:trPr>
          <w:trHeight w:val="597"/>
        </w:trPr>
        <w:tc>
          <w:tcPr>
            <w:tcW w:w="630" w:type="dxa"/>
            <w:vMerge w:val="restart"/>
            <w:tcBorders>
              <w:top w:val="single" w:sz="4" w:space="0" w:color="auto"/>
            </w:tcBorders>
          </w:tcPr>
          <w:p w:rsidR="00B1090B" w:rsidRPr="00B1090B" w:rsidRDefault="00B1090B" w:rsidP="00B1090B">
            <w:pPr>
              <w:tabs>
                <w:tab w:val="left" w:pos="1485"/>
                <w:tab w:val="left" w:pos="4320"/>
              </w:tabs>
              <w:rPr>
                <w:szCs w:val="24"/>
              </w:rPr>
            </w:pPr>
          </w:p>
          <w:p w:rsidR="00B1090B" w:rsidRPr="00B1090B" w:rsidRDefault="00B1090B" w:rsidP="00B1090B">
            <w:pPr>
              <w:tabs>
                <w:tab w:val="left" w:pos="1485"/>
                <w:tab w:val="left" w:pos="4320"/>
              </w:tabs>
              <w:rPr>
                <w:szCs w:val="24"/>
              </w:rPr>
            </w:pPr>
          </w:p>
          <w:p w:rsidR="00B1090B" w:rsidRPr="00B1090B" w:rsidRDefault="00B1090B" w:rsidP="00B1090B">
            <w:pPr>
              <w:tabs>
                <w:tab w:val="left" w:pos="1485"/>
                <w:tab w:val="left" w:pos="4320"/>
              </w:tabs>
              <w:rPr>
                <w:szCs w:val="24"/>
              </w:rPr>
            </w:pPr>
            <w:r w:rsidRPr="00B1090B">
              <w:rPr>
                <w:szCs w:val="24"/>
              </w:rPr>
              <w:t xml:space="preserve">1 </w:t>
            </w:r>
          </w:p>
        </w:tc>
        <w:tc>
          <w:tcPr>
            <w:tcW w:w="720" w:type="dxa"/>
            <w:vMerge w:val="restart"/>
            <w:tcBorders>
              <w:top w:val="single" w:sz="4" w:space="0" w:color="auto"/>
              <w:right w:val="single" w:sz="4" w:space="0" w:color="auto"/>
            </w:tcBorders>
            <w:textDirection w:val="btLr"/>
          </w:tcPr>
          <w:p w:rsidR="00B1090B" w:rsidRPr="00B1090B" w:rsidRDefault="00B1090B" w:rsidP="00B1090B">
            <w:pPr>
              <w:tabs>
                <w:tab w:val="left" w:pos="1485"/>
                <w:tab w:val="left" w:pos="4320"/>
              </w:tabs>
              <w:ind w:left="113" w:right="113"/>
              <w:jc w:val="center"/>
              <w:rPr>
                <w:szCs w:val="24"/>
              </w:rPr>
            </w:pPr>
            <w:r w:rsidRPr="00B1090B">
              <w:rPr>
                <w:szCs w:val="24"/>
              </w:rPr>
              <w:t>Irrigation</w:t>
            </w:r>
          </w:p>
        </w:tc>
        <w:tc>
          <w:tcPr>
            <w:tcW w:w="1260" w:type="dxa"/>
            <w:tcBorders>
              <w:top w:val="single" w:sz="4" w:space="0" w:color="auto"/>
              <w:left w:val="single" w:sz="4" w:space="0" w:color="auto"/>
              <w:bottom w:val="single" w:sz="4" w:space="0" w:color="auto"/>
              <w:right w:val="single" w:sz="4" w:space="0" w:color="auto"/>
            </w:tcBorders>
          </w:tcPr>
          <w:p w:rsidR="00B1090B" w:rsidRPr="00B1090B" w:rsidRDefault="00B1090B" w:rsidP="00B1090B">
            <w:pPr>
              <w:tabs>
                <w:tab w:val="left" w:pos="1485"/>
                <w:tab w:val="left" w:pos="4320"/>
              </w:tabs>
              <w:rPr>
                <w:szCs w:val="24"/>
              </w:rPr>
            </w:pPr>
          </w:p>
        </w:tc>
        <w:tc>
          <w:tcPr>
            <w:tcW w:w="1170" w:type="dxa"/>
            <w:tcBorders>
              <w:left w:val="single" w:sz="4" w:space="0" w:color="auto"/>
              <w:bottom w:val="single" w:sz="4" w:space="0" w:color="auto"/>
            </w:tcBorders>
          </w:tcPr>
          <w:p w:rsidR="00B1090B" w:rsidRPr="00B1090B" w:rsidRDefault="00B1090B" w:rsidP="00B1090B">
            <w:pPr>
              <w:tabs>
                <w:tab w:val="left" w:pos="1485"/>
                <w:tab w:val="left" w:pos="4320"/>
              </w:tabs>
              <w:spacing w:after="100" w:afterAutospacing="1"/>
              <w:rPr>
                <w:szCs w:val="24"/>
              </w:rPr>
            </w:pPr>
            <w:r w:rsidRPr="00B1090B">
              <w:rPr>
                <w:szCs w:val="24"/>
              </w:rPr>
              <w:t>Number of farmers</w:t>
            </w:r>
          </w:p>
        </w:tc>
        <w:tc>
          <w:tcPr>
            <w:tcW w:w="1080" w:type="dxa"/>
            <w:tcBorders>
              <w:bottom w:val="single" w:sz="4" w:space="0" w:color="auto"/>
            </w:tcBorders>
          </w:tcPr>
          <w:p w:rsidR="00B1090B" w:rsidRPr="00B1090B" w:rsidRDefault="00B1090B" w:rsidP="00B1090B">
            <w:pPr>
              <w:tabs>
                <w:tab w:val="left" w:pos="1485"/>
                <w:tab w:val="left" w:pos="4320"/>
              </w:tabs>
              <w:spacing w:after="100" w:afterAutospacing="1"/>
              <w:rPr>
                <w:szCs w:val="24"/>
              </w:rPr>
            </w:pPr>
            <w:r w:rsidRPr="00B1090B">
              <w:rPr>
                <w:szCs w:val="24"/>
              </w:rPr>
              <w:t>Area irrigated</w:t>
            </w:r>
          </w:p>
        </w:tc>
        <w:tc>
          <w:tcPr>
            <w:tcW w:w="1080" w:type="dxa"/>
            <w:tcBorders>
              <w:bottom w:val="single" w:sz="4" w:space="0" w:color="auto"/>
            </w:tcBorders>
          </w:tcPr>
          <w:p w:rsidR="00B1090B" w:rsidRPr="00B1090B" w:rsidRDefault="00B1090B" w:rsidP="00B1090B">
            <w:pPr>
              <w:tabs>
                <w:tab w:val="left" w:pos="1485"/>
                <w:tab w:val="left" w:pos="4320"/>
              </w:tabs>
              <w:spacing w:after="100" w:afterAutospacing="1"/>
              <w:rPr>
                <w:szCs w:val="24"/>
              </w:rPr>
            </w:pPr>
            <w:r w:rsidRPr="00B1090B">
              <w:rPr>
                <w:szCs w:val="24"/>
              </w:rPr>
              <w:t>Crop produced</w:t>
            </w:r>
          </w:p>
        </w:tc>
        <w:tc>
          <w:tcPr>
            <w:tcW w:w="1260" w:type="dxa"/>
            <w:tcBorders>
              <w:bottom w:val="single" w:sz="4" w:space="0" w:color="auto"/>
            </w:tcBorders>
          </w:tcPr>
          <w:p w:rsidR="00B1090B" w:rsidRPr="00B1090B" w:rsidRDefault="00B1090B" w:rsidP="00B1090B">
            <w:pPr>
              <w:tabs>
                <w:tab w:val="left" w:pos="1485"/>
                <w:tab w:val="left" w:pos="4320"/>
              </w:tabs>
              <w:spacing w:after="100" w:afterAutospacing="1"/>
              <w:rPr>
                <w:szCs w:val="24"/>
              </w:rPr>
            </w:pPr>
            <w:r w:rsidRPr="00B1090B">
              <w:rPr>
                <w:szCs w:val="24"/>
              </w:rPr>
              <w:t>Number of farmers</w:t>
            </w:r>
          </w:p>
        </w:tc>
        <w:tc>
          <w:tcPr>
            <w:tcW w:w="990" w:type="dxa"/>
            <w:tcBorders>
              <w:bottom w:val="single" w:sz="4" w:space="0" w:color="auto"/>
            </w:tcBorders>
          </w:tcPr>
          <w:p w:rsidR="00B1090B" w:rsidRPr="00B1090B" w:rsidRDefault="00B1090B" w:rsidP="00B1090B">
            <w:pPr>
              <w:tabs>
                <w:tab w:val="left" w:pos="1485"/>
                <w:tab w:val="left" w:pos="4320"/>
              </w:tabs>
              <w:spacing w:after="100" w:afterAutospacing="1"/>
              <w:rPr>
                <w:szCs w:val="24"/>
              </w:rPr>
            </w:pPr>
            <w:r w:rsidRPr="00B1090B">
              <w:rPr>
                <w:szCs w:val="24"/>
              </w:rPr>
              <w:t>Area irrigated</w:t>
            </w:r>
          </w:p>
        </w:tc>
        <w:tc>
          <w:tcPr>
            <w:tcW w:w="1080" w:type="dxa"/>
            <w:tcBorders>
              <w:bottom w:val="single" w:sz="4" w:space="0" w:color="auto"/>
            </w:tcBorders>
          </w:tcPr>
          <w:p w:rsidR="00B1090B" w:rsidRPr="00B1090B" w:rsidRDefault="00B1090B" w:rsidP="00B1090B">
            <w:pPr>
              <w:tabs>
                <w:tab w:val="left" w:pos="1485"/>
                <w:tab w:val="left" w:pos="4320"/>
              </w:tabs>
              <w:spacing w:after="100" w:afterAutospacing="1"/>
              <w:rPr>
                <w:szCs w:val="24"/>
              </w:rPr>
            </w:pPr>
            <w:r w:rsidRPr="00B1090B">
              <w:rPr>
                <w:szCs w:val="24"/>
              </w:rPr>
              <w:t>Cropproduced</w:t>
            </w:r>
          </w:p>
        </w:tc>
      </w:tr>
      <w:tr w:rsidR="00B1090B" w:rsidRPr="00B1090B" w:rsidTr="00B1090B">
        <w:trPr>
          <w:trHeight w:val="282"/>
        </w:trPr>
        <w:tc>
          <w:tcPr>
            <w:tcW w:w="630" w:type="dxa"/>
            <w:vMerge/>
          </w:tcPr>
          <w:p w:rsidR="00B1090B" w:rsidRPr="00B1090B" w:rsidRDefault="00B1090B" w:rsidP="00B1090B">
            <w:pPr>
              <w:tabs>
                <w:tab w:val="left" w:pos="1485"/>
                <w:tab w:val="left" w:pos="4320"/>
              </w:tabs>
              <w:rPr>
                <w:szCs w:val="24"/>
              </w:rPr>
            </w:pPr>
          </w:p>
        </w:tc>
        <w:tc>
          <w:tcPr>
            <w:tcW w:w="720" w:type="dxa"/>
            <w:vMerge/>
            <w:tcBorders>
              <w:right w:val="single" w:sz="4" w:space="0" w:color="auto"/>
            </w:tcBorders>
            <w:textDirection w:val="btLr"/>
          </w:tcPr>
          <w:p w:rsidR="00B1090B" w:rsidRPr="00B1090B" w:rsidRDefault="00B1090B" w:rsidP="00B1090B">
            <w:pPr>
              <w:tabs>
                <w:tab w:val="left" w:pos="1485"/>
                <w:tab w:val="left" w:pos="4320"/>
              </w:tabs>
              <w:ind w:left="113" w:right="113"/>
              <w:jc w:val="center"/>
              <w:rPr>
                <w:szCs w:val="24"/>
              </w:rPr>
            </w:pPr>
          </w:p>
        </w:tc>
        <w:tc>
          <w:tcPr>
            <w:tcW w:w="1260" w:type="dxa"/>
            <w:tcBorders>
              <w:left w:val="single" w:sz="4" w:space="0" w:color="auto"/>
            </w:tcBorders>
          </w:tcPr>
          <w:p w:rsidR="00B1090B" w:rsidRPr="00B1090B" w:rsidRDefault="00B1090B" w:rsidP="00B1090B">
            <w:pPr>
              <w:tabs>
                <w:tab w:val="left" w:pos="1485"/>
                <w:tab w:val="left" w:pos="4320"/>
              </w:tabs>
              <w:rPr>
                <w:szCs w:val="24"/>
              </w:rPr>
            </w:pPr>
            <w:r w:rsidRPr="00B1090B">
              <w:rPr>
                <w:szCs w:val="24"/>
              </w:rPr>
              <w:t xml:space="preserve">Traditional </w:t>
            </w:r>
          </w:p>
        </w:tc>
        <w:tc>
          <w:tcPr>
            <w:tcW w:w="1170" w:type="dxa"/>
          </w:tcPr>
          <w:p w:rsidR="00B1090B" w:rsidRPr="00B1090B" w:rsidRDefault="00B1090B" w:rsidP="00B1090B">
            <w:pPr>
              <w:tabs>
                <w:tab w:val="left" w:pos="1485"/>
                <w:tab w:val="left" w:pos="4320"/>
              </w:tabs>
              <w:spacing w:line="360" w:lineRule="auto"/>
              <w:jc w:val="right"/>
              <w:rPr>
                <w:color w:val="000000" w:themeColor="text1"/>
              </w:rPr>
            </w:pPr>
            <w:r w:rsidRPr="00B1090B">
              <w:rPr>
                <w:color w:val="000000" w:themeColor="text1"/>
              </w:rPr>
              <w:t>7,546</w:t>
            </w:r>
          </w:p>
        </w:tc>
        <w:tc>
          <w:tcPr>
            <w:tcW w:w="1080" w:type="dxa"/>
          </w:tcPr>
          <w:p w:rsidR="00B1090B" w:rsidRPr="00B1090B" w:rsidRDefault="00B1090B" w:rsidP="00B1090B">
            <w:pPr>
              <w:tabs>
                <w:tab w:val="left" w:pos="1485"/>
                <w:tab w:val="left" w:pos="4320"/>
              </w:tabs>
              <w:spacing w:line="360" w:lineRule="auto"/>
              <w:jc w:val="right"/>
            </w:pPr>
            <w:r w:rsidRPr="00B1090B">
              <w:t>4,321</w:t>
            </w:r>
          </w:p>
        </w:tc>
        <w:tc>
          <w:tcPr>
            <w:tcW w:w="1080" w:type="dxa"/>
          </w:tcPr>
          <w:p w:rsidR="00B1090B" w:rsidRPr="00B1090B" w:rsidRDefault="00B1090B" w:rsidP="00B1090B">
            <w:pPr>
              <w:tabs>
                <w:tab w:val="left" w:pos="1485"/>
                <w:tab w:val="left" w:pos="4320"/>
              </w:tabs>
              <w:spacing w:line="360" w:lineRule="auto"/>
              <w:jc w:val="right"/>
            </w:pPr>
            <w:r w:rsidRPr="00B1090B">
              <w:t>46,835</w:t>
            </w:r>
          </w:p>
        </w:tc>
        <w:tc>
          <w:tcPr>
            <w:tcW w:w="1260" w:type="dxa"/>
          </w:tcPr>
          <w:p w:rsidR="00B1090B" w:rsidRPr="00B1090B" w:rsidRDefault="00B1090B" w:rsidP="00B1090B">
            <w:pPr>
              <w:tabs>
                <w:tab w:val="left" w:pos="1485"/>
                <w:tab w:val="left" w:pos="4320"/>
              </w:tabs>
              <w:spacing w:line="360" w:lineRule="auto"/>
              <w:jc w:val="right"/>
            </w:pPr>
            <w:r w:rsidRPr="00B1090B">
              <w:t>8,250</w:t>
            </w:r>
          </w:p>
        </w:tc>
        <w:tc>
          <w:tcPr>
            <w:tcW w:w="990" w:type="dxa"/>
          </w:tcPr>
          <w:p w:rsidR="00B1090B" w:rsidRPr="00B1090B" w:rsidRDefault="00B1090B" w:rsidP="00B1090B">
            <w:pPr>
              <w:tabs>
                <w:tab w:val="left" w:pos="1485"/>
                <w:tab w:val="left" w:pos="4320"/>
              </w:tabs>
              <w:spacing w:line="360" w:lineRule="auto"/>
              <w:jc w:val="right"/>
            </w:pPr>
            <w:r w:rsidRPr="00B1090B">
              <w:t>3,791</w:t>
            </w:r>
          </w:p>
        </w:tc>
        <w:tc>
          <w:tcPr>
            <w:tcW w:w="1080" w:type="dxa"/>
          </w:tcPr>
          <w:p w:rsidR="00B1090B" w:rsidRPr="00B1090B" w:rsidRDefault="00B1090B" w:rsidP="00B1090B">
            <w:pPr>
              <w:tabs>
                <w:tab w:val="left" w:pos="1485"/>
                <w:tab w:val="left" w:pos="4320"/>
              </w:tabs>
              <w:spacing w:line="360" w:lineRule="auto"/>
              <w:jc w:val="right"/>
            </w:pPr>
            <w:r w:rsidRPr="00B1090B">
              <w:t>543,041</w:t>
            </w:r>
          </w:p>
        </w:tc>
      </w:tr>
      <w:tr w:rsidR="00B1090B" w:rsidRPr="00B1090B" w:rsidTr="00B1090B">
        <w:trPr>
          <w:trHeight w:val="345"/>
        </w:trPr>
        <w:tc>
          <w:tcPr>
            <w:tcW w:w="630" w:type="dxa"/>
            <w:vMerge/>
          </w:tcPr>
          <w:p w:rsidR="00B1090B" w:rsidRPr="00B1090B" w:rsidRDefault="00B1090B" w:rsidP="00B1090B">
            <w:pPr>
              <w:tabs>
                <w:tab w:val="left" w:pos="1485"/>
                <w:tab w:val="left" w:pos="4320"/>
              </w:tabs>
              <w:rPr>
                <w:szCs w:val="24"/>
              </w:rPr>
            </w:pPr>
          </w:p>
        </w:tc>
        <w:tc>
          <w:tcPr>
            <w:tcW w:w="720" w:type="dxa"/>
            <w:vMerge/>
            <w:tcBorders>
              <w:right w:val="single" w:sz="4" w:space="0" w:color="auto"/>
            </w:tcBorders>
          </w:tcPr>
          <w:p w:rsidR="00B1090B" w:rsidRPr="00B1090B" w:rsidRDefault="00B1090B" w:rsidP="00B1090B">
            <w:pPr>
              <w:tabs>
                <w:tab w:val="left" w:pos="1485"/>
                <w:tab w:val="left" w:pos="4320"/>
              </w:tabs>
              <w:rPr>
                <w:szCs w:val="24"/>
              </w:rPr>
            </w:pPr>
          </w:p>
        </w:tc>
        <w:tc>
          <w:tcPr>
            <w:tcW w:w="1260" w:type="dxa"/>
            <w:tcBorders>
              <w:left w:val="single" w:sz="4" w:space="0" w:color="auto"/>
            </w:tcBorders>
          </w:tcPr>
          <w:p w:rsidR="00B1090B" w:rsidRPr="00B1090B" w:rsidRDefault="00B1090B" w:rsidP="00B1090B">
            <w:pPr>
              <w:tabs>
                <w:tab w:val="left" w:pos="1485"/>
                <w:tab w:val="left" w:pos="4320"/>
              </w:tabs>
              <w:rPr>
                <w:szCs w:val="24"/>
              </w:rPr>
            </w:pPr>
            <w:r w:rsidRPr="00B1090B">
              <w:rPr>
                <w:szCs w:val="24"/>
              </w:rPr>
              <w:t xml:space="preserve">Modern </w:t>
            </w:r>
          </w:p>
        </w:tc>
        <w:tc>
          <w:tcPr>
            <w:tcW w:w="1170" w:type="dxa"/>
          </w:tcPr>
          <w:p w:rsidR="00B1090B" w:rsidRPr="00B1090B" w:rsidRDefault="00B1090B" w:rsidP="00B1090B">
            <w:pPr>
              <w:tabs>
                <w:tab w:val="left" w:pos="1485"/>
                <w:tab w:val="left" w:pos="4320"/>
              </w:tabs>
              <w:spacing w:line="360" w:lineRule="auto"/>
              <w:jc w:val="right"/>
              <w:rPr>
                <w:color w:val="000000" w:themeColor="text1"/>
              </w:rPr>
            </w:pPr>
          </w:p>
        </w:tc>
        <w:tc>
          <w:tcPr>
            <w:tcW w:w="1080" w:type="dxa"/>
          </w:tcPr>
          <w:p w:rsidR="00B1090B" w:rsidRPr="00B1090B" w:rsidRDefault="00B1090B" w:rsidP="00B1090B">
            <w:pPr>
              <w:tabs>
                <w:tab w:val="left" w:pos="1485"/>
                <w:tab w:val="left" w:pos="4320"/>
              </w:tabs>
              <w:spacing w:line="360" w:lineRule="auto"/>
              <w:jc w:val="right"/>
            </w:pPr>
          </w:p>
        </w:tc>
        <w:tc>
          <w:tcPr>
            <w:tcW w:w="1080" w:type="dxa"/>
          </w:tcPr>
          <w:p w:rsidR="00B1090B" w:rsidRPr="00B1090B" w:rsidRDefault="00B1090B" w:rsidP="00B1090B">
            <w:pPr>
              <w:tabs>
                <w:tab w:val="left" w:pos="1485"/>
                <w:tab w:val="left" w:pos="4320"/>
              </w:tabs>
              <w:spacing w:line="360" w:lineRule="auto"/>
              <w:jc w:val="right"/>
            </w:pPr>
          </w:p>
        </w:tc>
        <w:tc>
          <w:tcPr>
            <w:tcW w:w="1260" w:type="dxa"/>
          </w:tcPr>
          <w:p w:rsidR="00B1090B" w:rsidRPr="00B1090B" w:rsidRDefault="00B1090B" w:rsidP="00B1090B">
            <w:pPr>
              <w:tabs>
                <w:tab w:val="left" w:pos="1485"/>
                <w:tab w:val="left" w:pos="4320"/>
              </w:tabs>
              <w:spacing w:line="360" w:lineRule="auto"/>
              <w:jc w:val="right"/>
            </w:pPr>
          </w:p>
        </w:tc>
        <w:tc>
          <w:tcPr>
            <w:tcW w:w="990" w:type="dxa"/>
          </w:tcPr>
          <w:p w:rsidR="00B1090B" w:rsidRPr="00B1090B" w:rsidRDefault="00B1090B" w:rsidP="00B1090B">
            <w:pPr>
              <w:tabs>
                <w:tab w:val="left" w:pos="1485"/>
                <w:tab w:val="left" w:pos="4320"/>
              </w:tabs>
              <w:spacing w:line="360" w:lineRule="auto"/>
              <w:jc w:val="right"/>
            </w:pPr>
          </w:p>
        </w:tc>
        <w:tc>
          <w:tcPr>
            <w:tcW w:w="1080" w:type="dxa"/>
          </w:tcPr>
          <w:p w:rsidR="00B1090B" w:rsidRPr="00B1090B" w:rsidRDefault="00B1090B" w:rsidP="00B1090B">
            <w:pPr>
              <w:tabs>
                <w:tab w:val="left" w:pos="1485"/>
                <w:tab w:val="left" w:pos="4320"/>
              </w:tabs>
              <w:spacing w:line="360" w:lineRule="auto"/>
              <w:jc w:val="right"/>
            </w:pPr>
          </w:p>
        </w:tc>
      </w:tr>
    </w:tbl>
    <w:p w:rsidR="00B1090B" w:rsidRPr="00B1090B" w:rsidRDefault="00B1090B" w:rsidP="00B1090B">
      <w:pPr>
        <w:tabs>
          <w:tab w:val="left" w:pos="1485"/>
          <w:tab w:val="left" w:pos="4320"/>
        </w:tabs>
        <w:spacing w:after="0" w:line="360" w:lineRule="auto"/>
        <w:rPr>
          <w:rFonts w:ascii="Times New Roman" w:eastAsiaTheme="minorHAnsi" w:hAnsi="Times New Roman" w:cs="Times New Roman"/>
          <w:b/>
          <w:i/>
        </w:rPr>
      </w:pPr>
    </w:p>
    <w:p w:rsidR="00B1090B" w:rsidRPr="00B1090B" w:rsidRDefault="00B1090B" w:rsidP="00B1090B">
      <w:pPr>
        <w:tabs>
          <w:tab w:val="left" w:pos="1485"/>
          <w:tab w:val="left" w:pos="4320"/>
        </w:tabs>
        <w:spacing w:after="0" w:line="360" w:lineRule="auto"/>
        <w:rPr>
          <w:rFonts w:ascii="Times New Roman" w:eastAsiaTheme="minorHAnsi" w:hAnsi="Times New Roman" w:cs="Times New Roman"/>
          <w:b/>
          <w:i/>
        </w:rPr>
      </w:pPr>
      <w:r w:rsidRPr="00B1090B">
        <w:rPr>
          <w:rFonts w:ascii="Times New Roman" w:eastAsiaTheme="minorHAnsi" w:hAnsi="Times New Roman" w:cs="Times New Roman"/>
          <w:b/>
          <w:i/>
        </w:rPr>
        <w:t xml:space="preserve">Source: G/Ayana district Authority of irrigation Development </w:t>
      </w:r>
      <w:r w:rsidR="00D34BD6" w:rsidRPr="00B1090B">
        <w:rPr>
          <w:rFonts w:ascii="Times New Roman" w:eastAsiaTheme="minorHAnsi" w:hAnsi="Times New Roman" w:cs="Times New Roman"/>
          <w:b/>
          <w:i/>
        </w:rPr>
        <w:t>office</w:t>
      </w:r>
    </w:p>
    <w:p w:rsidR="00B1090B" w:rsidRPr="00B1090B" w:rsidRDefault="00B1090B" w:rsidP="00B1090B">
      <w:pPr>
        <w:tabs>
          <w:tab w:val="left" w:pos="1485"/>
          <w:tab w:val="left" w:pos="4320"/>
        </w:tabs>
        <w:autoSpaceDE w:val="0"/>
        <w:autoSpaceDN w:val="0"/>
        <w:adjustRightInd w:val="0"/>
        <w:spacing w:after="0"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The crop produced in the district is sufficient to feed total population of the district, because at this time farmers became the user’s new technologies and agricultural inputs which increase the crop of production. And also they use the wise using Agricultural farming systems by the advice of DA But. There are some constraints on the productivity of agriculture Among these constraints soil erosion, termite problem, animal’s disease, crop disease, undeveloped work culture, short rainy season ,and fluctuations of weather condition exist:</w:t>
      </w:r>
      <w:r w:rsidRPr="00B1090B">
        <w:rPr>
          <w:rFonts w:ascii="Times New Roman" w:eastAsiaTheme="minorHAnsi" w:hAnsi="Times New Roman" w:cs="Times New Roman"/>
          <w:b/>
          <w:i/>
          <w:sz w:val="24"/>
          <w:szCs w:val="24"/>
        </w:rPr>
        <w:t xml:space="preserve"> </w:t>
      </w:r>
    </w:p>
    <w:p w:rsidR="00B1090B" w:rsidRPr="00B1090B" w:rsidRDefault="00B1090B" w:rsidP="00B1090B">
      <w:pPr>
        <w:tabs>
          <w:tab w:val="left" w:pos="1485"/>
          <w:tab w:val="left" w:pos="4320"/>
        </w:tabs>
        <w:spacing w:after="0" w:line="360" w:lineRule="auto"/>
        <w:rPr>
          <w:rFonts w:ascii="Times New Roman" w:eastAsiaTheme="minorHAnsi" w:hAnsi="Times New Roman" w:cs="Times New Roman"/>
        </w:rPr>
      </w:pPr>
      <w:r w:rsidRPr="00B1090B">
        <w:rPr>
          <w:rFonts w:ascii="Times New Roman" w:eastAsiaTheme="minorHAnsi" w:hAnsi="Times New Roman" w:cs="Times New Roman"/>
        </w:rPr>
        <w:t xml:space="preserve">Table </w:t>
      </w:r>
      <w:r w:rsidRPr="00B1090B">
        <w:rPr>
          <w:rFonts w:ascii="Times New Roman" w:eastAsiaTheme="minorHAnsi" w:hAnsi="Times New Roman" w:cs="Times New Roman"/>
          <w:b/>
        </w:rPr>
        <w:t xml:space="preserve">3.2.6.13. </w:t>
      </w:r>
      <w:r w:rsidRPr="00B1090B">
        <w:rPr>
          <w:rFonts w:ascii="Times New Roman" w:eastAsiaTheme="minorHAnsi" w:hAnsi="Times New Roman" w:cs="Times New Roman"/>
        </w:rPr>
        <w:t xml:space="preserve">Number of Development Agents by year </w:t>
      </w:r>
    </w:p>
    <w:tbl>
      <w:tblPr>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1E0" w:firstRow="1" w:lastRow="1" w:firstColumn="1" w:lastColumn="1" w:noHBand="0" w:noVBand="0"/>
      </w:tblPr>
      <w:tblGrid>
        <w:gridCol w:w="3467"/>
        <w:gridCol w:w="5883"/>
      </w:tblGrid>
      <w:tr w:rsidR="00B1090B" w:rsidRPr="00B1090B" w:rsidTr="00B1090B">
        <w:tc>
          <w:tcPr>
            <w:tcW w:w="3618" w:type="dxa"/>
            <w:shd w:val="clear" w:color="auto" w:fill="9BBB59" w:themeFill="accent3"/>
          </w:tcPr>
          <w:p w:rsidR="00B1090B" w:rsidRPr="00B1090B" w:rsidRDefault="00B1090B" w:rsidP="00B1090B">
            <w:pPr>
              <w:tabs>
                <w:tab w:val="left" w:pos="1485"/>
                <w:tab w:val="left" w:pos="4320"/>
              </w:tabs>
              <w:spacing w:after="0"/>
              <w:rPr>
                <w:rFonts w:ascii="Times New Roman" w:eastAsiaTheme="minorHAnsi" w:hAnsi="Times New Roman" w:cs="Times New Roman"/>
              </w:rPr>
            </w:pPr>
            <w:r w:rsidRPr="00B1090B">
              <w:rPr>
                <w:rFonts w:ascii="Times New Roman" w:eastAsiaTheme="minorHAnsi" w:hAnsi="Times New Roman" w:cs="Times New Roman"/>
              </w:rPr>
              <w:t>Year</w:t>
            </w:r>
          </w:p>
        </w:tc>
        <w:tc>
          <w:tcPr>
            <w:tcW w:w="6120" w:type="dxa"/>
            <w:shd w:val="clear" w:color="auto" w:fill="9BBB59" w:themeFill="accent3"/>
          </w:tcPr>
          <w:p w:rsidR="00B1090B" w:rsidRPr="00B1090B" w:rsidRDefault="00B1090B" w:rsidP="00B1090B">
            <w:pPr>
              <w:tabs>
                <w:tab w:val="left" w:pos="1485"/>
                <w:tab w:val="left" w:pos="4320"/>
              </w:tabs>
              <w:spacing w:after="0"/>
              <w:rPr>
                <w:rFonts w:ascii="Times New Roman" w:eastAsiaTheme="minorHAnsi" w:hAnsi="Times New Roman" w:cs="Times New Roman"/>
              </w:rPr>
            </w:pPr>
            <w:r w:rsidRPr="00B1090B">
              <w:rPr>
                <w:rFonts w:ascii="Times New Roman" w:eastAsiaTheme="minorHAnsi" w:hAnsi="Times New Roman" w:cs="Times New Roman"/>
              </w:rPr>
              <w:t>Number of DA  (Development Agents)</w:t>
            </w:r>
          </w:p>
        </w:tc>
      </w:tr>
      <w:tr w:rsidR="00B1090B" w:rsidRPr="00B1090B" w:rsidTr="00B1090B">
        <w:tc>
          <w:tcPr>
            <w:tcW w:w="3618" w:type="dxa"/>
          </w:tcPr>
          <w:p w:rsidR="00B1090B" w:rsidRPr="00B1090B" w:rsidRDefault="00B1090B" w:rsidP="00B1090B">
            <w:pPr>
              <w:tabs>
                <w:tab w:val="left" w:pos="1485"/>
                <w:tab w:val="left" w:pos="4320"/>
              </w:tabs>
              <w:spacing w:after="0"/>
              <w:rPr>
                <w:rFonts w:ascii="Times New Roman" w:eastAsiaTheme="minorHAnsi" w:hAnsi="Times New Roman" w:cs="Times New Roman"/>
              </w:rPr>
            </w:pPr>
            <w:r w:rsidRPr="00B1090B">
              <w:rPr>
                <w:rFonts w:ascii="Times New Roman" w:eastAsiaTheme="minorHAnsi" w:hAnsi="Times New Roman" w:cs="Times New Roman"/>
              </w:rPr>
              <w:t>2019</w:t>
            </w:r>
          </w:p>
        </w:tc>
        <w:tc>
          <w:tcPr>
            <w:tcW w:w="6120" w:type="dxa"/>
          </w:tcPr>
          <w:p w:rsidR="00B1090B" w:rsidRPr="00B1090B" w:rsidRDefault="00B1090B" w:rsidP="00B1090B">
            <w:pPr>
              <w:tabs>
                <w:tab w:val="left" w:pos="1485"/>
                <w:tab w:val="left" w:pos="4320"/>
              </w:tabs>
              <w:spacing w:after="0"/>
              <w:jc w:val="center"/>
              <w:rPr>
                <w:rFonts w:ascii="Times New Roman" w:eastAsiaTheme="minorHAnsi" w:hAnsi="Times New Roman" w:cs="Times New Roman"/>
              </w:rPr>
            </w:pPr>
            <w:r w:rsidRPr="00B1090B">
              <w:rPr>
                <w:rFonts w:ascii="Times New Roman" w:eastAsiaTheme="minorHAnsi" w:hAnsi="Times New Roman" w:cs="Times New Roman"/>
              </w:rPr>
              <w:t>80</w:t>
            </w:r>
          </w:p>
        </w:tc>
      </w:tr>
      <w:tr w:rsidR="00B1090B" w:rsidRPr="00B1090B" w:rsidTr="00B1090B">
        <w:tc>
          <w:tcPr>
            <w:tcW w:w="3618" w:type="dxa"/>
          </w:tcPr>
          <w:p w:rsidR="00B1090B" w:rsidRPr="00B1090B" w:rsidRDefault="00B1090B" w:rsidP="00B1090B">
            <w:pPr>
              <w:tabs>
                <w:tab w:val="left" w:pos="1485"/>
                <w:tab w:val="left" w:pos="4320"/>
              </w:tabs>
              <w:spacing w:after="0"/>
              <w:rPr>
                <w:rFonts w:ascii="Times New Roman" w:eastAsiaTheme="minorHAnsi" w:hAnsi="Times New Roman" w:cs="Times New Roman"/>
              </w:rPr>
            </w:pPr>
            <w:r w:rsidRPr="00B1090B">
              <w:rPr>
                <w:rFonts w:ascii="Times New Roman" w:eastAsiaTheme="minorHAnsi" w:hAnsi="Times New Roman" w:cs="Times New Roman"/>
              </w:rPr>
              <w:t>2020</w:t>
            </w:r>
          </w:p>
        </w:tc>
        <w:tc>
          <w:tcPr>
            <w:tcW w:w="6120" w:type="dxa"/>
          </w:tcPr>
          <w:p w:rsidR="00B1090B" w:rsidRPr="00B1090B" w:rsidRDefault="00B1090B" w:rsidP="00B1090B">
            <w:pPr>
              <w:tabs>
                <w:tab w:val="left" w:pos="1485"/>
                <w:tab w:val="left" w:pos="4320"/>
              </w:tabs>
              <w:spacing w:after="0"/>
              <w:jc w:val="center"/>
              <w:rPr>
                <w:rFonts w:ascii="Times New Roman" w:eastAsiaTheme="minorHAnsi" w:hAnsi="Times New Roman" w:cs="Times New Roman"/>
              </w:rPr>
            </w:pPr>
            <w:r w:rsidRPr="00B1090B">
              <w:rPr>
                <w:rFonts w:ascii="Times New Roman" w:eastAsiaTheme="minorHAnsi" w:hAnsi="Times New Roman" w:cs="Times New Roman"/>
              </w:rPr>
              <w:t>101</w:t>
            </w:r>
          </w:p>
        </w:tc>
      </w:tr>
    </w:tbl>
    <w:p w:rsidR="00B1090B" w:rsidRPr="00B1090B" w:rsidRDefault="00B1090B" w:rsidP="00B1090B">
      <w:pPr>
        <w:spacing w:after="0" w:line="360" w:lineRule="auto"/>
        <w:rPr>
          <w:rFonts w:ascii="Times New Roman" w:eastAsiaTheme="minorHAnsi" w:hAnsi="Times New Roman" w:cs="Times New Roman"/>
          <w:sz w:val="28"/>
          <w:szCs w:val="28"/>
        </w:rPr>
      </w:pPr>
      <w:r w:rsidRPr="00B1090B">
        <w:rPr>
          <w:rFonts w:ascii="Times New Roman" w:eastAsiaTheme="minorHAnsi" w:hAnsi="Times New Roman" w:cs="Times New Roman"/>
          <w:i/>
        </w:rPr>
        <w:t xml:space="preserve">                   Source: </w:t>
      </w:r>
      <w:r w:rsidRPr="00B1090B">
        <w:rPr>
          <w:rFonts w:ascii="Times New Roman" w:eastAsiaTheme="minorHAnsi" w:hAnsi="Times New Roman" w:cs="Times New Roman"/>
          <w:b/>
          <w:i/>
          <w:szCs w:val="28"/>
        </w:rPr>
        <w:t>Gida Ayana District Agriculture development office</w:t>
      </w:r>
    </w:p>
    <w:p w:rsidR="00B1090B" w:rsidRPr="00B1090B" w:rsidRDefault="00B1090B" w:rsidP="00B1090B">
      <w:pPr>
        <w:keepNext/>
        <w:keepLines/>
        <w:spacing w:before="120" w:after="0"/>
        <w:outlineLvl w:val="2"/>
        <w:rPr>
          <w:rFonts w:ascii="Times New Roman" w:eastAsiaTheme="majorEastAsia" w:hAnsi="Times New Roman" w:cs="Times New Roman"/>
          <w:b/>
          <w:bCs/>
          <w:sz w:val="24"/>
          <w:szCs w:val="26"/>
        </w:rPr>
      </w:pPr>
      <w:r w:rsidRPr="00B1090B">
        <w:rPr>
          <w:rFonts w:ascii="Times New Roman" w:eastAsiaTheme="majorEastAsia" w:hAnsi="Times New Roman" w:cs="Times New Roman"/>
          <w:b/>
          <w:bCs/>
          <w:sz w:val="24"/>
          <w:szCs w:val="26"/>
        </w:rPr>
        <w:t xml:space="preserve"> </w:t>
      </w:r>
      <w:bookmarkStart w:id="107" w:name="_Toc488919767"/>
      <w:r w:rsidRPr="00B1090B">
        <w:rPr>
          <w:rFonts w:ascii="Times New Roman" w:eastAsiaTheme="majorEastAsia" w:hAnsi="Times New Roman" w:cs="Times New Roman"/>
          <w:b/>
          <w:bCs/>
          <w:sz w:val="24"/>
          <w:szCs w:val="26"/>
        </w:rPr>
        <w:t>3.2.5. Livestock, Poultry and Beekeeping</w:t>
      </w:r>
      <w:bookmarkEnd w:id="107"/>
    </w:p>
    <w:p w:rsidR="00B1090B" w:rsidRPr="00B1090B" w:rsidRDefault="00B1090B" w:rsidP="00B1090B">
      <w:pPr>
        <w:keepNext/>
        <w:keepLines/>
        <w:spacing w:before="120" w:after="0" w:line="360" w:lineRule="auto"/>
        <w:outlineLvl w:val="3"/>
        <w:rPr>
          <w:rFonts w:ascii="Times New Roman" w:eastAsiaTheme="majorEastAsia" w:hAnsi="Times New Roman" w:cs="Times New Roman"/>
          <w:b/>
          <w:bCs/>
          <w:i/>
          <w:iCs/>
          <w:sz w:val="26"/>
          <w:szCs w:val="26"/>
        </w:rPr>
      </w:pPr>
      <w:r w:rsidRPr="00B1090B">
        <w:rPr>
          <w:rFonts w:ascii="Times New Roman" w:eastAsiaTheme="majorEastAsia" w:hAnsi="Times New Roman" w:cs="Times New Roman"/>
          <w:b/>
          <w:bCs/>
          <w:i/>
          <w:iCs/>
          <w:sz w:val="26"/>
          <w:szCs w:val="26"/>
        </w:rPr>
        <w:t xml:space="preserve"> 3.2.5.1. Livestock</w:t>
      </w:r>
    </w:p>
    <w:p w:rsidR="00B1090B" w:rsidRPr="00B1090B" w:rsidRDefault="00B1090B" w:rsidP="00B1090B">
      <w:pPr>
        <w:tabs>
          <w:tab w:val="left" w:pos="1485"/>
          <w:tab w:val="left" w:pos="4320"/>
        </w:tabs>
        <w:spacing w:after="2"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Livestock play a key role in day-life of the society, especially in the peasant sector. As we know agriculture is not only ploughing the land rather it is the sum total of rearing animals and growing crops. In the daily activates of human beings and animals have a long history that they have passed in the daily activities of human beings livestock’s have also the</w:t>
      </w:r>
      <w:r w:rsidR="00CB102A">
        <w:rPr>
          <w:rFonts w:ascii="Times New Roman" w:eastAsiaTheme="minorHAnsi" w:hAnsi="Times New Roman" w:cs="Times New Roman"/>
          <w:sz w:val="24"/>
          <w:szCs w:val="24"/>
        </w:rPr>
        <w:t xml:space="preserve"> right</w:t>
      </w:r>
      <w:r w:rsidRPr="00B1090B">
        <w:rPr>
          <w:rFonts w:ascii="Times New Roman" w:eastAsiaTheme="minorHAnsi" w:hAnsi="Times New Roman" w:cs="Times New Roman"/>
          <w:sz w:val="24"/>
          <w:szCs w:val="24"/>
        </w:rPr>
        <w:t xml:space="preserve"> </w:t>
      </w:r>
      <w:r w:rsidR="00DE3820" w:rsidRPr="00B1090B">
        <w:rPr>
          <w:rFonts w:ascii="Times New Roman" w:eastAsiaTheme="minorHAnsi" w:hAnsi="Times New Roman" w:cs="Times New Roman"/>
          <w:sz w:val="24"/>
          <w:szCs w:val="24"/>
        </w:rPr>
        <w:t>to upgrade</w:t>
      </w:r>
      <w:r w:rsidRPr="00B1090B">
        <w:rPr>
          <w:rFonts w:ascii="Times New Roman" w:eastAsiaTheme="minorHAnsi" w:hAnsi="Times New Roman" w:cs="Times New Roman"/>
          <w:sz w:val="24"/>
          <w:szCs w:val="24"/>
        </w:rPr>
        <w:t xml:space="preserve"> their life. They provide meat &amp; milk, transport. Manure, skin &amp; hide &amp; furnish regular &amp; easily realizable cash income, but in contrast to the size of the livestock population, &amp; value productivity are low. The following table indicates the size of livestock in the district.</w:t>
      </w:r>
    </w:p>
    <w:p w:rsidR="00B1090B" w:rsidRPr="00B1090B" w:rsidRDefault="00B1090B" w:rsidP="00B1090B">
      <w:pPr>
        <w:tabs>
          <w:tab w:val="left" w:pos="1485"/>
          <w:tab w:val="left" w:pos="4320"/>
        </w:tabs>
        <w:spacing w:after="0" w:line="240" w:lineRule="auto"/>
        <w:rPr>
          <w:rFonts w:ascii="Times New Roman" w:eastAsiaTheme="minorHAnsi" w:hAnsi="Times New Roman" w:cs="Times New Roman"/>
          <w:b/>
        </w:rPr>
      </w:pPr>
      <w:r w:rsidRPr="00B1090B">
        <w:rPr>
          <w:rFonts w:ascii="Times New Roman" w:eastAsiaTheme="minorHAnsi" w:hAnsi="Times New Roman" w:cs="Times New Roman"/>
          <w:b/>
          <w:sz w:val="28"/>
        </w:rPr>
        <w:t xml:space="preserve">   3.2.7.1.1. </w:t>
      </w:r>
      <w:r w:rsidRPr="00B1090B">
        <w:rPr>
          <w:rFonts w:ascii="Times New Roman" w:eastAsiaTheme="minorHAnsi" w:hAnsi="Times New Roman" w:cs="Times New Roman"/>
          <w:b/>
        </w:rPr>
        <w:t>Livestock population</w:t>
      </w:r>
    </w:p>
    <w:tbl>
      <w:tblPr>
        <w:tblW w:w="0" w:type="auto"/>
        <w:tblInd w:w="19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1E0" w:firstRow="1" w:lastRow="1" w:firstColumn="1" w:lastColumn="1" w:noHBand="0" w:noVBand="0"/>
      </w:tblPr>
      <w:tblGrid>
        <w:gridCol w:w="1582"/>
        <w:gridCol w:w="1384"/>
        <w:gridCol w:w="1156"/>
        <w:gridCol w:w="1221"/>
        <w:gridCol w:w="1288"/>
        <w:gridCol w:w="1371"/>
        <w:gridCol w:w="1150"/>
      </w:tblGrid>
      <w:tr w:rsidR="00B1090B" w:rsidRPr="00B1090B" w:rsidTr="00B1090B">
        <w:tc>
          <w:tcPr>
            <w:tcW w:w="1640" w:type="dxa"/>
            <w:shd w:val="clear" w:color="auto" w:fill="C2D69B" w:themeFill="accent3" w:themeFillTint="99"/>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Year</w:t>
            </w:r>
          </w:p>
        </w:tc>
        <w:tc>
          <w:tcPr>
            <w:tcW w:w="1415" w:type="dxa"/>
            <w:shd w:val="clear" w:color="auto" w:fill="C2D69B" w:themeFill="accent3" w:themeFillTint="99"/>
          </w:tcPr>
          <w:p w:rsidR="00B1090B" w:rsidRPr="00B1090B" w:rsidRDefault="00B1090B" w:rsidP="00B1090B">
            <w:pPr>
              <w:tabs>
                <w:tab w:val="left" w:pos="1485"/>
                <w:tab w:val="left" w:pos="4320"/>
              </w:tabs>
              <w:spacing w:after="0"/>
              <w:jc w:val="center"/>
              <w:rPr>
                <w:rFonts w:ascii="Times New Roman" w:eastAsiaTheme="minorHAnsi" w:hAnsi="Times New Roman" w:cs="Times New Roman"/>
                <w:sz w:val="20"/>
              </w:rPr>
            </w:pPr>
            <w:r w:rsidRPr="00B1090B">
              <w:rPr>
                <w:rFonts w:ascii="Times New Roman" w:eastAsiaTheme="minorHAnsi" w:hAnsi="Times New Roman" w:cs="Times New Roman"/>
                <w:sz w:val="20"/>
              </w:rPr>
              <w:t>Cattle</w:t>
            </w:r>
          </w:p>
        </w:tc>
        <w:tc>
          <w:tcPr>
            <w:tcW w:w="1173" w:type="dxa"/>
            <w:shd w:val="clear" w:color="auto" w:fill="C2D69B" w:themeFill="accent3" w:themeFillTint="99"/>
          </w:tcPr>
          <w:p w:rsidR="00B1090B" w:rsidRPr="00B1090B" w:rsidRDefault="00B1090B" w:rsidP="00B1090B">
            <w:pPr>
              <w:tabs>
                <w:tab w:val="left" w:pos="1485"/>
                <w:tab w:val="left" w:pos="4320"/>
              </w:tabs>
              <w:spacing w:after="0"/>
              <w:jc w:val="center"/>
              <w:rPr>
                <w:rFonts w:ascii="Times New Roman" w:eastAsiaTheme="minorHAnsi" w:hAnsi="Times New Roman" w:cs="Times New Roman"/>
                <w:sz w:val="20"/>
              </w:rPr>
            </w:pPr>
            <w:r w:rsidRPr="00B1090B">
              <w:rPr>
                <w:rFonts w:ascii="Times New Roman" w:eastAsiaTheme="minorHAnsi" w:hAnsi="Times New Roman" w:cs="Times New Roman"/>
                <w:sz w:val="20"/>
              </w:rPr>
              <w:t>Sheep</w:t>
            </w:r>
          </w:p>
        </w:tc>
        <w:tc>
          <w:tcPr>
            <w:tcW w:w="1248" w:type="dxa"/>
            <w:shd w:val="clear" w:color="auto" w:fill="C2D69B" w:themeFill="accent3" w:themeFillTint="99"/>
          </w:tcPr>
          <w:p w:rsidR="00B1090B" w:rsidRPr="00B1090B" w:rsidRDefault="00B1090B" w:rsidP="00B1090B">
            <w:pPr>
              <w:tabs>
                <w:tab w:val="left" w:pos="1485"/>
                <w:tab w:val="left" w:pos="4320"/>
              </w:tabs>
              <w:spacing w:after="0"/>
              <w:jc w:val="center"/>
              <w:rPr>
                <w:rFonts w:ascii="Times New Roman" w:eastAsiaTheme="minorHAnsi" w:hAnsi="Times New Roman" w:cs="Times New Roman"/>
                <w:sz w:val="20"/>
              </w:rPr>
            </w:pPr>
            <w:r w:rsidRPr="00B1090B">
              <w:rPr>
                <w:rFonts w:ascii="Times New Roman" w:eastAsiaTheme="minorHAnsi" w:hAnsi="Times New Roman" w:cs="Times New Roman"/>
                <w:sz w:val="20"/>
              </w:rPr>
              <w:t>Goats</w:t>
            </w:r>
          </w:p>
        </w:tc>
        <w:tc>
          <w:tcPr>
            <w:tcW w:w="1322" w:type="dxa"/>
            <w:shd w:val="clear" w:color="auto" w:fill="C2D69B" w:themeFill="accent3" w:themeFillTint="99"/>
          </w:tcPr>
          <w:p w:rsidR="00B1090B" w:rsidRPr="00B1090B" w:rsidRDefault="00B1090B" w:rsidP="00B1090B">
            <w:pPr>
              <w:tabs>
                <w:tab w:val="left" w:pos="1485"/>
                <w:tab w:val="left" w:pos="4320"/>
              </w:tabs>
              <w:spacing w:after="0"/>
              <w:jc w:val="center"/>
              <w:rPr>
                <w:rFonts w:ascii="Times New Roman" w:eastAsiaTheme="minorHAnsi" w:hAnsi="Times New Roman" w:cs="Times New Roman"/>
                <w:sz w:val="20"/>
              </w:rPr>
            </w:pPr>
            <w:r w:rsidRPr="00B1090B">
              <w:rPr>
                <w:rFonts w:ascii="Times New Roman" w:eastAsiaTheme="minorHAnsi" w:hAnsi="Times New Roman" w:cs="Times New Roman"/>
                <w:sz w:val="20"/>
              </w:rPr>
              <w:t>Mules</w:t>
            </w:r>
          </w:p>
        </w:tc>
        <w:tc>
          <w:tcPr>
            <w:tcW w:w="1407" w:type="dxa"/>
            <w:shd w:val="clear" w:color="auto" w:fill="C2D69B" w:themeFill="accent3" w:themeFillTint="99"/>
          </w:tcPr>
          <w:p w:rsidR="00B1090B" w:rsidRPr="00B1090B" w:rsidRDefault="00B1090B" w:rsidP="00B1090B">
            <w:pPr>
              <w:tabs>
                <w:tab w:val="left" w:pos="1485"/>
                <w:tab w:val="left" w:pos="4320"/>
              </w:tabs>
              <w:spacing w:after="0"/>
              <w:jc w:val="center"/>
              <w:rPr>
                <w:rFonts w:ascii="Times New Roman" w:eastAsiaTheme="minorHAnsi" w:hAnsi="Times New Roman" w:cs="Times New Roman"/>
                <w:sz w:val="20"/>
              </w:rPr>
            </w:pPr>
            <w:r w:rsidRPr="00B1090B">
              <w:rPr>
                <w:rFonts w:ascii="Times New Roman" w:eastAsiaTheme="minorHAnsi" w:hAnsi="Times New Roman" w:cs="Times New Roman"/>
                <w:sz w:val="20"/>
              </w:rPr>
              <w:t>Horses</w:t>
            </w:r>
          </w:p>
        </w:tc>
        <w:tc>
          <w:tcPr>
            <w:tcW w:w="1173" w:type="dxa"/>
            <w:shd w:val="clear" w:color="auto" w:fill="C2D69B" w:themeFill="accent3" w:themeFillTint="99"/>
          </w:tcPr>
          <w:p w:rsidR="00B1090B" w:rsidRPr="00B1090B" w:rsidRDefault="00B1090B" w:rsidP="00B1090B">
            <w:pPr>
              <w:tabs>
                <w:tab w:val="left" w:pos="1485"/>
                <w:tab w:val="left" w:pos="4320"/>
              </w:tabs>
              <w:spacing w:after="0"/>
              <w:jc w:val="center"/>
              <w:rPr>
                <w:rFonts w:ascii="Times New Roman" w:eastAsiaTheme="minorHAnsi" w:hAnsi="Times New Roman" w:cs="Times New Roman"/>
                <w:sz w:val="20"/>
              </w:rPr>
            </w:pPr>
            <w:r w:rsidRPr="00B1090B">
              <w:rPr>
                <w:rFonts w:ascii="Times New Roman" w:eastAsiaTheme="minorHAnsi" w:hAnsi="Times New Roman" w:cs="Times New Roman"/>
                <w:sz w:val="20"/>
              </w:rPr>
              <w:t>Asses</w:t>
            </w:r>
          </w:p>
        </w:tc>
      </w:tr>
      <w:tr w:rsidR="00B1090B" w:rsidRPr="00B1090B" w:rsidTr="00B1090B">
        <w:tc>
          <w:tcPr>
            <w:tcW w:w="1640"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2019</w:t>
            </w:r>
          </w:p>
        </w:tc>
        <w:tc>
          <w:tcPr>
            <w:tcW w:w="1415"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180,843</w:t>
            </w:r>
          </w:p>
        </w:tc>
        <w:tc>
          <w:tcPr>
            <w:tcW w:w="1173"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49,981</w:t>
            </w:r>
          </w:p>
        </w:tc>
        <w:tc>
          <w:tcPr>
            <w:tcW w:w="1248"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39,981</w:t>
            </w:r>
          </w:p>
        </w:tc>
        <w:tc>
          <w:tcPr>
            <w:tcW w:w="1322"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658</w:t>
            </w:r>
          </w:p>
        </w:tc>
        <w:tc>
          <w:tcPr>
            <w:tcW w:w="1407"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1173"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15,760</w:t>
            </w:r>
          </w:p>
        </w:tc>
      </w:tr>
      <w:tr w:rsidR="00B1090B" w:rsidRPr="00B1090B" w:rsidTr="00B1090B">
        <w:tc>
          <w:tcPr>
            <w:tcW w:w="1640"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2020</w:t>
            </w:r>
          </w:p>
        </w:tc>
        <w:tc>
          <w:tcPr>
            <w:tcW w:w="1415"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181,100</w:t>
            </w:r>
          </w:p>
        </w:tc>
        <w:tc>
          <w:tcPr>
            <w:tcW w:w="1173"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510,100</w:t>
            </w:r>
          </w:p>
        </w:tc>
        <w:tc>
          <w:tcPr>
            <w:tcW w:w="1248"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40,000</w:t>
            </w:r>
          </w:p>
        </w:tc>
        <w:tc>
          <w:tcPr>
            <w:tcW w:w="1322"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705</w:t>
            </w:r>
          </w:p>
        </w:tc>
        <w:tc>
          <w:tcPr>
            <w:tcW w:w="1407"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9</w:t>
            </w:r>
          </w:p>
        </w:tc>
        <w:tc>
          <w:tcPr>
            <w:tcW w:w="1173" w:type="dxa"/>
          </w:tcPr>
          <w:p w:rsidR="00B1090B" w:rsidRPr="00B1090B" w:rsidRDefault="00B1090B" w:rsidP="00B1090B">
            <w:pPr>
              <w:tabs>
                <w:tab w:val="left" w:pos="1485"/>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sz w:val="20"/>
              </w:rPr>
              <w:t>16,200</w:t>
            </w:r>
          </w:p>
        </w:tc>
      </w:tr>
    </w:tbl>
    <w:p w:rsidR="00B1090B" w:rsidRPr="00B1090B" w:rsidRDefault="00B1090B" w:rsidP="00B1090B">
      <w:pPr>
        <w:tabs>
          <w:tab w:val="left" w:pos="1485"/>
          <w:tab w:val="left" w:pos="4320"/>
        </w:tabs>
        <w:spacing w:after="0" w:line="360" w:lineRule="auto"/>
        <w:rPr>
          <w:rFonts w:ascii="Times New Roman" w:eastAsiaTheme="minorHAnsi" w:hAnsi="Times New Roman" w:cs="Times New Roman"/>
          <w:sz w:val="28"/>
          <w:szCs w:val="28"/>
        </w:rPr>
      </w:pPr>
      <w:r w:rsidRPr="00B1090B">
        <w:rPr>
          <w:rFonts w:ascii="Times New Roman" w:eastAsiaTheme="minorHAnsi" w:hAnsi="Times New Roman" w:cs="Times New Roman"/>
          <w:b/>
          <w:i/>
        </w:rPr>
        <w:t xml:space="preserve">         Source: </w:t>
      </w:r>
      <w:r w:rsidRPr="00B1090B">
        <w:rPr>
          <w:rFonts w:ascii="Times New Roman" w:eastAsiaTheme="minorHAnsi" w:hAnsi="Times New Roman" w:cs="Times New Roman"/>
          <w:b/>
          <w:i/>
          <w:szCs w:val="28"/>
        </w:rPr>
        <w:t xml:space="preserve">Gida Ayana </w:t>
      </w:r>
      <w:r w:rsidR="00CB102A" w:rsidRPr="00B1090B">
        <w:rPr>
          <w:rFonts w:ascii="Times New Roman" w:eastAsiaTheme="minorHAnsi" w:hAnsi="Times New Roman" w:cs="Times New Roman"/>
          <w:b/>
          <w:i/>
          <w:szCs w:val="28"/>
        </w:rPr>
        <w:t>District livestock</w:t>
      </w:r>
      <w:r w:rsidRPr="00B1090B">
        <w:rPr>
          <w:rFonts w:ascii="Times New Roman" w:eastAsiaTheme="minorHAnsi" w:hAnsi="Times New Roman" w:cs="Times New Roman"/>
          <w:b/>
          <w:i/>
          <w:szCs w:val="28"/>
        </w:rPr>
        <w:t xml:space="preserve"> development office</w:t>
      </w:r>
      <w:r w:rsidRPr="00B1090B">
        <w:rPr>
          <w:rFonts w:ascii="Times New Roman" w:eastAsiaTheme="minorHAnsi" w:hAnsi="Times New Roman" w:cs="Times New Roman"/>
          <w:sz w:val="24"/>
          <w:szCs w:val="28"/>
        </w:rPr>
        <w:t xml:space="preserve"> The production of cattle is affected by internal parasite, Trypanosome infection disease, and lung worm mastitis </w:t>
      </w:r>
      <w:r w:rsidR="00CB102A" w:rsidRPr="00B1090B">
        <w:rPr>
          <w:rFonts w:ascii="Times New Roman" w:eastAsiaTheme="minorHAnsi" w:hAnsi="Times New Roman" w:cs="Times New Roman"/>
          <w:sz w:val="24"/>
          <w:szCs w:val="28"/>
        </w:rPr>
        <w:t>whereas</w:t>
      </w:r>
      <w:r w:rsidRPr="00B1090B">
        <w:rPr>
          <w:rFonts w:ascii="Times New Roman" w:eastAsiaTheme="minorHAnsi" w:hAnsi="Times New Roman" w:cs="Times New Roman"/>
          <w:sz w:val="24"/>
          <w:szCs w:val="28"/>
        </w:rPr>
        <w:t xml:space="preserve"> sheep and Goats are affected by internal parasite, infections disease, Ectoparasite and Trypanosome Diseases an internal parasite, infections parasites Trypanosome, infections disease and Ectoparasite are among the major diseases </w:t>
      </w:r>
      <w:r w:rsidR="00CB102A" w:rsidRPr="00B1090B">
        <w:rPr>
          <w:rFonts w:ascii="Times New Roman" w:eastAsiaTheme="minorHAnsi" w:hAnsi="Times New Roman" w:cs="Times New Roman"/>
          <w:sz w:val="24"/>
          <w:szCs w:val="28"/>
        </w:rPr>
        <w:t>that affect</w:t>
      </w:r>
      <w:r w:rsidRPr="00B1090B">
        <w:rPr>
          <w:rFonts w:ascii="Times New Roman" w:eastAsiaTheme="minorHAnsi" w:hAnsi="Times New Roman" w:cs="Times New Roman"/>
          <w:sz w:val="24"/>
          <w:szCs w:val="28"/>
        </w:rPr>
        <w:t xml:space="preserve"> the production of Asses in the district</w:t>
      </w:r>
      <w:r w:rsidRPr="00B1090B">
        <w:rPr>
          <w:rFonts w:ascii="Times New Roman" w:eastAsiaTheme="minorHAnsi" w:hAnsi="Times New Roman" w:cs="Times New Roman"/>
          <w:sz w:val="28"/>
          <w:szCs w:val="28"/>
        </w:rPr>
        <w:t>.</w:t>
      </w:r>
    </w:p>
    <w:p w:rsidR="00B1090B" w:rsidRPr="00B1090B" w:rsidRDefault="00B1090B" w:rsidP="00B1090B">
      <w:pPr>
        <w:keepNext/>
        <w:keepLines/>
        <w:spacing w:before="120" w:after="0" w:line="360" w:lineRule="auto"/>
        <w:outlineLvl w:val="2"/>
        <w:rPr>
          <w:rFonts w:ascii="Times New Roman" w:eastAsiaTheme="majorEastAsia" w:hAnsi="Times New Roman" w:cs="Times New Roman"/>
          <w:b/>
          <w:bCs/>
          <w:szCs w:val="26"/>
        </w:rPr>
      </w:pPr>
      <w:r w:rsidRPr="00B1090B">
        <w:rPr>
          <w:rFonts w:ascii="Times New Roman" w:eastAsiaTheme="majorEastAsia" w:hAnsi="Times New Roman" w:cs="Times New Roman"/>
          <w:b/>
          <w:bCs/>
          <w:szCs w:val="26"/>
        </w:rPr>
        <w:t xml:space="preserve"> </w:t>
      </w:r>
      <w:bookmarkStart w:id="108" w:name="_Toc488919768"/>
      <w:r w:rsidRPr="00B1090B">
        <w:rPr>
          <w:rFonts w:ascii="Times New Roman" w:eastAsiaTheme="majorEastAsia" w:hAnsi="Times New Roman" w:cs="Times New Roman"/>
          <w:b/>
          <w:bCs/>
          <w:szCs w:val="26"/>
        </w:rPr>
        <w:t>3.2.6. Poultry</w:t>
      </w:r>
      <w:bookmarkEnd w:id="108"/>
      <w:r w:rsidRPr="00B1090B">
        <w:rPr>
          <w:rFonts w:ascii="Times New Roman" w:eastAsiaTheme="majorEastAsia" w:hAnsi="Times New Roman" w:cs="Times New Roman"/>
          <w:b/>
          <w:bCs/>
          <w:szCs w:val="26"/>
        </w:rPr>
        <w:t xml:space="preserve"> </w:t>
      </w:r>
    </w:p>
    <w:p w:rsidR="00B1090B" w:rsidRPr="00B1090B" w:rsidRDefault="00B1090B" w:rsidP="00B1090B">
      <w:pPr>
        <w:spacing w:after="2"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Poultry Farming is commercial rising of chickens for their meat and eggs concerning production of poultry farming because of lack of management and disease there is no privately owned state owned and cooperatively owned poultry farming in the Gidda Ayana district.</w:t>
      </w:r>
    </w:p>
    <w:p w:rsidR="00B1090B" w:rsidRPr="00B1090B" w:rsidRDefault="00B1090B" w:rsidP="00B1090B">
      <w:pPr>
        <w:tabs>
          <w:tab w:val="left" w:pos="4320"/>
          <w:tab w:val="left" w:pos="6870"/>
        </w:tabs>
        <w:rPr>
          <w:rFonts w:ascii="Times New Roman" w:eastAsiaTheme="minorHAnsi" w:hAnsi="Times New Roman" w:cs="Times New Roman"/>
        </w:rPr>
      </w:pPr>
      <w:r w:rsidRPr="00B1090B">
        <w:rPr>
          <w:rFonts w:ascii="Times New Roman" w:eastAsiaTheme="minorHAnsi" w:hAnsi="Times New Roman" w:cs="Times New Roman"/>
          <w:b/>
          <w:bCs/>
          <w:sz w:val="24"/>
          <w:szCs w:val="24"/>
        </w:rPr>
        <w:t xml:space="preserve">     </w:t>
      </w:r>
      <w:r w:rsidRPr="00B1090B">
        <w:rPr>
          <w:rFonts w:ascii="Times New Roman" w:eastAsiaTheme="minorHAnsi" w:hAnsi="Times New Roman" w:cs="Times New Roman"/>
          <w:b/>
        </w:rPr>
        <w:t>3.2.7.2. Poultry Farm (Production</w:t>
      </w:r>
      <w:r w:rsidRPr="00B1090B">
        <w:rPr>
          <w:rFonts w:ascii="Times New Roman" w:eastAsiaTheme="minorHAnsi" w:hAnsi="Times New Roman" w:cs="Times New Roman"/>
        </w:rPr>
        <w:t>)</w:t>
      </w:r>
    </w:p>
    <w:p w:rsidR="00B1090B" w:rsidRPr="00B1090B" w:rsidRDefault="00B1090B" w:rsidP="00B1090B">
      <w:pPr>
        <w:tabs>
          <w:tab w:val="left" w:pos="4320"/>
          <w:tab w:val="left" w:pos="6870"/>
        </w:tabs>
        <w:spacing w:after="0"/>
        <w:rPr>
          <w:rFonts w:ascii="Times New Roman" w:eastAsiaTheme="minorHAnsi" w:hAnsi="Times New Roman" w:cs="Times New Roman"/>
        </w:rPr>
      </w:pPr>
      <w:r w:rsidRPr="00B1090B">
        <w:rPr>
          <w:rFonts w:ascii="Times New Roman" w:eastAsiaTheme="minorHAnsi" w:hAnsi="Times New Roman" w:cs="Times New Roman"/>
          <w:b/>
        </w:rPr>
        <w:t xml:space="preserve">Table </w:t>
      </w:r>
      <w:r w:rsidRPr="00B1090B">
        <w:rPr>
          <w:rFonts w:ascii="Times New Roman" w:eastAsiaTheme="minorHAnsi" w:hAnsi="Times New Roman" w:cs="Times New Roman"/>
          <w:b/>
          <w:sz w:val="28"/>
        </w:rPr>
        <w:t>3.2.7.2.1.</w:t>
      </w:r>
      <w:r w:rsidRPr="00B1090B">
        <w:rPr>
          <w:rFonts w:ascii="Times New Roman" w:eastAsiaTheme="minorHAnsi" w:hAnsi="Times New Roman" w:cs="Times New Roman"/>
          <w:b/>
        </w:rPr>
        <w:t xml:space="preserve"> Poultry</w:t>
      </w:r>
      <w:r w:rsidRPr="00B1090B">
        <w:rPr>
          <w:rFonts w:ascii="Times New Roman" w:eastAsiaTheme="minorHAnsi" w:hAnsi="Times New Roman" w:cs="Times New Roman"/>
        </w:rPr>
        <w:t xml:space="preserve"> Farm Production and sales statistics- privately owned</w:t>
      </w:r>
    </w:p>
    <w:tbl>
      <w:tblPr>
        <w:tblStyle w:val="LightList-Accent32"/>
        <w:tblW w:w="9738" w:type="dxa"/>
        <w:tblLayout w:type="fixed"/>
        <w:tblLook w:val="01E0" w:firstRow="1" w:lastRow="1" w:firstColumn="1" w:lastColumn="1" w:noHBand="0" w:noVBand="0"/>
      </w:tblPr>
      <w:tblGrid>
        <w:gridCol w:w="510"/>
        <w:gridCol w:w="2118"/>
        <w:gridCol w:w="990"/>
        <w:gridCol w:w="1530"/>
        <w:gridCol w:w="1440"/>
        <w:gridCol w:w="1530"/>
        <w:gridCol w:w="1620"/>
      </w:tblGrid>
      <w:tr w:rsidR="00B1090B" w:rsidRPr="00B1090B" w:rsidTr="00B10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No </w:t>
            </w:r>
          </w:p>
        </w:tc>
        <w:tc>
          <w:tcPr>
            <w:cnfStyle w:val="000010000000" w:firstRow="0" w:lastRow="0" w:firstColumn="0" w:lastColumn="0" w:oddVBand="1" w:evenVBand="0" w:oddHBand="0" w:evenHBand="0" w:firstRowFirstColumn="0" w:firstRowLastColumn="0" w:lastRowFirstColumn="0" w:lastRowLastColumn="0"/>
            <w:tcW w:w="2118"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Type of products</w:t>
            </w:r>
          </w:p>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(poultry farming)</w:t>
            </w:r>
          </w:p>
        </w:tc>
        <w:tc>
          <w:tcPr>
            <w:tcW w:w="990" w:type="dxa"/>
            <w:vMerge w:val="restart"/>
          </w:tcPr>
          <w:p w:rsidR="00B1090B" w:rsidRPr="00B1090B" w:rsidRDefault="00B1090B" w:rsidP="00B1090B">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Unit</w:t>
            </w:r>
          </w:p>
        </w:tc>
        <w:tc>
          <w:tcPr>
            <w:cnfStyle w:val="000100000000" w:firstRow="0" w:lastRow="0" w:firstColumn="0" w:lastColumn="1" w:oddVBand="0" w:evenVBand="0" w:oddHBand="0" w:evenHBand="0" w:firstRowFirstColumn="0" w:firstRowLastColumn="0" w:lastRowFirstColumn="0" w:lastRowLastColumn="0"/>
            <w:tcW w:w="6120" w:type="dxa"/>
            <w:gridSpan w:val="4"/>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Revised period</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18" w:type="dxa"/>
            <w:vMerge/>
          </w:tcPr>
          <w:p w:rsidR="00B1090B" w:rsidRPr="00B1090B" w:rsidRDefault="00B1090B" w:rsidP="00B1090B">
            <w:pPr>
              <w:tabs>
                <w:tab w:val="left" w:pos="4320"/>
                <w:tab w:val="left" w:pos="6870"/>
              </w:tabs>
              <w:rPr>
                <w:rFonts w:ascii="Times New Roman" w:hAnsi="Times New Roman" w:cs="Times New Roman"/>
              </w:rPr>
            </w:pPr>
          </w:p>
        </w:tc>
        <w:tc>
          <w:tcPr>
            <w:tcW w:w="990" w:type="dxa"/>
            <w:vMerge/>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970"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2019</w:t>
            </w:r>
          </w:p>
        </w:tc>
        <w:tc>
          <w:tcPr>
            <w:cnfStyle w:val="000100000000" w:firstRow="0" w:lastRow="0" w:firstColumn="0" w:lastColumn="1" w:oddVBand="0" w:evenVBand="0" w:oddHBand="0" w:evenHBand="0" w:firstRowFirstColumn="0" w:firstRowLastColumn="0" w:lastRowFirstColumn="0" w:lastRowLastColumn="0"/>
            <w:tcW w:w="3150"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2020</w:t>
            </w:r>
          </w:p>
        </w:tc>
      </w:tr>
      <w:tr w:rsidR="00B1090B" w:rsidRPr="00B1090B" w:rsidTr="00B1090B">
        <w:trPr>
          <w:trHeight w:val="775"/>
        </w:trPr>
        <w:tc>
          <w:tcPr>
            <w:cnfStyle w:val="001000000000" w:firstRow="0" w:lastRow="0" w:firstColumn="1" w:lastColumn="0" w:oddVBand="0" w:evenVBand="0" w:oddHBand="0" w:evenHBand="0" w:firstRowFirstColumn="0" w:firstRowLastColumn="0" w:lastRowFirstColumn="0" w:lastRowLastColumn="0"/>
            <w:tcW w:w="510"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18" w:type="dxa"/>
            <w:vMerge/>
          </w:tcPr>
          <w:p w:rsidR="00B1090B" w:rsidRPr="00B1090B" w:rsidRDefault="00B1090B" w:rsidP="00B1090B">
            <w:pPr>
              <w:tabs>
                <w:tab w:val="left" w:pos="4320"/>
                <w:tab w:val="left" w:pos="6870"/>
              </w:tabs>
              <w:rPr>
                <w:rFonts w:ascii="Times New Roman" w:hAnsi="Times New Roman" w:cs="Times New Roman"/>
              </w:rPr>
            </w:pPr>
          </w:p>
        </w:tc>
        <w:tc>
          <w:tcPr>
            <w:tcW w:w="990" w:type="dxa"/>
            <w:vMerge/>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production</w:t>
            </w:r>
          </w:p>
        </w:tc>
        <w:tc>
          <w:tcPr>
            <w:tcW w:w="1440" w:type="dxa"/>
          </w:tcPr>
          <w:p w:rsidR="00B1090B" w:rsidRPr="00B1090B" w:rsidRDefault="00B1090B" w:rsidP="00B1090B">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Sales in Br.</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production</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jc w:val="center"/>
              <w:rPr>
                <w:rFonts w:ascii="Times New Roman" w:hAnsi="Times New Roman" w:cs="Times New Roman"/>
                <w:b w:val="0"/>
              </w:rPr>
            </w:pPr>
            <w:r w:rsidRPr="00B1090B">
              <w:rPr>
                <w:rFonts w:ascii="Times New Roman" w:hAnsi="Times New Roman" w:cs="Times New Roman"/>
                <w:b w:val="0"/>
              </w:rPr>
              <w:t>Sales in Br.</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Cockerel</w:t>
            </w:r>
          </w:p>
        </w:tc>
        <w:tc>
          <w:tcPr>
            <w:tcW w:w="990" w:type="dxa"/>
          </w:tcPr>
          <w:p w:rsidR="00B1090B" w:rsidRPr="00B1090B" w:rsidRDefault="00B1090B" w:rsidP="00B1090B">
            <w:pPr>
              <w:tabs>
                <w:tab w:val="left" w:pos="4320"/>
                <w:tab w:val="left" w:pos="687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Pc4</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11,741</w:t>
            </w:r>
          </w:p>
        </w:tc>
        <w:tc>
          <w:tcPr>
            <w:tcW w:w="1440" w:type="dxa"/>
          </w:tcPr>
          <w:p w:rsidR="00B1090B" w:rsidRPr="00B1090B" w:rsidRDefault="00B1090B" w:rsidP="00B1090B">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7,044,900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42,261</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b w:val="0"/>
              </w:rPr>
            </w:pPr>
            <w:r w:rsidRPr="00B1090B">
              <w:rPr>
                <w:rFonts w:ascii="Times New Roman" w:hAnsi="Times New Roman" w:cs="Times New Roman"/>
                <w:b w:val="0"/>
              </w:rPr>
              <w:t>4,638,810</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Pullet</w:t>
            </w:r>
          </w:p>
        </w:tc>
        <w:tc>
          <w:tcPr>
            <w:tcW w:w="990" w:type="dxa"/>
          </w:tcPr>
          <w:p w:rsidR="00B1090B" w:rsidRPr="00B1090B" w:rsidRDefault="00B1090B" w:rsidP="00B1090B">
            <w:pPr>
              <w:tabs>
                <w:tab w:val="left" w:pos="4320"/>
                <w:tab w:val="left" w:pos="687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Pc4</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27,396</w:t>
            </w:r>
          </w:p>
        </w:tc>
        <w:tc>
          <w:tcPr>
            <w:tcW w:w="1440" w:type="dxa"/>
          </w:tcPr>
          <w:p w:rsidR="00B1090B" w:rsidRPr="00B1090B" w:rsidRDefault="00B1090B" w:rsidP="00B1090B">
            <w:pPr>
              <w:tabs>
                <w:tab w:val="left" w:pos="4320"/>
                <w:tab w:val="left" w:pos="687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3,383,520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95,400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b w:val="0"/>
              </w:rPr>
            </w:pPr>
            <w:r w:rsidRPr="00B1090B">
              <w:rPr>
                <w:rFonts w:ascii="Times New Roman" w:hAnsi="Times New Roman" w:cs="Times New Roman"/>
                <w:b w:val="0"/>
              </w:rPr>
              <w:t>7,872,000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Day-old-chicks</w:t>
            </w:r>
          </w:p>
        </w:tc>
        <w:tc>
          <w:tcPr>
            <w:tcW w:w="990" w:type="dxa"/>
          </w:tcPr>
          <w:p w:rsidR="00B1090B" w:rsidRPr="00B1090B" w:rsidRDefault="00B1090B" w:rsidP="00B1090B">
            <w:pPr>
              <w:tabs>
                <w:tab w:val="left" w:pos="4320"/>
                <w:tab w:val="left" w:pos="687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0</w:t>
            </w:r>
          </w:p>
        </w:tc>
        <w:tc>
          <w:tcPr>
            <w:tcW w:w="1440" w:type="dxa"/>
          </w:tcPr>
          <w:p w:rsidR="00B1090B" w:rsidRPr="00B1090B" w:rsidRDefault="00B1090B" w:rsidP="00B1090B">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b w:val="0"/>
              </w:rPr>
            </w:pPr>
            <w:r w:rsidRPr="00B1090B">
              <w:rPr>
                <w:rFonts w:ascii="Times New Roman" w:hAnsi="Times New Roman" w:cs="Times New Roman"/>
                <w:b w:val="0"/>
              </w:rPr>
              <w:t>0</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Fertile Eggs</w:t>
            </w:r>
          </w:p>
        </w:tc>
        <w:tc>
          <w:tcPr>
            <w:tcW w:w="990" w:type="dxa"/>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pPr>
            <w:r w:rsidRPr="00B1090B">
              <w:rPr>
                <w:rFonts w:ascii="Times New Roman" w:hAnsi="Times New Roman" w:cs="Times New Roman"/>
              </w:rPr>
              <w:t>Pc5</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441,172</w:t>
            </w:r>
          </w:p>
        </w:tc>
        <w:tc>
          <w:tcPr>
            <w:tcW w:w="1440" w:type="dxa"/>
          </w:tcPr>
          <w:p w:rsidR="00B1090B" w:rsidRPr="00B1090B" w:rsidRDefault="00B1090B" w:rsidP="00B1090B">
            <w:pPr>
              <w:tabs>
                <w:tab w:val="left" w:pos="4320"/>
                <w:tab w:val="left" w:pos="687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3,088,204</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1,404,000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b w:val="0"/>
              </w:rPr>
            </w:pPr>
            <w:r w:rsidRPr="00B1090B">
              <w:rPr>
                <w:rFonts w:ascii="Times New Roman" w:hAnsi="Times New Roman" w:cs="Times New Roman"/>
                <w:b w:val="0"/>
              </w:rPr>
              <w:t>3,510,000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Table Eggs</w:t>
            </w:r>
          </w:p>
        </w:tc>
        <w:tc>
          <w:tcPr>
            <w:tcW w:w="990" w:type="dxa"/>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pPr>
            <w:r w:rsidRPr="00B1090B">
              <w:rPr>
                <w:rFonts w:ascii="Times New Roman" w:hAnsi="Times New Roman" w:cs="Times New Roman"/>
              </w:rPr>
              <w:t>Pc4</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2,499,973</w:t>
            </w:r>
          </w:p>
        </w:tc>
        <w:tc>
          <w:tcPr>
            <w:tcW w:w="1440" w:type="dxa"/>
          </w:tcPr>
          <w:p w:rsidR="00B1090B" w:rsidRPr="00B1090B" w:rsidRDefault="00B1090B" w:rsidP="00B1090B">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17,839,590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11,253,840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b w:val="0"/>
              </w:rPr>
            </w:pPr>
            <w:r w:rsidRPr="00B1090B">
              <w:rPr>
                <w:rFonts w:ascii="Times New Roman" w:hAnsi="Times New Roman" w:cs="Times New Roman"/>
                <w:b w:val="0"/>
              </w:rPr>
              <w:t>61,896,120</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Chicken meats</w:t>
            </w:r>
          </w:p>
        </w:tc>
        <w:tc>
          <w:tcPr>
            <w:tcW w:w="990" w:type="dxa"/>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pPr>
            <w:r w:rsidRPr="00B1090B">
              <w:rPr>
                <w:rFonts w:ascii="Times New Roman" w:hAnsi="Times New Roman" w:cs="Times New Roman"/>
              </w:rPr>
              <w:t>Pc4</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27,390</w:t>
            </w:r>
          </w:p>
        </w:tc>
        <w:tc>
          <w:tcPr>
            <w:tcW w:w="1440" w:type="dxa"/>
          </w:tcPr>
          <w:p w:rsidR="00B1090B" w:rsidRPr="00B1090B" w:rsidRDefault="00B1090B" w:rsidP="00B1090B">
            <w:pPr>
              <w:tabs>
                <w:tab w:val="left" w:pos="4320"/>
                <w:tab w:val="left" w:pos="687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7,980,000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98,430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b w:val="0"/>
              </w:rPr>
            </w:pPr>
            <w:r w:rsidRPr="00B1090B">
              <w:rPr>
                <w:rFonts w:ascii="Times New Roman" w:hAnsi="Times New Roman" w:cs="Times New Roman"/>
                <w:b w:val="0"/>
              </w:rPr>
              <w:t>88,587,000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Culled hens</w:t>
            </w:r>
          </w:p>
        </w:tc>
        <w:tc>
          <w:tcPr>
            <w:tcW w:w="990" w:type="dxa"/>
          </w:tcPr>
          <w:p w:rsidR="00B1090B" w:rsidRPr="00B1090B" w:rsidRDefault="00B1090B" w:rsidP="00B1090B">
            <w:pPr>
              <w:cnfStyle w:val="000000100000" w:firstRow="0" w:lastRow="0" w:firstColumn="0" w:lastColumn="0" w:oddVBand="0" w:evenVBand="0" w:oddHBand="1" w:evenHBand="0" w:firstRowFirstColumn="0" w:firstRowLastColumn="0" w:lastRowFirstColumn="0" w:lastRowLastColumn="0"/>
            </w:pPr>
            <w:r w:rsidRPr="00B1090B">
              <w:rPr>
                <w:rFonts w:ascii="Times New Roman" w:hAnsi="Times New Roman" w:cs="Times New Roman"/>
              </w:rPr>
              <w:t>Pc4</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11,742</w:t>
            </w:r>
          </w:p>
        </w:tc>
        <w:tc>
          <w:tcPr>
            <w:tcW w:w="1440" w:type="dxa"/>
          </w:tcPr>
          <w:p w:rsidR="00B1090B" w:rsidRPr="00B1090B" w:rsidRDefault="00B1090B" w:rsidP="00B1090B">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3,078,000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r w:rsidRPr="00B1090B">
              <w:rPr>
                <w:rFonts w:ascii="Times New Roman" w:hAnsi="Times New Roman" w:cs="Times New Roman"/>
              </w:rPr>
              <w:t>42,180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b w:val="0"/>
              </w:rPr>
            </w:pPr>
            <w:r w:rsidRPr="00B1090B">
              <w:rPr>
                <w:rFonts w:ascii="Times New Roman" w:hAnsi="Times New Roman" w:cs="Times New Roman"/>
                <w:b w:val="0"/>
              </w:rPr>
              <w:t>3,796,200</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8</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Broken Eggs</w:t>
            </w:r>
          </w:p>
        </w:tc>
        <w:tc>
          <w:tcPr>
            <w:tcW w:w="990" w:type="dxa"/>
          </w:tcPr>
          <w:p w:rsidR="00B1090B" w:rsidRPr="00B1090B" w:rsidRDefault="00B1090B" w:rsidP="00B1090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p>
        </w:tc>
        <w:tc>
          <w:tcPr>
            <w:tcW w:w="1440" w:type="dxa"/>
          </w:tcPr>
          <w:p w:rsidR="00B1090B" w:rsidRPr="00B1090B" w:rsidRDefault="00B1090B" w:rsidP="00B1090B">
            <w:pPr>
              <w:tabs>
                <w:tab w:val="left" w:pos="4320"/>
                <w:tab w:val="left" w:pos="687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b w:val="0"/>
              </w:rPr>
            </w:pPr>
          </w:p>
        </w:tc>
      </w:tr>
      <w:tr w:rsidR="00B1090B" w:rsidRPr="00B1090B" w:rsidTr="00B109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9</w:t>
            </w:r>
          </w:p>
        </w:tc>
        <w:tc>
          <w:tcPr>
            <w:cnfStyle w:val="000010000000" w:firstRow="0" w:lastRow="0" w:firstColumn="0" w:lastColumn="0" w:oddVBand="1" w:evenVBand="0" w:oddHBand="0" w:evenHBand="0" w:firstRowFirstColumn="0" w:firstRowLastColumn="0" w:lastRowFirstColumn="0" w:lastRowLastColumn="0"/>
            <w:tcW w:w="2118" w:type="dxa"/>
          </w:tcPr>
          <w:p w:rsidR="00B1090B" w:rsidRPr="00B1090B" w:rsidRDefault="00B1090B" w:rsidP="00B1090B">
            <w:pPr>
              <w:tabs>
                <w:tab w:val="left" w:pos="4320"/>
                <w:tab w:val="left" w:pos="6870"/>
              </w:tabs>
              <w:spacing w:line="276" w:lineRule="auto"/>
              <w:rPr>
                <w:rFonts w:ascii="Times New Roman" w:hAnsi="Times New Roman" w:cs="Times New Roman"/>
              </w:rPr>
            </w:pPr>
            <w:r w:rsidRPr="00B1090B">
              <w:rPr>
                <w:rFonts w:ascii="Times New Roman" w:hAnsi="Times New Roman" w:cs="Times New Roman"/>
              </w:rPr>
              <w:t>Others(specify)</w:t>
            </w:r>
          </w:p>
        </w:tc>
        <w:tc>
          <w:tcPr>
            <w:tcW w:w="990" w:type="dxa"/>
          </w:tcPr>
          <w:p w:rsidR="00B1090B" w:rsidRPr="00B1090B" w:rsidRDefault="00B1090B" w:rsidP="00B1090B">
            <w:pPr>
              <w:tabs>
                <w:tab w:val="left" w:pos="4320"/>
                <w:tab w:val="left" w:pos="6870"/>
              </w:tabs>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p>
        </w:tc>
        <w:tc>
          <w:tcPr>
            <w:tcW w:w="1440" w:type="dxa"/>
          </w:tcPr>
          <w:p w:rsidR="00B1090B" w:rsidRPr="00B1090B" w:rsidRDefault="00B1090B" w:rsidP="00B1090B">
            <w:pPr>
              <w:tabs>
                <w:tab w:val="left" w:pos="4320"/>
                <w:tab w:val="left" w:pos="6870"/>
              </w:tabs>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spacing w:line="276" w:lineRule="auto"/>
              <w:jc w:val="center"/>
              <w:rPr>
                <w:rFonts w:ascii="Times New Roman" w:hAnsi="Times New Roman" w:cs="Times New Roman"/>
              </w:rPr>
            </w:pPr>
          </w:p>
        </w:tc>
      </w:tr>
    </w:tbl>
    <w:p w:rsidR="00B1090B" w:rsidRPr="00B1090B" w:rsidRDefault="00B1090B" w:rsidP="00B1090B">
      <w:pPr>
        <w:tabs>
          <w:tab w:val="left" w:pos="4320"/>
          <w:tab w:val="left" w:pos="6870"/>
        </w:tabs>
        <w:rPr>
          <w:rFonts w:ascii="Times New Roman" w:eastAsiaTheme="minorHAnsi" w:hAnsi="Times New Roman" w:cs="Times New Roman"/>
          <w:b/>
          <w:i/>
        </w:rPr>
      </w:pPr>
      <w:r w:rsidRPr="00B1090B">
        <w:rPr>
          <w:rFonts w:ascii="Times New Roman" w:eastAsiaTheme="minorHAnsi" w:hAnsi="Times New Roman" w:cs="Times New Roman"/>
          <w:b/>
          <w:i/>
        </w:rPr>
        <w:t xml:space="preserve">       Source: G/Ayana District live stock resource Dv.t health office</w:t>
      </w:r>
      <w:bookmarkStart w:id="109" w:name="_Toc488919769"/>
    </w:p>
    <w:p w:rsidR="00B1090B" w:rsidRPr="00B1090B" w:rsidRDefault="00B1090B" w:rsidP="00B1090B">
      <w:pPr>
        <w:tabs>
          <w:tab w:val="left" w:pos="4320"/>
          <w:tab w:val="left" w:pos="6870"/>
        </w:tabs>
        <w:spacing w:after="0"/>
        <w:rPr>
          <w:rFonts w:ascii="Times New Roman" w:eastAsiaTheme="minorHAnsi" w:hAnsi="Times New Roman" w:cs="Times New Roman"/>
          <w:b/>
          <w:i/>
          <w:sz w:val="26"/>
          <w:szCs w:val="26"/>
        </w:rPr>
      </w:pPr>
      <w:r w:rsidRPr="00B1090B">
        <w:rPr>
          <w:rFonts w:ascii="Times New Roman" w:eastAsiaTheme="minorHAnsi" w:hAnsi="Times New Roman" w:cs="Times New Roman"/>
          <w:b/>
          <w:sz w:val="26"/>
          <w:szCs w:val="26"/>
        </w:rPr>
        <w:t xml:space="preserve">    3.2.7. Beekeeping</w:t>
      </w:r>
      <w:bookmarkEnd w:id="109"/>
      <w:r w:rsidRPr="00B1090B">
        <w:rPr>
          <w:rFonts w:ascii="Times New Roman" w:eastAsiaTheme="minorHAnsi" w:hAnsi="Times New Roman" w:cs="Times New Roman"/>
          <w:b/>
          <w:sz w:val="26"/>
          <w:szCs w:val="26"/>
        </w:rPr>
        <w:t xml:space="preserve"> </w:t>
      </w:r>
    </w:p>
    <w:p w:rsidR="00B1090B" w:rsidRPr="00B1090B" w:rsidRDefault="00B1090B" w:rsidP="00B1090B">
      <w:pPr>
        <w:spacing w:after="0" w:line="360" w:lineRule="auto"/>
        <w:jc w:val="both"/>
        <w:rPr>
          <w:rFonts w:ascii="Times New Roman" w:eastAsiaTheme="minorHAnsi" w:hAnsi="Times New Roman" w:cs="Times New Roman"/>
          <w:szCs w:val="24"/>
        </w:rPr>
      </w:pPr>
      <w:r w:rsidRPr="00B1090B">
        <w:rPr>
          <w:rFonts w:ascii="Times New Roman" w:eastAsiaTheme="minorHAnsi" w:hAnsi="Times New Roman" w:cs="Times New Roman"/>
          <w:szCs w:val="24"/>
        </w:rPr>
        <w:t>Traditionally, Farmers perform honey production not as major duty but in their space time, registered data from the district livestock development, Health and marketing office indicate that 39,000 kg honey was produced traditionally and 139,000 kg was produced by Modern method of production under private holding in 2020 E.C</w:t>
      </w:r>
    </w:p>
    <w:p w:rsidR="00B1090B" w:rsidRPr="00B1090B" w:rsidRDefault="00B1090B" w:rsidP="00B1090B">
      <w:pPr>
        <w:spacing w:after="2" w:line="360" w:lineRule="auto"/>
        <w:jc w:val="both"/>
        <w:rPr>
          <w:rFonts w:ascii="Times New Roman" w:eastAsiaTheme="minorHAnsi" w:hAnsi="Times New Roman" w:cs="Times New Roman"/>
          <w:szCs w:val="24"/>
        </w:rPr>
      </w:pPr>
      <w:r w:rsidRPr="00B1090B">
        <w:rPr>
          <w:rFonts w:ascii="Times New Roman" w:eastAsiaTheme="minorHAnsi" w:hAnsi="Times New Roman" w:cs="Times New Roman"/>
          <w:szCs w:val="24"/>
        </w:rPr>
        <w:t>In the Gidda Ayana district livestock rearing there were factors that, affect the production of it as disease, drought. Shortage of feed. Shortage of grazing land and water climatic condition and environment.  And also factors that affect the production of honey;-  Application  of  chemical   fertilizer,  Deforestation, Climatic  condition  and wax moth.</w:t>
      </w: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pPr>
    </w:p>
    <w:p w:rsidR="00B1090B" w:rsidRPr="00B1090B" w:rsidRDefault="00B1090B" w:rsidP="00B1090B">
      <w:pPr>
        <w:tabs>
          <w:tab w:val="left" w:pos="4320"/>
          <w:tab w:val="left" w:pos="6870"/>
        </w:tabs>
        <w:rPr>
          <w:rFonts w:ascii="Times New Roman" w:eastAsiaTheme="minorHAnsi" w:hAnsi="Times New Roman" w:cs="Times New Roman"/>
          <w:b/>
          <w:sz w:val="26"/>
        </w:rPr>
        <w:sectPr w:rsidR="00B1090B" w:rsidRPr="00B1090B" w:rsidSect="00B1090B">
          <w:pgSz w:w="12240" w:h="15840"/>
          <w:pgMar w:top="1440" w:right="1440" w:bottom="1440" w:left="1440" w:header="720" w:footer="720" w:gutter="0"/>
          <w:cols w:space="720"/>
          <w:docGrid w:linePitch="360"/>
        </w:sectPr>
      </w:pPr>
    </w:p>
    <w:p w:rsidR="00B1090B" w:rsidRPr="00B1090B" w:rsidRDefault="00B1090B" w:rsidP="00B1090B">
      <w:pPr>
        <w:tabs>
          <w:tab w:val="left" w:pos="4320"/>
          <w:tab w:val="left" w:pos="6870"/>
        </w:tabs>
        <w:rPr>
          <w:rFonts w:ascii="Times New Roman" w:eastAsiaTheme="minorHAnsi" w:hAnsi="Times New Roman" w:cs="Times New Roman"/>
          <w:b/>
          <w:sz w:val="26"/>
        </w:rPr>
      </w:pPr>
      <w:r w:rsidRPr="00B1090B">
        <w:rPr>
          <w:rFonts w:ascii="Times New Roman" w:eastAsiaTheme="minorHAnsi" w:hAnsi="Times New Roman" w:cs="Times New Roman"/>
          <w:b/>
          <w:sz w:val="26"/>
        </w:rPr>
        <w:t>3.2.7.3. Beekeeping</w:t>
      </w:r>
    </w:p>
    <w:p w:rsidR="00B1090B" w:rsidRPr="00B1090B" w:rsidRDefault="00B1090B" w:rsidP="00B1090B">
      <w:pPr>
        <w:tabs>
          <w:tab w:val="left" w:pos="4320"/>
          <w:tab w:val="left" w:pos="6870"/>
        </w:tabs>
        <w:rPr>
          <w:rFonts w:ascii="Times New Roman" w:eastAsiaTheme="minorHAnsi" w:hAnsi="Times New Roman" w:cs="Times New Roman"/>
        </w:rPr>
      </w:pPr>
      <w:r w:rsidRPr="00B1090B">
        <w:rPr>
          <w:rFonts w:ascii="Times New Roman" w:eastAsiaTheme="minorHAnsi" w:hAnsi="Times New Roman" w:cs="Times New Roman"/>
          <w:b/>
        </w:rPr>
        <w:t>Table</w:t>
      </w:r>
      <w:r w:rsidRPr="00B1090B">
        <w:rPr>
          <w:rFonts w:ascii="Times New Roman" w:eastAsiaTheme="minorHAnsi" w:hAnsi="Times New Roman" w:cs="Times New Roman"/>
        </w:rPr>
        <w:t xml:space="preserve"> </w:t>
      </w:r>
      <w:r w:rsidRPr="00B1090B">
        <w:rPr>
          <w:rFonts w:ascii="Times New Roman" w:eastAsiaTheme="minorHAnsi" w:hAnsi="Times New Roman" w:cs="Times New Roman"/>
          <w:b/>
        </w:rPr>
        <w:t xml:space="preserve">3.2.7.3.1. </w:t>
      </w:r>
      <w:r w:rsidRPr="00B1090B">
        <w:rPr>
          <w:rFonts w:ascii="Times New Roman" w:eastAsiaTheme="minorHAnsi" w:hAnsi="Times New Roman" w:cs="Times New Roman"/>
        </w:rPr>
        <w:t>Bee keeping both traditional and modern form</w:t>
      </w:r>
    </w:p>
    <w:tbl>
      <w:tblPr>
        <w:tblStyle w:val="LightGrid-Accent112"/>
        <w:tblW w:w="10170" w:type="dxa"/>
        <w:tblInd w:w="-640" w:type="dxa"/>
        <w:tblLayout w:type="fixed"/>
        <w:tblLook w:val="01E0" w:firstRow="1" w:lastRow="1" w:firstColumn="1" w:lastColumn="1" w:noHBand="0" w:noVBand="0"/>
      </w:tblPr>
      <w:tblGrid>
        <w:gridCol w:w="540"/>
        <w:gridCol w:w="2160"/>
        <w:gridCol w:w="1080"/>
        <w:gridCol w:w="1260"/>
        <w:gridCol w:w="1170"/>
        <w:gridCol w:w="1530"/>
        <w:gridCol w:w="1170"/>
        <w:gridCol w:w="1260"/>
      </w:tblGrid>
      <w:tr w:rsidR="00B1090B" w:rsidRPr="00B1090B" w:rsidTr="000D6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No</w:t>
            </w:r>
          </w:p>
        </w:tc>
        <w:tc>
          <w:tcPr>
            <w:cnfStyle w:val="000010000000" w:firstRow="0" w:lastRow="0" w:firstColumn="0" w:lastColumn="0" w:oddVBand="1" w:evenVBand="0" w:oddHBand="0" w:evenHBand="0" w:firstRowFirstColumn="0" w:firstRowLastColumn="0" w:lastRowFirstColumn="0" w:lastRowLastColumn="0"/>
            <w:tcW w:w="216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Type of bee farming</w:t>
            </w:r>
          </w:p>
        </w:tc>
        <w:tc>
          <w:tcPr>
            <w:cnfStyle w:val="000100000000" w:firstRow="0" w:lastRow="0" w:firstColumn="0" w:lastColumn="1" w:oddVBand="0" w:evenVBand="0" w:oddHBand="0" w:evenHBand="0" w:firstRowFirstColumn="0" w:firstRowLastColumn="0" w:lastRowFirstColumn="0" w:lastRowLastColumn="0"/>
            <w:tcW w:w="7470" w:type="dxa"/>
            <w:gridSpan w:val="6"/>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Revised period</w:t>
            </w:r>
          </w:p>
        </w:tc>
      </w:tr>
      <w:tr w:rsidR="00B1090B" w:rsidRPr="00B1090B"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vMerge/>
          </w:tcPr>
          <w:p w:rsidR="00B1090B" w:rsidRPr="00B1090B" w:rsidRDefault="00B1090B" w:rsidP="00B1090B">
            <w:pPr>
              <w:tabs>
                <w:tab w:val="left" w:pos="4320"/>
                <w:tab w:val="left" w:pos="6870"/>
              </w:tabs>
              <w:rPr>
                <w:rFonts w:ascii="Times New Roman" w:hAnsi="Times New Roman" w:cs="Times New Roman"/>
              </w:rPr>
            </w:pPr>
          </w:p>
        </w:tc>
        <w:tc>
          <w:tcPr>
            <w:tcW w:w="3510" w:type="dxa"/>
            <w:gridSpan w:val="3"/>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2019</w:t>
            </w:r>
          </w:p>
        </w:tc>
        <w:tc>
          <w:tcPr>
            <w:cnfStyle w:val="000100000000" w:firstRow="0" w:lastRow="0" w:firstColumn="0" w:lastColumn="1" w:oddVBand="0" w:evenVBand="0" w:oddHBand="0" w:evenHBand="0" w:firstRowFirstColumn="0" w:firstRowLastColumn="0" w:lastRowFirstColumn="0" w:lastRowLastColumn="0"/>
            <w:tcW w:w="3960" w:type="dxa"/>
            <w:gridSpan w:val="3"/>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2020</w:t>
            </w:r>
          </w:p>
        </w:tc>
      </w:tr>
      <w:tr w:rsidR="00B1090B" w:rsidRPr="00B1090B" w:rsidTr="000D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I</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b/>
              </w:rPr>
            </w:pPr>
            <w:r w:rsidRPr="00B1090B">
              <w:rPr>
                <w:rFonts w:ascii="Times New Roman" w:hAnsi="Times New Roman" w:cs="Times New Roman"/>
                <w:b/>
              </w:rPr>
              <w:t>Traditional</w:t>
            </w:r>
          </w:p>
        </w:tc>
        <w:tc>
          <w:tcPr>
            <w:tcW w:w="1080" w:type="dxa"/>
          </w:tcPr>
          <w:p w:rsidR="00B1090B" w:rsidRPr="00B1090B" w:rsidRDefault="00B1090B" w:rsidP="00B1090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No. of bee hives</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Prod (no.)</w:t>
            </w: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Sales  (Birr)</w:t>
            </w:r>
          </w:p>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No. of bee hives</w:t>
            </w: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Prod (no.)</w:t>
            </w: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Sales  (Birr)</w:t>
            </w:r>
          </w:p>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Privately owned</w:t>
            </w:r>
          </w:p>
        </w:tc>
        <w:tc>
          <w:tcPr>
            <w:tcW w:w="108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66,500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385,700</w:t>
            </w: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4,000,000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68,220</w:t>
            </w: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39,000</w:t>
            </w: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40,000,500</w:t>
            </w:r>
          </w:p>
        </w:tc>
      </w:tr>
      <w:tr w:rsidR="00B1090B" w:rsidRPr="00B1090B" w:rsidTr="000D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Cooperatively owned</w:t>
            </w:r>
          </w:p>
        </w:tc>
        <w:tc>
          <w:tcPr>
            <w:tcW w:w="108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State owned</w:t>
            </w:r>
          </w:p>
        </w:tc>
        <w:tc>
          <w:tcPr>
            <w:tcW w:w="108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0D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II</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b/>
              </w:rPr>
            </w:pPr>
            <w:r w:rsidRPr="00B1090B">
              <w:rPr>
                <w:rFonts w:ascii="Times New Roman" w:hAnsi="Times New Roman" w:cs="Times New Roman"/>
                <w:b/>
              </w:rPr>
              <w:t>Transition</w:t>
            </w:r>
          </w:p>
        </w:tc>
        <w:tc>
          <w:tcPr>
            <w:tcW w:w="108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Privately owned</w:t>
            </w:r>
          </w:p>
        </w:tc>
        <w:tc>
          <w:tcPr>
            <w:tcW w:w="108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4,750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86,022</w:t>
            </w: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8,000,000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4,900</w:t>
            </w: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87,100</w:t>
            </w: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8,710,000</w:t>
            </w:r>
          </w:p>
        </w:tc>
      </w:tr>
      <w:tr w:rsidR="00B1090B" w:rsidRPr="00B1090B" w:rsidTr="000D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Cooperatively owned</w:t>
            </w:r>
          </w:p>
        </w:tc>
        <w:tc>
          <w:tcPr>
            <w:tcW w:w="108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State owned</w:t>
            </w:r>
          </w:p>
        </w:tc>
        <w:tc>
          <w:tcPr>
            <w:tcW w:w="108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0D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III</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b/>
              </w:rPr>
            </w:pPr>
            <w:r w:rsidRPr="00B1090B">
              <w:rPr>
                <w:rFonts w:ascii="Times New Roman" w:hAnsi="Times New Roman" w:cs="Times New Roman"/>
                <w:b/>
              </w:rPr>
              <w:t>Modern</w:t>
            </w:r>
          </w:p>
        </w:tc>
        <w:tc>
          <w:tcPr>
            <w:tcW w:w="108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0D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Privately owned</w:t>
            </w:r>
          </w:p>
        </w:tc>
        <w:tc>
          <w:tcPr>
            <w:tcW w:w="108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4,185</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138,105</w:t>
            </w: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13,000,000</w:t>
            </w: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5,200</w:t>
            </w: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139,000</w:t>
            </w: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139,000,000</w:t>
            </w:r>
          </w:p>
        </w:tc>
      </w:tr>
      <w:tr w:rsidR="00B1090B" w:rsidRPr="00B1090B" w:rsidTr="000D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Cooperatively owned</w:t>
            </w:r>
          </w:p>
        </w:tc>
        <w:tc>
          <w:tcPr>
            <w:tcW w:w="108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0D6D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State owned</w:t>
            </w:r>
          </w:p>
        </w:tc>
        <w:tc>
          <w:tcPr>
            <w:tcW w:w="1080" w:type="dxa"/>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tcPr>
          <w:p w:rsidR="00B1090B" w:rsidRPr="00B1090B" w:rsidRDefault="00B1090B" w:rsidP="00B1090B">
            <w:pPr>
              <w:tabs>
                <w:tab w:val="left" w:pos="4320"/>
                <w:tab w:val="left" w:pos="6870"/>
              </w:tabs>
              <w:jc w:val="center"/>
              <w:rPr>
                <w:rFonts w:ascii="Times New Roman" w:hAnsi="Times New Roman" w:cs="Times New Roman"/>
              </w:rPr>
            </w:pPr>
          </w:p>
        </w:tc>
        <w:tc>
          <w:tcPr>
            <w:tcW w:w="1170" w:type="dxa"/>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p>
        </w:tc>
      </w:tr>
    </w:tbl>
    <w:p w:rsidR="00B1090B" w:rsidRPr="00B1090B" w:rsidRDefault="00B1090B" w:rsidP="00B1090B">
      <w:pPr>
        <w:tabs>
          <w:tab w:val="left" w:pos="4320"/>
          <w:tab w:val="left" w:pos="6870"/>
        </w:tabs>
        <w:spacing w:after="0"/>
        <w:rPr>
          <w:rFonts w:ascii="Times New Roman" w:eastAsiaTheme="minorHAnsi" w:hAnsi="Times New Roman" w:cs="Times New Roman"/>
          <w:i/>
        </w:rPr>
      </w:pPr>
      <w:r w:rsidRPr="00B1090B">
        <w:rPr>
          <w:rFonts w:ascii="Times New Roman" w:eastAsiaTheme="minorHAnsi" w:hAnsi="Times New Roman" w:cs="Times New Roman"/>
        </w:rPr>
        <w:t xml:space="preserve">     </w:t>
      </w:r>
      <w:r w:rsidRPr="00B1090B">
        <w:rPr>
          <w:rFonts w:ascii="Times New Roman" w:eastAsiaTheme="minorHAnsi" w:hAnsi="Times New Roman" w:cs="Times New Roman"/>
          <w:i/>
        </w:rPr>
        <w:t xml:space="preserve">Source:Base line from data kebele’s </w:t>
      </w:r>
    </w:p>
    <w:p w:rsidR="00B1090B" w:rsidRPr="00B1090B" w:rsidRDefault="00B1090B" w:rsidP="00B1090B">
      <w:pPr>
        <w:keepNext/>
        <w:keepLines/>
        <w:spacing w:after="0" w:line="360" w:lineRule="auto"/>
        <w:outlineLvl w:val="1"/>
        <w:rPr>
          <w:rFonts w:ascii="Times New Roman" w:eastAsiaTheme="majorEastAsia" w:hAnsi="Times New Roman" w:cs="Times New Roman"/>
          <w:b/>
          <w:bCs/>
          <w:sz w:val="26"/>
          <w:szCs w:val="36"/>
        </w:rPr>
      </w:pPr>
    </w:p>
    <w:p w:rsidR="00B1090B" w:rsidRPr="00B1090B" w:rsidRDefault="00B1090B" w:rsidP="00B1090B">
      <w:pPr>
        <w:rPr>
          <w:rFonts w:eastAsiaTheme="minorHAnsi"/>
        </w:rPr>
        <w:sectPr w:rsidR="00B1090B" w:rsidRPr="00B1090B" w:rsidSect="002C3B9E">
          <w:pgSz w:w="12240" w:h="15840"/>
          <w:pgMar w:top="1440" w:right="1440" w:bottom="1440" w:left="1440" w:header="720" w:footer="720" w:gutter="0"/>
          <w:cols w:space="720"/>
          <w:docGrid w:linePitch="360"/>
        </w:sectPr>
      </w:pPr>
    </w:p>
    <w:p w:rsidR="00B1090B" w:rsidRPr="00B1090B" w:rsidRDefault="00B1090B" w:rsidP="00B1090B">
      <w:pPr>
        <w:keepNext/>
        <w:keepLines/>
        <w:spacing w:after="0" w:line="360" w:lineRule="auto"/>
        <w:outlineLvl w:val="1"/>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6"/>
          <w:szCs w:val="36"/>
        </w:rPr>
        <w:t xml:space="preserve"> </w:t>
      </w:r>
      <w:bookmarkStart w:id="110" w:name="_Toc488919770"/>
      <w:r w:rsidRPr="00B1090B">
        <w:rPr>
          <w:rFonts w:ascii="Times New Roman" w:eastAsiaTheme="majorEastAsia" w:hAnsi="Times New Roman" w:cs="Times New Roman"/>
          <w:b/>
          <w:bCs/>
          <w:sz w:val="26"/>
          <w:szCs w:val="26"/>
        </w:rPr>
        <w:t>3.3. Mining and Industry</w:t>
      </w:r>
      <w:bookmarkEnd w:id="110"/>
      <w:r w:rsidRPr="00B1090B">
        <w:rPr>
          <w:rFonts w:ascii="Times New Roman" w:eastAsiaTheme="majorEastAsia" w:hAnsi="Times New Roman" w:cs="Times New Roman"/>
          <w:b/>
          <w:bCs/>
          <w:sz w:val="26"/>
          <w:szCs w:val="26"/>
        </w:rPr>
        <w:t xml:space="preserve"> </w:t>
      </w:r>
    </w:p>
    <w:p w:rsidR="00B1090B" w:rsidRPr="00B1090B" w:rsidRDefault="00B1090B" w:rsidP="00B1090B">
      <w:pPr>
        <w:keepNext/>
        <w:keepLines/>
        <w:spacing w:after="0" w:line="360" w:lineRule="auto"/>
        <w:outlineLvl w:val="2"/>
        <w:rPr>
          <w:rFonts w:ascii="Times New Roman" w:eastAsiaTheme="majorEastAsia" w:hAnsi="Times New Roman" w:cs="Times New Roman"/>
          <w:b/>
          <w:bCs/>
          <w:szCs w:val="26"/>
        </w:rPr>
      </w:pPr>
      <w:r w:rsidRPr="00B1090B">
        <w:rPr>
          <w:rFonts w:ascii="Times New Roman" w:eastAsiaTheme="majorEastAsia" w:hAnsi="Times New Roman" w:cs="Times New Roman"/>
          <w:b/>
          <w:bCs/>
        </w:rPr>
        <w:t xml:space="preserve"> </w:t>
      </w:r>
      <w:bookmarkStart w:id="111" w:name="_Toc488919771"/>
      <w:r w:rsidRPr="00B1090B">
        <w:rPr>
          <w:rFonts w:ascii="Times New Roman" w:eastAsiaTheme="majorEastAsia" w:hAnsi="Times New Roman" w:cs="Times New Roman"/>
          <w:b/>
          <w:bCs/>
          <w:szCs w:val="26"/>
        </w:rPr>
        <w:t>3.3.1. Mining</w:t>
      </w:r>
      <w:bookmarkEnd w:id="111"/>
      <w:r w:rsidRPr="00B1090B">
        <w:rPr>
          <w:rFonts w:ascii="Times New Roman" w:eastAsiaTheme="majorEastAsia" w:hAnsi="Times New Roman" w:cs="Times New Roman"/>
          <w:b/>
          <w:bCs/>
          <w:szCs w:val="26"/>
        </w:rPr>
        <w:t xml:space="preserve"> </w:t>
      </w:r>
    </w:p>
    <w:p w:rsidR="00B1090B" w:rsidRPr="00B1090B" w:rsidRDefault="00B1090B" w:rsidP="00B1090B">
      <w:pPr>
        <w:spacing w:after="2" w:line="360" w:lineRule="auto"/>
        <w:jc w:val="both"/>
        <w:rPr>
          <w:rFonts w:ascii="Times New Roman" w:eastAsiaTheme="minorHAnsi" w:hAnsi="Times New Roman" w:cs="Times New Roman"/>
          <w:sz w:val="24"/>
        </w:rPr>
      </w:pPr>
      <w:r w:rsidRPr="00B1090B">
        <w:rPr>
          <w:rFonts w:ascii="Times New Roman" w:eastAsiaTheme="minorHAnsi" w:hAnsi="Times New Roman" w:cs="Times New Roman"/>
          <w:sz w:val="24"/>
        </w:rPr>
        <w:t xml:space="preserve">Mining is the process of extracting minerals form the surface of the Earth, including the seas, one of the economic activities with the great role in economic development of a nation is mining As data obtained  from Gidda Ayana water mineral and Energy office there are construction minerals with known reserve stone &amp; sand exist in 9 kebeles. </w:t>
      </w:r>
    </w:p>
    <w:p w:rsidR="00B1090B" w:rsidRPr="00B1090B" w:rsidRDefault="00B1090B" w:rsidP="00B1090B">
      <w:pPr>
        <w:keepNext/>
        <w:keepLines/>
        <w:spacing w:after="0" w:line="360" w:lineRule="auto"/>
        <w:outlineLvl w:val="2"/>
        <w:rPr>
          <w:rFonts w:ascii="Times New Roman" w:eastAsiaTheme="majorEastAsia" w:hAnsi="Times New Roman" w:cs="Times New Roman"/>
          <w:b/>
          <w:bCs/>
          <w:szCs w:val="26"/>
        </w:rPr>
      </w:pPr>
      <w:r w:rsidRPr="00B1090B">
        <w:rPr>
          <w:rFonts w:ascii="Times New Roman" w:eastAsiaTheme="majorEastAsia" w:hAnsi="Times New Roman" w:cs="Times New Roman"/>
          <w:b/>
          <w:bCs/>
          <w:szCs w:val="26"/>
        </w:rPr>
        <w:t xml:space="preserve"> </w:t>
      </w:r>
      <w:bookmarkStart w:id="112" w:name="_Toc488919772"/>
      <w:r w:rsidRPr="00B1090B">
        <w:rPr>
          <w:rFonts w:ascii="Times New Roman" w:eastAsiaTheme="majorEastAsia" w:hAnsi="Times New Roman" w:cs="Times New Roman"/>
          <w:b/>
          <w:bCs/>
          <w:szCs w:val="26"/>
        </w:rPr>
        <w:t>3.3.2. Industry</w:t>
      </w:r>
      <w:bookmarkEnd w:id="112"/>
      <w:r w:rsidRPr="00B1090B">
        <w:rPr>
          <w:rFonts w:ascii="Times New Roman" w:eastAsiaTheme="majorEastAsia" w:hAnsi="Times New Roman" w:cs="Times New Roman"/>
          <w:b/>
          <w:bCs/>
          <w:szCs w:val="26"/>
        </w:rPr>
        <w:t xml:space="preserve"> </w:t>
      </w:r>
    </w:p>
    <w:p w:rsidR="00B1090B" w:rsidRPr="00B1090B" w:rsidRDefault="00B1090B" w:rsidP="00B1090B">
      <w:pPr>
        <w:spacing w:after="2"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Industry is a ground of productive enterprises of Non-Gov’t organizations that produce of supply goods, services, or sources of income. There were 39 registered small scale industries in Gidda Ayana district by the year 2020 E.C with capital of 8,090,470</w:t>
      </w:r>
    </w:p>
    <w:p w:rsidR="00B1090B" w:rsidRPr="00B1090B" w:rsidRDefault="00B1090B" w:rsidP="00B1090B">
      <w:pPr>
        <w:tabs>
          <w:tab w:val="left" w:pos="4320"/>
          <w:tab w:val="left" w:pos="6870"/>
        </w:tabs>
        <w:ind w:left="720"/>
        <w:contextualSpacing/>
        <w:rPr>
          <w:rFonts w:ascii="Times New Roman" w:eastAsiaTheme="minorHAnsi" w:hAnsi="Times New Roman" w:cs="Times New Roman"/>
        </w:rPr>
      </w:pPr>
      <w:r w:rsidRPr="00B1090B">
        <w:rPr>
          <w:rFonts w:ascii="Times New Roman" w:eastAsiaTheme="minorHAnsi" w:hAnsi="Times New Roman" w:cs="Times New Roman"/>
          <w:b/>
          <w:i/>
          <w:szCs w:val="24"/>
        </w:rPr>
        <w:t xml:space="preserve"> </w:t>
      </w:r>
      <w:bookmarkStart w:id="113" w:name="_Toc488919773"/>
      <w:r w:rsidRPr="00B1090B">
        <w:rPr>
          <w:rFonts w:ascii="Times New Roman" w:eastAsiaTheme="minorHAnsi" w:hAnsi="Times New Roman" w:cs="Times New Roman"/>
          <w:b/>
          <w:sz w:val="28"/>
        </w:rPr>
        <w:t>3.3.3. Industry</w:t>
      </w:r>
    </w:p>
    <w:p w:rsidR="00B1090B" w:rsidRPr="00476E6E" w:rsidRDefault="00B1090B" w:rsidP="00B1090B">
      <w:pPr>
        <w:tabs>
          <w:tab w:val="left" w:pos="4320"/>
          <w:tab w:val="left" w:pos="6870"/>
        </w:tabs>
        <w:spacing w:after="0"/>
        <w:jc w:val="center"/>
        <w:rPr>
          <w:rFonts w:ascii="Times New Roman" w:eastAsiaTheme="minorHAnsi" w:hAnsi="Times New Roman" w:cs="Times New Roman"/>
          <w:b/>
        </w:rPr>
      </w:pPr>
      <w:r w:rsidRPr="00476E6E">
        <w:rPr>
          <w:rFonts w:ascii="Times New Roman" w:eastAsiaTheme="minorHAnsi" w:hAnsi="Times New Roman" w:cs="Times New Roman"/>
          <w:b/>
        </w:rPr>
        <w:t>Table 3.3.3.1. Number and type of registered Small Scale Industries by the type of ownership and their capital (2009- 2010 E.C)</w:t>
      </w:r>
    </w:p>
    <w:tbl>
      <w:tblPr>
        <w:tblStyle w:val="LightList-Accent1"/>
        <w:tblW w:w="10188" w:type="dxa"/>
        <w:tblLayout w:type="fixed"/>
        <w:tblLook w:val="01E0" w:firstRow="1" w:lastRow="1" w:firstColumn="1" w:lastColumn="1" w:noHBand="0" w:noVBand="0"/>
      </w:tblPr>
      <w:tblGrid>
        <w:gridCol w:w="510"/>
        <w:gridCol w:w="2240"/>
        <w:gridCol w:w="868"/>
        <w:gridCol w:w="1260"/>
        <w:gridCol w:w="1350"/>
        <w:gridCol w:w="900"/>
        <w:gridCol w:w="1620"/>
        <w:gridCol w:w="144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No </w:t>
            </w:r>
          </w:p>
        </w:tc>
        <w:tc>
          <w:tcPr>
            <w:cnfStyle w:val="000010000000" w:firstRow="0" w:lastRow="0" w:firstColumn="0" w:lastColumn="0" w:oddVBand="1" w:evenVBand="0" w:oddHBand="0" w:evenHBand="0" w:firstRowFirstColumn="0" w:firstRowLastColumn="0" w:lastRowFirstColumn="0" w:lastRowLastColumn="0"/>
            <w:tcW w:w="224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Name and type of registered industries</w:t>
            </w:r>
          </w:p>
        </w:tc>
        <w:tc>
          <w:tcPr>
            <w:cnfStyle w:val="000100000000" w:firstRow="0" w:lastRow="0" w:firstColumn="0" w:lastColumn="1" w:oddVBand="0" w:evenVBand="0" w:oddHBand="0" w:evenHBand="0" w:firstRowFirstColumn="0" w:firstRowLastColumn="0" w:lastRowFirstColumn="0" w:lastRowLastColumn="0"/>
            <w:tcW w:w="7438" w:type="dxa"/>
            <w:gridSpan w:val="6"/>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Review period</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0"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240" w:type="dxa"/>
            <w:vMerge/>
          </w:tcPr>
          <w:p w:rsidR="00B1090B" w:rsidRPr="00B1090B" w:rsidRDefault="00B1090B" w:rsidP="00B1090B">
            <w:pPr>
              <w:tabs>
                <w:tab w:val="left" w:pos="4320"/>
                <w:tab w:val="left" w:pos="6870"/>
              </w:tabs>
              <w:rPr>
                <w:rFonts w:ascii="Times New Roman" w:hAnsi="Times New Roman" w:cs="Times New Roman"/>
              </w:rPr>
            </w:pPr>
          </w:p>
        </w:tc>
        <w:tc>
          <w:tcPr>
            <w:tcW w:w="3478" w:type="dxa"/>
            <w:gridSpan w:val="3"/>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2019</w:t>
            </w:r>
          </w:p>
        </w:tc>
        <w:tc>
          <w:tcPr>
            <w:cnfStyle w:val="000100000000" w:firstRow="0" w:lastRow="0" w:firstColumn="0" w:lastColumn="1" w:oddVBand="0" w:evenVBand="0" w:oddHBand="0" w:evenHBand="0" w:firstRowFirstColumn="0" w:firstRowLastColumn="0" w:lastRowFirstColumn="0" w:lastRowLastColumn="0"/>
            <w:tcW w:w="3960" w:type="dxa"/>
            <w:gridSpan w:val="3"/>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2020</w:t>
            </w:r>
          </w:p>
        </w:tc>
      </w:tr>
      <w:tr w:rsidR="00B1090B" w:rsidRPr="00B1090B" w:rsidTr="00B1090B">
        <w:trPr>
          <w:trHeight w:val="280"/>
        </w:trPr>
        <w:tc>
          <w:tcPr>
            <w:cnfStyle w:val="001000000000" w:firstRow="0" w:lastRow="0" w:firstColumn="1" w:lastColumn="0" w:oddVBand="0" w:evenVBand="0" w:oddHBand="0" w:evenHBand="0" w:firstRowFirstColumn="0" w:firstRowLastColumn="0" w:lastRowFirstColumn="0" w:lastRowLastColumn="0"/>
            <w:tcW w:w="510"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240" w:type="dxa"/>
            <w:vMerge/>
          </w:tcPr>
          <w:p w:rsidR="00B1090B" w:rsidRPr="00B1090B" w:rsidRDefault="00B1090B" w:rsidP="00B1090B">
            <w:pPr>
              <w:tabs>
                <w:tab w:val="left" w:pos="4320"/>
                <w:tab w:val="left" w:pos="6870"/>
              </w:tabs>
              <w:rPr>
                <w:rFonts w:ascii="Times New Roman" w:hAnsi="Times New Roman" w:cs="Times New Roman"/>
              </w:rPr>
            </w:pPr>
          </w:p>
        </w:tc>
        <w:tc>
          <w:tcPr>
            <w:tcW w:w="3478" w:type="dxa"/>
            <w:gridSpan w:val="3"/>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960" w:type="dxa"/>
            <w:gridSpan w:val="3"/>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Ownership</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10"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240" w:type="dxa"/>
            <w:vMerge/>
          </w:tcPr>
          <w:p w:rsidR="00B1090B" w:rsidRPr="00B1090B" w:rsidRDefault="00B1090B" w:rsidP="00B1090B">
            <w:pPr>
              <w:tabs>
                <w:tab w:val="left" w:pos="4320"/>
                <w:tab w:val="left" w:pos="6870"/>
              </w:tabs>
              <w:rPr>
                <w:rFonts w:ascii="Times New Roman" w:hAnsi="Times New Roman" w:cs="Times New Roman"/>
              </w:rPr>
            </w:pPr>
          </w:p>
        </w:tc>
        <w:tc>
          <w:tcPr>
            <w:tcW w:w="868" w:type="dxa"/>
            <w:vMerge w:val="restart"/>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 xml:space="preserve">Gov’t </w:t>
            </w:r>
          </w:p>
        </w:tc>
        <w:tc>
          <w:tcPr>
            <w:cnfStyle w:val="000010000000" w:firstRow="0" w:lastRow="0" w:firstColumn="0" w:lastColumn="0" w:oddVBand="1" w:evenVBand="0" w:oddHBand="0" w:evenHBand="0" w:firstRowFirstColumn="0" w:firstRowLastColumn="0" w:lastRowFirstColumn="0" w:lastRowLastColumn="0"/>
            <w:tcW w:w="126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Non-Gov’t</w:t>
            </w:r>
          </w:p>
        </w:tc>
        <w:tc>
          <w:tcPr>
            <w:tcW w:w="1350" w:type="dxa"/>
            <w:vMerge w:val="restart"/>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capital</w:t>
            </w:r>
          </w:p>
        </w:tc>
        <w:tc>
          <w:tcPr>
            <w:cnfStyle w:val="000010000000" w:firstRow="0" w:lastRow="0" w:firstColumn="0" w:lastColumn="0" w:oddVBand="1" w:evenVBand="0" w:oddHBand="0" w:evenHBand="0" w:firstRowFirstColumn="0" w:firstRowLastColumn="0" w:lastRowFirstColumn="0" w:lastRowLastColumn="0"/>
            <w:tcW w:w="90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Gov’t </w:t>
            </w:r>
          </w:p>
        </w:tc>
        <w:tc>
          <w:tcPr>
            <w:tcW w:w="1620" w:type="dxa"/>
            <w:vMerge w:val="restart"/>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Non-Gov’t</w:t>
            </w:r>
          </w:p>
        </w:tc>
        <w:tc>
          <w:tcPr>
            <w:cnfStyle w:val="000100000000" w:firstRow="0" w:lastRow="0" w:firstColumn="0" w:lastColumn="1" w:oddVBand="0" w:evenVBand="0" w:oddHBand="0" w:evenHBand="0" w:firstRowFirstColumn="0" w:firstRowLastColumn="0" w:lastRowFirstColumn="0" w:lastRowLastColumn="0"/>
            <w:tcW w:w="144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capital</w:t>
            </w:r>
          </w:p>
        </w:tc>
      </w:tr>
      <w:tr w:rsidR="00B1090B" w:rsidRPr="00B1090B" w:rsidTr="00B1090B">
        <w:trPr>
          <w:trHeight w:val="509"/>
        </w:trPr>
        <w:tc>
          <w:tcPr>
            <w:cnfStyle w:val="001000000000" w:firstRow="0" w:lastRow="0" w:firstColumn="1" w:lastColumn="0" w:oddVBand="0" w:evenVBand="0" w:oddHBand="0" w:evenHBand="0" w:firstRowFirstColumn="0" w:firstRowLastColumn="0" w:lastRowFirstColumn="0" w:lastRowLastColumn="0"/>
            <w:tcW w:w="510"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240" w:type="dxa"/>
            <w:vMerge/>
          </w:tcPr>
          <w:p w:rsidR="00B1090B" w:rsidRPr="00B1090B" w:rsidRDefault="00B1090B" w:rsidP="00B1090B">
            <w:pPr>
              <w:tabs>
                <w:tab w:val="left" w:pos="4320"/>
                <w:tab w:val="left" w:pos="6870"/>
              </w:tabs>
              <w:rPr>
                <w:rFonts w:ascii="Times New Roman" w:hAnsi="Times New Roman" w:cs="Times New Roman"/>
              </w:rPr>
            </w:pPr>
          </w:p>
        </w:tc>
        <w:tc>
          <w:tcPr>
            <w:tcW w:w="868" w:type="dxa"/>
            <w:vMerge/>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vMerge/>
          </w:tcPr>
          <w:p w:rsidR="00B1090B" w:rsidRPr="00B1090B" w:rsidRDefault="00B1090B" w:rsidP="00B1090B">
            <w:pPr>
              <w:tabs>
                <w:tab w:val="left" w:pos="4320"/>
                <w:tab w:val="left" w:pos="6870"/>
              </w:tabs>
              <w:rPr>
                <w:rFonts w:ascii="Times New Roman" w:hAnsi="Times New Roman" w:cs="Times New Roman"/>
              </w:rPr>
            </w:pPr>
          </w:p>
        </w:tc>
        <w:tc>
          <w:tcPr>
            <w:tcW w:w="1350" w:type="dxa"/>
            <w:vMerge/>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00" w:type="dxa"/>
            <w:vMerge/>
          </w:tcPr>
          <w:p w:rsidR="00B1090B" w:rsidRPr="00B1090B" w:rsidRDefault="00B1090B" w:rsidP="00B1090B">
            <w:pPr>
              <w:tabs>
                <w:tab w:val="left" w:pos="4320"/>
                <w:tab w:val="left" w:pos="6870"/>
              </w:tabs>
              <w:rPr>
                <w:rFonts w:ascii="Times New Roman" w:hAnsi="Times New Roman" w:cs="Times New Roman"/>
              </w:rPr>
            </w:pPr>
          </w:p>
        </w:tc>
        <w:tc>
          <w:tcPr>
            <w:tcW w:w="1620" w:type="dxa"/>
            <w:vMerge/>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40" w:type="dxa"/>
            <w:vMerge/>
          </w:tcPr>
          <w:p w:rsidR="00B1090B" w:rsidRPr="00B1090B" w:rsidRDefault="00B1090B" w:rsidP="00B1090B">
            <w:pPr>
              <w:tabs>
                <w:tab w:val="left" w:pos="4320"/>
                <w:tab w:val="left" w:pos="6870"/>
              </w:tabs>
              <w:rPr>
                <w:rFonts w:ascii="Times New Roman" w:hAnsi="Times New Roman" w:cs="Times New Roman"/>
              </w:rPr>
            </w:pPr>
          </w:p>
        </w:tc>
      </w:tr>
      <w:tr w:rsidR="00B1090B" w:rsidRPr="00B1090B" w:rsidTr="00B109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224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Wood &amp; metal</w:t>
            </w:r>
          </w:p>
        </w:tc>
        <w:tc>
          <w:tcPr>
            <w:tcW w:w="868" w:type="dxa"/>
          </w:tcPr>
          <w:p w:rsidR="00B1090B" w:rsidRPr="00B1090B" w:rsidRDefault="00B1090B" w:rsidP="00B1090B">
            <w:pPr>
              <w:tabs>
                <w:tab w:val="left" w:pos="4320"/>
                <w:tab w:val="left" w:pos="687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37</w:t>
            </w:r>
          </w:p>
        </w:tc>
        <w:tc>
          <w:tcPr>
            <w:tcW w:w="1350" w:type="dxa"/>
          </w:tcPr>
          <w:p w:rsidR="00B1090B" w:rsidRPr="00B1090B" w:rsidRDefault="00B1090B" w:rsidP="00B1090B">
            <w:pPr>
              <w:tabs>
                <w:tab w:val="left" w:pos="4320"/>
                <w:tab w:val="left" w:pos="687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7,825,120</w:t>
            </w:r>
          </w:p>
        </w:tc>
        <w:tc>
          <w:tcPr>
            <w:cnfStyle w:val="000010000000" w:firstRow="0" w:lastRow="0" w:firstColumn="0" w:lastColumn="0" w:oddVBand="1" w:evenVBand="0" w:oddHBand="0" w:evenHBand="0" w:firstRowFirstColumn="0" w:firstRowLastColumn="0" w:lastRowFirstColumn="0" w:lastRowLastColumn="0"/>
            <w:tcW w:w="90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0</w:t>
            </w:r>
          </w:p>
        </w:tc>
        <w:tc>
          <w:tcPr>
            <w:tcW w:w="1620" w:type="dxa"/>
          </w:tcPr>
          <w:p w:rsidR="00B1090B" w:rsidRPr="00B1090B" w:rsidRDefault="00B1090B" w:rsidP="00B1090B">
            <w:pPr>
              <w:tabs>
                <w:tab w:val="left" w:pos="4320"/>
                <w:tab w:val="left" w:pos="687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39</w:t>
            </w:r>
          </w:p>
        </w:tc>
        <w:tc>
          <w:tcPr>
            <w:cnfStyle w:val="000100000000" w:firstRow="0" w:lastRow="0" w:firstColumn="0" w:lastColumn="1" w:oddVBand="0" w:evenVBand="0" w:oddHBand="0" w:evenHBand="0" w:firstRowFirstColumn="0" w:firstRowLastColumn="0" w:lastRowFirstColumn="0" w:lastRowLastColumn="0"/>
            <w:tcW w:w="144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8,090,470</w:t>
            </w:r>
          </w:p>
        </w:tc>
      </w:tr>
    </w:tbl>
    <w:p w:rsidR="00B1090B" w:rsidRPr="00B1090B" w:rsidRDefault="00B1090B" w:rsidP="00B1090B">
      <w:pPr>
        <w:tabs>
          <w:tab w:val="left" w:pos="4320"/>
          <w:tab w:val="left" w:pos="6870"/>
        </w:tabs>
        <w:spacing w:after="0"/>
        <w:rPr>
          <w:rFonts w:ascii="Times New Roman" w:eastAsiaTheme="minorHAnsi" w:hAnsi="Times New Roman" w:cs="Times New Roman"/>
        </w:rPr>
      </w:pPr>
      <w:r w:rsidRPr="00B1090B">
        <w:rPr>
          <w:rFonts w:ascii="Times New Roman" w:eastAsiaTheme="minorHAnsi" w:hAnsi="Times New Roman" w:cs="Times New Roman"/>
        </w:rPr>
        <w:t>Source: Small scale Industry</w:t>
      </w:r>
    </w:p>
    <w:p w:rsidR="00B1090B" w:rsidRPr="00B1090B" w:rsidRDefault="00B1090B" w:rsidP="00B1090B">
      <w:pPr>
        <w:tabs>
          <w:tab w:val="left" w:pos="4320"/>
          <w:tab w:val="left" w:pos="6870"/>
        </w:tabs>
        <w:autoSpaceDE w:val="0"/>
        <w:autoSpaceDN w:val="0"/>
        <w:adjustRightInd w:val="0"/>
        <w:spacing w:after="0" w:line="240" w:lineRule="auto"/>
        <w:jc w:val="center"/>
        <w:rPr>
          <w:rFonts w:ascii="Times New Roman" w:eastAsiaTheme="minorHAnsi" w:hAnsi="Times New Roman" w:cs="Times New Roman"/>
        </w:rPr>
      </w:pPr>
    </w:p>
    <w:p w:rsidR="00B1090B" w:rsidRPr="00B1090B" w:rsidRDefault="00B1090B" w:rsidP="00B1090B">
      <w:pPr>
        <w:tabs>
          <w:tab w:val="left" w:pos="4320"/>
          <w:tab w:val="left" w:pos="6870"/>
        </w:tabs>
        <w:autoSpaceDE w:val="0"/>
        <w:autoSpaceDN w:val="0"/>
        <w:adjustRightInd w:val="0"/>
        <w:spacing w:after="0" w:line="240" w:lineRule="auto"/>
        <w:rPr>
          <w:rFonts w:ascii="Times New Roman" w:eastAsiaTheme="minorHAnsi" w:hAnsi="Times New Roman" w:cs="Times New Roman"/>
          <w:b/>
          <w:sz w:val="24"/>
        </w:rPr>
      </w:pPr>
      <w:r w:rsidRPr="00B1090B">
        <w:rPr>
          <w:rFonts w:ascii="Times New Roman" w:eastAsiaTheme="minorHAnsi" w:hAnsi="Times New Roman" w:cs="Times New Roman"/>
          <w:b/>
          <w:sz w:val="24"/>
        </w:rPr>
        <w:t>3</w:t>
      </w:r>
      <w:r w:rsidRPr="00B1090B">
        <w:rPr>
          <w:rFonts w:ascii="Times New Roman" w:eastAsiaTheme="minorHAnsi" w:hAnsi="Times New Roman" w:cs="Times New Roman"/>
          <w:b/>
          <w:sz w:val="26"/>
          <w:szCs w:val="26"/>
        </w:rPr>
        <w:t>.4. Infrastructure and social Facilities</w:t>
      </w:r>
      <w:bookmarkEnd w:id="113"/>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0"/>
        </w:rPr>
        <w:t xml:space="preserve"> </w:t>
      </w:r>
      <w:bookmarkStart w:id="114" w:name="_Toc488919774"/>
      <w:r w:rsidRPr="00B1090B">
        <w:rPr>
          <w:rFonts w:ascii="Times New Roman" w:eastAsiaTheme="majorEastAsia" w:hAnsi="Times New Roman" w:cs="Times New Roman"/>
          <w:b/>
          <w:bCs/>
          <w:sz w:val="26"/>
          <w:szCs w:val="26"/>
        </w:rPr>
        <w:t>3.4.1. Transport and Communication</w:t>
      </w:r>
      <w:bookmarkEnd w:id="114"/>
      <w:r w:rsidRPr="00B1090B">
        <w:rPr>
          <w:rFonts w:ascii="Times New Roman" w:eastAsiaTheme="majorEastAsia" w:hAnsi="Times New Roman" w:cs="Times New Roman"/>
          <w:b/>
          <w:bCs/>
          <w:sz w:val="26"/>
          <w:szCs w:val="26"/>
        </w:rPr>
        <w:t xml:space="preserve"> </w:t>
      </w:r>
      <w:r w:rsidRPr="00B1090B">
        <w:rPr>
          <w:rFonts w:ascii="Times New Roman" w:eastAsiaTheme="majorEastAsia" w:hAnsi="Times New Roman" w:cs="Times New Roman"/>
          <w:b/>
          <w:bCs/>
          <w:sz w:val="26"/>
          <w:szCs w:val="26"/>
        </w:rPr>
        <w:tab/>
      </w:r>
    </w:p>
    <w:p w:rsidR="00B1090B" w:rsidRPr="00B1090B" w:rsidRDefault="00B1090B" w:rsidP="00B1090B">
      <w:pPr>
        <w:spacing w:after="2" w:line="360" w:lineRule="auto"/>
        <w:jc w:val="both"/>
        <w:rPr>
          <w:rFonts w:ascii="Times New Roman" w:eastAsiaTheme="minorHAnsi" w:hAnsi="Times New Roman" w:cs="Times New Roman"/>
          <w:szCs w:val="28"/>
        </w:rPr>
      </w:pPr>
      <w:r w:rsidRPr="00B1090B">
        <w:rPr>
          <w:rFonts w:ascii="Times New Roman" w:eastAsiaTheme="minorHAnsi" w:hAnsi="Times New Roman" w:cs="Times New Roman"/>
          <w:szCs w:val="28"/>
        </w:rPr>
        <w:t>The length of gravel road in this District by 2020 E. C is about 87Km only .The length of  Rural road   229 km by the year 2010 E c   and increased to 18.7 km by 2019  E.C which connects  kebele with  kebeles and with District.</w:t>
      </w:r>
    </w:p>
    <w:p w:rsidR="00B1090B" w:rsidRPr="00B1090B" w:rsidRDefault="00B1090B" w:rsidP="00B1090B">
      <w:pPr>
        <w:spacing w:after="2" w:line="360" w:lineRule="auto"/>
        <w:jc w:val="both"/>
        <w:rPr>
          <w:rFonts w:ascii="Times New Roman" w:eastAsiaTheme="minorHAnsi" w:hAnsi="Times New Roman" w:cs="Times New Roman"/>
          <w:szCs w:val="28"/>
        </w:rPr>
      </w:pPr>
      <w:r w:rsidRPr="00B1090B">
        <w:rPr>
          <w:rFonts w:ascii="Times New Roman" w:eastAsiaTheme="minorHAnsi" w:hAnsi="Times New Roman" w:cs="Times New Roman"/>
          <w:szCs w:val="28"/>
        </w:rPr>
        <w:t xml:space="preserve"> Telephone service has started in 1994 at the capital town of the district called Ayana after that the telephone and postal service in the district   has been expanding to A/gute town and telephone expanding small town to nearby kebeles.</w:t>
      </w:r>
      <w:r w:rsidRPr="00B1090B">
        <w:rPr>
          <w:rFonts w:ascii="Times New Roman" w:eastAsiaTheme="minorHAnsi" w:hAnsi="Times New Roman" w:cs="Times New Roman"/>
          <w:sz w:val="26"/>
          <w:szCs w:val="28"/>
        </w:rPr>
        <w:t xml:space="preserve">                                                                             </w:t>
      </w:r>
    </w:p>
    <w:p w:rsidR="00B1090B" w:rsidRPr="00B1090B" w:rsidRDefault="00B1090B" w:rsidP="00B1090B">
      <w:pPr>
        <w:tabs>
          <w:tab w:val="left" w:pos="4320"/>
          <w:tab w:val="left" w:pos="6870"/>
        </w:tabs>
        <w:rPr>
          <w:rFonts w:ascii="Times New Roman" w:eastAsiaTheme="minorHAnsi" w:hAnsi="Times New Roman" w:cs="Times New Roman"/>
          <w:b/>
          <w:i/>
        </w:rPr>
      </w:pPr>
    </w:p>
    <w:p w:rsidR="00B1090B" w:rsidRPr="00B1090B" w:rsidRDefault="00B1090B" w:rsidP="00B1090B">
      <w:pPr>
        <w:tabs>
          <w:tab w:val="left" w:pos="4320"/>
          <w:tab w:val="left" w:pos="6870"/>
        </w:tabs>
        <w:spacing w:after="0"/>
        <w:rPr>
          <w:rFonts w:ascii="Times New Roman" w:eastAsiaTheme="minorHAnsi" w:hAnsi="Times New Roman" w:cs="Times New Roman"/>
          <w:b/>
          <w:i/>
        </w:rPr>
      </w:pPr>
    </w:p>
    <w:p w:rsidR="00B1090B" w:rsidRDefault="00B1090B" w:rsidP="00B1090B">
      <w:pPr>
        <w:tabs>
          <w:tab w:val="left" w:pos="4320"/>
          <w:tab w:val="left" w:pos="6870"/>
        </w:tabs>
        <w:spacing w:after="0"/>
        <w:rPr>
          <w:rFonts w:ascii="Times New Roman" w:eastAsiaTheme="minorHAnsi" w:hAnsi="Times New Roman" w:cs="Times New Roman"/>
          <w:b/>
          <w:i/>
        </w:rPr>
      </w:pPr>
    </w:p>
    <w:p w:rsidR="0079395C" w:rsidRPr="00B1090B" w:rsidRDefault="0079395C" w:rsidP="00B1090B">
      <w:pPr>
        <w:tabs>
          <w:tab w:val="left" w:pos="4320"/>
          <w:tab w:val="left" w:pos="6870"/>
        </w:tabs>
        <w:spacing w:after="0"/>
        <w:rPr>
          <w:rFonts w:ascii="Times New Roman" w:eastAsiaTheme="minorHAnsi" w:hAnsi="Times New Roman" w:cs="Times New Roman"/>
          <w:b/>
          <w:i/>
        </w:rPr>
      </w:pPr>
    </w:p>
    <w:p w:rsidR="00B1090B" w:rsidRPr="00B1090B" w:rsidRDefault="00B1090B" w:rsidP="00B1090B">
      <w:pPr>
        <w:tabs>
          <w:tab w:val="left" w:pos="4320"/>
          <w:tab w:val="left" w:pos="6870"/>
        </w:tabs>
        <w:spacing w:after="0"/>
        <w:rPr>
          <w:rFonts w:ascii="Times New Roman" w:eastAsiaTheme="minorHAnsi" w:hAnsi="Times New Roman" w:cs="Times New Roman"/>
          <w:b/>
          <w:i/>
        </w:rPr>
      </w:pPr>
    </w:p>
    <w:p w:rsidR="00B1090B" w:rsidRPr="00B1090B" w:rsidRDefault="00B1090B" w:rsidP="00B1090B">
      <w:pPr>
        <w:tabs>
          <w:tab w:val="left" w:pos="4320"/>
          <w:tab w:val="left" w:pos="6870"/>
        </w:tabs>
        <w:spacing w:after="0"/>
        <w:rPr>
          <w:rFonts w:ascii="Times New Roman" w:eastAsiaTheme="minorHAnsi" w:hAnsi="Times New Roman" w:cs="Times New Roman"/>
          <w:b/>
          <w:i/>
        </w:rPr>
      </w:pPr>
      <w:r w:rsidRPr="00B1090B">
        <w:rPr>
          <w:rFonts w:ascii="Times New Roman" w:eastAsiaTheme="minorHAnsi" w:hAnsi="Times New Roman" w:cs="Times New Roman"/>
          <w:b/>
          <w:i/>
        </w:rPr>
        <w:t>3.4.1.2. Communication</w:t>
      </w:r>
    </w:p>
    <w:p w:rsidR="00B1090B" w:rsidRPr="00B1090B" w:rsidRDefault="00B1090B" w:rsidP="00B1090B">
      <w:pPr>
        <w:tabs>
          <w:tab w:val="left" w:pos="4320"/>
          <w:tab w:val="left" w:pos="6870"/>
        </w:tabs>
        <w:spacing w:after="0"/>
        <w:rPr>
          <w:rFonts w:ascii="Times New Roman" w:eastAsiaTheme="minorHAnsi" w:hAnsi="Times New Roman" w:cs="Times New Roman"/>
          <w:sz w:val="20"/>
        </w:rPr>
      </w:pPr>
      <w:r w:rsidRPr="00B1090B">
        <w:rPr>
          <w:rFonts w:ascii="Times New Roman" w:eastAsiaTheme="minorHAnsi" w:hAnsi="Times New Roman" w:cs="Times New Roman"/>
          <w:b/>
          <w:sz w:val="20"/>
        </w:rPr>
        <w:t>Table</w:t>
      </w:r>
      <w:r w:rsidRPr="00B1090B">
        <w:rPr>
          <w:rFonts w:ascii="Times New Roman" w:eastAsiaTheme="minorHAnsi" w:hAnsi="Times New Roman" w:cs="Times New Roman"/>
          <w:sz w:val="20"/>
        </w:rPr>
        <w:t xml:space="preserve"> </w:t>
      </w:r>
      <w:r w:rsidRPr="00B1090B">
        <w:rPr>
          <w:rFonts w:ascii="Times New Roman" w:eastAsiaTheme="minorHAnsi" w:hAnsi="Times New Roman" w:cs="Times New Roman"/>
          <w:b/>
          <w:sz w:val="20"/>
        </w:rPr>
        <w:t>3.4.1.2.</w:t>
      </w:r>
      <w:r w:rsidRPr="00B1090B">
        <w:rPr>
          <w:rFonts w:ascii="Times New Roman" w:eastAsiaTheme="minorHAnsi" w:hAnsi="Times New Roman" w:cs="Times New Roman"/>
          <w:sz w:val="20"/>
        </w:rPr>
        <w:t>1.Number of urban centers having telephone services in the district</w:t>
      </w:r>
    </w:p>
    <w:tbl>
      <w:tblPr>
        <w:tblStyle w:val="LightGrid-Accent112"/>
        <w:tblW w:w="0" w:type="auto"/>
        <w:tblLook w:val="01E0" w:firstRow="1" w:lastRow="1" w:firstColumn="1" w:lastColumn="1" w:noHBand="0" w:noVBand="0"/>
      </w:tblPr>
      <w:tblGrid>
        <w:gridCol w:w="777"/>
        <w:gridCol w:w="2618"/>
        <w:gridCol w:w="3289"/>
        <w:gridCol w:w="2618"/>
      </w:tblGrid>
      <w:tr w:rsidR="00B1090B" w:rsidRPr="00B1090B" w:rsidTr="00B10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vMerge w:val="restart"/>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 xml:space="preserve">No </w:t>
            </w:r>
          </w:p>
        </w:tc>
        <w:tc>
          <w:tcPr>
            <w:cnfStyle w:val="000010000000" w:firstRow="0" w:lastRow="0" w:firstColumn="0" w:lastColumn="0" w:oddVBand="1" w:evenVBand="0" w:oddHBand="0" w:evenHBand="0" w:firstRowFirstColumn="0" w:firstRowLastColumn="0" w:lastRowFirstColumn="0" w:lastRowLastColumn="0"/>
            <w:tcW w:w="2618" w:type="dxa"/>
            <w:vMerge w:val="restart"/>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Type of telephone services</w:t>
            </w:r>
          </w:p>
        </w:tc>
        <w:tc>
          <w:tcPr>
            <w:cnfStyle w:val="000100000000" w:firstRow="0" w:lastRow="0" w:firstColumn="0" w:lastColumn="1" w:oddVBand="0" w:evenVBand="0" w:oddHBand="0" w:evenHBand="0" w:firstRowFirstColumn="0" w:firstRowLastColumn="0" w:lastRowFirstColumn="0" w:lastRowLastColumn="0"/>
            <w:tcW w:w="5907" w:type="dxa"/>
            <w:gridSpan w:val="2"/>
          </w:tcPr>
          <w:p w:rsidR="00B1090B" w:rsidRPr="00B1090B" w:rsidRDefault="00B1090B" w:rsidP="00B1090B">
            <w:pPr>
              <w:tabs>
                <w:tab w:val="left" w:pos="1815"/>
                <w:tab w:val="left" w:pos="4320"/>
              </w:tabs>
              <w:jc w:val="center"/>
              <w:rPr>
                <w:rFonts w:ascii="Times New Roman" w:hAnsi="Times New Roman" w:cs="Times New Roman"/>
                <w:sz w:val="20"/>
              </w:rPr>
            </w:pPr>
            <w:r w:rsidRPr="00B1090B">
              <w:rPr>
                <w:rFonts w:ascii="Times New Roman" w:hAnsi="Times New Roman" w:cs="Times New Roman"/>
                <w:sz w:val="20"/>
              </w:rPr>
              <w:t>Review period</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vMerge/>
          </w:tcPr>
          <w:p w:rsidR="00B1090B" w:rsidRPr="00B1090B" w:rsidRDefault="00B1090B" w:rsidP="00B1090B">
            <w:pPr>
              <w:tabs>
                <w:tab w:val="left" w:pos="4320"/>
                <w:tab w:val="left" w:pos="687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618" w:type="dxa"/>
            <w:vMerge/>
          </w:tcPr>
          <w:p w:rsidR="00B1090B" w:rsidRPr="00B1090B" w:rsidRDefault="00B1090B" w:rsidP="00B1090B">
            <w:pPr>
              <w:tabs>
                <w:tab w:val="left" w:pos="4320"/>
                <w:tab w:val="left" w:pos="6870"/>
              </w:tabs>
              <w:rPr>
                <w:rFonts w:ascii="Times New Roman" w:hAnsi="Times New Roman" w:cs="Times New Roman"/>
                <w:sz w:val="20"/>
              </w:rPr>
            </w:pPr>
          </w:p>
        </w:tc>
        <w:tc>
          <w:tcPr>
            <w:tcW w:w="3289"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2019 E.C</w:t>
            </w:r>
          </w:p>
        </w:tc>
        <w:tc>
          <w:tcPr>
            <w:cnfStyle w:val="000100000000" w:firstRow="0" w:lastRow="0" w:firstColumn="0" w:lastColumn="1" w:oddVBand="0"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2020 E.C</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w:t>
            </w:r>
          </w:p>
        </w:tc>
        <w:tc>
          <w:tcPr>
            <w:cnfStyle w:val="000010000000" w:firstRow="0" w:lastRow="0" w:firstColumn="0" w:lastColumn="0" w:oddVBand="1"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Manual</w:t>
            </w:r>
          </w:p>
        </w:tc>
        <w:tc>
          <w:tcPr>
            <w:tcW w:w="3289"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Automatic</w:t>
            </w:r>
          </w:p>
        </w:tc>
        <w:tc>
          <w:tcPr>
            <w:tcW w:w="3289"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2</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Digital</w:t>
            </w:r>
          </w:p>
        </w:tc>
        <w:tc>
          <w:tcPr>
            <w:tcW w:w="3289"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4</w:t>
            </w:r>
          </w:p>
        </w:tc>
        <w:tc>
          <w:tcPr>
            <w:cnfStyle w:val="000010000000" w:firstRow="0" w:lastRow="0" w:firstColumn="0" w:lastColumn="0" w:oddVBand="1"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Semi-automatic</w:t>
            </w:r>
          </w:p>
        </w:tc>
        <w:tc>
          <w:tcPr>
            <w:tcW w:w="3289"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5</w:t>
            </w:r>
          </w:p>
        </w:tc>
        <w:tc>
          <w:tcPr>
            <w:cnfStyle w:val="000010000000" w:firstRow="0" w:lastRow="0" w:firstColumn="0" w:lastColumn="0" w:oddVBand="1"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Pay station</w:t>
            </w:r>
          </w:p>
        </w:tc>
        <w:tc>
          <w:tcPr>
            <w:tcW w:w="3289" w:type="dxa"/>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1</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tcPr>
          <w:p w:rsidR="00B1090B" w:rsidRPr="00B1090B" w:rsidRDefault="00B1090B" w:rsidP="00B1090B">
            <w:pPr>
              <w:tabs>
                <w:tab w:val="left" w:pos="4320"/>
                <w:tab w:val="left" w:pos="687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Total</w:t>
            </w:r>
          </w:p>
        </w:tc>
        <w:tc>
          <w:tcPr>
            <w:tcW w:w="3289" w:type="dxa"/>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2618"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3</w:t>
            </w:r>
          </w:p>
        </w:tc>
      </w:tr>
    </w:tbl>
    <w:p w:rsidR="00B1090B" w:rsidRPr="00B1090B" w:rsidRDefault="00B1090B" w:rsidP="00B1090B">
      <w:pPr>
        <w:tabs>
          <w:tab w:val="left" w:pos="4320"/>
          <w:tab w:val="left" w:pos="6870"/>
        </w:tabs>
        <w:rPr>
          <w:rFonts w:ascii="Times New Roman" w:eastAsiaTheme="minorHAnsi" w:hAnsi="Times New Roman" w:cs="Times New Roman"/>
          <w:sz w:val="20"/>
        </w:rPr>
      </w:pPr>
      <w:r w:rsidRPr="00B1090B">
        <w:rPr>
          <w:rFonts w:ascii="Times New Roman" w:eastAsiaTheme="minorHAnsi" w:hAnsi="Times New Roman" w:cs="Times New Roman"/>
          <w:sz w:val="20"/>
        </w:rPr>
        <w:t xml:space="preserve">     Source: Gida Ayana Communication office</w:t>
      </w:r>
    </w:p>
    <w:p w:rsidR="00B1090B" w:rsidRPr="00B1090B" w:rsidRDefault="00B1090B" w:rsidP="00B1090B">
      <w:pPr>
        <w:keepNext/>
        <w:keepLines/>
        <w:spacing w:after="0" w:line="360" w:lineRule="auto"/>
        <w:outlineLvl w:val="2"/>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0"/>
        </w:rPr>
        <w:t xml:space="preserve"> </w:t>
      </w:r>
      <w:bookmarkStart w:id="115" w:name="_Toc488919775"/>
      <w:r w:rsidRPr="00B1090B">
        <w:rPr>
          <w:rFonts w:ascii="Times New Roman" w:eastAsiaTheme="majorEastAsia" w:hAnsi="Times New Roman" w:cs="Times New Roman"/>
          <w:b/>
          <w:bCs/>
          <w:sz w:val="26"/>
          <w:szCs w:val="26"/>
        </w:rPr>
        <w:t>3.4.2. Water and Energy Supply</w:t>
      </w:r>
      <w:bookmarkEnd w:id="115"/>
    </w:p>
    <w:p w:rsidR="00B1090B" w:rsidRPr="00B1090B" w:rsidRDefault="00B1090B" w:rsidP="00B1090B">
      <w:pPr>
        <w:keepNext/>
        <w:keepLines/>
        <w:spacing w:after="0" w:line="360" w:lineRule="auto"/>
        <w:outlineLvl w:val="3"/>
        <w:rPr>
          <w:rFonts w:ascii="Times New Roman" w:eastAsiaTheme="majorEastAsia" w:hAnsi="Times New Roman" w:cs="Times New Roman"/>
          <w:b/>
          <w:bCs/>
          <w:i/>
          <w:iCs/>
          <w:sz w:val="26"/>
          <w:szCs w:val="26"/>
        </w:rPr>
      </w:pPr>
      <w:r w:rsidRPr="00B1090B">
        <w:rPr>
          <w:rFonts w:ascii="Times New Roman" w:eastAsiaTheme="majorEastAsia" w:hAnsi="Times New Roman" w:cs="Times New Roman"/>
          <w:b/>
          <w:bCs/>
          <w:i/>
          <w:iCs/>
          <w:sz w:val="26"/>
          <w:szCs w:val="26"/>
        </w:rPr>
        <w:t xml:space="preserve">  3.4.2.1. Water Supply </w:t>
      </w:r>
    </w:p>
    <w:p w:rsidR="00B1090B" w:rsidRPr="00B1090B" w:rsidRDefault="00B1090B" w:rsidP="00B1090B">
      <w:pPr>
        <w:spacing w:after="2" w:line="360" w:lineRule="auto"/>
        <w:jc w:val="both"/>
        <w:rPr>
          <w:rFonts w:ascii="Times New Roman" w:eastAsiaTheme="minorHAnsi" w:hAnsi="Times New Roman" w:cs="Times New Roman"/>
          <w:szCs w:val="24"/>
        </w:rPr>
      </w:pPr>
      <w:r w:rsidRPr="00B1090B">
        <w:rPr>
          <w:rFonts w:ascii="Times New Roman" w:eastAsiaTheme="minorHAnsi" w:hAnsi="Times New Roman" w:cs="Times New Roman"/>
          <w:szCs w:val="24"/>
        </w:rPr>
        <w:t xml:space="preserve">Water is an indispensable resource for the survival of life on earth </w:t>
      </w:r>
      <w:r w:rsidR="00476E6E" w:rsidRPr="00B1090B">
        <w:rPr>
          <w:rFonts w:ascii="Times New Roman" w:eastAsiaTheme="minorHAnsi" w:hAnsi="Times New Roman" w:cs="Times New Roman"/>
          <w:szCs w:val="24"/>
        </w:rPr>
        <w:t>every</w:t>
      </w:r>
      <w:r w:rsidRPr="00B1090B">
        <w:rPr>
          <w:rFonts w:ascii="Times New Roman" w:eastAsiaTheme="minorHAnsi" w:hAnsi="Times New Roman" w:cs="Times New Roman"/>
          <w:szCs w:val="24"/>
        </w:rPr>
        <w:t xml:space="preserve"> movement of living things, either from one place to another or growth in a specific area is attached to the availability of water. The value (Price) given for water is not according to its usefulness for its presence every Where &amp; full year flow. The available underground water is the great future potential of development, though there is hardly available data in hand at moment there could be a great potential of underground water in the district.</w:t>
      </w:r>
    </w:p>
    <w:p w:rsidR="00B1090B" w:rsidRPr="00B1090B" w:rsidRDefault="00B1090B" w:rsidP="00B1090B">
      <w:pPr>
        <w:spacing w:after="2" w:line="360" w:lineRule="auto"/>
        <w:jc w:val="both"/>
        <w:rPr>
          <w:rFonts w:ascii="Times New Roman" w:eastAsiaTheme="minorHAnsi" w:hAnsi="Times New Roman" w:cs="Times New Roman"/>
          <w:sz w:val="30"/>
          <w:szCs w:val="28"/>
        </w:rPr>
      </w:pPr>
      <w:r w:rsidRPr="00B1090B">
        <w:rPr>
          <w:rFonts w:ascii="Times New Roman" w:eastAsiaTheme="minorHAnsi" w:hAnsi="Times New Roman" w:cs="Times New Roman"/>
          <w:szCs w:val="24"/>
        </w:rPr>
        <w:t xml:space="preserve">The source of drinking water according their importance in the district for urban areas is tap water. Well, spring, river, and pound, </w:t>
      </w:r>
      <w:r w:rsidR="00476E6E" w:rsidRPr="00B1090B">
        <w:rPr>
          <w:rFonts w:ascii="Times New Roman" w:eastAsiaTheme="minorHAnsi" w:hAnsi="Times New Roman" w:cs="Times New Roman"/>
          <w:szCs w:val="24"/>
        </w:rPr>
        <w:t>whereas</w:t>
      </w:r>
      <w:r w:rsidRPr="00B1090B">
        <w:rPr>
          <w:rFonts w:ascii="Times New Roman" w:eastAsiaTheme="minorHAnsi" w:hAnsi="Times New Roman" w:cs="Times New Roman"/>
          <w:szCs w:val="24"/>
        </w:rPr>
        <w:t xml:space="preserve"> the rank according to the importance of source of drinking water for rural in the district are spring, River, and tap water, Well pound.</w:t>
      </w:r>
      <w:r w:rsidRPr="00B1090B">
        <w:rPr>
          <w:rFonts w:ascii="Times New Roman" w:eastAsiaTheme="minorHAnsi" w:hAnsi="Times New Roman" w:cs="Times New Roman"/>
          <w:sz w:val="30"/>
          <w:szCs w:val="28"/>
        </w:rPr>
        <w:t xml:space="preserve"> </w:t>
      </w:r>
    </w:p>
    <w:tbl>
      <w:tblPr>
        <w:tblStyle w:val="LightGrid-Accent112"/>
        <w:tblpPr w:leftFromText="180" w:rightFromText="180" w:vertAnchor="text" w:horzAnchor="margin" w:tblpX="-36" w:tblpY="385"/>
        <w:tblW w:w="9864" w:type="dxa"/>
        <w:tblLayout w:type="fixed"/>
        <w:tblLook w:val="01E0" w:firstRow="1" w:lastRow="1" w:firstColumn="1" w:lastColumn="1" w:noHBand="0" w:noVBand="0"/>
      </w:tblPr>
      <w:tblGrid>
        <w:gridCol w:w="900"/>
        <w:gridCol w:w="702"/>
        <w:gridCol w:w="666"/>
        <w:gridCol w:w="630"/>
        <w:gridCol w:w="810"/>
        <w:gridCol w:w="810"/>
        <w:gridCol w:w="784"/>
        <w:gridCol w:w="763"/>
        <w:gridCol w:w="763"/>
        <w:gridCol w:w="764"/>
        <w:gridCol w:w="626"/>
        <w:gridCol w:w="836"/>
        <w:gridCol w:w="81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900" w:type="dxa"/>
            <w:vMerge w:val="restart"/>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Year</w:t>
            </w:r>
          </w:p>
        </w:tc>
        <w:tc>
          <w:tcPr>
            <w:cnfStyle w:val="000010000000" w:firstRow="0" w:lastRow="0" w:firstColumn="0" w:lastColumn="0" w:oddVBand="1" w:evenVBand="0" w:oddHBand="0" w:evenHBand="0" w:firstRowFirstColumn="0" w:firstRowLastColumn="0" w:lastRowFirstColumn="0" w:lastRowLastColumn="0"/>
            <w:tcW w:w="1998" w:type="dxa"/>
            <w:gridSpan w:val="3"/>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 xml:space="preserve">Number of centers </w:t>
            </w:r>
          </w:p>
        </w:tc>
        <w:tc>
          <w:tcPr>
            <w:tcW w:w="2404" w:type="dxa"/>
            <w:gridSpan w:val="3"/>
          </w:tcPr>
          <w:p w:rsidR="00B1090B" w:rsidRPr="00B1090B" w:rsidRDefault="00B1090B" w:rsidP="00B1090B">
            <w:pPr>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B1090B">
              <w:rPr>
                <w:rFonts w:ascii="Times New Roman" w:hAnsi="Times New Roman" w:cs="Times New Roman"/>
                <w:sz w:val="18"/>
              </w:rPr>
              <w:t>Total population of the district</w:t>
            </w:r>
          </w:p>
        </w:tc>
        <w:tc>
          <w:tcPr>
            <w:cnfStyle w:val="000010000000" w:firstRow="0" w:lastRow="0" w:firstColumn="0" w:lastColumn="0" w:oddVBand="1" w:evenVBand="0" w:oddHBand="0" w:evenHBand="0" w:firstRowFirstColumn="0" w:firstRowLastColumn="0" w:lastRowFirstColumn="0" w:lastRowLastColumn="0"/>
            <w:tcW w:w="2290" w:type="dxa"/>
            <w:gridSpan w:val="3"/>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Population supplied with portable water</w:t>
            </w:r>
          </w:p>
        </w:tc>
        <w:tc>
          <w:tcPr>
            <w:cnfStyle w:val="000100000000" w:firstRow="0" w:lastRow="0" w:firstColumn="0" w:lastColumn="1" w:oddVBand="0" w:evenVBand="0" w:oddHBand="0" w:evenHBand="0" w:firstRowFirstColumn="0" w:firstRowLastColumn="0" w:lastRowFirstColumn="0" w:lastRowLastColumn="0"/>
            <w:tcW w:w="2272" w:type="dxa"/>
            <w:gridSpan w:val="3"/>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%age of pop. supplied with portable water</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00" w:type="dxa"/>
            <w:vMerge/>
          </w:tcPr>
          <w:p w:rsidR="00B1090B" w:rsidRPr="00B1090B" w:rsidRDefault="00B1090B" w:rsidP="00B1090B">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702" w:type="dxa"/>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Rural</w:t>
            </w:r>
          </w:p>
        </w:tc>
        <w:tc>
          <w:tcPr>
            <w:tcW w:w="666"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1090B">
              <w:rPr>
                <w:rFonts w:ascii="Times New Roman" w:hAnsi="Times New Roman" w:cs="Times New Roman"/>
                <w:sz w:val="18"/>
              </w:rPr>
              <w:t>Urban</w:t>
            </w:r>
          </w:p>
        </w:tc>
        <w:tc>
          <w:tcPr>
            <w:cnfStyle w:val="000010000000" w:firstRow="0" w:lastRow="0" w:firstColumn="0" w:lastColumn="0" w:oddVBand="1" w:evenVBand="0" w:oddHBand="0" w:evenHBand="0" w:firstRowFirstColumn="0" w:firstRowLastColumn="0" w:lastRowFirstColumn="0" w:lastRowLastColumn="0"/>
            <w:tcW w:w="630" w:type="dxa"/>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Total</w:t>
            </w:r>
          </w:p>
        </w:tc>
        <w:tc>
          <w:tcPr>
            <w:tcW w:w="810"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1090B">
              <w:rPr>
                <w:rFonts w:ascii="Times New Roman" w:hAnsi="Times New Roman" w:cs="Times New Roman"/>
                <w:sz w:val="18"/>
              </w:rPr>
              <w:t>Rural</w:t>
            </w:r>
          </w:p>
        </w:tc>
        <w:tc>
          <w:tcPr>
            <w:cnfStyle w:val="000010000000" w:firstRow="0" w:lastRow="0" w:firstColumn="0" w:lastColumn="0" w:oddVBand="1" w:evenVBand="0" w:oddHBand="0" w:evenHBand="0" w:firstRowFirstColumn="0" w:firstRowLastColumn="0" w:lastRowFirstColumn="0" w:lastRowLastColumn="0"/>
            <w:tcW w:w="810" w:type="dxa"/>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Urban</w:t>
            </w:r>
          </w:p>
        </w:tc>
        <w:tc>
          <w:tcPr>
            <w:tcW w:w="784"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1090B">
              <w:rPr>
                <w:rFonts w:ascii="Times New Roman" w:hAnsi="Times New Roman" w:cs="Times New Roman"/>
                <w:sz w:val="18"/>
              </w:rPr>
              <w:t>Total</w:t>
            </w:r>
          </w:p>
        </w:tc>
        <w:tc>
          <w:tcPr>
            <w:cnfStyle w:val="000010000000" w:firstRow="0" w:lastRow="0" w:firstColumn="0" w:lastColumn="0" w:oddVBand="1" w:evenVBand="0" w:oddHBand="0" w:evenHBand="0" w:firstRowFirstColumn="0" w:firstRowLastColumn="0" w:lastRowFirstColumn="0" w:lastRowLastColumn="0"/>
            <w:tcW w:w="763" w:type="dxa"/>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Rural</w:t>
            </w:r>
          </w:p>
        </w:tc>
        <w:tc>
          <w:tcPr>
            <w:tcW w:w="763"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1090B">
              <w:rPr>
                <w:rFonts w:ascii="Times New Roman" w:hAnsi="Times New Roman" w:cs="Times New Roman"/>
                <w:sz w:val="18"/>
              </w:rPr>
              <w:t>Urban</w:t>
            </w:r>
          </w:p>
        </w:tc>
        <w:tc>
          <w:tcPr>
            <w:cnfStyle w:val="000010000000" w:firstRow="0" w:lastRow="0" w:firstColumn="0" w:lastColumn="0" w:oddVBand="1" w:evenVBand="0" w:oddHBand="0" w:evenHBand="0" w:firstRowFirstColumn="0" w:firstRowLastColumn="0" w:lastRowFirstColumn="0" w:lastRowLastColumn="0"/>
            <w:tcW w:w="764" w:type="dxa"/>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Total</w:t>
            </w:r>
          </w:p>
        </w:tc>
        <w:tc>
          <w:tcPr>
            <w:tcW w:w="626"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B1090B">
              <w:rPr>
                <w:rFonts w:ascii="Times New Roman" w:hAnsi="Times New Roman" w:cs="Times New Roman"/>
                <w:sz w:val="18"/>
              </w:rPr>
              <w:t>Rural</w:t>
            </w:r>
          </w:p>
        </w:tc>
        <w:tc>
          <w:tcPr>
            <w:cnfStyle w:val="000010000000" w:firstRow="0" w:lastRow="0" w:firstColumn="0" w:lastColumn="0" w:oddVBand="1" w:evenVBand="0" w:oddHBand="0" w:evenHBand="0" w:firstRowFirstColumn="0" w:firstRowLastColumn="0" w:lastRowFirstColumn="0" w:lastRowLastColumn="0"/>
            <w:tcW w:w="836" w:type="dxa"/>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Urban</w:t>
            </w:r>
          </w:p>
        </w:tc>
        <w:tc>
          <w:tcPr>
            <w:cnfStyle w:val="000100000000" w:firstRow="0" w:lastRow="0" w:firstColumn="0" w:lastColumn="1" w:oddVBand="0" w:evenVBand="0" w:oddHBand="0" w:evenHBand="0" w:firstRowFirstColumn="0" w:firstRowLastColumn="0" w:lastRowFirstColumn="0" w:lastRowLastColumn="0"/>
            <w:tcW w:w="810" w:type="dxa"/>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Total</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0" w:type="dxa"/>
          </w:tcPr>
          <w:p w:rsidR="00B1090B" w:rsidRPr="00B1090B" w:rsidRDefault="00B1090B" w:rsidP="00B1090B">
            <w:pPr>
              <w:tabs>
                <w:tab w:val="left" w:pos="4320"/>
                <w:tab w:val="left" w:pos="6870"/>
              </w:tabs>
              <w:rPr>
                <w:rFonts w:ascii="Times New Roman" w:hAnsi="Times New Roman" w:cs="Times New Roman"/>
                <w:sz w:val="14"/>
              </w:rPr>
            </w:pPr>
            <w:r w:rsidRPr="00B1090B">
              <w:rPr>
                <w:rFonts w:ascii="Times New Roman" w:hAnsi="Times New Roman" w:cs="Times New Roman"/>
                <w:sz w:val="14"/>
              </w:rPr>
              <w:t>2019 E.C</w:t>
            </w:r>
          </w:p>
        </w:tc>
        <w:tc>
          <w:tcPr>
            <w:cnfStyle w:val="000010000000" w:firstRow="0" w:lastRow="0" w:firstColumn="0" w:lastColumn="0" w:oddVBand="1" w:evenVBand="0" w:oddHBand="0" w:evenHBand="0" w:firstRowFirstColumn="0" w:firstRowLastColumn="0" w:lastRowFirstColumn="0" w:lastRowLastColumn="0"/>
            <w:tcW w:w="702"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p>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21</w:t>
            </w:r>
          </w:p>
        </w:tc>
        <w:tc>
          <w:tcPr>
            <w:tcW w:w="666" w:type="dxa"/>
            <w:vAlign w:val="center"/>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7</w:t>
            </w:r>
          </w:p>
        </w:tc>
        <w:tc>
          <w:tcPr>
            <w:cnfStyle w:val="000010000000" w:firstRow="0" w:lastRow="0" w:firstColumn="0" w:lastColumn="0" w:oddVBand="1" w:evenVBand="0" w:oddHBand="0" w:evenHBand="0" w:firstRowFirstColumn="0" w:firstRowLastColumn="0" w:lastRowFirstColumn="0" w:lastRowLastColumn="0"/>
            <w:tcW w:w="630"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28</w:t>
            </w:r>
          </w:p>
        </w:tc>
        <w:tc>
          <w:tcPr>
            <w:tcW w:w="810" w:type="dxa"/>
            <w:vAlign w:val="center"/>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6"/>
              </w:rPr>
              <w:t>270,430</w:t>
            </w:r>
          </w:p>
        </w:tc>
        <w:tc>
          <w:tcPr>
            <w:cnfStyle w:val="000010000000" w:firstRow="0" w:lastRow="0" w:firstColumn="0" w:lastColumn="0" w:oddVBand="1" w:evenVBand="0" w:oddHBand="0" w:evenHBand="0" w:firstRowFirstColumn="0" w:firstRowLastColumn="0" w:lastRowFirstColumn="0" w:lastRowLastColumn="0"/>
            <w:tcW w:w="810"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70,492</w:t>
            </w:r>
          </w:p>
        </w:tc>
        <w:tc>
          <w:tcPr>
            <w:tcW w:w="784" w:type="dxa"/>
            <w:vAlign w:val="center"/>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340,922</w:t>
            </w:r>
          </w:p>
        </w:tc>
        <w:tc>
          <w:tcPr>
            <w:cnfStyle w:val="000010000000" w:firstRow="0" w:lastRow="0" w:firstColumn="0" w:lastColumn="0" w:oddVBand="1" w:evenVBand="0" w:oddHBand="0" w:evenHBand="0" w:firstRowFirstColumn="0" w:firstRowLastColumn="0" w:lastRowFirstColumn="0" w:lastRowLastColumn="0"/>
            <w:tcW w:w="763"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66,817</w:t>
            </w:r>
          </w:p>
        </w:tc>
        <w:tc>
          <w:tcPr>
            <w:tcW w:w="763" w:type="dxa"/>
            <w:vAlign w:val="center"/>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29,239</w:t>
            </w:r>
          </w:p>
        </w:tc>
        <w:tc>
          <w:tcPr>
            <w:cnfStyle w:val="000010000000" w:firstRow="0" w:lastRow="0" w:firstColumn="0" w:lastColumn="0" w:oddVBand="1" w:evenVBand="0" w:oddHBand="0" w:evenHBand="0" w:firstRowFirstColumn="0" w:firstRowLastColumn="0" w:lastRowFirstColumn="0" w:lastRowLastColumn="0"/>
            <w:tcW w:w="764"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95,726</w:t>
            </w:r>
          </w:p>
        </w:tc>
        <w:tc>
          <w:tcPr>
            <w:tcW w:w="626" w:type="dxa"/>
            <w:vAlign w:val="center"/>
          </w:tcPr>
          <w:p w:rsidR="00B1090B" w:rsidRPr="00B1090B" w:rsidRDefault="00B1090B" w:rsidP="00B1090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24.70</w:t>
            </w:r>
          </w:p>
        </w:tc>
        <w:tc>
          <w:tcPr>
            <w:cnfStyle w:val="000010000000" w:firstRow="0" w:lastRow="0" w:firstColumn="0" w:lastColumn="0" w:oddVBand="1" w:evenVBand="0" w:oddHBand="0" w:evenHBand="0" w:firstRowFirstColumn="0" w:firstRowLastColumn="0" w:lastRowFirstColumn="0" w:lastRowLastColumn="0"/>
            <w:tcW w:w="836"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41.47</w:t>
            </w:r>
          </w:p>
        </w:tc>
        <w:tc>
          <w:tcPr>
            <w:cnfStyle w:val="000100000000" w:firstRow="0" w:lastRow="0" w:firstColumn="0" w:lastColumn="1" w:oddVBand="0" w:evenVBand="0" w:oddHBand="0" w:evenHBand="0" w:firstRowFirstColumn="0" w:firstRowLastColumn="0" w:lastRowFirstColumn="0" w:lastRowLastColumn="0"/>
            <w:tcW w:w="810"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28.07</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00" w:type="dxa"/>
          </w:tcPr>
          <w:p w:rsidR="00B1090B" w:rsidRPr="00B1090B" w:rsidRDefault="00B1090B" w:rsidP="00B1090B">
            <w:pPr>
              <w:tabs>
                <w:tab w:val="left" w:pos="4320"/>
                <w:tab w:val="left" w:pos="6870"/>
              </w:tabs>
              <w:rPr>
                <w:rFonts w:ascii="Times New Roman" w:hAnsi="Times New Roman" w:cs="Times New Roman"/>
                <w:sz w:val="14"/>
              </w:rPr>
            </w:pPr>
            <w:r w:rsidRPr="00B1090B">
              <w:rPr>
                <w:rFonts w:ascii="Times New Roman" w:hAnsi="Times New Roman" w:cs="Times New Roman"/>
                <w:sz w:val="14"/>
              </w:rPr>
              <w:t>2020  E.C</w:t>
            </w:r>
          </w:p>
        </w:tc>
        <w:tc>
          <w:tcPr>
            <w:cnfStyle w:val="000010000000" w:firstRow="0" w:lastRow="0" w:firstColumn="0" w:lastColumn="0" w:oddVBand="1" w:evenVBand="0" w:oddHBand="0" w:evenHBand="0" w:firstRowFirstColumn="0" w:firstRowLastColumn="0" w:lastRowFirstColumn="0" w:lastRowLastColumn="0"/>
            <w:tcW w:w="702"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p>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21</w:t>
            </w:r>
          </w:p>
        </w:tc>
        <w:tc>
          <w:tcPr>
            <w:tcW w:w="666" w:type="dxa"/>
            <w:vAlign w:val="center"/>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7</w:t>
            </w:r>
          </w:p>
        </w:tc>
        <w:tc>
          <w:tcPr>
            <w:cnfStyle w:val="000010000000" w:firstRow="0" w:lastRow="0" w:firstColumn="0" w:lastColumn="0" w:oddVBand="1" w:evenVBand="0" w:oddHBand="0" w:evenHBand="0" w:firstRowFirstColumn="0" w:firstRowLastColumn="0" w:lastRowFirstColumn="0" w:lastRowLastColumn="0"/>
            <w:tcW w:w="630"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28</w:t>
            </w:r>
          </w:p>
        </w:tc>
        <w:tc>
          <w:tcPr>
            <w:tcW w:w="810" w:type="dxa"/>
            <w:vAlign w:val="center"/>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305,461</w:t>
            </w:r>
          </w:p>
        </w:tc>
        <w:tc>
          <w:tcPr>
            <w:cnfStyle w:val="000010000000" w:firstRow="0" w:lastRow="0" w:firstColumn="0" w:lastColumn="0" w:oddVBand="1" w:evenVBand="0" w:oddHBand="0" w:evenHBand="0" w:firstRowFirstColumn="0" w:firstRowLastColumn="0" w:lastRowFirstColumn="0" w:lastRowLastColumn="0"/>
            <w:tcW w:w="810"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83,466</w:t>
            </w:r>
          </w:p>
        </w:tc>
        <w:tc>
          <w:tcPr>
            <w:tcW w:w="784" w:type="dxa"/>
            <w:vAlign w:val="center"/>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388,927</w:t>
            </w:r>
          </w:p>
        </w:tc>
        <w:tc>
          <w:tcPr>
            <w:cnfStyle w:val="000010000000" w:firstRow="0" w:lastRow="0" w:firstColumn="0" w:lastColumn="0" w:oddVBand="1" w:evenVBand="0" w:oddHBand="0" w:evenHBand="0" w:firstRowFirstColumn="0" w:firstRowLastColumn="0" w:lastRowFirstColumn="0" w:lastRowLastColumn="0"/>
            <w:tcW w:w="763"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73,487</w:t>
            </w:r>
          </w:p>
        </w:tc>
        <w:tc>
          <w:tcPr>
            <w:tcW w:w="763" w:type="dxa"/>
            <w:vAlign w:val="center"/>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37,119</w:t>
            </w:r>
          </w:p>
        </w:tc>
        <w:tc>
          <w:tcPr>
            <w:cnfStyle w:val="000010000000" w:firstRow="0" w:lastRow="0" w:firstColumn="0" w:lastColumn="0" w:oddVBand="1" w:evenVBand="0" w:oddHBand="0" w:evenHBand="0" w:firstRowFirstColumn="0" w:firstRowLastColumn="0" w:lastRowFirstColumn="0" w:lastRowLastColumn="0"/>
            <w:tcW w:w="764"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110,606</w:t>
            </w:r>
          </w:p>
        </w:tc>
        <w:tc>
          <w:tcPr>
            <w:tcW w:w="626" w:type="dxa"/>
            <w:vAlign w:val="center"/>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4"/>
              </w:rPr>
            </w:pPr>
            <w:r w:rsidRPr="00B1090B">
              <w:rPr>
                <w:rFonts w:ascii="Times New Roman" w:hAnsi="Times New Roman" w:cs="Times New Roman"/>
                <w:sz w:val="14"/>
              </w:rPr>
              <w:t>24.05</w:t>
            </w:r>
          </w:p>
        </w:tc>
        <w:tc>
          <w:tcPr>
            <w:cnfStyle w:val="000010000000" w:firstRow="0" w:lastRow="0" w:firstColumn="0" w:lastColumn="0" w:oddVBand="1" w:evenVBand="0" w:oddHBand="0" w:evenHBand="0" w:firstRowFirstColumn="0" w:firstRowLastColumn="0" w:lastRowFirstColumn="0" w:lastRowLastColumn="0"/>
            <w:tcW w:w="836"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44.4</w:t>
            </w:r>
          </w:p>
        </w:tc>
        <w:tc>
          <w:tcPr>
            <w:cnfStyle w:val="000100000000" w:firstRow="0" w:lastRow="0" w:firstColumn="0" w:lastColumn="1" w:oddVBand="0" w:evenVBand="0" w:oddHBand="0" w:evenHBand="0" w:firstRowFirstColumn="0" w:firstRowLastColumn="0" w:lastRowFirstColumn="0" w:lastRowLastColumn="0"/>
            <w:tcW w:w="810" w:type="dxa"/>
            <w:vAlign w:val="center"/>
          </w:tcPr>
          <w:p w:rsidR="00B1090B" w:rsidRPr="00B1090B" w:rsidRDefault="00B1090B" w:rsidP="00B1090B">
            <w:pPr>
              <w:tabs>
                <w:tab w:val="left" w:pos="4320"/>
                <w:tab w:val="left" w:pos="6870"/>
              </w:tabs>
              <w:jc w:val="center"/>
              <w:rPr>
                <w:rFonts w:ascii="Times New Roman" w:hAnsi="Times New Roman" w:cs="Times New Roman"/>
                <w:sz w:val="14"/>
              </w:rPr>
            </w:pPr>
            <w:r w:rsidRPr="00B1090B">
              <w:rPr>
                <w:rFonts w:ascii="Times New Roman" w:hAnsi="Times New Roman" w:cs="Times New Roman"/>
                <w:sz w:val="14"/>
              </w:rPr>
              <w:t>28.4</w:t>
            </w:r>
          </w:p>
        </w:tc>
      </w:tr>
    </w:tbl>
    <w:p w:rsidR="00B1090B" w:rsidRPr="00B1090B" w:rsidRDefault="00B1090B" w:rsidP="00B1090B">
      <w:pPr>
        <w:tabs>
          <w:tab w:val="left" w:pos="4320"/>
          <w:tab w:val="left" w:pos="6870"/>
        </w:tabs>
        <w:spacing w:after="0"/>
        <w:rPr>
          <w:rFonts w:ascii="Times New Roman" w:eastAsiaTheme="minorHAnsi" w:hAnsi="Times New Roman" w:cs="Times New Roman"/>
        </w:rPr>
      </w:pPr>
      <w:r w:rsidRPr="00B1090B">
        <w:rPr>
          <w:rFonts w:ascii="Times New Roman" w:eastAsiaTheme="minorHAnsi" w:hAnsi="Times New Roman" w:cs="Times New Roman"/>
          <w:sz w:val="32"/>
          <w:szCs w:val="28"/>
        </w:rPr>
        <w:t xml:space="preserve"> </w:t>
      </w:r>
      <w:r w:rsidRPr="00B1090B">
        <w:rPr>
          <w:rFonts w:ascii="Times New Roman" w:eastAsiaTheme="minorHAnsi" w:hAnsi="Times New Roman" w:cs="Times New Roman"/>
          <w:b/>
          <w:bCs/>
          <w:i/>
          <w:szCs w:val="24"/>
        </w:rPr>
        <w:t xml:space="preserve"> </w:t>
      </w:r>
      <w:r w:rsidRPr="00B1090B">
        <w:rPr>
          <w:rFonts w:ascii="Times New Roman" w:eastAsiaTheme="minorHAnsi" w:hAnsi="Times New Roman" w:cs="Times New Roman"/>
          <w:b/>
        </w:rPr>
        <w:t>Table 3.4.2.2</w:t>
      </w:r>
      <w:r w:rsidRPr="00B1090B">
        <w:rPr>
          <w:rFonts w:ascii="Times New Roman" w:eastAsiaTheme="minorHAnsi" w:hAnsi="Times New Roman" w:cs="Times New Roman"/>
        </w:rPr>
        <w:t>. Percentage of and total population supplied with portable water supply in the district</w:t>
      </w:r>
    </w:p>
    <w:p w:rsidR="00B1090B" w:rsidRPr="00B1090B" w:rsidRDefault="00B1090B" w:rsidP="00B1090B">
      <w:pPr>
        <w:tabs>
          <w:tab w:val="left" w:pos="4320"/>
          <w:tab w:val="left" w:pos="6870"/>
        </w:tabs>
        <w:spacing w:after="0"/>
        <w:rPr>
          <w:rFonts w:ascii="Times New Roman" w:eastAsiaTheme="minorHAnsi" w:hAnsi="Times New Roman" w:cs="Times New Roman"/>
        </w:rPr>
      </w:pPr>
      <w:r w:rsidRPr="00B1090B">
        <w:rPr>
          <w:rFonts w:ascii="Times New Roman" w:eastAsiaTheme="minorHAnsi" w:hAnsi="Times New Roman" w:cs="Times New Roman"/>
        </w:rPr>
        <w:t>Source: G/A werada Water maning energy office</w:t>
      </w:r>
    </w:p>
    <w:p w:rsidR="00B1090B" w:rsidRPr="00B1090B" w:rsidRDefault="00B1090B" w:rsidP="00B1090B">
      <w:pPr>
        <w:tabs>
          <w:tab w:val="left" w:pos="4320"/>
          <w:tab w:val="left" w:pos="6870"/>
        </w:tabs>
        <w:spacing w:before="240" w:after="0"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 xml:space="preserve">Ayana town is supplied with motorized spring while the rural communities obtain water from protected and unprotected springs and rivers and around their home. Available information from the Gidda Ayana water mineral and Energy office indicates that out the total population in the district </w:t>
      </w:r>
      <w:r w:rsidRPr="00B1090B">
        <w:rPr>
          <w:rFonts w:ascii="Times New Roman" w:eastAsiaTheme="minorHAnsi" w:hAnsi="Times New Roman" w:cs="Times New Roman"/>
          <w:sz w:val="18"/>
        </w:rPr>
        <w:t>69</w:t>
      </w:r>
      <w:r w:rsidRPr="00B1090B">
        <w:rPr>
          <w:rFonts w:ascii="Times New Roman" w:eastAsiaTheme="minorHAnsi" w:hAnsi="Times New Roman" w:cs="Times New Roman"/>
          <w:sz w:val="24"/>
          <w:szCs w:val="28"/>
        </w:rPr>
        <w:t xml:space="preserve">% by 2019 E.C and </w:t>
      </w:r>
      <w:r w:rsidRPr="00B1090B">
        <w:rPr>
          <w:rFonts w:ascii="Times New Roman" w:eastAsiaTheme="minorHAnsi" w:hAnsi="Times New Roman" w:cs="Times New Roman"/>
          <w:sz w:val="18"/>
        </w:rPr>
        <w:t>75</w:t>
      </w:r>
      <w:r w:rsidRPr="00B1090B">
        <w:rPr>
          <w:rFonts w:ascii="Times New Roman" w:eastAsiaTheme="minorHAnsi" w:hAnsi="Times New Roman" w:cs="Times New Roman"/>
          <w:sz w:val="24"/>
          <w:szCs w:val="28"/>
        </w:rPr>
        <w:t>% by 2020 E.C. are supplied with portable water.</w:t>
      </w:r>
    </w:p>
    <w:p w:rsidR="00B1090B" w:rsidRPr="00B1090B" w:rsidRDefault="00B1090B" w:rsidP="00B1090B">
      <w:pPr>
        <w:keepNext/>
        <w:keepLines/>
        <w:spacing w:after="0" w:line="360" w:lineRule="auto"/>
        <w:outlineLvl w:val="3"/>
        <w:rPr>
          <w:rFonts w:ascii="Times New Roman" w:eastAsiaTheme="majorEastAsia" w:hAnsi="Times New Roman" w:cs="Times New Roman"/>
          <w:b/>
          <w:bCs/>
          <w:i/>
          <w:iCs/>
          <w:sz w:val="26"/>
          <w:szCs w:val="26"/>
        </w:rPr>
      </w:pPr>
      <w:r w:rsidRPr="00B1090B">
        <w:rPr>
          <w:rFonts w:ascii="Times New Roman" w:eastAsiaTheme="majorEastAsia" w:hAnsi="Times New Roman" w:cs="Times New Roman"/>
          <w:b/>
          <w:bCs/>
          <w:i/>
          <w:iCs/>
          <w:sz w:val="26"/>
          <w:szCs w:val="26"/>
        </w:rPr>
        <w:t xml:space="preserve"> 3.4.2.2. Energy Supply </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The sources of domestic energy supply according to their importance in the district for urban areas are fire wood, charcoal, crop. Residue dung and electricity, </w:t>
      </w:r>
      <w:r w:rsidR="00476E6E" w:rsidRPr="00B1090B">
        <w:rPr>
          <w:rFonts w:ascii="Times New Roman" w:eastAsiaTheme="minorHAnsi" w:hAnsi="Times New Roman" w:cs="Times New Roman"/>
          <w:sz w:val="24"/>
          <w:szCs w:val="24"/>
        </w:rPr>
        <w:t>whereas</w:t>
      </w:r>
      <w:r w:rsidRPr="00B1090B">
        <w:rPr>
          <w:rFonts w:ascii="Times New Roman" w:eastAsiaTheme="minorHAnsi" w:hAnsi="Times New Roman" w:cs="Times New Roman"/>
          <w:sz w:val="24"/>
          <w:szCs w:val="24"/>
        </w:rPr>
        <w:t xml:space="preserve"> the rank according to the importance of source of domestic energy supply for rural areas in the district are firewood, crop residue, dung. Kerosene, electricity   and charcoal. The numbers of towns with hydro source of electric supply by the supply by the year 2009 E.C are four. </w:t>
      </w:r>
    </w:p>
    <w:p w:rsidR="00B1090B" w:rsidRPr="00B1090B" w:rsidRDefault="00B1090B" w:rsidP="00B1090B">
      <w:pPr>
        <w:tabs>
          <w:tab w:val="left" w:pos="4320"/>
          <w:tab w:val="left" w:pos="6870"/>
        </w:tabs>
        <w:spacing w:after="0"/>
        <w:rPr>
          <w:rFonts w:ascii="Times New Roman" w:eastAsiaTheme="minorHAnsi" w:hAnsi="Times New Roman" w:cs="Times New Roman"/>
          <w:b/>
          <w:i/>
        </w:rPr>
      </w:pPr>
      <w:r w:rsidRPr="00B1090B">
        <w:rPr>
          <w:rFonts w:ascii="Times New Roman" w:eastAsiaTheme="minorHAnsi" w:hAnsi="Times New Roman" w:cs="Times New Roman"/>
          <w:b/>
          <w:i/>
          <w:sz w:val="24"/>
          <w:szCs w:val="28"/>
        </w:rPr>
        <w:t xml:space="preserve">         </w:t>
      </w:r>
      <w:r w:rsidRPr="00B1090B">
        <w:rPr>
          <w:rFonts w:ascii="Times New Roman" w:eastAsiaTheme="minorHAnsi" w:hAnsi="Times New Roman" w:cs="Times New Roman"/>
          <w:b/>
          <w:i/>
        </w:rPr>
        <w:t>Table 3.4.2.4 Number of towns having electric supply by sources for the last two years.</w:t>
      </w:r>
    </w:p>
    <w:tbl>
      <w:tblPr>
        <w:tblStyle w:val="LightList-Accent32"/>
        <w:tblW w:w="0" w:type="auto"/>
        <w:tblLook w:val="01E0" w:firstRow="1" w:lastRow="1" w:firstColumn="1" w:lastColumn="1" w:noHBand="0" w:noVBand="0"/>
      </w:tblPr>
      <w:tblGrid>
        <w:gridCol w:w="2811"/>
        <w:gridCol w:w="2398"/>
        <w:gridCol w:w="2131"/>
        <w:gridCol w:w="200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970"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Year</w:t>
            </w:r>
          </w:p>
        </w:tc>
        <w:tc>
          <w:tcPr>
            <w:cnfStyle w:val="000100000000" w:firstRow="0" w:lastRow="0" w:firstColumn="0" w:lastColumn="1" w:oddVBand="0" w:evenVBand="0" w:oddHBand="0" w:evenHBand="0" w:firstRowFirstColumn="0" w:firstRowLastColumn="0" w:lastRowFirstColumn="0" w:lastRowLastColumn="0"/>
            <w:tcW w:w="6840" w:type="dxa"/>
            <w:gridSpan w:val="3"/>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Number of towns with sources of electric supply</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vMerge/>
          </w:tcPr>
          <w:p w:rsidR="00B1090B" w:rsidRPr="00B1090B" w:rsidRDefault="00B1090B" w:rsidP="00B1090B">
            <w:pPr>
              <w:tabs>
                <w:tab w:val="left" w:pos="4320"/>
                <w:tab w:val="left" w:pos="6870"/>
              </w:tabs>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52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Hydro</w:t>
            </w:r>
          </w:p>
        </w:tc>
        <w:tc>
          <w:tcPr>
            <w:tcW w:w="2233"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Diesel</w:t>
            </w:r>
          </w:p>
        </w:tc>
        <w:tc>
          <w:tcPr>
            <w:cnfStyle w:val="000100000000" w:firstRow="0" w:lastRow="0" w:firstColumn="0" w:lastColumn="1" w:oddVBand="0" w:evenVBand="0" w:oddHBand="0" w:evenHBand="0" w:firstRowFirstColumn="0" w:firstRowLastColumn="0" w:lastRowFirstColumn="0" w:lastRowLastColumn="0"/>
            <w:tcW w:w="2087"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Biogas</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297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2019 E.C</w:t>
            </w:r>
          </w:p>
        </w:tc>
        <w:tc>
          <w:tcPr>
            <w:cnfStyle w:val="000010000000" w:firstRow="0" w:lastRow="0" w:firstColumn="0" w:lastColumn="0" w:oddVBand="1" w:evenVBand="0" w:oddHBand="0" w:evenHBand="0" w:firstRowFirstColumn="0" w:firstRowLastColumn="0" w:lastRowFirstColumn="0" w:lastRowLastColumn="0"/>
            <w:tcW w:w="252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7</w:t>
            </w:r>
          </w:p>
        </w:tc>
        <w:tc>
          <w:tcPr>
            <w:tcW w:w="2233" w:type="dxa"/>
          </w:tcPr>
          <w:p w:rsidR="00B1090B" w:rsidRPr="00B1090B" w:rsidRDefault="00B1090B" w:rsidP="00B1090B">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087" w:type="dxa"/>
          </w:tcPr>
          <w:p w:rsidR="00B1090B" w:rsidRPr="00B1090B" w:rsidRDefault="00B1090B" w:rsidP="00B1090B">
            <w:pPr>
              <w:tabs>
                <w:tab w:val="left" w:pos="4320"/>
                <w:tab w:val="left" w:pos="6870"/>
              </w:tabs>
              <w:jc w:val="center"/>
              <w:rPr>
                <w:rFonts w:ascii="Times New Roman" w:hAnsi="Times New Roman" w:cs="Times New Roman"/>
              </w:rPr>
            </w:pPr>
          </w:p>
        </w:tc>
      </w:tr>
      <w:tr w:rsidR="00B1090B" w:rsidRPr="00B1090B" w:rsidTr="00B109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2020 E.C</w:t>
            </w:r>
          </w:p>
        </w:tc>
        <w:tc>
          <w:tcPr>
            <w:cnfStyle w:val="000010000000" w:firstRow="0" w:lastRow="0" w:firstColumn="0" w:lastColumn="0" w:oddVBand="1" w:evenVBand="0" w:oddHBand="0" w:evenHBand="0" w:firstRowFirstColumn="0" w:firstRowLastColumn="0" w:lastRowFirstColumn="0" w:lastRowLastColumn="0"/>
            <w:tcW w:w="252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7</w:t>
            </w:r>
          </w:p>
        </w:tc>
        <w:tc>
          <w:tcPr>
            <w:tcW w:w="2233" w:type="dxa"/>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087" w:type="dxa"/>
          </w:tcPr>
          <w:p w:rsidR="00B1090B" w:rsidRPr="00B1090B" w:rsidRDefault="00B1090B" w:rsidP="00B1090B">
            <w:pPr>
              <w:tabs>
                <w:tab w:val="left" w:pos="4320"/>
                <w:tab w:val="left" w:pos="6870"/>
              </w:tabs>
              <w:jc w:val="center"/>
              <w:rPr>
                <w:rFonts w:ascii="Times New Roman" w:hAnsi="Times New Roman" w:cs="Times New Roman"/>
              </w:rPr>
            </w:pPr>
          </w:p>
        </w:tc>
      </w:tr>
    </w:tbl>
    <w:p w:rsidR="00B1090B" w:rsidRPr="00B1090B" w:rsidRDefault="00B1090B" w:rsidP="00B1090B">
      <w:pPr>
        <w:tabs>
          <w:tab w:val="left" w:pos="4320"/>
          <w:tab w:val="left" w:pos="6870"/>
        </w:tabs>
        <w:spacing w:after="0"/>
        <w:rPr>
          <w:rFonts w:ascii="Times New Roman" w:eastAsiaTheme="minorHAnsi" w:hAnsi="Times New Roman" w:cs="Times New Roman"/>
        </w:rPr>
      </w:pPr>
      <w:r w:rsidRPr="00B1090B">
        <w:rPr>
          <w:rFonts w:ascii="Times New Roman" w:eastAsiaTheme="minorHAnsi" w:hAnsi="Times New Roman" w:cs="Times New Roman"/>
        </w:rPr>
        <w:t>Source:G/A werada Water maning energy office</w:t>
      </w:r>
    </w:p>
    <w:p w:rsidR="00B1090B" w:rsidRPr="00B1090B" w:rsidRDefault="00B1090B" w:rsidP="00B1090B">
      <w:pPr>
        <w:spacing w:before="240" w:after="0" w:line="240" w:lineRule="auto"/>
        <w:jc w:val="both"/>
        <w:rPr>
          <w:rFonts w:ascii="Times New Roman" w:eastAsiaTheme="minorHAnsi" w:hAnsi="Times New Roman" w:cs="Times New Roman"/>
          <w:b/>
          <w:sz w:val="26"/>
          <w:szCs w:val="26"/>
        </w:rPr>
      </w:pPr>
      <w:r w:rsidRPr="00B1090B">
        <w:rPr>
          <w:rFonts w:ascii="Times New Roman" w:eastAsiaTheme="minorHAnsi" w:hAnsi="Times New Roman" w:cs="Times New Roman"/>
          <w:b/>
          <w:szCs w:val="26"/>
        </w:rPr>
        <w:t xml:space="preserve"> </w:t>
      </w:r>
      <w:bookmarkStart w:id="116" w:name="_Toc488919776"/>
      <w:r w:rsidRPr="00B1090B">
        <w:rPr>
          <w:rFonts w:ascii="Times New Roman" w:eastAsiaTheme="minorHAnsi" w:hAnsi="Times New Roman" w:cs="Times New Roman"/>
          <w:b/>
          <w:sz w:val="26"/>
          <w:szCs w:val="26"/>
        </w:rPr>
        <w:t>3.4.3. Education</w:t>
      </w:r>
      <w:bookmarkEnd w:id="116"/>
      <w:r w:rsidRPr="00B1090B">
        <w:rPr>
          <w:rFonts w:ascii="Times New Roman" w:eastAsiaTheme="minorHAnsi" w:hAnsi="Times New Roman" w:cs="Times New Roman"/>
          <w:b/>
          <w:sz w:val="26"/>
          <w:szCs w:val="26"/>
        </w:rPr>
        <w:t xml:space="preserve"> </w:t>
      </w:r>
    </w:p>
    <w:p w:rsidR="00B1090B" w:rsidRPr="00B1090B" w:rsidRDefault="00B1090B" w:rsidP="00B1090B">
      <w:pPr>
        <w:spacing w:before="240" w:line="360" w:lineRule="auto"/>
        <w:jc w:val="both"/>
        <w:rPr>
          <w:rFonts w:ascii="Times New Roman" w:eastAsiaTheme="minorHAnsi" w:hAnsi="Times New Roman" w:cs="Times New Roman"/>
          <w:sz w:val="24"/>
          <w:szCs w:val="28"/>
        </w:rPr>
      </w:pPr>
      <w:r w:rsidRPr="00B1090B">
        <w:rPr>
          <w:rFonts w:ascii="Times New Roman" w:eastAsiaTheme="minorHAnsi" w:hAnsi="Times New Roman" w:cs="Times New Roman"/>
          <w:sz w:val="24"/>
          <w:szCs w:val="28"/>
        </w:rPr>
        <w:t>Education is a base for the development of human society it provides strength &amp; resilience to people to respond to changing situations &amp; enables them to cause &amp; contribute to societal development through development of their attitudes, values, capabilities, both of knowledge &amp; skill a health &amp; education population is crucial for economic &amp; social advancement Education is therefore as essential investment in people &amp; as such pre requisite for equitable &amp; sustainable development.</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It is obvious that literate people are more productive than illiterate one’s An education family has access to a board range of opportunities, educated farmers are more receptive to new ideas &amp; technology, and educated children &amp; they socio-economy of  the society would be more meaningful if everybody gets access primary education.</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8"/>
        </w:rPr>
        <w:t>Kindergarten programs emphasize creative play. Social  interaction and natural expression, They also teach skills and provide children with an academic  foundation for first grade, kindergarten students are typically four of five years of age, in class, they are introduced to the alphabet, Numbers, and colors, they study their bodies, their families, and their communities, they listen to stories read aloud, they make art projects they participate in skits and dramatic productions and they learn about holidays, plants, animals, and other topics in science and social studies some kindergartens also teach introductory reading and mathematical skills, kindergartens strive to offer Chilean foundation for the development of social skills</w:t>
      </w:r>
      <w:r w:rsidRPr="00B1090B">
        <w:rPr>
          <w:rFonts w:ascii="Times New Roman" w:eastAsiaTheme="minorHAnsi" w:hAnsi="Times New Roman" w:cs="Times New Roman"/>
          <w:sz w:val="24"/>
          <w:szCs w:val="24"/>
        </w:rPr>
        <w:t xml:space="preserve">, self-confidence, motivation, and cognition (the process of knowing). Four Kindergartens under private ownership provides service in Gida Ayana district </w:t>
      </w:r>
    </w:p>
    <w:p w:rsidR="00B1090B" w:rsidRPr="00B1090B" w:rsidRDefault="00B1090B" w:rsidP="00B1090B">
      <w:pPr>
        <w:spacing w:after="0"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The number of government primary First Cycle by the year 2020 E.C is 53 and 34 were second cycle, By year 2020 E.C there were 5 senior secondary schools, one technical vocational and 2 preparatory (11-12) school.</w:t>
      </w:r>
    </w:p>
    <w:p w:rsidR="00B1090B" w:rsidRPr="00B1090B" w:rsidRDefault="00B1090B" w:rsidP="00B1090B">
      <w:pPr>
        <w:tabs>
          <w:tab w:val="left" w:pos="4320"/>
          <w:tab w:val="left" w:pos="6870"/>
        </w:tabs>
        <w:rPr>
          <w:rFonts w:ascii="Times New Roman" w:eastAsiaTheme="minorHAnsi" w:hAnsi="Times New Roman" w:cs="Times New Roman"/>
          <w:b/>
          <w:i/>
          <w:szCs w:val="28"/>
        </w:rPr>
      </w:pPr>
      <w:r w:rsidRPr="00B1090B">
        <w:rPr>
          <w:rFonts w:ascii="Times New Roman" w:eastAsiaTheme="minorHAnsi" w:hAnsi="Times New Roman" w:cs="Times New Roman"/>
          <w:b/>
          <w:i/>
          <w:szCs w:val="28"/>
        </w:rPr>
        <w:t xml:space="preserve">        </w:t>
      </w:r>
      <w:r w:rsidRPr="00B1090B">
        <w:rPr>
          <w:rFonts w:ascii="Times New Roman" w:eastAsiaTheme="minorHAnsi" w:hAnsi="Times New Roman" w:cs="Times New Roman"/>
          <w:b/>
          <w:sz w:val="24"/>
        </w:rPr>
        <w:t xml:space="preserve">3.4.3. Education (for 2019-2020 E.C) </w:t>
      </w:r>
    </w:p>
    <w:p w:rsidR="00B1090B" w:rsidRPr="00B1090B" w:rsidRDefault="00B1090B" w:rsidP="00B1090B">
      <w:pPr>
        <w:tabs>
          <w:tab w:val="left" w:pos="4320"/>
          <w:tab w:val="left" w:pos="6870"/>
        </w:tabs>
        <w:spacing w:after="0"/>
        <w:rPr>
          <w:rFonts w:ascii="Times New Roman" w:eastAsiaTheme="minorHAnsi" w:hAnsi="Times New Roman" w:cs="Times New Roman"/>
        </w:rPr>
      </w:pPr>
      <w:r w:rsidRPr="00B1090B">
        <w:rPr>
          <w:rFonts w:ascii="Times New Roman" w:eastAsiaTheme="minorHAnsi" w:hAnsi="Times New Roman" w:cs="Times New Roman"/>
          <w:b/>
        </w:rPr>
        <w:t>Table</w:t>
      </w:r>
      <w:r w:rsidRPr="00B1090B">
        <w:rPr>
          <w:rFonts w:ascii="Times New Roman" w:eastAsiaTheme="minorHAnsi" w:hAnsi="Times New Roman" w:cs="Times New Roman"/>
        </w:rPr>
        <w:t xml:space="preserve"> </w:t>
      </w:r>
      <w:r w:rsidRPr="00B1090B">
        <w:rPr>
          <w:rFonts w:ascii="Times New Roman" w:eastAsiaTheme="minorHAnsi" w:hAnsi="Times New Roman" w:cs="Times New Roman"/>
          <w:b/>
        </w:rPr>
        <w:t>3.4.3.1.</w:t>
      </w:r>
      <w:r w:rsidRPr="00B1090B">
        <w:rPr>
          <w:rFonts w:ascii="Times New Roman" w:eastAsiaTheme="minorHAnsi" w:hAnsi="Times New Roman" w:cs="Times New Roman"/>
        </w:rPr>
        <w:t xml:space="preserve"> Number and Enrollment by sex and type of ownership of kindergarten</w:t>
      </w:r>
    </w:p>
    <w:tbl>
      <w:tblPr>
        <w:tblStyle w:val="LightList-Accent22"/>
        <w:tblW w:w="9288" w:type="dxa"/>
        <w:tblLayout w:type="fixed"/>
        <w:tblLook w:val="01E0" w:firstRow="1" w:lastRow="1" w:firstColumn="1" w:lastColumn="1" w:noHBand="0" w:noVBand="0"/>
      </w:tblPr>
      <w:tblGrid>
        <w:gridCol w:w="1008"/>
        <w:gridCol w:w="1080"/>
        <w:gridCol w:w="630"/>
        <w:gridCol w:w="270"/>
        <w:gridCol w:w="450"/>
        <w:gridCol w:w="1170"/>
        <w:gridCol w:w="630"/>
        <w:gridCol w:w="540"/>
        <w:gridCol w:w="540"/>
        <w:gridCol w:w="1080"/>
        <w:gridCol w:w="630"/>
        <w:gridCol w:w="630"/>
        <w:gridCol w:w="630"/>
      </w:tblGrid>
      <w:tr w:rsidR="00B1090B" w:rsidRPr="00B1090B" w:rsidTr="00B10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 xml:space="preserve">Year </w:t>
            </w:r>
          </w:p>
        </w:tc>
        <w:tc>
          <w:tcPr>
            <w:cnfStyle w:val="000010000000" w:firstRow="0" w:lastRow="0" w:firstColumn="0" w:lastColumn="0" w:oddVBand="1" w:evenVBand="0" w:oddHBand="0" w:evenHBand="0" w:firstRowFirstColumn="0" w:firstRowLastColumn="0" w:lastRowFirstColumn="0" w:lastRowLastColumn="0"/>
            <w:tcW w:w="2430" w:type="dxa"/>
            <w:gridSpan w:val="4"/>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Government</w:t>
            </w:r>
          </w:p>
        </w:tc>
        <w:tc>
          <w:tcPr>
            <w:tcW w:w="2880" w:type="dxa"/>
            <w:gridSpan w:val="4"/>
          </w:tcPr>
          <w:p w:rsidR="00B1090B" w:rsidRPr="00B1090B" w:rsidRDefault="00B1090B" w:rsidP="00B1090B">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Private</w:t>
            </w:r>
          </w:p>
        </w:tc>
        <w:tc>
          <w:tcPr>
            <w:cnfStyle w:val="000100000000" w:firstRow="0" w:lastRow="0" w:firstColumn="0" w:lastColumn="1" w:oddVBand="0" w:evenVBand="0" w:oddHBand="0" w:evenHBand="0" w:firstRowFirstColumn="0" w:firstRowLastColumn="0" w:lastRowFirstColumn="0" w:lastRowLastColumn="0"/>
            <w:tcW w:w="2970" w:type="dxa"/>
            <w:gridSpan w:val="4"/>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Non - Government</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08" w:type="dxa"/>
            <w:vMerge/>
          </w:tcPr>
          <w:p w:rsidR="00B1090B" w:rsidRPr="00B1090B" w:rsidRDefault="00B1090B" w:rsidP="00B1090B">
            <w:pPr>
              <w:tabs>
                <w:tab w:val="left" w:pos="4320"/>
                <w:tab w:val="left" w:pos="6870"/>
              </w:tabs>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1080" w:type="dxa"/>
            <w:vMerge w:val="restart"/>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Number of kindergarten</w:t>
            </w:r>
          </w:p>
        </w:tc>
        <w:tc>
          <w:tcPr>
            <w:tcW w:w="1350" w:type="dxa"/>
            <w:gridSpan w:val="3"/>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Enrollment by sex</w:t>
            </w:r>
          </w:p>
        </w:tc>
        <w:tc>
          <w:tcPr>
            <w:cnfStyle w:val="000010000000" w:firstRow="0" w:lastRow="0" w:firstColumn="0" w:lastColumn="0" w:oddVBand="1" w:evenVBand="0" w:oddHBand="0" w:evenHBand="0" w:firstRowFirstColumn="0" w:firstRowLastColumn="0" w:lastRowFirstColumn="0" w:lastRowLastColumn="0"/>
            <w:tcW w:w="1170" w:type="dxa"/>
            <w:vMerge w:val="restart"/>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Number of kindergarten</w:t>
            </w:r>
          </w:p>
        </w:tc>
        <w:tc>
          <w:tcPr>
            <w:tcW w:w="1710" w:type="dxa"/>
            <w:gridSpan w:val="3"/>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Enrollment by sex</w:t>
            </w:r>
          </w:p>
        </w:tc>
        <w:tc>
          <w:tcPr>
            <w:cnfStyle w:val="000010000000" w:firstRow="0" w:lastRow="0" w:firstColumn="0" w:lastColumn="0" w:oddVBand="1" w:evenVBand="0" w:oddHBand="0" w:evenHBand="0" w:firstRowFirstColumn="0" w:firstRowLastColumn="0" w:lastRowFirstColumn="0" w:lastRowLastColumn="0"/>
            <w:tcW w:w="1080" w:type="dxa"/>
            <w:vMerge w:val="restart"/>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Number of kindergarten</w:t>
            </w:r>
          </w:p>
        </w:tc>
        <w:tc>
          <w:tcPr>
            <w:cnfStyle w:val="000100000000" w:firstRow="0" w:lastRow="0" w:firstColumn="0" w:lastColumn="1" w:oddVBand="0" w:evenVBand="0" w:oddHBand="0" w:evenHBand="0" w:firstRowFirstColumn="0" w:firstRowLastColumn="0" w:lastRowFirstColumn="0" w:lastRowLastColumn="0"/>
            <w:tcW w:w="1890" w:type="dxa"/>
            <w:gridSpan w:val="3"/>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Enrollment by sex</w:t>
            </w:r>
          </w:p>
        </w:tc>
      </w:tr>
      <w:tr w:rsidR="00B1090B" w:rsidRPr="00B1090B" w:rsidTr="00B1090B">
        <w:trPr>
          <w:trHeight w:val="305"/>
        </w:trPr>
        <w:tc>
          <w:tcPr>
            <w:cnfStyle w:val="001000000000" w:firstRow="0" w:lastRow="0" w:firstColumn="1" w:lastColumn="0" w:oddVBand="0" w:evenVBand="0" w:oddHBand="0" w:evenHBand="0" w:firstRowFirstColumn="0" w:firstRowLastColumn="0" w:lastRowFirstColumn="0" w:lastRowLastColumn="0"/>
            <w:tcW w:w="1008" w:type="dxa"/>
            <w:vMerge/>
          </w:tcPr>
          <w:p w:rsidR="00B1090B" w:rsidRPr="00B1090B" w:rsidRDefault="00B1090B" w:rsidP="00B1090B">
            <w:pPr>
              <w:tabs>
                <w:tab w:val="left" w:pos="4320"/>
                <w:tab w:val="left" w:pos="6870"/>
              </w:tabs>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1080" w:type="dxa"/>
            <w:vMerge/>
          </w:tcPr>
          <w:p w:rsidR="00B1090B" w:rsidRPr="00B1090B" w:rsidRDefault="00B1090B" w:rsidP="00B1090B">
            <w:pPr>
              <w:tabs>
                <w:tab w:val="left" w:pos="4320"/>
                <w:tab w:val="left" w:pos="6870"/>
              </w:tabs>
              <w:jc w:val="center"/>
              <w:rPr>
                <w:rFonts w:ascii="Times New Roman" w:hAnsi="Times New Roman" w:cs="Times New Roman"/>
                <w:sz w:val="16"/>
                <w:szCs w:val="20"/>
              </w:rPr>
            </w:pPr>
          </w:p>
        </w:tc>
        <w:tc>
          <w:tcPr>
            <w:tcW w:w="630" w:type="dxa"/>
          </w:tcPr>
          <w:p w:rsidR="00B1090B" w:rsidRPr="00B1090B" w:rsidRDefault="00B1090B" w:rsidP="00B1090B">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M</w:t>
            </w:r>
          </w:p>
        </w:tc>
        <w:tc>
          <w:tcPr>
            <w:cnfStyle w:val="000010000000" w:firstRow="0" w:lastRow="0" w:firstColumn="0" w:lastColumn="0" w:oddVBand="1" w:evenVBand="0" w:oddHBand="0" w:evenHBand="0" w:firstRowFirstColumn="0" w:firstRowLastColumn="0" w:lastRowFirstColumn="0" w:lastRowLastColumn="0"/>
            <w:tcW w:w="270" w:type="dxa"/>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F</w:t>
            </w:r>
          </w:p>
        </w:tc>
        <w:tc>
          <w:tcPr>
            <w:tcW w:w="450" w:type="dxa"/>
          </w:tcPr>
          <w:p w:rsidR="00B1090B" w:rsidRPr="00B1090B" w:rsidRDefault="00B1090B" w:rsidP="00B1090B">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M</w:t>
            </w:r>
          </w:p>
        </w:tc>
        <w:tc>
          <w:tcPr>
            <w:cnfStyle w:val="000010000000" w:firstRow="0" w:lastRow="0" w:firstColumn="0" w:lastColumn="0" w:oddVBand="1" w:evenVBand="0" w:oddHBand="0" w:evenHBand="0" w:firstRowFirstColumn="0" w:firstRowLastColumn="0" w:lastRowFirstColumn="0" w:lastRowLastColumn="0"/>
            <w:tcW w:w="1170" w:type="dxa"/>
            <w:vMerge/>
          </w:tcPr>
          <w:p w:rsidR="00B1090B" w:rsidRPr="00B1090B" w:rsidRDefault="00B1090B" w:rsidP="00B1090B">
            <w:pPr>
              <w:tabs>
                <w:tab w:val="left" w:pos="4320"/>
                <w:tab w:val="left" w:pos="6870"/>
              </w:tabs>
              <w:jc w:val="center"/>
              <w:rPr>
                <w:rFonts w:ascii="Times New Roman" w:hAnsi="Times New Roman" w:cs="Times New Roman"/>
                <w:sz w:val="16"/>
                <w:szCs w:val="20"/>
              </w:rPr>
            </w:pPr>
          </w:p>
        </w:tc>
        <w:tc>
          <w:tcPr>
            <w:tcW w:w="630" w:type="dxa"/>
          </w:tcPr>
          <w:p w:rsidR="00B1090B" w:rsidRPr="00B1090B" w:rsidRDefault="00B1090B" w:rsidP="00B1090B">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M</w:t>
            </w:r>
          </w:p>
        </w:tc>
        <w:tc>
          <w:tcPr>
            <w:cnfStyle w:val="000010000000" w:firstRow="0" w:lastRow="0" w:firstColumn="0" w:lastColumn="0" w:oddVBand="1"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F</w:t>
            </w:r>
          </w:p>
        </w:tc>
        <w:tc>
          <w:tcPr>
            <w:tcW w:w="540" w:type="dxa"/>
          </w:tcPr>
          <w:p w:rsidR="00B1090B" w:rsidRPr="00B1090B" w:rsidRDefault="00B1090B" w:rsidP="00B1090B">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T</w:t>
            </w:r>
          </w:p>
        </w:tc>
        <w:tc>
          <w:tcPr>
            <w:cnfStyle w:val="000010000000" w:firstRow="0" w:lastRow="0" w:firstColumn="0" w:lastColumn="0" w:oddVBand="1" w:evenVBand="0" w:oddHBand="0" w:evenHBand="0" w:firstRowFirstColumn="0" w:firstRowLastColumn="0" w:lastRowFirstColumn="0" w:lastRowLastColumn="0"/>
            <w:tcW w:w="1080" w:type="dxa"/>
            <w:vMerge/>
          </w:tcPr>
          <w:p w:rsidR="00B1090B" w:rsidRPr="00B1090B" w:rsidRDefault="00B1090B" w:rsidP="00B1090B">
            <w:pPr>
              <w:tabs>
                <w:tab w:val="left" w:pos="4320"/>
                <w:tab w:val="left" w:pos="6870"/>
              </w:tabs>
              <w:jc w:val="center"/>
              <w:rPr>
                <w:rFonts w:ascii="Times New Roman" w:hAnsi="Times New Roman" w:cs="Times New Roman"/>
                <w:sz w:val="16"/>
                <w:szCs w:val="20"/>
              </w:rPr>
            </w:pPr>
          </w:p>
        </w:tc>
        <w:tc>
          <w:tcPr>
            <w:tcW w:w="630" w:type="dxa"/>
          </w:tcPr>
          <w:p w:rsidR="00B1090B" w:rsidRPr="00B1090B" w:rsidRDefault="00B1090B" w:rsidP="00B1090B">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M</w:t>
            </w:r>
          </w:p>
        </w:tc>
        <w:tc>
          <w:tcPr>
            <w:cnfStyle w:val="000010000000" w:firstRow="0" w:lastRow="0" w:firstColumn="0" w:lastColumn="0" w:oddVBand="1" w:evenVBand="0" w:oddHBand="0" w:evenHBand="0" w:firstRowFirstColumn="0" w:firstRowLastColumn="0" w:lastRowFirstColumn="0" w:lastRowLastColumn="0"/>
            <w:tcW w:w="630" w:type="dxa"/>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F</w:t>
            </w:r>
          </w:p>
        </w:tc>
        <w:tc>
          <w:tcPr>
            <w:cnfStyle w:val="000100000000" w:firstRow="0" w:lastRow="0" w:firstColumn="0" w:lastColumn="1" w:oddVBand="0" w:evenVBand="0" w:oddHBand="0" w:evenHBand="0" w:firstRowFirstColumn="0" w:firstRowLastColumn="0" w:lastRowFirstColumn="0" w:lastRowLastColumn="0"/>
            <w:tcW w:w="630" w:type="dxa"/>
          </w:tcPr>
          <w:p w:rsidR="00B1090B" w:rsidRPr="00B1090B" w:rsidRDefault="00B1090B" w:rsidP="00B1090B">
            <w:pPr>
              <w:tabs>
                <w:tab w:val="left" w:pos="4320"/>
                <w:tab w:val="left" w:pos="6870"/>
              </w:tabs>
              <w:jc w:val="center"/>
              <w:rPr>
                <w:rFonts w:ascii="Times New Roman" w:hAnsi="Times New Roman" w:cs="Times New Roman"/>
                <w:sz w:val="16"/>
                <w:szCs w:val="20"/>
              </w:rPr>
            </w:pPr>
            <w:r w:rsidRPr="00B1090B">
              <w:rPr>
                <w:rFonts w:ascii="Times New Roman" w:hAnsi="Times New Roman" w:cs="Times New Roman"/>
                <w:sz w:val="16"/>
                <w:szCs w:val="20"/>
              </w:rPr>
              <w:t>T</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2019 E.C</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4320"/>
                <w:tab w:val="left" w:pos="6870"/>
              </w:tabs>
              <w:rPr>
                <w:rFonts w:ascii="Times New Roman" w:hAnsi="Times New Roman" w:cs="Times New Roman"/>
                <w:sz w:val="16"/>
                <w:szCs w:val="20"/>
              </w:rPr>
            </w:pPr>
          </w:p>
        </w:tc>
        <w:tc>
          <w:tcPr>
            <w:tcW w:w="630"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270" w:type="dxa"/>
          </w:tcPr>
          <w:p w:rsidR="00B1090B" w:rsidRPr="00B1090B" w:rsidRDefault="00B1090B" w:rsidP="00B1090B">
            <w:pPr>
              <w:tabs>
                <w:tab w:val="left" w:pos="4320"/>
                <w:tab w:val="left" w:pos="6870"/>
              </w:tabs>
              <w:rPr>
                <w:rFonts w:ascii="Times New Roman" w:hAnsi="Times New Roman" w:cs="Times New Roman"/>
                <w:sz w:val="16"/>
                <w:szCs w:val="20"/>
              </w:rPr>
            </w:pPr>
          </w:p>
        </w:tc>
        <w:tc>
          <w:tcPr>
            <w:tcW w:w="450"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4320"/>
                <w:tab w:val="left" w:pos="6870"/>
              </w:tabs>
              <w:rPr>
                <w:rFonts w:ascii="Times New Roman" w:hAnsi="Times New Roman" w:cs="Times New Roman"/>
                <w:sz w:val="16"/>
                <w:szCs w:val="20"/>
              </w:rPr>
            </w:pPr>
          </w:p>
        </w:tc>
        <w:tc>
          <w:tcPr>
            <w:tcW w:w="630"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rPr>
                <w:rFonts w:ascii="Times New Roman" w:hAnsi="Times New Roman" w:cs="Times New Roman"/>
                <w:sz w:val="16"/>
                <w:szCs w:val="20"/>
              </w:rPr>
            </w:pPr>
          </w:p>
        </w:tc>
        <w:tc>
          <w:tcPr>
            <w:tcW w:w="540"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3</w:t>
            </w:r>
          </w:p>
        </w:tc>
        <w:tc>
          <w:tcPr>
            <w:tcW w:w="630"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463</w:t>
            </w:r>
          </w:p>
        </w:tc>
        <w:tc>
          <w:tcPr>
            <w:cnfStyle w:val="000010000000" w:firstRow="0" w:lastRow="0" w:firstColumn="0" w:lastColumn="0" w:oddVBand="1" w:evenVBand="0" w:oddHBand="0" w:evenHBand="0" w:firstRowFirstColumn="0" w:firstRowLastColumn="0" w:lastRowFirstColumn="0" w:lastRowLastColumn="0"/>
            <w:tcW w:w="630" w:type="dxa"/>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404</w:t>
            </w:r>
          </w:p>
        </w:tc>
        <w:tc>
          <w:tcPr>
            <w:cnfStyle w:val="000100000000" w:firstRow="0" w:lastRow="0" w:firstColumn="0" w:lastColumn="1" w:oddVBand="0" w:evenVBand="0" w:oddHBand="0" w:evenHBand="0" w:firstRowFirstColumn="0" w:firstRowLastColumn="0" w:lastRowFirstColumn="0" w:lastRowLastColumn="0"/>
            <w:tcW w:w="630" w:type="dxa"/>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867</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2020 E.C</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4320"/>
                <w:tab w:val="left" w:pos="6870"/>
              </w:tabs>
              <w:rPr>
                <w:rFonts w:ascii="Times New Roman" w:hAnsi="Times New Roman" w:cs="Times New Roman"/>
                <w:sz w:val="16"/>
                <w:szCs w:val="20"/>
              </w:rPr>
            </w:pPr>
          </w:p>
        </w:tc>
        <w:tc>
          <w:tcPr>
            <w:tcW w:w="630" w:type="dxa"/>
          </w:tcPr>
          <w:p w:rsidR="00B1090B" w:rsidRPr="00B1090B" w:rsidRDefault="00B1090B" w:rsidP="00B1090B">
            <w:pPr>
              <w:tabs>
                <w:tab w:val="left" w:pos="4320"/>
                <w:tab w:val="left" w:pos="687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270" w:type="dxa"/>
          </w:tcPr>
          <w:p w:rsidR="00B1090B" w:rsidRPr="00B1090B" w:rsidRDefault="00B1090B" w:rsidP="00B1090B">
            <w:pPr>
              <w:tabs>
                <w:tab w:val="left" w:pos="4320"/>
                <w:tab w:val="left" w:pos="6870"/>
              </w:tabs>
              <w:rPr>
                <w:rFonts w:ascii="Times New Roman" w:hAnsi="Times New Roman" w:cs="Times New Roman"/>
                <w:sz w:val="16"/>
                <w:szCs w:val="20"/>
              </w:rPr>
            </w:pPr>
          </w:p>
        </w:tc>
        <w:tc>
          <w:tcPr>
            <w:tcW w:w="450" w:type="dxa"/>
          </w:tcPr>
          <w:p w:rsidR="00B1090B" w:rsidRPr="00B1090B" w:rsidRDefault="00B1090B" w:rsidP="00B1090B">
            <w:pPr>
              <w:tabs>
                <w:tab w:val="left" w:pos="4320"/>
                <w:tab w:val="left" w:pos="687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4320"/>
                <w:tab w:val="left" w:pos="6870"/>
              </w:tabs>
              <w:rPr>
                <w:rFonts w:ascii="Times New Roman" w:hAnsi="Times New Roman" w:cs="Times New Roman"/>
                <w:sz w:val="16"/>
                <w:szCs w:val="20"/>
              </w:rPr>
            </w:pPr>
          </w:p>
        </w:tc>
        <w:tc>
          <w:tcPr>
            <w:tcW w:w="630" w:type="dxa"/>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540" w:type="dxa"/>
          </w:tcPr>
          <w:p w:rsidR="00B1090B" w:rsidRPr="00B1090B" w:rsidRDefault="00B1090B" w:rsidP="00B1090B">
            <w:pPr>
              <w:tabs>
                <w:tab w:val="left" w:pos="4320"/>
                <w:tab w:val="left" w:pos="6870"/>
              </w:tabs>
              <w:jc w:val="center"/>
              <w:rPr>
                <w:rFonts w:ascii="Times New Roman" w:hAnsi="Times New Roman" w:cs="Times New Roman"/>
                <w:sz w:val="16"/>
                <w:szCs w:val="20"/>
              </w:rPr>
            </w:pPr>
          </w:p>
        </w:tc>
        <w:tc>
          <w:tcPr>
            <w:tcW w:w="540" w:type="dxa"/>
          </w:tcPr>
          <w:p w:rsidR="00B1090B" w:rsidRPr="00B1090B" w:rsidRDefault="00B1090B" w:rsidP="00B1090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20"/>
              </w:rPr>
            </w:pP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3</w:t>
            </w:r>
          </w:p>
        </w:tc>
        <w:tc>
          <w:tcPr>
            <w:tcW w:w="630" w:type="dxa"/>
          </w:tcPr>
          <w:p w:rsidR="00B1090B" w:rsidRPr="00B1090B" w:rsidRDefault="00B1090B" w:rsidP="00B1090B">
            <w:pPr>
              <w:tabs>
                <w:tab w:val="left" w:pos="4320"/>
                <w:tab w:val="left" w:pos="687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B1090B">
              <w:rPr>
                <w:rFonts w:ascii="Times New Roman" w:hAnsi="Times New Roman" w:cs="Times New Roman"/>
                <w:sz w:val="16"/>
                <w:szCs w:val="20"/>
              </w:rPr>
              <w:t>194</w:t>
            </w:r>
          </w:p>
        </w:tc>
        <w:tc>
          <w:tcPr>
            <w:cnfStyle w:val="000010000000" w:firstRow="0" w:lastRow="0" w:firstColumn="0" w:lastColumn="0" w:oddVBand="1" w:evenVBand="0" w:oddHBand="0" w:evenHBand="0" w:firstRowFirstColumn="0" w:firstRowLastColumn="0" w:lastRowFirstColumn="0" w:lastRowLastColumn="0"/>
            <w:tcW w:w="630" w:type="dxa"/>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190</w:t>
            </w:r>
          </w:p>
        </w:tc>
        <w:tc>
          <w:tcPr>
            <w:cnfStyle w:val="000100000000" w:firstRow="0" w:lastRow="0" w:firstColumn="0" w:lastColumn="1" w:oddVBand="0" w:evenVBand="0" w:oddHBand="0" w:evenHBand="0" w:firstRowFirstColumn="0" w:firstRowLastColumn="0" w:lastRowFirstColumn="0" w:lastRowLastColumn="0"/>
            <w:tcW w:w="630" w:type="dxa"/>
          </w:tcPr>
          <w:p w:rsidR="00B1090B" w:rsidRPr="00B1090B" w:rsidRDefault="00B1090B" w:rsidP="00B1090B">
            <w:pPr>
              <w:tabs>
                <w:tab w:val="left" w:pos="4320"/>
                <w:tab w:val="left" w:pos="6870"/>
              </w:tabs>
              <w:rPr>
                <w:rFonts w:ascii="Times New Roman" w:hAnsi="Times New Roman" w:cs="Times New Roman"/>
                <w:sz w:val="16"/>
                <w:szCs w:val="20"/>
              </w:rPr>
            </w:pPr>
            <w:r w:rsidRPr="00B1090B">
              <w:rPr>
                <w:rFonts w:ascii="Times New Roman" w:hAnsi="Times New Roman" w:cs="Times New Roman"/>
                <w:sz w:val="16"/>
                <w:szCs w:val="20"/>
              </w:rPr>
              <w:t>384</w:t>
            </w:r>
          </w:p>
        </w:tc>
      </w:tr>
    </w:tbl>
    <w:p w:rsidR="00B1090B" w:rsidRPr="00B1090B" w:rsidRDefault="00B1090B" w:rsidP="00B1090B">
      <w:pPr>
        <w:tabs>
          <w:tab w:val="left" w:pos="4320"/>
          <w:tab w:val="left" w:pos="6870"/>
        </w:tabs>
        <w:rPr>
          <w:rFonts w:ascii="Times New Roman" w:eastAsiaTheme="minorHAnsi" w:hAnsi="Times New Roman" w:cs="Times New Roman"/>
        </w:rPr>
      </w:pPr>
      <w:r w:rsidRPr="00B1090B">
        <w:rPr>
          <w:rFonts w:ascii="Times New Roman" w:eastAsiaTheme="minorHAnsi" w:hAnsi="Times New Roman" w:cs="Times New Roman"/>
        </w:rPr>
        <w:t xml:space="preserve"> </w:t>
      </w:r>
      <w:r w:rsidR="007E7534" w:rsidRPr="00B1090B">
        <w:rPr>
          <w:rFonts w:ascii="Times New Roman" w:eastAsiaTheme="minorHAnsi" w:hAnsi="Times New Roman" w:cs="Times New Roman"/>
        </w:rPr>
        <w:t>Source: G</w:t>
      </w:r>
      <w:r w:rsidRPr="00B1090B">
        <w:rPr>
          <w:rFonts w:ascii="Times New Roman" w:eastAsiaTheme="minorHAnsi" w:hAnsi="Times New Roman" w:cs="Times New Roman"/>
        </w:rPr>
        <w:t xml:space="preserve">/Ayana Education office                      </w:t>
      </w:r>
    </w:p>
    <w:p w:rsidR="00B1090B" w:rsidRPr="00B1090B" w:rsidRDefault="00B1090B" w:rsidP="00B1090B">
      <w:pPr>
        <w:tabs>
          <w:tab w:val="left" w:pos="1170"/>
        </w:tabs>
        <w:spacing w:line="30" w:lineRule="atLeast"/>
        <w:contextualSpacing/>
        <w:rPr>
          <w:rFonts w:ascii="Times New Roman" w:eastAsia="Cambria" w:hAnsi="Times New Roman" w:cs="Times New Roman"/>
          <w:b/>
          <w:sz w:val="8"/>
          <w:szCs w:val="28"/>
        </w:rPr>
      </w:pPr>
    </w:p>
    <w:p w:rsidR="00B1090B" w:rsidRPr="00B1090B" w:rsidRDefault="00B1090B" w:rsidP="00B1090B">
      <w:pPr>
        <w:tabs>
          <w:tab w:val="left" w:pos="4320"/>
          <w:tab w:val="left" w:pos="6870"/>
        </w:tabs>
        <w:spacing w:after="0"/>
        <w:rPr>
          <w:rFonts w:ascii="Times New Roman" w:eastAsiaTheme="minorHAnsi" w:hAnsi="Times New Roman" w:cs="Times New Roman"/>
        </w:rPr>
      </w:pPr>
      <w:r w:rsidRPr="00B1090B">
        <w:rPr>
          <w:rFonts w:ascii="Times New Roman" w:eastAsiaTheme="minorHAnsi" w:hAnsi="Times New Roman" w:cs="Times New Roman"/>
          <w:b/>
        </w:rPr>
        <w:t xml:space="preserve">   Table</w:t>
      </w:r>
      <w:r w:rsidRPr="00B1090B">
        <w:rPr>
          <w:rFonts w:ascii="Times New Roman" w:eastAsiaTheme="minorHAnsi" w:hAnsi="Times New Roman" w:cs="Times New Roman"/>
        </w:rPr>
        <w:t xml:space="preserve"> </w:t>
      </w:r>
      <w:r w:rsidRPr="00B1090B">
        <w:rPr>
          <w:rFonts w:ascii="Times New Roman" w:eastAsiaTheme="minorHAnsi" w:hAnsi="Times New Roman" w:cs="Times New Roman"/>
          <w:b/>
        </w:rPr>
        <w:t xml:space="preserve">3.4.3.2 </w:t>
      </w:r>
      <w:r w:rsidRPr="00B1090B">
        <w:rPr>
          <w:rFonts w:ascii="Times New Roman" w:eastAsiaTheme="minorHAnsi" w:hAnsi="Times New Roman" w:cs="Times New Roman"/>
        </w:rPr>
        <w:t xml:space="preserve">Number of schools by levels and ownership </w:t>
      </w:r>
    </w:p>
    <w:tbl>
      <w:tblPr>
        <w:tblStyle w:val="LightList-Accent52"/>
        <w:tblW w:w="0" w:type="auto"/>
        <w:tblLayout w:type="fixed"/>
        <w:tblLook w:val="01E0" w:firstRow="1" w:lastRow="1" w:firstColumn="1" w:lastColumn="1" w:noHBand="0" w:noVBand="0"/>
      </w:tblPr>
      <w:tblGrid>
        <w:gridCol w:w="450"/>
        <w:gridCol w:w="2160"/>
        <w:gridCol w:w="1170"/>
        <w:gridCol w:w="1260"/>
        <w:gridCol w:w="1260"/>
        <w:gridCol w:w="1010"/>
        <w:gridCol w:w="1060"/>
        <w:gridCol w:w="1170"/>
      </w:tblGrid>
      <w:tr w:rsidR="00B1090B" w:rsidRPr="00B1090B" w:rsidTr="00B10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 xml:space="preserve">No </w:t>
            </w:r>
          </w:p>
        </w:tc>
        <w:tc>
          <w:tcPr>
            <w:cnfStyle w:val="000010000000" w:firstRow="0" w:lastRow="0" w:firstColumn="0" w:lastColumn="0" w:oddVBand="1" w:evenVBand="0" w:oddHBand="0" w:evenHBand="0" w:firstRowFirstColumn="0" w:firstRowLastColumn="0" w:lastRowFirstColumn="0" w:lastRowLastColumn="0"/>
            <w:tcW w:w="2160" w:type="dxa"/>
            <w:vMerge w:val="restart"/>
            <w:shd w:val="clear" w:color="auto" w:fill="92CDDC" w:themeFill="accent5" w:themeFillTint="99"/>
          </w:tcPr>
          <w:p w:rsidR="00B1090B" w:rsidRPr="00B1090B" w:rsidRDefault="00B1090B" w:rsidP="00B1090B">
            <w:pPr>
              <w:tabs>
                <w:tab w:val="left" w:pos="4320"/>
                <w:tab w:val="left" w:pos="6870"/>
              </w:tabs>
              <w:rPr>
                <w:rFonts w:ascii="Times New Roman" w:hAnsi="Times New Roman" w:cs="Times New Roman"/>
                <w:sz w:val="18"/>
              </w:rPr>
            </w:pPr>
            <w:r w:rsidRPr="00B1090B">
              <w:rPr>
                <w:rFonts w:ascii="Times New Roman" w:hAnsi="Times New Roman" w:cs="Times New Roman"/>
                <w:sz w:val="18"/>
              </w:rPr>
              <w:t xml:space="preserve">Type of schools </w:t>
            </w:r>
          </w:p>
        </w:tc>
        <w:tc>
          <w:tcPr>
            <w:tcW w:w="2430" w:type="dxa"/>
            <w:gridSpan w:val="2"/>
          </w:tcPr>
          <w:p w:rsidR="00B1090B" w:rsidRPr="00B1090B" w:rsidRDefault="00B1090B" w:rsidP="00B1090B">
            <w:pPr>
              <w:tabs>
                <w:tab w:val="left" w:pos="4320"/>
                <w:tab w:val="left" w:pos="68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B1090B">
              <w:rPr>
                <w:rFonts w:ascii="Times New Roman" w:hAnsi="Times New Roman" w:cs="Times New Roman"/>
                <w:sz w:val="18"/>
              </w:rPr>
              <w:t>Government</w:t>
            </w:r>
          </w:p>
        </w:tc>
        <w:tc>
          <w:tcPr>
            <w:cnfStyle w:val="000010000000" w:firstRow="0" w:lastRow="0" w:firstColumn="0" w:lastColumn="0" w:oddVBand="1" w:evenVBand="0" w:oddHBand="0" w:evenHBand="0" w:firstRowFirstColumn="0" w:firstRowLastColumn="0" w:lastRowFirstColumn="0" w:lastRowLastColumn="0"/>
            <w:tcW w:w="2270" w:type="dxa"/>
            <w:gridSpan w:val="2"/>
          </w:tcPr>
          <w:p w:rsidR="00B1090B" w:rsidRPr="00B1090B" w:rsidRDefault="00B1090B" w:rsidP="00B1090B">
            <w:pPr>
              <w:tabs>
                <w:tab w:val="left" w:pos="4320"/>
                <w:tab w:val="left" w:pos="6870"/>
              </w:tabs>
              <w:spacing w:line="360" w:lineRule="auto"/>
              <w:jc w:val="center"/>
              <w:rPr>
                <w:rFonts w:ascii="Times New Roman" w:hAnsi="Times New Roman" w:cs="Times New Roman"/>
                <w:sz w:val="18"/>
              </w:rPr>
            </w:pPr>
            <w:r w:rsidRPr="00B1090B">
              <w:rPr>
                <w:rFonts w:ascii="Times New Roman" w:hAnsi="Times New Roman" w:cs="Times New Roman"/>
                <w:sz w:val="18"/>
              </w:rPr>
              <w:t>Private</w:t>
            </w:r>
          </w:p>
        </w:tc>
        <w:tc>
          <w:tcPr>
            <w:cnfStyle w:val="000100000000" w:firstRow="0" w:lastRow="0" w:firstColumn="0" w:lastColumn="1" w:oddVBand="0" w:evenVBand="0" w:oddHBand="0" w:evenHBand="0" w:firstRowFirstColumn="0" w:firstRowLastColumn="0" w:lastRowFirstColumn="0" w:lastRowLastColumn="0"/>
            <w:tcW w:w="2230" w:type="dxa"/>
            <w:gridSpan w:val="2"/>
          </w:tcPr>
          <w:p w:rsidR="00B1090B" w:rsidRPr="00B1090B" w:rsidRDefault="00B1090B" w:rsidP="00B1090B">
            <w:pPr>
              <w:tabs>
                <w:tab w:val="left" w:pos="4320"/>
                <w:tab w:val="left" w:pos="6870"/>
              </w:tabs>
              <w:spacing w:line="360" w:lineRule="auto"/>
              <w:jc w:val="center"/>
              <w:rPr>
                <w:rFonts w:ascii="Times New Roman" w:hAnsi="Times New Roman" w:cs="Times New Roman"/>
                <w:sz w:val="18"/>
              </w:rPr>
            </w:pPr>
            <w:r w:rsidRPr="00B1090B">
              <w:rPr>
                <w:rFonts w:ascii="Times New Roman" w:hAnsi="Times New Roman" w:cs="Times New Roman"/>
                <w:sz w:val="18"/>
              </w:rPr>
              <w:t>Non Government</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B1090B" w:rsidRPr="00B1090B" w:rsidRDefault="00B1090B" w:rsidP="00B1090B">
            <w:pPr>
              <w:tabs>
                <w:tab w:val="left" w:pos="4320"/>
                <w:tab w:val="left" w:pos="687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160" w:type="dxa"/>
            <w:vMerge/>
            <w:shd w:val="clear" w:color="auto" w:fill="92CDDC" w:themeFill="accent5" w:themeFillTint="99"/>
          </w:tcPr>
          <w:p w:rsidR="00B1090B" w:rsidRPr="00B1090B" w:rsidRDefault="00B1090B" w:rsidP="00B1090B">
            <w:pPr>
              <w:tabs>
                <w:tab w:val="left" w:pos="4320"/>
                <w:tab w:val="left" w:pos="6870"/>
              </w:tabs>
              <w:rPr>
                <w:rFonts w:ascii="Times New Roman" w:hAnsi="Times New Roman" w:cs="Times New Roman"/>
                <w:sz w:val="20"/>
              </w:rPr>
            </w:pPr>
          </w:p>
        </w:tc>
        <w:tc>
          <w:tcPr>
            <w:tcW w:w="1170" w:type="dxa"/>
          </w:tcPr>
          <w:p w:rsidR="00B1090B" w:rsidRPr="00B1090B" w:rsidRDefault="00B1090B" w:rsidP="00B1090B">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2019 E.C</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2020 E.C</w:t>
            </w:r>
          </w:p>
        </w:tc>
        <w:tc>
          <w:tcPr>
            <w:tcW w:w="1260" w:type="dxa"/>
          </w:tcPr>
          <w:p w:rsidR="00B1090B" w:rsidRPr="00B1090B" w:rsidRDefault="00B1090B" w:rsidP="00B1090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2019 E.C</w:t>
            </w:r>
          </w:p>
        </w:tc>
        <w:tc>
          <w:tcPr>
            <w:cnfStyle w:val="000010000000" w:firstRow="0" w:lastRow="0" w:firstColumn="0" w:lastColumn="0" w:oddVBand="1" w:evenVBand="0" w:oddHBand="0" w:evenHBand="0" w:firstRowFirstColumn="0" w:firstRowLastColumn="0" w:lastRowFirstColumn="0" w:lastRowLastColumn="0"/>
            <w:tcW w:w="101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2020 E.C</w:t>
            </w:r>
          </w:p>
        </w:tc>
        <w:tc>
          <w:tcPr>
            <w:tcW w:w="1060" w:type="dxa"/>
            <w:tcBorders>
              <w:right w:val="single" w:sz="4" w:space="0" w:color="76923C" w:themeColor="accent3" w:themeShade="BF"/>
            </w:tcBorders>
          </w:tcPr>
          <w:p w:rsidR="00B1090B" w:rsidRPr="00B1090B" w:rsidRDefault="00B1090B" w:rsidP="00B1090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2019 E.C</w:t>
            </w:r>
          </w:p>
        </w:tc>
        <w:tc>
          <w:tcPr>
            <w:cnfStyle w:val="000100000000" w:firstRow="0" w:lastRow="0" w:firstColumn="0" w:lastColumn="1" w:oddVBand="0" w:evenVBand="0" w:oddHBand="0" w:evenHBand="0" w:firstRowFirstColumn="0" w:firstRowLastColumn="0" w:lastRowFirstColumn="0" w:lastRowLastColumn="0"/>
            <w:tcW w:w="1170" w:type="dxa"/>
            <w:tcBorders>
              <w:left w:val="single" w:sz="4" w:space="0" w:color="76923C" w:themeColor="accent3" w:themeShade="BF"/>
            </w:tcBorders>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2020 E.C</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45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Primary 1</w:t>
            </w:r>
            <w:r w:rsidRPr="00B1090B">
              <w:rPr>
                <w:rFonts w:ascii="Times New Roman" w:hAnsi="Times New Roman" w:cs="Times New Roman"/>
                <w:sz w:val="20"/>
                <w:vertAlign w:val="superscript"/>
              </w:rPr>
              <w:t>st</w:t>
            </w:r>
            <w:r w:rsidRPr="00B1090B">
              <w:rPr>
                <w:rFonts w:ascii="Times New Roman" w:hAnsi="Times New Roman" w:cs="Times New Roman"/>
                <w:sz w:val="20"/>
              </w:rPr>
              <w:t xml:space="preserve"> cycle (1- 4)</w:t>
            </w:r>
          </w:p>
        </w:tc>
        <w:tc>
          <w:tcPr>
            <w:tcW w:w="1170" w:type="dxa"/>
          </w:tcPr>
          <w:p w:rsidR="00B1090B" w:rsidRPr="00B1090B" w:rsidRDefault="00B1090B" w:rsidP="00B1090B">
            <w:pPr>
              <w:tabs>
                <w:tab w:val="left" w:pos="4320"/>
                <w:tab w:val="left" w:pos="687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7</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19</w:t>
            </w:r>
          </w:p>
        </w:tc>
        <w:tc>
          <w:tcPr>
            <w:tcW w:w="1260" w:type="dxa"/>
          </w:tcPr>
          <w:p w:rsidR="00B1090B" w:rsidRPr="00B1090B" w:rsidRDefault="00B1090B" w:rsidP="00B1090B">
            <w:pPr>
              <w:tabs>
                <w:tab w:val="left" w:pos="4320"/>
                <w:tab w:val="left" w:pos="687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101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1</w:t>
            </w:r>
          </w:p>
        </w:tc>
        <w:tc>
          <w:tcPr>
            <w:tcW w:w="1060" w:type="dxa"/>
            <w:tcBorders>
              <w:right w:val="single" w:sz="4" w:space="0" w:color="76923C" w:themeColor="accent3" w:themeShade="BF"/>
            </w:tcBorders>
          </w:tcPr>
          <w:p w:rsidR="00B1090B" w:rsidRPr="00B1090B" w:rsidRDefault="00B1090B" w:rsidP="00B1090B">
            <w:pPr>
              <w:tabs>
                <w:tab w:val="left" w:pos="4320"/>
                <w:tab w:val="left" w:pos="687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Borders>
              <w:left w:val="single" w:sz="4" w:space="0" w:color="76923C" w:themeColor="accent3" w:themeShade="BF"/>
            </w:tcBorders>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            2</w:t>
            </w:r>
            <w:r w:rsidRPr="00B1090B">
              <w:rPr>
                <w:rFonts w:ascii="Times New Roman" w:hAnsi="Times New Roman" w:cs="Times New Roman"/>
                <w:sz w:val="20"/>
                <w:vertAlign w:val="superscript"/>
              </w:rPr>
              <w:t>nd</w:t>
            </w:r>
            <w:r w:rsidRPr="00B1090B">
              <w:rPr>
                <w:rFonts w:ascii="Times New Roman" w:hAnsi="Times New Roman" w:cs="Times New Roman"/>
                <w:sz w:val="20"/>
              </w:rPr>
              <w:t xml:space="preserve"> cycle (5- 8)</w:t>
            </w:r>
          </w:p>
        </w:tc>
        <w:tc>
          <w:tcPr>
            <w:tcW w:w="1170" w:type="dxa"/>
          </w:tcPr>
          <w:p w:rsidR="00B1090B" w:rsidRPr="00B1090B" w:rsidRDefault="00B1090B" w:rsidP="00B1090B">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57</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34</w:t>
            </w:r>
          </w:p>
        </w:tc>
        <w:tc>
          <w:tcPr>
            <w:tcW w:w="1260" w:type="dxa"/>
          </w:tcPr>
          <w:p w:rsidR="00B1090B" w:rsidRPr="00B1090B" w:rsidRDefault="00B1090B" w:rsidP="00B1090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101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3</w:t>
            </w:r>
          </w:p>
        </w:tc>
        <w:tc>
          <w:tcPr>
            <w:tcW w:w="1060" w:type="dxa"/>
            <w:tcBorders>
              <w:right w:val="single" w:sz="4" w:space="0" w:color="76923C" w:themeColor="accent3" w:themeShade="BF"/>
            </w:tcBorders>
          </w:tcPr>
          <w:p w:rsidR="00B1090B" w:rsidRPr="00B1090B" w:rsidRDefault="00B1090B" w:rsidP="00B1090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Borders>
              <w:left w:val="single" w:sz="4" w:space="0" w:color="76923C" w:themeColor="accent3" w:themeShade="BF"/>
            </w:tcBorders>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45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Senior secondary (9-10)</w:t>
            </w:r>
          </w:p>
        </w:tc>
        <w:tc>
          <w:tcPr>
            <w:tcW w:w="1170" w:type="dxa"/>
          </w:tcPr>
          <w:p w:rsidR="00B1090B" w:rsidRPr="00B1090B" w:rsidRDefault="00B1090B" w:rsidP="00B1090B">
            <w:pPr>
              <w:tabs>
                <w:tab w:val="left" w:pos="4320"/>
                <w:tab w:val="left" w:pos="687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4</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5</w:t>
            </w:r>
          </w:p>
        </w:tc>
        <w:tc>
          <w:tcPr>
            <w:tcW w:w="1260" w:type="dxa"/>
          </w:tcPr>
          <w:p w:rsidR="00B1090B" w:rsidRPr="00B1090B" w:rsidRDefault="00B1090B" w:rsidP="00B1090B">
            <w:pPr>
              <w:tabs>
                <w:tab w:val="left" w:pos="4320"/>
                <w:tab w:val="left" w:pos="687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01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c>
          <w:tcPr>
            <w:tcW w:w="1060" w:type="dxa"/>
            <w:tcBorders>
              <w:right w:val="single" w:sz="4" w:space="0" w:color="76923C" w:themeColor="accent3" w:themeShade="BF"/>
            </w:tcBorders>
          </w:tcPr>
          <w:p w:rsidR="00B1090B" w:rsidRPr="00B1090B" w:rsidRDefault="00B1090B" w:rsidP="00B1090B">
            <w:pPr>
              <w:tabs>
                <w:tab w:val="left" w:pos="4320"/>
                <w:tab w:val="left" w:pos="687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Borders>
              <w:left w:val="single" w:sz="4" w:space="0" w:color="76923C" w:themeColor="accent3" w:themeShade="BF"/>
            </w:tcBorders>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4</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Technical/vocational</w:t>
            </w:r>
          </w:p>
        </w:tc>
        <w:tc>
          <w:tcPr>
            <w:tcW w:w="1170" w:type="dxa"/>
          </w:tcPr>
          <w:p w:rsidR="00B1090B" w:rsidRPr="00B1090B" w:rsidRDefault="00B1090B" w:rsidP="00B1090B">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1</w:t>
            </w:r>
          </w:p>
        </w:tc>
        <w:tc>
          <w:tcPr>
            <w:tcW w:w="1260" w:type="dxa"/>
          </w:tcPr>
          <w:p w:rsidR="00B1090B" w:rsidRPr="00B1090B" w:rsidRDefault="00B1090B" w:rsidP="00B1090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01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c>
          <w:tcPr>
            <w:tcW w:w="1060" w:type="dxa"/>
            <w:tcBorders>
              <w:right w:val="single" w:sz="4" w:space="0" w:color="76923C" w:themeColor="accent3" w:themeShade="BF"/>
            </w:tcBorders>
          </w:tcPr>
          <w:p w:rsidR="00B1090B" w:rsidRPr="00B1090B" w:rsidRDefault="00B1090B" w:rsidP="00B1090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Borders>
              <w:left w:val="single" w:sz="4" w:space="0" w:color="76923C" w:themeColor="accent3" w:themeShade="BF"/>
            </w:tcBorders>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45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5</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 xml:space="preserve">Preparatory(11-12) </w:t>
            </w:r>
          </w:p>
        </w:tc>
        <w:tc>
          <w:tcPr>
            <w:tcW w:w="1170" w:type="dxa"/>
          </w:tcPr>
          <w:p w:rsidR="00B1090B" w:rsidRPr="00B1090B" w:rsidRDefault="00B1090B" w:rsidP="00B1090B">
            <w:pPr>
              <w:tabs>
                <w:tab w:val="left" w:pos="4320"/>
                <w:tab w:val="left" w:pos="687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2</w:t>
            </w:r>
          </w:p>
        </w:tc>
        <w:tc>
          <w:tcPr>
            <w:tcW w:w="1260" w:type="dxa"/>
          </w:tcPr>
          <w:p w:rsidR="00B1090B" w:rsidRPr="00B1090B" w:rsidRDefault="00B1090B" w:rsidP="00B1090B">
            <w:pPr>
              <w:tabs>
                <w:tab w:val="left" w:pos="4320"/>
                <w:tab w:val="left" w:pos="687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01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c>
          <w:tcPr>
            <w:tcW w:w="1060" w:type="dxa"/>
            <w:tcBorders>
              <w:right w:val="single" w:sz="4" w:space="0" w:color="76923C" w:themeColor="accent3" w:themeShade="BF"/>
            </w:tcBorders>
          </w:tcPr>
          <w:p w:rsidR="00B1090B" w:rsidRPr="00B1090B" w:rsidRDefault="00B1090B" w:rsidP="00B1090B">
            <w:pPr>
              <w:tabs>
                <w:tab w:val="left" w:pos="4320"/>
                <w:tab w:val="left" w:pos="687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Borders>
              <w:left w:val="single" w:sz="4" w:space="0" w:color="76923C" w:themeColor="accent3" w:themeShade="BF"/>
            </w:tcBorders>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6</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 xml:space="preserve">Colleges  </w:t>
            </w:r>
          </w:p>
        </w:tc>
        <w:tc>
          <w:tcPr>
            <w:tcW w:w="1170" w:type="dxa"/>
          </w:tcPr>
          <w:p w:rsidR="00B1090B" w:rsidRPr="00B1090B" w:rsidRDefault="00B1090B" w:rsidP="00B1090B">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c>
          <w:tcPr>
            <w:tcW w:w="1260" w:type="dxa"/>
          </w:tcPr>
          <w:p w:rsidR="00B1090B" w:rsidRPr="00B1090B" w:rsidRDefault="00B1090B" w:rsidP="00B1090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01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c>
          <w:tcPr>
            <w:tcW w:w="1060" w:type="dxa"/>
            <w:tcBorders>
              <w:right w:val="single" w:sz="4" w:space="0" w:color="76923C" w:themeColor="accent3" w:themeShade="BF"/>
            </w:tcBorders>
          </w:tcPr>
          <w:p w:rsidR="00B1090B" w:rsidRPr="00B1090B" w:rsidRDefault="00B1090B" w:rsidP="00B1090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Borders>
              <w:left w:val="single" w:sz="4" w:space="0" w:color="76923C" w:themeColor="accent3" w:themeShade="BF"/>
            </w:tcBorders>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7</w:t>
            </w:r>
          </w:p>
        </w:tc>
        <w:tc>
          <w:tcPr>
            <w:cnfStyle w:val="000010000000" w:firstRow="0" w:lastRow="0" w:firstColumn="0" w:lastColumn="0" w:oddVBand="1" w:evenVBand="0" w:oddHBand="0" w:evenHBand="0" w:firstRowFirstColumn="0" w:firstRowLastColumn="0" w:lastRowFirstColumn="0" w:lastRowLastColumn="0"/>
            <w:tcW w:w="21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Universities</w:t>
            </w:r>
          </w:p>
        </w:tc>
        <w:tc>
          <w:tcPr>
            <w:tcW w:w="1170" w:type="dxa"/>
          </w:tcPr>
          <w:p w:rsidR="00B1090B" w:rsidRPr="00B1090B" w:rsidRDefault="00B1090B" w:rsidP="00B1090B">
            <w:pPr>
              <w:tabs>
                <w:tab w:val="left" w:pos="4320"/>
                <w:tab w:val="left" w:pos="6870"/>
              </w:tabs>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71</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59</w:t>
            </w:r>
          </w:p>
        </w:tc>
        <w:tc>
          <w:tcPr>
            <w:tcW w:w="1260" w:type="dxa"/>
          </w:tcPr>
          <w:p w:rsidR="00B1090B" w:rsidRPr="00B1090B" w:rsidRDefault="00B1090B" w:rsidP="00B1090B">
            <w:pPr>
              <w:tabs>
                <w:tab w:val="left" w:pos="4320"/>
                <w:tab w:val="left" w:pos="687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5</w:t>
            </w:r>
          </w:p>
        </w:tc>
        <w:tc>
          <w:tcPr>
            <w:cnfStyle w:val="000010000000" w:firstRow="0" w:lastRow="0" w:firstColumn="0" w:lastColumn="0" w:oddVBand="1" w:evenVBand="0" w:oddHBand="0" w:evenHBand="0" w:firstRowFirstColumn="0" w:firstRowLastColumn="0" w:lastRowFirstColumn="0" w:lastRowLastColumn="0"/>
            <w:tcW w:w="1010" w:type="dxa"/>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4</w:t>
            </w:r>
          </w:p>
        </w:tc>
        <w:tc>
          <w:tcPr>
            <w:tcW w:w="1060" w:type="dxa"/>
            <w:tcBorders>
              <w:right w:val="single" w:sz="4" w:space="0" w:color="76923C" w:themeColor="accent3" w:themeShade="BF"/>
            </w:tcBorders>
          </w:tcPr>
          <w:p w:rsidR="00B1090B" w:rsidRPr="00B1090B" w:rsidRDefault="00B1090B" w:rsidP="00B1090B">
            <w:pPr>
              <w:tabs>
                <w:tab w:val="left" w:pos="4320"/>
                <w:tab w:val="left" w:pos="687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Borders>
              <w:left w:val="single" w:sz="4" w:space="0" w:color="76923C" w:themeColor="accent3" w:themeShade="BF"/>
            </w:tcBorders>
          </w:tcPr>
          <w:p w:rsidR="00B1090B" w:rsidRPr="00B1090B" w:rsidRDefault="00B1090B" w:rsidP="00B1090B">
            <w:pPr>
              <w:tabs>
                <w:tab w:val="left" w:pos="4320"/>
                <w:tab w:val="left" w:pos="6870"/>
              </w:tabs>
              <w:spacing w:line="360" w:lineRule="auto"/>
              <w:jc w:val="center"/>
              <w:rPr>
                <w:rFonts w:ascii="Times New Roman" w:hAnsi="Times New Roman" w:cs="Times New Roman"/>
                <w:sz w:val="20"/>
              </w:rPr>
            </w:pPr>
            <w:r w:rsidRPr="00B1090B">
              <w:rPr>
                <w:rFonts w:ascii="Times New Roman" w:hAnsi="Times New Roman" w:cs="Times New Roman"/>
                <w:sz w:val="20"/>
              </w:rPr>
              <w:t>0</w:t>
            </w:r>
          </w:p>
        </w:tc>
      </w:tr>
    </w:tbl>
    <w:p w:rsidR="00B1090B" w:rsidRPr="00B1090B" w:rsidRDefault="00B1090B" w:rsidP="00B1090B">
      <w:pPr>
        <w:tabs>
          <w:tab w:val="left" w:pos="4320"/>
          <w:tab w:val="left" w:pos="6870"/>
        </w:tabs>
        <w:rPr>
          <w:rFonts w:ascii="Times New Roman" w:eastAsiaTheme="minorHAnsi" w:hAnsi="Times New Roman" w:cs="Times New Roman"/>
        </w:rPr>
      </w:pPr>
      <w:r w:rsidRPr="00B1090B">
        <w:rPr>
          <w:rFonts w:ascii="Times New Roman" w:eastAsiaTheme="minorHAnsi" w:hAnsi="Times New Roman" w:cs="Times New Roman"/>
        </w:rPr>
        <w:t xml:space="preserve">     Source: G/Ayana Education office                   </w:t>
      </w:r>
    </w:p>
    <w:p w:rsidR="00B1090B" w:rsidRPr="00B1090B" w:rsidRDefault="00B1090B" w:rsidP="00B1090B">
      <w:pPr>
        <w:tabs>
          <w:tab w:val="left" w:pos="3120"/>
          <w:tab w:val="left" w:pos="4320"/>
        </w:tabs>
        <w:spacing w:after="0"/>
        <w:jc w:val="center"/>
        <w:rPr>
          <w:rFonts w:ascii="Times New Roman" w:eastAsiaTheme="minorHAnsi" w:hAnsi="Times New Roman" w:cs="Times New Roman"/>
          <w:i/>
        </w:rPr>
      </w:pPr>
      <w:r w:rsidRPr="00B1090B">
        <w:rPr>
          <w:rFonts w:ascii="Times New Roman" w:eastAsiaTheme="minorHAnsi" w:hAnsi="Times New Roman" w:cs="Times New Roman"/>
          <w:b/>
          <w:i/>
        </w:rPr>
        <w:t>Table</w:t>
      </w:r>
      <w:r w:rsidRPr="00B1090B">
        <w:rPr>
          <w:rFonts w:ascii="Times New Roman" w:eastAsiaTheme="minorHAnsi" w:hAnsi="Times New Roman" w:cs="Times New Roman"/>
          <w:i/>
        </w:rPr>
        <w:t xml:space="preserve"> </w:t>
      </w:r>
      <w:r w:rsidRPr="00B1090B">
        <w:rPr>
          <w:rFonts w:ascii="Times New Roman" w:eastAsiaTheme="minorHAnsi" w:hAnsi="Times New Roman" w:cs="Times New Roman"/>
          <w:b/>
          <w:i/>
        </w:rPr>
        <w:t>3.4.3.3.1.</w:t>
      </w:r>
      <w:r w:rsidRPr="00B1090B">
        <w:rPr>
          <w:rFonts w:ascii="Times New Roman" w:eastAsiaTheme="minorHAnsi" w:hAnsi="Times New Roman" w:cs="Times New Roman"/>
          <w:i/>
        </w:rPr>
        <w:t>Total number of enrolled, dropped out and detained students in primary 1</w:t>
      </w:r>
      <w:r w:rsidRPr="00B1090B">
        <w:rPr>
          <w:rFonts w:ascii="Times New Roman" w:eastAsiaTheme="minorHAnsi" w:hAnsi="Times New Roman" w:cs="Times New Roman"/>
          <w:i/>
          <w:vertAlign w:val="superscript"/>
        </w:rPr>
        <w:t>st</w:t>
      </w:r>
      <w:r w:rsidRPr="00B1090B">
        <w:rPr>
          <w:rFonts w:ascii="Times New Roman" w:eastAsiaTheme="minorHAnsi" w:hAnsi="Times New Roman" w:cs="Times New Roman"/>
          <w:i/>
        </w:rPr>
        <w:t xml:space="preserve"> cycle (1-4) by sex and type of ownership</w:t>
      </w:r>
    </w:p>
    <w:tbl>
      <w:tblPr>
        <w:tblStyle w:val="LightList-Accent4"/>
        <w:tblW w:w="9540" w:type="dxa"/>
        <w:tblLayout w:type="fixed"/>
        <w:tblLook w:val="01E0" w:firstRow="1" w:lastRow="1" w:firstColumn="1" w:lastColumn="1" w:noHBand="0" w:noVBand="0"/>
      </w:tblPr>
      <w:tblGrid>
        <w:gridCol w:w="540"/>
        <w:gridCol w:w="1602"/>
        <w:gridCol w:w="702"/>
        <w:gridCol w:w="1026"/>
        <w:gridCol w:w="1350"/>
        <w:gridCol w:w="990"/>
        <w:gridCol w:w="1080"/>
        <w:gridCol w:w="1170"/>
        <w:gridCol w:w="108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No</w:t>
            </w:r>
          </w:p>
        </w:tc>
        <w:tc>
          <w:tcPr>
            <w:cnfStyle w:val="000010000000" w:firstRow="0" w:lastRow="0" w:firstColumn="0" w:lastColumn="0" w:oddVBand="1" w:evenVBand="0" w:oddHBand="0" w:evenHBand="0" w:firstRowFirstColumn="0" w:firstRowLastColumn="0" w:lastRowFirstColumn="0" w:lastRowLastColumn="0"/>
            <w:tcW w:w="1602"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Situations in school</w:t>
            </w:r>
          </w:p>
        </w:tc>
        <w:tc>
          <w:tcPr>
            <w:tcW w:w="702" w:type="dxa"/>
            <w:vMerge w:val="restart"/>
          </w:tcPr>
          <w:p w:rsidR="00B1090B" w:rsidRPr="00B1090B" w:rsidRDefault="00B1090B" w:rsidP="00B1090B">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 xml:space="preserve">Sex </w:t>
            </w:r>
          </w:p>
        </w:tc>
        <w:tc>
          <w:tcPr>
            <w:cnfStyle w:val="000010000000" w:firstRow="0" w:lastRow="0" w:firstColumn="0" w:lastColumn="0" w:oddVBand="1" w:evenVBand="0" w:oddHBand="0" w:evenHBand="0" w:firstRowFirstColumn="0" w:firstRowLastColumn="0" w:lastRowFirstColumn="0" w:lastRowLastColumn="0"/>
            <w:tcW w:w="2376"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Government</w:t>
            </w:r>
          </w:p>
        </w:tc>
        <w:tc>
          <w:tcPr>
            <w:tcW w:w="2070" w:type="dxa"/>
            <w:gridSpan w:val="2"/>
          </w:tcPr>
          <w:p w:rsidR="00B1090B" w:rsidRPr="00B1090B" w:rsidRDefault="00B1090B" w:rsidP="00B1090B">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Private</w:t>
            </w:r>
          </w:p>
        </w:tc>
        <w:tc>
          <w:tcPr>
            <w:cnfStyle w:val="000100000000" w:firstRow="0" w:lastRow="0" w:firstColumn="0" w:lastColumn="1" w:oddVBand="0" w:evenVBand="0" w:oddHBand="0" w:evenHBand="0" w:firstRowFirstColumn="0" w:firstRowLastColumn="0" w:lastRowFirstColumn="0" w:lastRowLastColumn="0"/>
            <w:tcW w:w="2250"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Non Government</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02" w:type="dxa"/>
            <w:vMerge/>
          </w:tcPr>
          <w:p w:rsidR="00B1090B" w:rsidRPr="00B1090B" w:rsidRDefault="00B1090B" w:rsidP="00B1090B">
            <w:pPr>
              <w:tabs>
                <w:tab w:val="left" w:pos="3120"/>
                <w:tab w:val="left" w:pos="4320"/>
              </w:tabs>
              <w:rPr>
                <w:rFonts w:ascii="Times New Roman" w:hAnsi="Times New Roman" w:cs="Times New Roman"/>
              </w:rPr>
            </w:pPr>
          </w:p>
        </w:tc>
        <w:tc>
          <w:tcPr>
            <w:tcW w:w="702" w:type="dxa"/>
            <w:vMerge/>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26"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2019 E.C</w:t>
            </w:r>
          </w:p>
        </w:tc>
        <w:tc>
          <w:tcPr>
            <w:tcW w:w="135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2020 E.C</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2019 E.C</w:t>
            </w:r>
          </w:p>
        </w:tc>
        <w:tc>
          <w:tcPr>
            <w:tcW w:w="108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2020 E.C</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2019 E.C</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2020 E.C</w:t>
            </w:r>
          </w:p>
        </w:tc>
      </w:tr>
      <w:tr w:rsidR="00B1090B" w:rsidRPr="00B1090B" w:rsidTr="00B1090B">
        <w:trPr>
          <w:trHeight w:val="30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602"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Total</w:t>
            </w:r>
          </w:p>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Enrollment </w:t>
            </w:r>
          </w:p>
        </w:tc>
        <w:tc>
          <w:tcPr>
            <w:tcW w:w="702"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1026"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11,277</w:t>
            </w:r>
          </w:p>
        </w:tc>
        <w:tc>
          <w:tcPr>
            <w:tcW w:w="135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12,892</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93</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549</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02" w:type="dxa"/>
            <w:vMerge/>
          </w:tcPr>
          <w:p w:rsidR="00B1090B" w:rsidRPr="00B1090B" w:rsidRDefault="00B1090B" w:rsidP="00B1090B">
            <w:pPr>
              <w:tabs>
                <w:tab w:val="left" w:pos="3120"/>
                <w:tab w:val="left" w:pos="4320"/>
              </w:tabs>
              <w:rPr>
                <w:rFonts w:ascii="Times New Roman" w:hAnsi="Times New Roman" w:cs="Times New Roman"/>
              </w:rPr>
            </w:pPr>
          </w:p>
        </w:tc>
        <w:tc>
          <w:tcPr>
            <w:tcW w:w="702"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1026"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11,869</w:t>
            </w:r>
          </w:p>
        </w:tc>
        <w:tc>
          <w:tcPr>
            <w:tcW w:w="135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12,299</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78</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409</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1602"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Dropped out </w:t>
            </w:r>
          </w:p>
        </w:tc>
        <w:tc>
          <w:tcPr>
            <w:tcW w:w="702"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1026"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567</w:t>
            </w:r>
          </w:p>
        </w:tc>
        <w:tc>
          <w:tcPr>
            <w:tcW w:w="135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521</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02" w:type="dxa"/>
            <w:vMerge/>
          </w:tcPr>
          <w:p w:rsidR="00B1090B" w:rsidRPr="00B1090B" w:rsidRDefault="00B1090B" w:rsidP="00B1090B">
            <w:pPr>
              <w:tabs>
                <w:tab w:val="left" w:pos="3120"/>
                <w:tab w:val="left" w:pos="4320"/>
              </w:tabs>
              <w:rPr>
                <w:rFonts w:ascii="Times New Roman" w:hAnsi="Times New Roman" w:cs="Times New Roman"/>
              </w:rPr>
            </w:pPr>
          </w:p>
        </w:tc>
        <w:tc>
          <w:tcPr>
            <w:tcW w:w="702"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1026"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450</w:t>
            </w:r>
          </w:p>
        </w:tc>
        <w:tc>
          <w:tcPr>
            <w:tcW w:w="135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432</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602"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Detained </w:t>
            </w:r>
          </w:p>
        </w:tc>
        <w:tc>
          <w:tcPr>
            <w:tcW w:w="702"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1026"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320</w:t>
            </w:r>
          </w:p>
        </w:tc>
        <w:tc>
          <w:tcPr>
            <w:tcW w:w="135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201</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02" w:type="dxa"/>
            <w:vMerge/>
          </w:tcPr>
          <w:p w:rsidR="00B1090B" w:rsidRPr="00B1090B" w:rsidRDefault="00B1090B" w:rsidP="00B1090B">
            <w:pPr>
              <w:tabs>
                <w:tab w:val="left" w:pos="3120"/>
                <w:tab w:val="left" w:pos="4320"/>
              </w:tabs>
              <w:rPr>
                <w:rFonts w:ascii="Times New Roman" w:hAnsi="Times New Roman" w:cs="Times New Roman"/>
              </w:rPr>
            </w:pPr>
          </w:p>
        </w:tc>
        <w:tc>
          <w:tcPr>
            <w:tcW w:w="702"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1026"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312</w:t>
            </w:r>
          </w:p>
        </w:tc>
        <w:tc>
          <w:tcPr>
            <w:tcW w:w="135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153</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bl>
    <w:p w:rsidR="00B1090B" w:rsidRPr="00B1090B" w:rsidRDefault="00B1090B" w:rsidP="00B1090B">
      <w:pPr>
        <w:tabs>
          <w:tab w:val="left" w:pos="3120"/>
          <w:tab w:val="left" w:pos="4320"/>
        </w:tabs>
        <w:spacing w:after="0"/>
        <w:rPr>
          <w:rFonts w:ascii="Times New Roman" w:eastAsiaTheme="minorHAnsi" w:hAnsi="Times New Roman" w:cs="Times New Roman"/>
        </w:rPr>
      </w:pPr>
      <w:r w:rsidRPr="00B1090B">
        <w:rPr>
          <w:rFonts w:ascii="Times New Roman" w:eastAsiaTheme="minorHAnsi" w:hAnsi="Times New Roman" w:cs="Times New Roman"/>
        </w:rPr>
        <w:t xml:space="preserve">Source: G/Ayana Education office                      </w:t>
      </w:r>
    </w:p>
    <w:p w:rsidR="00B1090B" w:rsidRPr="00B1090B" w:rsidRDefault="00B1090B" w:rsidP="00B1090B">
      <w:pPr>
        <w:tabs>
          <w:tab w:val="left" w:pos="3120"/>
          <w:tab w:val="left" w:pos="4320"/>
        </w:tabs>
        <w:spacing w:after="0"/>
        <w:rPr>
          <w:rFonts w:ascii="Times New Roman" w:eastAsiaTheme="minorHAnsi" w:hAnsi="Times New Roman" w:cs="Times New Roman"/>
        </w:rPr>
      </w:pPr>
    </w:p>
    <w:p w:rsidR="00B1090B" w:rsidRPr="00B1090B" w:rsidRDefault="00B1090B" w:rsidP="00B1090B">
      <w:pPr>
        <w:tabs>
          <w:tab w:val="left" w:pos="3120"/>
          <w:tab w:val="left" w:pos="4320"/>
        </w:tabs>
        <w:spacing w:after="0"/>
        <w:rPr>
          <w:rFonts w:ascii="Times New Roman" w:eastAsiaTheme="minorHAnsi" w:hAnsi="Times New Roman" w:cs="Times New Roman"/>
        </w:rPr>
      </w:pPr>
    </w:p>
    <w:p w:rsidR="00B1090B" w:rsidRPr="00B1090B" w:rsidRDefault="00B1090B" w:rsidP="00B1090B">
      <w:pPr>
        <w:tabs>
          <w:tab w:val="left" w:pos="3120"/>
          <w:tab w:val="left" w:pos="4320"/>
        </w:tabs>
        <w:spacing w:after="0"/>
        <w:rPr>
          <w:rFonts w:ascii="Times New Roman" w:eastAsiaTheme="minorHAnsi" w:hAnsi="Times New Roman" w:cs="Times New Roman"/>
        </w:rPr>
      </w:pPr>
    </w:p>
    <w:tbl>
      <w:tblPr>
        <w:tblStyle w:val="LightList-Accent22"/>
        <w:tblpPr w:leftFromText="180" w:rightFromText="180" w:vertAnchor="text" w:horzAnchor="margin" w:tblpXSpec="center" w:tblpY="617"/>
        <w:tblW w:w="9468" w:type="dxa"/>
        <w:tblLayout w:type="fixed"/>
        <w:tblLook w:val="01E0" w:firstRow="1" w:lastRow="1" w:firstColumn="1" w:lastColumn="1" w:noHBand="0" w:noVBand="0"/>
      </w:tblPr>
      <w:tblGrid>
        <w:gridCol w:w="571"/>
        <w:gridCol w:w="1588"/>
        <w:gridCol w:w="624"/>
        <w:gridCol w:w="1195"/>
        <w:gridCol w:w="990"/>
        <w:gridCol w:w="1080"/>
        <w:gridCol w:w="1170"/>
        <w:gridCol w:w="1080"/>
        <w:gridCol w:w="117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71" w:type="dxa"/>
            <w:vMerge w:val="restart"/>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No</w:t>
            </w:r>
          </w:p>
        </w:tc>
        <w:tc>
          <w:tcPr>
            <w:cnfStyle w:val="000010000000" w:firstRow="0" w:lastRow="0" w:firstColumn="0" w:lastColumn="0" w:oddVBand="1" w:evenVBand="0" w:oddHBand="0" w:evenHBand="0" w:firstRowFirstColumn="0" w:firstRowLastColumn="0" w:lastRowFirstColumn="0" w:lastRowLastColumn="0"/>
            <w:tcW w:w="1588" w:type="dxa"/>
            <w:vMerge w:val="restart"/>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Situations in school</w:t>
            </w:r>
          </w:p>
        </w:tc>
        <w:tc>
          <w:tcPr>
            <w:tcW w:w="624" w:type="dxa"/>
            <w:vMerge w:val="restart"/>
          </w:tcPr>
          <w:p w:rsidR="00B1090B" w:rsidRPr="00B1090B" w:rsidRDefault="00B1090B" w:rsidP="00B1090B">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 xml:space="preserve">Sex </w:t>
            </w:r>
          </w:p>
        </w:tc>
        <w:tc>
          <w:tcPr>
            <w:cnfStyle w:val="000010000000" w:firstRow="0" w:lastRow="0" w:firstColumn="0" w:lastColumn="0" w:oddVBand="1" w:evenVBand="0" w:oddHBand="0" w:evenHBand="0" w:firstRowFirstColumn="0" w:firstRowLastColumn="0" w:lastRowFirstColumn="0" w:lastRowLastColumn="0"/>
            <w:tcW w:w="2185" w:type="dxa"/>
            <w:gridSpan w:val="2"/>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Government</w:t>
            </w:r>
          </w:p>
        </w:tc>
        <w:tc>
          <w:tcPr>
            <w:tcW w:w="2250" w:type="dxa"/>
            <w:gridSpan w:val="2"/>
          </w:tcPr>
          <w:p w:rsidR="00B1090B" w:rsidRPr="00B1090B" w:rsidRDefault="00B1090B" w:rsidP="00B1090B">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Private</w:t>
            </w:r>
          </w:p>
        </w:tc>
        <w:tc>
          <w:tcPr>
            <w:cnfStyle w:val="000100000000" w:firstRow="0" w:lastRow="0" w:firstColumn="0" w:lastColumn="1" w:oddVBand="0" w:evenVBand="0" w:oddHBand="0" w:evenHBand="0" w:firstRowFirstColumn="0" w:firstRowLastColumn="0" w:lastRowFirstColumn="0" w:lastRowLastColumn="0"/>
            <w:tcW w:w="2250" w:type="dxa"/>
            <w:gridSpan w:val="2"/>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Non Government</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71" w:type="dxa"/>
            <w:vMerge/>
          </w:tcPr>
          <w:p w:rsidR="00B1090B" w:rsidRPr="00B1090B" w:rsidRDefault="00B1090B" w:rsidP="00B1090B">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588" w:type="dxa"/>
            <w:vMerge/>
          </w:tcPr>
          <w:p w:rsidR="00B1090B" w:rsidRPr="00B1090B" w:rsidRDefault="00B1090B" w:rsidP="00B1090B">
            <w:pPr>
              <w:tabs>
                <w:tab w:val="left" w:pos="3120"/>
                <w:tab w:val="left" w:pos="4320"/>
              </w:tabs>
              <w:rPr>
                <w:rFonts w:ascii="Times New Roman" w:hAnsi="Times New Roman" w:cs="Times New Roman"/>
                <w:sz w:val="20"/>
              </w:rPr>
            </w:pPr>
          </w:p>
        </w:tc>
        <w:tc>
          <w:tcPr>
            <w:tcW w:w="624" w:type="dxa"/>
            <w:vMerge/>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195"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2019 E.C</w:t>
            </w:r>
          </w:p>
        </w:tc>
        <w:tc>
          <w:tcPr>
            <w:tcW w:w="99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2020 E.C</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2019 E.C</w:t>
            </w: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2020 E.C</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2019 E.C</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4320"/>
                <w:tab w:val="left" w:pos="6870"/>
              </w:tabs>
              <w:jc w:val="center"/>
              <w:rPr>
                <w:rFonts w:ascii="Times New Roman" w:hAnsi="Times New Roman" w:cs="Times New Roman"/>
                <w:sz w:val="20"/>
              </w:rPr>
            </w:pPr>
            <w:r w:rsidRPr="00B1090B">
              <w:rPr>
                <w:rFonts w:ascii="Times New Roman" w:hAnsi="Times New Roman" w:cs="Times New Roman"/>
                <w:sz w:val="20"/>
              </w:rPr>
              <w:t>2020 E.C</w:t>
            </w:r>
          </w:p>
        </w:tc>
      </w:tr>
      <w:tr w:rsidR="00B1090B" w:rsidRPr="00B1090B" w:rsidTr="00B1090B">
        <w:trPr>
          <w:trHeight w:val="300"/>
        </w:trPr>
        <w:tc>
          <w:tcPr>
            <w:cnfStyle w:val="001000000000" w:firstRow="0" w:lastRow="0" w:firstColumn="1" w:lastColumn="0" w:oddVBand="0" w:evenVBand="0" w:oddHBand="0" w:evenHBand="0" w:firstRowFirstColumn="0" w:firstRowLastColumn="0" w:lastRowFirstColumn="0" w:lastRowLastColumn="0"/>
            <w:tcW w:w="571" w:type="dxa"/>
            <w:vMerge w:val="restart"/>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1</w:t>
            </w:r>
          </w:p>
        </w:tc>
        <w:tc>
          <w:tcPr>
            <w:cnfStyle w:val="000010000000" w:firstRow="0" w:lastRow="0" w:firstColumn="0" w:lastColumn="0" w:oddVBand="1" w:evenVBand="0" w:oddHBand="0" w:evenHBand="0" w:firstRowFirstColumn="0" w:firstRowLastColumn="0" w:lastRowFirstColumn="0" w:lastRowLastColumn="0"/>
            <w:tcW w:w="1588" w:type="dxa"/>
            <w:vMerge w:val="restart"/>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Total</w:t>
            </w:r>
          </w:p>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 xml:space="preserve">Enrollment </w:t>
            </w:r>
          </w:p>
        </w:tc>
        <w:tc>
          <w:tcPr>
            <w:tcW w:w="624"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M</w:t>
            </w:r>
          </w:p>
        </w:tc>
        <w:tc>
          <w:tcPr>
            <w:cnfStyle w:val="000010000000" w:firstRow="0" w:lastRow="0" w:firstColumn="0" w:lastColumn="0" w:oddVBand="1" w:evenVBand="0" w:oddHBand="0" w:evenHBand="0" w:firstRowFirstColumn="0" w:firstRowLastColumn="0" w:lastRowFirstColumn="0" w:lastRowLastColumn="0"/>
            <w:tcW w:w="1195"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7,151</w:t>
            </w:r>
          </w:p>
        </w:tc>
        <w:tc>
          <w:tcPr>
            <w:tcW w:w="99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7,143</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43</w:t>
            </w:r>
          </w:p>
        </w:tc>
        <w:tc>
          <w:tcPr>
            <w:tcW w:w="117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225</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71" w:type="dxa"/>
            <w:vMerge/>
          </w:tcPr>
          <w:p w:rsidR="00B1090B" w:rsidRPr="00B1090B" w:rsidRDefault="00B1090B" w:rsidP="00B1090B">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588" w:type="dxa"/>
            <w:vMerge/>
          </w:tcPr>
          <w:p w:rsidR="00B1090B" w:rsidRPr="00B1090B" w:rsidRDefault="00B1090B" w:rsidP="00B1090B">
            <w:pPr>
              <w:tabs>
                <w:tab w:val="left" w:pos="3120"/>
                <w:tab w:val="left" w:pos="4320"/>
              </w:tabs>
              <w:rPr>
                <w:rFonts w:ascii="Times New Roman" w:hAnsi="Times New Roman" w:cs="Times New Roman"/>
                <w:sz w:val="20"/>
              </w:rPr>
            </w:pPr>
          </w:p>
        </w:tc>
        <w:tc>
          <w:tcPr>
            <w:tcW w:w="624"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F</w:t>
            </w:r>
          </w:p>
        </w:tc>
        <w:tc>
          <w:tcPr>
            <w:cnfStyle w:val="000010000000" w:firstRow="0" w:lastRow="0" w:firstColumn="0" w:lastColumn="0" w:oddVBand="1" w:evenVBand="0" w:oddHBand="0" w:evenHBand="0" w:firstRowFirstColumn="0" w:firstRowLastColumn="0" w:lastRowFirstColumn="0" w:lastRowLastColumn="0"/>
            <w:tcW w:w="1195"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6,530</w:t>
            </w:r>
          </w:p>
        </w:tc>
        <w:tc>
          <w:tcPr>
            <w:tcW w:w="99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10,718</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41</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182</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trHeight w:val="345"/>
        </w:trPr>
        <w:tc>
          <w:tcPr>
            <w:cnfStyle w:val="001000000000" w:firstRow="0" w:lastRow="0" w:firstColumn="1" w:lastColumn="0" w:oddVBand="0" w:evenVBand="0" w:oddHBand="0" w:evenHBand="0" w:firstRowFirstColumn="0" w:firstRowLastColumn="0" w:lastRowFirstColumn="0" w:lastRowLastColumn="0"/>
            <w:tcW w:w="571" w:type="dxa"/>
            <w:vMerge w:val="restart"/>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1588" w:type="dxa"/>
            <w:vMerge w:val="restart"/>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 xml:space="preserve">Dropped out </w:t>
            </w:r>
          </w:p>
        </w:tc>
        <w:tc>
          <w:tcPr>
            <w:tcW w:w="624"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M</w:t>
            </w:r>
          </w:p>
        </w:tc>
        <w:tc>
          <w:tcPr>
            <w:cnfStyle w:val="000010000000" w:firstRow="0" w:lastRow="0" w:firstColumn="0" w:lastColumn="0" w:oddVBand="1" w:evenVBand="0" w:oddHBand="0" w:evenHBand="0" w:firstRowFirstColumn="0" w:firstRowLastColumn="0" w:lastRowFirstColumn="0" w:lastRowLastColumn="0"/>
            <w:tcW w:w="1195"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132</w:t>
            </w:r>
          </w:p>
        </w:tc>
        <w:tc>
          <w:tcPr>
            <w:tcW w:w="99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97</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tcW w:w="117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71" w:type="dxa"/>
            <w:vMerge/>
          </w:tcPr>
          <w:p w:rsidR="00B1090B" w:rsidRPr="00B1090B" w:rsidRDefault="00B1090B" w:rsidP="00B1090B">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588" w:type="dxa"/>
            <w:vMerge/>
          </w:tcPr>
          <w:p w:rsidR="00B1090B" w:rsidRPr="00B1090B" w:rsidRDefault="00B1090B" w:rsidP="00B1090B">
            <w:pPr>
              <w:tabs>
                <w:tab w:val="left" w:pos="3120"/>
                <w:tab w:val="left" w:pos="4320"/>
              </w:tabs>
              <w:rPr>
                <w:rFonts w:ascii="Times New Roman" w:hAnsi="Times New Roman" w:cs="Times New Roman"/>
                <w:sz w:val="20"/>
              </w:rPr>
            </w:pPr>
          </w:p>
        </w:tc>
        <w:tc>
          <w:tcPr>
            <w:tcW w:w="624"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F</w:t>
            </w:r>
          </w:p>
        </w:tc>
        <w:tc>
          <w:tcPr>
            <w:cnfStyle w:val="000010000000" w:firstRow="0" w:lastRow="0" w:firstColumn="0" w:lastColumn="0" w:oddVBand="1" w:evenVBand="0" w:oddHBand="0" w:evenHBand="0" w:firstRowFirstColumn="0" w:firstRowLastColumn="0" w:lastRowFirstColumn="0" w:lastRowLastColumn="0"/>
            <w:tcW w:w="1195"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95</w:t>
            </w:r>
          </w:p>
        </w:tc>
        <w:tc>
          <w:tcPr>
            <w:tcW w:w="99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112</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trHeight w:val="345"/>
        </w:trPr>
        <w:tc>
          <w:tcPr>
            <w:cnfStyle w:val="001000000000" w:firstRow="0" w:lastRow="0" w:firstColumn="1" w:lastColumn="0" w:oddVBand="0" w:evenVBand="0" w:oddHBand="0" w:evenHBand="0" w:firstRowFirstColumn="0" w:firstRowLastColumn="0" w:lastRowFirstColumn="0" w:lastRowLastColumn="0"/>
            <w:tcW w:w="571" w:type="dxa"/>
            <w:vMerge w:val="restart"/>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1588" w:type="dxa"/>
            <w:vMerge w:val="restart"/>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 xml:space="preserve">Detained </w:t>
            </w:r>
          </w:p>
        </w:tc>
        <w:tc>
          <w:tcPr>
            <w:tcW w:w="624"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M</w:t>
            </w:r>
          </w:p>
        </w:tc>
        <w:tc>
          <w:tcPr>
            <w:cnfStyle w:val="000010000000" w:firstRow="0" w:lastRow="0" w:firstColumn="0" w:lastColumn="0" w:oddVBand="1" w:evenVBand="0" w:oddHBand="0" w:evenHBand="0" w:firstRowFirstColumn="0" w:firstRowLastColumn="0" w:lastRowFirstColumn="0" w:lastRowLastColumn="0"/>
            <w:tcW w:w="1195"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41</w:t>
            </w:r>
          </w:p>
        </w:tc>
        <w:tc>
          <w:tcPr>
            <w:tcW w:w="99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74</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tcW w:w="117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71" w:type="dxa"/>
            <w:vMerge/>
          </w:tcPr>
          <w:p w:rsidR="00B1090B" w:rsidRPr="00B1090B" w:rsidRDefault="00B1090B" w:rsidP="00B1090B">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588" w:type="dxa"/>
            <w:vMerge/>
          </w:tcPr>
          <w:p w:rsidR="00B1090B" w:rsidRPr="00B1090B" w:rsidRDefault="00B1090B" w:rsidP="00B1090B">
            <w:pPr>
              <w:tabs>
                <w:tab w:val="left" w:pos="3120"/>
                <w:tab w:val="left" w:pos="4320"/>
              </w:tabs>
              <w:rPr>
                <w:rFonts w:ascii="Times New Roman" w:hAnsi="Times New Roman" w:cs="Times New Roman"/>
                <w:sz w:val="20"/>
              </w:rPr>
            </w:pPr>
          </w:p>
        </w:tc>
        <w:tc>
          <w:tcPr>
            <w:tcW w:w="624"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F</w:t>
            </w:r>
          </w:p>
        </w:tc>
        <w:tc>
          <w:tcPr>
            <w:cnfStyle w:val="000010000000" w:firstRow="0" w:lastRow="0" w:firstColumn="0" w:lastColumn="0" w:oddVBand="1" w:evenVBand="0" w:oddHBand="0" w:evenHBand="0" w:firstRowFirstColumn="0" w:firstRowLastColumn="0" w:lastRowFirstColumn="0" w:lastRowLastColumn="0"/>
            <w:tcW w:w="1195"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83</w:t>
            </w:r>
          </w:p>
        </w:tc>
        <w:tc>
          <w:tcPr>
            <w:tcW w:w="99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54</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tcW w:w="117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0</w:t>
            </w:r>
          </w:p>
        </w:tc>
      </w:tr>
    </w:tbl>
    <w:p w:rsidR="00B1090B" w:rsidRPr="00B1090B" w:rsidRDefault="00B1090B" w:rsidP="00B1090B">
      <w:pPr>
        <w:tabs>
          <w:tab w:val="left" w:pos="3120"/>
          <w:tab w:val="left" w:pos="4320"/>
        </w:tabs>
        <w:spacing w:before="240" w:after="0" w:line="240" w:lineRule="auto"/>
        <w:rPr>
          <w:rFonts w:ascii="Times New Roman" w:eastAsiaTheme="minorHAnsi" w:hAnsi="Times New Roman" w:cs="Times New Roman"/>
          <w:sz w:val="20"/>
        </w:rPr>
      </w:pPr>
      <w:r w:rsidRPr="00B1090B">
        <w:rPr>
          <w:rFonts w:ascii="Times New Roman" w:eastAsiaTheme="minorHAnsi" w:hAnsi="Times New Roman" w:cs="Times New Roman"/>
          <w:i/>
          <w:sz w:val="18"/>
        </w:rPr>
        <w:t xml:space="preserve">Table 3.4.3.3.2 </w:t>
      </w:r>
      <w:r w:rsidRPr="00B1090B">
        <w:rPr>
          <w:rFonts w:ascii="Times New Roman" w:eastAsiaTheme="minorHAnsi" w:hAnsi="Times New Roman" w:cs="Times New Roman"/>
          <w:i/>
          <w:sz w:val="16"/>
        </w:rPr>
        <w:t>Total number of enrolled, dropped out and detained students in primary 2</w:t>
      </w:r>
      <w:r w:rsidRPr="00B1090B">
        <w:rPr>
          <w:rFonts w:ascii="Times New Roman" w:eastAsiaTheme="minorHAnsi" w:hAnsi="Times New Roman" w:cs="Times New Roman"/>
          <w:i/>
          <w:sz w:val="16"/>
          <w:vertAlign w:val="superscript"/>
        </w:rPr>
        <w:t>nd</w:t>
      </w:r>
      <w:r w:rsidRPr="00B1090B">
        <w:rPr>
          <w:rFonts w:ascii="Times New Roman" w:eastAsiaTheme="minorHAnsi" w:hAnsi="Times New Roman" w:cs="Times New Roman"/>
          <w:i/>
          <w:sz w:val="16"/>
        </w:rPr>
        <w:t xml:space="preserve"> cycle (5-8) by sex and</w:t>
      </w:r>
      <w:r w:rsidRPr="00B1090B">
        <w:rPr>
          <w:rFonts w:ascii="Times New Roman" w:eastAsiaTheme="minorHAnsi" w:hAnsi="Times New Roman" w:cs="Times New Roman"/>
          <w:sz w:val="16"/>
        </w:rPr>
        <w:t xml:space="preserve"> </w:t>
      </w:r>
      <w:r w:rsidRPr="00B1090B">
        <w:rPr>
          <w:rFonts w:ascii="Times New Roman" w:eastAsiaTheme="minorHAnsi" w:hAnsi="Times New Roman" w:cs="Times New Roman"/>
          <w:sz w:val="20"/>
        </w:rPr>
        <w:t>type of ownership</w:t>
      </w:r>
    </w:p>
    <w:p w:rsidR="00B1090B" w:rsidRPr="00B1090B" w:rsidRDefault="00B1090B" w:rsidP="00B1090B">
      <w:pPr>
        <w:tabs>
          <w:tab w:val="left" w:pos="312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 xml:space="preserve">Source: G/Ayana Education office                      </w:t>
      </w:r>
    </w:p>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i/>
          <w:szCs w:val="19"/>
        </w:rPr>
      </w:pPr>
      <w:r w:rsidRPr="00B1090B">
        <w:rPr>
          <w:rFonts w:ascii="Times New Roman" w:eastAsiaTheme="minorHAnsi" w:hAnsi="Times New Roman" w:cs="Times New Roman"/>
          <w:b/>
          <w:i/>
          <w:sz w:val="28"/>
        </w:rPr>
        <w:t xml:space="preserve">Table 3.4.3.3.3 </w:t>
      </w:r>
      <w:r w:rsidRPr="00B1090B">
        <w:rPr>
          <w:rFonts w:ascii="Times New Roman" w:eastAsiaTheme="minorHAnsi" w:hAnsi="Times New Roman" w:cs="Times New Roman"/>
          <w:i/>
          <w:szCs w:val="19"/>
        </w:rPr>
        <w:t>Total number of enrolled, dropped out and detained students in senior secondary (9-10) by sex and type of ownership</w:t>
      </w:r>
    </w:p>
    <w:tbl>
      <w:tblPr>
        <w:tblStyle w:val="MediumGrid1-Accent5"/>
        <w:tblW w:w="9917" w:type="dxa"/>
        <w:tblLayout w:type="fixed"/>
        <w:tblLook w:val="01E0" w:firstRow="1" w:lastRow="1" w:firstColumn="1" w:lastColumn="1" w:noHBand="0" w:noVBand="0"/>
      </w:tblPr>
      <w:tblGrid>
        <w:gridCol w:w="540"/>
        <w:gridCol w:w="1260"/>
        <w:gridCol w:w="630"/>
        <w:gridCol w:w="1170"/>
        <w:gridCol w:w="1097"/>
        <w:gridCol w:w="1260"/>
        <w:gridCol w:w="1170"/>
        <w:gridCol w:w="1170"/>
        <w:gridCol w:w="162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3120"/>
                <w:tab w:val="left" w:pos="4320"/>
              </w:tabs>
              <w:spacing w:before="240"/>
              <w:rPr>
                <w:rFonts w:ascii="Times New Roman" w:hAnsi="Times New Roman" w:cs="Times New Roman"/>
              </w:rPr>
            </w:pPr>
            <w:r w:rsidRPr="00B1090B">
              <w:rPr>
                <w:rFonts w:ascii="Times New Roman" w:hAnsi="Times New Roman" w:cs="Times New Roman"/>
              </w:rPr>
              <w:t>No</w:t>
            </w:r>
          </w:p>
        </w:tc>
        <w:tc>
          <w:tcPr>
            <w:cnfStyle w:val="000010000000" w:firstRow="0" w:lastRow="0" w:firstColumn="0" w:lastColumn="0" w:oddVBand="1" w:evenVBand="0" w:oddHBand="0" w:evenHBand="0" w:firstRowFirstColumn="0" w:firstRowLastColumn="0" w:lastRowFirstColumn="0" w:lastRowLastColumn="0"/>
            <w:tcW w:w="126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Situations in school</w:t>
            </w:r>
          </w:p>
        </w:tc>
        <w:tc>
          <w:tcPr>
            <w:tcW w:w="630" w:type="dxa"/>
            <w:vMerge w:val="restart"/>
          </w:tcPr>
          <w:p w:rsidR="00B1090B" w:rsidRPr="00B1090B" w:rsidRDefault="00B1090B" w:rsidP="00B1090B">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 xml:space="preserve">Sex </w:t>
            </w:r>
          </w:p>
        </w:tc>
        <w:tc>
          <w:tcPr>
            <w:cnfStyle w:val="000010000000" w:firstRow="0" w:lastRow="0" w:firstColumn="0" w:lastColumn="0" w:oddVBand="1" w:evenVBand="0" w:oddHBand="0" w:evenHBand="0" w:firstRowFirstColumn="0" w:firstRowLastColumn="0" w:lastRowFirstColumn="0" w:lastRowLastColumn="0"/>
            <w:tcW w:w="2267"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Government</w:t>
            </w:r>
          </w:p>
        </w:tc>
        <w:tc>
          <w:tcPr>
            <w:tcW w:w="2430" w:type="dxa"/>
            <w:gridSpan w:val="2"/>
          </w:tcPr>
          <w:p w:rsidR="00B1090B" w:rsidRPr="00B1090B" w:rsidRDefault="00B1090B" w:rsidP="00B1090B">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Private</w:t>
            </w:r>
          </w:p>
        </w:tc>
        <w:tc>
          <w:tcPr>
            <w:cnfStyle w:val="000100000000" w:firstRow="0" w:lastRow="0" w:firstColumn="0" w:lastColumn="1" w:oddVBand="0" w:evenVBand="0" w:oddHBand="0" w:evenHBand="0" w:firstRowFirstColumn="0" w:firstRowLastColumn="0" w:lastRowFirstColumn="0" w:lastRowLastColumn="0"/>
            <w:tcW w:w="2790" w:type="dxa"/>
            <w:gridSpan w:val="2"/>
          </w:tcPr>
          <w:p w:rsidR="00B1090B" w:rsidRPr="00B1090B" w:rsidRDefault="007E7534"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Non-Government</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vMerge/>
          </w:tcPr>
          <w:p w:rsidR="00B1090B" w:rsidRPr="00B1090B" w:rsidRDefault="00B1090B" w:rsidP="00B1090B">
            <w:pPr>
              <w:tabs>
                <w:tab w:val="left" w:pos="3120"/>
                <w:tab w:val="left" w:pos="4320"/>
              </w:tabs>
              <w:rPr>
                <w:rFonts w:ascii="Times New Roman" w:hAnsi="Times New Roman" w:cs="Times New Roman"/>
              </w:rPr>
            </w:pPr>
          </w:p>
        </w:tc>
        <w:tc>
          <w:tcPr>
            <w:tcW w:w="630" w:type="dxa"/>
            <w:vMerge/>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2019 E.C</w:t>
            </w:r>
          </w:p>
        </w:tc>
        <w:tc>
          <w:tcPr>
            <w:tcW w:w="1097"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2020 E.C</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2019 E.C</w:t>
            </w:r>
          </w:p>
        </w:tc>
        <w:tc>
          <w:tcPr>
            <w:tcW w:w="1170"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2020 E.C</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2019 E.C</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2020 E.C</w:t>
            </w:r>
          </w:p>
        </w:tc>
      </w:tr>
      <w:tr w:rsidR="00B1090B" w:rsidRPr="00B1090B" w:rsidTr="00B1090B">
        <w:trPr>
          <w:trHeight w:val="30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26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Total</w:t>
            </w:r>
          </w:p>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Enrollment </w:t>
            </w:r>
          </w:p>
        </w:tc>
        <w:tc>
          <w:tcPr>
            <w:tcW w:w="63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center"/>
              <w:rPr>
                <w:rFonts w:ascii="Times New Roman" w:hAnsi="Times New Roman" w:cs="Times New Roman"/>
              </w:rPr>
            </w:pPr>
            <w:r w:rsidRPr="00B1090B">
              <w:rPr>
                <w:rFonts w:ascii="Times New Roman" w:hAnsi="Times New Roman" w:cs="Times New Roman"/>
              </w:rPr>
              <w:t>2,808</w:t>
            </w:r>
          </w:p>
        </w:tc>
        <w:tc>
          <w:tcPr>
            <w:tcW w:w="1097" w:type="dxa"/>
          </w:tcPr>
          <w:p w:rsidR="00B1090B" w:rsidRPr="00B1090B" w:rsidRDefault="00B1090B" w:rsidP="00B1090B">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3,308</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vMerge/>
          </w:tcPr>
          <w:p w:rsidR="00B1090B" w:rsidRPr="00B1090B" w:rsidRDefault="00B1090B" w:rsidP="00B1090B">
            <w:pPr>
              <w:tabs>
                <w:tab w:val="left" w:pos="3120"/>
                <w:tab w:val="left" w:pos="4320"/>
              </w:tabs>
              <w:rPr>
                <w:rFonts w:ascii="Times New Roman" w:hAnsi="Times New Roman" w:cs="Times New Roman"/>
              </w:rPr>
            </w:pPr>
          </w:p>
        </w:tc>
        <w:tc>
          <w:tcPr>
            <w:tcW w:w="63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center"/>
              <w:rPr>
                <w:rFonts w:ascii="Times New Roman" w:hAnsi="Times New Roman" w:cs="Times New Roman"/>
              </w:rPr>
            </w:pPr>
            <w:r w:rsidRPr="00B1090B">
              <w:rPr>
                <w:rFonts w:ascii="Times New Roman" w:hAnsi="Times New Roman" w:cs="Times New Roman"/>
              </w:rPr>
              <w:t>2,251</w:t>
            </w:r>
          </w:p>
        </w:tc>
        <w:tc>
          <w:tcPr>
            <w:tcW w:w="1097" w:type="dxa"/>
          </w:tcPr>
          <w:p w:rsidR="00B1090B" w:rsidRPr="00B1090B" w:rsidRDefault="00B1090B" w:rsidP="00B1090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2,913</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126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Dropped out </w:t>
            </w:r>
          </w:p>
        </w:tc>
        <w:tc>
          <w:tcPr>
            <w:tcW w:w="63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center"/>
              <w:rPr>
                <w:rFonts w:ascii="Times New Roman" w:hAnsi="Times New Roman" w:cs="Times New Roman"/>
              </w:rPr>
            </w:pPr>
            <w:r w:rsidRPr="00B1090B">
              <w:rPr>
                <w:rFonts w:ascii="Times New Roman" w:hAnsi="Times New Roman" w:cs="Times New Roman"/>
              </w:rPr>
              <w:t>34</w:t>
            </w:r>
          </w:p>
        </w:tc>
        <w:tc>
          <w:tcPr>
            <w:tcW w:w="1097" w:type="dxa"/>
          </w:tcPr>
          <w:p w:rsidR="00B1090B" w:rsidRPr="00B1090B" w:rsidRDefault="00B1090B" w:rsidP="00B1090B">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32</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vMerge/>
          </w:tcPr>
          <w:p w:rsidR="00B1090B" w:rsidRPr="00B1090B" w:rsidRDefault="00B1090B" w:rsidP="00B1090B">
            <w:pPr>
              <w:tabs>
                <w:tab w:val="left" w:pos="3120"/>
                <w:tab w:val="left" w:pos="4320"/>
              </w:tabs>
              <w:rPr>
                <w:rFonts w:ascii="Times New Roman" w:hAnsi="Times New Roman" w:cs="Times New Roman"/>
              </w:rPr>
            </w:pPr>
          </w:p>
        </w:tc>
        <w:tc>
          <w:tcPr>
            <w:tcW w:w="63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center"/>
              <w:rPr>
                <w:rFonts w:ascii="Times New Roman" w:hAnsi="Times New Roman" w:cs="Times New Roman"/>
              </w:rPr>
            </w:pPr>
            <w:r w:rsidRPr="00B1090B">
              <w:rPr>
                <w:rFonts w:ascii="Times New Roman" w:hAnsi="Times New Roman" w:cs="Times New Roman"/>
              </w:rPr>
              <w:t>24</w:t>
            </w:r>
          </w:p>
        </w:tc>
        <w:tc>
          <w:tcPr>
            <w:tcW w:w="1097" w:type="dxa"/>
          </w:tcPr>
          <w:p w:rsidR="00B1090B" w:rsidRPr="00B1090B" w:rsidRDefault="00B1090B" w:rsidP="00B1090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17</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trHeight w:val="345"/>
        </w:trPr>
        <w:tc>
          <w:tcPr>
            <w:cnfStyle w:val="001000000000" w:firstRow="0" w:lastRow="0" w:firstColumn="1" w:lastColumn="0" w:oddVBand="0" w:evenVBand="0" w:oddHBand="0" w:evenHBand="0" w:firstRowFirstColumn="0" w:firstRowLastColumn="0" w:lastRowFirstColumn="0" w:lastRowLastColumn="0"/>
            <w:tcW w:w="54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260"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Detained </w:t>
            </w:r>
          </w:p>
        </w:tc>
        <w:tc>
          <w:tcPr>
            <w:tcW w:w="63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center"/>
              <w:rPr>
                <w:rFonts w:ascii="Times New Roman" w:hAnsi="Times New Roman" w:cs="Times New Roman"/>
              </w:rPr>
            </w:pPr>
            <w:r w:rsidRPr="00B1090B">
              <w:rPr>
                <w:rFonts w:ascii="Times New Roman" w:hAnsi="Times New Roman" w:cs="Times New Roman"/>
              </w:rPr>
              <w:t>12</w:t>
            </w:r>
          </w:p>
        </w:tc>
        <w:tc>
          <w:tcPr>
            <w:tcW w:w="1097" w:type="dxa"/>
          </w:tcPr>
          <w:p w:rsidR="00B1090B" w:rsidRPr="00B1090B" w:rsidRDefault="00B1090B" w:rsidP="00B1090B">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15</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vMerge/>
          </w:tcPr>
          <w:p w:rsidR="00B1090B" w:rsidRPr="00B1090B" w:rsidRDefault="00B1090B" w:rsidP="00B1090B">
            <w:pPr>
              <w:tabs>
                <w:tab w:val="left" w:pos="3120"/>
                <w:tab w:val="left" w:pos="4320"/>
              </w:tabs>
              <w:rPr>
                <w:rFonts w:ascii="Times New Roman" w:hAnsi="Times New Roman" w:cs="Times New Roman"/>
              </w:rPr>
            </w:pPr>
          </w:p>
        </w:tc>
        <w:tc>
          <w:tcPr>
            <w:tcW w:w="63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center"/>
              <w:rPr>
                <w:rFonts w:ascii="Times New Roman" w:hAnsi="Times New Roman" w:cs="Times New Roman"/>
              </w:rPr>
            </w:pPr>
            <w:r w:rsidRPr="00B1090B">
              <w:rPr>
                <w:rFonts w:ascii="Times New Roman" w:hAnsi="Times New Roman" w:cs="Times New Roman"/>
              </w:rPr>
              <w:t>15</w:t>
            </w:r>
          </w:p>
        </w:tc>
        <w:tc>
          <w:tcPr>
            <w:tcW w:w="1097" w:type="dxa"/>
          </w:tcPr>
          <w:p w:rsidR="00B1090B" w:rsidRPr="00B1090B" w:rsidRDefault="00B1090B" w:rsidP="00B1090B">
            <w:pPr>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18</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62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bl>
    <w:p w:rsidR="00B1090B" w:rsidRPr="007E7534" w:rsidRDefault="00B1090B" w:rsidP="007E7534">
      <w:pPr>
        <w:tabs>
          <w:tab w:val="left" w:pos="3120"/>
          <w:tab w:val="left" w:pos="4320"/>
        </w:tabs>
        <w:spacing w:after="0"/>
        <w:rPr>
          <w:rFonts w:ascii="Times New Roman" w:eastAsiaTheme="minorHAnsi" w:hAnsi="Times New Roman" w:cs="Times New Roman"/>
        </w:rPr>
      </w:pPr>
      <w:r w:rsidRPr="00B1090B">
        <w:rPr>
          <w:rFonts w:ascii="Times New Roman" w:eastAsiaTheme="minorHAnsi" w:hAnsi="Times New Roman" w:cs="Times New Roman"/>
        </w:rPr>
        <w:t xml:space="preserve">Source: G/Ayana Education office               </w:t>
      </w:r>
      <w:r w:rsidR="007E7534">
        <w:rPr>
          <w:rFonts w:ascii="Times New Roman" w:eastAsiaTheme="minorHAnsi" w:hAnsi="Times New Roman" w:cs="Times New Roman"/>
        </w:rPr>
        <w:t xml:space="preserve">       </w:t>
      </w:r>
    </w:p>
    <w:p w:rsidR="00B1090B" w:rsidRPr="00B1090B" w:rsidRDefault="00B1090B" w:rsidP="00B1090B">
      <w:pPr>
        <w:tabs>
          <w:tab w:val="left" w:pos="3120"/>
          <w:tab w:val="left" w:pos="4320"/>
        </w:tabs>
        <w:spacing w:after="0" w:line="240" w:lineRule="auto"/>
        <w:rPr>
          <w:rFonts w:ascii="Times New Roman" w:eastAsiaTheme="minorHAnsi" w:hAnsi="Times New Roman" w:cs="Times New Roman"/>
          <w:b/>
          <w:i/>
          <w:sz w:val="24"/>
        </w:rPr>
      </w:pPr>
      <w:r w:rsidRPr="00B1090B">
        <w:rPr>
          <w:rFonts w:ascii="Times New Roman" w:eastAsiaTheme="minorHAnsi" w:hAnsi="Times New Roman" w:cs="Times New Roman"/>
          <w:sz w:val="24"/>
        </w:rPr>
        <w:t xml:space="preserve">   </w:t>
      </w:r>
      <w:r w:rsidRPr="00B1090B">
        <w:rPr>
          <w:rFonts w:ascii="Times New Roman" w:eastAsiaTheme="minorHAnsi" w:hAnsi="Times New Roman" w:cs="Times New Roman"/>
          <w:b/>
          <w:i/>
          <w:sz w:val="24"/>
        </w:rPr>
        <w:t xml:space="preserve">Table 3.4.3.7. Indicate Student participation rate by levels of school and sex </w:t>
      </w:r>
    </w:p>
    <w:tbl>
      <w:tblPr>
        <w:tblStyle w:val="LightList-Accent32"/>
        <w:tblW w:w="9652" w:type="dxa"/>
        <w:tblLayout w:type="fixed"/>
        <w:tblLook w:val="01E0" w:firstRow="1" w:lastRow="1" w:firstColumn="1" w:lastColumn="1" w:noHBand="0" w:noVBand="0"/>
      </w:tblPr>
      <w:tblGrid>
        <w:gridCol w:w="697"/>
        <w:gridCol w:w="2633"/>
        <w:gridCol w:w="1012"/>
        <w:gridCol w:w="1260"/>
        <w:gridCol w:w="1526"/>
        <w:gridCol w:w="1242"/>
        <w:gridCol w:w="1282"/>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97" w:type="dxa"/>
            <w:vMerge w:val="restart"/>
          </w:tcPr>
          <w:p w:rsidR="00B1090B" w:rsidRPr="00B1090B" w:rsidRDefault="00B1090B" w:rsidP="00B1090B">
            <w:pPr>
              <w:tabs>
                <w:tab w:val="left" w:pos="4320"/>
                <w:tab w:val="left" w:pos="6870"/>
              </w:tabs>
              <w:rPr>
                <w:rFonts w:ascii="Times New Roman" w:hAnsi="Times New Roman" w:cs="Times New Roman"/>
                <w:sz w:val="24"/>
              </w:rPr>
            </w:pPr>
            <w:r w:rsidRPr="00B1090B">
              <w:rPr>
                <w:rFonts w:ascii="Times New Roman" w:hAnsi="Times New Roman" w:cs="Times New Roman"/>
                <w:sz w:val="24"/>
              </w:rPr>
              <w:t>No.</w:t>
            </w:r>
          </w:p>
        </w:tc>
        <w:tc>
          <w:tcPr>
            <w:cnfStyle w:val="000010000000" w:firstRow="0" w:lastRow="0" w:firstColumn="0" w:lastColumn="0" w:oddVBand="1" w:evenVBand="0" w:oddHBand="0" w:evenHBand="0" w:firstRowFirstColumn="0" w:firstRowLastColumn="0" w:lastRowFirstColumn="0" w:lastRowLastColumn="0"/>
            <w:tcW w:w="2633" w:type="dxa"/>
            <w:vMerge w:val="restart"/>
          </w:tcPr>
          <w:p w:rsidR="00B1090B" w:rsidRPr="00B1090B" w:rsidRDefault="00B1090B" w:rsidP="00B1090B">
            <w:pPr>
              <w:tabs>
                <w:tab w:val="left" w:pos="4320"/>
                <w:tab w:val="left" w:pos="6870"/>
              </w:tabs>
              <w:rPr>
                <w:rFonts w:ascii="Times New Roman" w:hAnsi="Times New Roman" w:cs="Times New Roman"/>
                <w:sz w:val="24"/>
              </w:rPr>
            </w:pPr>
            <w:r w:rsidRPr="00B1090B">
              <w:rPr>
                <w:rFonts w:ascii="Times New Roman" w:hAnsi="Times New Roman" w:cs="Times New Roman"/>
                <w:sz w:val="24"/>
              </w:rPr>
              <w:t>Type of schools</w:t>
            </w:r>
          </w:p>
        </w:tc>
        <w:tc>
          <w:tcPr>
            <w:tcW w:w="1012" w:type="dxa"/>
            <w:vMerge w:val="restart"/>
          </w:tcPr>
          <w:p w:rsidR="00B1090B" w:rsidRPr="00B1090B" w:rsidRDefault="00B1090B" w:rsidP="00B1090B">
            <w:pPr>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B1090B">
              <w:rPr>
                <w:rFonts w:ascii="Times New Roman" w:hAnsi="Times New Roman" w:cs="Times New Roman"/>
                <w:sz w:val="24"/>
              </w:rPr>
              <w:t>Sex</w:t>
            </w:r>
          </w:p>
        </w:tc>
        <w:tc>
          <w:tcPr>
            <w:cnfStyle w:val="000100000000" w:firstRow="0" w:lastRow="0" w:firstColumn="0" w:lastColumn="1" w:oddVBand="0" w:evenVBand="0" w:oddHBand="0" w:evenHBand="0" w:firstRowFirstColumn="0" w:firstRowLastColumn="0" w:lastRowFirstColumn="0" w:lastRowLastColumn="0"/>
            <w:tcW w:w="5310" w:type="dxa"/>
            <w:gridSpan w:val="4"/>
          </w:tcPr>
          <w:p w:rsidR="00B1090B" w:rsidRPr="00B1090B" w:rsidRDefault="00B1090B" w:rsidP="00B1090B">
            <w:pPr>
              <w:tabs>
                <w:tab w:val="left" w:pos="4320"/>
                <w:tab w:val="left" w:pos="6870"/>
              </w:tabs>
              <w:jc w:val="center"/>
              <w:rPr>
                <w:rFonts w:ascii="Times New Roman" w:hAnsi="Times New Roman" w:cs="Times New Roman"/>
                <w:sz w:val="24"/>
              </w:rPr>
            </w:pPr>
            <w:r w:rsidRPr="00B1090B">
              <w:rPr>
                <w:rFonts w:ascii="Times New Roman" w:hAnsi="Times New Roman" w:cs="Times New Roman"/>
                <w:sz w:val="24"/>
              </w:rPr>
              <w:t>Review period</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97" w:type="dxa"/>
            <w:vMerge/>
          </w:tcPr>
          <w:p w:rsidR="00B1090B" w:rsidRPr="00B1090B" w:rsidRDefault="00B1090B" w:rsidP="00B1090B">
            <w:pPr>
              <w:tabs>
                <w:tab w:val="left" w:pos="4320"/>
                <w:tab w:val="left" w:pos="6870"/>
              </w:tabs>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2633" w:type="dxa"/>
            <w:vMerge/>
          </w:tcPr>
          <w:p w:rsidR="00B1090B" w:rsidRPr="00B1090B" w:rsidRDefault="00B1090B" w:rsidP="00B1090B">
            <w:pPr>
              <w:tabs>
                <w:tab w:val="left" w:pos="4320"/>
                <w:tab w:val="left" w:pos="6870"/>
              </w:tabs>
              <w:rPr>
                <w:rFonts w:ascii="Times New Roman" w:hAnsi="Times New Roman" w:cs="Times New Roman"/>
                <w:sz w:val="24"/>
              </w:rPr>
            </w:pPr>
          </w:p>
        </w:tc>
        <w:tc>
          <w:tcPr>
            <w:tcW w:w="1012" w:type="dxa"/>
            <w:vMerge/>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2786"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2019 E.C</w:t>
            </w:r>
          </w:p>
        </w:tc>
        <w:tc>
          <w:tcPr>
            <w:cnfStyle w:val="000100000000" w:firstRow="0" w:lastRow="0" w:firstColumn="0" w:lastColumn="1" w:oddVBand="0" w:evenVBand="0" w:oddHBand="0" w:evenHBand="0" w:firstRowFirstColumn="0" w:firstRowLastColumn="0" w:lastRowFirstColumn="0" w:lastRowLastColumn="0"/>
            <w:tcW w:w="2524"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2020 E.C</w:t>
            </w:r>
          </w:p>
        </w:tc>
      </w:tr>
      <w:tr w:rsidR="00B1090B" w:rsidRPr="00B1090B" w:rsidTr="00B1090B">
        <w:tc>
          <w:tcPr>
            <w:cnfStyle w:val="001000000000" w:firstRow="0" w:lastRow="0" w:firstColumn="1" w:lastColumn="0" w:oddVBand="0" w:evenVBand="0" w:oddHBand="0" w:evenHBand="0" w:firstRowFirstColumn="0" w:firstRowLastColumn="0" w:lastRowFirstColumn="0" w:lastRowLastColumn="0"/>
            <w:tcW w:w="697" w:type="dxa"/>
            <w:vMerge/>
          </w:tcPr>
          <w:p w:rsidR="00B1090B" w:rsidRPr="00B1090B" w:rsidRDefault="00B1090B" w:rsidP="00B1090B">
            <w:pPr>
              <w:tabs>
                <w:tab w:val="left" w:pos="4320"/>
                <w:tab w:val="left" w:pos="6870"/>
              </w:tabs>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2633" w:type="dxa"/>
            <w:vMerge/>
          </w:tcPr>
          <w:p w:rsidR="00B1090B" w:rsidRPr="00B1090B" w:rsidRDefault="00B1090B" w:rsidP="00B1090B">
            <w:pPr>
              <w:tabs>
                <w:tab w:val="left" w:pos="4320"/>
                <w:tab w:val="left" w:pos="6870"/>
              </w:tabs>
              <w:rPr>
                <w:rFonts w:ascii="Times New Roman" w:hAnsi="Times New Roman" w:cs="Times New Roman"/>
                <w:sz w:val="24"/>
              </w:rPr>
            </w:pPr>
          </w:p>
        </w:tc>
        <w:tc>
          <w:tcPr>
            <w:tcW w:w="1012" w:type="dxa"/>
            <w:vMerge/>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 xml:space="preserve">Gross Enrollment </w:t>
            </w:r>
          </w:p>
        </w:tc>
        <w:tc>
          <w:tcPr>
            <w:tcW w:w="1526" w:type="dxa"/>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Net Enrollment</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 xml:space="preserve">Gross Enrollment </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 xml:space="preserve">Net </w:t>
            </w:r>
          </w:p>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Enrollment</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97"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2633"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Kindergarten </w:t>
            </w:r>
          </w:p>
        </w:tc>
        <w:tc>
          <w:tcPr>
            <w:tcW w:w="1012"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463</w:t>
            </w:r>
          </w:p>
        </w:tc>
        <w:tc>
          <w:tcPr>
            <w:tcW w:w="1526"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410</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194</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185</w:t>
            </w:r>
          </w:p>
        </w:tc>
      </w:tr>
      <w:tr w:rsidR="00B1090B" w:rsidRPr="00B1090B" w:rsidTr="00B1090B">
        <w:trPr>
          <w:trHeight w:val="180"/>
        </w:trPr>
        <w:tc>
          <w:tcPr>
            <w:cnfStyle w:val="001000000000" w:firstRow="0" w:lastRow="0" w:firstColumn="1" w:lastColumn="0" w:oddVBand="0" w:evenVBand="0" w:oddHBand="0" w:evenHBand="0" w:firstRowFirstColumn="0" w:firstRowLastColumn="0" w:lastRowFirstColumn="0" w:lastRowLastColumn="0"/>
            <w:tcW w:w="697"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633" w:type="dxa"/>
            <w:vMerge/>
          </w:tcPr>
          <w:p w:rsidR="00B1090B" w:rsidRPr="00B1090B" w:rsidRDefault="00B1090B" w:rsidP="00B1090B">
            <w:pPr>
              <w:tabs>
                <w:tab w:val="left" w:pos="4320"/>
                <w:tab w:val="left" w:pos="6870"/>
              </w:tabs>
              <w:rPr>
                <w:rFonts w:ascii="Times New Roman" w:hAnsi="Times New Roman" w:cs="Times New Roman"/>
              </w:rPr>
            </w:pPr>
          </w:p>
        </w:tc>
        <w:tc>
          <w:tcPr>
            <w:tcW w:w="1012"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Female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404</w:t>
            </w:r>
          </w:p>
        </w:tc>
        <w:tc>
          <w:tcPr>
            <w:tcW w:w="1526" w:type="dxa"/>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391</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190</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175</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97"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2633"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Primary 1</w:t>
            </w:r>
            <w:r w:rsidRPr="00B1090B">
              <w:rPr>
                <w:rFonts w:ascii="Times New Roman" w:hAnsi="Times New Roman" w:cs="Times New Roman"/>
                <w:vertAlign w:val="superscript"/>
              </w:rPr>
              <w:t>st</w:t>
            </w:r>
            <w:r w:rsidRPr="00B1090B">
              <w:rPr>
                <w:rFonts w:ascii="Times New Roman" w:hAnsi="Times New Roman" w:cs="Times New Roman"/>
              </w:rPr>
              <w:t xml:space="preserve"> cycle (1- 4)</w:t>
            </w:r>
          </w:p>
        </w:tc>
        <w:tc>
          <w:tcPr>
            <w:tcW w:w="1012"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1,127</w:t>
            </w:r>
          </w:p>
        </w:tc>
        <w:tc>
          <w:tcPr>
            <w:tcW w:w="1526"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560</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12,892</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12,371</w:t>
            </w:r>
          </w:p>
        </w:tc>
      </w:tr>
      <w:tr w:rsidR="00B1090B" w:rsidRPr="00B1090B" w:rsidTr="00B1090B">
        <w:trPr>
          <w:trHeight w:val="270"/>
        </w:trPr>
        <w:tc>
          <w:tcPr>
            <w:cnfStyle w:val="001000000000" w:firstRow="0" w:lastRow="0" w:firstColumn="1" w:lastColumn="0" w:oddVBand="0" w:evenVBand="0" w:oddHBand="0" w:evenHBand="0" w:firstRowFirstColumn="0" w:firstRowLastColumn="0" w:lastRowFirstColumn="0" w:lastRowLastColumn="0"/>
            <w:tcW w:w="697"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633" w:type="dxa"/>
            <w:vMerge/>
          </w:tcPr>
          <w:p w:rsidR="00B1090B" w:rsidRPr="00B1090B" w:rsidRDefault="00B1090B" w:rsidP="00B1090B">
            <w:pPr>
              <w:tabs>
                <w:tab w:val="left" w:pos="4320"/>
                <w:tab w:val="left" w:pos="6870"/>
              </w:tabs>
              <w:rPr>
                <w:rFonts w:ascii="Times New Roman" w:hAnsi="Times New Roman" w:cs="Times New Roman"/>
              </w:rPr>
            </w:pPr>
          </w:p>
        </w:tc>
        <w:tc>
          <w:tcPr>
            <w:tcW w:w="1012"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Female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11,869</w:t>
            </w:r>
          </w:p>
        </w:tc>
        <w:tc>
          <w:tcPr>
            <w:tcW w:w="1526" w:type="dxa"/>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11,469</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12,299</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11,867</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97"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2633"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Primary  2</w:t>
            </w:r>
            <w:r w:rsidRPr="00B1090B">
              <w:rPr>
                <w:rFonts w:ascii="Times New Roman" w:hAnsi="Times New Roman" w:cs="Times New Roman"/>
                <w:vertAlign w:val="superscript"/>
              </w:rPr>
              <w:t>nd</w:t>
            </w:r>
            <w:r w:rsidRPr="00B1090B">
              <w:rPr>
                <w:rFonts w:ascii="Times New Roman" w:hAnsi="Times New Roman" w:cs="Times New Roman"/>
              </w:rPr>
              <w:t xml:space="preserve"> cycle (5- 8)</w:t>
            </w:r>
          </w:p>
        </w:tc>
        <w:tc>
          <w:tcPr>
            <w:tcW w:w="1012"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7,151</w:t>
            </w:r>
          </w:p>
        </w:tc>
        <w:tc>
          <w:tcPr>
            <w:tcW w:w="1526"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7,019</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12,371</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3,579</w:t>
            </w:r>
          </w:p>
        </w:tc>
      </w:tr>
      <w:tr w:rsidR="00B1090B" w:rsidRPr="00B1090B" w:rsidTr="00B1090B">
        <w:trPr>
          <w:trHeight w:val="315"/>
        </w:trPr>
        <w:tc>
          <w:tcPr>
            <w:cnfStyle w:val="001000000000" w:firstRow="0" w:lastRow="0" w:firstColumn="1" w:lastColumn="0" w:oddVBand="0" w:evenVBand="0" w:oddHBand="0" w:evenHBand="0" w:firstRowFirstColumn="0" w:firstRowLastColumn="0" w:lastRowFirstColumn="0" w:lastRowLastColumn="0"/>
            <w:tcW w:w="697"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633" w:type="dxa"/>
            <w:vMerge/>
          </w:tcPr>
          <w:p w:rsidR="00B1090B" w:rsidRPr="00B1090B" w:rsidRDefault="00B1090B" w:rsidP="00B1090B">
            <w:pPr>
              <w:tabs>
                <w:tab w:val="left" w:pos="4320"/>
                <w:tab w:val="left" w:pos="6870"/>
              </w:tabs>
              <w:rPr>
                <w:rFonts w:ascii="Times New Roman" w:hAnsi="Times New Roman" w:cs="Times New Roman"/>
              </w:rPr>
            </w:pPr>
          </w:p>
        </w:tc>
        <w:tc>
          <w:tcPr>
            <w:tcW w:w="1012"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Female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6,530</w:t>
            </w:r>
          </w:p>
        </w:tc>
        <w:tc>
          <w:tcPr>
            <w:tcW w:w="1526" w:type="dxa"/>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6,435</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10,718</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7,046</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7"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2633"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Senior secondary (9-10)</w:t>
            </w:r>
          </w:p>
        </w:tc>
        <w:tc>
          <w:tcPr>
            <w:tcW w:w="1012"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2,808</w:t>
            </w:r>
          </w:p>
        </w:tc>
        <w:tc>
          <w:tcPr>
            <w:tcW w:w="1526"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2,774</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3,308</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10,606</w:t>
            </w:r>
          </w:p>
        </w:tc>
      </w:tr>
      <w:tr w:rsidR="00B1090B" w:rsidRPr="00B1090B" w:rsidTr="00B1090B">
        <w:trPr>
          <w:trHeight w:val="360"/>
        </w:trPr>
        <w:tc>
          <w:tcPr>
            <w:cnfStyle w:val="001000000000" w:firstRow="0" w:lastRow="0" w:firstColumn="1" w:lastColumn="0" w:oddVBand="0" w:evenVBand="0" w:oddHBand="0" w:evenHBand="0" w:firstRowFirstColumn="0" w:firstRowLastColumn="0" w:lastRowFirstColumn="0" w:lastRowLastColumn="0"/>
            <w:tcW w:w="697"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633" w:type="dxa"/>
            <w:vMerge/>
          </w:tcPr>
          <w:p w:rsidR="00B1090B" w:rsidRPr="00B1090B" w:rsidRDefault="00B1090B" w:rsidP="00B1090B">
            <w:pPr>
              <w:tabs>
                <w:tab w:val="left" w:pos="4320"/>
                <w:tab w:val="left" w:pos="6870"/>
              </w:tabs>
              <w:rPr>
                <w:rFonts w:ascii="Times New Roman" w:hAnsi="Times New Roman" w:cs="Times New Roman"/>
              </w:rPr>
            </w:pPr>
          </w:p>
        </w:tc>
        <w:tc>
          <w:tcPr>
            <w:tcW w:w="1012"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Female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2,251</w:t>
            </w:r>
          </w:p>
        </w:tc>
        <w:tc>
          <w:tcPr>
            <w:tcW w:w="1526" w:type="dxa"/>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2,227</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2,913</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2,851</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97"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2633"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Technical/ vocational</w:t>
            </w:r>
          </w:p>
        </w:tc>
        <w:tc>
          <w:tcPr>
            <w:tcW w:w="1012"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p>
        </w:tc>
        <w:tc>
          <w:tcPr>
            <w:tcW w:w="1526"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p>
        </w:tc>
      </w:tr>
      <w:tr w:rsidR="00B1090B" w:rsidRPr="00B1090B" w:rsidTr="00B1090B">
        <w:trPr>
          <w:trHeight w:val="250"/>
        </w:trPr>
        <w:tc>
          <w:tcPr>
            <w:cnfStyle w:val="001000000000" w:firstRow="0" w:lastRow="0" w:firstColumn="1" w:lastColumn="0" w:oddVBand="0" w:evenVBand="0" w:oddHBand="0" w:evenHBand="0" w:firstRowFirstColumn="0" w:firstRowLastColumn="0" w:lastRowFirstColumn="0" w:lastRowLastColumn="0"/>
            <w:tcW w:w="697"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633" w:type="dxa"/>
            <w:vMerge/>
          </w:tcPr>
          <w:p w:rsidR="00B1090B" w:rsidRPr="00B1090B" w:rsidRDefault="00B1090B" w:rsidP="00B1090B">
            <w:pPr>
              <w:tabs>
                <w:tab w:val="left" w:pos="4320"/>
                <w:tab w:val="left" w:pos="6870"/>
              </w:tabs>
              <w:rPr>
                <w:rFonts w:ascii="Times New Roman" w:hAnsi="Times New Roman" w:cs="Times New Roman"/>
              </w:rPr>
            </w:pPr>
          </w:p>
        </w:tc>
        <w:tc>
          <w:tcPr>
            <w:tcW w:w="1012"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Female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p>
        </w:tc>
        <w:tc>
          <w:tcPr>
            <w:tcW w:w="1526" w:type="dxa"/>
          </w:tcPr>
          <w:p w:rsidR="00B1090B" w:rsidRPr="00B1090B" w:rsidRDefault="00B1090B" w:rsidP="00B1090B">
            <w:pPr>
              <w:tabs>
                <w:tab w:val="left" w:pos="4320"/>
                <w:tab w:val="left" w:pos="687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97"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2633"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Preparatory (11-12) </w:t>
            </w:r>
          </w:p>
        </w:tc>
        <w:tc>
          <w:tcPr>
            <w:tcW w:w="1012"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2,349</w:t>
            </w:r>
          </w:p>
        </w:tc>
        <w:tc>
          <w:tcPr>
            <w:tcW w:w="1526"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2,335</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3,015</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2,922</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97"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633" w:type="dxa"/>
            <w:vMerge/>
          </w:tcPr>
          <w:p w:rsidR="00B1090B" w:rsidRPr="00B1090B" w:rsidRDefault="00B1090B" w:rsidP="00B1090B">
            <w:pPr>
              <w:tabs>
                <w:tab w:val="left" w:pos="4320"/>
                <w:tab w:val="left" w:pos="6870"/>
              </w:tabs>
              <w:rPr>
                <w:rFonts w:ascii="Times New Roman" w:hAnsi="Times New Roman" w:cs="Times New Roman"/>
              </w:rPr>
            </w:pPr>
          </w:p>
        </w:tc>
        <w:tc>
          <w:tcPr>
            <w:tcW w:w="1012"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Female</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1,876</w:t>
            </w:r>
          </w:p>
        </w:tc>
        <w:tc>
          <w:tcPr>
            <w:tcW w:w="1526" w:type="dxa"/>
          </w:tcPr>
          <w:p w:rsidR="00B1090B" w:rsidRPr="00B1090B" w:rsidRDefault="00B1090B" w:rsidP="00B1090B">
            <w:pPr>
              <w:tabs>
                <w:tab w:val="left" w:pos="4320"/>
                <w:tab w:val="left" w:pos="687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1,861</w:t>
            </w:r>
          </w:p>
        </w:tc>
        <w:tc>
          <w:tcPr>
            <w:cnfStyle w:val="000010000000" w:firstRow="0" w:lastRow="0" w:firstColumn="0" w:lastColumn="0" w:oddVBand="1" w:evenVBand="0" w:oddHBand="0" w:evenHBand="0" w:firstRowFirstColumn="0" w:firstRowLastColumn="0" w:lastRowFirstColumn="0" w:lastRowLastColumn="0"/>
            <w:tcW w:w="124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2,449</w:t>
            </w:r>
          </w:p>
        </w:tc>
        <w:tc>
          <w:tcPr>
            <w:cnfStyle w:val="000100000000" w:firstRow="0" w:lastRow="0" w:firstColumn="0" w:lastColumn="1" w:oddVBand="0" w:evenVBand="0" w:oddHBand="0" w:evenHBand="0" w:firstRowFirstColumn="0" w:firstRowLastColumn="0" w:lastRowFirstColumn="0" w:lastRowLastColumn="0"/>
            <w:tcW w:w="1282" w:type="dxa"/>
          </w:tcPr>
          <w:p w:rsidR="00B1090B" w:rsidRPr="00B1090B" w:rsidRDefault="00B1090B" w:rsidP="00B1090B">
            <w:pPr>
              <w:tabs>
                <w:tab w:val="left" w:pos="4320"/>
                <w:tab w:val="left" w:pos="6870"/>
              </w:tabs>
              <w:rPr>
                <w:rFonts w:ascii="Times New Roman" w:hAnsi="Times New Roman" w:cs="Times New Roman"/>
                <w:sz w:val="20"/>
              </w:rPr>
            </w:pPr>
            <w:r w:rsidRPr="00B1090B">
              <w:rPr>
                <w:rFonts w:ascii="Times New Roman" w:hAnsi="Times New Roman" w:cs="Times New Roman"/>
                <w:sz w:val="20"/>
              </w:rPr>
              <w:t>2,387</w:t>
            </w:r>
          </w:p>
        </w:tc>
      </w:tr>
    </w:tbl>
    <w:p w:rsidR="00B1090B" w:rsidRPr="00B1090B" w:rsidRDefault="00B1090B" w:rsidP="00B1090B">
      <w:pPr>
        <w:tabs>
          <w:tab w:val="left" w:pos="3120"/>
          <w:tab w:val="left" w:pos="4320"/>
        </w:tabs>
        <w:spacing w:line="240" w:lineRule="auto"/>
        <w:rPr>
          <w:rFonts w:ascii="Times New Roman" w:eastAsiaTheme="minorHAnsi" w:hAnsi="Times New Roman" w:cs="Times New Roman"/>
          <w:i/>
          <w:sz w:val="20"/>
        </w:rPr>
      </w:pPr>
      <w:r w:rsidRPr="00B1090B">
        <w:rPr>
          <w:rFonts w:ascii="Times New Roman" w:eastAsiaTheme="minorHAnsi" w:hAnsi="Times New Roman" w:cs="Times New Roman"/>
          <w:sz w:val="24"/>
        </w:rPr>
        <w:t xml:space="preserve">Source: G/Ayana Education office                      </w:t>
      </w:r>
    </w:p>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i/>
        </w:rPr>
      </w:pPr>
      <w:r w:rsidRPr="00B1090B">
        <w:rPr>
          <w:rFonts w:ascii="Times New Roman" w:eastAsiaTheme="minorHAnsi" w:hAnsi="Times New Roman" w:cs="Times New Roman"/>
          <w:i/>
          <w:sz w:val="24"/>
        </w:rPr>
        <w:t>Table 3.4.9.</w:t>
      </w:r>
      <w:r w:rsidRPr="00B1090B">
        <w:rPr>
          <w:rFonts w:ascii="Times New Roman" w:eastAsiaTheme="minorHAnsi" w:hAnsi="Times New Roman" w:cs="Times New Roman"/>
          <w:i/>
        </w:rPr>
        <w:t>Number of students sat for national examination (EGSCE) and promoted to preparatory by sex and Ownership</w:t>
      </w:r>
    </w:p>
    <w:tbl>
      <w:tblPr>
        <w:tblStyle w:val="LightGrid-Accent112"/>
        <w:tblW w:w="9720" w:type="dxa"/>
        <w:tblLayout w:type="fixed"/>
        <w:tblLook w:val="01E0" w:firstRow="1" w:lastRow="1" w:firstColumn="1" w:lastColumn="1" w:noHBand="0" w:noVBand="0"/>
      </w:tblPr>
      <w:tblGrid>
        <w:gridCol w:w="1350"/>
        <w:gridCol w:w="1171"/>
        <w:gridCol w:w="1169"/>
        <w:gridCol w:w="1170"/>
        <w:gridCol w:w="1260"/>
        <w:gridCol w:w="1260"/>
        <w:gridCol w:w="1170"/>
        <w:gridCol w:w="117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21" w:type="dxa"/>
            <w:gridSpan w:val="2"/>
            <w:vMerge w:val="restart"/>
          </w:tcPr>
          <w:p w:rsidR="00B1090B" w:rsidRPr="00B1090B" w:rsidRDefault="00B1090B" w:rsidP="00B1090B">
            <w:pPr>
              <w:tabs>
                <w:tab w:val="left" w:pos="3120"/>
                <w:tab w:val="left" w:pos="4320"/>
              </w:tabs>
              <w:spacing w:before="240"/>
              <w:rPr>
                <w:rFonts w:ascii="Times New Roman" w:hAnsi="Times New Roman" w:cs="Times New Roman"/>
              </w:rPr>
            </w:pPr>
            <w:r w:rsidRPr="00B1090B">
              <w:rPr>
                <w:rFonts w:ascii="Times New Roman" w:hAnsi="Times New Roman" w:cs="Times New Roman"/>
              </w:rPr>
              <w:t>No of candidates with sex</w:t>
            </w:r>
          </w:p>
        </w:tc>
        <w:tc>
          <w:tcPr>
            <w:cnfStyle w:val="000100000000" w:firstRow="0" w:lastRow="0" w:firstColumn="0" w:lastColumn="1" w:oddVBand="0" w:evenVBand="0" w:oddHBand="0" w:evenHBand="0" w:firstRowFirstColumn="0" w:firstRowLastColumn="0" w:lastRowFirstColumn="0" w:lastRowLastColumn="0"/>
            <w:tcW w:w="7199" w:type="dxa"/>
            <w:gridSpan w:val="6"/>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                                Review period  with type of ownership</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21" w:type="dxa"/>
            <w:gridSpan w:val="2"/>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339" w:type="dxa"/>
            <w:gridSpan w:val="2"/>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Government</w:t>
            </w:r>
          </w:p>
        </w:tc>
        <w:tc>
          <w:tcPr>
            <w:tcW w:w="2520" w:type="dxa"/>
            <w:gridSpan w:val="2"/>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Private</w:t>
            </w:r>
          </w:p>
        </w:tc>
        <w:tc>
          <w:tcPr>
            <w:cnfStyle w:val="000100000000" w:firstRow="0" w:lastRow="0" w:firstColumn="0" w:lastColumn="1" w:oddVBand="0" w:evenVBand="0" w:oddHBand="0" w:evenHBand="0" w:firstRowFirstColumn="0" w:firstRowLastColumn="0" w:lastRowFirstColumn="0" w:lastRowLastColumn="0"/>
            <w:tcW w:w="2340" w:type="dxa"/>
            <w:gridSpan w:val="2"/>
          </w:tcPr>
          <w:p w:rsidR="00B1090B" w:rsidRPr="00B1090B" w:rsidRDefault="007E7534" w:rsidP="00B1090B">
            <w:pPr>
              <w:tabs>
                <w:tab w:val="left" w:pos="3120"/>
                <w:tab w:val="left" w:pos="4320"/>
              </w:tabs>
              <w:rPr>
                <w:rFonts w:ascii="Times New Roman" w:hAnsi="Times New Roman" w:cs="Times New Roman"/>
              </w:rPr>
            </w:pPr>
            <w:r w:rsidRPr="00B1090B">
              <w:rPr>
                <w:rFonts w:ascii="Times New Roman" w:hAnsi="Times New Roman" w:cs="Times New Roman"/>
              </w:rPr>
              <w:t>Non-Government</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21" w:type="dxa"/>
            <w:gridSpan w:val="2"/>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69"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2019 E.C</w:t>
            </w:r>
          </w:p>
        </w:tc>
        <w:tc>
          <w:tcPr>
            <w:tcW w:w="117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2020 E.C</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2019 E.C</w:t>
            </w:r>
          </w:p>
        </w:tc>
        <w:tc>
          <w:tcPr>
            <w:tcW w:w="126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2020 E.C</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2019 E.C</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2020 E.C</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1" w:type="dxa"/>
            <w:gridSpan w:val="2"/>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Candidates</w:t>
            </w:r>
          </w:p>
        </w:tc>
        <w:tc>
          <w:tcPr>
            <w:cnfStyle w:val="000010000000" w:firstRow="0" w:lastRow="0" w:firstColumn="0" w:lastColumn="0" w:oddVBand="1" w:evenVBand="0" w:oddHBand="0" w:evenHBand="0" w:firstRowFirstColumn="0" w:firstRowLastColumn="0" w:lastRowFirstColumn="0" w:lastRowLastColumn="0"/>
            <w:tcW w:w="1169" w:type="dxa"/>
          </w:tcPr>
          <w:p w:rsidR="00B1090B" w:rsidRPr="00B1090B" w:rsidRDefault="00B1090B" w:rsidP="00B1090B">
            <w:pPr>
              <w:tabs>
                <w:tab w:val="left" w:pos="3120"/>
                <w:tab w:val="left" w:pos="4320"/>
              </w:tabs>
              <w:rPr>
                <w:rFonts w:ascii="Times New Roman" w:hAnsi="Times New Roman" w:cs="Times New Roman"/>
              </w:rPr>
            </w:pP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p>
        </w:tc>
        <w:tc>
          <w:tcPr>
            <w:tcW w:w="126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Male</w:t>
            </w:r>
          </w:p>
        </w:tc>
        <w:tc>
          <w:tcPr>
            <w:tcW w:w="1169" w:type="dxa"/>
          </w:tcPr>
          <w:p w:rsidR="00B1090B" w:rsidRPr="00B1090B" w:rsidRDefault="00B1090B" w:rsidP="00B1090B">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1699</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right"/>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Female</w:t>
            </w:r>
          </w:p>
        </w:tc>
        <w:tc>
          <w:tcPr>
            <w:tcW w:w="1169"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1,011</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Total </w:t>
            </w:r>
          </w:p>
        </w:tc>
        <w:tc>
          <w:tcPr>
            <w:tcW w:w="1169" w:type="dxa"/>
          </w:tcPr>
          <w:p w:rsidR="00B1090B" w:rsidRPr="00B1090B" w:rsidRDefault="00B1090B" w:rsidP="00B1090B">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2,711</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Passed</w:t>
            </w: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b/>
              </w:rPr>
            </w:pPr>
          </w:p>
        </w:tc>
        <w:tc>
          <w:tcPr>
            <w:tcW w:w="1169"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Male</w:t>
            </w:r>
          </w:p>
        </w:tc>
        <w:tc>
          <w:tcPr>
            <w:tcW w:w="1169" w:type="dxa"/>
          </w:tcPr>
          <w:p w:rsidR="00B1090B" w:rsidRPr="00B1090B" w:rsidRDefault="00B1090B" w:rsidP="00B1090B">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1,242</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Female</w:t>
            </w:r>
          </w:p>
        </w:tc>
        <w:tc>
          <w:tcPr>
            <w:tcW w:w="1169"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1,012</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Total </w:t>
            </w:r>
          </w:p>
        </w:tc>
        <w:tc>
          <w:tcPr>
            <w:tcW w:w="1169" w:type="dxa"/>
          </w:tcPr>
          <w:p w:rsidR="00B1090B" w:rsidRPr="00B1090B" w:rsidRDefault="00B1090B" w:rsidP="00B1090B">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2,254</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Failed </w:t>
            </w: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b/>
              </w:rPr>
            </w:pPr>
          </w:p>
        </w:tc>
        <w:tc>
          <w:tcPr>
            <w:tcW w:w="1169"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Male</w:t>
            </w:r>
          </w:p>
        </w:tc>
        <w:tc>
          <w:tcPr>
            <w:tcW w:w="1169" w:type="dxa"/>
          </w:tcPr>
          <w:p w:rsidR="00B1090B" w:rsidRPr="00B1090B" w:rsidRDefault="00B1090B" w:rsidP="00B1090B">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457</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Female</w:t>
            </w:r>
          </w:p>
        </w:tc>
        <w:tc>
          <w:tcPr>
            <w:tcW w:w="1169"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1"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Total </w:t>
            </w:r>
          </w:p>
        </w:tc>
        <w:tc>
          <w:tcPr>
            <w:tcW w:w="1169" w:type="dxa"/>
          </w:tcPr>
          <w:p w:rsidR="00B1090B" w:rsidRPr="00B1090B" w:rsidRDefault="00B1090B" w:rsidP="00B1090B">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457</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rPr>
                <w:rFonts w:ascii="Times New Roman" w:hAnsi="Times New Roman" w:cs="Times New Roman"/>
              </w:rPr>
            </w:pPr>
            <w:r w:rsidRPr="00B1090B">
              <w:rPr>
                <w:rFonts w:ascii="Times New Roman" w:hAnsi="Times New Roman" w:cs="Times New Roman"/>
              </w:rPr>
              <w:t>-</w:t>
            </w:r>
          </w:p>
        </w:tc>
        <w:tc>
          <w:tcPr>
            <w:tcW w:w="126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26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17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r>
    </w:tbl>
    <w:p w:rsidR="00B1090B" w:rsidRPr="007E7534" w:rsidRDefault="00B1090B" w:rsidP="007E7534">
      <w:pPr>
        <w:tabs>
          <w:tab w:val="left" w:pos="1170"/>
        </w:tabs>
        <w:spacing w:after="0" w:line="30" w:lineRule="atLeast"/>
        <w:rPr>
          <w:rFonts w:ascii="Times New Roman" w:eastAsia="Cambria" w:hAnsi="Times New Roman" w:cs="Times New Roman"/>
          <w:b/>
          <w:i/>
          <w:sz w:val="30"/>
          <w:szCs w:val="28"/>
        </w:rPr>
      </w:pPr>
      <w:r w:rsidRPr="00B1090B">
        <w:rPr>
          <w:rFonts w:ascii="Times New Roman" w:eastAsiaTheme="minorHAnsi" w:hAnsi="Times New Roman" w:cs="Times New Roman"/>
        </w:rPr>
        <w:t xml:space="preserve">      Source: G/Ayana Education office                                 </w:t>
      </w:r>
      <w:r w:rsidRPr="00B1090B">
        <w:rPr>
          <w:rFonts w:ascii="Times New Roman" w:eastAsiaTheme="minorHAnsi" w:hAnsi="Times New Roman" w:cs="Times New Roman"/>
          <w:sz w:val="24"/>
        </w:rPr>
        <w:tab/>
      </w:r>
    </w:p>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b/>
          <w:i/>
          <w:sz w:val="24"/>
        </w:rPr>
      </w:pPr>
      <w:r w:rsidRPr="00B1090B">
        <w:rPr>
          <w:rFonts w:ascii="Times New Roman" w:eastAsiaTheme="minorHAnsi" w:hAnsi="Times New Roman" w:cs="Times New Roman"/>
          <w:b/>
          <w:i/>
          <w:sz w:val="24"/>
        </w:rPr>
        <w:t>Table 3.4.3.10.Number of students sat for university entrance and promoted for degrees by sex and ownership</w:t>
      </w:r>
    </w:p>
    <w:tbl>
      <w:tblPr>
        <w:tblStyle w:val="LightList-Accent32"/>
        <w:tblW w:w="9090" w:type="dxa"/>
        <w:tblLayout w:type="fixed"/>
        <w:tblLook w:val="01E0" w:firstRow="1" w:lastRow="1" w:firstColumn="1" w:lastColumn="1" w:noHBand="0" w:noVBand="0"/>
      </w:tblPr>
      <w:tblGrid>
        <w:gridCol w:w="1350"/>
        <w:gridCol w:w="1170"/>
        <w:gridCol w:w="1170"/>
        <w:gridCol w:w="1170"/>
        <w:gridCol w:w="1080"/>
        <w:gridCol w:w="990"/>
        <w:gridCol w:w="1080"/>
        <w:gridCol w:w="108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No of candidates with sex</w:t>
            </w:r>
          </w:p>
        </w:tc>
        <w:tc>
          <w:tcPr>
            <w:cnfStyle w:val="000100000000" w:firstRow="0" w:lastRow="0" w:firstColumn="0" w:lastColumn="1" w:oddVBand="0" w:evenVBand="0" w:oddHBand="0" w:evenHBand="0" w:firstRowFirstColumn="0" w:firstRowLastColumn="0" w:lastRowFirstColumn="0" w:lastRowLastColumn="0"/>
            <w:tcW w:w="6570" w:type="dxa"/>
            <w:gridSpan w:val="6"/>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                                Review period  with type of ownership</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20" w:type="dxa"/>
            <w:gridSpan w:val="2"/>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340" w:type="dxa"/>
            <w:gridSpan w:val="2"/>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Government</w:t>
            </w:r>
          </w:p>
        </w:tc>
        <w:tc>
          <w:tcPr>
            <w:tcW w:w="2070" w:type="dxa"/>
            <w:gridSpan w:val="2"/>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Private</w:t>
            </w:r>
          </w:p>
        </w:tc>
        <w:tc>
          <w:tcPr>
            <w:cnfStyle w:val="000100000000" w:firstRow="0" w:lastRow="0" w:firstColumn="0" w:lastColumn="1" w:oddVBand="0" w:evenVBand="0" w:oddHBand="0" w:evenHBand="0" w:firstRowFirstColumn="0" w:firstRowLastColumn="0" w:lastRowFirstColumn="0" w:lastRowLastColumn="0"/>
            <w:tcW w:w="2160" w:type="dxa"/>
            <w:gridSpan w:val="2"/>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Non Government</w:t>
            </w:r>
          </w:p>
        </w:tc>
      </w:tr>
      <w:tr w:rsidR="00B1090B" w:rsidRPr="00B1090B" w:rsidTr="00B1090B">
        <w:trPr>
          <w:trHeight w:val="225"/>
        </w:trPr>
        <w:tc>
          <w:tcPr>
            <w:cnfStyle w:val="001000000000" w:firstRow="0" w:lastRow="0" w:firstColumn="1" w:lastColumn="0" w:oddVBand="0" w:evenVBand="0" w:oddHBand="0" w:evenHBand="0" w:firstRowFirstColumn="0" w:firstRowLastColumn="0" w:lastRowFirstColumn="0" w:lastRowLastColumn="0"/>
            <w:tcW w:w="2520" w:type="dxa"/>
            <w:gridSpan w:val="2"/>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2019 E.C</w:t>
            </w:r>
          </w:p>
        </w:tc>
        <w:tc>
          <w:tcPr>
            <w:tcW w:w="117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2020 E.C</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2019 E.C</w:t>
            </w:r>
          </w:p>
        </w:tc>
        <w:tc>
          <w:tcPr>
            <w:tcW w:w="99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2020 E.C</w:t>
            </w:r>
          </w:p>
        </w:tc>
        <w:tc>
          <w:tcPr>
            <w:cnfStyle w:val="000010000000" w:firstRow="0" w:lastRow="0" w:firstColumn="0" w:lastColumn="0" w:oddVBand="1"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2019 E.C</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2020 E.C</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b w:val="0"/>
              </w:rPr>
            </w:pPr>
            <w:r w:rsidRPr="00B1090B">
              <w:rPr>
                <w:rFonts w:ascii="Times New Roman" w:hAnsi="Times New Roman" w:cs="Times New Roman"/>
                <w:b w:val="0"/>
              </w:rPr>
              <w:t>Candidates</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b/>
              </w:rPr>
            </w:pPr>
          </w:p>
        </w:tc>
        <w:tc>
          <w:tcPr>
            <w:tcW w:w="1170"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right"/>
              <w:rPr>
                <w:rFonts w:ascii="Times New Roman" w:hAnsi="Times New Roman" w:cs="Times New Roman"/>
                <w:sz w:val="20"/>
              </w:rPr>
            </w:pP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sz w:val="20"/>
              </w:rPr>
            </w:pP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trHeight w:val="30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Male</w:t>
            </w:r>
          </w:p>
        </w:tc>
        <w:tc>
          <w:tcPr>
            <w:tcW w:w="1170" w:type="dxa"/>
          </w:tcPr>
          <w:p w:rsidR="00B1090B" w:rsidRPr="00B1090B" w:rsidRDefault="00B1090B" w:rsidP="00B1090B">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733</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Female</w:t>
            </w:r>
          </w:p>
        </w:tc>
        <w:tc>
          <w:tcPr>
            <w:tcW w:w="1170"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603</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trHeight w:val="207"/>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Total </w:t>
            </w:r>
          </w:p>
        </w:tc>
        <w:tc>
          <w:tcPr>
            <w:tcW w:w="1170" w:type="dxa"/>
          </w:tcPr>
          <w:p w:rsidR="00B1090B" w:rsidRPr="00B1090B" w:rsidRDefault="00B1090B" w:rsidP="00B1090B">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1,336</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b w:val="0"/>
              </w:rPr>
            </w:pPr>
            <w:r w:rsidRPr="00B1090B">
              <w:rPr>
                <w:rFonts w:ascii="Times New Roman" w:hAnsi="Times New Roman" w:cs="Times New Roman"/>
                <w:b w:val="0"/>
              </w:rPr>
              <w:t>Passed</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b/>
              </w:rPr>
            </w:pPr>
          </w:p>
        </w:tc>
        <w:tc>
          <w:tcPr>
            <w:tcW w:w="1170"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jc w:val="right"/>
              <w:rPr>
                <w:rFonts w:ascii="Times New Roman" w:hAnsi="Times New Roman" w:cs="Times New Roman"/>
                <w:sz w:val="20"/>
              </w:rPr>
            </w:pP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sz w:val="20"/>
              </w:rPr>
            </w:pP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trHeight w:val="30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Male</w:t>
            </w:r>
          </w:p>
        </w:tc>
        <w:tc>
          <w:tcPr>
            <w:tcW w:w="1170" w:type="dxa"/>
          </w:tcPr>
          <w:p w:rsidR="00B1090B" w:rsidRPr="00B1090B" w:rsidRDefault="00B1090B" w:rsidP="00B1090B">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148</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Female</w:t>
            </w:r>
          </w:p>
        </w:tc>
        <w:tc>
          <w:tcPr>
            <w:tcW w:w="1170"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50</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trHeight w:val="252"/>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Total </w:t>
            </w:r>
          </w:p>
        </w:tc>
        <w:tc>
          <w:tcPr>
            <w:tcW w:w="1170" w:type="dxa"/>
          </w:tcPr>
          <w:p w:rsidR="00B1090B" w:rsidRPr="00B1090B" w:rsidRDefault="00B1090B" w:rsidP="00B1090B">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198</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b w:val="0"/>
              </w:rPr>
            </w:pPr>
            <w:r w:rsidRPr="00B1090B">
              <w:rPr>
                <w:rFonts w:ascii="Times New Roman" w:hAnsi="Times New Roman" w:cs="Times New Roman"/>
                <w:b w:val="0"/>
              </w:rPr>
              <w:t xml:space="preserve">Failed </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b/>
              </w:rPr>
            </w:pPr>
          </w:p>
        </w:tc>
        <w:tc>
          <w:tcPr>
            <w:tcW w:w="1170"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trHeight w:val="345"/>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Male</w:t>
            </w:r>
          </w:p>
        </w:tc>
        <w:tc>
          <w:tcPr>
            <w:tcW w:w="1170" w:type="dxa"/>
          </w:tcPr>
          <w:p w:rsidR="00B1090B" w:rsidRPr="00B1090B" w:rsidRDefault="00B1090B" w:rsidP="00B1090B">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585</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Female</w:t>
            </w:r>
          </w:p>
        </w:tc>
        <w:tc>
          <w:tcPr>
            <w:tcW w:w="1170" w:type="dxa"/>
          </w:tcPr>
          <w:p w:rsidR="00B1090B" w:rsidRPr="00B1090B" w:rsidRDefault="00B1090B" w:rsidP="00B1090B">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553</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Total </w:t>
            </w:r>
          </w:p>
        </w:tc>
        <w:tc>
          <w:tcPr>
            <w:tcW w:w="1170" w:type="dxa"/>
          </w:tcPr>
          <w:p w:rsidR="00B1090B" w:rsidRPr="00B1090B" w:rsidRDefault="00B1090B" w:rsidP="00B1090B">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1,138</w:t>
            </w:r>
          </w:p>
        </w:tc>
        <w:tc>
          <w:tcPr>
            <w:cnfStyle w:val="000010000000" w:firstRow="0" w:lastRow="0" w:firstColumn="0" w:lastColumn="0" w:oddVBand="1" w:evenVBand="0" w:oddHBand="0" w:evenHBand="0" w:firstRowFirstColumn="0" w:firstRowLastColumn="0" w:lastRowFirstColumn="0" w:lastRowLastColumn="0"/>
            <w:tcW w:w="117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90"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0</w:t>
            </w:r>
          </w:p>
        </w:tc>
        <w:tc>
          <w:tcPr>
            <w:tcW w:w="1080" w:type="dxa"/>
          </w:tcPr>
          <w:p w:rsidR="00B1090B" w:rsidRPr="00B1090B" w:rsidRDefault="00B1090B" w:rsidP="00B1090B">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080" w:type="dxa"/>
          </w:tcPr>
          <w:p w:rsidR="00B1090B" w:rsidRPr="00B1090B" w:rsidRDefault="00B1090B" w:rsidP="00B1090B">
            <w:pPr>
              <w:tabs>
                <w:tab w:val="left" w:pos="3120"/>
                <w:tab w:val="left" w:pos="4320"/>
              </w:tabs>
              <w:rPr>
                <w:rFonts w:ascii="Times New Roman" w:hAnsi="Times New Roman" w:cs="Times New Roman"/>
                <w:sz w:val="20"/>
              </w:rPr>
            </w:pPr>
          </w:p>
        </w:tc>
      </w:tr>
    </w:tbl>
    <w:p w:rsidR="00B1090B" w:rsidRPr="00B1090B" w:rsidRDefault="00B1090B" w:rsidP="00B1090B">
      <w:pPr>
        <w:tabs>
          <w:tab w:val="left" w:pos="3120"/>
          <w:tab w:val="left" w:pos="4320"/>
        </w:tabs>
        <w:spacing w:line="240" w:lineRule="auto"/>
        <w:rPr>
          <w:rFonts w:ascii="Times New Roman" w:eastAsiaTheme="minorHAnsi" w:hAnsi="Times New Roman" w:cs="Times New Roman"/>
          <w:sz w:val="28"/>
          <w:szCs w:val="28"/>
        </w:rPr>
      </w:pPr>
      <w:r w:rsidRPr="00B1090B">
        <w:rPr>
          <w:rFonts w:ascii="Times New Roman" w:eastAsiaTheme="minorHAnsi" w:hAnsi="Times New Roman" w:cs="Times New Roman"/>
        </w:rPr>
        <w:t xml:space="preserve">     Source: G/Ayana Education office                      </w:t>
      </w:r>
    </w:p>
    <w:p w:rsidR="007E7534" w:rsidRDefault="007E7534" w:rsidP="00B1090B">
      <w:pPr>
        <w:tabs>
          <w:tab w:val="left" w:pos="3120"/>
          <w:tab w:val="left" w:pos="4320"/>
        </w:tabs>
        <w:spacing w:after="0" w:line="240" w:lineRule="auto"/>
        <w:jc w:val="center"/>
        <w:rPr>
          <w:rFonts w:ascii="Times New Roman" w:eastAsiaTheme="minorHAnsi" w:hAnsi="Times New Roman" w:cs="Times New Roman"/>
          <w:i/>
        </w:rPr>
      </w:pPr>
    </w:p>
    <w:p w:rsidR="007E7534" w:rsidRDefault="007E7534" w:rsidP="00B1090B">
      <w:pPr>
        <w:tabs>
          <w:tab w:val="left" w:pos="3120"/>
          <w:tab w:val="left" w:pos="4320"/>
        </w:tabs>
        <w:spacing w:after="0" w:line="240" w:lineRule="auto"/>
        <w:jc w:val="center"/>
        <w:rPr>
          <w:rFonts w:ascii="Times New Roman" w:eastAsiaTheme="minorHAnsi" w:hAnsi="Times New Roman" w:cs="Times New Roman"/>
          <w:i/>
        </w:rPr>
      </w:pPr>
    </w:p>
    <w:p w:rsidR="007E7534" w:rsidRDefault="007E7534" w:rsidP="00B1090B">
      <w:pPr>
        <w:tabs>
          <w:tab w:val="left" w:pos="3120"/>
          <w:tab w:val="left" w:pos="4320"/>
        </w:tabs>
        <w:spacing w:after="0" w:line="240" w:lineRule="auto"/>
        <w:jc w:val="center"/>
        <w:rPr>
          <w:rFonts w:ascii="Times New Roman" w:eastAsiaTheme="minorHAnsi" w:hAnsi="Times New Roman" w:cs="Times New Roman"/>
          <w:i/>
        </w:rPr>
      </w:pPr>
    </w:p>
    <w:p w:rsidR="007E7534" w:rsidRDefault="007E7534" w:rsidP="00B1090B">
      <w:pPr>
        <w:tabs>
          <w:tab w:val="left" w:pos="3120"/>
          <w:tab w:val="left" w:pos="4320"/>
        </w:tabs>
        <w:spacing w:after="0" w:line="240" w:lineRule="auto"/>
        <w:jc w:val="center"/>
        <w:rPr>
          <w:rFonts w:ascii="Times New Roman" w:eastAsiaTheme="minorHAnsi" w:hAnsi="Times New Roman" w:cs="Times New Roman"/>
          <w:i/>
        </w:rPr>
      </w:pPr>
    </w:p>
    <w:p w:rsidR="007E7534" w:rsidRDefault="007E7534" w:rsidP="00B1090B">
      <w:pPr>
        <w:tabs>
          <w:tab w:val="left" w:pos="3120"/>
          <w:tab w:val="left" w:pos="4320"/>
        </w:tabs>
        <w:spacing w:after="0" w:line="240" w:lineRule="auto"/>
        <w:jc w:val="center"/>
        <w:rPr>
          <w:rFonts w:ascii="Times New Roman" w:eastAsiaTheme="minorHAnsi" w:hAnsi="Times New Roman" w:cs="Times New Roman"/>
          <w:i/>
        </w:rPr>
      </w:pPr>
    </w:p>
    <w:p w:rsidR="007E7534" w:rsidRDefault="007E7534" w:rsidP="00B1090B">
      <w:pPr>
        <w:tabs>
          <w:tab w:val="left" w:pos="3120"/>
          <w:tab w:val="left" w:pos="4320"/>
        </w:tabs>
        <w:spacing w:after="0" w:line="240" w:lineRule="auto"/>
        <w:jc w:val="center"/>
        <w:rPr>
          <w:rFonts w:ascii="Times New Roman" w:eastAsiaTheme="minorHAnsi" w:hAnsi="Times New Roman" w:cs="Times New Roman"/>
          <w:i/>
        </w:rPr>
      </w:pPr>
    </w:p>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i/>
        </w:rPr>
      </w:pPr>
      <w:r w:rsidRPr="00B1090B">
        <w:rPr>
          <w:rFonts w:ascii="Times New Roman" w:eastAsiaTheme="minorHAnsi" w:hAnsi="Times New Roman" w:cs="Times New Roman"/>
          <w:i/>
        </w:rPr>
        <w:t>Table 3.4.3.11.Number of teachers by level of schools (1-4), (5-8) and (9-10), vocational, Preparatory, sex, level of education and ownership.</w:t>
      </w:r>
    </w:p>
    <w:tbl>
      <w:tblPr>
        <w:tblW w:w="0" w:type="auto"/>
        <w:tblInd w:w="-38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1E0" w:firstRow="1" w:lastRow="1" w:firstColumn="1" w:lastColumn="1" w:noHBand="0" w:noVBand="0"/>
      </w:tblPr>
      <w:tblGrid>
        <w:gridCol w:w="461"/>
        <w:gridCol w:w="1035"/>
        <w:gridCol w:w="997"/>
        <w:gridCol w:w="516"/>
        <w:gridCol w:w="416"/>
        <w:gridCol w:w="516"/>
        <w:gridCol w:w="516"/>
        <w:gridCol w:w="516"/>
        <w:gridCol w:w="516"/>
        <w:gridCol w:w="394"/>
        <w:gridCol w:w="328"/>
        <w:gridCol w:w="339"/>
        <w:gridCol w:w="394"/>
        <w:gridCol w:w="328"/>
        <w:gridCol w:w="339"/>
        <w:gridCol w:w="394"/>
        <w:gridCol w:w="328"/>
        <w:gridCol w:w="339"/>
        <w:gridCol w:w="394"/>
        <w:gridCol w:w="328"/>
        <w:gridCol w:w="339"/>
      </w:tblGrid>
      <w:tr w:rsidR="00B1090B" w:rsidRPr="00B1090B" w:rsidTr="00B1090B">
        <w:trPr>
          <w:trHeight w:val="345"/>
        </w:trPr>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No </w:t>
            </w:r>
          </w:p>
        </w:tc>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Type of  school </w:t>
            </w:r>
          </w:p>
        </w:tc>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Level of education</w:t>
            </w:r>
          </w:p>
        </w:tc>
        <w:tc>
          <w:tcPr>
            <w:tcW w:w="0" w:type="auto"/>
            <w:gridSpan w:val="18"/>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Review period with type of ownership</w:t>
            </w:r>
          </w:p>
        </w:tc>
      </w:tr>
      <w:tr w:rsidR="00B1090B" w:rsidRPr="00B1090B" w:rsidTr="00B1090B">
        <w:trPr>
          <w:trHeight w:val="420"/>
        </w:trPr>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gridSpan w:val="6"/>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Government</w:t>
            </w:r>
          </w:p>
        </w:tc>
        <w:tc>
          <w:tcPr>
            <w:tcW w:w="0" w:type="auto"/>
            <w:gridSpan w:val="6"/>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Private</w:t>
            </w:r>
          </w:p>
        </w:tc>
        <w:tc>
          <w:tcPr>
            <w:tcW w:w="0" w:type="auto"/>
            <w:gridSpan w:val="6"/>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Non Government</w:t>
            </w:r>
          </w:p>
        </w:tc>
      </w:tr>
      <w:tr w:rsidR="00B1090B" w:rsidRPr="00B1090B" w:rsidTr="00B1090B">
        <w:trPr>
          <w:trHeight w:val="242"/>
        </w:trPr>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gridSpan w:val="3"/>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0" w:type="auto"/>
            <w:gridSpan w:val="3"/>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c>
          <w:tcPr>
            <w:tcW w:w="0" w:type="auto"/>
            <w:gridSpan w:val="3"/>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0" w:type="auto"/>
            <w:gridSpan w:val="3"/>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c>
          <w:tcPr>
            <w:tcW w:w="0" w:type="auto"/>
            <w:gridSpan w:val="3"/>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0" w:type="auto"/>
            <w:gridSpan w:val="3"/>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r>
      <w:tr w:rsidR="00B1090B" w:rsidRPr="00B1090B" w:rsidTr="00B1090B">
        <w:trPr>
          <w:trHeight w:val="180"/>
        </w:trPr>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M</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F</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T</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M</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F</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T</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M</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F</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T</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M</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F</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T</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M</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F</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T</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M</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F</w:t>
            </w:r>
          </w:p>
        </w:tc>
        <w:tc>
          <w:tcPr>
            <w:tcW w:w="0" w:type="auto"/>
          </w:tcPr>
          <w:p w:rsidR="00B1090B" w:rsidRPr="00B1090B" w:rsidRDefault="00B1090B" w:rsidP="00B1090B">
            <w:pPr>
              <w:tabs>
                <w:tab w:val="left" w:pos="3120"/>
                <w:tab w:val="left" w:pos="4320"/>
              </w:tabs>
              <w:spacing w:after="0" w:line="36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T</w:t>
            </w:r>
          </w:p>
        </w:tc>
      </w:tr>
      <w:tr w:rsidR="00B1090B" w:rsidRPr="00B1090B" w:rsidTr="00B1090B">
        <w:trPr>
          <w:trHeight w:val="332"/>
        </w:trPr>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Primary 1</w:t>
            </w:r>
            <w:r w:rsidRPr="00B1090B">
              <w:rPr>
                <w:rFonts w:ascii="Times New Roman" w:eastAsiaTheme="minorHAnsi" w:hAnsi="Times New Roman" w:cs="Times New Roman"/>
                <w:sz w:val="20"/>
                <w:vertAlign w:val="superscript"/>
              </w:rPr>
              <w:t>st</w:t>
            </w:r>
            <w:r w:rsidRPr="00B1090B">
              <w:rPr>
                <w:rFonts w:ascii="Times New Roman" w:eastAsiaTheme="minorHAnsi" w:hAnsi="Times New Roman" w:cs="Times New Roman"/>
                <w:sz w:val="20"/>
              </w:rPr>
              <w:t xml:space="preserve"> cycle(1-4)</w:t>
            </w:r>
          </w:p>
        </w:tc>
        <w:tc>
          <w:tcPr>
            <w:tcW w:w="0" w:type="auto"/>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TTI</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5</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14</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19</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7</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9</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rPr>
          <w:trHeight w:val="395"/>
        </w:trPr>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Diploma</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43</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93</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136</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64</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112</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176</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r>
      <w:tr w:rsidR="00B1090B" w:rsidRPr="00B1090B" w:rsidTr="00B1090B">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Primary 2</w:t>
            </w:r>
            <w:r w:rsidRPr="00B1090B">
              <w:rPr>
                <w:rFonts w:ascii="Times New Roman" w:eastAsiaTheme="minorHAnsi" w:hAnsi="Times New Roman" w:cs="Times New Roman"/>
                <w:sz w:val="20"/>
                <w:vertAlign w:val="superscript"/>
              </w:rPr>
              <w:t>nd</w:t>
            </w:r>
            <w:r w:rsidRPr="00B1090B">
              <w:rPr>
                <w:rFonts w:ascii="Times New Roman" w:eastAsiaTheme="minorHAnsi" w:hAnsi="Times New Roman" w:cs="Times New Roman"/>
                <w:sz w:val="20"/>
              </w:rPr>
              <w:t xml:space="preserve"> cycle(5-8)</w:t>
            </w:r>
          </w:p>
        </w:tc>
        <w:tc>
          <w:tcPr>
            <w:tcW w:w="0" w:type="auto"/>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TTI</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rPr>
                <w:rFonts w:eastAsiaTheme="minorHAnsi"/>
              </w:rPr>
            </w:pPr>
            <w:r w:rsidRPr="00B1090B">
              <w:rPr>
                <w:rFonts w:ascii="Times New Roman" w:eastAsiaTheme="minorHAnsi" w:hAnsi="Times New Roman" w:cs="Times New Roman"/>
                <w:sz w:val="20"/>
              </w:rPr>
              <w:t>0</w:t>
            </w:r>
          </w:p>
        </w:tc>
        <w:tc>
          <w:tcPr>
            <w:tcW w:w="0" w:type="auto"/>
          </w:tcPr>
          <w:p w:rsidR="00B1090B" w:rsidRPr="00B1090B" w:rsidRDefault="00B1090B" w:rsidP="00B1090B">
            <w:pPr>
              <w:rPr>
                <w:rFonts w:eastAsiaTheme="minorHAnsi"/>
              </w:rPr>
            </w:pPr>
            <w:r w:rsidRPr="00B1090B">
              <w:rPr>
                <w:rFonts w:ascii="Times New Roman" w:eastAsiaTheme="minorHAnsi" w:hAnsi="Times New Roman" w:cs="Times New Roman"/>
                <w:sz w:val="20"/>
              </w:rPr>
              <w:t>0</w:t>
            </w:r>
          </w:p>
        </w:tc>
        <w:tc>
          <w:tcPr>
            <w:tcW w:w="0" w:type="auto"/>
          </w:tcPr>
          <w:p w:rsidR="00B1090B" w:rsidRPr="00B1090B" w:rsidRDefault="00B1090B" w:rsidP="00B1090B">
            <w:pPr>
              <w:rPr>
                <w:rFonts w:eastAsiaTheme="minorHAnsi"/>
              </w:rPr>
            </w:pPr>
            <w:r w:rsidRPr="00B1090B">
              <w:rPr>
                <w:rFonts w:ascii="Times New Roman" w:eastAsiaTheme="minorHAnsi" w:hAnsi="Times New Roman" w:cs="Times New Roman"/>
                <w:sz w:val="20"/>
              </w:rPr>
              <w:t>0</w:t>
            </w:r>
          </w:p>
        </w:tc>
        <w:tc>
          <w:tcPr>
            <w:tcW w:w="0" w:type="auto"/>
          </w:tcPr>
          <w:p w:rsidR="00B1090B" w:rsidRPr="00B1090B" w:rsidRDefault="00B1090B" w:rsidP="00B1090B">
            <w:pPr>
              <w:rPr>
                <w:rFonts w:eastAsiaTheme="minorHAnsi"/>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r>
      <w:tr w:rsidR="00B1090B" w:rsidRPr="00B1090B" w:rsidTr="00B1090B">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Diploma</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31</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27</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58</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74</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42</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116</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r>
      <w:tr w:rsidR="00B1090B" w:rsidRPr="00B1090B" w:rsidTr="00B1090B">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3</w:t>
            </w:r>
          </w:p>
        </w:tc>
        <w:tc>
          <w:tcPr>
            <w:tcW w:w="0" w:type="auto"/>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Senior secondary school(9-10)</w:t>
            </w:r>
          </w:p>
        </w:tc>
        <w:tc>
          <w:tcPr>
            <w:tcW w:w="0" w:type="auto"/>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MA/MSc</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rPr>
                <w:rFonts w:eastAsiaTheme="minorHAnsi"/>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3</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r>
      <w:tr w:rsidR="00B1090B" w:rsidRPr="00B1090B" w:rsidTr="00B1090B">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BA/BSc</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104</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15</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119</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127</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21</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148</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r>
      <w:tr w:rsidR="00B1090B" w:rsidRPr="00B1090B" w:rsidTr="00B1090B">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Diploma</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3</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r>
      <w:tr w:rsidR="00B1090B" w:rsidRPr="00B1090B" w:rsidTr="00B1090B">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r>
      <w:tr w:rsidR="00B1090B" w:rsidRPr="00B1090B" w:rsidTr="00B1090B">
        <w:tblPrEx>
          <w:tblLook w:val="04A0" w:firstRow="1" w:lastRow="0" w:firstColumn="1" w:lastColumn="0" w:noHBand="0" w:noVBand="1"/>
        </w:tblPrEx>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c>
          <w:tcPr>
            <w:tcW w:w="0" w:type="auto"/>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20"/>
              </w:rPr>
            </w:pPr>
          </w:p>
        </w:tc>
      </w:tr>
    </w:tbl>
    <w:p w:rsidR="00B1090B" w:rsidRPr="007E7534" w:rsidRDefault="00B1090B" w:rsidP="007E7534">
      <w:pPr>
        <w:tabs>
          <w:tab w:val="left" w:pos="1170"/>
        </w:tabs>
        <w:rPr>
          <w:rFonts w:ascii="Times New Roman" w:eastAsia="Cambria" w:hAnsi="Times New Roman" w:cs="Times New Roman"/>
          <w:b/>
          <w:i/>
          <w:sz w:val="24"/>
          <w:szCs w:val="24"/>
        </w:rPr>
      </w:pPr>
      <w:r w:rsidRPr="00B1090B">
        <w:rPr>
          <w:rFonts w:ascii="Times New Roman" w:eastAsiaTheme="minorHAnsi" w:hAnsi="Times New Roman" w:cs="Times New Roman"/>
          <w:sz w:val="24"/>
          <w:szCs w:val="24"/>
        </w:rPr>
        <w:t xml:space="preserve">               </w:t>
      </w:r>
      <w:r w:rsidRPr="00B1090B">
        <w:rPr>
          <w:rFonts w:ascii="Times New Roman" w:eastAsiaTheme="minorHAnsi" w:hAnsi="Times New Roman" w:cs="Times New Roman"/>
          <w:b/>
          <w:i/>
          <w:sz w:val="24"/>
          <w:szCs w:val="24"/>
        </w:rPr>
        <w:t>Source: :</w:t>
      </w:r>
      <w:r w:rsidRPr="00B1090B">
        <w:rPr>
          <w:rFonts w:ascii="Times New Roman" w:eastAsia="Cambria" w:hAnsi="Times New Roman" w:cs="Times New Roman"/>
          <w:b/>
          <w:i/>
          <w:sz w:val="24"/>
          <w:szCs w:val="24"/>
        </w:rPr>
        <w:t xml:space="preserve">   </w:t>
      </w:r>
      <w:r w:rsidRPr="00B1090B">
        <w:rPr>
          <w:rFonts w:ascii="Times New Roman" w:eastAsiaTheme="minorHAnsi" w:hAnsi="Times New Roman" w:cs="Times New Roman"/>
          <w:b/>
          <w:i/>
          <w:sz w:val="24"/>
          <w:szCs w:val="24"/>
        </w:rPr>
        <w:t xml:space="preserve">Gidda  </w:t>
      </w:r>
      <w:r w:rsidRPr="00B1090B">
        <w:rPr>
          <w:rFonts w:ascii="Times New Roman" w:eastAsia="Cambria" w:hAnsi="Times New Roman" w:cs="Times New Roman"/>
          <w:b/>
          <w:i/>
          <w:sz w:val="24"/>
          <w:szCs w:val="24"/>
        </w:rPr>
        <w:t>Ayan</w:t>
      </w:r>
      <w:r w:rsidR="007E7534">
        <w:rPr>
          <w:rFonts w:ascii="Times New Roman" w:eastAsia="Cambria" w:hAnsi="Times New Roman" w:cs="Times New Roman"/>
          <w:b/>
          <w:i/>
          <w:sz w:val="24"/>
          <w:szCs w:val="24"/>
        </w:rPr>
        <w:t xml:space="preserve">a District  Education  office </w:t>
      </w:r>
    </w:p>
    <w:p w:rsidR="00B1090B" w:rsidRPr="00B1090B" w:rsidRDefault="00B1090B" w:rsidP="00B1090B">
      <w:pPr>
        <w:tabs>
          <w:tab w:val="left" w:pos="3120"/>
          <w:tab w:val="left" w:pos="4320"/>
        </w:tabs>
        <w:spacing w:after="0"/>
        <w:jc w:val="center"/>
        <w:rPr>
          <w:rFonts w:ascii="Times New Roman" w:eastAsiaTheme="minorHAnsi" w:hAnsi="Times New Roman" w:cs="Times New Roman"/>
          <w:b/>
          <w:i/>
        </w:rPr>
      </w:pPr>
      <w:r w:rsidRPr="00B1090B">
        <w:rPr>
          <w:rFonts w:ascii="Times New Roman" w:eastAsiaTheme="minorHAnsi" w:hAnsi="Times New Roman" w:cs="Times New Roman"/>
          <w:b/>
          <w:i/>
        </w:rPr>
        <w:t>Table 3.4.3.12.Number of teachers by level of schools (1-4), (5-8) and (9-10), vocational, Preparatory, sex, level of education and ownership.</w:t>
      </w:r>
    </w:p>
    <w:tbl>
      <w:tblPr>
        <w:tblW w:w="9900" w:type="dxa"/>
        <w:tblInd w:w="-25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461"/>
        <w:gridCol w:w="1699"/>
        <w:gridCol w:w="1016"/>
        <w:gridCol w:w="416"/>
        <w:gridCol w:w="368"/>
        <w:gridCol w:w="450"/>
        <w:gridCol w:w="450"/>
        <w:gridCol w:w="450"/>
        <w:gridCol w:w="450"/>
        <w:gridCol w:w="450"/>
        <w:gridCol w:w="360"/>
        <w:gridCol w:w="360"/>
        <w:gridCol w:w="360"/>
        <w:gridCol w:w="270"/>
        <w:gridCol w:w="360"/>
        <w:gridCol w:w="360"/>
        <w:gridCol w:w="360"/>
        <w:gridCol w:w="270"/>
        <w:gridCol w:w="360"/>
        <w:gridCol w:w="270"/>
        <w:gridCol w:w="360"/>
      </w:tblGrid>
      <w:tr w:rsidR="00B1090B" w:rsidRPr="00B1090B" w:rsidTr="00B1090B">
        <w:trPr>
          <w:trHeight w:val="345"/>
        </w:trPr>
        <w:tc>
          <w:tcPr>
            <w:tcW w:w="461"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 xml:space="preserve">No </w:t>
            </w:r>
          </w:p>
        </w:tc>
        <w:tc>
          <w:tcPr>
            <w:tcW w:w="1699"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 xml:space="preserve">Type of  school </w:t>
            </w:r>
          </w:p>
        </w:tc>
        <w:tc>
          <w:tcPr>
            <w:tcW w:w="1016"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Level of education</w:t>
            </w:r>
          </w:p>
        </w:tc>
        <w:tc>
          <w:tcPr>
            <w:tcW w:w="6724" w:type="dxa"/>
            <w:gridSpan w:val="18"/>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Review period with type of ownership</w:t>
            </w:r>
          </w:p>
        </w:tc>
      </w:tr>
      <w:tr w:rsidR="00B1090B" w:rsidRPr="00B1090B" w:rsidTr="00B1090B">
        <w:trPr>
          <w:trHeight w:val="278"/>
        </w:trPr>
        <w:tc>
          <w:tcPr>
            <w:tcW w:w="46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2584" w:type="dxa"/>
            <w:gridSpan w:val="6"/>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Government</w:t>
            </w:r>
          </w:p>
        </w:tc>
        <w:tc>
          <w:tcPr>
            <w:tcW w:w="2160" w:type="dxa"/>
            <w:gridSpan w:val="6"/>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Private</w:t>
            </w:r>
          </w:p>
        </w:tc>
        <w:tc>
          <w:tcPr>
            <w:tcW w:w="1980" w:type="dxa"/>
            <w:gridSpan w:val="6"/>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Non Government</w:t>
            </w:r>
          </w:p>
        </w:tc>
      </w:tr>
      <w:tr w:rsidR="00B1090B" w:rsidRPr="00B1090B" w:rsidTr="00B1090B">
        <w:trPr>
          <w:trHeight w:val="377"/>
        </w:trPr>
        <w:tc>
          <w:tcPr>
            <w:tcW w:w="46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234" w:type="dxa"/>
            <w:gridSpan w:val="3"/>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2019 E.C</w:t>
            </w:r>
          </w:p>
        </w:tc>
        <w:tc>
          <w:tcPr>
            <w:tcW w:w="1350" w:type="dxa"/>
            <w:gridSpan w:val="3"/>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2020 E.C</w:t>
            </w:r>
          </w:p>
        </w:tc>
        <w:tc>
          <w:tcPr>
            <w:tcW w:w="1170" w:type="dxa"/>
            <w:gridSpan w:val="3"/>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2019 E.C</w:t>
            </w:r>
          </w:p>
        </w:tc>
        <w:tc>
          <w:tcPr>
            <w:tcW w:w="990" w:type="dxa"/>
            <w:gridSpan w:val="3"/>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2020 E.C</w:t>
            </w:r>
          </w:p>
        </w:tc>
        <w:tc>
          <w:tcPr>
            <w:tcW w:w="990" w:type="dxa"/>
            <w:gridSpan w:val="3"/>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2019 E.C</w:t>
            </w:r>
          </w:p>
        </w:tc>
        <w:tc>
          <w:tcPr>
            <w:tcW w:w="990" w:type="dxa"/>
            <w:gridSpan w:val="3"/>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2020 E.C</w:t>
            </w:r>
          </w:p>
        </w:tc>
      </w:tr>
      <w:tr w:rsidR="00B1090B" w:rsidRPr="00B1090B" w:rsidTr="00B1090B">
        <w:trPr>
          <w:trHeight w:val="180"/>
        </w:trPr>
        <w:tc>
          <w:tcPr>
            <w:tcW w:w="46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416"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M</w:t>
            </w:r>
          </w:p>
        </w:tc>
        <w:tc>
          <w:tcPr>
            <w:tcW w:w="36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F</w:t>
            </w:r>
          </w:p>
        </w:tc>
        <w:tc>
          <w:tcPr>
            <w:tcW w:w="45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T</w:t>
            </w:r>
          </w:p>
        </w:tc>
        <w:tc>
          <w:tcPr>
            <w:tcW w:w="45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M</w:t>
            </w:r>
          </w:p>
        </w:tc>
        <w:tc>
          <w:tcPr>
            <w:tcW w:w="45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F</w:t>
            </w:r>
          </w:p>
        </w:tc>
        <w:tc>
          <w:tcPr>
            <w:tcW w:w="45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T</w:t>
            </w:r>
          </w:p>
        </w:tc>
        <w:tc>
          <w:tcPr>
            <w:tcW w:w="45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M</w:t>
            </w:r>
          </w:p>
        </w:tc>
        <w:tc>
          <w:tcPr>
            <w:tcW w:w="3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F</w:t>
            </w:r>
          </w:p>
        </w:tc>
        <w:tc>
          <w:tcPr>
            <w:tcW w:w="3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T</w:t>
            </w:r>
          </w:p>
        </w:tc>
        <w:tc>
          <w:tcPr>
            <w:tcW w:w="3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M</w:t>
            </w:r>
          </w:p>
        </w:tc>
        <w:tc>
          <w:tcPr>
            <w:tcW w:w="2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F</w:t>
            </w:r>
          </w:p>
        </w:tc>
        <w:tc>
          <w:tcPr>
            <w:tcW w:w="3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T</w:t>
            </w:r>
          </w:p>
        </w:tc>
        <w:tc>
          <w:tcPr>
            <w:tcW w:w="3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M</w:t>
            </w:r>
          </w:p>
        </w:tc>
        <w:tc>
          <w:tcPr>
            <w:tcW w:w="3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F</w:t>
            </w:r>
          </w:p>
        </w:tc>
        <w:tc>
          <w:tcPr>
            <w:tcW w:w="2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T</w:t>
            </w:r>
          </w:p>
        </w:tc>
        <w:tc>
          <w:tcPr>
            <w:tcW w:w="3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M</w:t>
            </w:r>
          </w:p>
        </w:tc>
        <w:tc>
          <w:tcPr>
            <w:tcW w:w="2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F</w:t>
            </w:r>
          </w:p>
        </w:tc>
        <w:tc>
          <w:tcPr>
            <w:tcW w:w="3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T</w:t>
            </w:r>
          </w:p>
        </w:tc>
      </w:tr>
      <w:tr w:rsidR="00B1090B" w:rsidRPr="00B1090B" w:rsidTr="00B1090B">
        <w:trPr>
          <w:trHeight w:val="136"/>
        </w:trPr>
        <w:tc>
          <w:tcPr>
            <w:tcW w:w="461"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4</w:t>
            </w:r>
          </w:p>
        </w:tc>
        <w:tc>
          <w:tcPr>
            <w:tcW w:w="1699"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Vocational</w:t>
            </w:r>
          </w:p>
        </w:tc>
        <w:tc>
          <w:tcPr>
            <w:tcW w:w="1016"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MA/MSc</w:t>
            </w:r>
          </w:p>
        </w:tc>
        <w:tc>
          <w:tcPr>
            <w:tcW w:w="416"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8"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36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226"/>
        </w:trPr>
        <w:tc>
          <w:tcPr>
            <w:tcW w:w="46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BA/BSc</w:t>
            </w:r>
          </w:p>
        </w:tc>
        <w:tc>
          <w:tcPr>
            <w:tcW w:w="416"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9</w:t>
            </w:r>
          </w:p>
        </w:tc>
        <w:tc>
          <w:tcPr>
            <w:tcW w:w="368"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9</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7</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1</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8</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240"/>
        </w:trPr>
        <w:tc>
          <w:tcPr>
            <w:tcW w:w="46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Diploma</w:t>
            </w:r>
          </w:p>
        </w:tc>
        <w:tc>
          <w:tcPr>
            <w:tcW w:w="416"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29</w:t>
            </w:r>
          </w:p>
        </w:tc>
        <w:tc>
          <w:tcPr>
            <w:tcW w:w="368"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29</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30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10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38</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278"/>
        </w:trPr>
        <w:tc>
          <w:tcPr>
            <w:tcW w:w="46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TTI</w:t>
            </w:r>
          </w:p>
        </w:tc>
        <w:tc>
          <w:tcPr>
            <w:tcW w:w="416"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8"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278"/>
        </w:trPr>
        <w:tc>
          <w:tcPr>
            <w:tcW w:w="46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5</w:t>
            </w:r>
          </w:p>
        </w:tc>
        <w:tc>
          <w:tcPr>
            <w:tcW w:w="169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Preparatory( 11- 12)</w:t>
            </w:r>
          </w:p>
        </w:tc>
        <w:tc>
          <w:tcPr>
            <w:tcW w:w="1016"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MA/MSc</w:t>
            </w:r>
          </w:p>
        </w:tc>
        <w:tc>
          <w:tcPr>
            <w:tcW w:w="416"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18</w:t>
            </w:r>
          </w:p>
        </w:tc>
        <w:tc>
          <w:tcPr>
            <w:tcW w:w="368"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1</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19</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14</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14</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181"/>
        </w:trPr>
        <w:tc>
          <w:tcPr>
            <w:tcW w:w="461"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BA/BSc</w:t>
            </w:r>
          </w:p>
        </w:tc>
        <w:tc>
          <w:tcPr>
            <w:tcW w:w="416"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57</w:t>
            </w:r>
          </w:p>
        </w:tc>
        <w:tc>
          <w:tcPr>
            <w:tcW w:w="368"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6</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63</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72</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6</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78</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226"/>
        </w:trPr>
        <w:tc>
          <w:tcPr>
            <w:tcW w:w="46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Diploma</w:t>
            </w:r>
          </w:p>
        </w:tc>
        <w:tc>
          <w:tcPr>
            <w:tcW w:w="416"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4</w:t>
            </w:r>
          </w:p>
        </w:tc>
        <w:tc>
          <w:tcPr>
            <w:tcW w:w="368"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2</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6</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242"/>
        </w:trPr>
        <w:tc>
          <w:tcPr>
            <w:tcW w:w="46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69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6"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TT</w:t>
            </w:r>
          </w:p>
        </w:tc>
        <w:tc>
          <w:tcPr>
            <w:tcW w:w="416"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p>
        </w:tc>
        <w:tc>
          <w:tcPr>
            <w:tcW w:w="368"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p>
        </w:tc>
        <w:tc>
          <w:tcPr>
            <w:tcW w:w="45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27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360" w:type="dxa"/>
          </w:tcPr>
          <w:p w:rsidR="00B1090B" w:rsidRPr="00B1090B" w:rsidRDefault="00B1090B" w:rsidP="00B1090B">
            <w:pPr>
              <w:tabs>
                <w:tab w:val="left" w:pos="3120"/>
                <w:tab w:val="left" w:pos="4320"/>
              </w:tabs>
              <w:spacing w:after="0" w:line="240" w:lineRule="auto"/>
              <w:jc w:val="right"/>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bl>
    <w:p w:rsidR="00B1090B" w:rsidRPr="00B1090B" w:rsidRDefault="00B1090B" w:rsidP="00B1090B">
      <w:pPr>
        <w:tabs>
          <w:tab w:val="left" w:pos="1170"/>
        </w:tabs>
        <w:spacing w:after="0"/>
        <w:rPr>
          <w:rFonts w:ascii="Times New Roman" w:eastAsiaTheme="minorHAnsi" w:hAnsi="Times New Roman" w:cs="Times New Roman"/>
          <w:b/>
          <w:i/>
          <w:sz w:val="24"/>
          <w:szCs w:val="24"/>
        </w:rPr>
        <w:sectPr w:rsidR="00B1090B" w:rsidRPr="00B1090B" w:rsidSect="007E2BFD">
          <w:pgSz w:w="12240" w:h="15840"/>
          <w:pgMar w:top="1440" w:right="1440" w:bottom="1440" w:left="1440" w:header="720" w:footer="720" w:gutter="0"/>
          <w:cols w:space="720"/>
          <w:docGrid w:linePitch="360"/>
        </w:sectPr>
      </w:pPr>
    </w:p>
    <w:p w:rsidR="00B1090B" w:rsidRPr="00B1090B" w:rsidRDefault="007E7534" w:rsidP="00B1090B">
      <w:pPr>
        <w:tabs>
          <w:tab w:val="left" w:pos="1170"/>
        </w:tabs>
        <w:spacing w:after="0"/>
        <w:rPr>
          <w:rFonts w:ascii="Times New Roman" w:eastAsia="Cambria" w:hAnsi="Times New Roman" w:cs="Times New Roman"/>
          <w:b/>
          <w:i/>
          <w:sz w:val="24"/>
          <w:szCs w:val="24"/>
        </w:rPr>
        <w:sectPr w:rsidR="00B1090B" w:rsidRPr="00B1090B" w:rsidSect="00B1090B">
          <w:type w:val="continuous"/>
          <w:pgSz w:w="12240" w:h="15840"/>
          <w:pgMar w:top="1440" w:right="1440" w:bottom="1440" w:left="1440" w:header="720" w:footer="720" w:gutter="0"/>
          <w:cols w:space="720"/>
          <w:docGrid w:linePitch="360"/>
        </w:sectPr>
      </w:pPr>
      <w:r>
        <w:rPr>
          <w:rFonts w:ascii="Times New Roman" w:eastAsiaTheme="minorHAnsi" w:hAnsi="Times New Roman" w:cs="Times New Roman"/>
          <w:b/>
          <w:i/>
          <w:sz w:val="24"/>
          <w:szCs w:val="24"/>
        </w:rPr>
        <w:t>Source</w:t>
      </w:r>
      <w:r w:rsidR="00B1090B" w:rsidRPr="00B1090B">
        <w:rPr>
          <w:rFonts w:ascii="Times New Roman" w:eastAsiaTheme="minorHAnsi" w:hAnsi="Times New Roman" w:cs="Times New Roman"/>
          <w:b/>
          <w:i/>
          <w:sz w:val="24"/>
          <w:szCs w:val="24"/>
        </w:rPr>
        <w:t>:</w:t>
      </w:r>
      <w:r w:rsidR="00B1090B" w:rsidRPr="00B1090B">
        <w:rPr>
          <w:rFonts w:ascii="Times New Roman" w:eastAsia="Cambria" w:hAnsi="Times New Roman" w:cs="Times New Roman"/>
          <w:b/>
          <w:i/>
          <w:sz w:val="24"/>
          <w:szCs w:val="24"/>
        </w:rPr>
        <w:t xml:space="preserve">   </w:t>
      </w:r>
      <w:r w:rsidRPr="00B1090B">
        <w:rPr>
          <w:rFonts w:ascii="Times New Roman" w:eastAsiaTheme="minorHAnsi" w:hAnsi="Times New Roman" w:cs="Times New Roman"/>
          <w:b/>
          <w:i/>
          <w:sz w:val="24"/>
          <w:szCs w:val="24"/>
        </w:rPr>
        <w:t>Gidda Ayana</w:t>
      </w:r>
      <w:r w:rsidR="00B1090B" w:rsidRPr="00B1090B">
        <w:rPr>
          <w:rFonts w:ascii="Times New Roman" w:eastAsia="Cambria" w:hAnsi="Times New Roman" w:cs="Times New Roman"/>
          <w:b/>
          <w:i/>
          <w:sz w:val="24"/>
          <w:szCs w:val="24"/>
        </w:rPr>
        <w:t xml:space="preserve"> </w:t>
      </w:r>
      <w:r w:rsidRPr="00B1090B">
        <w:rPr>
          <w:rFonts w:ascii="Times New Roman" w:eastAsia="Cambria" w:hAnsi="Times New Roman" w:cs="Times New Roman"/>
          <w:b/>
          <w:i/>
          <w:sz w:val="24"/>
          <w:szCs w:val="24"/>
        </w:rPr>
        <w:t>District Education office</w:t>
      </w:r>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color w:val="4F81BD" w:themeColor="accent1"/>
        </w:rPr>
        <w:t xml:space="preserve">  </w:t>
      </w:r>
      <w:bookmarkStart w:id="117" w:name="_Toc488919777"/>
      <w:r w:rsidRPr="00B1090B">
        <w:rPr>
          <w:rFonts w:ascii="Times New Roman" w:eastAsiaTheme="majorEastAsia" w:hAnsi="Times New Roman" w:cs="Times New Roman"/>
          <w:b/>
          <w:bCs/>
          <w:sz w:val="26"/>
          <w:szCs w:val="26"/>
        </w:rPr>
        <w:t>3.4.4. Health Institutions</w:t>
      </w:r>
      <w:bookmarkEnd w:id="117"/>
      <w:r w:rsidRPr="00B1090B">
        <w:rPr>
          <w:rFonts w:ascii="Times New Roman" w:eastAsiaTheme="majorEastAsia" w:hAnsi="Times New Roman" w:cs="Times New Roman"/>
          <w:b/>
          <w:bCs/>
          <w:sz w:val="26"/>
          <w:szCs w:val="26"/>
        </w:rPr>
        <w:t xml:space="preserve"> </w:t>
      </w:r>
    </w:p>
    <w:p w:rsidR="00B1090B" w:rsidRPr="00B1090B" w:rsidRDefault="00B1090B" w:rsidP="00B1090B">
      <w:pPr>
        <w:tabs>
          <w:tab w:val="left" w:pos="6190"/>
        </w:tabs>
        <w:spacing w:line="360" w:lineRule="auto"/>
        <w:jc w:val="both"/>
        <w:rPr>
          <w:rFonts w:ascii="Times New Roman" w:eastAsiaTheme="minorHAnsi" w:hAnsi="Times New Roman" w:cs="Times New Roman"/>
          <w:sz w:val="24"/>
        </w:rPr>
      </w:pPr>
      <w:r w:rsidRPr="00B1090B">
        <w:rPr>
          <w:rFonts w:ascii="Times New Roman" w:eastAsiaTheme="minorHAnsi" w:hAnsi="Times New Roman" w:cs="Times New Roman"/>
          <w:sz w:val="24"/>
        </w:rPr>
        <w:t>Among all needs to be available a health, society being well and free from any illness, is of great important for development, all activities   whether economic or social. Depend on the physical condition (mental, behavioral body, external body) of human being Farmers perform farming activity if they have good health in farming season, trade, teaching, learning &amp; all other activities can be under taken if health care is properly kept.</w:t>
      </w:r>
    </w:p>
    <w:p w:rsidR="00B1090B" w:rsidRPr="00B1090B" w:rsidRDefault="00B1090B" w:rsidP="00B1090B">
      <w:pPr>
        <w:tabs>
          <w:tab w:val="left" w:pos="6190"/>
        </w:tabs>
        <w:spacing w:after="0" w:line="360" w:lineRule="auto"/>
        <w:jc w:val="both"/>
        <w:rPr>
          <w:rFonts w:ascii="Times New Roman" w:eastAsiaTheme="minorHAnsi" w:hAnsi="Times New Roman" w:cs="Times New Roman"/>
          <w:sz w:val="24"/>
        </w:rPr>
      </w:pPr>
      <w:r w:rsidRPr="00B1090B">
        <w:rPr>
          <w:rFonts w:ascii="Times New Roman" w:eastAsiaTheme="minorHAnsi" w:hAnsi="Times New Roman" w:cs="Times New Roman"/>
          <w:sz w:val="24"/>
        </w:rPr>
        <w:t xml:space="preserve">A health facility in the district indicates than there is 1 Hospital, 4 health </w:t>
      </w:r>
      <w:r w:rsidR="007E7534" w:rsidRPr="00B1090B">
        <w:rPr>
          <w:rFonts w:ascii="Times New Roman" w:eastAsiaTheme="minorHAnsi" w:hAnsi="Times New Roman" w:cs="Times New Roman"/>
          <w:sz w:val="24"/>
        </w:rPr>
        <w:t>center,</w:t>
      </w:r>
      <w:r w:rsidRPr="00B1090B">
        <w:rPr>
          <w:rFonts w:ascii="Times New Roman" w:eastAsiaTheme="minorHAnsi" w:hAnsi="Times New Roman" w:cs="Times New Roman"/>
          <w:sz w:val="24"/>
        </w:rPr>
        <w:t xml:space="preserve"> 28 health posts, and one malaria controlling center under government ownership providing health services for the community in </w:t>
      </w:r>
      <w:r w:rsidR="007E7534" w:rsidRPr="00B1090B">
        <w:rPr>
          <w:rFonts w:ascii="Times New Roman" w:eastAsiaTheme="minorHAnsi" w:hAnsi="Times New Roman" w:cs="Times New Roman"/>
          <w:sz w:val="24"/>
        </w:rPr>
        <w:t>2020 E</w:t>
      </w:r>
      <w:r w:rsidRPr="00B1090B">
        <w:rPr>
          <w:rFonts w:ascii="Times New Roman" w:eastAsiaTheme="minorHAnsi" w:hAnsi="Times New Roman" w:cs="Times New Roman"/>
          <w:sz w:val="24"/>
        </w:rPr>
        <w:t xml:space="preserve">. C There is also 2 rural drug venders and 26 </w:t>
      </w:r>
      <w:r w:rsidR="007E7534" w:rsidRPr="00B1090B">
        <w:rPr>
          <w:rFonts w:ascii="Times New Roman" w:eastAsiaTheme="minorHAnsi" w:hAnsi="Times New Roman" w:cs="Times New Roman"/>
          <w:sz w:val="24"/>
        </w:rPr>
        <w:t>clinics under</w:t>
      </w:r>
      <w:r w:rsidRPr="00B1090B">
        <w:rPr>
          <w:rFonts w:ascii="Times New Roman" w:eastAsiaTheme="minorHAnsi" w:hAnsi="Times New Roman" w:cs="Times New Roman"/>
          <w:sz w:val="24"/>
        </w:rPr>
        <w:t xml:space="preserve"> private holding and 1 Clinic under NGO ownership by the year 2020 E. C </w:t>
      </w:r>
    </w:p>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b/>
          <w:sz w:val="24"/>
          <w:szCs w:val="28"/>
        </w:rPr>
        <w:t xml:space="preserve">       </w:t>
      </w:r>
      <w:r w:rsidRPr="00B1090B">
        <w:rPr>
          <w:rFonts w:ascii="Times New Roman" w:eastAsiaTheme="minorHAnsi" w:hAnsi="Times New Roman" w:cs="Times New Roman"/>
          <w:b/>
        </w:rPr>
        <w:t>Table</w:t>
      </w:r>
      <w:r w:rsidRPr="00B1090B">
        <w:rPr>
          <w:rFonts w:ascii="Times New Roman" w:eastAsiaTheme="minorHAnsi" w:hAnsi="Times New Roman" w:cs="Times New Roman"/>
        </w:rPr>
        <w:t xml:space="preserve"> </w:t>
      </w:r>
      <w:r w:rsidRPr="00B1090B">
        <w:rPr>
          <w:rFonts w:ascii="Times New Roman" w:eastAsiaTheme="minorHAnsi" w:hAnsi="Times New Roman" w:cs="Times New Roman"/>
          <w:b/>
        </w:rPr>
        <w:t>3.4.4.2</w:t>
      </w:r>
      <w:r w:rsidRPr="00B1090B">
        <w:rPr>
          <w:rFonts w:ascii="Times New Roman" w:eastAsiaTheme="minorHAnsi" w:hAnsi="Times New Roman" w:cs="Times New Roman"/>
        </w:rPr>
        <w:t xml:space="preserve"> Number of health institutions beds </w:t>
      </w:r>
    </w:p>
    <w:tbl>
      <w:tblPr>
        <w:tblW w:w="9450" w:type="dxa"/>
        <w:tblInd w:w="10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1E0" w:firstRow="1" w:lastRow="1" w:firstColumn="1" w:lastColumn="1" w:noHBand="0" w:noVBand="0"/>
      </w:tblPr>
      <w:tblGrid>
        <w:gridCol w:w="540"/>
        <w:gridCol w:w="2700"/>
        <w:gridCol w:w="990"/>
        <w:gridCol w:w="990"/>
        <w:gridCol w:w="990"/>
        <w:gridCol w:w="1080"/>
        <w:gridCol w:w="990"/>
        <w:gridCol w:w="1170"/>
      </w:tblGrid>
      <w:tr w:rsidR="00B1090B" w:rsidRPr="00B1090B" w:rsidTr="007E7534">
        <w:trPr>
          <w:trHeight w:val="458"/>
        </w:trPr>
        <w:tc>
          <w:tcPr>
            <w:tcW w:w="540"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No. </w:t>
            </w:r>
          </w:p>
        </w:tc>
        <w:tc>
          <w:tcPr>
            <w:tcW w:w="2700"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Health institutions </w:t>
            </w:r>
          </w:p>
        </w:tc>
        <w:tc>
          <w:tcPr>
            <w:tcW w:w="6210" w:type="dxa"/>
            <w:gridSpan w:val="6"/>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Review period with type of ownership</w:t>
            </w:r>
          </w:p>
        </w:tc>
      </w:tr>
      <w:tr w:rsidR="00B1090B" w:rsidRPr="00B1090B" w:rsidTr="00B1090B">
        <w:trPr>
          <w:trHeight w:val="360"/>
        </w:trPr>
        <w:tc>
          <w:tcPr>
            <w:tcW w:w="540"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p>
        </w:tc>
        <w:tc>
          <w:tcPr>
            <w:tcW w:w="2700"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p>
        </w:tc>
        <w:tc>
          <w:tcPr>
            <w:tcW w:w="1980" w:type="dxa"/>
            <w:gridSpan w:val="2"/>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Government</w:t>
            </w:r>
          </w:p>
        </w:tc>
        <w:tc>
          <w:tcPr>
            <w:tcW w:w="2070" w:type="dxa"/>
            <w:gridSpan w:val="2"/>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Private</w:t>
            </w:r>
          </w:p>
        </w:tc>
        <w:tc>
          <w:tcPr>
            <w:tcW w:w="2160" w:type="dxa"/>
            <w:gridSpan w:val="2"/>
          </w:tcPr>
          <w:p w:rsidR="00B1090B" w:rsidRPr="00B1090B" w:rsidRDefault="007E7534"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Non-Government</w:t>
            </w:r>
          </w:p>
        </w:tc>
      </w:tr>
      <w:tr w:rsidR="00B1090B" w:rsidRPr="00B1090B" w:rsidTr="00B1090B">
        <w:trPr>
          <w:trHeight w:val="180"/>
        </w:trPr>
        <w:tc>
          <w:tcPr>
            <w:tcW w:w="540"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p>
        </w:tc>
        <w:tc>
          <w:tcPr>
            <w:tcW w:w="2700"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p>
        </w:tc>
        <w:tc>
          <w:tcPr>
            <w:tcW w:w="99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99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c>
          <w:tcPr>
            <w:tcW w:w="99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108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c>
          <w:tcPr>
            <w:tcW w:w="99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1</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Hospital </w:t>
            </w:r>
          </w:p>
        </w:tc>
        <w:tc>
          <w:tcPr>
            <w:tcW w:w="99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99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2</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Health centers</w:t>
            </w:r>
          </w:p>
        </w:tc>
        <w:tc>
          <w:tcPr>
            <w:tcW w:w="99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99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3</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Clinics</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30</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32</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4</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Health posts</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29</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29</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5</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Rural drug vendors</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3</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6</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Malaria controlling centers</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7</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Drug shops</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13</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13</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8</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Pharmacies </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13</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13</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4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9</w:t>
            </w:r>
          </w:p>
        </w:tc>
        <w:tc>
          <w:tcPr>
            <w:tcW w:w="270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rPr>
            </w:pPr>
            <w:r w:rsidRPr="00B1090B">
              <w:rPr>
                <w:rFonts w:ascii="Times New Roman" w:eastAsiaTheme="minorHAnsi" w:hAnsi="Times New Roman" w:cs="Times New Roman"/>
              </w:rPr>
              <w:t xml:space="preserve">Others </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108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99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bl>
    <w:p w:rsidR="00B1090B" w:rsidRPr="00B1090B" w:rsidRDefault="00B1090B" w:rsidP="00B1090B">
      <w:pPr>
        <w:tabs>
          <w:tab w:val="left" w:pos="3120"/>
          <w:tab w:val="left" w:pos="4320"/>
        </w:tabs>
        <w:spacing w:after="0"/>
        <w:rPr>
          <w:rFonts w:ascii="Times New Roman" w:eastAsiaTheme="minorHAnsi" w:hAnsi="Times New Roman" w:cs="Times New Roman"/>
          <w:b/>
          <w:i/>
        </w:rPr>
      </w:pPr>
      <w:r w:rsidRPr="00B1090B">
        <w:rPr>
          <w:rFonts w:ascii="Times New Roman" w:eastAsiaTheme="minorHAnsi" w:hAnsi="Times New Roman" w:cs="Times New Roman"/>
        </w:rPr>
        <w:t xml:space="preserve">            </w:t>
      </w:r>
      <w:r w:rsidRPr="00B1090B">
        <w:rPr>
          <w:rFonts w:ascii="Times New Roman" w:eastAsiaTheme="minorHAnsi" w:hAnsi="Times New Roman" w:cs="Times New Roman"/>
          <w:b/>
          <w:i/>
          <w:sz w:val="20"/>
        </w:rPr>
        <w:t>Source: Wareda Health office</w:t>
      </w:r>
    </w:p>
    <w:p w:rsidR="00B1090B" w:rsidRPr="00B1090B" w:rsidRDefault="00B1090B" w:rsidP="00B1090B">
      <w:pPr>
        <w:tabs>
          <w:tab w:val="left" w:pos="3120"/>
          <w:tab w:val="left" w:pos="4320"/>
        </w:tabs>
        <w:spacing w:after="2" w:line="30" w:lineRule="atLeast"/>
        <w:rPr>
          <w:rFonts w:ascii="Times New Roman" w:eastAsiaTheme="minorHAnsi" w:hAnsi="Times New Roman" w:cs="Times New Roman"/>
        </w:rPr>
      </w:pPr>
      <w:r w:rsidRPr="00B1090B">
        <w:rPr>
          <w:rFonts w:ascii="Times New Roman" w:eastAsiaTheme="minorHAnsi" w:hAnsi="Times New Roman" w:cs="Times New Roman"/>
          <w:b/>
        </w:rPr>
        <w:t>Table</w:t>
      </w:r>
      <w:r w:rsidRPr="00B1090B">
        <w:rPr>
          <w:rFonts w:ascii="Times New Roman" w:eastAsiaTheme="minorHAnsi" w:hAnsi="Times New Roman" w:cs="Times New Roman"/>
        </w:rPr>
        <w:t xml:space="preserve"> </w:t>
      </w:r>
      <w:r w:rsidRPr="00B1090B">
        <w:rPr>
          <w:rFonts w:ascii="Times New Roman" w:eastAsiaTheme="minorHAnsi" w:hAnsi="Times New Roman" w:cs="Times New Roman"/>
          <w:b/>
        </w:rPr>
        <w:t>3.4.4.3</w:t>
      </w:r>
      <w:r w:rsidRPr="00B1090B">
        <w:rPr>
          <w:rFonts w:ascii="Times New Roman" w:eastAsiaTheme="minorHAnsi" w:hAnsi="Times New Roman" w:cs="Times New Roman"/>
        </w:rPr>
        <w:t xml:space="preserve"> Number of health technicians in the district</w:t>
      </w:r>
    </w:p>
    <w:tbl>
      <w:tblPr>
        <w:tblW w:w="0" w:type="auto"/>
        <w:tblInd w:w="-252"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1E0" w:firstRow="1" w:lastRow="1" w:firstColumn="1" w:lastColumn="1" w:noHBand="0" w:noVBand="0"/>
      </w:tblPr>
      <w:tblGrid>
        <w:gridCol w:w="529"/>
        <w:gridCol w:w="2093"/>
        <w:gridCol w:w="1248"/>
        <w:gridCol w:w="1260"/>
        <w:gridCol w:w="1170"/>
        <w:gridCol w:w="1170"/>
        <w:gridCol w:w="1170"/>
        <w:gridCol w:w="1170"/>
      </w:tblGrid>
      <w:tr w:rsidR="00B1090B" w:rsidRPr="00B1090B" w:rsidTr="00B1090B">
        <w:trPr>
          <w:trHeight w:val="330"/>
        </w:trPr>
        <w:tc>
          <w:tcPr>
            <w:tcW w:w="529"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No </w:t>
            </w:r>
          </w:p>
        </w:tc>
        <w:tc>
          <w:tcPr>
            <w:tcW w:w="2093"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Health technicians</w:t>
            </w:r>
          </w:p>
        </w:tc>
        <w:tc>
          <w:tcPr>
            <w:tcW w:w="7188" w:type="dxa"/>
            <w:gridSpan w:val="6"/>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Review period with type of ownership</w:t>
            </w:r>
          </w:p>
        </w:tc>
      </w:tr>
      <w:tr w:rsidR="00B1090B" w:rsidRPr="00B1090B" w:rsidTr="00B1090B">
        <w:trPr>
          <w:trHeight w:val="360"/>
        </w:trPr>
        <w:tc>
          <w:tcPr>
            <w:tcW w:w="52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2093"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2508" w:type="dxa"/>
            <w:gridSpan w:val="2"/>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Government</w:t>
            </w:r>
          </w:p>
        </w:tc>
        <w:tc>
          <w:tcPr>
            <w:tcW w:w="2340" w:type="dxa"/>
            <w:gridSpan w:val="2"/>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Private</w:t>
            </w:r>
          </w:p>
        </w:tc>
        <w:tc>
          <w:tcPr>
            <w:tcW w:w="2340" w:type="dxa"/>
            <w:gridSpan w:val="2"/>
          </w:tcPr>
          <w:p w:rsidR="00B1090B" w:rsidRPr="00B1090B" w:rsidRDefault="007E7534"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Non-Government</w:t>
            </w:r>
          </w:p>
        </w:tc>
      </w:tr>
      <w:tr w:rsidR="00B1090B" w:rsidRPr="00B1090B" w:rsidTr="00B1090B">
        <w:trPr>
          <w:trHeight w:val="180"/>
        </w:trPr>
        <w:tc>
          <w:tcPr>
            <w:tcW w:w="529"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2093"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2019 E.C</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2020 E.C</w:t>
            </w:r>
          </w:p>
        </w:tc>
      </w:tr>
      <w:tr w:rsidR="00B1090B" w:rsidRPr="00B1090B" w:rsidTr="00B1090B">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Doctors </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15</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13</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Nurses </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90</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115</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54</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50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3</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Health assistants </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w:t>
            </w:r>
          </w:p>
        </w:tc>
      </w:tr>
      <w:tr w:rsidR="00B1090B" w:rsidRPr="00B1090B" w:rsidTr="00B1090B">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4</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Health officers</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42</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15</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5</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Laboratory technicians</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18</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28</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X-ray technicians</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2</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7</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Sanitarians </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6</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B1090B">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8</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Community health agents (workers)  </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55</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57</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r w:rsidR="00B1090B" w:rsidRPr="00B1090B" w:rsidTr="007E7534">
        <w:trPr>
          <w:trHeight w:val="395"/>
        </w:trPr>
        <w:tc>
          <w:tcPr>
            <w:tcW w:w="529"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9</w:t>
            </w:r>
          </w:p>
        </w:tc>
        <w:tc>
          <w:tcPr>
            <w:tcW w:w="209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20"/>
              </w:rPr>
            </w:pPr>
            <w:r w:rsidRPr="00B1090B">
              <w:rPr>
                <w:rFonts w:ascii="Times New Roman" w:eastAsiaTheme="minorHAnsi" w:hAnsi="Times New Roman" w:cs="Times New Roman"/>
                <w:sz w:val="20"/>
              </w:rPr>
              <w:t xml:space="preserve">Pharmacists </w:t>
            </w:r>
          </w:p>
        </w:tc>
        <w:tc>
          <w:tcPr>
            <w:tcW w:w="1248"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18</w:t>
            </w:r>
          </w:p>
        </w:tc>
        <w:tc>
          <w:tcPr>
            <w:tcW w:w="126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19</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13</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1</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170"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20"/>
              </w:rPr>
            </w:pPr>
            <w:r w:rsidRPr="00B1090B">
              <w:rPr>
                <w:rFonts w:ascii="Times New Roman" w:eastAsiaTheme="minorHAnsi" w:hAnsi="Times New Roman" w:cs="Times New Roman"/>
                <w:sz w:val="20"/>
              </w:rPr>
              <w:t>0</w:t>
            </w:r>
          </w:p>
        </w:tc>
      </w:tr>
    </w:tbl>
    <w:p w:rsidR="00B1090B" w:rsidRPr="00B1090B" w:rsidRDefault="00B1090B" w:rsidP="00B1090B">
      <w:pPr>
        <w:tabs>
          <w:tab w:val="left" w:pos="3120"/>
          <w:tab w:val="left" w:pos="4320"/>
        </w:tabs>
        <w:spacing w:after="0"/>
        <w:rPr>
          <w:rFonts w:ascii="Times New Roman" w:eastAsiaTheme="minorHAnsi" w:hAnsi="Times New Roman" w:cs="Times New Roman"/>
        </w:rPr>
      </w:pPr>
      <w:r w:rsidRPr="00B1090B">
        <w:rPr>
          <w:rFonts w:ascii="Times New Roman" w:eastAsiaTheme="minorHAnsi" w:hAnsi="Times New Roman" w:cs="Times New Roman"/>
        </w:rPr>
        <w:t>Source: Wareda Health office</w:t>
      </w:r>
    </w:p>
    <w:p w:rsidR="00B1090B" w:rsidRPr="00B1090B" w:rsidRDefault="00B1090B" w:rsidP="00B1090B">
      <w:pPr>
        <w:tabs>
          <w:tab w:val="left" w:pos="6190"/>
        </w:tabs>
        <w:spacing w:after="0"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Human Disease is any harmful change that interferes with the normal appearance. Structure, or function of the body or any its parts, The most challenging diseases) the ten top) diseases) in the district are as  </w:t>
      </w:r>
      <w:r w:rsidRPr="00B1090B">
        <w:rPr>
          <w:rFonts w:ascii="Times New Roman" w:eastAsia="Calibri" w:hAnsi="Times New Roman" w:cs="Times New Roman"/>
          <w:sz w:val="24"/>
          <w:szCs w:val="24"/>
        </w:rPr>
        <w:t xml:space="preserve">URTI,  pneumonia, Rheumatism, </w:t>
      </w:r>
      <w:r w:rsidRPr="00B1090B">
        <w:rPr>
          <w:rFonts w:ascii="Times New Roman" w:eastAsiaTheme="minorHAnsi" w:hAnsi="Times New Roman" w:cs="Times New Roman"/>
          <w:sz w:val="24"/>
          <w:szCs w:val="24"/>
        </w:rPr>
        <w:t>Intestine Parasites, Typhoid fever, Gastritis, Jialing, UTI, Skin disease, AFI in the other case it is possible to understand from the following table that health coverage in the district was found on a good position in the year under investigation, For example in 2020 E. C health coverage  was reached 98% in general this trend shows a better health attention in the district was exists.</w:t>
      </w:r>
    </w:p>
    <w:p w:rsidR="00B1090B" w:rsidRPr="00B1090B" w:rsidRDefault="00B1090B" w:rsidP="00B1090B">
      <w:pPr>
        <w:tabs>
          <w:tab w:val="left" w:pos="3120"/>
          <w:tab w:val="left" w:pos="4320"/>
        </w:tabs>
        <w:rPr>
          <w:rFonts w:ascii="Times New Roman" w:eastAsiaTheme="minorHAnsi" w:hAnsi="Times New Roman" w:cs="Times New Roman"/>
        </w:rPr>
      </w:pPr>
      <w:r w:rsidRPr="00B1090B">
        <w:rPr>
          <w:rFonts w:ascii="Times New Roman" w:eastAsiaTheme="minorHAnsi" w:hAnsi="Times New Roman" w:cs="Times New Roman"/>
          <w:b/>
        </w:rPr>
        <w:t>Table</w:t>
      </w:r>
      <w:r w:rsidRPr="00B1090B">
        <w:rPr>
          <w:rFonts w:ascii="Times New Roman" w:eastAsiaTheme="minorHAnsi" w:hAnsi="Times New Roman" w:cs="Times New Roman"/>
        </w:rPr>
        <w:t xml:space="preserve"> </w:t>
      </w:r>
      <w:r w:rsidRPr="00B1090B">
        <w:rPr>
          <w:rFonts w:ascii="Times New Roman" w:eastAsiaTheme="minorHAnsi" w:hAnsi="Times New Roman" w:cs="Times New Roman"/>
          <w:b/>
        </w:rPr>
        <w:t>3.4.4.5</w:t>
      </w:r>
      <w:r w:rsidRPr="00B1090B">
        <w:rPr>
          <w:rFonts w:ascii="Times New Roman" w:eastAsiaTheme="minorHAnsi" w:hAnsi="Times New Roman" w:cs="Times New Roman"/>
        </w:rPr>
        <w:t xml:space="preserve"> Health coverage of the district </w:t>
      </w:r>
    </w:p>
    <w:tbl>
      <w:tblPr>
        <w:tblStyle w:val="MediumShading1-Accent1"/>
        <w:tblW w:w="0" w:type="auto"/>
        <w:tblLook w:val="01E0" w:firstRow="1" w:lastRow="1" w:firstColumn="1" w:lastColumn="1" w:noHBand="0" w:noVBand="0"/>
      </w:tblPr>
      <w:tblGrid>
        <w:gridCol w:w="2875"/>
        <w:gridCol w:w="3153"/>
        <w:gridCol w:w="2828"/>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5" w:type="dxa"/>
            <w:vMerge w:val="restart"/>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Name of the district </w:t>
            </w:r>
          </w:p>
        </w:tc>
        <w:tc>
          <w:tcPr>
            <w:cnfStyle w:val="000100000000" w:firstRow="0" w:lastRow="0" w:firstColumn="0" w:lastColumn="1" w:oddVBand="0" w:evenVBand="0" w:oddHBand="0" w:evenHBand="0" w:firstRowFirstColumn="0" w:firstRowLastColumn="0" w:lastRowFirstColumn="0" w:lastRowLastColumn="0"/>
            <w:tcW w:w="5981" w:type="dxa"/>
            <w:gridSpan w:val="2"/>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 xml:space="preserve">                                                  Health coverage (%)</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875" w:type="dxa"/>
            <w:vMerge/>
          </w:tcPr>
          <w:p w:rsidR="00B1090B" w:rsidRPr="00B1090B" w:rsidRDefault="00B1090B" w:rsidP="00B1090B">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153" w:type="dxa"/>
          </w:tcPr>
          <w:p w:rsidR="00B1090B" w:rsidRPr="00B1090B" w:rsidRDefault="00B1090B" w:rsidP="00B1090B">
            <w:pPr>
              <w:tabs>
                <w:tab w:val="left" w:pos="3120"/>
                <w:tab w:val="left" w:pos="4320"/>
              </w:tabs>
              <w:jc w:val="center"/>
              <w:rPr>
                <w:rFonts w:ascii="Times New Roman" w:hAnsi="Times New Roman" w:cs="Times New Roman"/>
              </w:rPr>
            </w:pPr>
            <w:r w:rsidRPr="00B1090B">
              <w:rPr>
                <w:rFonts w:ascii="Times New Roman" w:hAnsi="Times New Roman" w:cs="Times New Roman"/>
              </w:rPr>
              <w:t>2019 E.C</w:t>
            </w:r>
          </w:p>
        </w:tc>
        <w:tc>
          <w:tcPr>
            <w:cnfStyle w:val="000100000000" w:firstRow="0" w:lastRow="0" w:firstColumn="0" w:lastColumn="1" w:oddVBand="0" w:evenVBand="0" w:oddHBand="0" w:evenHBand="0" w:firstRowFirstColumn="0" w:firstRowLastColumn="0" w:lastRowFirstColumn="0" w:lastRowLastColumn="0"/>
            <w:tcW w:w="2828" w:type="dxa"/>
          </w:tcPr>
          <w:p w:rsidR="00B1090B" w:rsidRPr="00B1090B" w:rsidRDefault="00B1090B" w:rsidP="00B1090B">
            <w:pPr>
              <w:tabs>
                <w:tab w:val="left" w:pos="3120"/>
                <w:tab w:val="left" w:pos="4320"/>
              </w:tabs>
              <w:jc w:val="center"/>
              <w:rPr>
                <w:rFonts w:ascii="Times New Roman" w:hAnsi="Times New Roman" w:cs="Times New Roman"/>
              </w:rPr>
            </w:pPr>
            <w:r w:rsidRPr="00B1090B">
              <w:rPr>
                <w:rFonts w:ascii="Times New Roman" w:hAnsi="Times New Roman" w:cs="Times New Roman"/>
              </w:rPr>
              <w:t>2020 E.C</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G/A</w:t>
            </w:r>
          </w:p>
        </w:tc>
        <w:tc>
          <w:tcPr>
            <w:cnfStyle w:val="000010000000" w:firstRow="0" w:lastRow="0" w:firstColumn="0" w:lastColumn="0" w:oddVBand="1" w:evenVBand="0" w:oddHBand="0" w:evenHBand="0" w:firstRowFirstColumn="0" w:firstRowLastColumn="0" w:lastRowFirstColumn="0" w:lastRowLastColumn="0"/>
            <w:tcW w:w="3153"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80%</w:t>
            </w:r>
          </w:p>
        </w:tc>
        <w:tc>
          <w:tcPr>
            <w:cnfStyle w:val="000100000000" w:firstRow="0" w:lastRow="0" w:firstColumn="0" w:lastColumn="1" w:oddVBand="0" w:evenVBand="0" w:oddHBand="0" w:evenHBand="0" w:firstRowFirstColumn="0" w:firstRowLastColumn="0" w:lastRowFirstColumn="0" w:lastRowLastColumn="0"/>
            <w:tcW w:w="2828" w:type="dxa"/>
          </w:tcPr>
          <w:p w:rsidR="00B1090B" w:rsidRPr="00B1090B" w:rsidRDefault="00B1090B" w:rsidP="00B1090B">
            <w:pPr>
              <w:tabs>
                <w:tab w:val="left" w:pos="3120"/>
                <w:tab w:val="left" w:pos="4320"/>
              </w:tabs>
              <w:rPr>
                <w:rFonts w:ascii="Times New Roman" w:hAnsi="Times New Roman" w:cs="Times New Roman"/>
              </w:rPr>
            </w:pPr>
            <w:r w:rsidRPr="00B1090B">
              <w:rPr>
                <w:rFonts w:ascii="Times New Roman" w:hAnsi="Times New Roman" w:cs="Times New Roman"/>
              </w:rPr>
              <w:t>85%</w:t>
            </w:r>
          </w:p>
        </w:tc>
      </w:tr>
    </w:tbl>
    <w:p w:rsidR="00B1090B" w:rsidRPr="00B1090B" w:rsidRDefault="00B1090B" w:rsidP="00B1090B">
      <w:pPr>
        <w:tabs>
          <w:tab w:val="left" w:pos="3120"/>
          <w:tab w:val="left" w:pos="4320"/>
        </w:tabs>
        <w:spacing w:after="0"/>
        <w:rPr>
          <w:rFonts w:ascii="Times New Roman" w:eastAsiaTheme="minorHAnsi" w:hAnsi="Times New Roman" w:cs="Times New Roman"/>
        </w:rPr>
      </w:pPr>
      <w:r w:rsidRPr="00B1090B">
        <w:rPr>
          <w:rFonts w:ascii="Times New Roman" w:eastAsiaTheme="minorHAnsi" w:hAnsi="Times New Roman" w:cs="Times New Roman"/>
        </w:rPr>
        <w:t>Source: Wareda Health office</w:t>
      </w:r>
    </w:p>
    <w:p w:rsidR="00B1090B" w:rsidRPr="00B1090B" w:rsidRDefault="00B1090B" w:rsidP="009A4043">
      <w:pPr>
        <w:numPr>
          <w:ilvl w:val="0"/>
          <w:numId w:val="33"/>
        </w:numPr>
        <w:contextualSpacing/>
        <w:rPr>
          <w:rFonts w:ascii="Times New Roman" w:eastAsiaTheme="minorHAnsi" w:hAnsi="Times New Roman" w:cs="Times New Roman"/>
          <w:b/>
          <w:sz w:val="24"/>
        </w:rPr>
      </w:pPr>
      <w:r w:rsidRPr="00B1090B">
        <w:rPr>
          <w:rFonts w:ascii="Times New Roman" w:eastAsiaTheme="minorHAnsi" w:hAnsi="Times New Roman" w:cs="Times New Roman"/>
          <w:b/>
          <w:sz w:val="24"/>
        </w:rPr>
        <w:t>The major health problems of the District are</w:t>
      </w:r>
    </w:p>
    <w:p w:rsidR="00B1090B" w:rsidRPr="00B1090B" w:rsidRDefault="00B1090B" w:rsidP="009A4043">
      <w:pPr>
        <w:numPr>
          <w:ilvl w:val="0"/>
          <w:numId w:val="24"/>
        </w:numPr>
        <w:tabs>
          <w:tab w:val="left" w:pos="3120"/>
          <w:tab w:val="left" w:pos="4320"/>
        </w:tabs>
        <w:autoSpaceDE w:val="0"/>
        <w:autoSpaceDN w:val="0"/>
        <w:adjustRightInd w:val="0"/>
        <w:spacing w:after="0" w:line="240" w:lineRule="auto"/>
        <w:contextualSpacing/>
        <w:rPr>
          <w:rFonts w:ascii="Times New Roman" w:eastAsiaTheme="minorHAnsi" w:hAnsi="Times New Roman" w:cs="Times New Roman"/>
          <w:bCs/>
          <w:sz w:val="24"/>
          <w:szCs w:val="24"/>
        </w:rPr>
      </w:pPr>
      <w:r w:rsidRPr="00B1090B">
        <w:rPr>
          <w:rFonts w:ascii="Times New Roman" w:eastAsiaTheme="minorHAnsi" w:hAnsi="Times New Roman" w:cs="Times New Roman"/>
          <w:bCs/>
          <w:sz w:val="24"/>
          <w:szCs w:val="24"/>
        </w:rPr>
        <w:t xml:space="preserve">Luck of hygiene &amp; sanitation </w:t>
      </w:r>
    </w:p>
    <w:p w:rsidR="00B1090B" w:rsidRPr="00B1090B" w:rsidRDefault="00B1090B" w:rsidP="009A4043">
      <w:pPr>
        <w:numPr>
          <w:ilvl w:val="0"/>
          <w:numId w:val="24"/>
        </w:numPr>
        <w:tabs>
          <w:tab w:val="left" w:pos="3120"/>
          <w:tab w:val="left" w:pos="4320"/>
        </w:tabs>
        <w:autoSpaceDE w:val="0"/>
        <w:autoSpaceDN w:val="0"/>
        <w:adjustRightInd w:val="0"/>
        <w:spacing w:after="0" w:line="240" w:lineRule="auto"/>
        <w:contextualSpacing/>
        <w:rPr>
          <w:rFonts w:ascii="Times New Roman" w:eastAsiaTheme="minorHAnsi" w:hAnsi="Times New Roman" w:cs="Times New Roman"/>
          <w:bCs/>
          <w:sz w:val="24"/>
          <w:szCs w:val="24"/>
        </w:rPr>
      </w:pPr>
      <w:r w:rsidRPr="00B1090B">
        <w:rPr>
          <w:rFonts w:ascii="Times New Roman" w:eastAsiaTheme="minorHAnsi" w:hAnsi="Times New Roman" w:cs="Times New Roman"/>
          <w:bCs/>
          <w:sz w:val="24"/>
          <w:szCs w:val="24"/>
        </w:rPr>
        <w:t>Non communicable disease</w:t>
      </w:r>
    </w:p>
    <w:p w:rsidR="00B1090B" w:rsidRPr="00B1090B" w:rsidRDefault="00B1090B" w:rsidP="009A4043">
      <w:pPr>
        <w:numPr>
          <w:ilvl w:val="0"/>
          <w:numId w:val="24"/>
        </w:numPr>
        <w:tabs>
          <w:tab w:val="left" w:pos="3120"/>
          <w:tab w:val="left" w:pos="4320"/>
        </w:tabs>
        <w:autoSpaceDE w:val="0"/>
        <w:autoSpaceDN w:val="0"/>
        <w:adjustRightInd w:val="0"/>
        <w:spacing w:after="0" w:line="240" w:lineRule="auto"/>
        <w:contextualSpacing/>
        <w:rPr>
          <w:rFonts w:ascii="Times New Roman" w:eastAsiaTheme="minorHAnsi" w:hAnsi="Times New Roman" w:cs="Times New Roman"/>
          <w:bCs/>
          <w:sz w:val="24"/>
          <w:szCs w:val="24"/>
        </w:rPr>
      </w:pPr>
      <w:r w:rsidRPr="00B1090B">
        <w:rPr>
          <w:rFonts w:ascii="Times New Roman" w:eastAsiaTheme="minorHAnsi" w:hAnsi="Times New Roman" w:cs="Times New Roman"/>
          <w:bCs/>
          <w:sz w:val="24"/>
          <w:szCs w:val="24"/>
        </w:rPr>
        <w:t>Luck of health profession</w:t>
      </w:r>
    </w:p>
    <w:p w:rsidR="00B1090B" w:rsidRPr="00B1090B" w:rsidRDefault="00B1090B" w:rsidP="009A4043">
      <w:pPr>
        <w:numPr>
          <w:ilvl w:val="0"/>
          <w:numId w:val="24"/>
        </w:numPr>
        <w:tabs>
          <w:tab w:val="left" w:pos="3120"/>
          <w:tab w:val="left" w:pos="4320"/>
        </w:tabs>
        <w:autoSpaceDE w:val="0"/>
        <w:autoSpaceDN w:val="0"/>
        <w:adjustRightInd w:val="0"/>
        <w:spacing w:after="0" w:line="360" w:lineRule="auto"/>
        <w:contextualSpacing/>
        <w:rPr>
          <w:rFonts w:ascii="Times New Roman" w:eastAsiaTheme="minorHAnsi" w:hAnsi="Times New Roman" w:cs="Times New Roman"/>
          <w:bCs/>
          <w:sz w:val="24"/>
          <w:szCs w:val="24"/>
        </w:rPr>
      </w:pPr>
      <w:r w:rsidRPr="00B1090B">
        <w:rPr>
          <w:rFonts w:ascii="Times New Roman" w:eastAsiaTheme="minorHAnsi" w:hAnsi="Times New Roman" w:cs="Times New Roman"/>
          <w:bCs/>
          <w:sz w:val="24"/>
          <w:szCs w:val="24"/>
        </w:rPr>
        <w:t>Luck of drugs</w:t>
      </w:r>
    </w:p>
    <w:p w:rsidR="00B1090B" w:rsidRPr="00B1090B" w:rsidRDefault="00B1090B" w:rsidP="00B1090B">
      <w:pPr>
        <w:keepNext/>
        <w:keepLines/>
        <w:spacing w:before="120" w:after="0"/>
        <w:outlineLvl w:val="2"/>
        <w:rPr>
          <w:rFonts w:ascii="Times New Roman" w:eastAsiaTheme="majorEastAsia" w:hAnsi="Times New Roman" w:cs="Times New Roman"/>
          <w:b/>
          <w:bCs/>
          <w:szCs w:val="26"/>
        </w:rPr>
      </w:pPr>
      <w:r w:rsidRPr="00B1090B">
        <w:rPr>
          <w:rFonts w:ascii="Times New Roman" w:eastAsiaTheme="majorEastAsia" w:hAnsi="Times New Roman" w:cs="Times New Roman"/>
          <w:b/>
          <w:bCs/>
        </w:rPr>
        <w:t xml:space="preserve">  </w:t>
      </w:r>
      <w:bookmarkStart w:id="118" w:name="_Toc488919778"/>
      <w:r w:rsidRPr="00B1090B">
        <w:rPr>
          <w:rFonts w:ascii="Times New Roman" w:eastAsiaTheme="majorEastAsia" w:hAnsi="Times New Roman" w:cs="Times New Roman"/>
          <w:b/>
          <w:bCs/>
          <w:szCs w:val="26"/>
        </w:rPr>
        <w:t>3.4.5. Women and Children Socio- Economic Indicator</w:t>
      </w:r>
      <w:bookmarkEnd w:id="118"/>
      <w:r w:rsidRPr="00B1090B">
        <w:rPr>
          <w:rFonts w:ascii="Times New Roman" w:eastAsiaTheme="majorEastAsia" w:hAnsi="Times New Roman" w:cs="Times New Roman"/>
          <w:b/>
          <w:bCs/>
          <w:szCs w:val="26"/>
        </w:rPr>
        <w:t xml:space="preserve"> </w:t>
      </w:r>
    </w:p>
    <w:p w:rsidR="00B1090B" w:rsidRPr="00B1090B" w:rsidRDefault="00B1090B" w:rsidP="00B1090B">
      <w:pPr>
        <w:keepNext/>
        <w:keepLines/>
        <w:spacing w:before="120" w:after="0" w:line="360" w:lineRule="auto"/>
        <w:outlineLvl w:val="3"/>
        <w:rPr>
          <w:rFonts w:ascii="Times New Roman" w:eastAsiaTheme="majorEastAsia" w:hAnsi="Times New Roman" w:cs="Times New Roman"/>
          <w:b/>
          <w:bCs/>
          <w:i/>
          <w:iCs/>
          <w:szCs w:val="26"/>
        </w:rPr>
      </w:pPr>
      <w:r w:rsidRPr="00B1090B">
        <w:rPr>
          <w:rFonts w:ascii="Times New Roman" w:eastAsiaTheme="majorEastAsia" w:hAnsi="Times New Roman" w:cs="Times New Roman"/>
          <w:b/>
          <w:bCs/>
          <w:i/>
          <w:iCs/>
        </w:rPr>
        <w:t xml:space="preserve"> </w:t>
      </w:r>
      <w:r w:rsidRPr="00B1090B">
        <w:rPr>
          <w:rFonts w:ascii="Times New Roman" w:eastAsiaTheme="majorEastAsia" w:hAnsi="Times New Roman" w:cs="Times New Roman"/>
          <w:b/>
          <w:bCs/>
          <w:i/>
          <w:iCs/>
          <w:szCs w:val="26"/>
        </w:rPr>
        <w:t>3.4.5.1. Women Issue Indicators</w:t>
      </w:r>
    </w:p>
    <w:p w:rsidR="00B1090B" w:rsidRPr="00B1090B" w:rsidRDefault="00B1090B" w:rsidP="00B1090B">
      <w:pPr>
        <w:spacing w:line="360" w:lineRule="auto"/>
        <w:jc w:val="both"/>
        <w:rPr>
          <w:rFonts w:ascii="Times New Roman" w:eastAsiaTheme="minorHAnsi" w:hAnsi="Times New Roman" w:cs="Times New Roman"/>
          <w:sz w:val="24"/>
        </w:rPr>
      </w:pPr>
      <w:r w:rsidRPr="00B1090B">
        <w:rPr>
          <w:rFonts w:ascii="Times New Roman" w:eastAsiaTheme="minorHAnsi" w:hAnsi="Times New Roman" w:cs="Times New Roman"/>
          <w:sz w:val="24"/>
        </w:rPr>
        <w:t xml:space="preserve">Reducing maternal, infant and child morbidity and mortality rates as well as promoting the level of general welfare of the population is one the national population policy goals and targets, Healthy mothers are likely to look after the health of infants and a child, thus promoting child care and reducing child mortality, reducing maternal mortality ratio by three quarters, between 2016 and 2030, is proposed in the SDGS. </w:t>
      </w:r>
    </w:p>
    <w:p w:rsidR="00B1090B" w:rsidRPr="00B1090B" w:rsidRDefault="00B1090B" w:rsidP="009A4043">
      <w:pPr>
        <w:numPr>
          <w:ilvl w:val="0"/>
          <w:numId w:val="25"/>
        </w:numPr>
        <w:contextualSpacing/>
        <w:jc w:val="both"/>
        <w:rPr>
          <w:rFonts w:ascii="Times New Roman" w:eastAsiaTheme="minorHAnsi" w:hAnsi="Times New Roman" w:cs="Times New Roman"/>
          <w:sz w:val="28"/>
        </w:rPr>
      </w:pPr>
      <w:r w:rsidRPr="00B1090B">
        <w:rPr>
          <w:rFonts w:ascii="Times New Roman" w:eastAsia="Calibri" w:hAnsi="Times New Roman" w:cs="Times New Roman"/>
          <w:b/>
          <w:sz w:val="26"/>
          <w:szCs w:val="26"/>
        </w:rPr>
        <w:t xml:space="preserve">The 5 top causes for maternal death in our district </w:t>
      </w:r>
      <w:r w:rsidRPr="00B1090B">
        <w:rPr>
          <w:rFonts w:ascii="Times New Roman" w:eastAsia="Calibri" w:hAnsi="Times New Roman" w:cs="Times New Roman"/>
          <w:b/>
          <w:sz w:val="28"/>
          <w:szCs w:val="32"/>
        </w:rPr>
        <w:t xml:space="preserve">are </w:t>
      </w:r>
    </w:p>
    <w:p w:rsidR="00B1090B" w:rsidRPr="00B1090B" w:rsidRDefault="00B1090B" w:rsidP="009A4043">
      <w:pPr>
        <w:numPr>
          <w:ilvl w:val="0"/>
          <w:numId w:val="16"/>
        </w:numPr>
        <w:shd w:val="clear" w:color="auto" w:fill="FFFFFF" w:themeFill="background1"/>
        <w:tabs>
          <w:tab w:val="left" w:pos="1800"/>
          <w:tab w:val="left" w:pos="1890"/>
          <w:tab w:val="left" w:pos="2880"/>
        </w:tabs>
        <w:spacing w:line="360" w:lineRule="auto"/>
        <w:contextualSpacing/>
        <w:jc w:val="both"/>
        <w:rPr>
          <w:rFonts w:ascii="Times New Roman" w:eastAsia="Calibri" w:hAnsi="Times New Roman" w:cs="Times New Roman"/>
          <w:sz w:val="24"/>
          <w:szCs w:val="28"/>
        </w:rPr>
      </w:pPr>
      <w:r w:rsidRPr="00B1090B">
        <w:rPr>
          <w:rFonts w:ascii="Times New Roman" w:eastAsia="Calibri" w:hAnsi="Times New Roman" w:cs="Times New Roman"/>
          <w:sz w:val="24"/>
          <w:szCs w:val="28"/>
        </w:rPr>
        <w:t>Abortion</w:t>
      </w:r>
    </w:p>
    <w:p w:rsidR="00B1090B" w:rsidRPr="00B1090B" w:rsidRDefault="00B1090B" w:rsidP="00B1090B">
      <w:pPr>
        <w:shd w:val="clear" w:color="auto" w:fill="FFFFFF" w:themeFill="background1"/>
        <w:tabs>
          <w:tab w:val="left" w:pos="1800"/>
          <w:tab w:val="left" w:pos="1890"/>
          <w:tab w:val="left" w:pos="2880"/>
        </w:tabs>
        <w:spacing w:line="360" w:lineRule="auto"/>
        <w:ind w:left="720"/>
        <w:contextualSpacing/>
        <w:jc w:val="both"/>
        <w:rPr>
          <w:rFonts w:ascii="Times New Roman" w:eastAsia="Calibri" w:hAnsi="Times New Roman" w:cs="Times New Roman"/>
          <w:sz w:val="24"/>
          <w:szCs w:val="28"/>
        </w:rPr>
      </w:pPr>
      <w:r w:rsidRPr="00B1090B">
        <w:rPr>
          <w:rFonts w:ascii="Times New Roman" w:eastAsia="Calibri" w:hAnsi="Times New Roman" w:cs="Times New Roman"/>
          <w:b/>
          <w:sz w:val="24"/>
          <w:szCs w:val="28"/>
        </w:rPr>
        <w:t>B</w:t>
      </w:r>
      <w:r w:rsidRPr="00B1090B">
        <w:rPr>
          <w:rFonts w:ascii="Times New Roman" w:eastAsia="Calibri" w:hAnsi="Times New Roman" w:cs="Times New Roman"/>
          <w:sz w:val="24"/>
          <w:szCs w:val="28"/>
        </w:rPr>
        <w:t>- Hemorrhage</w:t>
      </w:r>
    </w:p>
    <w:p w:rsidR="00B1090B" w:rsidRPr="00B1090B" w:rsidRDefault="00B1090B" w:rsidP="00B1090B">
      <w:pPr>
        <w:shd w:val="clear" w:color="auto" w:fill="FFFFFF" w:themeFill="background1"/>
        <w:tabs>
          <w:tab w:val="left" w:pos="1800"/>
          <w:tab w:val="left" w:pos="1890"/>
          <w:tab w:val="left" w:pos="2880"/>
        </w:tabs>
        <w:spacing w:line="360" w:lineRule="auto"/>
        <w:ind w:left="720"/>
        <w:contextualSpacing/>
        <w:jc w:val="both"/>
        <w:rPr>
          <w:rFonts w:ascii="Times New Roman" w:eastAsia="Calibri" w:hAnsi="Times New Roman" w:cs="Times New Roman"/>
          <w:sz w:val="24"/>
          <w:szCs w:val="28"/>
        </w:rPr>
      </w:pPr>
      <w:r w:rsidRPr="00B1090B">
        <w:rPr>
          <w:rFonts w:ascii="Times New Roman" w:eastAsia="Calibri" w:hAnsi="Times New Roman" w:cs="Times New Roman"/>
          <w:b/>
          <w:sz w:val="24"/>
          <w:szCs w:val="28"/>
        </w:rPr>
        <w:t>C</w:t>
      </w:r>
      <w:r w:rsidRPr="00B1090B">
        <w:rPr>
          <w:rFonts w:ascii="Times New Roman" w:eastAsia="Calibri" w:hAnsi="Times New Roman" w:cs="Times New Roman"/>
          <w:sz w:val="24"/>
          <w:szCs w:val="28"/>
        </w:rPr>
        <w:t>- Sever prechasia</w:t>
      </w:r>
    </w:p>
    <w:p w:rsidR="00B1090B" w:rsidRPr="00B1090B" w:rsidRDefault="00B1090B" w:rsidP="00B1090B">
      <w:pPr>
        <w:shd w:val="clear" w:color="auto" w:fill="FFFFFF" w:themeFill="background1"/>
        <w:tabs>
          <w:tab w:val="left" w:pos="1800"/>
          <w:tab w:val="left" w:pos="1890"/>
          <w:tab w:val="left" w:pos="2880"/>
        </w:tabs>
        <w:spacing w:line="360" w:lineRule="auto"/>
        <w:ind w:left="720"/>
        <w:contextualSpacing/>
        <w:jc w:val="both"/>
        <w:rPr>
          <w:rFonts w:ascii="Times New Roman" w:eastAsia="Calibri" w:hAnsi="Times New Roman" w:cs="Times New Roman"/>
          <w:sz w:val="24"/>
          <w:szCs w:val="28"/>
        </w:rPr>
      </w:pPr>
      <w:r w:rsidRPr="00B1090B">
        <w:rPr>
          <w:rFonts w:ascii="Times New Roman" w:eastAsia="Calibri" w:hAnsi="Times New Roman" w:cs="Times New Roman"/>
          <w:b/>
          <w:sz w:val="24"/>
          <w:szCs w:val="28"/>
        </w:rPr>
        <w:t>D-</w:t>
      </w:r>
      <w:r w:rsidRPr="00B1090B">
        <w:rPr>
          <w:rFonts w:ascii="Times New Roman" w:eastAsia="Calibri" w:hAnsi="Times New Roman" w:cs="Times New Roman"/>
          <w:sz w:val="24"/>
          <w:szCs w:val="28"/>
        </w:rPr>
        <w:t xml:space="preserve"> Obstructed   labor</w:t>
      </w:r>
    </w:p>
    <w:p w:rsidR="00B1090B" w:rsidRPr="00B1090B" w:rsidRDefault="00B1090B" w:rsidP="00B1090B">
      <w:pPr>
        <w:shd w:val="clear" w:color="auto" w:fill="FFFFFF" w:themeFill="background1"/>
        <w:tabs>
          <w:tab w:val="left" w:pos="1800"/>
          <w:tab w:val="left" w:pos="1890"/>
          <w:tab w:val="left" w:pos="2880"/>
        </w:tabs>
        <w:spacing w:line="360" w:lineRule="auto"/>
        <w:ind w:left="720"/>
        <w:contextualSpacing/>
        <w:jc w:val="both"/>
        <w:rPr>
          <w:rFonts w:ascii="Times New Roman" w:eastAsia="Calibri" w:hAnsi="Times New Roman" w:cs="Times New Roman"/>
          <w:sz w:val="24"/>
          <w:szCs w:val="28"/>
        </w:rPr>
      </w:pPr>
      <w:r w:rsidRPr="00B1090B">
        <w:rPr>
          <w:rFonts w:ascii="Times New Roman" w:eastAsia="Calibri" w:hAnsi="Times New Roman" w:cs="Times New Roman"/>
          <w:b/>
          <w:sz w:val="24"/>
          <w:szCs w:val="28"/>
        </w:rPr>
        <w:t>E</w:t>
      </w:r>
      <w:r w:rsidRPr="00B1090B">
        <w:rPr>
          <w:rFonts w:ascii="Times New Roman" w:eastAsia="Calibri" w:hAnsi="Times New Roman" w:cs="Times New Roman"/>
          <w:sz w:val="24"/>
          <w:szCs w:val="28"/>
        </w:rPr>
        <w:t>- Hypertensive disorder of pregnancy</w:t>
      </w:r>
    </w:p>
    <w:p w:rsidR="00B1090B" w:rsidRPr="00B1090B" w:rsidRDefault="00B1090B" w:rsidP="00B1090B">
      <w:pPr>
        <w:tabs>
          <w:tab w:val="left" w:pos="1800"/>
          <w:tab w:val="left" w:pos="1890"/>
          <w:tab w:val="left" w:pos="2880"/>
        </w:tabs>
        <w:autoSpaceDE w:val="0"/>
        <w:autoSpaceDN w:val="0"/>
        <w:adjustRightInd w:val="0"/>
        <w:ind w:left="360"/>
        <w:jc w:val="both"/>
        <w:rPr>
          <w:rFonts w:ascii="Times New Roman" w:eastAsiaTheme="minorHAnsi" w:hAnsi="Times New Roman" w:cs="Times New Roman"/>
          <w:szCs w:val="24"/>
          <w:highlight w:val="white"/>
        </w:rPr>
      </w:pPr>
      <w:r w:rsidRPr="00B1090B">
        <w:rPr>
          <w:rFonts w:ascii="Times New Roman" w:eastAsiaTheme="minorHAnsi" w:hAnsi="Times New Roman" w:cs="Times New Roman"/>
          <w:sz w:val="24"/>
          <w:szCs w:val="24"/>
          <w:highlight w:val="white"/>
        </w:rPr>
        <w:t xml:space="preserve"> </w:t>
      </w:r>
      <w:r w:rsidRPr="00B1090B">
        <w:rPr>
          <w:rFonts w:ascii="Times New Roman" w:eastAsiaTheme="minorHAnsi" w:hAnsi="Times New Roman" w:cs="Times New Roman"/>
          <w:b/>
          <w:sz w:val="24"/>
          <w:szCs w:val="24"/>
          <w:highlight w:val="white"/>
        </w:rPr>
        <w:t>2</w:t>
      </w:r>
      <w:r w:rsidRPr="00B1090B">
        <w:rPr>
          <w:rFonts w:ascii="Times New Roman" w:eastAsiaTheme="minorHAnsi" w:hAnsi="Times New Roman" w:cs="Times New Roman"/>
          <w:sz w:val="24"/>
          <w:szCs w:val="24"/>
          <w:highlight w:val="white"/>
        </w:rPr>
        <w:t xml:space="preserve">. </w:t>
      </w:r>
      <w:r w:rsidRPr="00B1090B">
        <w:rPr>
          <w:rFonts w:ascii="Times New Roman" w:eastAsiaTheme="minorHAnsi" w:hAnsi="Times New Roman" w:cs="Times New Roman"/>
          <w:b/>
          <w:sz w:val="24"/>
          <w:szCs w:val="24"/>
          <w:highlight w:val="white"/>
        </w:rPr>
        <w:t xml:space="preserve">The </w:t>
      </w:r>
      <w:r w:rsidRPr="00B1090B">
        <w:rPr>
          <w:rFonts w:ascii="Times New Roman" w:eastAsiaTheme="minorHAnsi" w:hAnsi="Times New Roman" w:cs="Times New Roman"/>
          <w:b/>
          <w:szCs w:val="24"/>
          <w:highlight w:val="white"/>
        </w:rPr>
        <w:t>5 main, time taking duty of gender disparity (type of activities, carried out by [in its</w:t>
      </w:r>
      <w:r w:rsidRPr="00B1090B">
        <w:rPr>
          <w:rFonts w:ascii="Times New Roman" w:eastAsiaTheme="minorHAnsi" w:hAnsi="Times New Roman" w:cs="Times New Roman"/>
          <w:szCs w:val="24"/>
          <w:highlight w:val="white"/>
        </w:rPr>
        <w:t xml:space="preserve">  </w:t>
      </w:r>
    </w:p>
    <w:p w:rsidR="00B1090B" w:rsidRPr="00B1090B" w:rsidRDefault="00B1090B" w:rsidP="00B1090B">
      <w:pPr>
        <w:tabs>
          <w:tab w:val="left" w:pos="1800"/>
          <w:tab w:val="left" w:pos="1890"/>
          <w:tab w:val="left" w:pos="2880"/>
        </w:tabs>
        <w:autoSpaceDE w:val="0"/>
        <w:autoSpaceDN w:val="0"/>
        <w:adjustRightInd w:val="0"/>
        <w:ind w:left="720"/>
        <w:contextualSpacing/>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sz w:val="24"/>
          <w:szCs w:val="24"/>
          <w:highlight w:val="white"/>
        </w:rPr>
        <w:t>Magnitude direction] are;-</w:t>
      </w:r>
    </w:p>
    <w:p w:rsidR="00B1090B" w:rsidRPr="00B1090B" w:rsidRDefault="00B1090B" w:rsidP="00B1090B">
      <w:pPr>
        <w:tabs>
          <w:tab w:val="left" w:pos="1800"/>
          <w:tab w:val="left" w:pos="1890"/>
          <w:tab w:val="left" w:pos="2880"/>
        </w:tabs>
        <w:autoSpaceDE w:val="0"/>
        <w:autoSpaceDN w:val="0"/>
        <w:adjustRightInd w:val="0"/>
        <w:spacing w:after="0" w:line="360" w:lineRule="auto"/>
        <w:ind w:left="720"/>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b/>
          <w:bCs/>
          <w:sz w:val="24"/>
          <w:szCs w:val="24"/>
          <w:highlight w:val="white"/>
        </w:rPr>
        <w:t xml:space="preserve">A. </w:t>
      </w:r>
      <w:r w:rsidRPr="00B1090B">
        <w:rPr>
          <w:rFonts w:ascii="Times New Roman" w:eastAsiaTheme="minorHAnsi" w:hAnsi="Times New Roman" w:cs="Times New Roman"/>
          <w:sz w:val="24"/>
          <w:szCs w:val="24"/>
          <w:highlight w:val="white"/>
        </w:rPr>
        <w:t>free service/ without any payment/ of Antenatal care during pregnancy.0</w:t>
      </w:r>
    </w:p>
    <w:p w:rsidR="00B1090B" w:rsidRPr="00B1090B" w:rsidRDefault="00B1090B" w:rsidP="00B1090B">
      <w:pPr>
        <w:tabs>
          <w:tab w:val="left" w:pos="1800"/>
          <w:tab w:val="left" w:pos="1890"/>
          <w:tab w:val="left" w:pos="2880"/>
        </w:tabs>
        <w:autoSpaceDE w:val="0"/>
        <w:autoSpaceDN w:val="0"/>
        <w:adjustRightInd w:val="0"/>
        <w:spacing w:after="0" w:line="360" w:lineRule="auto"/>
        <w:ind w:left="720"/>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b/>
          <w:bCs/>
          <w:sz w:val="24"/>
          <w:szCs w:val="24"/>
          <w:highlight w:val="white"/>
        </w:rPr>
        <w:t>B</w:t>
      </w:r>
      <w:r w:rsidRPr="00B1090B">
        <w:rPr>
          <w:rFonts w:ascii="Times New Roman" w:eastAsiaTheme="minorHAnsi" w:hAnsi="Times New Roman" w:cs="Times New Roman"/>
          <w:sz w:val="24"/>
          <w:szCs w:val="24"/>
          <w:highlight w:val="white"/>
        </w:rPr>
        <w:t>. free service/ without any payment/ of delivery service.</w:t>
      </w:r>
    </w:p>
    <w:p w:rsidR="00B1090B" w:rsidRPr="00B1090B" w:rsidRDefault="00B1090B" w:rsidP="00B1090B">
      <w:pPr>
        <w:tabs>
          <w:tab w:val="left" w:pos="1800"/>
          <w:tab w:val="left" w:pos="1890"/>
          <w:tab w:val="left" w:pos="2880"/>
        </w:tabs>
        <w:autoSpaceDE w:val="0"/>
        <w:autoSpaceDN w:val="0"/>
        <w:adjustRightInd w:val="0"/>
        <w:spacing w:after="0" w:line="360" w:lineRule="auto"/>
        <w:ind w:left="720"/>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b/>
          <w:bCs/>
          <w:sz w:val="24"/>
          <w:szCs w:val="24"/>
          <w:highlight w:val="white"/>
        </w:rPr>
        <w:t>C</w:t>
      </w:r>
      <w:r w:rsidRPr="00B1090B">
        <w:rPr>
          <w:rFonts w:ascii="Times New Roman" w:eastAsiaTheme="minorHAnsi" w:hAnsi="Times New Roman" w:cs="Times New Roman"/>
          <w:sz w:val="24"/>
          <w:szCs w:val="24"/>
          <w:highlight w:val="white"/>
        </w:rPr>
        <w:t>. free service/ without any payment/ postnatal care</w:t>
      </w:r>
    </w:p>
    <w:p w:rsidR="00B1090B" w:rsidRPr="00B1090B" w:rsidRDefault="00B1090B" w:rsidP="00B1090B">
      <w:pPr>
        <w:tabs>
          <w:tab w:val="left" w:pos="1800"/>
          <w:tab w:val="left" w:pos="1890"/>
          <w:tab w:val="left" w:pos="2880"/>
        </w:tabs>
        <w:autoSpaceDE w:val="0"/>
        <w:autoSpaceDN w:val="0"/>
        <w:adjustRightInd w:val="0"/>
        <w:spacing w:after="0" w:line="360" w:lineRule="auto"/>
        <w:ind w:left="720"/>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b/>
          <w:bCs/>
          <w:sz w:val="24"/>
          <w:szCs w:val="24"/>
          <w:highlight w:val="white"/>
        </w:rPr>
        <w:t>D</w:t>
      </w:r>
      <w:r w:rsidRPr="00B1090B">
        <w:rPr>
          <w:rFonts w:ascii="Times New Roman" w:eastAsiaTheme="minorHAnsi" w:hAnsi="Times New Roman" w:cs="Times New Roman"/>
          <w:sz w:val="24"/>
          <w:szCs w:val="24"/>
          <w:highlight w:val="white"/>
        </w:rPr>
        <w:t>. Ambulance service for women during delivery.</w:t>
      </w:r>
    </w:p>
    <w:p w:rsidR="00B1090B" w:rsidRPr="00B1090B" w:rsidRDefault="00B1090B" w:rsidP="00B1090B">
      <w:pPr>
        <w:tabs>
          <w:tab w:val="left" w:pos="1800"/>
          <w:tab w:val="left" w:pos="1890"/>
          <w:tab w:val="left" w:pos="2880"/>
        </w:tabs>
        <w:autoSpaceDE w:val="0"/>
        <w:autoSpaceDN w:val="0"/>
        <w:adjustRightInd w:val="0"/>
        <w:spacing w:after="0" w:line="360" w:lineRule="auto"/>
        <w:ind w:left="720"/>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b/>
          <w:bCs/>
          <w:sz w:val="24"/>
          <w:szCs w:val="24"/>
          <w:highlight w:val="white"/>
        </w:rPr>
        <w:t>E</w:t>
      </w:r>
      <w:r w:rsidRPr="00B1090B">
        <w:rPr>
          <w:rFonts w:ascii="Times New Roman" w:eastAsiaTheme="minorHAnsi" w:hAnsi="Times New Roman" w:cs="Times New Roman"/>
          <w:sz w:val="24"/>
          <w:szCs w:val="24"/>
          <w:highlight w:val="white"/>
        </w:rPr>
        <w:t>. free service/ without any payment/ of family planning</w:t>
      </w:r>
    </w:p>
    <w:p w:rsidR="00B1090B" w:rsidRPr="00B1090B" w:rsidRDefault="00B1090B" w:rsidP="009A4043">
      <w:pPr>
        <w:numPr>
          <w:ilvl w:val="0"/>
          <w:numId w:val="25"/>
        </w:numPr>
        <w:shd w:val="clear" w:color="auto" w:fill="FFFFFF" w:themeFill="background1"/>
        <w:tabs>
          <w:tab w:val="left" w:pos="1800"/>
          <w:tab w:val="left" w:pos="1890"/>
          <w:tab w:val="left" w:pos="2880"/>
        </w:tabs>
        <w:spacing w:line="360" w:lineRule="auto"/>
        <w:contextualSpacing/>
        <w:jc w:val="both"/>
        <w:rPr>
          <w:rFonts w:ascii="Times New Roman" w:eastAsiaTheme="minorHAnsi" w:hAnsi="Times New Roman" w:cs="Times New Roman"/>
          <w:b/>
        </w:rPr>
      </w:pPr>
      <w:r w:rsidRPr="00B1090B">
        <w:rPr>
          <w:rFonts w:ascii="Times New Roman" w:eastAsiaTheme="minorHAnsi" w:hAnsi="Times New Roman" w:cs="Times New Roman"/>
          <w:b/>
        </w:rPr>
        <w:t>The activities undertaken in prevention of mother-to-child transmission of HIV/AIDS during last two years (2019 and 2020  E.C)</w:t>
      </w:r>
    </w:p>
    <w:p w:rsidR="00B1090B" w:rsidRPr="00B1090B" w:rsidRDefault="00B1090B" w:rsidP="009A4043">
      <w:pPr>
        <w:numPr>
          <w:ilvl w:val="0"/>
          <w:numId w:val="17"/>
        </w:numPr>
        <w:shd w:val="clear" w:color="auto" w:fill="FFFFFF" w:themeFill="background1"/>
        <w:tabs>
          <w:tab w:val="left" w:pos="1800"/>
          <w:tab w:val="left" w:pos="1890"/>
          <w:tab w:val="left" w:pos="2880"/>
        </w:tabs>
        <w:spacing w:line="360" w:lineRule="auto"/>
        <w:contextualSpacing/>
        <w:jc w:val="both"/>
        <w:rPr>
          <w:rFonts w:ascii="Times New Roman" w:eastAsiaTheme="minorHAnsi" w:hAnsi="Times New Roman" w:cs="Times New Roman"/>
          <w:szCs w:val="24"/>
        </w:rPr>
      </w:pPr>
      <w:r w:rsidRPr="00B1090B">
        <w:rPr>
          <w:rFonts w:ascii="Times New Roman" w:eastAsiaTheme="minorHAnsi" w:hAnsi="Times New Roman" w:cs="Times New Roman"/>
          <w:szCs w:val="24"/>
        </w:rPr>
        <w:t xml:space="preserve">Increasing access to ART Service </w:t>
      </w:r>
    </w:p>
    <w:p w:rsidR="00B1090B" w:rsidRPr="00B1090B" w:rsidRDefault="00B1090B" w:rsidP="009A4043">
      <w:pPr>
        <w:numPr>
          <w:ilvl w:val="0"/>
          <w:numId w:val="17"/>
        </w:numPr>
        <w:shd w:val="clear" w:color="auto" w:fill="FFFFFF" w:themeFill="background1"/>
        <w:tabs>
          <w:tab w:val="left" w:pos="1800"/>
          <w:tab w:val="left" w:pos="1890"/>
          <w:tab w:val="left" w:pos="2880"/>
        </w:tabs>
        <w:spacing w:line="360" w:lineRule="auto"/>
        <w:contextualSpacing/>
        <w:jc w:val="both"/>
        <w:rPr>
          <w:rFonts w:ascii="Times New Roman" w:eastAsiaTheme="minorHAnsi" w:hAnsi="Times New Roman" w:cs="Times New Roman"/>
          <w:szCs w:val="24"/>
        </w:rPr>
      </w:pPr>
      <w:r w:rsidRPr="00B1090B">
        <w:rPr>
          <w:rFonts w:ascii="Times New Roman" w:eastAsiaTheme="minorHAnsi" w:hAnsi="Times New Roman" w:cs="Times New Roman"/>
          <w:szCs w:val="24"/>
        </w:rPr>
        <w:t xml:space="preserve">Increasing PMICT service </w:t>
      </w:r>
    </w:p>
    <w:p w:rsidR="00B1090B" w:rsidRPr="00B1090B" w:rsidRDefault="00B1090B" w:rsidP="009A4043">
      <w:pPr>
        <w:numPr>
          <w:ilvl w:val="0"/>
          <w:numId w:val="17"/>
        </w:numPr>
        <w:tabs>
          <w:tab w:val="left" w:pos="1800"/>
          <w:tab w:val="left" w:pos="1890"/>
          <w:tab w:val="left" w:pos="2880"/>
        </w:tabs>
        <w:autoSpaceDE w:val="0"/>
        <w:autoSpaceDN w:val="0"/>
        <w:adjustRightInd w:val="0"/>
        <w:spacing w:line="360" w:lineRule="auto"/>
        <w:contextualSpacing/>
        <w:jc w:val="both"/>
        <w:rPr>
          <w:rFonts w:ascii="Times New Roman" w:eastAsiaTheme="minorHAnsi" w:hAnsi="Times New Roman" w:cs="Times New Roman"/>
          <w:szCs w:val="24"/>
        </w:rPr>
      </w:pPr>
      <w:r w:rsidRPr="00B1090B">
        <w:rPr>
          <w:rFonts w:ascii="Times New Roman" w:eastAsiaTheme="minorHAnsi" w:hAnsi="Times New Roman" w:cs="Times New Roman"/>
          <w:szCs w:val="24"/>
        </w:rPr>
        <w:t xml:space="preserve"> </w:t>
      </w:r>
      <w:r w:rsidRPr="00B1090B">
        <w:rPr>
          <w:rFonts w:ascii="Times New Roman" w:eastAsiaTheme="minorHAnsi" w:hAnsi="Times New Roman" w:cs="Times New Roman"/>
          <w:b/>
          <w:bCs/>
          <w:szCs w:val="24"/>
        </w:rPr>
        <w:t xml:space="preserve"> </w:t>
      </w:r>
      <w:r w:rsidRPr="00B1090B">
        <w:rPr>
          <w:rFonts w:ascii="Times New Roman" w:eastAsiaTheme="minorHAnsi" w:hAnsi="Times New Roman" w:cs="Times New Roman"/>
          <w:bCs/>
          <w:szCs w:val="24"/>
        </w:rPr>
        <w:t>Health  Education</w:t>
      </w:r>
    </w:p>
    <w:p w:rsidR="00B1090B" w:rsidRPr="00B1090B" w:rsidRDefault="00B1090B" w:rsidP="009A4043">
      <w:pPr>
        <w:numPr>
          <w:ilvl w:val="0"/>
          <w:numId w:val="17"/>
        </w:numPr>
        <w:tabs>
          <w:tab w:val="left" w:pos="1800"/>
          <w:tab w:val="left" w:pos="1890"/>
          <w:tab w:val="left" w:pos="2880"/>
        </w:tabs>
        <w:autoSpaceDE w:val="0"/>
        <w:autoSpaceDN w:val="0"/>
        <w:adjustRightInd w:val="0"/>
        <w:spacing w:after="0" w:line="360" w:lineRule="auto"/>
        <w:contextualSpacing/>
        <w:jc w:val="both"/>
        <w:rPr>
          <w:rFonts w:ascii="Times New Roman" w:eastAsiaTheme="minorHAnsi" w:hAnsi="Times New Roman" w:cs="Times New Roman"/>
          <w:szCs w:val="24"/>
        </w:rPr>
      </w:pPr>
      <w:r w:rsidRPr="00B1090B">
        <w:rPr>
          <w:rFonts w:ascii="Times New Roman" w:eastAsiaTheme="minorHAnsi" w:hAnsi="Times New Roman" w:cs="Times New Roman"/>
          <w:bCs/>
          <w:szCs w:val="24"/>
        </w:rPr>
        <w:t xml:space="preserve">  ANC follow  up</w:t>
      </w:r>
    </w:p>
    <w:p w:rsidR="00B1090B" w:rsidRPr="00B1090B" w:rsidRDefault="00B1090B" w:rsidP="00B1090B">
      <w:pPr>
        <w:spacing w:after="0"/>
        <w:rPr>
          <w:rFonts w:ascii="Times New Roman" w:eastAsiaTheme="minorHAnsi" w:hAnsi="Times New Roman" w:cs="Times New Roman"/>
          <w:b/>
          <w:i/>
        </w:rPr>
      </w:pPr>
      <w:r w:rsidRPr="00B1090B">
        <w:rPr>
          <w:rFonts w:ascii="Times New Roman" w:eastAsiaTheme="minorHAnsi" w:hAnsi="Times New Roman" w:cs="Times New Roman"/>
          <w:b/>
        </w:rPr>
        <w:t xml:space="preserve">     </w:t>
      </w:r>
      <w:r w:rsidRPr="00B1090B">
        <w:rPr>
          <w:rFonts w:ascii="Times New Roman" w:eastAsiaTheme="minorHAnsi" w:hAnsi="Times New Roman" w:cs="Times New Roman"/>
          <w:b/>
          <w:i/>
        </w:rPr>
        <w:t>Table 3.4.5.1.5.Number of women used family planning services (Contraceptive prevalence)</w:t>
      </w:r>
    </w:p>
    <w:tbl>
      <w:tblPr>
        <w:tblStyle w:val="TableGrid2"/>
        <w:tblW w:w="8730" w:type="dxa"/>
        <w:tblInd w:w="19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527"/>
        <w:gridCol w:w="1533"/>
        <w:gridCol w:w="990"/>
        <w:gridCol w:w="1260"/>
        <w:gridCol w:w="1170"/>
        <w:gridCol w:w="1260"/>
        <w:gridCol w:w="990"/>
      </w:tblGrid>
      <w:tr w:rsidR="00B1090B" w:rsidRPr="00B1090B" w:rsidTr="00B1090B">
        <w:trPr>
          <w:trHeight w:val="138"/>
        </w:trPr>
        <w:tc>
          <w:tcPr>
            <w:tcW w:w="1527" w:type="dxa"/>
            <w:vMerge w:val="restart"/>
          </w:tcPr>
          <w:p w:rsidR="00B1090B" w:rsidRPr="00B1090B" w:rsidRDefault="00B1090B" w:rsidP="00B1090B">
            <w:r w:rsidRPr="00B1090B">
              <w:t>Year</w:t>
            </w:r>
          </w:p>
        </w:tc>
        <w:tc>
          <w:tcPr>
            <w:tcW w:w="7203" w:type="dxa"/>
            <w:gridSpan w:val="6"/>
          </w:tcPr>
          <w:p w:rsidR="00B1090B" w:rsidRPr="00B1090B" w:rsidRDefault="00B1090B" w:rsidP="00B1090B">
            <w:pPr>
              <w:jc w:val="center"/>
            </w:pPr>
            <w:r w:rsidRPr="00B1090B">
              <w:t>Number of women used family planning services</w:t>
            </w:r>
          </w:p>
        </w:tc>
      </w:tr>
      <w:tr w:rsidR="00B1090B" w:rsidRPr="00B1090B" w:rsidTr="00B1090B">
        <w:trPr>
          <w:trHeight w:val="249"/>
        </w:trPr>
        <w:tc>
          <w:tcPr>
            <w:tcW w:w="1527" w:type="dxa"/>
            <w:vMerge/>
          </w:tcPr>
          <w:p w:rsidR="00B1090B" w:rsidRPr="00B1090B" w:rsidRDefault="00B1090B" w:rsidP="00B1090B"/>
        </w:tc>
        <w:tc>
          <w:tcPr>
            <w:tcW w:w="1533" w:type="dxa"/>
            <w:vMerge w:val="restart"/>
          </w:tcPr>
          <w:p w:rsidR="00B1090B" w:rsidRPr="00B1090B" w:rsidRDefault="00B1090B" w:rsidP="00B1090B">
            <w:pPr>
              <w:jc w:val="center"/>
            </w:pPr>
            <w:r w:rsidRPr="00B1090B">
              <w:t>Traditional method</w:t>
            </w:r>
          </w:p>
        </w:tc>
        <w:tc>
          <w:tcPr>
            <w:tcW w:w="4680" w:type="dxa"/>
            <w:gridSpan w:val="4"/>
          </w:tcPr>
          <w:p w:rsidR="00B1090B" w:rsidRPr="00B1090B" w:rsidRDefault="00B1090B" w:rsidP="00B1090B">
            <w:pPr>
              <w:jc w:val="center"/>
            </w:pPr>
            <w:r w:rsidRPr="00B1090B">
              <w:t>Modern method</w:t>
            </w:r>
          </w:p>
        </w:tc>
        <w:tc>
          <w:tcPr>
            <w:tcW w:w="990" w:type="dxa"/>
            <w:vMerge w:val="restart"/>
          </w:tcPr>
          <w:p w:rsidR="00B1090B" w:rsidRPr="00B1090B" w:rsidRDefault="00B1090B" w:rsidP="00B1090B">
            <w:pPr>
              <w:jc w:val="center"/>
            </w:pPr>
            <w:r w:rsidRPr="00B1090B">
              <w:t>All method</w:t>
            </w:r>
          </w:p>
        </w:tc>
      </w:tr>
      <w:tr w:rsidR="00B1090B" w:rsidRPr="00B1090B" w:rsidTr="00B1090B">
        <w:trPr>
          <w:trHeight w:val="186"/>
        </w:trPr>
        <w:tc>
          <w:tcPr>
            <w:tcW w:w="1527" w:type="dxa"/>
            <w:vMerge/>
          </w:tcPr>
          <w:p w:rsidR="00B1090B" w:rsidRPr="00B1090B" w:rsidRDefault="00B1090B" w:rsidP="00B1090B"/>
        </w:tc>
        <w:tc>
          <w:tcPr>
            <w:tcW w:w="1533" w:type="dxa"/>
            <w:vMerge/>
          </w:tcPr>
          <w:p w:rsidR="00B1090B" w:rsidRPr="00B1090B" w:rsidRDefault="00B1090B" w:rsidP="00B1090B">
            <w:pPr>
              <w:jc w:val="center"/>
            </w:pPr>
          </w:p>
        </w:tc>
        <w:tc>
          <w:tcPr>
            <w:tcW w:w="990" w:type="dxa"/>
          </w:tcPr>
          <w:p w:rsidR="00B1090B" w:rsidRPr="00B1090B" w:rsidRDefault="00B1090B" w:rsidP="00B1090B">
            <w:pPr>
              <w:jc w:val="center"/>
            </w:pPr>
            <w:r w:rsidRPr="00B1090B">
              <w:t>Pills</w:t>
            </w:r>
          </w:p>
        </w:tc>
        <w:tc>
          <w:tcPr>
            <w:tcW w:w="1260" w:type="dxa"/>
          </w:tcPr>
          <w:p w:rsidR="00B1090B" w:rsidRPr="00B1090B" w:rsidRDefault="00B1090B" w:rsidP="00B1090B">
            <w:pPr>
              <w:jc w:val="center"/>
            </w:pPr>
            <w:r w:rsidRPr="00B1090B">
              <w:t>Norplant</w:t>
            </w:r>
          </w:p>
        </w:tc>
        <w:tc>
          <w:tcPr>
            <w:tcW w:w="1170" w:type="dxa"/>
          </w:tcPr>
          <w:p w:rsidR="00B1090B" w:rsidRPr="00B1090B" w:rsidRDefault="00B1090B" w:rsidP="00B1090B">
            <w:pPr>
              <w:jc w:val="center"/>
            </w:pPr>
            <w:r w:rsidRPr="00B1090B">
              <w:t>IUCD</w:t>
            </w:r>
          </w:p>
        </w:tc>
        <w:tc>
          <w:tcPr>
            <w:tcW w:w="1260" w:type="dxa"/>
          </w:tcPr>
          <w:p w:rsidR="00B1090B" w:rsidRPr="00B1090B" w:rsidRDefault="00B1090B" w:rsidP="00B1090B">
            <w:pPr>
              <w:jc w:val="center"/>
            </w:pPr>
            <w:r w:rsidRPr="00B1090B">
              <w:t>Injectables</w:t>
            </w:r>
          </w:p>
        </w:tc>
        <w:tc>
          <w:tcPr>
            <w:tcW w:w="990" w:type="dxa"/>
            <w:vMerge/>
          </w:tcPr>
          <w:p w:rsidR="00B1090B" w:rsidRPr="00B1090B" w:rsidRDefault="00B1090B" w:rsidP="00B1090B">
            <w:pPr>
              <w:jc w:val="center"/>
            </w:pPr>
          </w:p>
        </w:tc>
      </w:tr>
      <w:tr w:rsidR="00B1090B" w:rsidRPr="00B1090B" w:rsidTr="00B1090B">
        <w:tc>
          <w:tcPr>
            <w:tcW w:w="1527" w:type="dxa"/>
          </w:tcPr>
          <w:p w:rsidR="00B1090B" w:rsidRPr="00B1090B" w:rsidRDefault="00B1090B" w:rsidP="00B1090B">
            <w:pPr>
              <w:contextualSpacing/>
              <w:jc w:val="both"/>
            </w:pPr>
            <w:r w:rsidRPr="00B1090B">
              <w:t>2019 E.C</w:t>
            </w:r>
          </w:p>
        </w:tc>
        <w:tc>
          <w:tcPr>
            <w:tcW w:w="1533"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2,606</w:t>
            </w:r>
          </w:p>
        </w:tc>
        <w:tc>
          <w:tcPr>
            <w:tcW w:w="1260" w:type="dxa"/>
          </w:tcPr>
          <w:p w:rsidR="00B1090B" w:rsidRPr="00B1090B" w:rsidRDefault="00B1090B" w:rsidP="00B1090B">
            <w:pPr>
              <w:jc w:val="center"/>
            </w:pPr>
            <w:r w:rsidRPr="00B1090B">
              <w:t>9,854</w:t>
            </w:r>
          </w:p>
        </w:tc>
        <w:tc>
          <w:tcPr>
            <w:tcW w:w="1170" w:type="dxa"/>
          </w:tcPr>
          <w:p w:rsidR="00B1090B" w:rsidRPr="00B1090B" w:rsidRDefault="00B1090B" w:rsidP="00B1090B">
            <w:pPr>
              <w:jc w:val="center"/>
            </w:pPr>
            <w:r w:rsidRPr="00B1090B">
              <w:t>5,870</w:t>
            </w:r>
          </w:p>
        </w:tc>
        <w:tc>
          <w:tcPr>
            <w:tcW w:w="1260" w:type="dxa"/>
          </w:tcPr>
          <w:p w:rsidR="00B1090B" w:rsidRPr="00B1090B" w:rsidRDefault="00B1090B" w:rsidP="00B1090B">
            <w:pPr>
              <w:jc w:val="center"/>
            </w:pPr>
            <w:r w:rsidRPr="00B1090B">
              <w:t>8,775</w:t>
            </w:r>
          </w:p>
        </w:tc>
        <w:tc>
          <w:tcPr>
            <w:tcW w:w="990" w:type="dxa"/>
          </w:tcPr>
          <w:p w:rsidR="00B1090B" w:rsidRPr="00B1090B" w:rsidRDefault="00B1090B" w:rsidP="00B1090B">
            <w:pPr>
              <w:jc w:val="center"/>
            </w:pPr>
            <w:r w:rsidRPr="00B1090B">
              <w:t>11,677</w:t>
            </w:r>
          </w:p>
        </w:tc>
      </w:tr>
      <w:tr w:rsidR="00B1090B" w:rsidRPr="00B1090B" w:rsidTr="00B1090B">
        <w:tc>
          <w:tcPr>
            <w:tcW w:w="1527" w:type="dxa"/>
          </w:tcPr>
          <w:p w:rsidR="00B1090B" w:rsidRPr="00B1090B" w:rsidRDefault="00B1090B" w:rsidP="00B1090B">
            <w:pPr>
              <w:contextualSpacing/>
              <w:jc w:val="both"/>
            </w:pPr>
            <w:r w:rsidRPr="00B1090B">
              <w:t>2020 E.C</w:t>
            </w:r>
          </w:p>
        </w:tc>
        <w:tc>
          <w:tcPr>
            <w:tcW w:w="1533"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2,301</w:t>
            </w:r>
          </w:p>
        </w:tc>
        <w:tc>
          <w:tcPr>
            <w:tcW w:w="1260" w:type="dxa"/>
          </w:tcPr>
          <w:p w:rsidR="00B1090B" w:rsidRPr="00B1090B" w:rsidRDefault="00B1090B" w:rsidP="00B1090B">
            <w:pPr>
              <w:jc w:val="center"/>
            </w:pPr>
            <w:r w:rsidRPr="00B1090B">
              <w:t>6,913</w:t>
            </w:r>
          </w:p>
        </w:tc>
        <w:tc>
          <w:tcPr>
            <w:tcW w:w="1170" w:type="dxa"/>
          </w:tcPr>
          <w:p w:rsidR="00B1090B" w:rsidRPr="00B1090B" w:rsidRDefault="00B1090B" w:rsidP="00B1090B">
            <w:pPr>
              <w:jc w:val="center"/>
            </w:pPr>
            <w:r w:rsidRPr="00B1090B">
              <w:t>3,619</w:t>
            </w:r>
          </w:p>
        </w:tc>
        <w:tc>
          <w:tcPr>
            <w:tcW w:w="1260" w:type="dxa"/>
          </w:tcPr>
          <w:p w:rsidR="00B1090B" w:rsidRPr="00B1090B" w:rsidRDefault="00B1090B" w:rsidP="00B1090B">
            <w:pPr>
              <w:jc w:val="center"/>
            </w:pPr>
            <w:r w:rsidRPr="00B1090B">
              <w:t>7,661</w:t>
            </w:r>
          </w:p>
        </w:tc>
        <w:tc>
          <w:tcPr>
            <w:tcW w:w="990" w:type="dxa"/>
          </w:tcPr>
          <w:p w:rsidR="00B1090B" w:rsidRPr="00B1090B" w:rsidRDefault="00B1090B" w:rsidP="00B1090B">
            <w:pPr>
              <w:jc w:val="center"/>
            </w:pPr>
            <w:r w:rsidRPr="00B1090B">
              <w:t>6,888</w:t>
            </w:r>
          </w:p>
        </w:tc>
      </w:tr>
    </w:tbl>
    <w:p w:rsidR="00B1090B" w:rsidRPr="00B1090B" w:rsidRDefault="00B1090B" w:rsidP="00B1090B">
      <w:pPr>
        <w:shd w:val="clear" w:color="auto" w:fill="FFFFFF" w:themeFill="background1"/>
        <w:tabs>
          <w:tab w:val="left" w:pos="1800"/>
          <w:tab w:val="left" w:pos="1890"/>
          <w:tab w:val="left" w:pos="2880"/>
        </w:tabs>
        <w:spacing w:line="360" w:lineRule="auto"/>
        <w:ind w:left="720"/>
        <w:jc w:val="both"/>
        <w:rPr>
          <w:rFonts w:ascii="Times New Roman" w:eastAsiaTheme="minorHAnsi" w:hAnsi="Times New Roman" w:cs="Times New Roman"/>
          <w:b/>
          <w:i/>
        </w:rPr>
      </w:pPr>
      <w:r w:rsidRPr="00B1090B">
        <w:rPr>
          <w:rFonts w:ascii="Times New Roman" w:eastAsiaTheme="minorHAnsi" w:hAnsi="Times New Roman" w:cs="Times New Roman"/>
          <w:b/>
          <w:i/>
        </w:rPr>
        <w:t>Source:</w:t>
      </w:r>
      <w:r w:rsidRPr="00B1090B">
        <w:rPr>
          <w:rFonts w:ascii="Times New Roman" w:eastAsiaTheme="minorHAnsi" w:hAnsi="Times New Roman" w:cs="Times New Roman"/>
        </w:rPr>
        <w:t xml:space="preserve"> Wareda Health office</w:t>
      </w:r>
    </w:p>
    <w:p w:rsidR="00B1090B" w:rsidRPr="00B1090B" w:rsidRDefault="00B1090B" w:rsidP="00B1090B">
      <w:pPr>
        <w:spacing w:after="0"/>
        <w:rPr>
          <w:rFonts w:ascii="Times New Roman" w:eastAsiaTheme="minorHAnsi" w:hAnsi="Times New Roman" w:cs="Times New Roman"/>
        </w:rPr>
      </w:pPr>
      <w:r w:rsidRPr="00B1090B">
        <w:rPr>
          <w:rFonts w:ascii="Times New Roman" w:eastAsiaTheme="minorHAnsi" w:hAnsi="Times New Roman" w:cs="Times New Roman"/>
          <w:b/>
          <w:i/>
          <w:sz w:val="24"/>
          <w:szCs w:val="28"/>
        </w:rPr>
        <w:t xml:space="preserve"> </w:t>
      </w:r>
      <w:r w:rsidRPr="00B1090B">
        <w:rPr>
          <w:rFonts w:ascii="Times New Roman" w:eastAsiaTheme="minorHAnsi" w:hAnsi="Times New Roman" w:cs="Times New Roman"/>
          <w:b/>
        </w:rPr>
        <w:t>Table 3.4.5.1.7.</w:t>
      </w:r>
      <w:r w:rsidRPr="00B1090B">
        <w:rPr>
          <w:rFonts w:ascii="Times New Roman" w:eastAsiaTheme="minorHAnsi" w:hAnsi="Times New Roman" w:cs="Times New Roman"/>
        </w:rPr>
        <w:t xml:space="preserve"> Number of women access to safe delivery (mid wife) for non-complicated delivery</w:t>
      </w:r>
    </w:p>
    <w:tbl>
      <w:tblPr>
        <w:tblStyle w:val="TableGrid2"/>
        <w:tblW w:w="8550" w:type="dxa"/>
        <w:tblInd w:w="19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1710"/>
        <w:gridCol w:w="2970"/>
        <w:gridCol w:w="3870"/>
      </w:tblGrid>
      <w:tr w:rsidR="00B1090B" w:rsidRPr="00B1090B" w:rsidTr="00B1090B">
        <w:tc>
          <w:tcPr>
            <w:tcW w:w="1710" w:type="dxa"/>
          </w:tcPr>
          <w:p w:rsidR="00B1090B" w:rsidRPr="00B1090B" w:rsidRDefault="00B1090B" w:rsidP="00B1090B">
            <w:pPr>
              <w:contextualSpacing/>
              <w:jc w:val="both"/>
            </w:pPr>
            <w:r w:rsidRPr="00B1090B">
              <w:t>Year</w:t>
            </w:r>
          </w:p>
        </w:tc>
        <w:tc>
          <w:tcPr>
            <w:tcW w:w="2970" w:type="dxa"/>
          </w:tcPr>
          <w:p w:rsidR="00B1090B" w:rsidRPr="00B1090B" w:rsidRDefault="00B1090B" w:rsidP="00B1090B">
            <w:pPr>
              <w:contextualSpacing/>
              <w:jc w:val="both"/>
            </w:pPr>
            <w:r w:rsidRPr="00B1090B">
              <w:t>Number of women’s used ANC (antenatal care) services</w:t>
            </w:r>
          </w:p>
        </w:tc>
        <w:tc>
          <w:tcPr>
            <w:tcW w:w="3870" w:type="dxa"/>
          </w:tcPr>
          <w:p w:rsidR="00B1090B" w:rsidRPr="00B1090B" w:rsidRDefault="00B1090B" w:rsidP="00B1090B">
            <w:pPr>
              <w:shd w:val="clear" w:color="auto" w:fill="FFFFFF" w:themeFill="background1"/>
              <w:contextualSpacing/>
              <w:jc w:val="both"/>
            </w:pPr>
            <w:r w:rsidRPr="00B1090B">
              <w:t>Number of women’s used PNC(postnatal care) services</w:t>
            </w:r>
          </w:p>
        </w:tc>
      </w:tr>
      <w:tr w:rsidR="00B1090B" w:rsidRPr="00B1090B" w:rsidTr="00B1090B">
        <w:tc>
          <w:tcPr>
            <w:tcW w:w="1710" w:type="dxa"/>
          </w:tcPr>
          <w:p w:rsidR="00B1090B" w:rsidRPr="00B1090B" w:rsidRDefault="00B1090B" w:rsidP="00B1090B">
            <w:pPr>
              <w:contextualSpacing/>
              <w:jc w:val="both"/>
            </w:pPr>
            <w:r w:rsidRPr="00B1090B">
              <w:t>2019 E.C</w:t>
            </w:r>
          </w:p>
        </w:tc>
        <w:tc>
          <w:tcPr>
            <w:tcW w:w="2970" w:type="dxa"/>
          </w:tcPr>
          <w:p w:rsidR="00B1090B" w:rsidRPr="00B1090B" w:rsidRDefault="00B1090B" w:rsidP="00B1090B">
            <w:pPr>
              <w:contextualSpacing/>
              <w:jc w:val="both"/>
            </w:pPr>
            <w:r w:rsidRPr="00B1090B">
              <w:t>5,906</w:t>
            </w:r>
          </w:p>
        </w:tc>
        <w:tc>
          <w:tcPr>
            <w:tcW w:w="3870" w:type="dxa"/>
          </w:tcPr>
          <w:p w:rsidR="00B1090B" w:rsidRPr="00B1090B" w:rsidRDefault="00B1090B" w:rsidP="00B1090B">
            <w:pPr>
              <w:contextualSpacing/>
              <w:jc w:val="both"/>
            </w:pPr>
            <w:r w:rsidRPr="00B1090B">
              <w:t>3,864</w:t>
            </w:r>
          </w:p>
        </w:tc>
      </w:tr>
      <w:tr w:rsidR="00B1090B" w:rsidRPr="00B1090B" w:rsidTr="00B1090B">
        <w:tc>
          <w:tcPr>
            <w:tcW w:w="1710" w:type="dxa"/>
          </w:tcPr>
          <w:p w:rsidR="00B1090B" w:rsidRPr="00B1090B" w:rsidRDefault="00B1090B" w:rsidP="00B1090B">
            <w:pPr>
              <w:contextualSpacing/>
              <w:jc w:val="both"/>
            </w:pPr>
            <w:r w:rsidRPr="00B1090B">
              <w:t>2020 E.C</w:t>
            </w:r>
          </w:p>
        </w:tc>
        <w:tc>
          <w:tcPr>
            <w:tcW w:w="2970" w:type="dxa"/>
          </w:tcPr>
          <w:p w:rsidR="00B1090B" w:rsidRPr="00B1090B" w:rsidRDefault="00B1090B" w:rsidP="00B1090B">
            <w:pPr>
              <w:contextualSpacing/>
              <w:jc w:val="both"/>
            </w:pPr>
            <w:r w:rsidRPr="00B1090B">
              <w:t>4,700</w:t>
            </w:r>
          </w:p>
        </w:tc>
        <w:tc>
          <w:tcPr>
            <w:tcW w:w="3870" w:type="dxa"/>
          </w:tcPr>
          <w:p w:rsidR="00B1090B" w:rsidRPr="00B1090B" w:rsidRDefault="00B1090B" w:rsidP="00B1090B">
            <w:pPr>
              <w:contextualSpacing/>
              <w:jc w:val="both"/>
            </w:pPr>
            <w:r w:rsidRPr="00B1090B">
              <w:t>3,680</w:t>
            </w:r>
          </w:p>
        </w:tc>
      </w:tr>
    </w:tbl>
    <w:p w:rsidR="00B1090B" w:rsidRPr="00B1090B" w:rsidRDefault="00B1090B" w:rsidP="00B1090B">
      <w:pPr>
        <w:shd w:val="clear" w:color="auto" w:fill="FFFFFF" w:themeFill="background1"/>
        <w:spacing w:line="360" w:lineRule="auto"/>
        <w:jc w:val="both"/>
        <w:rPr>
          <w:rFonts w:ascii="Times New Roman" w:eastAsiaTheme="minorHAnsi" w:hAnsi="Times New Roman" w:cs="Times New Roman"/>
        </w:rPr>
      </w:pPr>
      <w:r w:rsidRPr="00B1090B">
        <w:rPr>
          <w:rFonts w:ascii="Times New Roman" w:eastAsiaTheme="minorHAnsi" w:hAnsi="Times New Roman" w:cs="Times New Roman"/>
          <w:b/>
          <w:i/>
        </w:rPr>
        <w:t xml:space="preserve">           Source:</w:t>
      </w:r>
      <w:r w:rsidRPr="00B1090B">
        <w:rPr>
          <w:rFonts w:ascii="Times New Roman" w:eastAsiaTheme="minorHAnsi" w:hAnsi="Times New Roman" w:cs="Times New Roman"/>
        </w:rPr>
        <w:t xml:space="preserve"> Wareda Health </w:t>
      </w:r>
    </w:p>
    <w:p w:rsidR="00B1090B" w:rsidRPr="00B1090B" w:rsidRDefault="00B1090B" w:rsidP="00B1090B">
      <w:pPr>
        <w:shd w:val="clear" w:color="auto" w:fill="FFFFFF" w:themeFill="background1"/>
        <w:spacing w:after="0" w:line="240" w:lineRule="auto"/>
        <w:jc w:val="both"/>
        <w:rPr>
          <w:rFonts w:ascii="Times New Roman" w:eastAsiaTheme="minorHAnsi" w:hAnsi="Times New Roman" w:cs="Times New Roman"/>
        </w:rPr>
      </w:pPr>
      <w:r w:rsidRPr="00B1090B">
        <w:rPr>
          <w:rFonts w:ascii="Times New Roman" w:eastAsiaTheme="minorHAnsi" w:hAnsi="Times New Roman" w:cs="Times New Roman"/>
          <w:b/>
        </w:rPr>
        <w:t xml:space="preserve">      Table 3.4.5.1.9.</w:t>
      </w:r>
      <w:r w:rsidRPr="00B1090B">
        <w:rPr>
          <w:rFonts w:ascii="Times New Roman" w:eastAsiaTheme="minorHAnsi" w:hAnsi="Times New Roman" w:cs="Times New Roman"/>
        </w:rPr>
        <w:t xml:space="preserve"> Total fertility rate in the district    </w:t>
      </w:r>
    </w:p>
    <w:tbl>
      <w:tblPr>
        <w:tblStyle w:val="TableGrid2"/>
        <w:tblW w:w="0" w:type="auto"/>
        <w:tblInd w:w="10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417"/>
        <w:gridCol w:w="1405"/>
        <w:gridCol w:w="2197"/>
        <w:gridCol w:w="1821"/>
        <w:gridCol w:w="2070"/>
      </w:tblGrid>
      <w:tr w:rsidR="00B1090B" w:rsidRPr="00B1090B" w:rsidTr="00B1090B">
        <w:tc>
          <w:tcPr>
            <w:tcW w:w="1417" w:type="dxa"/>
          </w:tcPr>
          <w:p w:rsidR="00B1090B" w:rsidRPr="00B1090B" w:rsidRDefault="00B1090B" w:rsidP="00B1090B">
            <w:pPr>
              <w:tabs>
                <w:tab w:val="left" w:pos="1800"/>
                <w:tab w:val="left" w:pos="1890"/>
                <w:tab w:val="left" w:pos="2880"/>
              </w:tabs>
              <w:contextualSpacing/>
              <w:jc w:val="both"/>
            </w:pPr>
            <w:r w:rsidRPr="00B1090B">
              <w:t>Year</w:t>
            </w:r>
          </w:p>
        </w:tc>
        <w:tc>
          <w:tcPr>
            <w:tcW w:w="1405" w:type="dxa"/>
          </w:tcPr>
          <w:p w:rsidR="00B1090B" w:rsidRPr="00B1090B" w:rsidRDefault="00B1090B" w:rsidP="00B1090B">
            <w:pPr>
              <w:tabs>
                <w:tab w:val="left" w:pos="1800"/>
                <w:tab w:val="left" w:pos="1890"/>
                <w:tab w:val="left" w:pos="2880"/>
              </w:tabs>
              <w:contextualSpacing/>
              <w:jc w:val="both"/>
            </w:pPr>
            <w:r w:rsidRPr="00B1090B">
              <w:t>Rural/Urban</w:t>
            </w:r>
          </w:p>
        </w:tc>
        <w:tc>
          <w:tcPr>
            <w:tcW w:w="2197" w:type="dxa"/>
          </w:tcPr>
          <w:p w:rsidR="00B1090B" w:rsidRPr="00B1090B" w:rsidRDefault="00B1090B" w:rsidP="00B1090B">
            <w:pPr>
              <w:tabs>
                <w:tab w:val="left" w:pos="1800"/>
                <w:tab w:val="left" w:pos="1890"/>
                <w:tab w:val="left" w:pos="2880"/>
              </w:tabs>
              <w:contextualSpacing/>
              <w:rPr>
                <w:b/>
              </w:rPr>
            </w:pPr>
            <w:r w:rsidRPr="00B1090B">
              <w:t>Number of child bearing mothers</w:t>
            </w:r>
            <w:r w:rsidRPr="00B1090B">
              <w:rPr>
                <w:b/>
                <w:sz w:val="24"/>
              </w:rPr>
              <w:t>(A)</w:t>
            </w:r>
          </w:p>
        </w:tc>
        <w:tc>
          <w:tcPr>
            <w:tcW w:w="1821" w:type="dxa"/>
          </w:tcPr>
          <w:p w:rsidR="00B1090B" w:rsidRPr="00B1090B" w:rsidRDefault="00B1090B" w:rsidP="00B1090B">
            <w:pPr>
              <w:tabs>
                <w:tab w:val="left" w:pos="1800"/>
                <w:tab w:val="left" w:pos="1890"/>
                <w:tab w:val="left" w:pos="2880"/>
              </w:tabs>
              <w:spacing w:before="240"/>
              <w:contextualSpacing/>
            </w:pPr>
            <w:r w:rsidRPr="00B1090B">
              <w:t xml:space="preserve">Total number reproductive age mothers </w:t>
            </w:r>
            <w:r w:rsidRPr="00B1090B">
              <w:rPr>
                <w:b/>
              </w:rPr>
              <w:t>(B)</w:t>
            </w:r>
          </w:p>
        </w:tc>
        <w:tc>
          <w:tcPr>
            <w:tcW w:w="2070" w:type="dxa"/>
          </w:tcPr>
          <w:p w:rsidR="00B1090B" w:rsidRPr="00B1090B" w:rsidRDefault="00B1090B" w:rsidP="00B1090B">
            <w:pPr>
              <w:tabs>
                <w:tab w:val="left" w:pos="1800"/>
                <w:tab w:val="left" w:pos="1890"/>
                <w:tab w:val="left" w:pos="2880"/>
              </w:tabs>
              <w:contextualSpacing/>
              <w:jc w:val="center"/>
            </w:pPr>
            <w:r w:rsidRPr="00B1090B">
              <w:t>(A/B) *1,000</w:t>
            </w:r>
          </w:p>
        </w:tc>
      </w:tr>
      <w:tr w:rsidR="00B1090B" w:rsidRPr="00B1090B" w:rsidTr="00B1090B">
        <w:trPr>
          <w:trHeight w:val="318"/>
        </w:trPr>
        <w:tc>
          <w:tcPr>
            <w:tcW w:w="1417" w:type="dxa"/>
            <w:vMerge w:val="restart"/>
          </w:tcPr>
          <w:p w:rsidR="00B1090B" w:rsidRPr="00B1090B" w:rsidRDefault="00B1090B" w:rsidP="00B1090B">
            <w:pPr>
              <w:tabs>
                <w:tab w:val="left" w:pos="1800"/>
                <w:tab w:val="left" w:pos="1890"/>
                <w:tab w:val="left" w:pos="2880"/>
              </w:tabs>
              <w:contextualSpacing/>
              <w:jc w:val="both"/>
            </w:pPr>
            <w:r w:rsidRPr="00B1090B">
              <w:t>2019 E.C</w:t>
            </w:r>
          </w:p>
        </w:tc>
        <w:tc>
          <w:tcPr>
            <w:tcW w:w="1405" w:type="dxa"/>
          </w:tcPr>
          <w:p w:rsidR="00B1090B" w:rsidRPr="00B1090B" w:rsidRDefault="00B1090B" w:rsidP="00B1090B">
            <w:pPr>
              <w:tabs>
                <w:tab w:val="left" w:pos="1800"/>
                <w:tab w:val="left" w:pos="1890"/>
                <w:tab w:val="left" w:pos="2880"/>
              </w:tabs>
              <w:contextualSpacing/>
              <w:jc w:val="both"/>
            </w:pPr>
            <w:r w:rsidRPr="00B1090B">
              <w:t>Rural</w:t>
            </w:r>
          </w:p>
        </w:tc>
        <w:tc>
          <w:tcPr>
            <w:tcW w:w="2197" w:type="dxa"/>
          </w:tcPr>
          <w:p w:rsidR="00B1090B" w:rsidRPr="00B1090B" w:rsidRDefault="00B1090B" w:rsidP="00B1090B">
            <w:pPr>
              <w:tabs>
                <w:tab w:val="left" w:pos="1800"/>
                <w:tab w:val="left" w:pos="1890"/>
                <w:tab w:val="left" w:pos="2880"/>
              </w:tabs>
              <w:contextualSpacing/>
              <w:jc w:val="both"/>
            </w:pPr>
            <w:r w:rsidRPr="00B1090B">
              <w:t>16,273</w:t>
            </w:r>
          </w:p>
        </w:tc>
        <w:tc>
          <w:tcPr>
            <w:tcW w:w="1821" w:type="dxa"/>
          </w:tcPr>
          <w:p w:rsidR="00B1090B" w:rsidRPr="00B1090B" w:rsidRDefault="00B1090B" w:rsidP="00B1090B">
            <w:pPr>
              <w:tabs>
                <w:tab w:val="left" w:pos="1800"/>
                <w:tab w:val="left" w:pos="1890"/>
                <w:tab w:val="left" w:pos="2880"/>
              </w:tabs>
              <w:contextualSpacing/>
              <w:jc w:val="both"/>
            </w:pPr>
            <w:r w:rsidRPr="00B1090B">
              <w:t>20,241</w:t>
            </w:r>
          </w:p>
        </w:tc>
        <w:tc>
          <w:tcPr>
            <w:tcW w:w="2070" w:type="dxa"/>
          </w:tcPr>
          <w:p w:rsidR="00B1090B" w:rsidRPr="00B1090B" w:rsidRDefault="00B1090B" w:rsidP="00B1090B">
            <w:pPr>
              <w:tabs>
                <w:tab w:val="left" w:pos="1800"/>
                <w:tab w:val="left" w:pos="1890"/>
                <w:tab w:val="left" w:pos="2880"/>
              </w:tabs>
              <w:contextualSpacing/>
              <w:jc w:val="both"/>
            </w:pPr>
            <w:r w:rsidRPr="00B1090B">
              <w:t>804</w:t>
            </w:r>
          </w:p>
        </w:tc>
      </w:tr>
      <w:tr w:rsidR="00B1090B" w:rsidRPr="00B1090B" w:rsidTr="00B1090B">
        <w:trPr>
          <w:trHeight w:val="282"/>
        </w:trPr>
        <w:tc>
          <w:tcPr>
            <w:tcW w:w="1417" w:type="dxa"/>
            <w:vMerge/>
          </w:tcPr>
          <w:p w:rsidR="00B1090B" w:rsidRPr="00B1090B" w:rsidRDefault="00B1090B" w:rsidP="00B1090B">
            <w:pPr>
              <w:tabs>
                <w:tab w:val="left" w:pos="1800"/>
                <w:tab w:val="left" w:pos="1890"/>
                <w:tab w:val="left" w:pos="2880"/>
              </w:tabs>
              <w:contextualSpacing/>
              <w:jc w:val="both"/>
            </w:pPr>
          </w:p>
        </w:tc>
        <w:tc>
          <w:tcPr>
            <w:tcW w:w="1405" w:type="dxa"/>
          </w:tcPr>
          <w:p w:rsidR="00B1090B" w:rsidRPr="00B1090B" w:rsidRDefault="00B1090B" w:rsidP="00B1090B">
            <w:pPr>
              <w:tabs>
                <w:tab w:val="left" w:pos="1800"/>
                <w:tab w:val="left" w:pos="1890"/>
                <w:tab w:val="left" w:pos="2880"/>
              </w:tabs>
              <w:contextualSpacing/>
              <w:jc w:val="both"/>
            </w:pPr>
            <w:r w:rsidRPr="00B1090B">
              <w:t>Urban</w:t>
            </w:r>
          </w:p>
        </w:tc>
        <w:tc>
          <w:tcPr>
            <w:tcW w:w="2197" w:type="dxa"/>
          </w:tcPr>
          <w:p w:rsidR="00B1090B" w:rsidRPr="00B1090B" w:rsidRDefault="00B1090B" w:rsidP="00B1090B">
            <w:pPr>
              <w:tabs>
                <w:tab w:val="left" w:pos="1800"/>
                <w:tab w:val="left" w:pos="1890"/>
                <w:tab w:val="left" w:pos="2880"/>
              </w:tabs>
              <w:contextualSpacing/>
              <w:jc w:val="both"/>
            </w:pPr>
            <w:r w:rsidRPr="00B1090B">
              <w:t>9,560</w:t>
            </w:r>
          </w:p>
        </w:tc>
        <w:tc>
          <w:tcPr>
            <w:tcW w:w="1821" w:type="dxa"/>
          </w:tcPr>
          <w:p w:rsidR="00B1090B" w:rsidRPr="00B1090B" w:rsidRDefault="00B1090B" w:rsidP="00B1090B">
            <w:pPr>
              <w:tabs>
                <w:tab w:val="left" w:pos="1800"/>
                <w:tab w:val="left" w:pos="1890"/>
                <w:tab w:val="left" w:pos="2880"/>
              </w:tabs>
              <w:contextualSpacing/>
              <w:jc w:val="both"/>
            </w:pPr>
            <w:r w:rsidRPr="00B1090B">
              <w:t>10,231</w:t>
            </w:r>
          </w:p>
        </w:tc>
        <w:tc>
          <w:tcPr>
            <w:tcW w:w="2070" w:type="dxa"/>
          </w:tcPr>
          <w:p w:rsidR="00B1090B" w:rsidRPr="00B1090B" w:rsidRDefault="00B1090B" w:rsidP="00B1090B">
            <w:pPr>
              <w:tabs>
                <w:tab w:val="left" w:pos="1800"/>
                <w:tab w:val="left" w:pos="1890"/>
                <w:tab w:val="left" w:pos="2880"/>
              </w:tabs>
              <w:contextualSpacing/>
              <w:jc w:val="both"/>
            </w:pPr>
            <w:r w:rsidRPr="00B1090B">
              <w:t>932</w:t>
            </w:r>
          </w:p>
        </w:tc>
      </w:tr>
      <w:tr w:rsidR="00B1090B" w:rsidRPr="00B1090B" w:rsidTr="00B1090B">
        <w:trPr>
          <w:trHeight w:val="318"/>
        </w:trPr>
        <w:tc>
          <w:tcPr>
            <w:tcW w:w="1417" w:type="dxa"/>
            <w:vMerge/>
          </w:tcPr>
          <w:p w:rsidR="00B1090B" w:rsidRPr="00B1090B" w:rsidRDefault="00B1090B" w:rsidP="00B1090B">
            <w:pPr>
              <w:tabs>
                <w:tab w:val="left" w:pos="1800"/>
                <w:tab w:val="left" w:pos="1890"/>
                <w:tab w:val="left" w:pos="2880"/>
              </w:tabs>
              <w:contextualSpacing/>
              <w:jc w:val="both"/>
            </w:pPr>
          </w:p>
        </w:tc>
        <w:tc>
          <w:tcPr>
            <w:tcW w:w="1405" w:type="dxa"/>
          </w:tcPr>
          <w:p w:rsidR="00B1090B" w:rsidRPr="00B1090B" w:rsidRDefault="00B1090B" w:rsidP="00B1090B">
            <w:pPr>
              <w:tabs>
                <w:tab w:val="left" w:pos="1800"/>
                <w:tab w:val="left" w:pos="1890"/>
                <w:tab w:val="left" w:pos="2880"/>
              </w:tabs>
              <w:contextualSpacing/>
              <w:jc w:val="both"/>
            </w:pPr>
            <w:r w:rsidRPr="00B1090B">
              <w:t>Total</w:t>
            </w:r>
          </w:p>
        </w:tc>
        <w:tc>
          <w:tcPr>
            <w:tcW w:w="2197" w:type="dxa"/>
          </w:tcPr>
          <w:p w:rsidR="00B1090B" w:rsidRPr="00B1090B" w:rsidRDefault="00B1090B" w:rsidP="00B1090B">
            <w:pPr>
              <w:tabs>
                <w:tab w:val="left" w:pos="1800"/>
                <w:tab w:val="left" w:pos="1890"/>
                <w:tab w:val="left" w:pos="2880"/>
              </w:tabs>
              <w:contextualSpacing/>
              <w:jc w:val="both"/>
            </w:pPr>
            <w:r w:rsidRPr="00B1090B">
              <w:t>25,833</w:t>
            </w:r>
          </w:p>
        </w:tc>
        <w:tc>
          <w:tcPr>
            <w:tcW w:w="1821" w:type="dxa"/>
          </w:tcPr>
          <w:p w:rsidR="00B1090B" w:rsidRPr="00B1090B" w:rsidRDefault="00B1090B" w:rsidP="00B1090B">
            <w:pPr>
              <w:tabs>
                <w:tab w:val="left" w:pos="1800"/>
                <w:tab w:val="left" w:pos="1890"/>
                <w:tab w:val="left" w:pos="2880"/>
              </w:tabs>
              <w:contextualSpacing/>
              <w:jc w:val="both"/>
            </w:pPr>
            <w:r w:rsidRPr="00B1090B">
              <w:t>30,472</w:t>
            </w:r>
          </w:p>
        </w:tc>
        <w:tc>
          <w:tcPr>
            <w:tcW w:w="2070" w:type="dxa"/>
          </w:tcPr>
          <w:p w:rsidR="00B1090B" w:rsidRPr="00B1090B" w:rsidRDefault="00B1090B" w:rsidP="00B1090B">
            <w:pPr>
              <w:tabs>
                <w:tab w:val="left" w:pos="1800"/>
                <w:tab w:val="left" w:pos="1890"/>
                <w:tab w:val="left" w:pos="2880"/>
              </w:tabs>
              <w:contextualSpacing/>
              <w:jc w:val="both"/>
            </w:pPr>
            <w:r w:rsidRPr="00B1090B">
              <w:t>848</w:t>
            </w:r>
          </w:p>
        </w:tc>
      </w:tr>
      <w:tr w:rsidR="00B1090B" w:rsidRPr="00B1090B" w:rsidTr="00B1090B">
        <w:trPr>
          <w:trHeight w:val="346"/>
        </w:trPr>
        <w:tc>
          <w:tcPr>
            <w:tcW w:w="1417" w:type="dxa"/>
            <w:vMerge w:val="restart"/>
          </w:tcPr>
          <w:p w:rsidR="00B1090B" w:rsidRPr="00B1090B" w:rsidRDefault="00B1090B" w:rsidP="00B1090B">
            <w:pPr>
              <w:tabs>
                <w:tab w:val="left" w:pos="1800"/>
                <w:tab w:val="left" w:pos="1890"/>
                <w:tab w:val="left" w:pos="2880"/>
              </w:tabs>
              <w:contextualSpacing/>
              <w:jc w:val="both"/>
            </w:pPr>
            <w:r w:rsidRPr="00B1090B">
              <w:t>2020 E.C</w:t>
            </w:r>
          </w:p>
        </w:tc>
        <w:tc>
          <w:tcPr>
            <w:tcW w:w="1405" w:type="dxa"/>
          </w:tcPr>
          <w:p w:rsidR="00B1090B" w:rsidRPr="00B1090B" w:rsidRDefault="00B1090B" w:rsidP="00B1090B">
            <w:pPr>
              <w:tabs>
                <w:tab w:val="left" w:pos="1800"/>
                <w:tab w:val="left" w:pos="1890"/>
                <w:tab w:val="left" w:pos="2880"/>
              </w:tabs>
              <w:contextualSpacing/>
              <w:jc w:val="both"/>
            </w:pPr>
            <w:r w:rsidRPr="00B1090B">
              <w:t>Rural</w:t>
            </w:r>
          </w:p>
        </w:tc>
        <w:tc>
          <w:tcPr>
            <w:tcW w:w="2197" w:type="dxa"/>
          </w:tcPr>
          <w:p w:rsidR="00B1090B" w:rsidRPr="00B1090B" w:rsidRDefault="00B1090B" w:rsidP="00B1090B">
            <w:pPr>
              <w:tabs>
                <w:tab w:val="left" w:pos="1800"/>
                <w:tab w:val="left" w:pos="1890"/>
                <w:tab w:val="left" w:pos="2880"/>
              </w:tabs>
              <w:contextualSpacing/>
              <w:jc w:val="both"/>
            </w:pPr>
            <w:r w:rsidRPr="00B1090B">
              <w:t>18,900</w:t>
            </w:r>
          </w:p>
        </w:tc>
        <w:tc>
          <w:tcPr>
            <w:tcW w:w="1821" w:type="dxa"/>
          </w:tcPr>
          <w:p w:rsidR="00B1090B" w:rsidRPr="00B1090B" w:rsidRDefault="00B1090B" w:rsidP="00B1090B">
            <w:pPr>
              <w:tabs>
                <w:tab w:val="left" w:pos="1800"/>
                <w:tab w:val="left" w:pos="1890"/>
                <w:tab w:val="left" w:pos="2880"/>
              </w:tabs>
              <w:contextualSpacing/>
              <w:jc w:val="both"/>
            </w:pPr>
            <w:r w:rsidRPr="00B1090B">
              <w:t>19,953</w:t>
            </w:r>
          </w:p>
        </w:tc>
        <w:tc>
          <w:tcPr>
            <w:tcW w:w="2070" w:type="dxa"/>
          </w:tcPr>
          <w:p w:rsidR="00B1090B" w:rsidRPr="00B1090B" w:rsidRDefault="00B1090B" w:rsidP="00B1090B">
            <w:pPr>
              <w:tabs>
                <w:tab w:val="left" w:pos="1800"/>
                <w:tab w:val="left" w:pos="1890"/>
                <w:tab w:val="left" w:pos="2880"/>
              </w:tabs>
              <w:contextualSpacing/>
              <w:jc w:val="both"/>
            </w:pPr>
            <w:r w:rsidRPr="00B1090B">
              <w:t>948</w:t>
            </w:r>
          </w:p>
        </w:tc>
      </w:tr>
      <w:tr w:rsidR="00B1090B" w:rsidRPr="00B1090B" w:rsidTr="00B1090B">
        <w:trPr>
          <w:trHeight w:val="304"/>
        </w:trPr>
        <w:tc>
          <w:tcPr>
            <w:tcW w:w="1417" w:type="dxa"/>
            <w:vMerge/>
          </w:tcPr>
          <w:p w:rsidR="00B1090B" w:rsidRPr="00B1090B" w:rsidRDefault="00B1090B" w:rsidP="00B1090B">
            <w:pPr>
              <w:tabs>
                <w:tab w:val="left" w:pos="1800"/>
                <w:tab w:val="left" w:pos="1890"/>
                <w:tab w:val="left" w:pos="2880"/>
              </w:tabs>
              <w:contextualSpacing/>
              <w:jc w:val="both"/>
            </w:pPr>
          </w:p>
        </w:tc>
        <w:tc>
          <w:tcPr>
            <w:tcW w:w="1405" w:type="dxa"/>
          </w:tcPr>
          <w:p w:rsidR="00B1090B" w:rsidRPr="00B1090B" w:rsidRDefault="00B1090B" w:rsidP="00B1090B">
            <w:pPr>
              <w:tabs>
                <w:tab w:val="left" w:pos="1800"/>
                <w:tab w:val="left" w:pos="1890"/>
                <w:tab w:val="left" w:pos="2880"/>
              </w:tabs>
              <w:contextualSpacing/>
              <w:jc w:val="both"/>
            </w:pPr>
            <w:r w:rsidRPr="00B1090B">
              <w:t>Urban</w:t>
            </w:r>
          </w:p>
        </w:tc>
        <w:tc>
          <w:tcPr>
            <w:tcW w:w="2197" w:type="dxa"/>
          </w:tcPr>
          <w:p w:rsidR="00B1090B" w:rsidRPr="00B1090B" w:rsidRDefault="00B1090B" w:rsidP="00B1090B">
            <w:pPr>
              <w:tabs>
                <w:tab w:val="left" w:pos="1800"/>
                <w:tab w:val="left" w:pos="1890"/>
                <w:tab w:val="left" w:pos="2880"/>
              </w:tabs>
              <w:contextualSpacing/>
              <w:jc w:val="both"/>
            </w:pPr>
            <w:r w:rsidRPr="00B1090B">
              <w:t>8,924</w:t>
            </w:r>
          </w:p>
        </w:tc>
        <w:tc>
          <w:tcPr>
            <w:tcW w:w="1821" w:type="dxa"/>
          </w:tcPr>
          <w:p w:rsidR="00B1090B" w:rsidRPr="00B1090B" w:rsidRDefault="00B1090B" w:rsidP="00B1090B">
            <w:pPr>
              <w:tabs>
                <w:tab w:val="left" w:pos="1800"/>
                <w:tab w:val="left" w:pos="1890"/>
                <w:tab w:val="left" w:pos="2880"/>
              </w:tabs>
              <w:contextualSpacing/>
              <w:jc w:val="both"/>
            </w:pPr>
            <w:r w:rsidRPr="00B1090B">
              <w:t>11,372</w:t>
            </w:r>
          </w:p>
        </w:tc>
        <w:tc>
          <w:tcPr>
            <w:tcW w:w="2070" w:type="dxa"/>
          </w:tcPr>
          <w:p w:rsidR="00B1090B" w:rsidRPr="00B1090B" w:rsidRDefault="00B1090B" w:rsidP="00B1090B">
            <w:pPr>
              <w:tabs>
                <w:tab w:val="left" w:pos="1800"/>
                <w:tab w:val="left" w:pos="1890"/>
                <w:tab w:val="left" w:pos="2880"/>
              </w:tabs>
              <w:contextualSpacing/>
              <w:jc w:val="both"/>
            </w:pPr>
            <w:r w:rsidRPr="00B1090B">
              <w:t>785</w:t>
            </w:r>
          </w:p>
        </w:tc>
      </w:tr>
      <w:tr w:rsidR="00B1090B" w:rsidRPr="00B1090B" w:rsidTr="00B1090B">
        <w:trPr>
          <w:trHeight w:val="296"/>
        </w:trPr>
        <w:tc>
          <w:tcPr>
            <w:tcW w:w="1417" w:type="dxa"/>
            <w:vMerge/>
          </w:tcPr>
          <w:p w:rsidR="00B1090B" w:rsidRPr="00B1090B" w:rsidRDefault="00B1090B" w:rsidP="00B1090B">
            <w:pPr>
              <w:tabs>
                <w:tab w:val="left" w:pos="1800"/>
                <w:tab w:val="left" w:pos="1890"/>
                <w:tab w:val="left" w:pos="2880"/>
              </w:tabs>
              <w:contextualSpacing/>
              <w:jc w:val="both"/>
            </w:pPr>
          </w:p>
        </w:tc>
        <w:tc>
          <w:tcPr>
            <w:tcW w:w="1405" w:type="dxa"/>
          </w:tcPr>
          <w:p w:rsidR="00B1090B" w:rsidRPr="00B1090B" w:rsidRDefault="00B1090B" w:rsidP="00B1090B">
            <w:pPr>
              <w:tabs>
                <w:tab w:val="left" w:pos="1800"/>
                <w:tab w:val="left" w:pos="1890"/>
                <w:tab w:val="left" w:pos="2880"/>
              </w:tabs>
              <w:contextualSpacing/>
              <w:jc w:val="both"/>
            </w:pPr>
            <w:r w:rsidRPr="00B1090B">
              <w:t>Total</w:t>
            </w:r>
          </w:p>
        </w:tc>
        <w:tc>
          <w:tcPr>
            <w:tcW w:w="2197" w:type="dxa"/>
          </w:tcPr>
          <w:p w:rsidR="00B1090B" w:rsidRPr="00B1090B" w:rsidRDefault="00B1090B" w:rsidP="00B1090B">
            <w:pPr>
              <w:tabs>
                <w:tab w:val="left" w:pos="1800"/>
                <w:tab w:val="left" w:pos="1890"/>
                <w:tab w:val="left" w:pos="2880"/>
              </w:tabs>
              <w:contextualSpacing/>
              <w:jc w:val="both"/>
            </w:pPr>
            <w:r w:rsidRPr="00B1090B">
              <w:t>27,824</w:t>
            </w:r>
          </w:p>
        </w:tc>
        <w:tc>
          <w:tcPr>
            <w:tcW w:w="1821" w:type="dxa"/>
          </w:tcPr>
          <w:p w:rsidR="00B1090B" w:rsidRPr="00B1090B" w:rsidRDefault="00B1090B" w:rsidP="00B1090B">
            <w:pPr>
              <w:tabs>
                <w:tab w:val="left" w:pos="1800"/>
                <w:tab w:val="left" w:pos="1890"/>
                <w:tab w:val="left" w:pos="2880"/>
              </w:tabs>
              <w:contextualSpacing/>
              <w:jc w:val="both"/>
            </w:pPr>
            <w:r w:rsidRPr="00B1090B">
              <w:t>31,325</w:t>
            </w:r>
          </w:p>
        </w:tc>
        <w:tc>
          <w:tcPr>
            <w:tcW w:w="2070" w:type="dxa"/>
          </w:tcPr>
          <w:p w:rsidR="00B1090B" w:rsidRPr="00B1090B" w:rsidRDefault="00B1090B" w:rsidP="00B1090B">
            <w:pPr>
              <w:tabs>
                <w:tab w:val="left" w:pos="1800"/>
                <w:tab w:val="left" w:pos="1890"/>
                <w:tab w:val="left" w:pos="2880"/>
              </w:tabs>
              <w:contextualSpacing/>
              <w:jc w:val="both"/>
            </w:pPr>
            <w:r w:rsidRPr="00B1090B">
              <w:t>889</w:t>
            </w:r>
          </w:p>
        </w:tc>
      </w:tr>
    </w:tbl>
    <w:p w:rsidR="00B1090B" w:rsidRPr="00B1090B" w:rsidRDefault="00B1090B" w:rsidP="00B1090B">
      <w:pPr>
        <w:shd w:val="clear" w:color="auto" w:fill="FFFFFF" w:themeFill="background1"/>
        <w:tabs>
          <w:tab w:val="left" w:pos="1800"/>
          <w:tab w:val="left" w:pos="1890"/>
          <w:tab w:val="left" w:pos="2880"/>
        </w:tabs>
        <w:spacing w:after="0" w:line="360" w:lineRule="auto"/>
        <w:ind w:left="720"/>
        <w:contextualSpacing/>
        <w:jc w:val="both"/>
        <w:rPr>
          <w:rFonts w:ascii="Times New Roman" w:eastAsiaTheme="minorHAnsi" w:hAnsi="Times New Roman" w:cs="Times New Roman"/>
          <w:b/>
          <w:i/>
        </w:rPr>
      </w:pPr>
      <w:r w:rsidRPr="00B1090B">
        <w:rPr>
          <w:rFonts w:ascii="Times New Roman" w:eastAsiaTheme="minorHAnsi" w:hAnsi="Times New Roman" w:cs="Times New Roman"/>
          <w:b/>
          <w:i/>
        </w:rPr>
        <w:t>Source:</w:t>
      </w:r>
      <w:r w:rsidRPr="00B1090B">
        <w:rPr>
          <w:rFonts w:ascii="Times New Roman" w:eastAsiaTheme="minorHAnsi" w:hAnsi="Times New Roman" w:cs="Times New Roman"/>
        </w:rPr>
        <w:t xml:space="preserve"> Wareda Health office</w:t>
      </w:r>
    </w:p>
    <w:p w:rsidR="00B1090B" w:rsidRPr="00B1090B" w:rsidRDefault="00B1090B" w:rsidP="00B1090B">
      <w:pPr>
        <w:shd w:val="clear" w:color="auto" w:fill="FFFFFF" w:themeFill="background1"/>
        <w:tabs>
          <w:tab w:val="left" w:pos="1800"/>
          <w:tab w:val="left" w:pos="1890"/>
          <w:tab w:val="left" w:pos="2880"/>
        </w:tabs>
        <w:spacing w:line="360" w:lineRule="auto"/>
        <w:ind w:left="720"/>
        <w:contextualSpacing/>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sz w:val="24"/>
          <w:szCs w:val="24"/>
          <w:highlight w:val="white"/>
        </w:rPr>
        <w:t xml:space="preserve">The Number of women elected or appointed at different level (member of council, cabinet, etc.)  in the district </w:t>
      </w:r>
    </w:p>
    <w:p w:rsidR="00B1090B" w:rsidRPr="00B1090B" w:rsidRDefault="00B1090B" w:rsidP="00B1090B">
      <w:pPr>
        <w:autoSpaceDE w:val="0"/>
        <w:autoSpaceDN w:val="0"/>
        <w:adjustRightInd w:val="0"/>
        <w:spacing w:after="0" w:line="360" w:lineRule="auto"/>
        <w:ind w:left="720"/>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sz w:val="24"/>
          <w:szCs w:val="24"/>
          <w:highlight w:val="white"/>
        </w:rPr>
        <w:t xml:space="preserve">                   Members of Woredas council -75</w:t>
      </w:r>
    </w:p>
    <w:p w:rsidR="00B1090B" w:rsidRPr="00B1090B" w:rsidRDefault="00B1090B" w:rsidP="00B1090B">
      <w:pPr>
        <w:autoSpaceDE w:val="0"/>
        <w:autoSpaceDN w:val="0"/>
        <w:adjustRightInd w:val="0"/>
        <w:spacing w:after="0" w:line="360" w:lineRule="auto"/>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sz w:val="24"/>
          <w:szCs w:val="24"/>
          <w:highlight w:val="white"/>
        </w:rPr>
        <w:t xml:space="preserve">                               Members of Woredas Cabine--30</w:t>
      </w:r>
    </w:p>
    <w:p w:rsidR="00B1090B" w:rsidRPr="00B1090B" w:rsidRDefault="00B1090B" w:rsidP="009A4043">
      <w:pPr>
        <w:numPr>
          <w:ilvl w:val="0"/>
          <w:numId w:val="18"/>
        </w:numPr>
        <w:autoSpaceDE w:val="0"/>
        <w:autoSpaceDN w:val="0"/>
        <w:adjustRightInd w:val="0"/>
        <w:spacing w:after="0" w:line="360" w:lineRule="auto"/>
        <w:ind w:left="720"/>
        <w:jc w:val="both"/>
        <w:rPr>
          <w:rFonts w:ascii="Times New Roman" w:eastAsiaTheme="minorHAnsi" w:hAnsi="Times New Roman" w:cs="Times New Roman"/>
          <w:sz w:val="24"/>
          <w:szCs w:val="24"/>
          <w:highlight w:val="white"/>
        </w:rPr>
      </w:pPr>
      <w:r w:rsidRPr="00B1090B">
        <w:rPr>
          <w:rFonts w:ascii="Times New Roman" w:eastAsiaTheme="minorHAnsi" w:hAnsi="Times New Roman" w:cs="Times New Roman"/>
          <w:sz w:val="24"/>
          <w:szCs w:val="24"/>
          <w:highlight w:val="white"/>
        </w:rPr>
        <w:t xml:space="preserve">The status of women empowerment in our district during last two years  (2019 and 2020 E.C   During  the  last  two  years  not  this  much   ,But in now  cases   our  government can  give  attention to them </w:t>
      </w:r>
      <w:r w:rsidRPr="00B1090B">
        <w:rPr>
          <w:rFonts w:ascii="Times New Roman" w:eastAsiaTheme="minorHAnsi" w:hAnsi="Times New Roman" w:cs="Times New Roman"/>
          <w:sz w:val="24"/>
          <w:szCs w:val="24"/>
        </w:rPr>
        <w:t>.</w:t>
      </w:r>
      <w:r w:rsidRPr="00B1090B">
        <w:rPr>
          <w:rFonts w:ascii="Times New Roman" w:eastAsiaTheme="minorHAnsi" w:hAnsi="Times New Roman" w:cs="Times New Roman"/>
          <w:bCs/>
          <w:sz w:val="24"/>
          <w:szCs w:val="24"/>
        </w:rPr>
        <w:t xml:space="preserve"> Because of   this number can increase in member of council &amp; cabinet.</w:t>
      </w:r>
    </w:p>
    <w:p w:rsidR="00B1090B" w:rsidRPr="00B1090B" w:rsidRDefault="00B1090B" w:rsidP="00B1090B">
      <w:pPr>
        <w:shd w:val="clear" w:color="auto" w:fill="FFFFFF" w:themeFill="background1"/>
        <w:tabs>
          <w:tab w:val="left" w:pos="1800"/>
          <w:tab w:val="num" w:pos="2790"/>
        </w:tabs>
        <w:jc w:val="both"/>
        <w:rPr>
          <w:rFonts w:ascii="Times New Roman" w:eastAsiaTheme="minorHAnsi" w:hAnsi="Times New Roman" w:cs="Times New Roman"/>
          <w:b/>
          <w:sz w:val="26"/>
          <w:szCs w:val="26"/>
        </w:rPr>
      </w:pPr>
      <w:r w:rsidRPr="00B1090B">
        <w:rPr>
          <w:rFonts w:ascii="Times New Roman" w:eastAsiaTheme="minorHAnsi" w:hAnsi="Times New Roman" w:cs="Times New Roman"/>
          <w:sz w:val="24"/>
          <w:highlight w:val="white"/>
        </w:rPr>
        <w:t xml:space="preserve">               </w:t>
      </w:r>
      <w:r w:rsidRPr="00B1090B">
        <w:rPr>
          <w:rFonts w:ascii="Times New Roman" w:eastAsiaTheme="minorHAnsi" w:hAnsi="Times New Roman" w:cs="Times New Roman"/>
          <w:b/>
          <w:sz w:val="24"/>
        </w:rPr>
        <w:t xml:space="preserve">    </w:t>
      </w:r>
      <w:r w:rsidRPr="00B1090B">
        <w:rPr>
          <w:rFonts w:ascii="Times New Roman" w:eastAsiaTheme="minorHAnsi" w:hAnsi="Times New Roman" w:cs="Times New Roman"/>
          <w:b/>
          <w:sz w:val="26"/>
          <w:szCs w:val="26"/>
        </w:rPr>
        <w:t>3.4.5.2. Children Issues Indicators</w:t>
      </w:r>
    </w:p>
    <w:p w:rsidR="00B1090B" w:rsidRPr="00B1090B" w:rsidRDefault="00B1090B" w:rsidP="00B1090B">
      <w:pPr>
        <w:spacing w:after="0"/>
        <w:rPr>
          <w:rFonts w:ascii="Times New Roman" w:eastAsiaTheme="minorHAnsi" w:hAnsi="Times New Roman" w:cs="Times New Roman"/>
          <w:sz w:val="24"/>
        </w:rPr>
      </w:pPr>
      <w:r w:rsidRPr="00B1090B">
        <w:rPr>
          <w:rFonts w:ascii="Times New Roman" w:eastAsiaTheme="minorHAnsi" w:hAnsi="Times New Roman" w:cs="Times New Roman"/>
          <w:b/>
          <w:sz w:val="24"/>
        </w:rPr>
        <w:t xml:space="preserve">         Table 3.4.5.2.1.</w:t>
      </w:r>
      <w:r w:rsidRPr="00B1090B">
        <w:rPr>
          <w:rFonts w:ascii="Times New Roman" w:eastAsiaTheme="minorHAnsi" w:hAnsi="Times New Roman" w:cs="Times New Roman"/>
          <w:sz w:val="24"/>
        </w:rPr>
        <w:t xml:space="preserve"> Infant mortality rate by sex during last two years</w:t>
      </w:r>
    </w:p>
    <w:tbl>
      <w:tblPr>
        <w:tblStyle w:val="TableGrid2"/>
        <w:tblW w:w="9450" w:type="dxa"/>
        <w:tblInd w:w="19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3204"/>
        <w:gridCol w:w="576"/>
        <w:gridCol w:w="2700"/>
        <w:gridCol w:w="2970"/>
      </w:tblGrid>
      <w:tr w:rsidR="00B1090B" w:rsidRPr="00B1090B" w:rsidTr="00B1090B">
        <w:trPr>
          <w:trHeight w:val="70"/>
        </w:trPr>
        <w:tc>
          <w:tcPr>
            <w:tcW w:w="3204" w:type="dxa"/>
          </w:tcPr>
          <w:p w:rsidR="00B1090B" w:rsidRPr="00B1090B" w:rsidRDefault="00B1090B" w:rsidP="00B1090B">
            <w:r w:rsidRPr="00B1090B">
              <w:t>Infant mortality rate</w:t>
            </w:r>
          </w:p>
        </w:tc>
        <w:tc>
          <w:tcPr>
            <w:tcW w:w="576" w:type="dxa"/>
          </w:tcPr>
          <w:p w:rsidR="00B1090B" w:rsidRPr="00B1090B" w:rsidRDefault="00B1090B" w:rsidP="00B1090B">
            <w:pPr>
              <w:spacing w:line="360" w:lineRule="auto"/>
            </w:pPr>
            <w:r w:rsidRPr="00B1090B">
              <w:t>Sex</w:t>
            </w:r>
          </w:p>
        </w:tc>
        <w:tc>
          <w:tcPr>
            <w:tcW w:w="2700" w:type="dxa"/>
          </w:tcPr>
          <w:p w:rsidR="00B1090B" w:rsidRPr="00B1090B" w:rsidRDefault="00B1090B" w:rsidP="00B1090B">
            <w:pPr>
              <w:spacing w:line="360" w:lineRule="auto"/>
              <w:jc w:val="center"/>
            </w:pPr>
            <w:r w:rsidRPr="00B1090B">
              <w:t>2019 E.C</w:t>
            </w:r>
          </w:p>
        </w:tc>
        <w:tc>
          <w:tcPr>
            <w:tcW w:w="2970" w:type="dxa"/>
          </w:tcPr>
          <w:p w:rsidR="00B1090B" w:rsidRPr="00B1090B" w:rsidRDefault="00B1090B" w:rsidP="00B1090B">
            <w:pPr>
              <w:spacing w:line="360" w:lineRule="auto"/>
              <w:jc w:val="center"/>
            </w:pPr>
            <w:r w:rsidRPr="00B1090B">
              <w:t>2020 E.C</w:t>
            </w:r>
          </w:p>
        </w:tc>
      </w:tr>
      <w:tr w:rsidR="00B1090B" w:rsidRPr="00B1090B" w:rsidTr="00B1090B">
        <w:trPr>
          <w:trHeight w:val="332"/>
        </w:trPr>
        <w:tc>
          <w:tcPr>
            <w:tcW w:w="3204" w:type="dxa"/>
            <w:vMerge w:val="restart"/>
          </w:tcPr>
          <w:p w:rsidR="00B1090B" w:rsidRPr="00B1090B" w:rsidRDefault="00B1090B" w:rsidP="00B1090B">
            <w:r w:rsidRPr="00B1090B">
              <w:t xml:space="preserve">Under 1 years old / neonatal mortality rate/ (deaths per 1,000 live births) in sex </w:t>
            </w:r>
          </w:p>
        </w:tc>
        <w:tc>
          <w:tcPr>
            <w:tcW w:w="576" w:type="dxa"/>
          </w:tcPr>
          <w:p w:rsidR="00B1090B" w:rsidRPr="00B1090B" w:rsidRDefault="00B1090B" w:rsidP="00B1090B">
            <w:pPr>
              <w:spacing w:line="360" w:lineRule="auto"/>
            </w:pPr>
            <w:r w:rsidRPr="00B1090B">
              <w:t>M</w:t>
            </w:r>
          </w:p>
        </w:tc>
        <w:tc>
          <w:tcPr>
            <w:tcW w:w="2700" w:type="dxa"/>
          </w:tcPr>
          <w:p w:rsidR="00B1090B" w:rsidRPr="00B1090B" w:rsidRDefault="00B1090B" w:rsidP="00B1090B">
            <w:pPr>
              <w:spacing w:line="360" w:lineRule="auto"/>
              <w:jc w:val="center"/>
            </w:pPr>
            <w:r w:rsidRPr="00B1090B">
              <w:t>0</w:t>
            </w:r>
          </w:p>
        </w:tc>
        <w:tc>
          <w:tcPr>
            <w:tcW w:w="2970" w:type="dxa"/>
          </w:tcPr>
          <w:p w:rsidR="00B1090B" w:rsidRPr="00B1090B" w:rsidRDefault="00B1090B" w:rsidP="00B1090B">
            <w:pPr>
              <w:spacing w:line="360" w:lineRule="auto"/>
              <w:jc w:val="center"/>
            </w:pPr>
            <w:r w:rsidRPr="00B1090B">
              <w:t>0</w:t>
            </w:r>
          </w:p>
        </w:tc>
      </w:tr>
      <w:tr w:rsidR="00B1090B" w:rsidRPr="00B1090B" w:rsidTr="00B1090B">
        <w:trPr>
          <w:trHeight w:val="346"/>
        </w:trPr>
        <w:tc>
          <w:tcPr>
            <w:tcW w:w="3204" w:type="dxa"/>
            <w:vMerge/>
          </w:tcPr>
          <w:p w:rsidR="00B1090B" w:rsidRPr="00B1090B" w:rsidRDefault="00B1090B" w:rsidP="00B1090B"/>
        </w:tc>
        <w:tc>
          <w:tcPr>
            <w:tcW w:w="576" w:type="dxa"/>
          </w:tcPr>
          <w:p w:rsidR="00B1090B" w:rsidRPr="00B1090B" w:rsidRDefault="00B1090B" w:rsidP="00B1090B">
            <w:pPr>
              <w:spacing w:line="360" w:lineRule="auto"/>
            </w:pPr>
            <w:r w:rsidRPr="00B1090B">
              <w:t>F</w:t>
            </w:r>
          </w:p>
        </w:tc>
        <w:tc>
          <w:tcPr>
            <w:tcW w:w="2700" w:type="dxa"/>
          </w:tcPr>
          <w:p w:rsidR="00B1090B" w:rsidRPr="00B1090B" w:rsidRDefault="00B1090B" w:rsidP="00B1090B">
            <w:pPr>
              <w:spacing w:line="360" w:lineRule="auto"/>
              <w:jc w:val="center"/>
            </w:pPr>
            <w:r w:rsidRPr="00B1090B">
              <w:t>0</w:t>
            </w:r>
          </w:p>
        </w:tc>
        <w:tc>
          <w:tcPr>
            <w:tcW w:w="2970" w:type="dxa"/>
          </w:tcPr>
          <w:p w:rsidR="00B1090B" w:rsidRPr="00B1090B" w:rsidRDefault="00B1090B" w:rsidP="00B1090B">
            <w:pPr>
              <w:spacing w:line="360" w:lineRule="auto"/>
              <w:jc w:val="center"/>
            </w:pPr>
            <w:r w:rsidRPr="00B1090B">
              <w:t>0</w:t>
            </w:r>
          </w:p>
        </w:tc>
      </w:tr>
      <w:tr w:rsidR="00B1090B" w:rsidRPr="00B1090B" w:rsidTr="00B1090B">
        <w:trPr>
          <w:trHeight w:val="305"/>
        </w:trPr>
        <w:tc>
          <w:tcPr>
            <w:tcW w:w="3204" w:type="dxa"/>
            <w:vMerge/>
          </w:tcPr>
          <w:p w:rsidR="00B1090B" w:rsidRPr="00B1090B" w:rsidRDefault="00B1090B" w:rsidP="00B1090B"/>
        </w:tc>
        <w:tc>
          <w:tcPr>
            <w:tcW w:w="576" w:type="dxa"/>
          </w:tcPr>
          <w:p w:rsidR="00B1090B" w:rsidRPr="00B1090B" w:rsidRDefault="00B1090B" w:rsidP="00B1090B">
            <w:pPr>
              <w:spacing w:line="360" w:lineRule="auto"/>
            </w:pPr>
            <w:r w:rsidRPr="00B1090B">
              <w:t>T</w:t>
            </w:r>
          </w:p>
        </w:tc>
        <w:tc>
          <w:tcPr>
            <w:tcW w:w="2700" w:type="dxa"/>
          </w:tcPr>
          <w:p w:rsidR="00B1090B" w:rsidRPr="00B1090B" w:rsidRDefault="00B1090B" w:rsidP="00B1090B">
            <w:pPr>
              <w:spacing w:line="360" w:lineRule="auto"/>
              <w:jc w:val="center"/>
            </w:pPr>
            <w:r w:rsidRPr="00B1090B">
              <w:t>0</w:t>
            </w:r>
          </w:p>
        </w:tc>
        <w:tc>
          <w:tcPr>
            <w:tcW w:w="2970" w:type="dxa"/>
          </w:tcPr>
          <w:p w:rsidR="00B1090B" w:rsidRPr="00B1090B" w:rsidRDefault="00B1090B" w:rsidP="00B1090B">
            <w:pPr>
              <w:spacing w:line="360" w:lineRule="auto"/>
              <w:jc w:val="center"/>
            </w:pPr>
            <w:r w:rsidRPr="00B1090B">
              <w:t>0</w:t>
            </w:r>
          </w:p>
        </w:tc>
      </w:tr>
      <w:tr w:rsidR="00B1090B" w:rsidRPr="00B1090B" w:rsidTr="00B1090B">
        <w:trPr>
          <w:trHeight w:val="222"/>
        </w:trPr>
        <w:tc>
          <w:tcPr>
            <w:tcW w:w="3204" w:type="dxa"/>
            <w:vMerge w:val="restart"/>
          </w:tcPr>
          <w:p w:rsidR="00B1090B" w:rsidRPr="00B1090B" w:rsidRDefault="00B1090B" w:rsidP="00B1090B">
            <w:r w:rsidRPr="00B1090B">
              <w:t>Under 5 years old (deaths per 1,000 live births) in sex</w:t>
            </w:r>
          </w:p>
        </w:tc>
        <w:tc>
          <w:tcPr>
            <w:tcW w:w="576" w:type="dxa"/>
          </w:tcPr>
          <w:p w:rsidR="00B1090B" w:rsidRPr="00B1090B" w:rsidRDefault="00B1090B" w:rsidP="00B1090B">
            <w:pPr>
              <w:spacing w:line="360" w:lineRule="auto"/>
            </w:pPr>
            <w:r w:rsidRPr="00B1090B">
              <w:t>M</w:t>
            </w:r>
          </w:p>
        </w:tc>
        <w:tc>
          <w:tcPr>
            <w:tcW w:w="2700" w:type="dxa"/>
          </w:tcPr>
          <w:p w:rsidR="00B1090B" w:rsidRPr="00B1090B" w:rsidRDefault="00B1090B" w:rsidP="00B1090B">
            <w:pPr>
              <w:spacing w:line="360" w:lineRule="auto"/>
              <w:jc w:val="center"/>
            </w:pPr>
            <w:r w:rsidRPr="00B1090B">
              <w:t>0</w:t>
            </w:r>
          </w:p>
        </w:tc>
        <w:tc>
          <w:tcPr>
            <w:tcW w:w="2970" w:type="dxa"/>
          </w:tcPr>
          <w:p w:rsidR="00B1090B" w:rsidRPr="00B1090B" w:rsidRDefault="00B1090B" w:rsidP="00B1090B">
            <w:pPr>
              <w:spacing w:line="360" w:lineRule="auto"/>
              <w:jc w:val="center"/>
            </w:pPr>
            <w:r w:rsidRPr="00B1090B">
              <w:t>0</w:t>
            </w:r>
          </w:p>
        </w:tc>
      </w:tr>
      <w:tr w:rsidR="00B1090B" w:rsidRPr="00B1090B" w:rsidTr="00B1090B">
        <w:trPr>
          <w:trHeight w:val="180"/>
        </w:trPr>
        <w:tc>
          <w:tcPr>
            <w:tcW w:w="3204" w:type="dxa"/>
            <w:vMerge/>
          </w:tcPr>
          <w:p w:rsidR="00B1090B" w:rsidRPr="00B1090B" w:rsidRDefault="00B1090B" w:rsidP="00B1090B"/>
        </w:tc>
        <w:tc>
          <w:tcPr>
            <w:tcW w:w="576" w:type="dxa"/>
          </w:tcPr>
          <w:p w:rsidR="00B1090B" w:rsidRPr="00B1090B" w:rsidRDefault="00B1090B" w:rsidP="00B1090B">
            <w:pPr>
              <w:spacing w:line="360" w:lineRule="auto"/>
            </w:pPr>
            <w:r w:rsidRPr="00B1090B">
              <w:t>F</w:t>
            </w:r>
          </w:p>
        </w:tc>
        <w:tc>
          <w:tcPr>
            <w:tcW w:w="2700" w:type="dxa"/>
          </w:tcPr>
          <w:p w:rsidR="00B1090B" w:rsidRPr="00B1090B" w:rsidRDefault="00B1090B" w:rsidP="00B1090B">
            <w:pPr>
              <w:spacing w:line="360" w:lineRule="auto"/>
              <w:jc w:val="center"/>
            </w:pPr>
            <w:r w:rsidRPr="00B1090B">
              <w:t>0</w:t>
            </w:r>
          </w:p>
        </w:tc>
        <w:tc>
          <w:tcPr>
            <w:tcW w:w="2970" w:type="dxa"/>
          </w:tcPr>
          <w:p w:rsidR="00B1090B" w:rsidRPr="00B1090B" w:rsidRDefault="00B1090B" w:rsidP="00B1090B">
            <w:pPr>
              <w:spacing w:line="360" w:lineRule="auto"/>
              <w:jc w:val="center"/>
            </w:pPr>
            <w:r w:rsidRPr="00B1090B">
              <w:t>0</w:t>
            </w:r>
          </w:p>
        </w:tc>
      </w:tr>
      <w:tr w:rsidR="00B1090B" w:rsidRPr="00B1090B" w:rsidTr="00B1090B">
        <w:trPr>
          <w:trHeight w:val="125"/>
        </w:trPr>
        <w:tc>
          <w:tcPr>
            <w:tcW w:w="3204" w:type="dxa"/>
            <w:vMerge/>
          </w:tcPr>
          <w:p w:rsidR="00B1090B" w:rsidRPr="00B1090B" w:rsidRDefault="00B1090B" w:rsidP="00B1090B"/>
        </w:tc>
        <w:tc>
          <w:tcPr>
            <w:tcW w:w="576" w:type="dxa"/>
          </w:tcPr>
          <w:p w:rsidR="00B1090B" w:rsidRPr="00B1090B" w:rsidRDefault="00B1090B" w:rsidP="00B1090B">
            <w:pPr>
              <w:spacing w:line="360" w:lineRule="auto"/>
            </w:pPr>
            <w:r w:rsidRPr="00B1090B">
              <w:t>T</w:t>
            </w:r>
          </w:p>
        </w:tc>
        <w:tc>
          <w:tcPr>
            <w:tcW w:w="2700" w:type="dxa"/>
          </w:tcPr>
          <w:p w:rsidR="00B1090B" w:rsidRPr="00B1090B" w:rsidRDefault="00B1090B" w:rsidP="00B1090B">
            <w:pPr>
              <w:spacing w:line="360" w:lineRule="auto"/>
              <w:jc w:val="center"/>
            </w:pPr>
            <w:r w:rsidRPr="00B1090B">
              <w:t>0</w:t>
            </w:r>
          </w:p>
        </w:tc>
        <w:tc>
          <w:tcPr>
            <w:tcW w:w="2970" w:type="dxa"/>
          </w:tcPr>
          <w:p w:rsidR="00B1090B" w:rsidRPr="00B1090B" w:rsidRDefault="00B1090B" w:rsidP="00B1090B">
            <w:pPr>
              <w:spacing w:line="360" w:lineRule="auto"/>
              <w:jc w:val="center"/>
            </w:pPr>
            <w:r w:rsidRPr="00B1090B">
              <w:t>0</w:t>
            </w:r>
          </w:p>
        </w:tc>
      </w:tr>
      <w:tr w:rsidR="00B1090B" w:rsidRPr="00B1090B" w:rsidTr="00B1090B">
        <w:trPr>
          <w:trHeight w:val="235"/>
        </w:trPr>
        <w:tc>
          <w:tcPr>
            <w:tcW w:w="3204" w:type="dxa"/>
            <w:vMerge w:val="restart"/>
          </w:tcPr>
          <w:p w:rsidR="00B1090B" w:rsidRPr="00B1090B" w:rsidRDefault="00B1090B" w:rsidP="00B1090B">
            <w:pPr>
              <w:shd w:val="clear" w:color="auto" w:fill="FFFFFF" w:themeFill="background1"/>
              <w:tabs>
                <w:tab w:val="left" w:pos="1800"/>
              </w:tabs>
              <w:jc w:val="both"/>
            </w:pPr>
            <w:r w:rsidRPr="00B1090B">
              <w:t>Coverage of EPI under five years in sex</w:t>
            </w:r>
          </w:p>
          <w:p w:rsidR="00B1090B" w:rsidRPr="00B1090B" w:rsidRDefault="00B1090B" w:rsidP="00B1090B"/>
        </w:tc>
        <w:tc>
          <w:tcPr>
            <w:tcW w:w="576" w:type="dxa"/>
          </w:tcPr>
          <w:p w:rsidR="00B1090B" w:rsidRPr="00B1090B" w:rsidRDefault="00B1090B" w:rsidP="00B1090B">
            <w:pPr>
              <w:spacing w:line="360" w:lineRule="auto"/>
            </w:pPr>
            <w:r w:rsidRPr="00B1090B">
              <w:t>M</w:t>
            </w:r>
          </w:p>
        </w:tc>
        <w:tc>
          <w:tcPr>
            <w:tcW w:w="2700" w:type="dxa"/>
          </w:tcPr>
          <w:p w:rsidR="00B1090B" w:rsidRPr="00B1090B" w:rsidRDefault="00B1090B" w:rsidP="00B1090B">
            <w:pPr>
              <w:spacing w:line="360" w:lineRule="auto"/>
              <w:jc w:val="center"/>
            </w:pPr>
            <w:r w:rsidRPr="00B1090B">
              <w:t>30</w:t>
            </w:r>
          </w:p>
        </w:tc>
        <w:tc>
          <w:tcPr>
            <w:tcW w:w="2970" w:type="dxa"/>
          </w:tcPr>
          <w:p w:rsidR="00B1090B" w:rsidRPr="00B1090B" w:rsidRDefault="00B1090B" w:rsidP="00B1090B">
            <w:pPr>
              <w:spacing w:line="360" w:lineRule="auto"/>
              <w:jc w:val="center"/>
            </w:pPr>
            <w:r w:rsidRPr="00B1090B">
              <w:t>225</w:t>
            </w:r>
          </w:p>
        </w:tc>
      </w:tr>
      <w:tr w:rsidR="00B1090B" w:rsidRPr="00B1090B" w:rsidTr="00B1090B">
        <w:trPr>
          <w:trHeight w:val="332"/>
        </w:trPr>
        <w:tc>
          <w:tcPr>
            <w:tcW w:w="3204" w:type="dxa"/>
            <w:vMerge/>
          </w:tcPr>
          <w:p w:rsidR="00B1090B" w:rsidRPr="00B1090B" w:rsidRDefault="00B1090B" w:rsidP="00B1090B">
            <w:pPr>
              <w:shd w:val="clear" w:color="auto" w:fill="FFFFFF" w:themeFill="background1"/>
              <w:tabs>
                <w:tab w:val="left" w:pos="1800"/>
              </w:tabs>
              <w:jc w:val="both"/>
            </w:pPr>
          </w:p>
        </w:tc>
        <w:tc>
          <w:tcPr>
            <w:tcW w:w="576" w:type="dxa"/>
          </w:tcPr>
          <w:p w:rsidR="00B1090B" w:rsidRPr="00B1090B" w:rsidRDefault="00B1090B" w:rsidP="00B1090B">
            <w:pPr>
              <w:spacing w:line="360" w:lineRule="auto"/>
            </w:pPr>
            <w:r w:rsidRPr="00B1090B">
              <w:t>F</w:t>
            </w:r>
          </w:p>
        </w:tc>
        <w:tc>
          <w:tcPr>
            <w:tcW w:w="2700" w:type="dxa"/>
          </w:tcPr>
          <w:p w:rsidR="00B1090B" w:rsidRPr="00B1090B" w:rsidRDefault="00B1090B" w:rsidP="00B1090B">
            <w:pPr>
              <w:spacing w:line="360" w:lineRule="auto"/>
              <w:jc w:val="center"/>
            </w:pPr>
            <w:r w:rsidRPr="00B1090B">
              <w:t>9.7</w:t>
            </w:r>
          </w:p>
        </w:tc>
        <w:tc>
          <w:tcPr>
            <w:tcW w:w="2970" w:type="dxa"/>
          </w:tcPr>
          <w:p w:rsidR="00B1090B" w:rsidRPr="00B1090B" w:rsidRDefault="00B1090B" w:rsidP="00B1090B">
            <w:pPr>
              <w:spacing w:line="360" w:lineRule="auto"/>
              <w:jc w:val="center"/>
            </w:pPr>
            <w:r w:rsidRPr="00B1090B">
              <w:t>4,000</w:t>
            </w:r>
          </w:p>
        </w:tc>
      </w:tr>
      <w:tr w:rsidR="00B1090B" w:rsidRPr="00B1090B" w:rsidTr="00B1090B">
        <w:trPr>
          <w:trHeight w:val="222"/>
        </w:trPr>
        <w:tc>
          <w:tcPr>
            <w:tcW w:w="3204" w:type="dxa"/>
            <w:vMerge/>
          </w:tcPr>
          <w:p w:rsidR="00B1090B" w:rsidRPr="00B1090B" w:rsidRDefault="00B1090B" w:rsidP="00B1090B">
            <w:pPr>
              <w:shd w:val="clear" w:color="auto" w:fill="FFFFFF" w:themeFill="background1"/>
              <w:tabs>
                <w:tab w:val="left" w:pos="1800"/>
              </w:tabs>
              <w:jc w:val="both"/>
            </w:pPr>
          </w:p>
        </w:tc>
        <w:tc>
          <w:tcPr>
            <w:tcW w:w="576" w:type="dxa"/>
          </w:tcPr>
          <w:p w:rsidR="00B1090B" w:rsidRPr="00B1090B" w:rsidRDefault="00B1090B" w:rsidP="00B1090B">
            <w:pPr>
              <w:spacing w:line="360" w:lineRule="auto"/>
            </w:pPr>
            <w:r w:rsidRPr="00B1090B">
              <w:t>T</w:t>
            </w:r>
          </w:p>
        </w:tc>
        <w:tc>
          <w:tcPr>
            <w:tcW w:w="2700" w:type="dxa"/>
          </w:tcPr>
          <w:p w:rsidR="00B1090B" w:rsidRPr="00B1090B" w:rsidRDefault="00B1090B" w:rsidP="00B1090B">
            <w:pPr>
              <w:spacing w:line="360" w:lineRule="auto"/>
              <w:jc w:val="center"/>
            </w:pPr>
            <w:r w:rsidRPr="00B1090B">
              <w:t>39.7</w:t>
            </w:r>
          </w:p>
        </w:tc>
        <w:tc>
          <w:tcPr>
            <w:tcW w:w="2970" w:type="dxa"/>
          </w:tcPr>
          <w:p w:rsidR="00B1090B" w:rsidRPr="00B1090B" w:rsidRDefault="00B1090B" w:rsidP="00B1090B">
            <w:pPr>
              <w:spacing w:line="360" w:lineRule="auto"/>
              <w:jc w:val="center"/>
            </w:pPr>
            <w:r w:rsidRPr="00B1090B">
              <w:t>4,225</w:t>
            </w:r>
          </w:p>
        </w:tc>
      </w:tr>
    </w:tbl>
    <w:p w:rsidR="00B1090B" w:rsidRPr="00B1090B" w:rsidRDefault="00B1090B" w:rsidP="00B1090B">
      <w:pPr>
        <w:shd w:val="clear" w:color="auto" w:fill="FFFFFF" w:themeFill="background1"/>
        <w:tabs>
          <w:tab w:val="left" w:pos="1800"/>
          <w:tab w:val="left" w:pos="1890"/>
          <w:tab w:val="left" w:pos="2880"/>
        </w:tabs>
        <w:spacing w:line="360" w:lineRule="auto"/>
        <w:ind w:left="720"/>
        <w:contextualSpacing/>
        <w:jc w:val="both"/>
        <w:rPr>
          <w:rFonts w:ascii="Times New Roman" w:eastAsiaTheme="minorHAnsi" w:hAnsi="Times New Roman" w:cs="Times New Roman"/>
          <w:b/>
          <w:i/>
          <w:sz w:val="24"/>
        </w:rPr>
      </w:pPr>
      <w:r w:rsidRPr="00B1090B">
        <w:rPr>
          <w:rFonts w:ascii="Times New Roman" w:eastAsiaTheme="minorHAnsi" w:hAnsi="Times New Roman" w:cs="Times New Roman"/>
          <w:b/>
          <w:i/>
          <w:sz w:val="24"/>
        </w:rPr>
        <w:t>Source:</w:t>
      </w:r>
      <w:r w:rsidRPr="00B1090B">
        <w:rPr>
          <w:rFonts w:ascii="Times New Roman" w:eastAsiaTheme="minorHAnsi" w:hAnsi="Times New Roman" w:cs="Times New Roman"/>
          <w:sz w:val="24"/>
        </w:rPr>
        <w:t xml:space="preserve"> Wareda Health office</w:t>
      </w:r>
    </w:p>
    <w:p w:rsidR="00B1090B" w:rsidRPr="00B1090B" w:rsidRDefault="00B1090B" w:rsidP="00B1090B">
      <w:pPr>
        <w:keepNext/>
        <w:keepLines/>
        <w:spacing w:before="200" w:after="0" w:line="360" w:lineRule="auto"/>
        <w:outlineLvl w:val="3"/>
        <w:rPr>
          <w:rFonts w:ascii="Times New Roman" w:eastAsiaTheme="majorEastAsia" w:hAnsi="Times New Roman" w:cs="Times New Roman"/>
          <w:sz w:val="28"/>
          <w:szCs w:val="24"/>
          <w:highlight w:val="white"/>
        </w:rPr>
      </w:pPr>
      <w:r w:rsidRPr="00B1090B">
        <w:rPr>
          <w:rFonts w:ascii="Times New Roman" w:eastAsiaTheme="majorEastAsia" w:hAnsi="Times New Roman" w:cs="Times New Roman"/>
          <w:b/>
          <w:bCs/>
          <w:iCs/>
          <w:sz w:val="28"/>
          <w:szCs w:val="24"/>
          <w:highlight w:val="white"/>
        </w:rPr>
        <w:t>The 5 top reasons those increase infant mortality rate</w:t>
      </w:r>
    </w:p>
    <w:p w:rsidR="00B1090B" w:rsidRPr="00B1090B" w:rsidRDefault="00B1090B" w:rsidP="009A4043">
      <w:pPr>
        <w:numPr>
          <w:ilvl w:val="0"/>
          <w:numId w:val="34"/>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 xml:space="preserve">List major causes of death for children in the district </w:t>
      </w:r>
    </w:p>
    <w:p w:rsidR="00B1090B" w:rsidRPr="00B1090B" w:rsidRDefault="00B1090B" w:rsidP="009A4043">
      <w:pPr>
        <w:numPr>
          <w:ilvl w:val="0"/>
          <w:numId w:val="35"/>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Pneumonia</w:t>
      </w:r>
    </w:p>
    <w:p w:rsidR="00B1090B" w:rsidRPr="00B1090B" w:rsidRDefault="00B1090B" w:rsidP="009A4043">
      <w:pPr>
        <w:numPr>
          <w:ilvl w:val="0"/>
          <w:numId w:val="35"/>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 xml:space="preserve">Diarrhea </w:t>
      </w:r>
    </w:p>
    <w:p w:rsidR="00B1090B" w:rsidRPr="00B1090B" w:rsidRDefault="00B1090B" w:rsidP="009A4043">
      <w:pPr>
        <w:numPr>
          <w:ilvl w:val="0"/>
          <w:numId w:val="35"/>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 xml:space="preserve">Malaria </w:t>
      </w:r>
    </w:p>
    <w:p w:rsidR="00B1090B" w:rsidRPr="00B1090B" w:rsidRDefault="00B1090B" w:rsidP="009A4043">
      <w:pPr>
        <w:numPr>
          <w:ilvl w:val="0"/>
          <w:numId w:val="35"/>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Acute ear</w:t>
      </w:r>
    </w:p>
    <w:p w:rsidR="00B1090B" w:rsidRPr="00B1090B" w:rsidRDefault="00B1090B" w:rsidP="009A4043">
      <w:pPr>
        <w:numPr>
          <w:ilvl w:val="0"/>
          <w:numId w:val="34"/>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 xml:space="preserve">List major child health related problems in the district </w:t>
      </w:r>
    </w:p>
    <w:p w:rsidR="00B1090B" w:rsidRPr="00B1090B" w:rsidRDefault="00B1090B" w:rsidP="009A4043">
      <w:pPr>
        <w:numPr>
          <w:ilvl w:val="0"/>
          <w:numId w:val="36"/>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Pneumonia</w:t>
      </w:r>
    </w:p>
    <w:p w:rsidR="00B1090B" w:rsidRPr="00B1090B" w:rsidRDefault="00B1090B" w:rsidP="009A4043">
      <w:pPr>
        <w:numPr>
          <w:ilvl w:val="0"/>
          <w:numId w:val="36"/>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 xml:space="preserve">Diarrhea </w:t>
      </w:r>
    </w:p>
    <w:p w:rsidR="00B1090B" w:rsidRPr="00B1090B" w:rsidRDefault="00B1090B" w:rsidP="009A4043">
      <w:pPr>
        <w:numPr>
          <w:ilvl w:val="0"/>
          <w:numId w:val="36"/>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 xml:space="preserve">Malaria </w:t>
      </w:r>
    </w:p>
    <w:p w:rsidR="00B1090B" w:rsidRPr="00B1090B" w:rsidRDefault="00B1090B" w:rsidP="009A4043">
      <w:pPr>
        <w:numPr>
          <w:ilvl w:val="0"/>
          <w:numId w:val="36"/>
        </w:numPr>
        <w:tabs>
          <w:tab w:val="left" w:pos="3120"/>
          <w:tab w:val="left" w:pos="4320"/>
        </w:tabs>
        <w:spacing w:after="0" w:line="240" w:lineRule="auto"/>
        <w:contextualSpacing/>
        <w:rPr>
          <w:rFonts w:ascii="Times New Roman" w:eastAsiaTheme="minorHAnsi" w:hAnsi="Times New Roman" w:cs="Times New Roman"/>
          <w:sz w:val="24"/>
        </w:rPr>
      </w:pPr>
      <w:r w:rsidRPr="00B1090B">
        <w:rPr>
          <w:rFonts w:ascii="Times New Roman" w:eastAsiaTheme="minorHAnsi" w:hAnsi="Times New Roman" w:cs="Times New Roman"/>
          <w:sz w:val="24"/>
        </w:rPr>
        <w:t>Acute ear</w:t>
      </w:r>
    </w:p>
    <w:p w:rsidR="00B1090B" w:rsidRPr="00B1090B" w:rsidRDefault="00B1090B" w:rsidP="00B1090B">
      <w:pPr>
        <w:tabs>
          <w:tab w:val="left" w:pos="1800"/>
        </w:tabs>
        <w:autoSpaceDE w:val="0"/>
        <w:autoSpaceDN w:val="0"/>
        <w:adjustRightInd w:val="0"/>
        <w:spacing w:after="0" w:line="240" w:lineRule="auto"/>
        <w:jc w:val="both"/>
        <w:rPr>
          <w:rFonts w:ascii="Times New Roman" w:eastAsiaTheme="minorHAnsi" w:hAnsi="Times New Roman" w:cs="Times New Roman"/>
          <w:b/>
          <w:bCs/>
          <w:i/>
          <w:szCs w:val="24"/>
          <w:highlight w:val="white"/>
        </w:rPr>
      </w:pPr>
      <w:r w:rsidRPr="00B1090B">
        <w:rPr>
          <w:rFonts w:ascii="Times New Roman" w:eastAsiaTheme="minorHAnsi" w:hAnsi="Times New Roman" w:cs="Times New Roman"/>
          <w:b/>
          <w:bCs/>
          <w:i/>
          <w:szCs w:val="24"/>
          <w:highlight w:val="white"/>
        </w:rPr>
        <w:t xml:space="preserve">   </w:t>
      </w:r>
    </w:p>
    <w:p w:rsidR="00B1090B" w:rsidRPr="00B1090B" w:rsidRDefault="00B1090B" w:rsidP="00B1090B">
      <w:pPr>
        <w:shd w:val="clear" w:color="auto" w:fill="FFFFFF" w:themeFill="background1"/>
        <w:tabs>
          <w:tab w:val="left" w:pos="1800"/>
        </w:tabs>
        <w:spacing w:after="0" w:line="240" w:lineRule="auto"/>
        <w:jc w:val="both"/>
        <w:rPr>
          <w:rFonts w:ascii="Times New Roman" w:eastAsiaTheme="minorHAnsi" w:hAnsi="Times New Roman" w:cs="Times New Roman"/>
        </w:rPr>
      </w:pPr>
      <w:r w:rsidRPr="00B1090B">
        <w:rPr>
          <w:rFonts w:ascii="Times New Roman" w:eastAsiaTheme="minorHAnsi" w:hAnsi="Times New Roman" w:cs="Times New Roman"/>
          <w:b/>
        </w:rPr>
        <w:t>Table 3.4.5.2.3.</w:t>
      </w:r>
      <w:r w:rsidRPr="00B1090B">
        <w:rPr>
          <w:rFonts w:ascii="Times New Roman" w:eastAsiaTheme="minorHAnsi" w:hAnsi="Times New Roman" w:cs="Times New Roman"/>
        </w:rPr>
        <w:t xml:space="preserve"> Number of Orphan and vulnerable, disabled, malnourished children by age type, and sex</w:t>
      </w:r>
    </w:p>
    <w:tbl>
      <w:tblPr>
        <w:tblStyle w:val="TableGrid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211"/>
        <w:gridCol w:w="968"/>
        <w:gridCol w:w="806"/>
        <w:gridCol w:w="801"/>
        <w:gridCol w:w="981"/>
        <w:gridCol w:w="889"/>
        <w:gridCol w:w="976"/>
        <w:gridCol w:w="718"/>
      </w:tblGrid>
      <w:tr w:rsidR="00B1090B" w:rsidRPr="00B1090B" w:rsidTr="00B1090B">
        <w:trPr>
          <w:trHeight w:val="290"/>
        </w:trPr>
        <w:tc>
          <w:tcPr>
            <w:tcW w:w="3268" w:type="dxa"/>
            <w:vMerge w:val="restart"/>
          </w:tcPr>
          <w:p w:rsidR="00B1090B" w:rsidRPr="00B1090B" w:rsidRDefault="00B1090B" w:rsidP="00B1090B">
            <w:r w:rsidRPr="00B1090B">
              <w:t>Item</w:t>
            </w:r>
          </w:p>
        </w:tc>
        <w:tc>
          <w:tcPr>
            <w:tcW w:w="980" w:type="dxa"/>
            <w:vMerge w:val="restart"/>
          </w:tcPr>
          <w:p w:rsidR="00B1090B" w:rsidRPr="00B1090B" w:rsidRDefault="00B1090B" w:rsidP="00B1090B">
            <w:r w:rsidRPr="00B1090B">
              <w:t>Age</w:t>
            </w:r>
          </w:p>
        </w:tc>
        <w:tc>
          <w:tcPr>
            <w:tcW w:w="2610" w:type="dxa"/>
            <w:gridSpan w:val="3"/>
          </w:tcPr>
          <w:p w:rsidR="00B1090B" w:rsidRPr="00B1090B" w:rsidRDefault="00B1090B" w:rsidP="00B1090B">
            <w:pPr>
              <w:jc w:val="center"/>
            </w:pPr>
            <w:r w:rsidRPr="00B1090B">
              <w:t>2019 E.C</w:t>
            </w:r>
          </w:p>
        </w:tc>
        <w:tc>
          <w:tcPr>
            <w:tcW w:w="2610" w:type="dxa"/>
            <w:gridSpan w:val="3"/>
          </w:tcPr>
          <w:p w:rsidR="00B1090B" w:rsidRPr="00B1090B" w:rsidRDefault="00B1090B" w:rsidP="00B1090B">
            <w:pPr>
              <w:jc w:val="center"/>
            </w:pPr>
            <w:r w:rsidRPr="00B1090B">
              <w:t>2020 E.C</w:t>
            </w:r>
          </w:p>
        </w:tc>
      </w:tr>
      <w:tr w:rsidR="00B1090B" w:rsidRPr="00B1090B" w:rsidTr="00B1090B">
        <w:trPr>
          <w:trHeight w:val="125"/>
        </w:trPr>
        <w:tc>
          <w:tcPr>
            <w:tcW w:w="3268" w:type="dxa"/>
            <w:vMerge/>
          </w:tcPr>
          <w:p w:rsidR="00B1090B" w:rsidRPr="00B1090B" w:rsidRDefault="00B1090B" w:rsidP="00B1090B"/>
        </w:tc>
        <w:tc>
          <w:tcPr>
            <w:tcW w:w="980" w:type="dxa"/>
            <w:vMerge/>
          </w:tcPr>
          <w:p w:rsidR="00B1090B" w:rsidRPr="00B1090B" w:rsidRDefault="00B1090B" w:rsidP="00B1090B"/>
        </w:tc>
        <w:tc>
          <w:tcPr>
            <w:tcW w:w="810" w:type="dxa"/>
          </w:tcPr>
          <w:p w:rsidR="00B1090B" w:rsidRPr="00B1090B" w:rsidRDefault="00B1090B" w:rsidP="00B1090B">
            <w:pPr>
              <w:jc w:val="center"/>
            </w:pPr>
            <w:r w:rsidRPr="00B1090B">
              <w:t>M</w:t>
            </w:r>
          </w:p>
        </w:tc>
        <w:tc>
          <w:tcPr>
            <w:tcW w:w="810" w:type="dxa"/>
          </w:tcPr>
          <w:p w:rsidR="00B1090B" w:rsidRPr="00B1090B" w:rsidRDefault="00B1090B" w:rsidP="00B1090B">
            <w:pPr>
              <w:jc w:val="center"/>
            </w:pPr>
            <w:r w:rsidRPr="00B1090B">
              <w:t>F</w:t>
            </w:r>
          </w:p>
        </w:tc>
        <w:tc>
          <w:tcPr>
            <w:tcW w:w="990" w:type="dxa"/>
          </w:tcPr>
          <w:p w:rsidR="00B1090B" w:rsidRPr="00B1090B" w:rsidRDefault="00B1090B" w:rsidP="00B1090B">
            <w:pPr>
              <w:jc w:val="center"/>
            </w:pPr>
            <w:r w:rsidRPr="00B1090B">
              <w:t>T</w:t>
            </w:r>
          </w:p>
        </w:tc>
        <w:tc>
          <w:tcPr>
            <w:tcW w:w="900" w:type="dxa"/>
          </w:tcPr>
          <w:p w:rsidR="00B1090B" w:rsidRPr="00B1090B" w:rsidRDefault="00B1090B" w:rsidP="00B1090B">
            <w:pPr>
              <w:jc w:val="center"/>
            </w:pPr>
            <w:r w:rsidRPr="00B1090B">
              <w:t>M</w:t>
            </w:r>
          </w:p>
        </w:tc>
        <w:tc>
          <w:tcPr>
            <w:tcW w:w="990" w:type="dxa"/>
          </w:tcPr>
          <w:p w:rsidR="00B1090B" w:rsidRPr="00B1090B" w:rsidRDefault="00B1090B" w:rsidP="00B1090B">
            <w:pPr>
              <w:jc w:val="center"/>
            </w:pPr>
            <w:r w:rsidRPr="00B1090B">
              <w:t>F</w:t>
            </w:r>
          </w:p>
        </w:tc>
        <w:tc>
          <w:tcPr>
            <w:tcW w:w="720" w:type="dxa"/>
          </w:tcPr>
          <w:p w:rsidR="00B1090B" w:rsidRPr="00B1090B" w:rsidRDefault="00B1090B" w:rsidP="00B1090B">
            <w:pPr>
              <w:jc w:val="center"/>
            </w:pPr>
            <w:r w:rsidRPr="00B1090B">
              <w:t>T</w:t>
            </w:r>
          </w:p>
        </w:tc>
      </w:tr>
      <w:tr w:rsidR="00B1090B" w:rsidRPr="00B1090B" w:rsidTr="00B1090B">
        <w:trPr>
          <w:trHeight w:val="194"/>
        </w:trPr>
        <w:tc>
          <w:tcPr>
            <w:tcW w:w="3268" w:type="dxa"/>
            <w:vMerge w:val="restart"/>
          </w:tcPr>
          <w:p w:rsidR="00B1090B" w:rsidRPr="00B1090B" w:rsidRDefault="00B1090B" w:rsidP="00B1090B">
            <w:r w:rsidRPr="00B1090B">
              <w:t>Orphan and vulnerable children</w:t>
            </w:r>
          </w:p>
        </w:tc>
        <w:tc>
          <w:tcPr>
            <w:tcW w:w="980" w:type="dxa"/>
          </w:tcPr>
          <w:p w:rsidR="00B1090B" w:rsidRPr="00B1090B" w:rsidRDefault="00B1090B" w:rsidP="00B1090B">
            <w:r w:rsidRPr="00B1090B">
              <w:t>&lt;1 year</w:t>
            </w:r>
          </w:p>
        </w:tc>
        <w:tc>
          <w:tcPr>
            <w:tcW w:w="810" w:type="dxa"/>
          </w:tcPr>
          <w:p w:rsidR="00B1090B" w:rsidRPr="00B1090B" w:rsidRDefault="00B1090B" w:rsidP="00B1090B">
            <w:pPr>
              <w:jc w:val="center"/>
            </w:pPr>
            <w:r w:rsidRPr="00B1090B">
              <w:t>0</w:t>
            </w:r>
          </w:p>
        </w:tc>
        <w:tc>
          <w:tcPr>
            <w:tcW w:w="810"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0</w:t>
            </w:r>
          </w:p>
        </w:tc>
        <w:tc>
          <w:tcPr>
            <w:tcW w:w="900"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0</w:t>
            </w:r>
          </w:p>
        </w:tc>
        <w:tc>
          <w:tcPr>
            <w:tcW w:w="720" w:type="dxa"/>
          </w:tcPr>
          <w:p w:rsidR="00B1090B" w:rsidRPr="00B1090B" w:rsidRDefault="00B1090B" w:rsidP="00B1090B">
            <w:pPr>
              <w:jc w:val="center"/>
            </w:pPr>
            <w:r w:rsidRPr="00B1090B">
              <w:t>0</w:t>
            </w:r>
          </w:p>
        </w:tc>
      </w:tr>
      <w:tr w:rsidR="00B1090B" w:rsidRPr="00B1090B" w:rsidTr="00B1090B">
        <w:trPr>
          <w:trHeight w:val="208"/>
        </w:trPr>
        <w:tc>
          <w:tcPr>
            <w:tcW w:w="3268" w:type="dxa"/>
            <w:vMerge/>
          </w:tcPr>
          <w:p w:rsidR="00B1090B" w:rsidRPr="00B1090B" w:rsidRDefault="00B1090B" w:rsidP="00B1090B"/>
        </w:tc>
        <w:tc>
          <w:tcPr>
            <w:tcW w:w="980" w:type="dxa"/>
          </w:tcPr>
          <w:p w:rsidR="00B1090B" w:rsidRPr="00B1090B" w:rsidRDefault="00B1090B" w:rsidP="00B1090B">
            <w:r w:rsidRPr="00B1090B">
              <w:t>&lt;5 year</w:t>
            </w:r>
          </w:p>
        </w:tc>
        <w:tc>
          <w:tcPr>
            <w:tcW w:w="810" w:type="dxa"/>
          </w:tcPr>
          <w:p w:rsidR="00B1090B" w:rsidRPr="00B1090B" w:rsidRDefault="00B1090B" w:rsidP="00B1090B">
            <w:pPr>
              <w:jc w:val="center"/>
            </w:pPr>
            <w:r w:rsidRPr="00B1090B">
              <w:t>01</w:t>
            </w:r>
          </w:p>
        </w:tc>
        <w:tc>
          <w:tcPr>
            <w:tcW w:w="810" w:type="dxa"/>
          </w:tcPr>
          <w:p w:rsidR="00B1090B" w:rsidRPr="00B1090B" w:rsidRDefault="00B1090B" w:rsidP="00B1090B">
            <w:pPr>
              <w:jc w:val="center"/>
            </w:pPr>
            <w:r w:rsidRPr="00B1090B">
              <w:t>02</w:t>
            </w:r>
          </w:p>
        </w:tc>
        <w:tc>
          <w:tcPr>
            <w:tcW w:w="990" w:type="dxa"/>
          </w:tcPr>
          <w:p w:rsidR="00B1090B" w:rsidRPr="00B1090B" w:rsidRDefault="00B1090B" w:rsidP="00B1090B">
            <w:pPr>
              <w:jc w:val="center"/>
            </w:pPr>
            <w:r w:rsidRPr="00B1090B">
              <w:t>03</w:t>
            </w:r>
          </w:p>
        </w:tc>
        <w:tc>
          <w:tcPr>
            <w:tcW w:w="900" w:type="dxa"/>
          </w:tcPr>
          <w:p w:rsidR="00B1090B" w:rsidRPr="00B1090B" w:rsidRDefault="00B1090B" w:rsidP="00B1090B">
            <w:pPr>
              <w:jc w:val="center"/>
            </w:pPr>
            <w:r w:rsidRPr="00B1090B">
              <w:t>04</w:t>
            </w:r>
          </w:p>
        </w:tc>
        <w:tc>
          <w:tcPr>
            <w:tcW w:w="990" w:type="dxa"/>
          </w:tcPr>
          <w:p w:rsidR="00B1090B" w:rsidRPr="00B1090B" w:rsidRDefault="00B1090B" w:rsidP="00B1090B">
            <w:pPr>
              <w:jc w:val="center"/>
            </w:pPr>
            <w:r w:rsidRPr="00B1090B">
              <w:t>02</w:t>
            </w:r>
          </w:p>
        </w:tc>
        <w:tc>
          <w:tcPr>
            <w:tcW w:w="720" w:type="dxa"/>
          </w:tcPr>
          <w:p w:rsidR="00B1090B" w:rsidRPr="00B1090B" w:rsidRDefault="00B1090B" w:rsidP="00B1090B">
            <w:pPr>
              <w:jc w:val="center"/>
            </w:pPr>
            <w:r w:rsidRPr="00B1090B">
              <w:t>06</w:t>
            </w:r>
          </w:p>
        </w:tc>
      </w:tr>
      <w:tr w:rsidR="00B1090B" w:rsidRPr="00B1090B" w:rsidTr="00B1090B">
        <w:trPr>
          <w:trHeight w:val="264"/>
        </w:trPr>
        <w:tc>
          <w:tcPr>
            <w:tcW w:w="3268" w:type="dxa"/>
            <w:vMerge w:val="restart"/>
          </w:tcPr>
          <w:p w:rsidR="00B1090B" w:rsidRPr="00B1090B" w:rsidRDefault="00B1090B" w:rsidP="00B1090B">
            <w:r w:rsidRPr="00B1090B">
              <w:t>Disabled children</w:t>
            </w:r>
          </w:p>
        </w:tc>
        <w:tc>
          <w:tcPr>
            <w:tcW w:w="980" w:type="dxa"/>
          </w:tcPr>
          <w:p w:rsidR="00B1090B" w:rsidRPr="00B1090B" w:rsidRDefault="00B1090B" w:rsidP="00B1090B">
            <w:r w:rsidRPr="00B1090B">
              <w:t>&lt;1 year</w:t>
            </w:r>
          </w:p>
        </w:tc>
        <w:tc>
          <w:tcPr>
            <w:tcW w:w="810" w:type="dxa"/>
          </w:tcPr>
          <w:p w:rsidR="00B1090B" w:rsidRPr="00B1090B" w:rsidRDefault="00B1090B" w:rsidP="00B1090B">
            <w:pPr>
              <w:jc w:val="center"/>
            </w:pPr>
            <w:r w:rsidRPr="00B1090B">
              <w:t>0</w:t>
            </w:r>
          </w:p>
        </w:tc>
        <w:tc>
          <w:tcPr>
            <w:tcW w:w="810"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0</w:t>
            </w:r>
          </w:p>
        </w:tc>
        <w:tc>
          <w:tcPr>
            <w:tcW w:w="900"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0</w:t>
            </w:r>
          </w:p>
        </w:tc>
        <w:tc>
          <w:tcPr>
            <w:tcW w:w="720" w:type="dxa"/>
          </w:tcPr>
          <w:p w:rsidR="00B1090B" w:rsidRPr="00B1090B" w:rsidRDefault="00B1090B" w:rsidP="00B1090B">
            <w:pPr>
              <w:jc w:val="center"/>
            </w:pPr>
            <w:r w:rsidRPr="00B1090B">
              <w:t>0</w:t>
            </w:r>
          </w:p>
        </w:tc>
      </w:tr>
      <w:tr w:rsidR="00B1090B" w:rsidRPr="00B1090B" w:rsidTr="00B1090B">
        <w:trPr>
          <w:trHeight w:val="138"/>
        </w:trPr>
        <w:tc>
          <w:tcPr>
            <w:tcW w:w="3268" w:type="dxa"/>
            <w:vMerge/>
          </w:tcPr>
          <w:p w:rsidR="00B1090B" w:rsidRPr="00B1090B" w:rsidRDefault="00B1090B" w:rsidP="00B1090B"/>
        </w:tc>
        <w:tc>
          <w:tcPr>
            <w:tcW w:w="980" w:type="dxa"/>
          </w:tcPr>
          <w:p w:rsidR="00B1090B" w:rsidRPr="00B1090B" w:rsidRDefault="00B1090B" w:rsidP="00B1090B">
            <w:r w:rsidRPr="00B1090B">
              <w:t>&lt;5 year</w:t>
            </w:r>
          </w:p>
        </w:tc>
        <w:tc>
          <w:tcPr>
            <w:tcW w:w="810" w:type="dxa"/>
          </w:tcPr>
          <w:p w:rsidR="00B1090B" w:rsidRPr="00B1090B" w:rsidRDefault="00B1090B" w:rsidP="00B1090B">
            <w:pPr>
              <w:jc w:val="center"/>
            </w:pPr>
            <w:r w:rsidRPr="00B1090B">
              <w:t>0</w:t>
            </w:r>
          </w:p>
        </w:tc>
        <w:tc>
          <w:tcPr>
            <w:tcW w:w="810"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0</w:t>
            </w:r>
          </w:p>
        </w:tc>
        <w:tc>
          <w:tcPr>
            <w:tcW w:w="900"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0</w:t>
            </w:r>
          </w:p>
        </w:tc>
        <w:tc>
          <w:tcPr>
            <w:tcW w:w="720" w:type="dxa"/>
          </w:tcPr>
          <w:p w:rsidR="00B1090B" w:rsidRPr="00B1090B" w:rsidRDefault="00B1090B" w:rsidP="00B1090B">
            <w:pPr>
              <w:jc w:val="center"/>
            </w:pPr>
            <w:r w:rsidRPr="00B1090B">
              <w:t>0</w:t>
            </w:r>
          </w:p>
        </w:tc>
      </w:tr>
      <w:tr w:rsidR="00B1090B" w:rsidRPr="00B1090B" w:rsidTr="00B1090B">
        <w:trPr>
          <w:trHeight w:val="193"/>
        </w:trPr>
        <w:tc>
          <w:tcPr>
            <w:tcW w:w="3268" w:type="dxa"/>
            <w:vMerge w:val="restart"/>
          </w:tcPr>
          <w:p w:rsidR="00B1090B" w:rsidRPr="00B1090B" w:rsidRDefault="00B1090B" w:rsidP="00B1090B">
            <w:r w:rsidRPr="00B1090B">
              <w:t>Malnourished Children</w:t>
            </w:r>
          </w:p>
        </w:tc>
        <w:tc>
          <w:tcPr>
            <w:tcW w:w="980" w:type="dxa"/>
          </w:tcPr>
          <w:p w:rsidR="00B1090B" w:rsidRPr="00B1090B" w:rsidRDefault="00B1090B" w:rsidP="00B1090B">
            <w:r w:rsidRPr="00B1090B">
              <w:t>&lt;1 year</w:t>
            </w:r>
          </w:p>
        </w:tc>
        <w:tc>
          <w:tcPr>
            <w:tcW w:w="810" w:type="dxa"/>
          </w:tcPr>
          <w:p w:rsidR="00B1090B" w:rsidRPr="00B1090B" w:rsidRDefault="00B1090B" w:rsidP="00B1090B">
            <w:pPr>
              <w:jc w:val="center"/>
            </w:pPr>
            <w:r w:rsidRPr="00B1090B">
              <w:t>0</w:t>
            </w:r>
          </w:p>
        </w:tc>
        <w:tc>
          <w:tcPr>
            <w:tcW w:w="810"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0</w:t>
            </w:r>
          </w:p>
        </w:tc>
        <w:tc>
          <w:tcPr>
            <w:tcW w:w="900" w:type="dxa"/>
          </w:tcPr>
          <w:p w:rsidR="00B1090B" w:rsidRPr="00B1090B" w:rsidRDefault="00B1090B" w:rsidP="00B1090B">
            <w:pPr>
              <w:jc w:val="center"/>
            </w:pPr>
            <w:r w:rsidRPr="00B1090B">
              <w:t>0</w:t>
            </w:r>
          </w:p>
        </w:tc>
        <w:tc>
          <w:tcPr>
            <w:tcW w:w="990" w:type="dxa"/>
          </w:tcPr>
          <w:p w:rsidR="00B1090B" w:rsidRPr="00B1090B" w:rsidRDefault="00B1090B" w:rsidP="00B1090B">
            <w:pPr>
              <w:jc w:val="center"/>
            </w:pPr>
            <w:r w:rsidRPr="00B1090B">
              <w:t>0</w:t>
            </w:r>
          </w:p>
        </w:tc>
        <w:tc>
          <w:tcPr>
            <w:tcW w:w="720" w:type="dxa"/>
          </w:tcPr>
          <w:p w:rsidR="00B1090B" w:rsidRPr="00B1090B" w:rsidRDefault="00B1090B" w:rsidP="00B1090B">
            <w:pPr>
              <w:jc w:val="center"/>
            </w:pPr>
            <w:r w:rsidRPr="00B1090B">
              <w:t>0</w:t>
            </w:r>
          </w:p>
        </w:tc>
      </w:tr>
      <w:tr w:rsidR="00B1090B" w:rsidRPr="00B1090B" w:rsidTr="00B1090B">
        <w:trPr>
          <w:trHeight w:val="222"/>
        </w:trPr>
        <w:tc>
          <w:tcPr>
            <w:tcW w:w="3268" w:type="dxa"/>
            <w:vMerge/>
          </w:tcPr>
          <w:p w:rsidR="00B1090B" w:rsidRPr="00B1090B" w:rsidRDefault="00B1090B" w:rsidP="00B1090B"/>
        </w:tc>
        <w:tc>
          <w:tcPr>
            <w:tcW w:w="980" w:type="dxa"/>
          </w:tcPr>
          <w:p w:rsidR="00B1090B" w:rsidRPr="00B1090B" w:rsidRDefault="00B1090B" w:rsidP="00B1090B">
            <w:r w:rsidRPr="00B1090B">
              <w:t>&lt;5 year</w:t>
            </w:r>
          </w:p>
        </w:tc>
        <w:tc>
          <w:tcPr>
            <w:tcW w:w="810" w:type="dxa"/>
          </w:tcPr>
          <w:p w:rsidR="00B1090B" w:rsidRPr="00B1090B" w:rsidRDefault="00B1090B" w:rsidP="00B1090B">
            <w:pPr>
              <w:jc w:val="center"/>
            </w:pPr>
            <w:r w:rsidRPr="00B1090B">
              <w:t>1,000</w:t>
            </w:r>
          </w:p>
        </w:tc>
        <w:tc>
          <w:tcPr>
            <w:tcW w:w="810" w:type="dxa"/>
          </w:tcPr>
          <w:p w:rsidR="00B1090B" w:rsidRPr="00B1090B" w:rsidRDefault="00B1090B" w:rsidP="00B1090B">
            <w:pPr>
              <w:jc w:val="center"/>
            </w:pPr>
            <w:r w:rsidRPr="00B1090B">
              <w:t>362</w:t>
            </w:r>
          </w:p>
        </w:tc>
        <w:tc>
          <w:tcPr>
            <w:tcW w:w="990" w:type="dxa"/>
          </w:tcPr>
          <w:p w:rsidR="00B1090B" w:rsidRPr="00B1090B" w:rsidRDefault="00B1090B" w:rsidP="00B1090B">
            <w:pPr>
              <w:jc w:val="center"/>
            </w:pPr>
            <w:r w:rsidRPr="00B1090B">
              <w:t>1,362</w:t>
            </w:r>
          </w:p>
        </w:tc>
        <w:tc>
          <w:tcPr>
            <w:tcW w:w="900" w:type="dxa"/>
          </w:tcPr>
          <w:p w:rsidR="00B1090B" w:rsidRPr="00B1090B" w:rsidRDefault="00B1090B" w:rsidP="00B1090B">
            <w:pPr>
              <w:jc w:val="center"/>
            </w:pPr>
            <w:r w:rsidRPr="00B1090B">
              <w:t>570</w:t>
            </w:r>
          </w:p>
        </w:tc>
        <w:tc>
          <w:tcPr>
            <w:tcW w:w="990" w:type="dxa"/>
          </w:tcPr>
          <w:p w:rsidR="00B1090B" w:rsidRPr="00B1090B" w:rsidRDefault="00B1090B" w:rsidP="00B1090B">
            <w:pPr>
              <w:jc w:val="center"/>
            </w:pPr>
            <w:r w:rsidRPr="00B1090B">
              <w:t>577</w:t>
            </w:r>
          </w:p>
        </w:tc>
        <w:tc>
          <w:tcPr>
            <w:tcW w:w="720" w:type="dxa"/>
          </w:tcPr>
          <w:p w:rsidR="00B1090B" w:rsidRPr="00B1090B" w:rsidRDefault="00B1090B" w:rsidP="00B1090B">
            <w:pPr>
              <w:jc w:val="center"/>
            </w:pPr>
            <w:r w:rsidRPr="00B1090B">
              <w:t>1,147</w:t>
            </w:r>
          </w:p>
        </w:tc>
      </w:tr>
    </w:tbl>
    <w:p w:rsidR="00B1090B" w:rsidRPr="00B1090B" w:rsidRDefault="00B1090B" w:rsidP="00B1090B">
      <w:pPr>
        <w:shd w:val="clear" w:color="auto" w:fill="FFFFFF" w:themeFill="background1"/>
        <w:tabs>
          <w:tab w:val="left" w:pos="1800"/>
          <w:tab w:val="left" w:pos="1890"/>
          <w:tab w:val="left" w:pos="2880"/>
        </w:tabs>
        <w:spacing w:after="0" w:line="360" w:lineRule="auto"/>
        <w:ind w:left="360"/>
        <w:contextualSpacing/>
        <w:jc w:val="both"/>
        <w:rPr>
          <w:rFonts w:ascii="Times New Roman" w:eastAsiaTheme="minorHAnsi" w:hAnsi="Times New Roman" w:cs="Times New Roman"/>
          <w:b/>
          <w:i/>
        </w:rPr>
      </w:pPr>
      <w:r w:rsidRPr="00B1090B">
        <w:rPr>
          <w:rFonts w:ascii="Times New Roman" w:eastAsiaTheme="minorHAnsi" w:hAnsi="Times New Roman" w:cs="Times New Roman"/>
          <w:b/>
          <w:i/>
        </w:rPr>
        <w:t xml:space="preserve">    Source:</w:t>
      </w:r>
      <w:r w:rsidRPr="00B1090B">
        <w:rPr>
          <w:rFonts w:ascii="Times New Roman" w:eastAsiaTheme="minorHAnsi" w:hAnsi="Times New Roman" w:cs="Times New Roman"/>
          <w:i/>
        </w:rPr>
        <w:t xml:space="preserve"> Wareda Health office</w:t>
      </w:r>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rPr>
        <w:t xml:space="preserve">  </w:t>
      </w:r>
      <w:bookmarkStart w:id="119" w:name="_Toc488919779"/>
      <w:r w:rsidRPr="00B1090B">
        <w:rPr>
          <w:rFonts w:ascii="Times New Roman" w:eastAsiaTheme="majorEastAsia" w:hAnsi="Times New Roman" w:cs="Times New Roman"/>
          <w:b/>
          <w:bCs/>
          <w:sz w:val="26"/>
          <w:szCs w:val="26"/>
        </w:rPr>
        <w:t>3.4.6. Social Security</w:t>
      </w:r>
      <w:bookmarkEnd w:id="119"/>
      <w:r w:rsidRPr="00B1090B">
        <w:rPr>
          <w:rFonts w:ascii="Times New Roman" w:eastAsiaTheme="majorEastAsia" w:hAnsi="Times New Roman" w:cs="Times New Roman"/>
          <w:b/>
          <w:bCs/>
          <w:sz w:val="26"/>
          <w:szCs w:val="26"/>
        </w:rPr>
        <w:t xml:space="preserve"> </w:t>
      </w:r>
    </w:p>
    <w:p w:rsidR="00B1090B" w:rsidRPr="00B1090B" w:rsidRDefault="00B1090B" w:rsidP="00B1090B">
      <w:pPr>
        <w:shd w:val="clear" w:color="auto" w:fill="FFFFFF" w:themeFill="background1"/>
        <w:tabs>
          <w:tab w:val="left" w:pos="1800"/>
          <w:tab w:val="left" w:pos="1890"/>
          <w:tab w:val="left" w:pos="2880"/>
        </w:tabs>
        <w:spacing w:after="0" w:line="360" w:lineRule="auto"/>
        <w:jc w:val="both"/>
        <w:rPr>
          <w:rFonts w:ascii="Times New Roman" w:eastAsiaTheme="minorHAnsi" w:hAnsi="Times New Roman" w:cs="Times New Roman"/>
          <w:szCs w:val="28"/>
        </w:rPr>
      </w:pPr>
      <w:r w:rsidRPr="00B1090B">
        <w:rPr>
          <w:rFonts w:ascii="Times New Roman" w:eastAsiaTheme="minorHAnsi" w:hAnsi="Times New Roman" w:cs="Times New Roman"/>
          <w:szCs w:val="28"/>
        </w:rPr>
        <w:t>Social security is public programs designed to provide income and services to individuals in the event of retirement, sickness, disability, death or unemployment.</w:t>
      </w:r>
    </w:p>
    <w:p w:rsidR="00B1090B" w:rsidRPr="00B1090B" w:rsidRDefault="00B1090B" w:rsidP="00B1090B">
      <w:pPr>
        <w:tabs>
          <w:tab w:val="left" w:pos="3120"/>
          <w:tab w:val="left" w:pos="4320"/>
        </w:tabs>
        <w:spacing w:after="0"/>
        <w:rPr>
          <w:rFonts w:ascii="Times New Roman" w:eastAsiaTheme="minorHAnsi" w:hAnsi="Times New Roman" w:cs="Times New Roman"/>
          <w:b/>
          <w:i/>
          <w:sz w:val="18"/>
        </w:rPr>
      </w:pPr>
      <w:r w:rsidRPr="00B1090B">
        <w:rPr>
          <w:rFonts w:ascii="Times New Roman" w:eastAsiaTheme="minorHAnsi" w:hAnsi="Times New Roman" w:cs="Times New Roman"/>
          <w:b/>
          <w:sz w:val="26"/>
        </w:rPr>
        <w:t xml:space="preserve"> </w:t>
      </w:r>
      <w:r w:rsidRPr="00B1090B">
        <w:rPr>
          <w:rFonts w:ascii="Times New Roman" w:eastAsiaTheme="minorHAnsi" w:hAnsi="Times New Roman" w:cs="Times New Roman"/>
          <w:b/>
          <w:sz w:val="20"/>
        </w:rPr>
        <w:t xml:space="preserve">       </w:t>
      </w:r>
      <w:r w:rsidRPr="00B1090B">
        <w:rPr>
          <w:rFonts w:ascii="Times New Roman" w:eastAsiaTheme="minorHAnsi" w:hAnsi="Times New Roman" w:cs="Times New Roman"/>
          <w:b/>
          <w:i/>
          <w:sz w:val="20"/>
        </w:rPr>
        <w:t>Table 3.4.6.1.A. Number of Unemployed Persons Registered by Sex and Level of Education</w:t>
      </w:r>
    </w:p>
    <w:tbl>
      <w:tblPr>
        <w:tblW w:w="9810"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1E0" w:firstRow="1" w:lastRow="1" w:firstColumn="1" w:lastColumn="1" w:noHBand="0" w:noVBand="0"/>
      </w:tblPr>
      <w:tblGrid>
        <w:gridCol w:w="510"/>
        <w:gridCol w:w="3541"/>
        <w:gridCol w:w="1134"/>
        <w:gridCol w:w="1141"/>
        <w:gridCol w:w="1011"/>
        <w:gridCol w:w="863"/>
        <w:gridCol w:w="977"/>
        <w:gridCol w:w="633"/>
      </w:tblGrid>
      <w:tr w:rsidR="00B1090B" w:rsidRPr="00B1090B" w:rsidTr="00B1090B">
        <w:trPr>
          <w:trHeight w:val="285"/>
        </w:trPr>
        <w:tc>
          <w:tcPr>
            <w:tcW w:w="510"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 xml:space="preserve">No </w:t>
            </w:r>
          </w:p>
        </w:tc>
        <w:tc>
          <w:tcPr>
            <w:tcW w:w="3541" w:type="dxa"/>
            <w:vMerge w:val="restart"/>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 xml:space="preserve">Unemployed persons </w:t>
            </w:r>
          </w:p>
        </w:tc>
        <w:tc>
          <w:tcPr>
            <w:tcW w:w="5759" w:type="dxa"/>
            <w:gridSpan w:val="6"/>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Review period</w:t>
            </w:r>
          </w:p>
        </w:tc>
      </w:tr>
      <w:tr w:rsidR="00B1090B" w:rsidRPr="00B1090B" w:rsidTr="00B1090B">
        <w:trPr>
          <w:trHeight w:val="360"/>
        </w:trPr>
        <w:tc>
          <w:tcPr>
            <w:tcW w:w="510"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286" w:type="dxa"/>
            <w:gridSpan w:val="3"/>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2019 E.C</w:t>
            </w:r>
          </w:p>
        </w:tc>
        <w:tc>
          <w:tcPr>
            <w:tcW w:w="2473" w:type="dxa"/>
            <w:gridSpan w:val="3"/>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2020 E.C</w:t>
            </w:r>
          </w:p>
        </w:tc>
      </w:tr>
      <w:tr w:rsidR="00B1090B" w:rsidRPr="00B1090B" w:rsidTr="00B1090B">
        <w:trPr>
          <w:trHeight w:val="180"/>
        </w:trPr>
        <w:tc>
          <w:tcPr>
            <w:tcW w:w="510"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vMerge/>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134"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Male</w:t>
            </w:r>
          </w:p>
        </w:tc>
        <w:tc>
          <w:tcPr>
            <w:tcW w:w="1141"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Female</w:t>
            </w:r>
          </w:p>
        </w:tc>
        <w:tc>
          <w:tcPr>
            <w:tcW w:w="1011"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Total</w:t>
            </w:r>
          </w:p>
        </w:tc>
        <w:tc>
          <w:tcPr>
            <w:tcW w:w="863"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Male</w:t>
            </w:r>
          </w:p>
        </w:tc>
        <w:tc>
          <w:tcPr>
            <w:tcW w:w="977"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Female</w:t>
            </w:r>
          </w:p>
        </w:tc>
        <w:tc>
          <w:tcPr>
            <w:tcW w:w="633" w:type="dxa"/>
          </w:tcPr>
          <w:p w:rsidR="00B1090B" w:rsidRPr="00B1090B" w:rsidRDefault="00B1090B" w:rsidP="00B1090B">
            <w:pPr>
              <w:tabs>
                <w:tab w:val="left" w:pos="3120"/>
                <w:tab w:val="left" w:pos="4320"/>
              </w:tabs>
              <w:spacing w:after="0" w:line="240" w:lineRule="auto"/>
              <w:jc w:val="center"/>
              <w:rPr>
                <w:rFonts w:ascii="Times New Roman" w:eastAsiaTheme="minorHAnsi" w:hAnsi="Times New Roman" w:cs="Times New Roman"/>
                <w:sz w:val="18"/>
              </w:rPr>
            </w:pPr>
            <w:r w:rsidRPr="00B1090B">
              <w:rPr>
                <w:rFonts w:ascii="Times New Roman" w:eastAsiaTheme="minorHAnsi" w:hAnsi="Times New Roman" w:cs="Times New Roman"/>
                <w:sz w:val="18"/>
              </w:rPr>
              <w:t>Total</w:t>
            </w:r>
          </w:p>
        </w:tc>
      </w:tr>
      <w:tr w:rsidR="00B1090B" w:rsidRPr="00B1090B" w:rsidTr="00B1090B">
        <w:trPr>
          <w:trHeight w:val="260"/>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w:t>
            </w:r>
          </w:p>
        </w:tc>
        <w:tc>
          <w:tcPr>
            <w:tcW w:w="35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 xml:space="preserve">Registered </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r>
      <w:tr w:rsidR="00B1090B" w:rsidRPr="00B1090B" w:rsidTr="00B1090B">
        <w:trPr>
          <w:trHeight w:val="343"/>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tcPr>
          <w:p w:rsidR="00B1090B" w:rsidRPr="00B1090B" w:rsidRDefault="00B1090B" w:rsidP="009A4043">
            <w:pPr>
              <w:numPr>
                <w:ilvl w:val="0"/>
                <w:numId w:val="10"/>
              </w:num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Illiterate</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149</w:t>
            </w: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233</w:t>
            </w: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382</w:t>
            </w: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72</w:t>
            </w: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53</w:t>
            </w: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125</w:t>
            </w:r>
          </w:p>
        </w:tc>
      </w:tr>
      <w:tr w:rsidR="00B1090B" w:rsidRPr="00B1090B" w:rsidTr="00B1090B">
        <w:trPr>
          <w:trHeight w:val="343"/>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tcPr>
          <w:p w:rsidR="00B1090B" w:rsidRPr="00B1090B" w:rsidRDefault="00B1090B" w:rsidP="009A4043">
            <w:pPr>
              <w:numPr>
                <w:ilvl w:val="0"/>
                <w:numId w:val="10"/>
              </w:num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1-6</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508</w:t>
            </w: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411</w:t>
            </w: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919</w:t>
            </w: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261</w:t>
            </w: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154</w:t>
            </w: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415</w:t>
            </w:r>
          </w:p>
        </w:tc>
      </w:tr>
      <w:tr w:rsidR="00B1090B" w:rsidRPr="00B1090B" w:rsidTr="00B1090B">
        <w:trPr>
          <w:trHeight w:val="343"/>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tcPr>
          <w:p w:rsidR="00B1090B" w:rsidRPr="00B1090B" w:rsidRDefault="00B1090B" w:rsidP="009A4043">
            <w:pPr>
              <w:numPr>
                <w:ilvl w:val="0"/>
                <w:numId w:val="10"/>
              </w:num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7-8</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484</w:t>
            </w: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252</w:t>
            </w: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736</w:t>
            </w: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699</w:t>
            </w: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381</w:t>
            </w: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1,080</w:t>
            </w:r>
          </w:p>
        </w:tc>
      </w:tr>
      <w:tr w:rsidR="00B1090B" w:rsidRPr="00B1090B" w:rsidTr="00B1090B">
        <w:trPr>
          <w:trHeight w:val="343"/>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tcPr>
          <w:p w:rsidR="00B1090B" w:rsidRPr="00B1090B" w:rsidRDefault="00B1090B" w:rsidP="009A4043">
            <w:pPr>
              <w:numPr>
                <w:ilvl w:val="0"/>
                <w:numId w:val="10"/>
              </w:num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9-12</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804</w:t>
            </w: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279</w:t>
            </w: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1,083</w:t>
            </w: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2,124</w:t>
            </w: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1,260</w:t>
            </w: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3,384</w:t>
            </w:r>
          </w:p>
        </w:tc>
      </w:tr>
      <w:tr w:rsidR="00B1090B" w:rsidRPr="00B1090B" w:rsidTr="00B1090B">
        <w:trPr>
          <w:trHeight w:val="343"/>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tcPr>
          <w:p w:rsidR="00B1090B" w:rsidRPr="00B1090B" w:rsidRDefault="00B1090B" w:rsidP="009A4043">
            <w:pPr>
              <w:numPr>
                <w:ilvl w:val="0"/>
                <w:numId w:val="10"/>
              </w:num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Vocational and technical</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50</w:t>
            </w: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9</w:t>
            </w: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59</w:t>
            </w: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154</w:t>
            </w: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85</w:t>
            </w: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239</w:t>
            </w:r>
          </w:p>
        </w:tc>
      </w:tr>
      <w:tr w:rsidR="00B1090B" w:rsidRPr="00B1090B" w:rsidTr="00B1090B">
        <w:trPr>
          <w:trHeight w:val="343"/>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tcPr>
          <w:p w:rsidR="00B1090B" w:rsidRPr="00B1090B" w:rsidRDefault="00B1090B" w:rsidP="009A4043">
            <w:pPr>
              <w:numPr>
                <w:ilvl w:val="0"/>
                <w:numId w:val="10"/>
              </w:num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Non graduate</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0</w:t>
            </w:r>
          </w:p>
        </w:tc>
      </w:tr>
      <w:tr w:rsidR="00B1090B" w:rsidRPr="00B1090B" w:rsidTr="00B1090B">
        <w:trPr>
          <w:trHeight w:val="343"/>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tcPr>
          <w:p w:rsidR="00B1090B" w:rsidRPr="00B1090B" w:rsidRDefault="00B1090B" w:rsidP="009A4043">
            <w:pPr>
              <w:numPr>
                <w:ilvl w:val="0"/>
                <w:numId w:val="10"/>
              </w:num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 xml:space="preserve">Graduate </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746</w:t>
            </w: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307</w:t>
            </w: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1,053</w:t>
            </w: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1,505</w:t>
            </w: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864</w:t>
            </w: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2,369</w:t>
            </w:r>
          </w:p>
        </w:tc>
      </w:tr>
      <w:tr w:rsidR="00B1090B" w:rsidRPr="00B1090B" w:rsidTr="00B1090B">
        <w:trPr>
          <w:trHeight w:val="343"/>
        </w:trPr>
        <w:tc>
          <w:tcPr>
            <w:tcW w:w="510"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35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b/>
                <w:sz w:val="18"/>
              </w:rPr>
            </w:pPr>
            <w:r w:rsidRPr="00B1090B">
              <w:rPr>
                <w:rFonts w:ascii="Times New Roman" w:eastAsiaTheme="minorHAnsi" w:hAnsi="Times New Roman" w:cs="Times New Roman"/>
                <w:b/>
                <w:sz w:val="18"/>
              </w:rPr>
              <w:t xml:space="preserve">Total </w:t>
            </w:r>
          </w:p>
        </w:tc>
        <w:tc>
          <w:tcPr>
            <w:tcW w:w="1134"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1,995</w:t>
            </w:r>
          </w:p>
        </w:tc>
        <w:tc>
          <w:tcPr>
            <w:tcW w:w="114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3,486</w:t>
            </w:r>
          </w:p>
        </w:tc>
        <w:tc>
          <w:tcPr>
            <w:tcW w:w="1011"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4,232</w:t>
            </w:r>
          </w:p>
        </w:tc>
        <w:tc>
          <w:tcPr>
            <w:tcW w:w="86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r w:rsidRPr="00B1090B">
              <w:rPr>
                <w:rFonts w:ascii="Times New Roman" w:eastAsiaTheme="minorHAnsi" w:hAnsi="Times New Roman" w:cs="Times New Roman"/>
                <w:sz w:val="18"/>
              </w:rPr>
              <w:t>3,156</w:t>
            </w:r>
          </w:p>
        </w:tc>
        <w:tc>
          <w:tcPr>
            <w:tcW w:w="977"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c>
          <w:tcPr>
            <w:tcW w:w="633" w:type="dxa"/>
          </w:tcPr>
          <w:p w:rsidR="00B1090B" w:rsidRPr="00B1090B" w:rsidRDefault="00B1090B" w:rsidP="00B1090B">
            <w:pPr>
              <w:tabs>
                <w:tab w:val="left" w:pos="3120"/>
                <w:tab w:val="left" w:pos="4320"/>
              </w:tabs>
              <w:spacing w:after="0" w:line="240" w:lineRule="auto"/>
              <w:rPr>
                <w:rFonts w:ascii="Times New Roman" w:eastAsiaTheme="minorHAnsi" w:hAnsi="Times New Roman" w:cs="Times New Roman"/>
                <w:sz w:val="18"/>
              </w:rPr>
            </w:pPr>
          </w:p>
        </w:tc>
      </w:tr>
    </w:tbl>
    <w:p w:rsidR="00B1090B" w:rsidRPr="00B1090B" w:rsidRDefault="00B1090B" w:rsidP="00B1090B">
      <w:pPr>
        <w:tabs>
          <w:tab w:val="left" w:pos="3120"/>
          <w:tab w:val="left" w:pos="4320"/>
        </w:tabs>
        <w:rPr>
          <w:rFonts w:ascii="Times New Roman" w:eastAsiaTheme="minorHAnsi" w:hAnsi="Times New Roman" w:cs="Times New Roman"/>
          <w:b/>
          <w:i/>
          <w:sz w:val="20"/>
        </w:rPr>
      </w:pPr>
      <w:r w:rsidRPr="00B1090B">
        <w:rPr>
          <w:rFonts w:ascii="Times New Roman" w:eastAsiaTheme="minorHAnsi" w:hAnsi="Times New Roman" w:cs="Times New Roman"/>
          <w:sz w:val="20"/>
        </w:rPr>
        <w:t xml:space="preserve">             </w:t>
      </w:r>
      <w:r w:rsidRPr="00B1090B">
        <w:rPr>
          <w:rFonts w:ascii="Times New Roman" w:eastAsiaTheme="minorHAnsi" w:hAnsi="Times New Roman" w:cs="Times New Roman"/>
          <w:b/>
          <w:i/>
          <w:sz w:val="20"/>
        </w:rPr>
        <w:t xml:space="preserve">Source: G/Ayana district social &amp; </w:t>
      </w:r>
      <w:r w:rsidR="007E7534" w:rsidRPr="00B1090B">
        <w:rPr>
          <w:rFonts w:ascii="Times New Roman" w:eastAsiaTheme="minorHAnsi" w:hAnsi="Times New Roman" w:cs="Times New Roman"/>
          <w:b/>
          <w:i/>
          <w:sz w:val="20"/>
        </w:rPr>
        <w:t>labors affairs</w:t>
      </w:r>
      <w:r w:rsidRPr="00B1090B">
        <w:rPr>
          <w:rFonts w:ascii="Times New Roman" w:eastAsiaTheme="minorHAnsi" w:hAnsi="Times New Roman" w:cs="Times New Roman"/>
          <w:b/>
          <w:i/>
          <w:sz w:val="20"/>
        </w:rPr>
        <w:t xml:space="preserve"> office</w:t>
      </w:r>
    </w:p>
    <w:p w:rsidR="00B1090B" w:rsidRPr="00B1090B" w:rsidRDefault="00B1090B" w:rsidP="00B1090B">
      <w:pPr>
        <w:shd w:val="clear" w:color="auto" w:fill="FFFFFF" w:themeFill="background1"/>
        <w:tabs>
          <w:tab w:val="left" w:pos="1800"/>
          <w:tab w:val="left" w:pos="1890"/>
          <w:tab w:val="left" w:pos="2880"/>
        </w:tabs>
        <w:spacing w:after="0" w:line="360" w:lineRule="auto"/>
        <w:jc w:val="both"/>
        <w:rPr>
          <w:rFonts w:ascii="Times New Roman" w:eastAsia="Calibri" w:hAnsi="Times New Roman" w:cs="Times New Roman"/>
          <w:sz w:val="24"/>
          <w:szCs w:val="28"/>
        </w:rPr>
      </w:pPr>
      <w:r w:rsidRPr="00B1090B">
        <w:rPr>
          <w:rFonts w:ascii="Times New Roman" w:eastAsia="Calibri" w:hAnsi="Times New Roman" w:cs="Times New Roman"/>
          <w:sz w:val="24"/>
          <w:szCs w:val="28"/>
        </w:rPr>
        <w:t xml:space="preserve">Crime is commission of an act of omission that lea that violates the law and is punishable by the state The number of cases lodged during 2019 E.C was about </w:t>
      </w:r>
      <w:r w:rsidRPr="00B1090B">
        <w:rPr>
          <w:rFonts w:ascii="Times New Roman" w:eastAsiaTheme="minorHAnsi" w:hAnsi="Times New Roman" w:cs="Times New Roman"/>
        </w:rPr>
        <w:t>1,448</w:t>
      </w:r>
      <w:r w:rsidRPr="00B1090B">
        <w:rPr>
          <w:rFonts w:ascii="Times New Roman" w:eastAsia="Calibri" w:hAnsi="Times New Roman" w:cs="Times New Roman"/>
          <w:sz w:val="24"/>
          <w:szCs w:val="28"/>
        </w:rPr>
        <w:t xml:space="preserve"> of which </w:t>
      </w:r>
      <w:r w:rsidRPr="00B1090B">
        <w:rPr>
          <w:rFonts w:ascii="Times New Roman" w:eastAsiaTheme="minorHAnsi" w:hAnsi="Times New Roman" w:cs="Times New Roman"/>
        </w:rPr>
        <w:t>1,335</w:t>
      </w:r>
      <w:r w:rsidRPr="00B1090B">
        <w:rPr>
          <w:rFonts w:ascii="Times New Roman" w:eastAsiaTheme="minorHAnsi" w:hAnsi="Times New Roman" w:cs="Times New Roman"/>
          <w:sz w:val="20"/>
        </w:rPr>
        <w:t xml:space="preserve"> </w:t>
      </w:r>
      <w:r w:rsidRPr="00B1090B">
        <w:rPr>
          <w:rFonts w:ascii="Times New Roman" w:eastAsia="Calibri" w:hAnsi="Times New Roman" w:cs="Times New Roman"/>
          <w:sz w:val="24"/>
          <w:szCs w:val="28"/>
        </w:rPr>
        <w:t xml:space="preserve">were decided and </w:t>
      </w:r>
      <w:r w:rsidRPr="00B1090B">
        <w:rPr>
          <w:rFonts w:ascii="Times New Roman" w:eastAsiaTheme="minorHAnsi" w:hAnsi="Times New Roman" w:cs="Times New Roman"/>
        </w:rPr>
        <w:t>113</w:t>
      </w:r>
      <w:r w:rsidRPr="00B1090B">
        <w:rPr>
          <w:rFonts w:ascii="Times New Roman" w:eastAsia="Calibri" w:hAnsi="Times New Roman" w:cs="Times New Roman"/>
          <w:sz w:val="24"/>
          <w:szCs w:val="28"/>
        </w:rPr>
        <w:t xml:space="preserve"> were pended and the number of cases lodged in 2020 E.C. </w:t>
      </w:r>
      <w:r w:rsidRPr="00B1090B">
        <w:rPr>
          <w:rFonts w:ascii="Times New Roman" w:eastAsiaTheme="minorHAnsi" w:hAnsi="Times New Roman" w:cs="Times New Roman"/>
        </w:rPr>
        <w:t>1,417</w:t>
      </w:r>
      <w:r w:rsidRPr="00B1090B">
        <w:rPr>
          <w:rFonts w:ascii="Times New Roman" w:eastAsia="Calibri" w:hAnsi="Times New Roman" w:cs="Times New Roman"/>
          <w:sz w:val="24"/>
          <w:szCs w:val="28"/>
        </w:rPr>
        <w:t xml:space="preserve"> which </w:t>
      </w:r>
      <w:r w:rsidRPr="00B1090B">
        <w:rPr>
          <w:rFonts w:ascii="Times New Roman" w:eastAsiaTheme="minorHAnsi" w:hAnsi="Times New Roman" w:cs="Times New Roman"/>
        </w:rPr>
        <w:t>1,319</w:t>
      </w:r>
      <w:r w:rsidRPr="00B1090B">
        <w:rPr>
          <w:rFonts w:ascii="Times New Roman" w:eastAsia="Calibri" w:hAnsi="Times New Roman" w:cs="Times New Roman"/>
          <w:sz w:val="24"/>
          <w:szCs w:val="28"/>
        </w:rPr>
        <w:t xml:space="preserve">were decided and </w:t>
      </w:r>
      <w:r w:rsidRPr="00B1090B">
        <w:rPr>
          <w:rFonts w:ascii="Times New Roman" w:eastAsiaTheme="minorHAnsi" w:hAnsi="Times New Roman" w:cs="Times New Roman"/>
        </w:rPr>
        <w:t>98</w:t>
      </w:r>
      <w:r w:rsidRPr="00B1090B">
        <w:rPr>
          <w:rFonts w:ascii="Times New Roman" w:eastAsia="Calibri" w:hAnsi="Times New Roman" w:cs="Times New Roman"/>
          <w:sz w:val="24"/>
          <w:szCs w:val="28"/>
        </w:rPr>
        <w:t xml:space="preserve"> were pended as the year preceded it.</w:t>
      </w:r>
    </w:p>
    <w:p w:rsidR="00B1090B" w:rsidRPr="00B1090B" w:rsidRDefault="00B1090B" w:rsidP="00B1090B">
      <w:pPr>
        <w:tabs>
          <w:tab w:val="left" w:pos="3120"/>
          <w:tab w:val="left" w:pos="4320"/>
        </w:tabs>
        <w:spacing w:after="0"/>
        <w:rPr>
          <w:rFonts w:ascii="Times New Roman" w:eastAsiaTheme="minorHAnsi" w:hAnsi="Times New Roman" w:cs="Times New Roman"/>
          <w:sz w:val="20"/>
        </w:rPr>
      </w:pPr>
      <w:r w:rsidRPr="00B1090B">
        <w:rPr>
          <w:rFonts w:ascii="Times New Roman" w:eastAsiaTheme="minorHAnsi" w:hAnsi="Times New Roman" w:cs="Times New Roman"/>
          <w:b/>
          <w:sz w:val="20"/>
        </w:rPr>
        <w:t xml:space="preserve">     Table 3.4.6.2.</w:t>
      </w:r>
      <w:r w:rsidRPr="00B1090B">
        <w:rPr>
          <w:rFonts w:ascii="Times New Roman" w:eastAsiaTheme="minorHAnsi" w:hAnsi="Times New Roman" w:cs="Times New Roman"/>
          <w:sz w:val="20"/>
        </w:rPr>
        <w:t xml:space="preserve"> </w:t>
      </w:r>
      <w:r w:rsidRPr="00B1090B">
        <w:rPr>
          <w:rFonts w:ascii="Times New Roman" w:eastAsiaTheme="minorHAnsi" w:hAnsi="Times New Roman" w:cs="Times New Roman"/>
          <w:b/>
          <w:sz w:val="20"/>
        </w:rPr>
        <w:t>Number of criminals and civil cases lodged, decided, and pending in the district</w:t>
      </w:r>
    </w:p>
    <w:tbl>
      <w:tblPr>
        <w:tblStyle w:val="LightGrid-Accent41"/>
        <w:tblW w:w="0" w:type="auto"/>
        <w:tblInd w:w="288" w:type="dxa"/>
        <w:tblLook w:val="01E0" w:firstRow="1" w:lastRow="1" w:firstColumn="1" w:lastColumn="1" w:noHBand="0" w:noVBand="0"/>
      </w:tblPr>
      <w:tblGrid>
        <w:gridCol w:w="2013"/>
        <w:gridCol w:w="3320"/>
        <w:gridCol w:w="2143"/>
        <w:gridCol w:w="1576"/>
      </w:tblGrid>
      <w:tr w:rsidR="00B1090B" w:rsidRPr="00B1090B" w:rsidTr="00B10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 xml:space="preserve">Year </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tabs>
                <w:tab w:val="left" w:pos="3120"/>
                <w:tab w:val="left" w:pos="4320"/>
              </w:tabs>
              <w:jc w:val="center"/>
              <w:rPr>
                <w:rFonts w:ascii="Times New Roman" w:hAnsi="Times New Roman" w:cs="Times New Roman"/>
                <w:sz w:val="20"/>
              </w:rPr>
            </w:pPr>
            <w:r w:rsidRPr="00B1090B">
              <w:rPr>
                <w:rFonts w:ascii="Times New Roman" w:hAnsi="Times New Roman" w:cs="Times New Roman"/>
                <w:sz w:val="20"/>
              </w:rPr>
              <w:t>Number of cases lodged during the year</w:t>
            </w:r>
          </w:p>
        </w:tc>
        <w:tc>
          <w:tcPr>
            <w:tcW w:w="2195" w:type="dxa"/>
          </w:tcPr>
          <w:p w:rsidR="00B1090B" w:rsidRPr="00B1090B" w:rsidRDefault="00B1090B" w:rsidP="00B1090B">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Decided cases</w:t>
            </w:r>
          </w:p>
        </w:tc>
        <w:tc>
          <w:tcPr>
            <w:cnfStyle w:val="000100000000" w:firstRow="0" w:lastRow="0" w:firstColumn="0" w:lastColumn="1" w:oddVBand="0" w:evenVBand="0" w:oddHBand="0" w:evenHBand="0" w:firstRowFirstColumn="0" w:firstRowLastColumn="0" w:lastRowFirstColumn="0" w:lastRowLastColumn="0"/>
            <w:tcW w:w="1603" w:type="dxa"/>
          </w:tcPr>
          <w:p w:rsidR="00B1090B" w:rsidRPr="00B1090B" w:rsidRDefault="00B1090B" w:rsidP="00B1090B">
            <w:pPr>
              <w:tabs>
                <w:tab w:val="left" w:pos="3120"/>
                <w:tab w:val="left" w:pos="4320"/>
              </w:tabs>
              <w:jc w:val="center"/>
              <w:rPr>
                <w:rFonts w:ascii="Times New Roman" w:hAnsi="Times New Roman" w:cs="Times New Roman"/>
                <w:sz w:val="20"/>
              </w:rPr>
            </w:pPr>
            <w:r w:rsidRPr="00B1090B">
              <w:rPr>
                <w:rFonts w:ascii="Times New Roman" w:hAnsi="Times New Roman" w:cs="Times New Roman"/>
                <w:sz w:val="20"/>
              </w:rPr>
              <w:t>Pending cases</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2019 E.C</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tabs>
                <w:tab w:val="left" w:pos="3120"/>
                <w:tab w:val="left" w:pos="4320"/>
              </w:tabs>
              <w:jc w:val="center"/>
              <w:rPr>
                <w:rFonts w:ascii="Times New Roman" w:hAnsi="Times New Roman" w:cs="Times New Roman"/>
                <w:sz w:val="20"/>
              </w:rPr>
            </w:pPr>
            <w:r w:rsidRPr="00B1090B">
              <w:rPr>
                <w:rFonts w:ascii="Times New Roman" w:hAnsi="Times New Roman" w:cs="Times New Roman"/>
                <w:sz w:val="20"/>
              </w:rPr>
              <w:t>1,448</w:t>
            </w:r>
          </w:p>
        </w:tc>
        <w:tc>
          <w:tcPr>
            <w:tcW w:w="2195" w:type="dxa"/>
          </w:tcPr>
          <w:p w:rsidR="00B1090B" w:rsidRPr="00B1090B" w:rsidRDefault="00B1090B" w:rsidP="00B1090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1,335</w:t>
            </w:r>
          </w:p>
        </w:tc>
        <w:tc>
          <w:tcPr>
            <w:cnfStyle w:val="000100000000" w:firstRow="0" w:lastRow="0" w:firstColumn="0" w:lastColumn="1" w:oddVBand="0" w:evenVBand="0" w:oddHBand="0" w:evenHBand="0" w:firstRowFirstColumn="0" w:firstRowLastColumn="0" w:lastRowFirstColumn="0" w:lastRowLastColumn="0"/>
            <w:tcW w:w="1603" w:type="dxa"/>
          </w:tcPr>
          <w:p w:rsidR="00B1090B" w:rsidRPr="00B1090B" w:rsidRDefault="00B1090B" w:rsidP="00B1090B">
            <w:pPr>
              <w:tabs>
                <w:tab w:val="left" w:pos="3120"/>
                <w:tab w:val="left" w:pos="4320"/>
              </w:tabs>
              <w:jc w:val="center"/>
              <w:rPr>
                <w:rFonts w:ascii="Times New Roman" w:hAnsi="Times New Roman" w:cs="Times New Roman"/>
                <w:sz w:val="20"/>
              </w:rPr>
            </w:pPr>
            <w:r w:rsidRPr="00B1090B">
              <w:rPr>
                <w:rFonts w:ascii="Times New Roman" w:hAnsi="Times New Roman" w:cs="Times New Roman"/>
                <w:sz w:val="20"/>
              </w:rPr>
              <w:t>113</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70" w:type="dxa"/>
          </w:tcPr>
          <w:p w:rsidR="00B1090B" w:rsidRPr="00B1090B" w:rsidRDefault="00B1090B" w:rsidP="00B1090B">
            <w:pPr>
              <w:tabs>
                <w:tab w:val="left" w:pos="3120"/>
                <w:tab w:val="left" w:pos="4320"/>
              </w:tabs>
              <w:rPr>
                <w:rFonts w:ascii="Times New Roman" w:hAnsi="Times New Roman" w:cs="Times New Roman"/>
                <w:sz w:val="20"/>
              </w:rPr>
            </w:pPr>
            <w:r w:rsidRPr="00B1090B">
              <w:rPr>
                <w:rFonts w:ascii="Times New Roman" w:hAnsi="Times New Roman" w:cs="Times New Roman"/>
                <w:sz w:val="20"/>
              </w:rPr>
              <w:t>2020 E.C</w:t>
            </w:r>
          </w:p>
        </w:tc>
        <w:tc>
          <w:tcPr>
            <w:cnfStyle w:val="000010000000" w:firstRow="0" w:lastRow="0" w:firstColumn="0" w:lastColumn="0" w:oddVBand="1" w:evenVBand="0" w:oddHBand="0" w:evenHBand="0" w:firstRowFirstColumn="0" w:firstRowLastColumn="0" w:lastRowFirstColumn="0" w:lastRowLastColumn="0"/>
            <w:tcW w:w="3420" w:type="dxa"/>
          </w:tcPr>
          <w:p w:rsidR="00B1090B" w:rsidRPr="00B1090B" w:rsidRDefault="00B1090B" w:rsidP="00B1090B">
            <w:pPr>
              <w:tabs>
                <w:tab w:val="left" w:pos="3120"/>
                <w:tab w:val="left" w:pos="4320"/>
              </w:tabs>
              <w:jc w:val="center"/>
              <w:rPr>
                <w:rFonts w:ascii="Times New Roman" w:hAnsi="Times New Roman" w:cs="Times New Roman"/>
                <w:sz w:val="20"/>
              </w:rPr>
            </w:pPr>
            <w:r w:rsidRPr="00B1090B">
              <w:rPr>
                <w:rFonts w:ascii="Times New Roman" w:hAnsi="Times New Roman" w:cs="Times New Roman"/>
                <w:sz w:val="20"/>
              </w:rPr>
              <w:t>1,417</w:t>
            </w:r>
          </w:p>
        </w:tc>
        <w:tc>
          <w:tcPr>
            <w:tcW w:w="2195" w:type="dxa"/>
          </w:tcPr>
          <w:p w:rsidR="00B1090B" w:rsidRPr="00B1090B" w:rsidRDefault="00B1090B" w:rsidP="00B1090B">
            <w:pPr>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B1090B">
              <w:rPr>
                <w:rFonts w:ascii="Times New Roman" w:hAnsi="Times New Roman" w:cs="Times New Roman"/>
                <w:sz w:val="20"/>
              </w:rPr>
              <w:t>1,319</w:t>
            </w:r>
          </w:p>
        </w:tc>
        <w:tc>
          <w:tcPr>
            <w:cnfStyle w:val="000100000000" w:firstRow="0" w:lastRow="0" w:firstColumn="0" w:lastColumn="1" w:oddVBand="0" w:evenVBand="0" w:oddHBand="0" w:evenHBand="0" w:firstRowFirstColumn="0" w:firstRowLastColumn="0" w:lastRowFirstColumn="0" w:lastRowLastColumn="0"/>
            <w:tcW w:w="1603" w:type="dxa"/>
          </w:tcPr>
          <w:p w:rsidR="00B1090B" w:rsidRPr="00B1090B" w:rsidRDefault="00B1090B" w:rsidP="00B1090B">
            <w:pPr>
              <w:tabs>
                <w:tab w:val="left" w:pos="3120"/>
                <w:tab w:val="left" w:pos="4320"/>
              </w:tabs>
              <w:jc w:val="center"/>
              <w:rPr>
                <w:rFonts w:ascii="Times New Roman" w:hAnsi="Times New Roman" w:cs="Times New Roman"/>
                <w:sz w:val="20"/>
              </w:rPr>
            </w:pPr>
            <w:r w:rsidRPr="00B1090B">
              <w:rPr>
                <w:rFonts w:ascii="Times New Roman" w:hAnsi="Times New Roman" w:cs="Times New Roman"/>
                <w:sz w:val="20"/>
              </w:rPr>
              <w:t>98</w:t>
            </w:r>
          </w:p>
        </w:tc>
      </w:tr>
    </w:tbl>
    <w:p w:rsidR="00B1090B" w:rsidRPr="00B1090B" w:rsidRDefault="00B1090B" w:rsidP="00B1090B">
      <w:pPr>
        <w:rPr>
          <w:rFonts w:eastAsiaTheme="minorHAnsi"/>
        </w:rPr>
      </w:pPr>
      <w:bookmarkStart w:id="120" w:name="_Toc488919780"/>
      <w:r w:rsidRPr="00B1090B">
        <w:rPr>
          <w:rFonts w:eastAsiaTheme="minorHAnsi"/>
        </w:rPr>
        <w:t xml:space="preserve">    Source: Gida Ayana court office </w:t>
      </w:r>
    </w:p>
    <w:p w:rsidR="00B1090B" w:rsidRPr="00B1090B" w:rsidRDefault="00B1090B" w:rsidP="00B1090B">
      <w:pPr>
        <w:keepNext/>
        <w:keepLines/>
        <w:spacing w:after="0" w:line="360" w:lineRule="auto"/>
        <w:outlineLvl w:val="2"/>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sz w:val="26"/>
          <w:szCs w:val="26"/>
        </w:rPr>
        <w:t xml:space="preserve">  3.4.7. Finance</w:t>
      </w:r>
      <w:bookmarkEnd w:id="120"/>
      <w:r w:rsidRPr="00B1090B">
        <w:rPr>
          <w:rFonts w:ascii="Times New Roman" w:eastAsiaTheme="majorEastAsia" w:hAnsi="Times New Roman" w:cs="Times New Roman"/>
          <w:b/>
          <w:bCs/>
          <w:sz w:val="26"/>
          <w:szCs w:val="26"/>
        </w:rPr>
        <w:t xml:space="preserve"> </w:t>
      </w:r>
    </w:p>
    <w:p w:rsidR="00B1090B" w:rsidRDefault="00B1090B" w:rsidP="00B1090B">
      <w:pPr>
        <w:tabs>
          <w:tab w:val="left" w:pos="4320"/>
          <w:tab w:val="left" w:pos="6870"/>
        </w:tabs>
        <w:autoSpaceDE w:val="0"/>
        <w:autoSpaceDN w:val="0"/>
        <w:adjustRightInd w:val="0"/>
        <w:spacing w:after="0" w:line="360" w:lineRule="auto"/>
        <w:jc w:val="both"/>
        <w:rPr>
          <w:rFonts w:ascii="Times New Roman" w:eastAsia="Calibri" w:hAnsi="Times New Roman" w:cs="Times New Roman"/>
          <w:sz w:val="24"/>
          <w:szCs w:val="24"/>
        </w:rPr>
      </w:pPr>
      <w:r w:rsidRPr="00B1090B">
        <w:rPr>
          <w:rFonts w:ascii="Times New Roman" w:eastAsia="Calibri" w:hAnsi="Times New Roman" w:cs="Times New Roman"/>
          <w:sz w:val="24"/>
          <w:szCs w:val="24"/>
        </w:rPr>
        <w:t xml:space="preserve">Revenue static’s of Gidda Ayana district that in 2019 E.C the total revenue collected 30,036,258 , 2020 E.C  </w:t>
      </w:r>
      <w:r w:rsidRPr="00B1090B">
        <w:rPr>
          <w:rFonts w:ascii="Times New Roman" w:eastAsiaTheme="minorHAnsi" w:hAnsi="Times New Roman" w:cs="Times New Roman"/>
          <w:sz w:val="24"/>
          <w:szCs w:val="24"/>
        </w:rPr>
        <w:t>40,121,527.79</w:t>
      </w:r>
      <w:r w:rsidRPr="00B1090B">
        <w:rPr>
          <w:rFonts w:ascii="Times New Roman" w:eastAsia="Calibri" w:hAnsi="Times New Roman" w:cs="Times New Roman"/>
          <w:sz w:val="24"/>
          <w:szCs w:val="24"/>
        </w:rPr>
        <w:t xml:space="preserve"> collected which has grown year to year the highest revenue was collected from direct taxes such as personal income tax. Business income tax agricultural income tax &amp; land use fee. The table below indicates revenue collected annually by source of revenue. </w:t>
      </w:r>
    </w:p>
    <w:p w:rsidR="00297155" w:rsidRPr="00B1090B" w:rsidRDefault="00297155" w:rsidP="00B1090B">
      <w:pPr>
        <w:tabs>
          <w:tab w:val="left" w:pos="4320"/>
          <w:tab w:val="left" w:pos="6870"/>
        </w:tabs>
        <w:autoSpaceDE w:val="0"/>
        <w:autoSpaceDN w:val="0"/>
        <w:adjustRightInd w:val="0"/>
        <w:spacing w:after="0" w:line="360" w:lineRule="auto"/>
        <w:jc w:val="both"/>
        <w:rPr>
          <w:rFonts w:ascii="Times New Roman" w:eastAsiaTheme="minorHAnsi" w:hAnsi="Times New Roman" w:cs="Times New Roman"/>
          <w:sz w:val="24"/>
          <w:szCs w:val="24"/>
        </w:rPr>
      </w:pPr>
    </w:p>
    <w:p w:rsidR="00B1090B" w:rsidRPr="00B1090B" w:rsidRDefault="00B1090B" w:rsidP="00B1090B">
      <w:pPr>
        <w:tabs>
          <w:tab w:val="left" w:pos="3120"/>
          <w:tab w:val="left" w:pos="4320"/>
        </w:tabs>
        <w:rPr>
          <w:rFonts w:ascii="Times New Roman" w:eastAsiaTheme="minorHAnsi" w:hAnsi="Times New Roman" w:cs="Times New Roman"/>
          <w:b/>
          <w:sz w:val="28"/>
        </w:rPr>
      </w:pPr>
      <w:r w:rsidRPr="00B1090B">
        <w:rPr>
          <w:rFonts w:ascii="Times New Roman" w:eastAsiaTheme="minorHAnsi" w:hAnsi="Times New Roman" w:cs="Times New Roman"/>
          <w:b/>
          <w:sz w:val="24"/>
          <w:szCs w:val="24"/>
        </w:rPr>
        <w:t xml:space="preserve">   </w:t>
      </w:r>
      <w:r w:rsidRPr="00B1090B">
        <w:rPr>
          <w:rFonts w:ascii="Times New Roman" w:eastAsiaTheme="minorHAnsi" w:hAnsi="Times New Roman" w:cs="Times New Roman"/>
          <w:b/>
          <w:sz w:val="28"/>
        </w:rPr>
        <w:t>3.4.7. Finance (for 2019-2020 E.C)</w:t>
      </w:r>
    </w:p>
    <w:p w:rsidR="00B1090B" w:rsidRPr="00B1090B" w:rsidRDefault="00B1090B" w:rsidP="00B1090B">
      <w:pPr>
        <w:tabs>
          <w:tab w:val="left" w:pos="3990"/>
          <w:tab w:val="left" w:pos="4320"/>
        </w:tabs>
        <w:rPr>
          <w:rFonts w:ascii="Times New Roman" w:eastAsiaTheme="minorHAnsi" w:hAnsi="Times New Roman" w:cs="Times New Roman"/>
        </w:rPr>
      </w:pPr>
      <w:r w:rsidRPr="00B1090B">
        <w:rPr>
          <w:rFonts w:ascii="Times New Roman" w:eastAsiaTheme="minorHAnsi" w:hAnsi="Times New Roman" w:cs="Times New Roman"/>
          <w:b/>
        </w:rPr>
        <w:t>Table 3.4.7.1.</w:t>
      </w:r>
      <w:r w:rsidRPr="00B1090B">
        <w:rPr>
          <w:rFonts w:ascii="Times New Roman" w:eastAsiaTheme="minorHAnsi" w:hAnsi="Times New Roman" w:cs="Times New Roman"/>
        </w:rPr>
        <w:t xml:space="preserve">Total Revenue Collected in the district </w:t>
      </w:r>
    </w:p>
    <w:tbl>
      <w:tblPr>
        <w:tblStyle w:val="LightGrid-Accent112"/>
        <w:tblW w:w="0" w:type="auto"/>
        <w:tblLook w:val="01E0" w:firstRow="1" w:lastRow="1" w:firstColumn="1" w:lastColumn="1" w:noHBand="0" w:noVBand="0"/>
      </w:tblPr>
      <w:tblGrid>
        <w:gridCol w:w="619"/>
        <w:gridCol w:w="2553"/>
        <w:gridCol w:w="3318"/>
        <w:gridCol w:w="2850"/>
      </w:tblGrid>
      <w:tr w:rsidR="00B1090B" w:rsidRPr="00B1090B" w:rsidTr="00B10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No </w:t>
            </w:r>
          </w:p>
        </w:tc>
        <w:tc>
          <w:tcPr>
            <w:cnfStyle w:val="000010000000" w:firstRow="0" w:lastRow="0" w:firstColumn="0" w:lastColumn="0" w:oddVBand="1" w:evenVBand="0" w:oddHBand="0" w:evenHBand="0" w:firstRowFirstColumn="0" w:firstRowLastColumn="0" w:lastRowFirstColumn="0" w:lastRowLastColumn="0"/>
            <w:tcW w:w="2627"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Source of revenue </w:t>
            </w:r>
          </w:p>
        </w:tc>
        <w:tc>
          <w:tcPr>
            <w:cnfStyle w:val="000100000000" w:firstRow="0" w:lastRow="0" w:firstColumn="0" w:lastColumn="1" w:oddVBand="0" w:evenVBand="0" w:oddHBand="0" w:evenHBand="0" w:firstRowFirstColumn="0" w:firstRowLastColumn="0" w:lastRowFirstColumn="0" w:lastRowLastColumn="0"/>
            <w:tcW w:w="6323"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Review Period</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627" w:type="dxa"/>
            <w:vMerge/>
          </w:tcPr>
          <w:p w:rsidR="00B1090B" w:rsidRPr="00B1090B" w:rsidRDefault="00B1090B" w:rsidP="00B1090B">
            <w:pPr>
              <w:tabs>
                <w:tab w:val="left" w:pos="4320"/>
                <w:tab w:val="left" w:pos="6870"/>
              </w:tabs>
              <w:rPr>
                <w:rFonts w:ascii="Times New Roman" w:hAnsi="Times New Roman" w:cs="Times New Roman"/>
              </w:rPr>
            </w:pPr>
          </w:p>
        </w:tc>
        <w:tc>
          <w:tcPr>
            <w:tcW w:w="3407" w:type="dxa"/>
          </w:tcPr>
          <w:p w:rsidR="00B1090B" w:rsidRPr="00B1090B" w:rsidRDefault="00B1090B" w:rsidP="00B1090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1090B">
              <w:rPr>
                <w:rFonts w:ascii="Times New Roman" w:hAnsi="Times New Roman" w:cs="Times New Roman"/>
                <w:b/>
              </w:rPr>
              <w:t>2019 E.C</w:t>
            </w:r>
          </w:p>
        </w:tc>
        <w:tc>
          <w:tcPr>
            <w:cnfStyle w:val="000100000000" w:firstRow="0" w:lastRow="0" w:firstColumn="0" w:lastColumn="1" w:oddVBand="0" w:evenVBand="0" w:oddHBand="0" w:evenHBand="0" w:firstRowFirstColumn="0" w:firstRowLastColumn="0" w:lastRowFirstColumn="0" w:lastRowLastColumn="0"/>
            <w:tcW w:w="2916" w:type="dxa"/>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2020 E.C</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6"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2627"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Direct tax</w:t>
            </w:r>
          </w:p>
        </w:tc>
        <w:tc>
          <w:tcPr>
            <w:tcW w:w="3407" w:type="dxa"/>
          </w:tcPr>
          <w:p w:rsidR="00B1090B" w:rsidRPr="00B1090B" w:rsidRDefault="00B1090B" w:rsidP="00B1090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26,075,246.20</w:t>
            </w:r>
          </w:p>
        </w:tc>
        <w:tc>
          <w:tcPr>
            <w:cnfStyle w:val="000100000000" w:firstRow="0" w:lastRow="0" w:firstColumn="0" w:lastColumn="1" w:oddVBand="0" w:evenVBand="0" w:oddHBand="0" w:evenHBand="0" w:firstRowFirstColumn="0" w:firstRowLastColumn="0" w:lastRowFirstColumn="0" w:lastRowLastColumn="0"/>
            <w:tcW w:w="2916"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33,833,283.09</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2627"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Indirect tax </w:t>
            </w:r>
          </w:p>
        </w:tc>
        <w:tc>
          <w:tcPr>
            <w:tcW w:w="3407" w:type="dxa"/>
          </w:tcPr>
          <w:p w:rsidR="00B1090B" w:rsidRPr="00B1090B" w:rsidRDefault="00B1090B" w:rsidP="00B1090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3,837,899.69</w:t>
            </w:r>
          </w:p>
        </w:tc>
        <w:tc>
          <w:tcPr>
            <w:cnfStyle w:val="000100000000" w:firstRow="0" w:lastRow="0" w:firstColumn="0" w:lastColumn="1" w:oddVBand="0" w:evenVBand="0" w:oddHBand="0" w:evenHBand="0" w:firstRowFirstColumn="0" w:firstRowLastColumn="0" w:lastRowFirstColumn="0" w:lastRowLastColumn="0"/>
            <w:tcW w:w="2916"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4,137,080.94</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2627"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Non tax revenue </w:t>
            </w:r>
          </w:p>
        </w:tc>
        <w:tc>
          <w:tcPr>
            <w:tcW w:w="3407" w:type="dxa"/>
          </w:tcPr>
          <w:p w:rsidR="00B1090B" w:rsidRPr="00B1090B" w:rsidRDefault="00B1090B" w:rsidP="00B1090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1,509,641.69</w:t>
            </w:r>
          </w:p>
        </w:tc>
        <w:tc>
          <w:tcPr>
            <w:cnfStyle w:val="000100000000" w:firstRow="0" w:lastRow="0" w:firstColumn="0" w:lastColumn="1" w:oddVBand="0" w:evenVBand="0" w:oddHBand="0" w:evenHBand="0" w:firstRowFirstColumn="0" w:firstRowLastColumn="0" w:lastRowFirstColumn="0" w:lastRowLastColumn="0"/>
            <w:tcW w:w="2916"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2,151,163.76</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2627"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Total Revenue collected</w:t>
            </w:r>
          </w:p>
        </w:tc>
        <w:tc>
          <w:tcPr>
            <w:tcW w:w="3407" w:type="dxa"/>
          </w:tcPr>
          <w:p w:rsidR="00B1090B" w:rsidRPr="00B1090B" w:rsidRDefault="00B1090B" w:rsidP="00B1090B">
            <w:pPr>
              <w:tabs>
                <w:tab w:val="left" w:pos="4320"/>
                <w:tab w:val="left" w:pos="687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31,422,787.58</w:t>
            </w:r>
          </w:p>
        </w:tc>
        <w:tc>
          <w:tcPr>
            <w:cnfStyle w:val="000100000000" w:firstRow="0" w:lastRow="0" w:firstColumn="0" w:lastColumn="1" w:oddVBand="0" w:evenVBand="0" w:oddHBand="0" w:evenHBand="0" w:firstRowFirstColumn="0" w:firstRowLastColumn="0" w:lastRowFirstColumn="0" w:lastRowLastColumn="0"/>
            <w:tcW w:w="2916"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40,121,527.79</w:t>
            </w:r>
          </w:p>
        </w:tc>
      </w:tr>
    </w:tbl>
    <w:p w:rsidR="00B1090B" w:rsidRPr="00B1090B" w:rsidRDefault="00B1090B" w:rsidP="00B1090B">
      <w:pPr>
        <w:tabs>
          <w:tab w:val="left" w:pos="3990"/>
          <w:tab w:val="left" w:pos="4320"/>
        </w:tabs>
        <w:rPr>
          <w:rFonts w:ascii="Times New Roman" w:eastAsiaTheme="minorHAnsi" w:hAnsi="Times New Roman" w:cs="Times New Roman"/>
        </w:rPr>
      </w:pPr>
      <w:r w:rsidRPr="00B1090B">
        <w:rPr>
          <w:rFonts w:ascii="Times New Roman" w:eastAsiaTheme="minorHAnsi" w:hAnsi="Times New Roman" w:cs="Times New Roman"/>
        </w:rPr>
        <w:t>Source:Gida Ayana Revenue collected office</w:t>
      </w:r>
    </w:p>
    <w:p w:rsidR="00B1090B" w:rsidRPr="00B1090B" w:rsidRDefault="00B1090B" w:rsidP="00B1090B">
      <w:pPr>
        <w:tabs>
          <w:tab w:val="left" w:pos="3990"/>
          <w:tab w:val="left" w:pos="4320"/>
        </w:tabs>
        <w:spacing w:after="0"/>
        <w:rPr>
          <w:rFonts w:ascii="Times New Roman" w:eastAsiaTheme="minorHAnsi" w:hAnsi="Times New Roman" w:cs="Times New Roman"/>
          <w:i/>
        </w:rPr>
      </w:pPr>
      <w:bookmarkStart w:id="121" w:name="_Toc488919781"/>
      <w:r w:rsidRPr="00B1090B">
        <w:rPr>
          <w:rFonts w:ascii="Times New Roman" w:eastAsiaTheme="minorHAnsi" w:hAnsi="Times New Roman" w:cs="Times New Roman"/>
          <w:b/>
          <w:i/>
        </w:rPr>
        <w:t>Table 3.4.7.2</w:t>
      </w:r>
      <w:r w:rsidRPr="00B1090B">
        <w:rPr>
          <w:rFonts w:ascii="Times New Roman" w:eastAsiaTheme="minorHAnsi" w:hAnsi="Times New Roman" w:cs="Times New Roman"/>
          <w:i/>
        </w:rPr>
        <w:t xml:space="preserve">.Total Expenditure of the District </w:t>
      </w: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82"/>
        <w:gridCol w:w="1620"/>
        <w:gridCol w:w="1440"/>
        <w:gridCol w:w="1620"/>
        <w:gridCol w:w="1260"/>
        <w:gridCol w:w="1530"/>
      </w:tblGrid>
      <w:tr w:rsidR="00B1090B" w:rsidRPr="00B1090B" w:rsidTr="00B1090B">
        <w:trPr>
          <w:cantSplit/>
          <w:trHeight w:val="1134"/>
        </w:trPr>
        <w:tc>
          <w:tcPr>
            <w:tcW w:w="46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extDirection w:val="btLr"/>
          </w:tcPr>
          <w:p w:rsidR="00B1090B" w:rsidRPr="00B1090B" w:rsidRDefault="00B1090B" w:rsidP="00B1090B">
            <w:pPr>
              <w:tabs>
                <w:tab w:val="left" w:pos="3990"/>
                <w:tab w:val="left" w:pos="4320"/>
              </w:tabs>
              <w:spacing w:after="0"/>
              <w:ind w:left="113" w:right="113"/>
              <w:rPr>
                <w:rFonts w:ascii="Times New Roman" w:eastAsiaTheme="minorHAnsi" w:hAnsi="Times New Roman" w:cs="Times New Roman"/>
              </w:rPr>
            </w:pPr>
            <w:r w:rsidRPr="00B1090B">
              <w:rPr>
                <w:rFonts w:ascii="Times New Roman" w:eastAsiaTheme="minorHAnsi" w:hAnsi="Times New Roman" w:cs="Times New Roman"/>
              </w:rPr>
              <w:t>year</w:t>
            </w: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 xml:space="preserve">Expenditures for General services </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Expenditures for Economic services</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Expenditures for Social services</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Various expenditures</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 xml:space="preserve">Total </w:t>
            </w:r>
          </w:p>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Expenditures</w:t>
            </w:r>
          </w:p>
        </w:tc>
      </w:tr>
      <w:tr w:rsidR="00B1090B" w:rsidRPr="00B1090B" w:rsidTr="00B1090B">
        <w:trPr>
          <w:trHeight w:val="225"/>
        </w:trPr>
        <w:tc>
          <w:tcPr>
            <w:tcW w:w="468"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extDirection w:val="btLr"/>
          </w:tcPr>
          <w:p w:rsidR="00B1090B" w:rsidRPr="00B1090B" w:rsidRDefault="00B1090B" w:rsidP="00B1090B">
            <w:pPr>
              <w:tabs>
                <w:tab w:val="left" w:pos="3990"/>
                <w:tab w:val="left" w:pos="4320"/>
              </w:tabs>
              <w:ind w:left="113" w:right="113"/>
              <w:rPr>
                <w:rFonts w:ascii="Times New Roman" w:eastAsiaTheme="minorHAnsi" w:hAnsi="Times New Roman" w:cs="Times New Roman"/>
                <w:b/>
                <w:sz w:val="20"/>
              </w:rPr>
            </w:pPr>
            <w:r w:rsidRPr="00B1090B">
              <w:rPr>
                <w:rFonts w:ascii="Times New Roman" w:eastAsiaTheme="minorHAnsi" w:hAnsi="Times New Roman" w:cs="Times New Roman"/>
                <w:b/>
                <w:sz w:val="20"/>
              </w:rPr>
              <w:t>2019</w:t>
            </w: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Salary</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 xml:space="preserve">27,780,584.57                                         </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24,106,184.21</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76,500,088.12</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128,386,856.9</w:t>
            </w:r>
          </w:p>
        </w:tc>
      </w:tr>
      <w:tr w:rsidR="00B1090B" w:rsidRPr="00B1090B" w:rsidTr="00B1090B">
        <w:trPr>
          <w:trHeight w:val="285"/>
        </w:trPr>
        <w:tc>
          <w:tcPr>
            <w:tcW w:w="468"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extDirection w:val="btLr"/>
          </w:tcPr>
          <w:p w:rsidR="00B1090B" w:rsidRPr="00B1090B" w:rsidRDefault="00B1090B" w:rsidP="00B1090B">
            <w:pPr>
              <w:tabs>
                <w:tab w:val="left" w:pos="3990"/>
                <w:tab w:val="left" w:pos="4320"/>
              </w:tabs>
              <w:ind w:left="113" w:right="113"/>
              <w:rPr>
                <w:rFonts w:ascii="Times New Roman" w:eastAsiaTheme="minorHAnsi" w:hAnsi="Times New Roman" w:cs="Times New Roman"/>
                <w:b/>
                <w:sz w:val="20"/>
              </w:rPr>
            </w:pP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Operating Expense</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8,100,254.58</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679,670.77</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114,065.72</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8,893,991.07</w:t>
            </w:r>
          </w:p>
        </w:tc>
      </w:tr>
      <w:tr w:rsidR="00B1090B" w:rsidRPr="00B1090B" w:rsidTr="00B1090B">
        <w:trPr>
          <w:trHeight w:val="360"/>
        </w:trPr>
        <w:tc>
          <w:tcPr>
            <w:tcW w:w="468"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extDirection w:val="btLr"/>
          </w:tcPr>
          <w:p w:rsidR="00B1090B" w:rsidRPr="00B1090B" w:rsidRDefault="00B1090B" w:rsidP="00B1090B">
            <w:pPr>
              <w:tabs>
                <w:tab w:val="left" w:pos="3990"/>
                <w:tab w:val="left" w:pos="4320"/>
              </w:tabs>
              <w:ind w:left="113" w:right="113"/>
              <w:rPr>
                <w:rFonts w:ascii="Times New Roman" w:eastAsiaTheme="minorHAnsi" w:hAnsi="Times New Roman" w:cs="Times New Roman"/>
                <w:b/>
                <w:sz w:val="20"/>
              </w:rPr>
            </w:pP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Capital</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1,582,683.06</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12,464,788.67</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435,649.33</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14,483,121.06</w:t>
            </w:r>
          </w:p>
        </w:tc>
      </w:tr>
      <w:tr w:rsidR="00B1090B" w:rsidRPr="00B1090B" w:rsidTr="00B1090B">
        <w:trPr>
          <w:trHeight w:val="180"/>
        </w:trPr>
        <w:tc>
          <w:tcPr>
            <w:tcW w:w="468"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extDirection w:val="btLr"/>
          </w:tcPr>
          <w:p w:rsidR="00B1090B" w:rsidRPr="00B1090B" w:rsidRDefault="00B1090B" w:rsidP="00B1090B">
            <w:pPr>
              <w:tabs>
                <w:tab w:val="left" w:pos="3990"/>
                <w:tab w:val="left" w:pos="4320"/>
              </w:tabs>
              <w:ind w:left="113" w:right="113"/>
              <w:rPr>
                <w:rFonts w:ascii="Times New Roman" w:eastAsiaTheme="minorHAnsi" w:hAnsi="Times New Roman" w:cs="Times New Roman"/>
                <w:b/>
                <w:sz w:val="20"/>
              </w:rPr>
            </w:pP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b/>
                <w:sz w:val="20"/>
              </w:rPr>
            </w:pPr>
            <w:r w:rsidRPr="00B1090B">
              <w:rPr>
                <w:rFonts w:ascii="Times New Roman" w:eastAsiaTheme="minorHAnsi" w:hAnsi="Times New Roman" w:cs="Times New Roman"/>
                <w:b/>
                <w:sz w:val="20"/>
              </w:rPr>
              <w:t xml:space="preserve">Total </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37,463,522</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37,250,644</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77,049,803</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151,763,969</w:t>
            </w:r>
          </w:p>
        </w:tc>
      </w:tr>
      <w:tr w:rsidR="00B1090B" w:rsidRPr="00B1090B" w:rsidTr="00B1090B">
        <w:trPr>
          <w:trHeight w:val="255"/>
        </w:trPr>
        <w:tc>
          <w:tcPr>
            <w:tcW w:w="468"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extDirection w:val="btLr"/>
          </w:tcPr>
          <w:p w:rsidR="00B1090B" w:rsidRPr="00B1090B" w:rsidRDefault="00B1090B" w:rsidP="00B1090B">
            <w:pPr>
              <w:tabs>
                <w:tab w:val="left" w:pos="3990"/>
                <w:tab w:val="left" w:pos="4320"/>
              </w:tabs>
              <w:ind w:left="113" w:right="113"/>
              <w:rPr>
                <w:rFonts w:ascii="Times New Roman" w:eastAsiaTheme="minorHAnsi" w:hAnsi="Times New Roman" w:cs="Times New Roman"/>
                <w:b/>
                <w:sz w:val="20"/>
              </w:rPr>
            </w:pPr>
            <w:r w:rsidRPr="00B1090B">
              <w:rPr>
                <w:rFonts w:ascii="Times New Roman" w:eastAsiaTheme="minorHAnsi" w:hAnsi="Times New Roman" w:cs="Times New Roman"/>
                <w:b/>
                <w:sz w:val="20"/>
              </w:rPr>
              <w:t>2020</w:t>
            </w: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Salary</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131,903,615.90</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27,822,609.65</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85,926,751.84</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245,652,977.39</w:t>
            </w:r>
          </w:p>
        </w:tc>
      </w:tr>
      <w:tr w:rsidR="00B1090B" w:rsidRPr="00B1090B" w:rsidTr="00B1090B">
        <w:trPr>
          <w:trHeight w:val="150"/>
        </w:trPr>
        <w:tc>
          <w:tcPr>
            <w:tcW w:w="468"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Operating Expense</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13,254,766.41</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31,369,020.91</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798,042.04</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45,411,829.36</w:t>
            </w:r>
          </w:p>
        </w:tc>
      </w:tr>
      <w:tr w:rsidR="00B1090B" w:rsidRPr="00B1090B" w:rsidTr="00B1090B">
        <w:trPr>
          <w:trHeight w:val="210"/>
        </w:trPr>
        <w:tc>
          <w:tcPr>
            <w:tcW w:w="468"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Capital</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4,248,968.85</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3,274,231.34</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176,696.47</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7,699,896.6627</w:t>
            </w:r>
          </w:p>
        </w:tc>
      </w:tr>
      <w:tr w:rsidR="00B1090B" w:rsidRPr="00B1090B" w:rsidTr="00B1090B">
        <w:trPr>
          <w:trHeight w:val="270"/>
        </w:trPr>
        <w:tc>
          <w:tcPr>
            <w:tcW w:w="468"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c>
          <w:tcPr>
            <w:tcW w:w="1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b/>
                <w:sz w:val="20"/>
              </w:rPr>
            </w:pPr>
            <w:r w:rsidRPr="00B1090B">
              <w:rPr>
                <w:rFonts w:ascii="Times New Roman" w:eastAsiaTheme="minorHAnsi" w:hAnsi="Times New Roman" w:cs="Times New Roman"/>
                <w:b/>
                <w:sz w:val="20"/>
              </w:rPr>
              <w:t xml:space="preserve">Total </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149,407,351</w:t>
            </w: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62,465,862</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86,901,490</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0</w:t>
            </w: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r w:rsidRPr="00B1090B">
              <w:rPr>
                <w:rFonts w:ascii="Times New Roman" w:eastAsiaTheme="minorHAnsi" w:hAnsi="Times New Roman" w:cs="Times New Roman"/>
                <w:sz w:val="20"/>
              </w:rPr>
              <w:t>298,764,703.4</w:t>
            </w:r>
          </w:p>
        </w:tc>
      </w:tr>
      <w:tr w:rsidR="00B1090B" w:rsidRPr="00B1090B" w:rsidTr="00B1090B">
        <w:trPr>
          <w:trHeight w:val="270"/>
        </w:trPr>
        <w:tc>
          <w:tcPr>
            <w:tcW w:w="2250" w:type="dxa"/>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b/>
                <w:sz w:val="20"/>
              </w:rPr>
            </w:pPr>
            <w:r w:rsidRPr="00B1090B">
              <w:rPr>
                <w:rFonts w:ascii="Times New Roman" w:eastAsiaTheme="minorHAnsi" w:hAnsi="Times New Roman" w:cs="Times New Roman"/>
                <w:b/>
                <w:sz w:val="20"/>
              </w:rPr>
              <w:t xml:space="preserve">Total </w:t>
            </w: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c>
          <w:tcPr>
            <w:tcW w:w="14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c>
          <w:tcPr>
            <w:tcW w:w="1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c>
          <w:tcPr>
            <w:tcW w:w="15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B1090B" w:rsidRPr="00B1090B" w:rsidRDefault="00B1090B" w:rsidP="00B1090B">
            <w:pPr>
              <w:tabs>
                <w:tab w:val="left" w:pos="3990"/>
                <w:tab w:val="left" w:pos="4320"/>
              </w:tabs>
              <w:rPr>
                <w:rFonts w:ascii="Times New Roman" w:eastAsiaTheme="minorHAnsi" w:hAnsi="Times New Roman" w:cs="Times New Roman"/>
                <w:sz w:val="20"/>
              </w:rPr>
            </w:pPr>
          </w:p>
        </w:tc>
      </w:tr>
    </w:tbl>
    <w:p w:rsidR="00B1090B" w:rsidRPr="00B1090B" w:rsidRDefault="00B1090B" w:rsidP="00B1090B">
      <w:pPr>
        <w:tabs>
          <w:tab w:val="left" w:pos="3990"/>
          <w:tab w:val="left" w:pos="4320"/>
        </w:tabs>
        <w:spacing w:after="0"/>
        <w:rPr>
          <w:rFonts w:ascii="Times New Roman" w:eastAsiaTheme="minorHAnsi" w:hAnsi="Times New Roman" w:cs="Times New Roman"/>
          <w:b/>
          <w:i/>
        </w:rPr>
      </w:pPr>
      <w:r w:rsidRPr="00B1090B">
        <w:rPr>
          <w:rFonts w:ascii="Times New Roman" w:eastAsiaTheme="minorHAnsi" w:hAnsi="Times New Roman" w:cs="Times New Roman"/>
          <w:b/>
          <w:i/>
        </w:rPr>
        <w:t>Source:G/Ayana finance office</w:t>
      </w:r>
    </w:p>
    <w:p w:rsidR="00B1090B" w:rsidRPr="00B1090B" w:rsidRDefault="00B1090B" w:rsidP="00B1090B">
      <w:pPr>
        <w:tabs>
          <w:tab w:val="left" w:pos="3990"/>
          <w:tab w:val="left" w:pos="4320"/>
        </w:tabs>
        <w:spacing w:after="0" w:line="240" w:lineRule="auto"/>
        <w:jc w:val="both"/>
        <w:rPr>
          <w:rFonts w:ascii="Times New Roman" w:eastAsiaTheme="minorHAnsi" w:hAnsi="Times New Roman" w:cs="Times New Roman"/>
        </w:rPr>
      </w:pPr>
    </w:p>
    <w:p w:rsidR="00B1090B" w:rsidRPr="00B1090B" w:rsidRDefault="00B1090B" w:rsidP="00B1090B">
      <w:pPr>
        <w:tabs>
          <w:tab w:val="left" w:pos="3990"/>
          <w:tab w:val="left" w:pos="4320"/>
        </w:tabs>
        <w:spacing w:after="0" w:line="240" w:lineRule="auto"/>
        <w:jc w:val="both"/>
        <w:rPr>
          <w:rFonts w:ascii="Times New Roman" w:eastAsiaTheme="minorHAnsi" w:hAnsi="Times New Roman" w:cs="Times New Roman"/>
          <w:b/>
          <w:sz w:val="26"/>
          <w:szCs w:val="26"/>
        </w:rPr>
      </w:pPr>
      <w:r w:rsidRPr="00B1090B">
        <w:rPr>
          <w:rFonts w:ascii="Times New Roman" w:eastAsiaTheme="minorHAnsi" w:hAnsi="Times New Roman" w:cs="Times New Roman"/>
          <w:b/>
        </w:rPr>
        <w:t>3</w:t>
      </w:r>
      <w:r w:rsidRPr="00B1090B">
        <w:rPr>
          <w:rFonts w:ascii="Times New Roman" w:eastAsiaTheme="minorHAnsi" w:hAnsi="Times New Roman" w:cs="Times New Roman"/>
          <w:b/>
          <w:sz w:val="26"/>
          <w:szCs w:val="26"/>
        </w:rPr>
        <w:t>.4.8. Trade, Tourism and Sports</w:t>
      </w:r>
      <w:bookmarkEnd w:id="121"/>
    </w:p>
    <w:p w:rsidR="00B1090B" w:rsidRPr="00B1090B" w:rsidRDefault="00B1090B" w:rsidP="00B1090B">
      <w:pPr>
        <w:keepNext/>
        <w:keepLines/>
        <w:spacing w:before="200" w:after="0" w:line="360" w:lineRule="auto"/>
        <w:outlineLvl w:val="3"/>
        <w:rPr>
          <w:rFonts w:ascii="Times New Roman" w:eastAsiaTheme="majorEastAsia" w:hAnsi="Times New Roman" w:cs="Times New Roman"/>
          <w:b/>
          <w:bCs/>
          <w:i/>
          <w:iCs/>
          <w:sz w:val="26"/>
          <w:szCs w:val="26"/>
        </w:rPr>
      </w:pPr>
      <w:r w:rsidRPr="00B1090B">
        <w:rPr>
          <w:rFonts w:ascii="Times New Roman" w:eastAsiaTheme="majorEastAsia" w:hAnsi="Times New Roman" w:cs="Times New Roman"/>
          <w:b/>
          <w:bCs/>
          <w:i/>
          <w:iCs/>
          <w:sz w:val="26"/>
          <w:szCs w:val="26"/>
        </w:rPr>
        <w:t xml:space="preserve"> 3.4.8.1. Trade </w:t>
      </w:r>
    </w:p>
    <w:p w:rsidR="00B1090B" w:rsidRPr="00B1090B" w:rsidRDefault="00B1090B" w:rsidP="00B1090B">
      <w:pPr>
        <w:tabs>
          <w:tab w:val="left" w:pos="3990"/>
          <w:tab w:val="left" w:pos="4320"/>
        </w:tabs>
        <w:spacing w:line="360" w:lineRule="auto"/>
        <w:jc w:val="both"/>
        <w:rPr>
          <w:rFonts w:ascii="Times New Roman" w:eastAsiaTheme="minorHAnsi" w:hAnsi="Times New Roman" w:cs="Times New Roman"/>
          <w:szCs w:val="28"/>
        </w:rPr>
      </w:pPr>
      <w:r w:rsidRPr="00B1090B">
        <w:rPr>
          <w:rFonts w:ascii="Times New Roman" w:eastAsiaTheme="minorHAnsi" w:hAnsi="Times New Roman" w:cs="Times New Roman"/>
          <w:sz w:val="24"/>
          <w:szCs w:val="28"/>
        </w:rPr>
        <w:t>This district produces all cereal crops, oil seeds, vegetables, root crops, and others, Farmers produce their crops for home consumption and for sale in order to cover their expenses such as fertilizer cost, cloths purchase, school fees and learning materials for their children, lands use fee, and others, for all these expenses, farmers obtain money from the sale of crops produced and livestock’s rearing mostly the local cash crop that farmers produce is  sesame, Niger seed, linseed and rapeseed. This oil seeds are supplied to the central market and to the local oil producing mills,</w:t>
      </w:r>
      <w:r w:rsidRPr="00B1090B">
        <w:rPr>
          <w:rFonts w:ascii="Times New Roman" w:eastAsiaTheme="minorHAnsi" w:hAnsi="Times New Roman" w:cs="Times New Roman"/>
          <w:sz w:val="28"/>
          <w:szCs w:val="28"/>
        </w:rPr>
        <w:t xml:space="preserve"> </w:t>
      </w:r>
      <w:r w:rsidRPr="00B1090B">
        <w:rPr>
          <w:rFonts w:ascii="Times New Roman" w:eastAsiaTheme="minorHAnsi" w:hAnsi="Times New Roman" w:cs="Times New Roman"/>
          <w:sz w:val="24"/>
          <w:szCs w:val="28"/>
        </w:rPr>
        <w:t>large amount of hides &amp; skin also supplied to the neighboring district.</w:t>
      </w:r>
    </w:p>
    <w:p w:rsidR="00B1090B" w:rsidRPr="00B1090B" w:rsidRDefault="00B1090B" w:rsidP="00B1090B">
      <w:pPr>
        <w:tabs>
          <w:tab w:val="left" w:pos="3990"/>
          <w:tab w:val="left" w:pos="4320"/>
        </w:tabs>
        <w:rPr>
          <w:rFonts w:ascii="Times New Roman" w:eastAsiaTheme="minorHAnsi" w:hAnsi="Times New Roman" w:cs="Times New Roman"/>
        </w:rPr>
      </w:pPr>
      <w:r w:rsidRPr="00B1090B">
        <w:rPr>
          <w:rFonts w:ascii="Times New Roman" w:eastAsiaTheme="minorHAnsi" w:hAnsi="Times New Roman" w:cs="Times New Roman"/>
          <w:sz w:val="24"/>
          <w:szCs w:val="28"/>
        </w:rPr>
        <w:t xml:space="preserve">  </w:t>
      </w:r>
      <w:r w:rsidRPr="00B1090B">
        <w:rPr>
          <w:rFonts w:ascii="Times New Roman" w:eastAsiaTheme="minorHAnsi" w:hAnsi="Times New Roman" w:cs="Times New Roman"/>
          <w:b/>
        </w:rPr>
        <w:t>Table 3.4.8.1.2</w:t>
      </w:r>
      <w:r w:rsidRPr="00B1090B">
        <w:rPr>
          <w:rFonts w:ascii="Times New Roman" w:eastAsiaTheme="minorHAnsi" w:hAnsi="Times New Roman" w:cs="Times New Roman"/>
        </w:rPr>
        <w:t>.Exportable items by types and amount supplied to the central market (2019 – 2020)</w:t>
      </w:r>
    </w:p>
    <w:tbl>
      <w:tblPr>
        <w:tblStyle w:val="LightList-Accent62"/>
        <w:tblW w:w="0" w:type="auto"/>
        <w:tblLook w:val="01E0" w:firstRow="1" w:lastRow="1" w:firstColumn="1" w:lastColumn="1" w:noHBand="0" w:noVBand="0"/>
      </w:tblPr>
      <w:tblGrid>
        <w:gridCol w:w="509"/>
        <w:gridCol w:w="3777"/>
        <w:gridCol w:w="2647"/>
        <w:gridCol w:w="2407"/>
      </w:tblGrid>
      <w:tr w:rsidR="00B1090B" w:rsidRPr="00B1090B" w:rsidTr="00B10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No </w:t>
            </w:r>
          </w:p>
        </w:tc>
        <w:tc>
          <w:tcPr>
            <w:cnfStyle w:val="000010000000" w:firstRow="0" w:lastRow="0" w:firstColumn="0" w:lastColumn="0" w:oddVBand="1" w:evenVBand="0" w:oddHBand="0" w:evenHBand="0" w:firstRowFirstColumn="0" w:firstRowLastColumn="0" w:lastRowFirstColumn="0" w:lastRowLastColumn="0"/>
            <w:tcW w:w="3877" w:type="dxa"/>
            <w:vMerge w:val="restart"/>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 xml:space="preserve">Exportable item  </w:t>
            </w:r>
          </w:p>
        </w:tc>
        <w:tc>
          <w:tcPr>
            <w:cnfStyle w:val="000100000000" w:firstRow="0" w:lastRow="0" w:firstColumn="0" w:lastColumn="1" w:oddVBand="0" w:evenVBand="0" w:oddHBand="0" w:evenHBand="0" w:firstRowFirstColumn="0" w:firstRowLastColumn="0" w:lastRowFirstColumn="0" w:lastRowLastColumn="0"/>
            <w:tcW w:w="5190" w:type="dxa"/>
            <w:gridSpan w:val="2"/>
          </w:tcPr>
          <w:p w:rsidR="00B1090B" w:rsidRPr="00B1090B" w:rsidRDefault="00B1090B" w:rsidP="00B1090B">
            <w:pPr>
              <w:tabs>
                <w:tab w:val="left" w:pos="4320"/>
                <w:tab w:val="left" w:pos="6870"/>
              </w:tabs>
              <w:jc w:val="center"/>
              <w:rPr>
                <w:rFonts w:ascii="Times New Roman" w:hAnsi="Times New Roman" w:cs="Times New Roman"/>
              </w:rPr>
            </w:pPr>
            <w:r w:rsidRPr="00B1090B">
              <w:rPr>
                <w:rFonts w:ascii="Times New Roman" w:hAnsi="Times New Roman" w:cs="Times New Roman"/>
              </w:rPr>
              <w:t>Amount supplied to the central market</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vMerge/>
          </w:tcPr>
          <w:p w:rsidR="00B1090B" w:rsidRPr="00B1090B" w:rsidRDefault="00B1090B" w:rsidP="00B1090B">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877" w:type="dxa"/>
            <w:vMerge/>
          </w:tcPr>
          <w:p w:rsidR="00B1090B" w:rsidRPr="00B1090B" w:rsidRDefault="00B1090B" w:rsidP="00B1090B">
            <w:pPr>
              <w:tabs>
                <w:tab w:val="left" w:pos="4320"/>
                <w:tab w:val="left" w:pos="6870"/>
              </w:tabs>
              <w:rPr>
                <w:rFonts w:ascii="Times New Roman" w:hAnsi="Times New Roman" w:cs="Times New Roman"/>
              </w:rPr>
            </w:pPr>
          </w:p>
        </w:tc>
        <w:tc>
          <w:tcPr>
            <w:tcW w:w="2720" w:type="dxa"/>
          </w:tcPr>
          <w:p w:rsidR="00B1090B" w:rsidRPr="00B1090B" w:rsidRDefault="00B1090B" w:rsidP="00B1090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 xml:space="preserve">2019 E.C </w:t>
            </w:r>
          </w:p>
        </w:tc>
        <w:tc>
          <w:tcPr>
            <w:cnfStyle w:val="000100000000" w:firstRow="0" w:lastRow="0" w:firstColumn="0" w:lastColumn="1" w:oddVBand="0" w:evenVBand="0" w:oddHBand="0" w:evenHBand="0" w:firstRowFirstColumn="0" w:firstRowLastColumn="0" w:lastRowFirstColumn="0" w:lastRowLastColumn="0"/>
            <w:tcW w:w="2470" w:type="dxa"/>
          </w:tcPr>
          <w:p w:rsidR="00B1090B" w:rsidRPr="00B1090B" w:rsidRDefault="00B1090B" w:rsidP="00B1090B">
            <w:pPr>
              <w:tabs>
                <w:tab w:val="left" w:pos="4320"/>
                <w:tab w:val="left" w:pos="6870"/>
              </w:tabs>
              <w:spacing w:line="360" w:lineRule="auto"/>
              <w:jc w:val="center"/>
              <w:rPr>
                <w:rFonts w:ascii="Times New Roman" w:hAnsi="Times New Roman" w:cs="Times New Roman"/>
              </w:rPr>
            </w:pPr>
            <w:r w:rsidRPr="00B1090B">
              <w:rPr>
                <w:rFonts w:ascii="Times New Roman" w:hAnsi="Times New Roman" w:cs="Times New Roman"/>
              </w:rPr>
              <w:t>2020 E.C</w:t>
            </w:r>
          </w:p>
        </w:tc>
      </w:tr>
      <w:tr w:rsidR="00B1090B" w:rsidRPr="00B1090B" w:rsidTr="00B1090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877" w:type="dxa"/>
          </w:tcPr>
          <w:p w:rsidR="00B1090B" w:rsidRPr="00B1090B" w:rsidRDefault="00B1090B" w:rsidP="00B1090B">
            <w:pPr>
              <w:tabs>
                <w:tab w:val="left" w:pos="4320"/>
                <w:tab w:val="left" w:pos="6870"/>
              </w:tabs>
              <w:rPr>
                <w:rFonts w:ascii="Times New Roman" w:hAnsi="Times New Roman" w:cs="Times New Roman"/>
              </w:rPr>
            </w:pPr>
            <w:r w:rsidRPr="00B1090B">
              <w:rPr>
                <w:rFonts w:ascii="Times New Roman" w:hAnsi="Times New Roman" w:cs="Times New Roman"/>
              </w:rPr>
              <w:t>1 sesame</w:t>
            </w:r>
          </w:p>
        </w:tc>
        <w:tc>
          <w:tcPr>
            <w:tcW w:w="2720" w:type="dxa"/>
          </w:tcPr>
          <w:p w:rsidR="00B1090B" w:rsidRPr="00B1090B" w:rsidRDefault="00B1090B" w:rsidP="00B1090B">
            <w:pPr>
              <w:tabs>
                <w:tab w:val="left" w:pos="4320"/>
                <w:tab w:val="left" w:pos="6870"/>
              </w:tabs>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13,963 kun</w:t>
            </w:r>
          </w:p>
        </w:tc>
        <w:tc>
          <w:tcPr>
            <w:cnfStyle w:val="000100000000" w:firstRow="0" w:lastRow="0" w:firstColumn="0" w:lastColumn="1" w:oddVBand="0" w:evenVBand="0" w:oddHBand="0" w:evenHBand="0" w:firstRowFirstColumn="0" w:firstRowLastColumn="0" w:lastRowFirstColumn="0" w:lastRowLastColumn="0"/>
            <w:tcW w:w="2470" w:type="dxa"/>
          </w:tcPr>
          <w:p w:rsidR="00B1090B" w:rsidRPr="00B1090B" w:rsidRDefault="00B1090B" w:rsidP="00B1090B">
            <w:pPr>
              <w:tabs>
                <w:tab w:val="left" w:pos="4320"/>
                <w:tab w:val="left" w:pos="6870"/>
              </w:tabs>
              <w:spacing w:line="360" w:lineRule="auto"/>
              <w:rPr>
                <w:rFonts w:ascii="Times New Roman" w:hAnsi="Times New Roman" w:cs="Times New Roman"/>
              </w:rPr>
            </w:pPr>
            <w:r w:rsidRPr="00B1090B">
              <w:rPr>
                <w:rFonts w:ascii="Times New Roman" w:hAnsi="Times New Roman" w:cs="Times New Roman"/>
              </w:rPr>
              <w:t>50,282  kun</w:t>
            </w:r>
          </w:p>
        </w:tc>
      </w:tr>
    </w:tbl>
    <w:p w:rsidR="00B1090B" w:rsidRPr="00B1090B" w:rsidRDefault="00B1090B" w:rsidP="00B1090B">
      <w:pPr>
        <w:tabs>
          <w:tab w:val="left" w:pos="3990"/>
          <w:tab w:val="left" w:pos="4320"/>
        </w:tabs>
        <w:rPr>
          <w:rFonts w:ascii="Times New Roman" w:eastAsiaTheme="minorHAnsi" w:hAnsi="Times New Roman" w:cs="Times New Roman"/>
          <w:b/>
          <w:i/>
          <w:sz w:val="20"/>
        </w:rPr>
      </w:pPr>
      <w:r w:rsidRPr="00B1090B">
        <w:rPr>
          <w:rFonts w:ascii="Times New Roman" w:eastAsiaTheme="minorHAnsi" w:hAnsi="Times New Roman" w:cs="Times New Roman"/>
          <w:b/>
          <w:i/>
          <w:sz w:val="20"/>
        </w:rPr>
        <w:t xml:space="preserve">Source: G/Ayana Culture </w:t>
      </w:r>
      <w:r w:rsidR="00297155" w:rsidRPr="00B1090B">
        <w:rPr>
          <w:rFonts w:ascii="Times New Roman" w:eastAsiaTheme="minorHAnsi" w:hAnsi="Times New Roman" w:cs="Times New Roman"/>
          <w:b/>
          <w:i/>
          <w:sz w:val="20"/>
        </w:rPr>
        <w:t>and</w:t>
      </w:r>
      <w:r w:rsidRPr="00B1090B">
        <w:rPr>
          <w:rFonts w:ascii="Times New Roman" w:eastAsiaTheme="minorHAnsi" w:hAnsi="Times New Roman" w:cs="Times New Roman"/>
          <w:b/>
          <w:i/>
          <w:sz w:val="20"/>
        </w:rPr>
        <w:t xml:space="preserve"> </w:t>
      </w:r>
      <w:r w:rsidRPr="00B1090B">
        <w:rPr>
          <w:rFonts w:ascii="Times New Roman" w:eastAsiaTheme="minorHAnsi" w:hAnsi="Times New Roman" w:cs="Times New Roman"/>
          <w:b/>
          <w:i/>
          <w:sz w:val="24"/>
        </w:rPr>
        <w:t>Tourism</w:t>
      </w:r>
    </w:p>
    <w:p w:rsidR="00B1090B" w:rsidRPr="00B1090B" w:rsidRDefault="00B1090B" w:rsidP="00B1090B">
      <w:pPr>
        <w:spacing w:after="2" w:line="360" w:lineRule="auto"/>
        <w:jc w:val="both"/>
        <w:rPr>
          <w:rFonts w:ascii="Times New Roman" w:eastAsiaTheme="minorHAnsi" w:hAnsi="Times New Roman" w:cs="Times New Roman"/>
          <w:sz w:val="24"/>
        </w:rPr>
      </w:pPr>
      <w:r w:rsidRPr="00B1090B">
        <w:rPr>
          <w:rFonts w:ascii="Times New Roman" w:eastAsiaTheme="minorHAnsi" w:hAnsi="Times New Roman" w:cs="Times New Roman"/>
          <w:sz w:val="24"/>
        </w:rPr>
        <w:t>Tourism is an industry that bring about direct and indirect economic and social benefits and consequently supports other economic sectors</w:t>
      </w:r>
    </w:p>
    <w:p w:rsidR="00B1090B" w:rsidRPr="00B1090B" w:rsidRDefault="00B1090B" w:rsidP="009A4043">
      <w:pPr>
        <w:numPr>
          <w:ilvl w:val="3"/>
          <w:numId w:val="21"/>
        </w:numPr>
        <w:tabs>
          <w:tab w:val="left" w:pos="3990"/>
          <w:tab w:val="left" w:pos="4320"/>
        </w:tabs>
        <w:contextualSpacing/>
        <w:rPr>
          <w:rFonts w:ascii="Times New Roman" w:eastAsiaTheme="minorHAnsi" w:hAnsi="Times New Roman" w:cs="Times New Roman"/>
          <w:b/>
          <w:color w:val="FF0000"/>
          <w:sz w:val="18"/>
        </w:rPr>
      </w:pPr>
      <w:r w:rsidRPr="00B1090B">
        <w:rPr>
          <w:rFonts w:ascii="Times New Roman" w:eastAsiaTheme="minorHAnsi" w:hAnsi="Times New Roman" w:cs="Times New Roman"/>
          <w:b/>
          <w:sz w:val="26"/>
        </w:rPr>
        <w:t>Tourism</w:t>
      </w:r>
    </w:p>
    <w:p w:rsidR="00B1090B" w:rsidRPr="00B1090B" w:rsidRDefault="00B1090B" w:rsidP="00B1090B">
      <w:pPr>
        <w:tabs>
          <w:tab w:val="left" w:pos="3990"/>
          <w:tab w:val="left" w:pos="4320"/>
        </w:tabs>
        <w:spacing w:after="0"/>
        <w:rPr>
          <w:rFonts w:ascii="Times New Roman" w:eastAsiaTheme="minorHAnsi" w:hAnsi="Times New Roman" w:cs="Times New Roman"/>
          <w:b/>
          <w:i/>
          <w:color w:val="FF0000"/>
        </w:rPr>
      </w:pPr>
      <w:r w:rsidRPr="00B1090B">
        <w:rPr>
          <w:rFonts w:ascii="Times New Roman" w:eastAsiaTheme="minorHAnsi" w:hAnsi="Times New Roman" w:cs="Times New Roman"/>
          <w:b/>
          <w:i/>
        </w:rPr>
        <w:t>Table 3.4.8.2.1.</w:t>
      </w:r>
      <w:r w:rsidRPr="00B1090B">
        <w:rPr>
          <w:rFonts w:ascii="Times New Roman" w:eastAsiaTheme="minorHAnsi" w:hAnsi="Times New Roman" w:cs="Times New Roman"/>
          <w:i/>
        </w:rPr>
        <w:t xml:space="preserve"> Number of tourist attraction centers by type and available service facilities </w:t>
      </w:r>
    </w:p>
    <w:tbl>
      <w:tblPr>
        <w:tblStyle w:val="LightGrid-Accent32"/>
        <w:tblW w:w="9900" w:type="dxa"/>
        <w:tblLayout w:type="fixed"/>
        <w:tblLook w:val="01E0" w:firstRow="1" w:lastRow="1" w:firstColumn="1" w:lastColumn="1" w:noHBand="0" w:noVBand="0"/>
      </w:tblPr>
      <w:tblGrid>
        <w:gridCol w:w="630"/>
        <w:gridCol w:w="2520"/>
        <w:gridCol w:w="1440"/>
        <w:gridCol w:w="1350"/>
        <w:gridCol w:w="3960"/>
      </w:tblGrid>
      <w:tr w:rsidR="00B1090B" w:rsidRPr="00B1090B" w:rsidTr="00B1090B">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30" w:type="dxa"/>
            <w:vMerge w:val="restart"/>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 xml:space="preserve">No </w:t>
            </w:r>
          </w:p>
        </w:tc>
        <w:tc>
          <w:tcPr>
            <w:cnfStyle w:val="000010000000" w:firstRow="0" w:lastRow="0" w:firstColumn="0" w:lastColumn="0" w:oddVBand="1" w:evenVBand="0" w:oddHBand="0" w:evenHBand="0" w:firstRowFirstColumn="0" w:firstRowLastColumn="0" w:lastRowFirstColumn="0" w:lastRowLastColumn="0"/>
            <w:tcW w:w="2520" w:type="dxa"/>
            <w:vMerge w:val="restart"/>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 xml:space="preserve">Types of tourist attraction </w:t>
            </w:r>
          </w:p>
        </w:tc>
        <w:tc>
          <w:tcPr>
            <w:tcW w:w="2790" w:type="dxa"/>
            <w:gridSpan w:val="2"/>
          </w:tcPr>
          <w:p w:rsidR="00B1090B" w:rsidRPr="00B1090B" w:rsidRDefault="00B1090B" w:rsidP="00B1090B">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Number of tourist attraction centers</w:t>
            </w:r>
          </w:p>
        </w:tc>
        <w:tc>
          <w:tcPr>
            <w:cnfStyle w:val="000100000000" w:firstRow="0" w:lastRow="0" w:firstColumn="0" w:lastColumn="1" w:oddVBand="0" w:evenVBand="0" w:oddHBand="0" w:evenHBand="0" w:firstRowFirstColumn="0" w:firstRowLastColumn="0" w:lastRowFirstColumn="0" w:lastRowLastColumn="0"/>
            <w:tcW w:w="3960" w:type="dxa"/>
            <w:vMerge w:val="restart"/>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 xml:space="preserve">                   Available services</w:t>
            </w: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30" w:type="dxa"/>
            <w:vMerge/>
          </w:tcPr>
          <w:p w:rsidR="00B1090B" w:rsidRPr="00B1090B" w:rsidRDefault="00B1090B" w:rsidP="00B1090B">
            <w:pPr>
              <w:tabs>
                <w:tab w:val="left" w:pos="399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520" w:type="dxa"/>
            <w:vMerge/>
          </w:tcPr>
          <w:p w:rsidR="00B1090B" w:rsidRPr="00B1090B" w:rsidRDefault="00B1090B" w:rsidP="00B1090B">
            <w:pPr>
              <w:tabs>
                <w:tab w:val="left" w:pos="3990"/>
                <w:tab w:val="left" w:pos="4320"/>
              </w:tabs>
              <w:rPr>
                <w:rFonts w:ascii="Times New Roman" w:hAnsi="Times New Roman" w:cs="Times New Roman"/>
              </w:rPr>
            </w:pPr>
          </w:p>
        </w:tc>
        <w:tc>
          <w:tcPr>
            <w:tcW w:w="1440" w:type="dxa"/>
          </w:tcPr>
          <w:p w:rsidR="00B1090B" w:rsidRPr="00B1090B" w:rsidRDefault="00B1090B" w:rsidP="00B1090B">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2019</w:t>
            </w:r>
          </w:p>
        </w:tc>
        <w:tc>
          <w:tcPr>
            <w:cnfStyle w:val="000010000000" w:firstRow="0" w:lastRow="0" w:firstColumn="0" w:lastColumn="0" w:oddVBand="1" w:evenVBand="0" w:oddHBand="0" w:evenHBand="0" w:firstRowFirstColumn="0" w:firstRowLastColumn="0" w:lastRowFirstColumn="0" w:lastRowLastColumn="0"/>
            <w:tcW w:w="1350" w:type="dxa"/>
          </w:tcPr>
          <w:p w:rsidR="00B1090B" w:rsidRPr="00B1090B" w:rsidRDefault="00B1090B" w:rsidP="00B1090B">
            <w:pPr>
              <w:tabs>
                <w:tab w:val="left" w:pos="3990"/>
                <w:tab w:val="left" w:pos="4320"/>
              </w:tabs>
              <w:jc w:val="center"/>
              <w:rPr>
                <w:rFonts w:ascii="Times New Roman" w:hAnsi="Times New Roman" w:cs="Times New Roman"/>
              </w:rPr>
            </w:pPr>
            <w:r w:rsidRPr="00B1090B">
              <w:rPr>
                <w:rFonts w:ascii="Times New Roman" w:hAnsi="Times New Roman" w:cs="Times New Roman"/>
              </w:rPr>
              <w:t>2020</w:t>
            </w:r>
          </w:p>
        </w:tc>
        <w:tc>
          <w:tcPr>
            <w:cnfStyle w:val="000100000000" w:firstRow="0" w:lastRow="0" w:firstColumn="0" w:lastColumn="1" w:oddVBand="0" w:evenVBand="0" w:oddHBand="0" w:evenHBand="0" w:firstRowFirstColumn="0" w:firstRowLastColumn="0" w:lastRowFirstColumn="0" w:lastRowLastColumn="0"/>
            <w:tcW w:w="3960" w:type="dxa"/>
            <w:vMerge/>
          </w:tcPr>
          <w:p w:rsidR="00B1090B" w:rsidRPr="00B1090B" w:rsidRDefault="00B1090B" w:rsidP="00B1090B">
            <w:pPr>
              <w:tabs>
                <w:tab w:val="left" w:pos="3990"/>
                <w:tab w:val="left" w:pos="4320"/>
              </w:tabs>
              <w:rPr>
                <w:rFonts w:ascii="Times New Roman" w:hAnsi="Times New Roman" w:cs="Times New Roman"/>
              </w:rPr>
            </w:pP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3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252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Hot springs</w:t>
            </w:r>
          </w:p>
        </w:tc>
        <w:tc>
          <w:tcPr>
            <w:tcW w:w="1440" w:type="dxa"/>
          </w:tcPr>
          <w:p w:rsidR="00B1090B" w:rsidRPr="00B1090B" w:rsidRDefault="00B1090B" w:rsidP="00B1090B">
            <w:pPr>
              <w:tabs>
                <w:tab w:val="left" w:pos="399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350" w:type="dxa"/>
          </w:tcPr>
          <w:p w:rsidR="00B1090B" w:rsidRPr="00B1090B" w:rsidRDefault="00B1090B" w:rsidP="00B1090B">
            <w:pPr>
              <w:tabs>
                <w:tab w:val="left" w:pos="3990"/>
                <w:tab w:val="left" w:pos="4320"/>
              </w:tabs>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3960" w:type="dxa"/>
          </w:tcPr>
          <w:p w:rsidR="00B1090B" w:rsidRPr="00B1090B" w:rsidRDefault="00B1090B" w:rsidP="00B1090B">
            <w:pPr>
              <w:tabs>
                <w:tab w:val="left" w:pos="3990"/>
                <w:tab w:val="left" w:pos="4320"/>
              </w:tabs>
              <w:rPr>
                <w:rFonts w:ascii="Times New Roman" w:hAnsi="Times New Roman" w:cs="Times New Roman"/>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63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252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Cultural and historical sites</w:t>
            </w:r>
          </w:p>
        </w:tc>
        <w:tc>
          <w:tcPr>
            <w:tcW w:w="1440" w:type="dxa"/>
          </w:tcPr>
          <w:p w:rsidR="00B1090B" w:rsidRPr="00B1090B" w:rsidRDefault="00B1090B" w:rsidP="00B1090B">
            <w:pPr>
              <w:tabs>
                <w:tab w:val="left" w:pos="399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135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3960" w:type="dxa"/>
          </w:tcPr>
          <w:p w:rsidR="00B1090B" w:rsidRPr="00B1090B" w:rsidRDefault="00B1090B" w:rsidP="00B1090B">
            <w:pPr>
              <w:tabs>
                <w:tab w:val="left" w:pos="3990"/>
                <w:tab w:val="left" w:pos="4320"/>
              </w:tabs>
              <w:ind w:left="360"/>
              <w:contextualSpacing/>
              <w:rPr>
                <w:rFonts w:ascii="Times New Roman" w:hAnsi="Times New Roman" w:cs="Times New Roman"/>
              </w:rPr>
            </w:pPr>
            <w:r w:rsidRPr="00B1090B">
              <w:rPr>
                <w:rFonts w:ascii="Times New Roman" w:hAnsi="Times New Roman" w:cs="Times New Roman"/>
              </w:rPr>
              <w:t>Giving service (Gada-sob-calliya &amp; Gada Oda tullu injiro)</w:t>
            </w:r>
            <w:r w:rsidRPr="00B1090B">
              <w:rPr>
                <w:rFonts w:ascii="Times New Roman" w:hAnsi="Times New Roman" w:cs="Times New Roman"/>
              </w:rPr>
              <w:tab/>
            </w:r>
            <w:r w:rsidRPr="00B1090B">
              <w:rPr>
                <w:rFonts w:ascii="Times New Roman" w:eastAsia="MingLiU" w:hAnsi="Times New Roman" w:cs="Times New Roman"/>
                <w:lang w:eastAsia="zh-CN"/>
              </w:rPr>
              <w:t xml:space="preserve"> </w:t>
            </w:r>
          </w:p>
        </w:tc>
      </w:tr>
      <w:tr w:rsidR="00B1090B" w:rsidRPr="00B1090B" w:rsidTr="00B1090B">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252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Parks</w:t>
            </w:r>
          </w:p>
        </w:tc>
        <w:tc>
          <w:tcPr>
            <w:tcW w:w="1440" w:type="dxa"/>
          </w:tcPr>
          <w:p w:rsidR="00B1090B" w:rsidRPr="00B1090B" w:rsidRDefault="00B1090B" w:rsidP="00B1090B">
            <w:pPr>
              <w:tabs>
                <w:tab w:val="left" w:pos="399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35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3960" w:type="dxa"/>
          </w:tcPr>
          <w:p w:rsidR="00B1090B" w:rsidRPr="00B1090B" w:rsidRDefault="00B1090B" w:rsidP="00B1090B">
            <w:pPr>
              <w:tabs>
                <w:tab w:val="left" w:pos="3990"/>
                <w:tab w:val="left" w:pos="4320"/>
              </w:tabs>
              <w:rPr>
                <w:rFonts w:ascii="Times New Roman" w:hAnsi="Times New Roman" w:cs="Times New Roman"/>
              </w:rPr>
            </w:pPr>
          </w:p>
        </w:tc>
      </w:tr>
      <w:tr w:rsidR="00B1090B" w:rsidRPr="00B1090B" w:rsidTr="00B1090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3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252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 xml:space="preserve">Game reserves </w:t>
            </w:r>
          </w:p>
        </w:tc>
        <w:tc>
          <w:tcPr>
            <w:tcW w:w="1440" w:type="dxa"/>
          </w:tcPr>
          <w:p w:rsidR="00B1090B" w:rsidRPr="00B1090B" w:rsidRDefault="00B1090B" w:rsidP="00B1090B">
            <w:pPr>
              <w:tabs>
                <w:tab w:val="left" w:pos="399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35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3960" w:type="dxa"/>
          </w:tcPr>
          <w:p w:rsidR="00B1090B" w:rsidRPr="00B1090B" w:rsidRDefault="00B1090B" w:rsidP="00B1090B">
            <w:pPr>
              <w:tabs>
                <w:tab w:val="left" w:pos="3990"/>
                <w:tab w:val="left" w:pos="4320"/>
              </w:tabs>
              <w:rPr>
                <w:rFonts w:ascii="Times New Roman" w:hAnsi="Times New Roman" w:cs="Times New Roman"/>
              </w:rPr>
            </w:pPr>
          </w:p>
        </w:tc>
      </w:tr>
      <w:tr w:rsidR="00B1090B" w:rsidRPr="00B1090B" w:rsidTr="00B1090B">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3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252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 xml:space="preserve">Others </w:t>
            </w:r>
          </w:p>
        </w:tc>
        <w:tc>
          <w:tcPr>
            <w:tcW w:w="1440" w:type="dxa"/>
          </w:tcPr>
          <w:p w:rsidR="00B1090B" w:rsidRPr="00B1090B" w:rsidRDefault="00B1090B" w:rsidP="00B1090B">
            <w:pPr>
              <w:tabs>
                <w:tab w:val="left" w:pos="399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1090B">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1350" w:type="dxa"/>
          </w:tcPr>
          <w:p w:rsidR="00B1090B" w:rsidRPr="00B1090B" w:rsidRDefault="00B1090B" w:rsidP="00B1090B">
            <w:pPr>
              <w:tabs>
                <w:tab w:val="left" w:pos="3990"/>
                <w:tab w:val="left" w:pos="4320"/>
              </w:tabs>
              <w:rPr>
                <w:rFonts w:ascii="Times New Roman" w:hAnsi="Times New Roman" w:cs="Times New Roman"/>
              </w:rPr>
            </w:pPr>
            <w:r w:rsidRPr="00B1090B">
              <w:rPr>
                <w:rFonts w:ascii="Times New Roman" w:hAnsi="Times New Roman" w:cs="Times New Roman"/>
              </w:rPr>
              <w:t>6</w:t>
            </w:r>
          </w:p>
        </w:tc>
        <w:tc>
          <w:tcPr>
            <w:cnfStyle w:val="000100000000" w:firstRow="0" w:lastRow="0" w:firstColumn="0" w:lastColumn="1" w:oddVBand="0" w:evenVBand="0" w:oddHBand="0" w:evenHBand="0" w:firstRowFirstColumn="0" w:firstRowLastColumn="0" w:lastRowFirstColumn="0" w:lastRowLastColumn="0"/>
            <w:tcW w:w="3960" w:type="dxa"/>
          </w:tcPr>
          <w:p w:rsidR="00B1090B" w:rsidRPr="00B1090B" w:rsidRDefault="00B1090B" w:rsidP="00B1090B">
            <w:pPr>
              <w:tabs>
                <w:tab w:val="left" w:pos="3990"/>
                <w:tab w:val="left" w:pos="4320"/>
              </w:tabs>
              <w:ind w:left="360"/>
              <w:contextualSpacing/>
              <w:rPr>
                <w:rFonts w:ascii="Times New Roman" w:hAnsi="Times New Roman" w:cs="Times New Roman"/>
              </w:rPr>
            </w:pPr>
            <w:r w:rsidRPr="00B1090B">
              <w:rPr>
                <w:rFonts w:ascii="Times New Roman" w:hAnsi="Times New Roman" w:cs="Times New Roman"/>
              </w:rPr>
              <w:t>Not giving service (Warabessa ,Tirigin&amp; Didim Gudar &amp; Nafuro)</w:t>
            </w:r>
          </w:p>
        </w:tc>
      </w:tr>
    </w:tbl>
    <w:p w:rsidR="00B1090B" w:rsidRPr="00B1090B" w:rsidRDefault="00B1090B" w:rsidP="00B1090B">
      <w:pPr>
        <w:tabs>
          <w:tab w:val="left" w:pos="3990"/>
          <w:tab w:val="left" w:pos="4320"/>
        </w:tabs>
        <w:spacing w:after="0"/>
        <w:rPr>
          <w:rFonts w:ascii="Times New Roman" w:eastAsiaTheme="minorHAnsi" w:hAnsi="Times New Roman" w:cs="Times New Roman"/>
          <w:b/>
        </w:rPr>
      </w:pPr>
      <w:r w:rsidRPr="00B1090B">
        <w:rPr>
          <w:rFonts w:ascii="Times New Roman" w:eastAsiaTheme="minorHAnsi" w:hAnsi="Times New Roman" w:cs="Times New Roman"/>
        </w:rPr>
        <w:t>Source</w:t>
      </w:r>
      <w:r w:rsidRPr="00B1090B">
        <w:rPr>
          <w:rFonts w:ascii="Times New Roman" w:eastAsiaTheme="minorHAnsi" w:hAnsi="Times New Roman" w:cs="Times New Roman"/>
          <w:b/>
        </w:rPr>
        <w:t xml:space="preserve">: G/Ayana Culture </w:t>
      </w:r>
      <w:r w:rsidR="00297155" w:rsidRPr="00B1090B">
        <w:rPr>
          <w:rFonts w:ascii="Times New Roman" w:eastAsiaTheme="minorHAnsi" w:hAnsi="Times New Roman" w:cs="Times New Roman"/>
          <w:b/>
        </w:rPr>
        <w:t>and</w:t>
      </w:r>
      <w:r w:rsidRPr="00B1090B">
        <w:rPr>
          <w:rFonts w:ascii="Times New Roman" w:eastAsiaTheme="minorHAnsi" w:hAnsi="Times New Roman" w:cs="Times New Roman"/>
          <w:b/>
        </w:rPr>
        <w:t xml:space="preserve"> </w:t>
      </w:r>
      <w:r w:rsidRPr="00B1090B">
        <w:rPr>
          <w:rFonts w:ascii="Times New Roman" w:eastAsiaTheme="minorHAnsi" w:hAnsi="Times New Roman" w:cs="Times New Roman"/>
        </w:rPr>
        <w:t>Tourism</w:t>
      </w:r>
    </w:p>
    <w:p w:rsidR="00B1090B" w:rsidRPr="00B1090B" w:rsidRDefault="00B1090B" w:rsidP="00B1090B">
      <w:pPr>
        <w:keepNext/>
        <w:keepLines/>
        <w:spacing w:before="200" w:after="0" w:line="360" w:lineRule="auto"/>
        <w:outlineLvl w:val="3"/>
        <w:rPr>
          <w:rFonts w:ascii="Times New Roman" w:eastAsiaTheme="majorEastAsia" w:hAnsi="Times New Roman" w:cs="Times New Roman"/>
          <w:b/>
          <w:bCs/>
          <w:i/>
          <w:iCs/>
          <w:sz w:val="26"/>
          <w:szCs w:val="26"/>
        </w:rPr>
      </w:pPr>
      <w:r w:rsidRPr="00B1090B">
        <w:rPr>
          <w:rFonts w:ascii="Times New Roman" w:eastAsiaTheme="majorEastAsia" w:hAnsi="Times New Roman" w:cs="Times New Roman"/>
          <w:b/>
          <w:bCs/>
          <w:i/>
          <w:iCs/>
          <w:color w:val="4F81BD" w:themeColor="accent1"/>
          <w:sz w:val="28"/>
        </w:rPr>
        <w:t xml:space="preserve"> </w:t>
      </w:r>
      <w:r w:rsidRPr="00B1090B">
        <w:rPr>
          <w:rFonts w:ascii="Times New Roman" w:eastAsiaTheme="majorEastAsia" w:hAnsi="Times New Roman" w:cs="Times New Roman"/>
          <w:b/>
          <w:bCs/>
          <w:i/>
          <w:iCs/>
          <w:sz w:val="26"/>
          <w:szCs w:val="26"/>
        </w:rPr>
        <w:t>3.4.8.3. Sport</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Types of sport activities practiced in the district were </w:t>
      </w:r>
      <w:r w:rsidRPr="00B1090B">
        <w:rPr>
          <w:rFonts w:ascii="Times New Roman" w:eastAsiaTheme="minorHAnsi" w:hAnsi="Times New Roman" w:cs="Times New Roman"/>
          <w:b/>
          <w:sz w:val="24"/>
          <w:szCs w:val="24"/>
        </w:rPr>
        <w:t xml:space="preserve">athletics, football under 15 and under 17 years, volleyball and marshal art </w:t>
      </w:r>
      <w:r w:rsidRPr="00B1090B">
        <w:rPr>
          <w:rFonts w:ascii="Times New Roman" w:eastAsiaTheme="minorHAnsi" w:hAnsi="Times New Roman" w:cs="Times New Roman"/>
          <w:sz w:val="24"/>
          <w:szCs w:val="24"/>
        </w:rPr>
        <w:t>and facilities satisfied for these activities are full sport uniform, ball, field, and training hall.</w:t>
      </w:r>
    </w:p>
    <w:p w:rsidR="00B1090B" w:rsidRPr="00B1090B" w:rsidRDefault="00B1090B" w:rsidP="00B1090B">
      <w:pPr>
        <w:keepNext/>
        <w:keepLines/>
        <w:spacing w:before="200" w:after="0" w:line="360" w:lineRule="auto"/>
        <w:outlineLvl w:val="2"/>
        <w:rPr>
          <w:rFonts w:ascii="Times New Roman" w:eastAsiaTheme="majorEastAsia" w:hAnsi="Times New Roman" w:cs="Times New Roman"/>
          <w:b/>
          <w:bCs/>
          <w:sz w:val="24"/>
          <w:szCs w:val="24"/>
        </w:rPr>
      </w:pPr>
      <w:r w:rsidRPr="00B1090B">
        <w:rPr>
          <w:rFonts w:ascii="Times New Roman" w:eastAsiaTheme="majorEastAsia" w:hAnsi="Times New Roman" w:cs="Times New Roman"/>
          <w:b/>
          <w:bCs/>
          <w:sz w:val="24"/>
          <w:szCs w:val="24"/>
        </w:rPr>
        <w:t xml:space="preserve"> </w:t>
      </w:r>
      <w:bookmarkStart w:id="122" w:name="_Toc488919782"/>
      <w:r w:rsidRPr="00B1090B">
        <w:rPr>
          <w:rFonts w:ascii="Times New Roman" w:eastAsiaTheme="majorEastAsia" w:hAnsi="Times New Roman" w:cs="Times New Roman"/>
          <w:b/>
          <w:bCs/>
          <w:sz w:val="24"/>
          <w:szCs w:val="24"/>
        </w:rPr>
        <w:t>3</w:t>
      </w:r>
      <w:r w:rsidRPr="00B1090B">
        <w:rPr>
          <w:rFonts w:ascii="Times New Roman" w:eastAsiaTheme="majorEastAsia" w:hAnsi="Times New Roman" w:cs="Times New Roman"/>
          <w:b/>
          <w:bCs/>
          <w:sz w:val="26"/>
          <w:szCs w:val="26"/>
        </w:rPr>
        <w:t>.4.9. Development Activates.</w:t>
      </w:r>
      <w:bookmarkEnd w:id="122"/>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In order to improve the social and economic </w:t>
      </w:r>
      <w:r w:rsidR="00EA12C3" w:rsidRPr="00B1090B">
        <w:rPr>
          <w:rFonts w:ascii="Times New Roman" w:eastAsiaTheme="minorHAnsi" w:hAnsi="Times New Roman" w:cs="Times New Roman"/>
          <w:sz w:val="24"/>
          <w:szCs w:val="24"/>
        </w:rPr>
        <w:t>wellbeing</w:t>
      </w:r>
      <w:r w:rsidRPr="00B1090B">
        <w:rPr>
          <w:rFonts w:ascii="Times New Roman" w:eastAsiaTheme="minorHAnsi" w:hAnsi="Times New Roman" w:cs="Times New Roman"/>
          <w:sz w:val="24"/>
          <w:szCs w:val="24"/>
        </w:rPr>
        <w:t xml:space="preserve"> of the district the existence of development activates were very important project is task or planned program of work that requires a large amount of time Effort. And planning to complete. The major ongoing government project exist in the district was universal rural roads accessing program (URRAP) which have objective to connect by constructing roads ol a standard that provides all weather and to provide. Yea round access to their markets social and others services.</w:t>
      </w:r>
    </w:p>
    <w:p w:rsidR="00B1090B" w:rsidRPr="00B1090B" w:rsidRDefault="00B1090B" w:rsidP="00B1090B">
      <w:pPr>
        <w:keepNext/>
        <w:keepLines/>
        <w:spacing w:after="0" w:line="360" w:lineRule="auto"/>
        <w:outlineLvl w:val="0"/>
        <w:rPr>
          <w:rFonts w:ascii="Times New Roman" w:eastAsiaTheme="majorEastAsia" w:hAnsi="Times New Roman" w:cs="Times New Roman"/>
          <w:b/>
          <w:bCs/>
          <w:sz w:val="26"/>
          <w:szCs w:val="26"/>
        </w:rPr>
      </w:pPr>
      <w:r w:rsidRPr="00B1090B">
        <w:rPr>
          <w:rFonts w:ascii="Times New Roman" w:eastAsiaTheme="majorEastAsia" w:hAnsi="Times New Roman" w:cs="Times New Roman"/>
          <w:b/>
          <w:bCs/>
          <w:color w:val="365F91" w:themeColor="accent1" w:themeShade="BF"/>
          <w:szCs w:val="24"/>
        </w:rPr>
        <w:t xml:space="preserve">         </w:t>
      </w:r>
      <w:bookmarkStart w:id="123" w:name="_Toc488919783"/>
      <w:r w:rsidRPr="00B1090B">
        <w:rPr>
          <w:rFonts w:ascii="Times New Roman" w:eastAsiaTheme="majorEastAsia" w:hAnsi="Times New Roman" w:cs="Times New Roman"/>
          <w:b/>
          <w:bCs/>
          <w:sz w:val="24"/>
          <w:szCs w:val="24"/>
        </w:rPr>
        <w:t>4</w:t>
      </w:r>
      <w:r w:rsidRPr="00B1090B">
        <w:rPr>
          <w:rFonts w:ascii="Times New Roman" w:eastAsiaTheme="majorEastAsia" w:hAnsi="Times New Roman" w:cs="Times New Roman"/>
          <w:b/>
          <w:bCs/>
          <w:sz w:val="26"/>
          <w:szCs w:val="26"/>
        </w:rPr>
        <w:t>. Problem and Potentialities</w:t>
      </w:r>
      <w:bookmarkEnd w:id="123"/>
    </w:p>
    <w:p w:rsidR="00B1090B" w:rsidRPr="00B1090B" w:rsidRDefault="00B1090B" w:rsidP="00B1090B">
      <w:pPr>
        <w:keepNext/>
        <w:keepLines/>
        <w:spacing w:after="0" w:line="360" w:lineRule="auto"/>
        <w:outlineLvl w:val="1"/>
        <w:rPr>
          <w:rFonts w:ascii="Times New Roman" w:eastAsiaTheme="majorEastAsia" w:hAnsi="Times New Roman" w:cs="Times New Roman"/>
          <w:b/>
          <w:bCs/>
          <w:sz w:val="26"/>
          <w:szCs w:val="26"/>
        </w:rPr>
      </w:pPr>
      <w:bookmarkStart w:id="124" w:name="_Toc488919784"/>
      <w:r w:rsidRPr="00B1090B">
        <w:rPr>
          <w:rFonts w:ascii="Times New Roman" w:eastAsiaTheme="majorEastAsia" w:hAnsi="Times New Roman" w:cs="Times New Roman"/>
          <w:b/>
          <w:bCs/>
          <w:color w:val="4F81BD" w:themeColor="accent1"/>
          <w:sz w:val="26"/>
          <w:szCs w:val="26"/>
        </w:rPr>
        <w:t xml:space="preserve">        </w:t>
      </w:r>
      <w:r w:rsidRPr="00B1090B">
        <w:rPr>
          <w:rFonts w:ascii="Times New Roman" w:eastAsiaTheme="majorEastAsia" w:hAnsi="Times New Roman" w:cs="Times New Roman"/>
          <w:b/>
          <w:bCs/>
          <w:sz w:val="26"/>
          <w:szCs w:val="26"/>
        </w:rPr>
        <w:t>4.1. Problems</w:t>
      </w:r>
      <w:bookmarkEnd w:id="124"/>
      <w:r w:rsidRPr="00B1090B">
        <w:rPr>
          <w:rFonts w:ascii="Times New Roman" w:eastAsiaTheme="majorEastAsia" w:hAnsi="Times New Roman" w:cs="Times New Roman"/>
          <w:b/>
          <w:bCs/>
          <w:sz w:val="26"/>
          <w:szCs w:val="26"/>
        </w:rPr>
        <w:t xml:space="preserve"> </w:t>
      </w:r>
    </w:p>
    <w:p w:rsidR="00B1090B" w:rsidRPr="00B1090B" w:rsidRDefault="00B1090B" w:rsidP="00B1090B">
      <w:pPr>
        <w:spacing w:after="0"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The district has problems in the economic. Social and environmental conditions that affect people. The major problems were:-</w:t>
      </w:r>
    </w:p>
    <w:p w:rsidR="00B1090B" w:rsidRPr="00B1090B" w:rsidRDefault="00B1090B" w:rsidP="009A4043">
      <w:pPr>
        <w:numPr>
          <w:ilvl w:val="0"/>
          <w:numId w:val="29"/>
        </w:numPr>
        <w:spacing w:after="0"/>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b/>
          <w:i/>
          <w:sz w:val="24"/>
          <w:szCs w:val="24"/>
        </w:rPr>
        <w:t>Economic Conditions</w:t>
      </w:r>
      <w:r w:rsidRPr="00B1090B">
        <w:rPr>
          <w:rFonts w:ascii="Times New Roman" w:eastAsiaTheme="minorHAnsi" w:hAnsi="Times New Roman" w:cs="Times New Roman"/>
          <w:sz w:val="24"/>
          <w:szCs w:val="24"/>
        </w:rPr>
        <w:t xml:space="preserve">, </w:t>
      </w:r>
    </w:p>
    <w:p w:rsidR="00B1090B" w:rsidRPr="00B1090B" w:rsidRDefault="00B1090B" w:rsidP="009A4043">
      <w:pPr>
        <w:numPr>
          <w:ilvl w:val="0"/>
          <w:numId w:val="30"/>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Inflation</w:t>
      </w:r>
    </w:p>
    <w:p w:rsidR="00B1090B" w:rsidRPr="00B1090B" w:rsidRDefault="00B1090B" w:rsidP="009A4043">
      <w:pPr>
        <w:numPr>
          <w:ilvl w:val="0"/>
          <w:numId w:val="30"/>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Fluctuation  of the market </w:t>
      </w:r>
    </w:p>
    <w:p w:rsidR="00B1090B" w:rsidRPr="00B1090B" w:rsidRDefault="00B1090B" w:rsidP="009A4043">
      <w:pPr>
        <w:numPr>
          <w:ilvl w:val="0"/>
          <w:numId w:val="30"/>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shortage of farm land</w:t>
      </w:r>
    </w:p>
    <w:p w:rsidR="00B1090B" w:rsidRPr="00B1090B" w:rsidRDefault="00B1090B" w:rsidP="009A4043">
      <w:pPr>
        <w:numPr>
          <w:ilvl w:val="0"/>
          <w:numId w:val="30"/>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Shortage grazing land </w:t>
      </w:r>
    </w:p>
    <w:p w:rsidR="00B1090B" w:rsidRPr="00B1090B" w:rsidRDefault="00B1090B" w:rsidP="009A4043">
      <w:pPr>
        <w:numPr>
          <w:ilvl w:val="0"/>
          <w:numId w:val="29"/>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b/>
          <w:i/>
          <w:sz w:val="24"/>
          <w:szCs w:val="24"/>
        </w:rPr>
        <w:t>Social conditions</w:t>
      </w:r>
      <w:r w:rsidRPr="00B1090B">
        <w:rPr>
          <w:rFonts w:ascii="Times New Roman" w:eastAsiaTheme="minorHAnsi" w:hAnsi="Times New Roman" w:cs="Times New Roman"/>
          <w:sz w:val="24"/>
          <w:szCs w:val="24"/>
        </w:rPr>
        <w:t xml:space="preserve">; </w:t>
      </w:r>
    </w:p>
    <w:p w:rsidR="00B1090B" w:rsidRPr="00B1090B" w:rsidRDefault="00B1090B" w:rsidP="009A4043">
      <w:pPr>
        <w:numPr>
          <w:ilvl w:val="0"/>
          <w:numId w:val="31"/>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Lack of health institutions Ex;- health center. </w:t>
      </w:r>
    </w:p>
    <w:p w:rsidR="00B1090B" w:rsidRPr="00B1090B" w:rsidRDefault="00B1090B" w:rsidP="009A4043">
      <w:pPr>
        <w:numPr>
          <w:ilvl w:val="0"/>
          <w:numId w:val="31"/>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Luck of higher Education Eg University</w:t>
      </w:r>
    </w:p>
    <w:p w:rsidR="00B1090B" w:rsidRPr="00B1090B" w:rsidRDefault="00B1090B" w:rsidP="009A4043">
      <w:pPr>
        <w:numPr>
          <w:ilvl w:val="0"/>
          <w:numId w:val="31"/>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Unemployment </w:t>
      </w:r>
    </w:p>
    <w:p w:rsidR="00B1090B" w:rsidRPr="00B1090B" w:rsidRDefault="00B1090B" w:rsidP="009A4043">
      <w:pPr>
        <w:numPr>
          <w:ilvl w:val="0"/>
          <w:numId w:val="31"/>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Lack of clean water.</w:t>
      </w:r>
    </w:p>
    <w:p w:rsidR="00B1090B" w:rsidRPr="00B1090B" w:rsidRDefault="00B1090B" w:rsidP="009A4043">
      <w:pPr>
        <w:numPr>
          <w:ilvl w:val="0"/>
          <w:numId w:val="29"/>
        </w:numPr>
        <w:contextualSpacing/>
        <w:jc w:val="both"/>
        <w:rPr>
          <w:rFonts w:ascii="Times New Roman" w:eastAsiaTheme="minorHAnsi" w:hAnsi="Times New Roman" w:cs="Times New Roman"/>
          <w:b/>
          <w:i/>
          <w:sz w:val="24"/>
          <w:szCs w:val="24"/>
        </w:rPr>
      </w:pPr>
      <w:r w:rsidRPr="00B1090B">
        <w:rPr>
          <w:rFonts w:ascii="Times New Roman" w:eastAsiaTheme="minorHAnsi" w:hAnsi="Times New Roman" w:cs="Times New Roman"/>
          <w:b/>
          <w:i/>
          <w:sz w:val="24"/>
          <w:szCs w:val="24"/>
        </w:rPr>
        <w:t xml:space="preserve">Environmental conditions, unfair distribution of rainfall </w:t>
      </w:r>
    </w:p>
    <w:p w:rsidR="00B1090B" w:rsidRPr="00B1090B" w:rsidRDefault="00B1090B" w:rsidP="009A4043">
      <w:pPr>
        <w:numPr>
          <w:ilvl w:val="0"/>
          <w:numId w:val="32"/>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Variability in rainfall amount </w:t>
      </w:r>
    </w:p>
    <w:p w:rsidR="00B1090B" w:rsidRPr="00B1090B" w:rsidRDefault="00B1090B" w:rsidP="009A4043">
      <w:pPr>
        <w:numPr>
          <w:ilvl w:val="0"/>
          <w:numId w:val="32"/>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Deforestation</w:t>
      </w:r>
    </w:p>
    <w:p w:rsidR="00B1090B" w:rsidRPr="00B1090B" w:rsidRDefault="00B1090B" w:rsidP="009A4043">
      <w:pPr>
        <w:numPr>
          <w:ilvl w:val="0"/>
          <w:numId w:val="32"/>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Soil erosion </w:t>
      </w:r>
    </w:p>
    <w:p w:rsidR="00B1090B" w:rsidRPr="00B1090B" w:rsidRDefault="00B1090B" w:rsidP="009A4043">
      <w:pPr>
        <w:numPr>
          <w:ilvl w:val="0"/>
          <w:numId w:val="32"/>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Occurrence of frost </w:t>
      </w:r>
    </w:p>
    <w:p w:rsidR="00B1090B" w:rsidRPr="00B1090B" w:rsidRDefault="00B1090B" w:rsidP="009A4043">
      <w:pPr>
        <w:numPr>
          <w:ilvl w:val="0"/>
          <w:numId w:val="32"/>
        </w:numPr>
        <w:contextualSpacing/>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Lack of soil fertility </w:t>
      </w:r>
    </w:p>
    <w:p w:rsidR="00B1090B" w:rsidRP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But the severity of this problem is not recorded as the experts of the district forwarded for us </w:t>
      </w:r>
    </w:p>
    <w:p w:rsidR="00B1090B" w:rsidRPr="00B1090B" w:rsidRDefault="00B1090B" w:rsidP="00B1090B">
      <w:pPr>
        <w:keepNext/>
        <w:keepLines/>
        <w:spacing w:before="200" w:after="0" w:line="360" w:lineRule="auto"/>
        <w:outlineLvl w:val="1"/>
        <w:rPr>
          <w:rFonts w:ascii="Times New Roman" w:eastAsiaTheme="majorEastAsia" w:hAnsi="Times New Roman" w:cs="Times New Roman"/>
          <w:b/>
          <w:bCs/>
          <w:sz w:val="28"/>
          <w:szCs w:val="24"/>
        </w:rPr>
      </w:pPr>
      <w:r w:rsidRPr="00B1090B">
        <w:rPr>
          <w:rFonts w:ascii="Times New Roman" w:eastAsiaTheme="majorEastAsia" w:hAnsi="Times New Roman" w:cs="Times New Roman"/>
          <w:b/>
          <w:bCs/>
          <w:color w:val="4F81BD" w:themeColor="accent1"/>
          <w:sz w:val="28"/>
          <w:szCs w:val="24"/>
        </w:rPr>
        <w:t xml:space="preserve"> </w:t>
      </w:r>
      <w:bookmarkStart w:id="125" w:name="_Toc488919785"/>
      <w:r w:rsidRPr="00B1090B">
        <w:rPr>
          <w:rFonts w:ascii="Times New Roman" w:eastAsiaTheme="majorEastAsia" w:hAnsi="Times New Roman" w:cs="Times New Roman"/>
          <w:b/>
          <w:bCs/>
          <w:sz w:val="28"/>
          <w:szCs w:val="24"/>
        </w:rPr>
        <w:t>4.2. Potentialities</w:t>
      </w:r>
      <w:bookmarkEnd w:id="125"/>
    </w:p>
    <w:p w:rsidR="00B1090B" w:rsidRDefault="00B1090B" w:rsidP="00B1090B">
      <w:pPr>
        <w:spacing w:line="360" w:lineRule="auto"/>
        <w:jc w:val="both"/>
        <w:rPr>
          <w:rFonts w:ascii="Times New Roman" w:eastAsiaTheme="minorHAnsi" w:hAnsi="Times New Roman" w:cs="Times New Roman"/>
          <w:sz w:val="24"/>
          <w:szCs w:val="24"/>
        </w:rPr>
      </w:pPr>
      <w:r w:rsidRPr="00B1090B">
        <w:rPr>
          <w:rFonts w:ascii="Times New Roman" w:eastAsiaTheme="minorHAnsi" w:hAnsi="Times New Roman" w:cs="Times New Roman"/>
          <w:sz w:val="24"/>
          <w:szCs w:val="24"/>
        </w:rPr>
        <w:t xml:space="preserve">As of potentialities the major that attract investors and other development partners to the district were the following Agricultural resource are available cultivable land, Irrigable land, Fertility of the soil, Livestock rearing, mining fishing, tourism, the major natural resources endowments are water resources, rives, mineral resources, Forest and others. </w:t>
      </w:r>
    </w:p>
    <w:p w:rsidR="00FD6B6B" w:rsidRDefault="00FD6B6B" w:rsidP="00B1090B">
      <w:pPr>
        <w:spacing w:line="360" w:lineRule="auto"/>
        <w:jc w:val="both"/>
        <w:rPr>
          <w:rFonts w:ascii="Times New Roman" w:eastAsiaTheme="minorHAnsi" w:hAnsi="Times New Roman" w:cs="Times New Roman"/>
          <w:sz w:val="24"/>
          <w:szCs w:val="24"/>
        </w:rPr>
      </w:pPr>
    </w:p>
    <w:p w:rsidR="00FD6B6B" w:rsidRDefault="00FD6B6B" w:rsidP="00B1090B">
      <w:pPr>
        <w:spacing w:line="360" w:lineRule="auto"/>
        <w:jc w:val="both"/>
        <w:rPr>
          <w:rFonts w:ascii="Times New Roman" w:eastAsiaTheme="minorHAnsi" w:hAnsi="Times New Roman" w:cs="Times New Roman"/>
          <w:sz w:val="24"/>
          <w:szCs w:val="24"/>
        </w:rPr>
      </w:pPr>
    </w:p>
    <w:p w:rsidR="00FD6B6B" w:rsidRDefault="00FD6B6B" w:rsidP="00B1090B">
      <w:pPr>
        <w:spacing w:line="360" w:lineRule="auto"/>
        <w:jc w:val="both"/>
        <w:rPr>
          <w:rFonts w:ascii="Times New Roman" w:eastAsiaTheme="minorHAnsi" w:hAnsi="Times New Roman" w:cs="Times New Roman"/>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Pr="00C075BF" w:rsidRDefault="00E71B47" w:rsidP="00C075BF">
      <w:pPr>
        <w:jc w:val="center"/>
        <w:rPr>
          <w:rFonts w:ascii="Times New Roman" w:eastAsiaTheme="minorHAnsi" w:hAnsi="Times New Roman" w:cs="Times New Roman"/>
          <w:b/>
          <w:color w:val="000000" w:themeColor="text1"/>
          <w:sz w:val="48"/>
          <w:szCs w:val="48"/>
        </w:rPr>
      </w:pPr>
      <w:r w:rsidRPr="00C075BF">
        <w:rPr>
          <w:rFonts w:ascii="Times New Roman" w:eastAsiaTheme="minorHAnsi" w:hAnsi="Times New Roman" w:cs="Times New Roman"/>
          <w:b/>
          <w:color w:val="000000" w:themeColor="text1"/>
          <w:sz w:val="48"/>
          <w:szCs w:val="48"/>
        </w:rPr>
        <w:t>PHYSICAL AND SOCIO-ECONOMIC PROFILE OF GOBU SEYO DISTRICT (2011-2012 EC)</w:t>
      </w: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297155" w:rsidRDefault="00297155" w:rsidP="00FD6B6B">
      <w:pPr>
        <w:rPr>
          <w:rFonts w:ascii="Times New Roman" w:eastAsiaTheme="minorHAnsi" w:hAnsi="Times New Roman" w:cs="Times New Roman"/>
          <w:b/>
          <w:color w:val="000000" w:themeColor="text1"/>
          <w:sz w:val="24"/>
          <w:szCs w:val="24"/>
        </w:rPr>
      </w:pPr>
    </w:p>
    <w:p w:rsidR="00FD6B6B" w:rsidRPr="00FD6B6B" w:rsidRDefault="00FD6B6B" w:rsidP="00FD6B6B">
      <w:pPr>
        <w:rPr>
          <w:rFonts w:ascii="Times New Roman" w:eastAsiaTheme="minorHAnsi" w:hAnsi="Times New Roman" w:cs="Times New Roman"/>
          <w:b/>
          <w:color w:val="000000" w:themeColor="text1"/>
          <w:sz w:val="24"/>
          <w:szCs w:val="24"/>
        </w:rPr>
      </w:pPr>
      <w:r w:rsidRPr="00FD6B6B">
        <w:rPr>
          <w:rFonts w:ascii="Times New Roman" w:eastAsiaTheme="minorHAnsi" w:hAnsi="Times New Roman" w:cs="Times New Roman"/>
          <w:b/>
          <w:color w:val="000000" w:themeColor="text1"/>
          <w:sz w:val="24"/>
          <w:szCs w:val="24"/>
        </w:rPr>
        <w:t>Introduction</w:t>
      </w:r>
    </w:p>
    <w:p w:rsidR="00FD6B6B" w:rsidRPr="00FD6B6B" w:rsidRDefault="00FD6B6B" w:rsidP="00FD6B6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b/>
          <w:color w:val="000000" w:themeColor="text1"/>
          <w:sz w:val="24"/>
          <w:szCs w:val="24"/>
        </w:rPr>
        <w:t>Gobu Seyo</w:t>
      </w:r>
      <w:r w:rsidRPr="00FD6B6B">
        <w:rPr>
          <w:rFonts w:ascii="Times New Roman" w:eastAsiaTheme="minorHAnsi" w:hAnsi="Times New Roman" w:cs="Times New Roman"/>
          <w:color w:val="000000" w:themeColor="text1"/>
          <w:sz w:val="24"/>
          <w:szCs w:val="24"/>
        </w:rPr>
        <w:t xml:space="preserve"> is one of the districts of east Wollega Zone, which is located in the eastern part of the zone. Today this district is sub divided in to 8 farmers associations and two urban center for all its administrative purposes. </w:t>
      </w:r>
    </w:p>
    <w:p w:rsidR="00FD6B6B" w:rsidRPr="00FD6B6B" w:rsidRDefault="00FD6B6B" w:rsidP="00FD6B6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 Gobu Seyo was administratively with the district </w:t>
      </w:r>
      <w:r w:rsidRPr="00FD6B6B">
        <w:rPr>
          <w:rFonts w:ascii="Times New Roman" w:eastAsiaTheme="minorHAnsi" w:hAnsi="Times New Roman" w:cs="Times New Roman"/>
          <w:b/>
          <w:color w:val="000000" w:themeColor="text1"/>
          <w:sz w:val="24"/>
          <w:szCs w:val="24"/>
        </w:rPr>
        <w:t>Gudeya Bila</w:t>
      </w:r>
      <w:r w:rsidRPr="00FD6B6B">
        <w:rPr>
          <w:rFonts w:ascii="Times New Roman" w:eastAsiaTheme="minorHAnsi" w:hAnsi="Times New Roman" w:cs="Times New Roman"/>
          <w:color w:val="000000" w:themeColor="text1"/>
          <w:sz w:val="24"/>
          <w:szCs w:val="24"/>
        </w:rPr>
        <w:t xml:space="preserve"> possessing common governmental offices at the town </w:t>
      </w:r>
      <w:r w:rsidRPr="00FD6B6B">
        <w:rPr>
          <w:rFonts w:ascii="Times New Roman" w:eastAsiaTheme="minorHAnsi" w:hAnsi="Times New Roman" w:cs="Times New Roman"/>
          <w:b/>
          <w:color w:val="000000" w:themeColor="text1"/>
          <w:sz w:val="24"/>
          <w:szCs w:val="24"/>
        </w:rPr>
        <w:t>Ano until 1995</w:t>
      </w:r>
      <w:r w:rsidRPr="00FD6B6B">
        <w:rPr>
          <w:rFonts w:ascii="Times New Roman" w:eastAsiaTheme="minorHAnsi" w:hAnsi="Times New Roman" w:cs="Times New Roman"/>
          <w:color w:val="000000" w:themeColor="text1"/>
          <w:sz w:val="24"/>
          <w:szCs w:val="24"/>
        </w:rPr>
        <w:t xml:space="preserve">. To enhance service delivery and for close supervision of development activities, a separate administrative power was set for Gobu Seyo departed from the previous district name </w:t>
      </w:r>
      <w:r w:rsidRPr="00FD6B6B">
        <w:rPr>
          <w:rFonts w:ascii="Times New Roman" w:eastAsiaTheme="minorHAnsi" w:hAnsi="Times New Roman" w:cs="Times New Roman"/>
          <w:b/>
          <w:color w:val="000000" w:themeColor="text1"/>
          <w:sz w:val="24"/>
          <w:szCs w:val="24"/>
        </w:rPr>
        <w:t>Bila Seyo</w:t>
      </w:r>
      <w:r w:rsidRPr="00FD6B6B">
        <w:rPr>
          <w:rFonts w:ascii="Times New Roman" w:eastAsiaTheme="minorHAnsi" w:hAnsi="Times New Roman" w:cs="Times New Roman"/>
          <w:color w:val="000000" w:themeColor="text1"/>
          <w:sz w:val="24"/>
          <w:szCs w:val="24"/>
        </w:rPr>
        <w:t xml:space="preserve"> and today Gobu Seyo has its own separate administrative power. </w:t>
      </w:r>
      <w:r w:rsidRPr="00FD6B6B">
        <w:rPr>
          <w:rFonts w:ascii="Times New Roman" w:eastAsiaTheme="minorHAnsi" w:hAnsi="Times New Roman" w:cs="Times New Roman"/>
          <w:b/>
          <w:bCs/>
          <w:iCs/>
          <w:color w:val="000000" w:themeColor="text1"/>
          <w:sz w:val="24"/>
          <w:szCs w:val="24"/>
        </w:rPr>
        <w:t xml:space="preserve">Ano </w:t>
      </w:r>
      <w:r w:rsidRPr="00FD6B6B">
        <w:rPr>
          <w:rFonts w:ascii="Times New Roman" w:eastAsiaTheme="minorHAnsi" w:hAnsi="Times New Roman" w:cs="Times New Roman"/>
          <w:bCs/>
          <w:iCs/>
          <w:color w:val="000000" w:themeColor="text1"/>
          <w:sz w:val="24"/>
          <w:szCs w:val="24"/>
        </w:rPr>
        <w:t xml:space="preserve">is the capital town of the district located on the way along to Addis at the distance of 265 km and far 65 km from the zonal capital of </w:t>
      </w:r>
      <w:r w:rsidRPr="00FD6B6B">
        <w:rPr>
          <w:rFonts w:ascii="Times New Roman" w:eastAsiaTheme="minorHAnsi" w:hAnsi="Times New Roman" w:cs="Times New Roman"/>
          <w:b/>
          <w:bCs/>
          <w:iCs/>
          <w:color w:val="000000" w:themeColor="text1"/>
          <w:sz w:val="24"/>
          <w:szCs w:val="24"/>
        </w:rPr>
        <w:t>Nekemte.</w:t>
      </w:r>
    </w:p>
    <w:p w:rsidR="00FD6B6B" w:rsidRPr="00FD6B6B" w:rsidRDefault="00FD6B6B" w:rsidP="00FD6B6B">
      <w:pPr>
        <w:autoSpaceDE w:val="0"/>
        <w:autoSpaceDN w:val="0"/>
        <w:adjustRightInd w:val="0"/>
        <w:spacing w:after="0" w:line="360" w:lineRule="auto"/>
        <w:jc w:val="both"/>
        <w:rPr>
          <w:rFonts w:ascii="Times New Roman" w:eastAsiaTheme="minorHAnsi" w:hAnsi="Times New Roman" w:cs="Times New Roman"/>
          <w:color w:val="000000" w:themeColor="text1"/>
          <w:sz w:val="2"/>
          <w:szCs w:val="24"/>
        </w:rPr>
      </w:pPr>
    </w:p>
    <w:p w:rsidR="00FD6B6B" w:rsidRPr="00FD6B6B" w:rsidRDefault="00FD6B6B" w:rsidP="00FD6B6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 In doing this profile, the experts prepared pertinent questionnaire from the zonal Finance and Economic Development Office and some required information was gathered from district branches and from zonal sectors that to some extent tried in compiling besides shorter periods of time. </w:t>
      </w:r>
    </w:p>
    <w:p w:rsidR="00FD6B6B" w:rsidRPr="00FD6B6B" w:rsidRDefault="00FD6B6B" w:rsidP="00FD6B6B">
      <w:pPr>
        <w:spacing w:after="0" w:line="360" w:lineRule="auto"/>
        <w:jc w:val="both"/>
        <w:rPr>
          <w:rFonts w:ascii="Times New Roman" w:eastAsia="Times New Roman" w:hAnsi="Times New Roman" w:cs="Times New Roman"/>
          <w:bCs/>
          <w:iCs/>
          <w:color w:val="000000" w:themeColor="text1"/>
          <w:sz w:val="24"/>
          <w:szCs w:val="24"/>
        </w:rPr>
      </w:pPr>
      <w:r w:rsidRPr="00FD6B6B">
        <w:rPr>
          <w:rFonts w:ascii="Times New Roman" w:eastAsia="Times New Roman" w:hAnsi="Times New Roman" w:cs="Times New Roman"/>
          <w:bCs/>
          <w:iCs/>
          <w:color w:val="000000" w:themeColor="text1"/>
          <w:sz w:val="24"/>
          <w:szCs w:val="24"/>
        </w:rPr>
        <w:t>This compiled profile is so expected to provide information about the district’s physical setting and its socio-economic conditions that help governmental and non-governmental bodies including private investors who needs to undertake developmental activities.</w:t>
      </w:r>
    </w:p>
    <w:p w:rsidR="00FD6B6B" w:rsidRPr="009006D3" w:rsidRDefault="005F4491" w:rsidP="005F4491">
      <w:pPr>
        <w:contextualSpacing/>
        <w:rPr>
          <w:rFonts w:ascii="Times New Roman" w:eastAsiaTheme="minorHAnsi" w:hAnsi="Times New Roman" w:cs="Times New Roman"/>
          <w:b/>
          <w:color w:val="000000" w:themeColor="text1"/>
          <w:sz w:val="24"/>
          <w:szCs w:val="24"/>
        </w:rPr>
      </w:pPr>
      <w:r w:rsidRPr="009006D3">
        <w:rPr>
          <w:rFonts w:ascii="Times New Roman" w:eastAsiaTheme="minorHAnsi" w:hAnsi="Times New Roman" w:cs="Times New Roman"/>
          <w:b/>
          <w:color w:val="000000" w:themeColor="text1"/>
          <w:sz w:val="24"/>
          <w:szCs w:val="24"/>
        </w:rPr>
        <w:t>Physical Settings</w:t>
      </w:r>
    </w:p>
    <w:p w:rsidR="00FD6B6B" w:rsidRPr="005F4491" w:rsidRDefault="00FD6B6B" w:rsidP="005F4491">
      <w:pPr>
        <w:contextualSpacing/>
        <w:rPr>
          <w:rFonts w:ascii="Times New Roman" w:eastAsiaTheme="minorHAnsi" w:hAnsi="Times New Roman" w:cs="Times New Roman"/>
          <w:b/>
          <w:color w:val="000000" w:themeColor="text1"/>
          <w:sz w:val="24"/>
          <w:szCs w:val="24"/>
        </w:rPr>
      </w:pPr>
      <w:r w:rsidRPr="005F4491">
        <w:rPr>
          <w:rFonts w:ascii="Times New Roman" w:eastAsiaTheme="minorHAnsi" w:hAnsi="Times New Roman" w:cs="Times New Roman"/>
          <w:b/>
          <w:color w:val="000000" w:themeColor="text1"/>
          <w:sz w:val="24"/>
          <w:szCs w:val="24"/>
        </w:rPr>
        <w:t>Area and Location</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
          <w:iCs/>
          <w:color w:val="000000" w:themeColor="text1"/>
          <w:sz w:val="24"/>
          <w:szCs w:val="24"/>
        </w:rPr>
        <w:t xml:space="preserve"> </w:t>
      </w:r>
      <w:r w:rsidRPr="00FD6B6B">
        <w:rPr>
          <w:rFonts w:ascii="Times New Roman" w:eastAsia="Times New Roman" w:hAnsi="Times New Roman" w:cs="Times New Roman"/>
          <w:iCs/>
          <w:color w:val="000000" w:themeColor="text1"/>
          <w:sz w:val="24"/>
          <w:szCs w:val="24"/>
        </w:rPr>
        <w:t xml:space="preserve">Gobu Seyo is the district found in </w:t>
      </w:r>
      <w:r w:rsidRPr="00FD6B6B">
        <w:rPr>
          <w:rFonts w:ascii="Times New Roman" w:eastAsia="Times New Roman" w:hAnsi="Times New Roman" w:cs="Times New Roman"/>
          <w:b/>
          <w:iCs/>
          <w:color w:val="000000" w:themeColor="text1"/>
          <w:sz w:val="24"/>
          <w:szCs w:val="24"/>
        </w:rPr>
        <w:t>East Wollega</w:t>
      </w:r>
      <w:r w:rsidRPr="00FD6B6B">
        <w:rPr>
          <w:rFonts w:ascii="Times New Roman" w:eastAsia="Times New Roman" w:hAnsi="Times New Roman" w:cs="Times New Roman"/>
          <w:iCs/>
          <w:color w:val="000000" w:themeColor="text1"/>
          <w:sz w:val="24"/>
          <w:szCs w:val="24"/>
        </w:rPr>
        <w:t xml:space="preserve"> zone. It is located at about </w:t>
      </w:r>
      <w:r w:rsidRPr="00FD6B6B">
        <w:rPr>
          <w:rFonts w:ascii="Times New Roman" w:eastAsia="Times New Roman" w:hAnsi="Times New Roman" w:cs="Times New Roman"/>
          <w:b/>
          <w:iCs/>
          <w:color w:val="000000" w:themeColor="text1"/>
          <w:sz w:val="24"/>
          <w:szCs w:val="24"/>
        </w:rPr>
        <w:t>65</w:t>
      </w:r>
      <w:r w:rsidRPr="00FD6B6B">
        <w:rPr>
          <w:rFonts w:ascii="Times New Roman" w:eastAsia="Times New Roman" w:hAnsi="Times New Roman" w:cs="Times New Roman"/>
          <w:iCs/>
          <w:color w:val="000000" w:themeColor="text1"/>
          <w:sz w:val="24"/>
          <w:szCs w:val="24"/>
        </w:rPr>
        <w:t xml:space="preserve"> kilometers to the east of zonal town, Nekemte town, possessing a total area of </w:t>
      </w:r>
      <w:r w:rsidRPr="00FD6B6B">
        <w:rPr>
          <w:rFonts w:ascii="Times New Roman" w:eastAsia="Times New Roman" w:hAnsi="Times New Roman" w:cs="Times New Roman"/>
          <w:b/>
          <w:iCs/>
          <w:sz w:val="24"/>
          <w:szCs w:val="24"/>
        </w:rPr>
        <w:t>337.53</w:t>
      </w:r>
      <w:r w:rsidRPr="00FD6B6B">
        <w:rPr>
          <w:rFonts w:ascii="Times New Roman" w:eastAsia="Times New Roman" w:hAnsi="Times New Roman" w:cs="Times New Roman"/>
          <w:iCs/>
          <w:color w:val="000000" w:themeColor="text1"/>
          <w:sz w:val="24"/>
          <w:szCs w:val="24"/>
        </w:rPr>
        <w:t xml:space="preserve"> </w:t>
      </w:r>
      <w:r w:rsidRPr="00FD6B6B">
        <w:rPr>
          <w:rFonts w:ascii="Times New Roman" w:eastAsia="Times New Roman" w:hAnsi="Times New Roman" w:cs="Times New Roman"/>
          <w:b/>
          <w:iCs/>
          <w:sz w:val="24"/>
          <w:szCs w:val="24"/>
        </w:rPr>
        <w:t>km</w:t>
      </w:r>
      <w:r w:rsidRPr="00FD6B6B">
        <w:rPr>
          <w:rFonts w:ascii="Times New Roman" w:eastAsia="Times New Roman" w:hAnsi="Times New Roman" w:cs="Times New Roman"/>
          <w:b/>
          <w:iCs/>
          <w:sz w:val="24"/>
          <w:szCs w:val="24"/>
          <w:vertAlign w:val="superscript"/>
        </w:rPr>
        <w:t>2</w:t>
      </w:r>
      <w:r w:rsidRPr="00FD6B6B">
        <w:rPr>
          <w:rFonts w:ascii="Times New Roman" w:eastAsia="Times New Roman" w:hAnsi="Times New Roman" w:cs="Times New Roman"/>
          <w:iCs/>
          <w:sz w:val="24"/>
          <w:szCs w:val="24"/>
        </w:rPr>
        <w:t>.</w:t>
      </w:r>
      <w:r w:rsidRPr="00FD6B6B">
        <w:rPr>
          <w:rFonts w:ascii="Times New Roman" w:eastAsia="Times New Roman" w:hAnsi="Times New Roman" w:cs="Times New Roman"/>
          <w:iCs/>
          <w:color w:val="000000" w:themeColor="text1"/>
          <w:sz w:val="24"/>
          <w:szCs w:val="24"/>
        </w:rPr>
        <w:t xml:space="preserve"> This district is contiguous with </w:t>
      </w:r>
      <w:r w:rsidRPr="00FD6B6B">
        <w:rPr>
          <w:rFonts w:ascii="Times New Roman" w:eastAsia="Times New Roman" w:hAnsi="Times New Roman" w:cs="Times New Roman"/>
          <w:b/>
          <w:iCs/>
          <w:color w:val="000000" w:themeColor="text1"/>
          <w:sz w:val="24"/>
          <w:szCs w:val="24"/>
        </w:rPr>
        <w:t>Bako Tibe</w:t>
      </w:r>
      <w:r w:rsidRPr="00FD6B6B">
        <w:rPr>
          <w:rFonts w:ascii="Times New Roman" w:eastAsia="Times New Roman" w:hAnsi="Times New Roman" w:cs="Times New Roman"/>
          <w:iCs/>
          <w:color w:val="000000" w:themeColor="text1"/>
          <w:sz w:val="24"/>
          <w:szCs w:val="24"/>
        </w:rPr>
        <w:t xml:space="preserve"> district of West Shewa Zone in the east, </w:t>
      </w:r>
      <w:r w:rsidRPr="00FD6B6B">
        <w:rPr>
          <w:rFonts w:ascii="Times New Roman" w:eastAsia="Times New Roman" w:hAnsi="Times New Roman" w:cs="Times New Roman"/>
          <w:b/>
          <w:iCs/>
          <w:color w:val="000000" w:themeColor="text1"/>
          <w:sz w:val="24"/>
          <w:szCs w:val="24"/>
        </w:rPr>
        <w:t>Gudeya Bila</w:t>
      </w:r>
      <w:r w:rsidRPr="00FD6B6B">
        <w:rPr>
          <w:rFonts w:ascii="Times New Roman" w:eastAsia="Times New Roman" w:hAnsi="Times New Roman" w:cs="Times New Roman"/>
          <w:iCs/>
          <w:color w:val="000000" w:themeColor="text1"/>
          <w:sz w:val="24"/>
          <w:szCs w:val="24"/>
        </w:rPr>
        <w:t xml:space="preserve"> district in the north, </w:t>
      </w:r>
      <w:r w:rsidRPr="00FD6B6B">
        <w:rPr>
          <w:rFonts w:ascii="Times New Roman" w:eastAsia="Times New Roman" w:hAnsi="Times New Roman" w:cs="Times New Roman"/>
          <w:b/>
          <w:iCs/>
          <w:color w:val="000000" w:themeColor="text1"/>
          <w:sz w:val="24"/>
          <w:szCs w:val="24"/>
        </w:rPr>
        <w:t>Boneya Boshe</w:t>
      </w:r>
      <w:r w:rsidRPr="00FD6B6B">
        <w:rPr>
          <w:rFonts w:ascii="Times New Roman" w:eastAsia="Times New Roman" w:hAnsi="Times New Roman" w:cs="Times New Roman"/>
          <w:iCs/>
          <w:color w:val="000000" w:themeColor="text1"/>
          <w:sz w:val="24"/>
          <w:szCs w:val="24"/>
        </w:rPr>
        <w:t xml:space="preserve"> district in the south and </w:t>
      </w:r>
      <w:r w:rsidRPr="00FD6B6B">
        <w:rPr>
          <w:rFonts w:ascii="Times New Roman" w:eastAsia="Times New Roman" w:hAnsi="Times New Roman" w:cs="Times New Roman"/>
          <w:b/>
          <w:iCs/>
          <w:color w:val="000000" w:themeColor="text1"/>
          <w:sz w:val="24"/>
          <w:szCs w:val="24"/>
        </w:rPr>
        <w:t>Sibu Sire</w:t>
      </w:r>
      <w:r w:rsidRPr="00FD6B6B">
        <w:rPr>
          <w:rFonts w:ascii="Times New Roman" w:eastAsia="Times New Roman" w:hAnsi="Times New Roman" w:cs="Times New Roman"/>
          <w:iCs/>
          <w:color w:val="000000" w:themeColor="text1"/>
          <w:sz w:val="24"/>
          <w:szCs w:val="24"/>
        </w:rPr>
        <w:t xml:space="preserve"> district in the west. It is divided in to</w:t>
      </w:r>
      <w:r w:rsidRPr="00FD6B6B">
        <w:rPr>
          <w:rFonts w:ascii="Times New Roman" w:eastAsia="Times New Roman" w:hAnsi="Times New Roman" w:cs="Times New Roman"/>
          <w:b/>
          <w:iCs/>
          <w:color w:val="000000" w:themeColor="text1"/>
          <w:sz w:val="24"/>
          <w:szCs w:val="24"/>
        </w:rPr>
        <w:t xml:space="preserve"> 8</w:t>
      </w:r>
      <w:r w:rsidRPr="00FD6B6B">
        <w:rPr>
          <w:rFonts w:ascii="Times New Roman" w:eastAsia="Times New Roman" w:hAnsi="Times New Roman" w:cs="Times New Roman"/>
          <w:iCs/>
          <w:color w:val="000000" w:themeColor="text1"/>
          <w:sz w:val="24"/>
          <w:szCs w:val="24"/>
        </w:rPr>
        <w:t xml:space="preserve"> farmers associations and two urban center having the capital town named Ano. </w:t>
      </w:r>
    </w:p>
    <w:p w:rsidR="00FD6B6B" w:rsidRPr="005F4491" w:rsidRDefault="00FD6B6B" w:rsidP="005F4491">
      <w:pPr>
        <w:contextualSpacing/>
        <w:rPr>
          <w:rFonts w:ascii="Times New Roman" w:eastAsiaTheme="minorHAnsi" w:hAnsi="Times New Roman" w:cs="Times New Roman"/>
          <w:b/>
          <w:color w:val="000000" w:themeColor="text1"/>
          <w:sz w:val="24"/>
          <w:szCs w:val="24"/>
        </w:rPr>
      </w:pPr>
      <w:r w:rsidRPr="005F4491">
        <w:rPr>
          <w:rFonts w:ascii="Times New Roman" w:eastAsia="Calibri" w:hAnsi="Times New Roman" w:cs="Times New Roman"/>
          <w:b/>
          <w:color w:val="000000" w:themeColor="text1"/>
          <w:sz w:val="24"/>
          <w:szCs w:val="24"/>
        </w:rPr>
        <w:t xml:space="preserve">Geology of the </w:t>
      </w:r>
      <w:r w:rsidRPr="005F4491">
        <w:rPr>
          <w:rFonts w:ascii="Times New Roman" w:eastAsiaTheme="minorHAnsi" w:hAnsi="Times New Roman" w:cs="Times New Roman"/>
          <w:b/>
          <w:color w:val="000000" w:themeColor="text1"/>
          <w:sz w:val="24"/>
          <w:szCs w:val="24"/>
        </w:rPr>
        <w:t>district</w:t>
      </w:r>
    </w:p>
    <w:p w:rsidR="005F4491" w:rsidRDefault="00FD6B6B" w:rsidP="00FD6B6B">
      <w:pPr>
        <w:spacing w:line="360" w:lineRule="auto"/>
        <w:jc w:val="both"/>
        <w:rPr>
          <w:rFonts w:ascii="Times New Roman" w:eastAsia="Arial Unicode MS" w:hAnsi="Times New Roman" w:cs="Times New Roman"/>
          <w:iCs/>
          <w:color w:val="000000" w:themeColor="text1"/>
          <w:sz w:val="24"/>
        </w:rPr>
      </w:pPr>
      <w:r w:rsidRPr="00FD6B6B">
        <w:rPr>
          <w:rFonts w:ascii="Times New Roman" w:eastAsia="Arial Unicode MS" w:hAnsi="Times New Roman" w:cs="Times New Roman"/>
          <w:iCs/>
          <w:color w:val="000000" w:themeColor="text1"/>
          <w:sz w:val="24"/>
        </w:rPr>
        <w:t xml:space="preserve">Gobu Seyo is divided into two distinct geographical areas with different proportion; namely, the midland </w:t>
      </w:r>
      <w:r w:rsidRPr="00FD6B6B">
        <w:rPr>
          <w:rFonts w:ascii="Times New Roman" w:eastAsia="Arial Unicode MS" w:hAnsi="Times New Roman" w:cs="Times New Roman"/>
          <w:b/>
          <w:iCs/>
          <w:color w:val="000000" w:themeColor="text1"/>
          <w:sz w:val="24"/>
        </w:rPr>
        <w:t>79.99</w:t>
      </w:r>
      <w:r w:rsidRPr="00FD6B6B">
        <w:rPr>
          <w:rFonts w:ascii="Times New Roman" w:eastAsia="Arial Unicode MS" w:hAnsi="Times New Roman" w:cs="Times New Roman"/>
          <w:iCs/>
          <w:color w:val="000000" w:themeColor="text1"/>
          <w:sz w:val="24"/>
        </w:rPr>
        <w:t xml:space="preserve"> percent having six (6) rural peasant associations and the low land </w:t>
      </w:r>
      <w:r w:rsidRPr="00FD6B6B">
        <w:rPr>
          <w:rFonts w:ascii="Times New Roman" w:eastAsia="Arial Unicode MS" w:hAnsi="Times New Roman" w:cs="Times New Roman"/>
          <w:b/>
          <w:iCs/>
          <w:color w:val="000000" w:themeColor="text1"/>
          <w:sz w:val="24"/>
        </w:rPr>
        <w:t>20.01</w:t>
      </w:r>
      <w:r w:rsidRPr="00FD6B6B">
        <w:rPr>
          <w:rFonts w:ascii="Times New Roman" w:eastAsia="Arial Unicode MS" w:hAnsi="Times New Roman" w:cs="Times New Roman"/>
          <w:iCs/>
          <w:color w:val="000000" w:themeColor="text1"/>
          <w:sz w:val="24"/>
        </w:rPr>
        <w:t xml:space="preserve"> percent holding 2 rural peasant associations. The general altitude range of the district is </w:t>
      </w:r>
      <w:r w:rsidRPr="00FD6B6B">
        <w:rPr>
          <w:rFonts w:ascii="Times New Roman" w:eastAsia="Arial Unicode MS" w:hAnsi="Times New Roman" w:cs="Times New Roman"/>
          <w:b/>
          <w:iCs/>
          <w:color w:val="000000" w:themeColor="text1"/>
          <w:sz w:val="24"/>
        </w:rPr>
        <w:t>1500m</w:t>
      </w:r>
      <w:r w:rsidRPr="00FD6B6B">
        <w:rPr>
          <w:rFonts w:ascii="Times New Roman" w:eastAsia="Arial Unicode MS" w:hAnsi="Times New Roman" w:cs="Times New Roman"/>
          <w:iCs/>
          <w:color w:val="000000" w:themeColor="text1"/>
          <w:sz w:val="24"/>
        </w:rPr>
        <w:t xml:space="preserve"> to </w:t>
      </w:r>
      <w:r w:rsidRPr="00FD6B6B">
        <w:rPr>
          <w:rFonts w:ascii="Times New Roman" w:eastAsia="Arial Unicode MS" w:hAnsi="Times New Roman" w:cs="Times New Roman"/>
          <w:b/>
          <w:iCs/>
          <w:color w:val="000000" w:themeColor="text1"/>
          <w:sz w:val="24"/>
        </w:rPr>
        <w:t>1960</w:t>
      </w:r>
      <w:r w:rsidRPr="00FD6B6B">
        <w:rPr>
          <w:rFonts w:ascii="Times New Roman" w:eastAsia="Arial Unicode MS" w:hAnsi="Times New Roman" w:cs="Times New Roman"/>
          <w:iCs/>
          <w:color w:val="000000" w:themeColor="text1"/>
          <w:sz w:val="24"/>
        </w:rPr>
        <w:t xml:space="preserve">m above sea level. </w:t>
      </w:r>
    </w:p>
    <w:p w:rsidR="005F4491" w:rsidRDefault="005F4491" w:rsidP="00FD6B6B">
      <w:pPr>
        <w:spacing w:line="360" w:lineRule="auto"/>
        <w:jc w:val="both"/>
        <w:rPr>
          <w:rFonts w:ascii="Times New Roman" w:eastAsia="Arial Unicode MS" w:hAnsi="Times New Roman" w:cs="Times New Roman"/>
          <w:iCs/>
          <w:color w:val="000000" w:themeColor="text1"/>
          <w:sz w:val="24"/>
        </w:rPr>
      </w:pPr>
    </w:p>
    <w:p w:rsidR="00FD6B6B" w:rsidRPr="00FD6B6B" w:rsidRDefault="00FD6B6B" w:rsidP="00FD6B6B">
      <w:pPr>
        <w:spacing w:line="360" w:lineRule="auto"/>
        <w:jc w:val="both"/>
        <w:rPr>
          <w:rFonts w:ascii="Times New Roman" w:eastAsia="Arial Unicode MS" w:hAnsi="Times New Roman" w:cs="Times New Roman"/>
          <w:iCs/>
          <w:color w:val="000000" w:themeColor="text1"/>
        </w:rPr>
      </w:pPr>
      <w:r w:rsidRPr="00FD6B6B">
        <w:rPr>
          <w:rFonts w:ascii="Times New Roman" w:eastAsia="Arial Unicode MS" w:hAnsi="Times New Roman" w:cs="Times New Roman"/>
          <w:iCs/>
          <w:color w:val="000000" w:themeColor="text1"/>
          <w:sz w:val="24"/>
        </w:rPr>
        <w:t xml:space="preserve"> </w:t>
      </w:r>
    </w:p>
    <w:p w:rsidR="00FD6B6B" w:rsidRPr="00567295" w:rsidRDefault="00FD6B6B" w:rsidP="005F4491">
      <w:pPr>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Relief, Drainage and Climate</w:t>
      </w:r>
    </w:p>
    <w:p w:rsidR="00FD6B6B" w:rsidRPr="00567295" w:rsidRDefault="00FD6B6B" w:rsidP="005F4491">
      <w:pPr>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Relief</w:t>
      </w:r>
    </w:p>
    <w:p w:rsidR="00FD6B6B" w:rsidRPr="00567295" w:rsidRDefault="00FD6B6B" w:rsidP="00FD6B6B">
      <w:pPr>
        <w:rPr>
          <w:rFonts w:ascii="Times New Roman" w:eastAsiaTheme="minorHAnsi" w:hAnsi="Times New Roman" w:cs="Times New Roman"/>
          <w:b/>
          <w:color w:val="000000" w:themeColor="text1"/>
          <w:sz w:val="24"/>
          <w:szCs w:val="24"/>
        </w:rPr>
      </w:pPr>
      <w:r w:rsidRPr="00567295">
        <w:rPr>
          <w:rFonts w:ascii="Times New Roman" w:eastAsia="Arial Unicode MS" w:hAnsi="Times New Roman" w:cs="Times New Roman"/>
          <w:iCs/>
          <w:color w:val="000000" w:themeColor="text1"/>
          <w:sz w:val="24"/>
          <w:szCs w:val="24"/>
        </w:rPr>
        <w:t xml:space="preserve">Regarding the relief of the district </w:t>
      </w:r>
      <w:r w:rsidRPr="00567295">
        <w:rPr>
          <w:rFonts w:ascii="Times New Roman" w:eastAsia="Arial Unicode MS" w:hAnsi="Times New Roman" w:cs="Times New Roman"/>
          <w:b/>
          <w:iCs/>
          <w:color w:val="000000" w:themeColor="text1"/>
          <w:sz w:val="24"/>
          <w:szCs w:val="24"/>
        </w:rPr>
        <w:t>Egu, Tulu Gelma, Ago and Tulu Gushi</w:t>
      </w:r>
      <w:r w:rsidRPr="00567295">
        <w:rPr>
          <w:rFonts w:ascii="Times New Roman" w:eastAsia="Arial Unicode MS" w:hAnsi="Times New Roman" w:cs="Times New Roman"/>
          <w:iCs/>
          <w:color w:val="000000" w:themeColor="text1"/>
          <w:sz w:val="24"/>
          <w:szCs w:val="24"/>
        </w:rPr>
        <w:t xml:space="preserve"> are some of the mountains with low land plain areas especially to the east of Seyo. </w:t>
      </w:r>
    </w:p>
    <w:p w:rsidR="00FD6B6B" w:rsidRPr="00567295" w:rsidRDefault="00FD6B6B" w:rsidP="00567295">
      <w:pPr>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Drainage</w:t>
      </w:r>
    </w:p>
    <w:p w:rsidR="00FD6B6B" w:rsidRPr="00567295" w:rsidRDefault="00FD6B6B" w:rsidP="00FD6B6B">
      <w:pPr>
        <w:rPr>
          <w:rFonts w:ascii="Times New Roman" w:eastAsia="Arial Unicode MS" w:hAnsi="Times New Roman" w:cs="Times New Roman"/>
          <w:iCs/>
          <w:color w:val="000000" w:themeColor="text1"/>
          <w:sz w:val="24"/>
          <w:szCs w:val="24"/>
        </w:rPr>
      </w:pPr>
      <w:r w:rsidRPr="00567295">
        <w:rPr>
          <w:rFonts w:ascii="Times New Roman" w:eastAsia="Arial Unicode MS" w:hAnsi="Times New Roman" w:cs="Times New Roman"/>
          <w:iCs/>
          <w:color w:val="000000" w:themeColor="text1"/>
          <w:sz w:val="24"/>
          <w:szCs w:val="24"/>
        </w:rPr>
        <w:t xml:space="preserve"> Rivers and streams are also found in this district. Some of the rivers found in the district are Gibe River, Meki and Dokonu. As it is common for most districts of the zone, Gobu Seyo is characterized by undulating land structures.</w:t>
      </w:r>
    </w:p>
    <w:p w:rsidR="00FD6B6B" w:rsidRPr="00567295" w:rsidRDefault="00FD6B6B" w:rsidP="00567295">
      <w:pPr>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 xml:space="preserve">Climate </w:t>
      </w:r>
    </w:p>
    <w:p w:rsidR="00FD6B6B" w:rsidRPr="00567295" w:rsidRDefault="00FD6B6B" w:rsidP="00FD6B6B">
      <w:pPr>
        <w:jc w:val="both"/>
        <w:rPr>
          <w:rFonts w:ascii="Times New Roman" w:eastAsiaTheme="minorHAnsi" w:hAnsi="Times New Roman" w:cs="Times New Roman"/>
          <w:color w:val="000000" w:themeColor="text1"/>
          <w:sz w:val="24"/>
          <w:szCs w:val="24"/>
        </w:rPr>
      </w:pPr>
      <w:r w:rsidRPr="00567295">
        <w:rPr>
          <w:rFonts w:ascii="Times New Roman" w:eastAsiaTheme="minorHAnsi" w:hAnsi="Times New Roman" w:cs="Times New Roman"/>
          <w:color w:val="000000" w:themeColor="text1"/>
          <w:sz w:val="24"/>
          <w:szCs w:val="24"/>
        </w:rPr>
        <w:t xml:space="preserve">Climate, the long-term effect of the sun's radiation on the rotating earth's varied surface and atmosphere. It can be understood most easily in terms of annual or seasonal averages of temperature and precipitation. Most part of the land has an elevation above </w:t>
      </w:r>
      <w:r w:rsidRPr="00567295">
        <w:rPr>
          <w:rFonts w:ascii="Times New Roman" w:eastAsiaTheme="minorHAnsi" w:hAnsi="Times New Roman" w:cs="Times New Roman"/>
          <w:b/>
          <w:color w:val="000000" w:themeColor="text1"/>
          <w:sz w:val="24"/>
          <w:szCs w:val="24"/>
        </w:rPr>
        <w:t>1500</w:t>
      </w:r>
      <w:r w:rsidRPr="00567295">
        <w:rPr>
          <w:rFonts w:ascii="Times New Roman" w:eastAsiaTheme="minorHAnsi" w:hAnsi="Times New Roman" w:cs="Times New Roman"/>
          <w:color w:val="000000" w:themeColor="text1"/>
          <w:sz w:val="24"/>
          <w:szCs w:val="24"/>
        </w:rPr>
        <w:t xml:space="preserve"> meters and characterized by sub tropical climatic condition with a mean annual temperature between </w:t>
      </w:r>
      <w:r w:rsidRPr="00567295">
        <w:rPr>
          <w:rFonts w:ascii="Times New Roman" w:eastAsiaTheme="minorHAnsi" w:hAnsi="Times New Roman" w:cs="Times New Roman"/>
          <w:b/>
          <w:color w:val="000000" w:themeColor="text1"/>
          <w:sz w:val="24"/>
          <w:szCs w:val="24"/>
        </w:rPr>
        <w:t>13</w:t>
      </w:r>
      <w:r w:rsidRPr="00567295">
        <w:rPr>
          <w:rFonts w:ascii="Times New Roman" w:eastAsiaTheme="minorHAnsi" w:hAnsi="Times New Roman" w:cs="Times New Roman"/>
          <w:b/>
          <w:color w:val="000000" w:themeColor="text1"/>
          <w:sz w:val="24"/>
          <w:szCs w:val="24"/>
          <w:vertAlign w:val="superscript"/>
        </w:rPr>
        <w:t>0</w:t>
      </w:r>
      <w:r w:rsidRPr="00567295">
        <w:rPr>
          <w:rFonts w:ascii="Times New Roman" w:eastAsiaTheme="minorHAnsi" w:hAnsi="Times New Roman" w:cs="Times New Roman"/>
          <w:b/>
          <w:color w:val="000000" w:themeColor="text1"/>
          <w:sz w:val="24"/>
          <w:szCs w:val="24"/>
        </w:rPr>
        <w:t xml:space="preserve">c </w:t>
      </w:r>
      <w:r w:rsidRPr="00567295">
        <w:rPr>
          <w:rFonts w:ascii="Times New Roman" w:eastAsiaTheme="minorHAnsi" w:hAnsi="Times New Roman" w:cs="Times New Roman"/>
          <w:color w:val="000000" w:themeColor="text1"/>
          <w:sz w:val="24"/>
          <w:szCs w:val="24"/>
        </w:rPr>
        <w:t xml:space="preserve">and </w:t>
      </w:r>
      <w:r w:rsidRPr="00567295">
        <w:rPr>
          <w:rFonts w:ascii="Times New Roman" w:eastAsiaTheme="minorHAnsi" w:hAnsi="Times New Roman" w:cs="Times New Roman"/>
          <w:b/>
          <w:color w:val="000000" w:themeColor="text1"/>
          <w:sz w:val="24"/>
          <w:szCs w:val="24"/>
        </w:rPr>
        <w:t>27</w:t>
      </w:r>
      <w:r w:rsidRPr="00567295">
        <w:rPr>
          <w:rFonts w:ascii="Times New Roman" w:eastAsiaTheme="minorHAnsi" w:hAnsi="Times New Roman" w:cs="Times New Roman"/>
          <w:b/>
          <w:color w:val="000000" w:themeColor="text1"/>
          <w:sz w:val="24"/>
          <w:szCs w:val="24"/>
          <w:vertAlign w:val="superscript"/>
        </w:rPr>
        <w:t>0</w:t>
      </w:r>
      <w:r w:rsidRPr="00567295">
        <w:rPr>
          <w:rFonts w:ascii="Times New Roman" w:eastAsiaTheme="minorHAnsi" w:hAnsi="Times New Roman" w:cs="Times New Roman"/>
          <w:b/>
          <w:color w:val="000000" w:themeColor="text1"/>
          <w:sz w:val="24"/>
          <w:szCs w:val="24"/>
        </w:rPr>
        <w:t xml:space="preserve">c </w:t>
      </w:r>
      <w:r w:rsidRPr="00567295">
        <w:rPr>
          <w:rFonts w:ascii="Times New Roman" w:eastAsiaTheme="minorHAnsi" w:hAnsi="Times New Roman" w:cs="Times New Roman"/>
          <w:color w:val="000000" w:themeColor="text1"/>
          <w:sz w:val="24"/>
          <w:szCs w:val="24"/>
        </w:rPr>
        <w:t xml:space="preserve">and mean annual rainfall of </w:t>
      </w:r>
      <w:r w:rsidRPr="00567295">
        <w:rPr>
          <w:rFonts w:ascii="Times New Roman" w:eastAsiaTheme="minorHAnsi" w:hAnsi="Times New Roman" w:cs="Times New Roman"/>
          <w:b/>
          <w:bCs/>
          <w:iCs/>
          <w:color w:val="000000" w:themeColor="text1"/>
          <w:sz w:val="24"/>
          <w:szCs w:val="24"/>
        </w:rPr>
        <w:t>770 mm</w:t>
      </w:r>
      <w:r w:rsidRPr="00567295">
        <w:rPr>
          <w:rFonts w:ascii="Times New Roman" w:eastAsiaTheme="minorHAnsi" w:hAnsi="Times New Roman" w:cs="Times New Roman"/>
          <w:bCs/>
          <w:iCs/>
          <w:color w:val="000000" w:themeColor="text1"/>
          <w:sz w:val="24"/>
          <w:szCs w:val="24"/>
        </w:rPr>
        <w:t xml:space="preserve"> </w:t>
      </w:r>
      <w:r w:rsidRPr="00567295">
        <w:rPr>
          <w:rFonts w:ascii="Times New Roman" w:eastAsiaTheme="minorHAnsi" w:hAnsi="Times New Roman" w:cs="Times New Roman"/>
          <w:color w:val="000000" w:themeColor="text1"/>
          <w:sz w:val="24"/>
          <w:szCs w:val="24"/>
        </w:rPr>
        <w:t xml:space="preserve">to </w:t>
      </w:r>
      <w:r w:rsidRPr="00567295">
        <w:rPr>
          <w:rFonts w:ascii="Times New Roman" w:eastAsiaTheme="minorHAnsi" w:hAnsi="Times New Roman" w:cs="Times New Roman"/>
          <w:b/>
          <w:bCs/>
          <w:iCs/>
          <w:color w:val="000000" w:themeColor="text1"/>
          <w:sz w:val="24"/>
          <w:szCs w:val="24"/>
        </w:rPr>
        <w:t>1,657</w:t>
      </w:r>
      <w:r w:rsidRPr="00567295">
        <w:rPr>
          <w:rFonts w:ascii="Times New Roman" w:eastAsiaTheme="minorHAnsi" w:hAnsi="Times New Roman" w:cs="Times New Roman"/>
          <w:bCs/>
          <w:iCs/>
          <w:color w:val="000000" w:themeColor="text1"/>
          <w:sz w:val="24"/>
          <w:szCs w:val="24"/>
        </w:rPr>
        <w:t xml:space="preserve"> </w:t>
      </w:r>
      <w:r w:rsidRPr="00567295">
        <w:rPr>
          <w:rFonts w:ascii="Times New Roman" w:eastAsiaTheme="minorHAnsi" w:hAnsi="Times New Roman" w:cs="Times New Roman"/>
          <w:color w:val="000000" w:themeColor="text1"/>
          <w:sz w:val="24"/>
          <w:szCs w:val="24"/>
        </w:rPr>
        <w:t xml:space="preserve">mm.                                                                                   </w:t>
      </w:r>
    </w:p>
    <w:p w:rsidR="00FD6B6B" w:rsidRPr="00567295" w:rsidRDefault="00FD6B6B" w:rsidP="00567295">
      <w:pPr>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Soils</w:t>
      </w:r>
      <w:r w:rsidRPr="00567295">
        <w:rPr>
          <w:rFonts w:ascii="Times New Roman" w:eastAsiaTheme="minorHAnsi" w:hAnsi="Times New Roman" w:cs="Times New Roman"/>
          <w:b/>
          <w:color w:val="000000" w:themeColor="text1"/>
          <w:sz w:val="24"/>
          <w:szCs w:val="24"/>
        </w:rPr>
        <w:t xml:space="preserve"> </w:t>
      </w:r>
    </w:p>
    <w:p w:rsidR="00FD6B6B" w:rsidRPr="00567295" w:rsidRDefault="00FD6B6B" w:rsidP="00FD6B6B">
      <w:pPr>
        <w:spacing w:line="360" w:lineRule="auto"/>
        <w:jc w:val="both"/>
        <w:rPr>
          <w:rFonts w:ascii="Times New Roman" w:eastAsia="Arial Unicode MS" w:hAnsi="Times New Roman" w:cs="Times New Roman"/>
          <w:iCs/>
          <w:color w:val="000000" w:themeColor="text1"/>
          <w:sz w:val="24"/>
          <w:szCs w:val="24"/>
        </w:rPr>
      </w:pPr>
      <w:r w:rsidRPr="00567295">
        <w:rPr>
          <w:rFonts w:ascii="Times New Roman" w:eastAsia="Arial Unicode MS" w:hAnsi="Times New Roman" w:cs="Times New Roman"/>
          <w:iCs/>
          <w:color w:val="000000" w:themeColor="text1"/>
          <w:sz w:val="24"/>
          <w:szCs w:val="24"/>
        </w:rPr>
        <w:t xml:space="preserve">Clay loam and loam soil is exceedingly dominating the district, which has a good quality of agricultural potentialities. The coverage of Clay loam soil in hectares is </w:t>
      </w:r>
      <w:r w:rsidRPr="00567295">
        <w:rPr>
          <w:rFonts w:ascii="Times New Roman" w:eastAsia="Arial Unicode MS" w:hAnsi="Times New Roman" w:cs="Times New Roman"/>
          <w:b/>
          <w:iCs/>
          <w:color w:val="000000" w:themeColor="text1"/>
          <w:sz w:val="24"/>
          <w:szCs w:val="24"/>
        </w:rPr>
        <w:t>27,002</w:t>
      </w:r>
      <w:r w:rsidRPr="00567295">
        <w:rPr>
          <w:rFonts w:ascii="Times New Roman" w:eastAsia="Arial Unicode MS" w:hAnsi="Times New Roman" w:cs="Times New Roman"/>
          <w:iCs/>
          <w:color w:val="000000" w:themeColor="text1"/>
          <w:sz w:val="24"/>
          <w:szCs w:val="24"/>
        </w:rPr>
        <w:t xml:space="preserve"> and of this hectare </w:t>
      </w:r>
      <w:r w:rsidRPr="00567295">
        <w:rPr>
          <w:rFonts w:ascii="Times New Roman" w:eastAsia="Arial Unicode MS" w:hAnsi="Times New Roman" w:cs="Times New Roman"/>
          <w:b/>
          <w:iCs/>
          <w:color w:val="000000" w:themeColor="text1"/>
          <w:sz w:val="24"/>
          <w:szCs w:val="24"/>
        </w:rPr>
        <w:t>14,889.4</w:t>
      </w:r>
      <w:r w:rsidRPr="00567295">
        <w:rPr>
          <w:rFonts w:ascii="Times New Roman" w:eastAsia="Arial Unicode MS" w:hAnsi="Times New Roman" w:cs="Times New Roman"/>
          <w:iCs/>
          <w:color w:val="000000" w:themeColor="text1"/>
          <w:sz w:val="24"/>
          <w:szCs w:val="24"/>
        </w:rPr>
        <w:t xml:space="preserve"> hectares is suitability for agriculture. Loam soil also covers </w:t>
      </w:r>
      <w:r w:rsidRPr="00567295">
        <w:rPr>
          <w:rFonts w:ascii="Times New Roman" w:eastAsia="Arial Unicode MS" w:hAnsi="Times New Roman" w:cs="Times New Roman"/>
          <w:b/>
          <w:iCs/>
          <w:color w:val="000000" w:themeColor="text1"/>
          <w:sz w:val="24"/>
          <w:szCs w:val="24"/>
        </w:rPr>
        <w:t>6,750.6</w:t>
      </w:r>
      <w:r w:rsidRPr="00567295">
        <w:rPr>
          <w:rFonts w:ascii="Times New Roman" w:eastAsia="Arial Unicode MS" w:hAnsi="Times New Roman" w:cs="Times New Roman"/>
          <w:iCs/>
          <w:color w:val="000000" w:themeColor="text1"/>
          <w:sz w:val="24"/>
          <w:szCs w:val="24"/>
        </w:rPr>
        <w:t xml:space="preserve"> hectares and it is totally suitable for agriculture. </w:t>
      </w:r>
    </w:p>
    <w:p w:rsidR="00FD6B6B" w:rsidRPr="00567295" w:rsidRDefault="00FD6B6B" w:rsidP="00567295">
      <w:pPr>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Vegetation and Wildlife</w:t>
      </w:r>
    </w:p>
    <w:p w:rsidR="00FD6B6B" w:rsidRPr="00567295" w:rsidRDefault="00FD6B6B" w:rsidP="00567295">
      <w:pPr>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Vegetation</w:t>
      </w:r>
    </w:p>
    <w:p w:rsidR="00FD6B6B" w:rsidRPr="00567295" w:rsidRDefault="00FD6B6B" w:rsidP="00FD6B6B">
      <w:pPr>
        <w:spacing w:line="360" w:lineRule="auto"/>
        <w:jc w:val="both"/>
        <w:rPr>
          <w:rFonts w:ascii="Times New Roman" w:eastAsiaTheme="minorHAnsi" w:hAnsi="Times New Roman" w:cs="Times New Roman"/>
          <w:b/>
          <w:color w:val="000000" w:themeColor="text1"/>
          <w:sz w:val="24"/>
          <w:szCs w:val="24"/>
        </w:rPr>
      </w:pPr>
      <w:r w:rsidRPr="00567295">
        <w:rPr>
          <w:rFonts w:ascii="Times New Roman" w:eastAsia="Arial Unicode MS" w:hAnsi="Times New Roman" w:cs="Times New Roman"/>
          <w:b/>
          <w:iCs/>
          <w:color w:val="000000" w:themeColor="text1"/>
          <w:sz w:val="24"/>
          <w:szCs w:val="24"/>
        </w:rPr>
        <w:t xml:space="preserve"> Gobu Seyo</w:t>
      </w:r>
      <w:r w:rsidRPr="00567295">
        <w:rPr>
          <w:rFonts w:ascii="Times New Roman" w:eastAsia="Arial Unicode MS" w:hAnsi="Times New Roman" w:cs="Times New Roman"/>
          <w:iCs/>
          <w:color w:val="000000" w:themeColor="text1"/>
          <w:sz w:val="24"/>
          <w:szCs w:val="24"/>
        </w:rPr>
        <w:t xml:space="preserve"> district has a better vegetation cover than the other neighboring districts. There are different patches of forests along the riverside. There was a forest area assumed to be under forest on some areas having a total area of about </w:t>
      </w:r>
      <w:r w:rsidRPr="00567295">
        <w:rPr>
          <w:rFonts w:ascii="Times New Roman" w:eastAsiaTheme="minorHAnsi" w:hAnsi="Times New Roman" w:cs="Times New Roman"/>
          <w:b/>
          <w:color w:val="000000" w:themeColor="text1"/>
          <w:sz w:val="24"/>
          <w:szCs w:val="24"/>
        </w:rPr>
        <w:t>1,381</w:t>
      </w:r>
      <w:r w:rsidRPr="00567295">
        <w:rPr>
          <w:rFonts w:ascii="Times New Roman" w:eastAsia="Arial Unicode MS" w:hAnsi="Times New Roman" w:cs="Times New Roman"/>
          <w:iCs/>
          <w:color w:val="000000" w:themeColor="text1"/>
          <w:sz w:val="24"/>
          <w:szCs w:val="24"/>
        </w:rPr>
        <w:t xml:space="preserve"> hectares, but not demarcated as assumed. However, there is a very serious deforestation especially along the river and its surrounding where there had been a jangle forest before a decade.</w:t>
      </w:r>
    </w:p>
    <w:p w:rsidR="00FD6B6B" w:rsidRPr="00567295" w:rsidRDefault="00FD6B6B" w:rsidP="00567295">
      <w:pPr>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 xml:space="preserve">Wildlife                                                                                                                                                                                 </w:t>
      </w:r>
    </w:p>
    <w:p w:rsidR="00567295" w:rsidRDefault="00FD6B6B" w:rsidP="00FD6B6B">
      <w:pPr>
        <w:spacing w:line="360" w:lineRule="auto"/>
        <w:jc w:val="both"/>
        <w:rPr>
          <w:rFonts w:ascii="Times New Roman" w:eastAsia="Arial Unicode MS" w:hAnsi="Times New Roman" w:cs="Times New Roman"/>
          <w:iCs/>
          <w:color w:val="000000" w:themeColor="text1"/>
          <w:sz w:val="24"/>
          <w:szCs w:val="24"/>
        </w:rPr>
      </w:pPr>
      <w:r w:rsidRPr="00567295">
        <w:rPr>
          <w:rFonts w:ascii="Times New Roman" w:eastAsia="Arial Unicode MS" w:hAnsi="Times New Roman" w:cs="Times New Roman"/>
          <w:iCs/>
          <w:color w:val="000000" w:themeColor="text1"/>
          <w:sz w:val="24"/>
          <w:szCs w:val="24"/>
        </w:rPr>
        <w:t xml:space="preserve"> Different wildlife those had been surviving in the district for a long period of time has migrated to different neighboring areas; such wildlife was </w:t>
      </w:r>
      <w:r w:rsidRPr="00567295">
        <w:rPr>
          <w:rFonts w:ascii="Times New Roman" w:eastAsia="Arial Unicode MS" w:hAnsi="Times New Roman" w:cs="Times New Roman"/>
          <w:b/>
          <w:iCs/>
          <w:color w:val="000000" w:themeColor="text1"/>
          <w:sz w:val="24"/>
          <w:szCs w:val="24"/>
        </w:rPr>
        <w:t>Lion, Tiger, Buffalo,</w:t>
      </w:r>
      <w:r w:rsidRPr="00567295">
        <w:rPr>
          <w:rFonts w:ascii="Times New Roman" w:eastAsia="Arial Unicode MS" w:hAnsi="Times New Roman" w:cs="Times New Roman"/>
          <w:iCs/>
          <w:color w:val="000000" w:themeColor="text1"/>
          <w:sz w:val="24"/>
          <w:szCs w:val="24"/>
        </w:rPr>
        <w:t xml:space="preserve"> and other different wild animals. </w:t>
      </w:r>
    </w:p>
    <w:p w:rsidR="00567295" w:rsidRDefault="00567295" w:rsidP="00FD6B6B">
      <w:pPr>
        <w:spacing w:line="360" w:lineRule="auto"/>
        <w:jc w:val="both"/>
        <w:rPr>
          <w:rFonts w:ascii="Times New Roman" w:eastAsia="Arial Unicode MS" w:hAnsi="Times New Roman" w:cs="Times New Roman"/>
          <w:iCs/>
          <w:color w:val="000000" w:themeColor="text1"/>
          <w:sz w:val="24"/>
          <w:szCs w:val="24"/>
        </w:rPr>
      </w:pPr>
    </w:p>
    <w:p w:rsidR="00567295" w:rsidRPr="00567295" w:rsidRDefault="00567295" w:rsidP="00FD6B6B">
      <w:pPr>
        <w:spacing w:line="360" w:lineRule="auto"/>
        <w:jc w:val="both"/>
        <w:rPr>
          <w:rFonts w:ascii="Times New Roman" w:eastAsia="Arial Unicode MS" w:hAnsi="Times New Roman" w:cs="Times New Roman"/>
          <w:iCs/>
          <w:color w:val="000000" w:themeColor="text1"/>
          <w:sz w:val="24"/>
          <w:szCs w:val="24"/>
        </w:rPr>
      </w:pPr>
    </w:p>
    <w:p w:rsidR="00FD6B6B" w:rsidRPr="00567295" w:rsidRDefault="00567295" w:rsidP="00567295">
      <w:pPr>
        <w:spacing w:line="360" w:lineRule="auto"/>
        <w:jc w:val="both"/>
        <w:rPr>
          <w:rFonts w:ascii="Times New Roman" w:eastAsiaTheme="minorHAnsi" w:hAnsi="Times New Roman" w:cs="Times New Roman"/>
          <w:b/>
          <w:color w:val="000000" w:themeColor="text1"/>
          <w:sz w:val="24"/>
          <w:szCs w:val="24"/>
        </w:rPr>
      </w:pPr>
      <w:r w:rsidRPr="00567295">
        <w:rPr>
          <w:rFonts w:ascii="Times New Roman" w:eastAsiaTheme="minorHAnsi" w:hAnsi="Times New Roman" w:cs="Times New Roman"/>
          <w:b/>
          <w:color w:val="000000" w:themeColor="text1"/>
          <w:sz w:val="24"/>
          <w:szCs w:val="24"/>
        </w:rPr>
        <w:t>Socio-Economic Conditions</w:t>
      </w:r>
    </w:p>
    <w:p w:rsidR="00FD6B6B" w:rsidRPr="00567295" w:rsidRDefault="00567295" w:rsidP="00567295">
      <w:pPr>
        <w:spacing w:line="360" w:lineRule="auto"/>
        <w:contextualSpacing/>
        <w:rPr>
          <w:rFonts w:ascii="Times New Roman" w:eastAsiaTheme="minorHAnsi" w:hAnsi="Times New Roman" w:cs="Times New Roman"/>
          <w:b/>
          <w:color w:val="000000" w:themeColor="text1"/>
          <w:sz w:val="24"/>
          <w:szCs w:val="24"/>
        </w:rPr>
      </w:pPr>
      <w:r w:rsidRPr="00567295">
        <w:rPr>
          <w:rFonts w:ascii="Times New Roman" w:eastAsia="Calibri" w:hAnsi="Times New Roman" w:cs="Times New Roman"/>
          <w:b/>
          <w:color w:val="000000" w:themeColor="text1"/>
          <w:sz w:val="24"/>
          <w:szCs w:val="24"/>
        </w:rPr>
        <w:t xml:space="preserve">Population                                                       </w:t>
      </w:r>
    </w:p>
    <w:p w:rsidR="00FD6B6B" w:rsidRPr="00FD6B6B" w:rsidRDefault="00FD6B6B" w:rsidP="00FD6B6B">
      <w:pPr>
        <w:spacing w:after="0" w:line="360" w:lineRule="auto"/>
        <w:jc w:val="both"/>
        <w:rPr>
          <w:rFonts w:ascii="Times New Roman" w:eastAsia="Times New Roman" w:hAnsi="Times New Roman" w:cs="Times New Roman"/>
          <w:iCs/>
          <w:sz w:val="24"/>
          <w:szCs w:val="24"/>
        </w:rPr>
      </w:pPr>
      <w:r w:rsidRPr="00FD6B6B">
        <w:rPr>
          <w:rFonts w:ascii="Times New Roman" w:eastAsia="Times New Roman" w:hAnsi="Times New Roman" w:cs="Times New Roman"/>
          <w:b/>
          <w:iCs/>
          <w:sz w:val="24"/>
          <w:szCs w:val="24"/>
        </w:rPr>
        <w:t>Population</w:t>
      </w:r>
      <w:r w:rsidRPr="00FD6B6B">
        <w:rPr>
          <w:rFonts w:ascii="Times New Roman" w:eastAsia="Times New Roman" w:hAnsi="Times New Roman" w:cs="Times New Roman"/>
          <w:iCs/>
          <w:sz w:val="24"/>
          <w:szCs w:val="24"/>
        </w:rPr>
        <w:t xml:space="preserve"> size, compositions, its spatial distribution and some other demographic and socio-economic data are very important for </w:t>
      </w:r>
      <w:r w:rsidRPr="00FD6B6B">
        <w:rPr>
          <w:rFonts w:ascii="Times New Roman" w:eastAsia="Times New Roman" w:hAnsi="Times New Roman" w:cs="Times New Roman"/>
          <w:b/>
          <w:iCs/>
          <w:sz w:val="24"/>
          <w:szCs w:val="24"/>
        </w:rPr>
        <w:t>planning, monitoring and evaluation</w:t>
      </w:r>
      <w:r w:rsidRPr="00FD6B6B">
        <w:rPr>
          <w:rFonts w:ascii="Times New Roman" w:eastAsia="Times New Roman" w:hAnsi="Times New Roman" w:cs="Times New Roman"/>
          <w:iCs/>
          <w:sz w:val="24"/>
          <w:szCs w:val="24"/>
        </w:rPr>
        <w:t xml:space="preserve"> of various development programs. As shown in table below the counted population of </w:t>
      </w:r>
      <w:r w:rsidRPr="00FD6B6B">
        <w:rPr>
          <w:rFonts w:ascii="Times New Roman" w:eastAsia="Times New Roman" w:hAnsi="Times New Roman" w:cs="Times New Roman"/>
          <w:b/>
          <w:iCs/>
          <w:sz w:val="24"/>
          <w:szCs w:val="24"/>
        </w:rPr>
        <w:t>Gobu Seyo</w:t>
      </w:r>
      <w:r w:rsidRPr="00FD6B6B">
        <w:rPr>
          <w:rFonts w:ascii="Times New Roman" w:eastAsia="Times New Roman" w:hAnsi="Times New Roman" w:cs="Times New Roman"/>
          <w:iCs/>
          <w:sz w:val="24"/>
          <w:szCs w:val="24"/>
        </w:rPr>
        <w:t xml:space="preserve"> district based on population and housing census conducted in 1999 population in 2012 E.C is </w:t>
      </w:r>
      <w:r w:rsidRPr="00FD6B6B">
        <w:rPr>
          <w:rFonts w:ascii="Times New Roman" w:eastAsia="Times New Roman" w:hAnsi="Times New Roman" w:cs="Times New Roman"/>
          <w:b/>
          <w:iCs/>
          <w:sz w:val="24"/>
          <w:szCs w:val="24"/>
        </w:rPr>
        <w:t xml:space="preserve">75,512 </w:t>
      </w:r>
      <w:r w:rsidRPr="00FD6B6B">
        <w:rPr>
          <w:rFonts w:ascii="Times New Roman" w:eastAsia="Times New Roman" w:hAnsi="Times New Roman" w:cs="Times New Roman"/>
          <w:iCs/>
          <w:sz w:val="24"/>
          <w:szCs w:val="24"/>
        </w:rPr>
        <w:t xml:space="preserve">and 2011 E.C  </w:t>
      </w:r>
      <w:r w:rsidRPr="00FD6B6B">
        <w:rPr>
          <w:rFonts w:ascii="Times New Roman" w:eastAsia="Times New Roman" w:hAnsi="Times New Roman" w:cs="Times New Roman"/>
          <w:b/>
          <w:iCs/>
          <w:sz w:val="24"/>
          <w:szCs w:val="24"/>
        </w:rPr>
        <w:t>73,624</w:t>
      </w:r>
      <w:r w:rsidRPr="00FD6B6B">
        <w:rPr>
          <w:rFonts w:ascii="Times New Roman" w:eastAsia="Times New Roman" w:hAnsi="Times New Roman" w:cs="Times New Roman"/>
          <w:iCs/>
          <w:sz w:val="24"/>
          <w:szCs w:val="24"/>
        </w:rPr>
        <w:t xml:space="preserve">. By the year </w:t>
      </w:r>
      <w:r w:rsidRPr="00FD6B6B">
        <w:rPr>
          <w:rFonts w:ascii="Times New Roman" w:eastAsia="Times New Roman" w:hAnsi="Times New Roman" w:cs="Times New Roman"/>
          <w:b/>
          <w:iCs/>
          <w:sz w:val="24"/>
          <w:szCs w:val="24"/>
        </w:rPr>
        <w:t>2011</w:t>
      </w:r>
      <w:r w:rsidRPr="00FD6B6B">
        <w:rPr>
          <w:rFonts w:ascii="Times New Roman" w:eastAsia="Times New Roman" w:hAnsi="Times New Roman" w:cs="Times New Roman"/>
          <w:iCs/>
          <w:sz w:val="24"/>
          <w:szCs w:val="24"/>
        </w:rPr>
        <w:t xml:space="preserve"> E.C from </w:t>
      </w:r>
      <w:r w:rsidRPr="00FD6B6B">
        <w:rPr>
          <w:rFonts w:ascii="Times New Roman" w:eastAsia="Times New Roman" w:hAnsi="Times New Roman" w:cs="Times New Roman"/>
          <w:b/>
          <w:iCs/>
          <w:sz w:val="24"/>
          <w:szCs w:val="24"/>
        </w:rPr>
        <w:t>73,624</w:t>
      </w:r>
      <w:r w:rsidRPr="00FD6B6B">
        <w:rPr>
          <w:rFonts w:ascii="Times New Roman" w:eastAsia="Times New Roman" w:hAnsi="Times New Roman" w:cs="Times New Roman"/>
          <w:iCs/>
          <w:sz w:val="24"/>
          <w:szCs w:val="24"/>
        </w:rPr>
        <w:t xml:space="preserve"> total populations of the district </w:t>
      </w:r>
      <w:r w:rsidRPr="00FD6B6B">
        <w:rPr>
          <w:rFonts w:ascii="Times New Roman" w:eastAsia="Times New Roman" w:hAnsi="Times New Roman" w:cs="Times New Roman"/>
          <w:b/>
          <w:iCs/>
          <w:sz w:val="24"/>
          <w:szCs w:val="24"/>
        </w:rPr>
        <w:t>62,861 (85.3%)</w:t>
      </w:r>
      <w:r w:rsidRPr="00FD6B6B">
        <w:rPr>
          <w:rFonts w:ascii="Times New Roman" w:eastAsia="Times New Roman" w:hAnsi="Times New Roman" w:cs="Times New Roman"/>
          <w:iCs/>
          <w:sz w:val="24"/>
          <w:szCs w:val="24"/>
        </w:rPr>
        <w:t xml:space="preserve"> were males and about </w:t>
      </w:r>
      <w:r w:rsidRPr="00FD6B6B">
        <w:rPr>
          <w:rFonts w:ascii="Times New Roman" w:eastAsia="Times New Roman" w:hAnsi="Times New Roman" w:cs="Times New Roman"/>
          <w:b/>
          <w:iCs/>
          <w:sz w:val="24"/>
          <w:szCs w:val="24"/>
        </w:rPr>
        <w:t>10763</w:t>
      </w:r>
      <w:r w:rsidRPr="00FD6B6B">
        <w:rPr>
          <w:rFonts w:ascii="Times New Roman" w:eastAsia="Times New Roman" w:hAnsi="Times New Roman" w:cs="Times New Roman"/>
          <w:iCs/>
          <w:sz w:val="24"/>
          <w:szCs w:val="24"/>
        </w:rPr>
        <w:t xml:space="preserve"> </w:t>
      </w:r>
      <w:r w:rsidRPr="00FD6B6B">
        <w:rPr>
          <w:rFonts w:ascii="Times New Roman" w:eastAsia="Times New Roman" w:hAnsi="Times New Roman" w:cs="Times New Roman"/>
          <w:b/>
          <w:iCs/>
          <w:sz w:val="24"/>
          <w:szCs w:val="24"/>
        </w:rPr>
        <w:t>(14.6%)</w:t>
      </w:r>
      <w:r w:rsidRPr="00FD6B6B">
        <w:rPr>
          <w:rFonts w:ascii="Times New Roman" w:eastAsia="Times New Roman" w:hAnsi="Times New Roman" w:cs="Times New Roman"/>
          <w:iCs/>
          <w:sz w:val="24"/>
          <w:szCs w:val="24"/>
        </w:rPr>
        <w:t xml:space="preserve"> were females. During this year about 87.36% of the total populations were rural population, which are directly engaged their life with even the back bone of the country called agriculture.  The crude population density of the district in the year </w:t>
      </w:r>
      <w:r w:rsidRPr="00FD6B6B">
        <w:rPr>
          <w:rFonts w:ascii="Times New Roman" w:eastAsia="Times New Roman" w:hAnsi="Times New Roman" w:cs="Times New Roman"/>
          <w:b/>
          <w:iCs/>
          <w:sz w:val="24"/>
          <w:szCs w:val="24"/>
        </w:rPr>
        <w:t>2012 E.C was 354 persons per. km</w:t>
      </w:r>
      <w:r w:rsidRPr="00FD6B6B">
        <w:rPr>
          <w:rFonts w:ascii="Times New Roman" w:eastAsia="Times New Roman" w:hAnsi="Times New Roman" w:cs="Times New Roman"/>
          <w:b/>
          <w:iCs/>
          <w:sz w:val="24"/>
          <w:szCs w:val="24"/>
          <w:vertAlign w:val="superscript"/>
        </w:rPr>
        <w:t>2</w:t>
      </w:r>
      <w:r w:rsidRPr="00FD6B6B">
        <w:rPr>
          <w:rFonts w:ascii="Times New Roman" w:eastAsia="Times New Roman" w:hAnsi="Times New Roman" w:cs="Times New Roman"/>
          <w:b/>
          <w:iCs/>
          <w:sz w:val="24"/>
          <w:szCs w:val="24"/>
        </w:rPr>
        <w:t>.</w:t>
      </w:r>
      <w:r w:rsidRPr="00FD6B6B">
        <w:rPr>
          <w:rFonts w:ascii="Times New Roman" w:eastAsia="Times New Roman" w:hAnsi="Times New Roman" w:cs="Times New Roman"/>
          <w:iCs/>
          <w:sz w:val="24"/>
          <w:szCs w:val="24"/>
        </w:rPr>
        <w:t xml:space="preserve">  </w:t>
      </w:r>
    </w:p>
    <w:p w:rsidR="00FD6B6B" w:rsidRPr="00FD6B6B" w:rsidRDefault="00FD6B6B" w:rsidP="00FD6B6B">
      <w:pPr>
        <w:spacing w:line="360" w:lineRule="auto"/>
        <w:rPr>
          <w:rFonts w:eastAsiaTheme="minorHAnsi"/>
          <w:b/>
          <w:color w:val="000000" w:themeColor="text1"/>
          <w:sz w:val="18"/>
        </w:rPr>
      </w:pPr>
      <w:r w:rsidRPr="00FD6B6B">
        <w:rPr>
          <w:rFonts w:eastAsiaTheme="minorHAnsi"/>
          <w:color w:val="000000" w:themeColor="text1"/>
        </w:rPr>
        <w:t xml:space="preserve"> </w:t>
      </w:r>
      <w:r w:rsidRPr="00FD6B6B">
        <w:rPr>
          <w:rFonts w:eastAsiaTheme="minorHAnsi"/>
          <w:color w:val="000000" w:themeColor="text1"/>
          <w:sz w:val="20"/>
        </w:rPr>
        <w:t xml:space="preserve">Table 3.1 Total population projected Based on </w:t>
      </w:r>
      <w:r w:rsidRPr="00FD6B6B">
        <w:rPr>
          <w:rFonts w:eastAsiaTheme="minorHAnsi"/>
          <w:b/>
          <w:color w:val="000000" w:themeColor="text1"/>
          <w:sz w:val="20"/>
        </w:rPr>
        <w:t>1999 E.C</w:t>
      </w:r>
      <w:r w:rsidRPr="00FD6B6B">
        <w:rPr>
          <w:rFonts w:eastAsiaTheme="minorHAnsi"/>
          <w:color w:val="000000" w:themeColor="text1"/>
          <w:sz w:val="20"/>
        </w:rPr>
        <w:t xml:space="preserve"> population and Housing census for the year </w:t>
      </w:r>
      <w:r w:rsidRPr="00FD6B6B">
        <w:rPr>
          <w:rFonts w:eastAsiaTheme="minorHAnsi"/>
          <w:b/>
          <w:color w:val="000000" w:themeColor="text1"/>
          <w:sz w:val="20"/>
        </w:rPr>
        <w:t>2011-2012 E.C</w:t>
      </w:r>
      <w:r w:rsidRPr="00FD6B6B">
        <w:rPr>
          <w:rFonts w:eastAsiaTheme="minorHAnsi"/>
          <w:b/>
          <w:color w:val="000000" w:themeColor="text1"/>
          <w:sz w:val="18"/>
        </w:rPr>
        <w:t xml:space="preserve">     </w:t>
      </w:r>
    </w:p>
    <w:tbl>
      <w:tblPr>
        <w:tblStyle w:val="LightGrid-Accent131"/>
        <w:tblW w:w="0" w:type="auto"/>
        <w:tblLook w:val="01E0" w:firstRow="1" w:lastRow="1" w:firstColumn="1" w:lastColumn="1" w:noHBand="0" w:noVBand="0"/>
      </w:tblPr>
      <w:tblGrid>
        <w:gridCol w:w="1052"/>
        <w:gridCol w:w="899"/>
        <w:gridCol w:w="895"/>
        <w:gridCol w:w="971"/>
        <w:gridCol w:w="839"/>
        <w:gridCol w:w="948"/>
        <w:gridCol w:w="935"/>
        <w:gridCol w:w="921"/>
        <w:gridCol w:w="947"/>
        <w:gridCol w:w="933"/>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143" w:type="dxa"/>
            <w:vMerge w:val="restart"/>
          </w:tcPr>
          <w:p w:rsidR="00FD6B6B" w:rsidRPr="00FD6B6B" w:rsidRDefault="00FD6B6B" w:rsidP="00FD6B6B">
            <w:pPr>
              <w:spacing w:after="200" w:line="360" w:lineRule="auto"/>
              <w:rPr>
                <w:rFonts w:eastAsiaTheme="minorHAnsi" w:cstheme="minorBidi"/>
                <w:color w:val="000000" w:themeColor="text1"/>
              </w:rPr>
            </w:pPr>
            <w:r w:rsidRPr="00FD6B6B">
              <w:rPr>
                <w:rFonts w:eastAsiaTheme="minorHAnsi" w:cstheme="minorBidi"/>
                <w:color w:val="000000" w:themeColor="text1"/>
              </w:rPr>
              <w:t>Year (E.C)</w:t>
            </w:r>
          </w:p>
          <w:p w:rsidR="00FD6B6B" w:rsidRPr="00FD6B6B" w:rsidRDefault="00FD6B6B" w:rsidP="00FD6B6B">
            <w:pPr>
              <w:spacing w:after="200" w:line="360" w:lineRule="auto"/>
              <w:rPr>
                <w:rFonts w:eastAsiaTheme="minorHAnsi" w:cstheme="minorBidi"/>
                <w:color w:val="000000" w:themeColor="text1"/>
              </w:rPr>
            </w:pPr>
          </w:p>
        </w:tc>
        <w:tc>
          <w:tcPr>
            <w:cnfStyle w:val="000010000000" w:firstRow="0" w:lastRow="0" w:firstColumn="0" w:lastColumn="0" w:oddVBand="1" w:evenVBand="0" w:oddHBand="0" w:evenHBand="0" w:firstRowFirstColumn="0" w:firstRowLastColumn="0" w:lastRowFirstColumn="0" w:lastRowLastColumn="0"/>
            <w:tcW w:w="2812" w:type="dxa"/>
            <w:gridSpan w:val="3"/>
          </w:tcPr>
          <w:p w:rsidR="00FD6B6B" w:rsidRPr="00FD6B6B" w:rsidRDefault="00FD6B6B" w:rsidP="00FD6B6B">
            <w:pPr>
              <w:spacing w:after="200" w:line="360" w:lineRule="auto"/>
              <w:jc w:val="center"/>
              <w:rPr>
                <w:rFonts w:eastAsiaTheme="minorHAnsi" w:cstheme="minorBidi"/>
                <w:color w:val="000000" w:themeColor="text1"/>
              </w:rPr>
            </w:pPr>
            <w:r w:rsidRPr="00FD6B6B">
              <w:rPr>
                <w:rFonts w:eastAsiaTheme="minorHAnsi" w:cstheme="minorBidi"/>
                <w:color w:val="000000" w:themeColor="text1"/>
              </w:rPr>
              <w:t>Rural</w:t>
            </w:r>
          </w:p>
        </w:tc>
        <w:tc>
          <w:tcPr>
            <w:tcW w:w="2778" w:type="dxa"/>
            <w:gridSpan w:val="3"/>
          </w:tcPr>
          <w:p w:rsidR="00FD6B6B" w:rsidRPr="00FD6B6B" w:rsidRDefault="00FD6B6B" w:rsidP="00FD6B6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Theme="minorHAnsi" w:cstheme="minorBidi"/>
                <w:color w:val="000000" w:themeColor="text1"/>
              </w:rPr>
            </w:pPr>
            <w:r w:rsidRPr="00FD6B6B">
              <w:rPr>
                <w:rFonts w:eastAsiaTheme="minorHAnsi" w:cstheme="minorBidi"/>
                <w:color w:val="000000" w:themeColor="text1"/>
              </w:rPr>
              <w:t>Urban</w:t>
            </w:r>
          </w:p>
        </w:tc>
        <w:tc>
          <w:tcPr>
            <w:cnfStyle w:val="000100000000" w:firstRow="0" w:lastRow="0" w:firstColumn="0" w:lastColumn="1" w:oddVBand="0" w:evenVBand="0" w:oddHBand="0" w:evenHBand="0" w:firstRowFirstColumn="0" w:firstRowLastColumn="0" w:lastRowFirstColumn="0" w:lastRowLastColumn="0"/>
            <w:tcW w:w="2843" w:type="dxa"/>
            <w:gridSpan w:val="3"/>
          </w:tcPr>
          <w:p w:rsidR="00FD6B6B" w:rsidRPr="00FD6B6B" w:rsidRDefault="00FD6B6B" w:rsidP="00FD6B6B">
            <w:pPr>
              <w:spacing w:after="200" w:line="360" w:lineRule="auto"/>
              <w:jc w:val="center"/>
              <w:rPr>
                <w:rFonts w:eastAsiaTheme="minorHAnsi" w:cstheme="minorBidi"/>
                <w:color w:val="000000" w:themeColor="text1"/>
              </w:rPr>
            </w:pPr>
            <w:r w:rsidRPr="00FD6B6B">
              <w:rPr>
                <w:rFonts w:eastAsiaTheme="minorHAnsi" w:cstheme="minorBidi"/>
                <w:color w:val="000000" w:themeColor="text1"/>
              </w:rPr>
              <w:t>Total</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hRule="exact" w:val="558"/>
        </w:trPr>
        <w:tc>
          <w:tcPr>
            <w:cnfStyle w:val="001000000000" w:firstRow="0" w:lastRow="0" w:firstColumn="1" w:lastColumn="0" w:oddVBand="0" w:evenVBand="0" w:oddHBand="0" w:evenHBand="0" w:firstRowFirstColumn="0" w:firstRowLastColumn="0" w:lastRowFirstColumn="0" w:lastRowLastColumn="0"/>
            <w:tcW w:w="1143" w:type="dxa"/>
            <w:vMerge/>
          </w:tcPr>
          <w:p w:rsidR="00FD6B6B" w:rsidRPr="00FD6B6B" w:rsidRDefault="00FD6B6B" w:rsidP="00FD6B6B">
            <w:pPr>
              <w:spacing w:after="200" w:line="360" w:lineRule="auto"/>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908" w:type="dxa"/>
            <w:tcBorders>
              <w:bottom w:val="single" w:sz="4" w:space="0" w:color="auto"/>
            </w:tcBorders>
          </w:tcPr>
          <w:p w:rsidR="00FD6B6B" w:rsidRPr="00FD6B6B" w:rsidRDefault="00FD6B6B" w:rsidP="00FD6B6B">
            <w:pPr>
              <w:spacing w:after="200"/>
              <w:jc w:val="center"/>
              <w:rPr>
                <w:rFonts w:ascii="Times New Roman" w:hAnsi="Times New Roman" w:cs="Times New Roman"/>
                <w:color w:val="000000" w:themeColor="text1"/>
              </w:rPr>
            </w:pPr>
            <w:r w:rsidRPr="00FD6B6B">
              <w:rPr>
                <w:color w:val="000000" w:themeColor="text1"/>
              </w:rPr>
              <w:t>Male</w:t>
            </w:r>
          </w:p>
        </w:tc>
        <w:tc>
          <w:tcPr>
            <w:tcW w:w="903" w:type="dxa"/>
            <w:tcBorders>
              <w:bottom w:val="single" w:sz="4" w:space="0" w:color="auto"/>
            </w:tcBorders>
          </w:tcPr>
          <w:p w:rsidR="00FD6B6B" w:rsidRPr="00FD6B6B" w:rsidRDefault="00FD6B6B" w:rsidP="00FD6B6B">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color w:val="000000" w:themeColor="text1"/>
              </w:rPr>
              <w:t>Female</w:t>
            </w:r>
          </w:p>
        </w:tc>
        <w:tc>
          <w:tcPr>
            <w:cnfStyle w:val="000010000000" w:firstRow="0" w:lastRow="0" w:firstColumn="0" w:lastColumn="0" w:oddVBand="1" w:evenVBand="0" w:oddHBand="0" w:evenHBand="0" w:firstRowFirstColumn="0" w:firstRowLastColumn="0" w:lastRowFirstColumn="0" w:lastRowLastColumn="0"/>
            <w:tcW w:w="1001" w:type="dxa"/>
            <w:tcBorders>
              <w:bottom w:val="single" w:sz="4" w:space="0" w:color="auto"/>
            </w:tcBorders>
          </w:tcPr>
          <w:p w:rsidR="00FD6B6B" w:rsidRPr="00FD6B6B" w:rsidRDefault="00FD6B6B" w:rsidP="00FD6B6B">
            <w:pPr>
              <w:spacing w:after="200"/>
              <w:jc w:val="center"/>
              <w:rPr>
                <w:rFonts w:ascii="Times New Roman" w:hAnsi="Times New Roman" w:cs="Times New Roman"/>
                <w:color w:val="000000" w:themeColor="text1"/>
              </w:rPr>
            </w:pPr>
            <w:r w:rsidRPr="00FD6B6B">
              <w:rPr>
                <w:color w:val="000000" w:themeColor="text1"/>
              </w:rPr>
              <w:t>Total</w:t>
            </w:r>
          </w:p>
        </w:tc>
        <w:tc>
          <w:tcPr>
            <w:tcW w:w="868" w:type="dxa"/>
            <w:tcBorders>
              <w:bottom w:val="single" w:sz="4" w:space="0" w:color="auto"/>
            </w:tcBorders>
          </w:tcPr>
          <w:p w:rsidR="00FD6B6B" w:rsidRPr="00FD6B6B" w:rsidRDefault="00FD6B6B" w:rsidP="00FD6B6B">
            <w:pPr>
              <w:spacing w:after="20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Male</w:t>
            </w:r>
          </w:p>
        </w:tc>
        <w:tc>
          <w:tcPr>
            <w:cnfStyle w:val="000010000000" w:firstRow="0" w:lastRow="0" w:firstColumn="0" w:lastColumn="0" w:oddVBand="1" w:evenVBand="0" w:oddHBand="0" w:evenHBand="0" w:firstRowFirstColumn="0" w:firstRowLastColumn="0" w:lastRowFirstColumn="0" w:lastRowLastColumn="0"/>
            <w:tcW w:w="971" w:type="dxa"/>
            <w:tcBorders>
              <w:bottom w:val="single" w:sz="4" w:space="0" w:color="auto"/>
            </w:tcBorders>
          </w:tcPr>
          <w:p w:rsidR="00FD6B6B" w:rsidRPr="00FD6B6B" w:rsidRDefault="00FD6B6B" w:rsidP="00FD6B6B">
            <w:pPr>
              <w:spacing w:after="200" w:line="360" w:lineRule="auto"/>
              <w:jc w:val="center"/>
              <w:rPr>
                <w:color w:val="000000" w:themeColor="text1"/>
              </w:rPr>
            </w:pPr>
            <w:r w:rsidRPr="00FD6B6B">
              <w:rPr>
                <w:color w:val="000000" w:themeColor="text1"/>
              </w:rPr>
              <w:t>Female</w:t>
            </w:r>
          </w:p>
        </w:tc>
        <w:tc>
          <w:tcPr>
            <w:tcW w:w="939" w:type="dxa"/>
            <w:tcBorders>
              <w:bottom w:val="single" w:sz="4" w:space="0" w:color="auto"/>
            </w:tcBorders>
          </w:tcPr>
          <w:p w:rsidR="00FD6B6B" w:rsidRPr="00FD6B6B" w:rsidRDefault="00FD6B6B" w:rsidP="00FD6B6B">
            <w:pPr>
              <w:spacing w:after="20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Total</w:t>
            </w:r>
          </w:p>
        </w:tc>
        <w:tc>
          <w:tcPr>
            <w:cnfStyle w:val="000010000000" w:firstRow="0" w:lastRow="0" w:firstColumn="0" w:lastColumn="0" w:oddVBand="1" w:evenVBand="0" w:oddHBand="0" w:evenHBand="0" w:firstRowFirstColumn="0" w:firstRowLastColumn="0" w:lastRowFirstColumn="0" w:lastRowLastColumn="0"/>
            <w:tcW w:w="936" w:type="dxa"/>
            <w:tcBorders>
              <w:bottom w:val="single" w:sz="4" w:space="0" w:color="auto"/>
            </w:tcBorders>
          </w:tcPr>
          <w:p w:rsidR="00FD6B6B" w:rsidRPr="00FD6B6B" w:rsidRDefault="00FD6B6B" w:rsidP="00FD6B6B">
            <w:pPr>
              <w:spacing w:after="200" w:line="360" w:lineRule="auto"/>
              <w:jc w:val="center"/>
              <w:rPr>
                <w:color w:val="000000" w:themeColor="text1"/>
              </w:rPr>
            </w:pPr>
            <w:r w:rsidRPr="00FD6B6B">
              <w:rPr>
                <w:color w:val="000000" w:themeColor="text1"/>
              </w:rPr>
              <w:t>male</w:t>
            </w:r>
          </w:p>
        </w:tc>
        <w:tc>
          <w:tcPr>
            <w:tcW w:w="970" w:type="dxa"/>
            <w:tcBorders>
              <w:bottom w:val="single" w:sz="4" w:space="0" w:color="auto"/>
            </w:tcBorders>
          </w:tcPr>
          <w:p w:rsidR="00FD6B6B" w:rsidRPr="00FD6B6B" w:rsidRDefault="00FD6B6B" w:rsidP="00FD6B6B">
            <w:pPr>
              <w:spacing w:after="200"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female</w:t>
            </w:r>
          </w:p>
        </w:tc>
        <w:tc>
          <w:tcPr>
            <w:cnfStyle w:val="000100000000" w:firstRow="0" w:lastRow="0" w:firstColumn="0" w:lastColumn="1" w:oddVBand="0" w:evenVBand="0" w:oddHBand="0" w:evenHBand="0" w:firstRowFirstColumn="0" w:firstRowLastColumn="0" w:lastRowFirstColumn="0" w:lastRowLastColumn="0"/>
            <w:tcW w:w="937" w:type="dxa"/>
            <w:tcBorders>
              <w:bottom w:val="single" w:sz="4" w:space="0" w:color="auto"/>
            </w:tcBorders>
          </w:tcPr>
          <w:p w:rsidR="00FD6B6B" w:rsidRPr="00FD6B6B" w:rsidRDefault="00FD6B6B" w:rsidP="00FD6B6B">
            <w:pPr>
              <w:spacing w:after="200" w:line="360" w:lineRule="auto"/>
              <w:jc w:val="center"/>
              <w:rPr>
                <w:rFonts w:eastAsiaTheme="minorHAnsi" w:cstheme="minorBidi"/>
                <w:color w:val="000000" w:themeColor="text1"/>
              </w:rPr>
            </w:pPr>
            <w:r w:rsidRPr="00FD6B6B">
              <w:rPr>
                <w:rFonts w:eastAsiaTheme="minorHAnsi" w:cstheme="minorBidi"/>
                <w:color w:val="000000" w:themeColor="text1"/>
              </w:rPr>
              <w:t>total</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dxa"/>
          </w:tcPr>
          <w:p w:rsidR="00FD6B6B" w:rsidRPr="00FD6B6B" w:rsidRDefault="00FD6B6B" w:rsidP="00FD6B6B">
            <w:pPr>
              <w:spacing w:after="200" w:line="360" w:lineRule="auto"/>
              <w:rPr>
                <w:rFonts w:eastAsiaTheme="minorHAnsi" w:cstheme="minorBidi"/>
                <w:color w:val="000000" w:themeColor="text1"/>
              </w:rPr>
            </w:pPr>
            <w:r w:rsidRPr="00FD6B6B">
              <w:rPr>
                <w:rFonts w:eastAsiaTheme="minorHAnsi" w:cstheme="minorBidi"/>
                <w:color w:val="000000" w:themeColor="text1"/>
              </w:rPr>
              <w:t>2011</w:t>
            </w:r>
          </w:p>
        </w:tc>
        <w:tc>
          <w:tcPr>
            <w:cnfStyle w:val="000010000000" w:firstRow="0" w:lastRow="0" w:firstColumn="0" w:lastColumn="0" w:oddVBand="1" w:evenVBand="0" w:oddHBand="0" w:evenHBand="0" w:firstRowFirstColumn="0" w:firstRowLastColumn="0" w:lastRowFirstColumn="0" w:lastRowLastColumn="0"/>
            <w:tcW w:w="908" w:type="dxa"/>
          </w:tcPr>
          <w:p w:rsidR="00FD6B6B" w:rsidRPr="00FD6B6B" w:rsidRDefault="00FD6B6B" w:rsidP="00FD6B6B">
            <w:pPr>
              <w:spacing w:after="200" w:line="360" w:lineRule="auto"/>
              <w:jc w:val="right"/>
              <w:rPr>
                <w:color w:val="000000" w:themeColor="text1"/>
              </w:rPr>
            </w:pPr>
            <w:r w:rsidRPr="00FD6B6B">
              <w:rPr>
                <w:color w:val="000000" w:themeColor="text1"/>
              </w:rPr>
              <w:t>31448</w:t>
            </w:r>
          </w:p>
        </w:tc>
        <w:tc>
          <w:tcPr>
            <w:tcW w:w="903"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31413</w:t>
            </w:r>
          </w:p>
        </w:tc>
        <w:tc>
          <w:tcPr>
            <w:cnfStyle w:val="000010000000" w:firstRow="0" w:lastRow="0" w:firstColumn="0" w:lastColumn="0" w:oddVBand="1" w:evenVBand="0" w:oddHBand="0" w:evenHBand="0" w:firstRowFirstColumn="0" w:firstRowLastColumn="0" w:lastRowFirstColumn="0" w:lastRowLastColumn="0"/>
            <w:tcW w:w="1001" w:type="dxa"/>
          </w:tcPr>
          <w:p w:rsidR="00FD6B6B" w:rsidRPr="00FD6B6B" w:rsidRDefault="00FD6B6B" w:rsidP="00FD6B6B">
            <w:pPr>
              <w:spacing w:after="200" w:line="360" w:lineRule="auto"/>
              <w:jc w:val="right"/>
              <w:rPr>
                <w:color w:val="000000" w:themeColor="text1"/>
              </w:rPr>
            </w:pPr>
            <w:r w:rsidRPr="00FD6B6B">
              <w:rPr>
                <w:color w:val="000000" w:themeColor="text1"/>
              </w:rPr>
              <w:t>62861</w:t>
            </w:r>
          </w:p>
        </w:tc>
        <w:tc>
          <w:tcPr>
            <w:tcW w:w="868"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5506</w:t>
            </w:r>
          </w:p>
        </w:tc>
        <w:tc>
          <w:tcPr>
            <w:cnfStyle w:val="000010000000" w:firstRow="0" w:lastRow="0" w:firstColumn="0" w:lastColumn="0" w:oddVBand="1" w:evenVBand="0" w:oddHBand="0" w:evenHBand="0" w:firstRowFirstColumn="0" w:firstRowLastColumn="0" w:lastRowFirstColumn="0" w:lastRowLastColumn="0"/>
            <w:tcW w:w="971" w:type="dxa"/>
          </w:tcPr>
          <w:p w:rsidR="00FD6B6B" w:rsidRPr="00FD6B6B" w:rsidRDefault="00FD6B6B" w:rsidP="00FD6B6B">
            <w:pPr>
              <w:spacing w:after="200" w:line="360" w:lineRule="auto"/>
              <w:jc w:val="right"/>
              <w:rPr>
                <w:color w:val="000000" w:themeColor="text1"/>
              </w:rPr>
            </w:pPr>
            <w:r w:rsidRPr="00FD6B6B">
              <w:rPr>
                <w:color w:val="000000" w:themeColor="text1"/>
              </w:rPr>
              <w:t>5273</w:t>
            </w:r>
          </w:p>
        </w:tc>
        <w:tc>
          <w:tcPr>
            <w:tcW w:w="939"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10,779</w:t>
            </w:r>
          </w:p>
        </w:tc>
        <w:tc>
          <w:tcPr>
            <w:cnfStyle w:val="000010000000" w:firstRow="0" w:lastRow="0" w:firstColumn="0" w:lastColumn="0" w:oddVBand="1" w:evenVBand="0" w:oddHBand="0" w:evenHBand="0" w:firstRowFirstColumn="0" w:firstRowLastColumn="0" w:lastRowFirstColumn="0" w:lastRowLastColumn="0"/>
            <w:tcW w:w="936" w:type="dxa"/>
          </w:tcPr>
          <w:p w:rsidR="00FD6B6B" w:rsidRPr="00FD6B6B" w:rsidRDefault="00FD6B6B" w:rsidP="00FD6B6B">
            <w:pPr>
              <w:tabs>
                <w:tab w:val="left" w:pos="4320"/>
                <w:tab w:val="left" w:pos="6870"/>
              </w:tabs>
              <w:spacing w:after="200"/>
            </w:pPr>
            <w:r w:rsidRPr="00FD6B6B">
              <w:t>62861</w:t>
            </w:r>
          </w:p>
        </w:tc>
        <w:tc>
          <w:tcPr>
            <w:tcW w:w="970" w:type="dxa"/>
          </w:tcPr>
          <w:p w:rsidR="00FD6B6B" w:rsidRPr="00FD6B6B" w:rsidRDefault="00FD6B6B" w:rsidP="00FD6B6B">
            <w:pPr>
              <w:tabs>
                <w:tab w:val="left" w:pos="4320"/>
                <w:tab w:val="left" w:pos="6870"/>
              </w:tabs>
              <w:spacing w:after="200"/>
              <w:cnfStyle w:val="000000010000" w:firstRow="0" w:lastRow="0" w:firstColumn="0" w:lastColumn="0" w:oddVBand="0" w:evenVBand="0" w:oddHBand="0" w:evenHBand="1" w:firstRowFirstColumn="0" w:firstRowLastColumn="0" w:lastRowFirstColumn="0" w:lastRowLastColumn="0"/>
            </w:pPr>
            <w:r w:rsidRPr="00FD6B6B">
              <w:t>10763</w:t>
            </w:r>
          </w:p>
        </w:tc>
        <w:tc>
          <w:tcPr>
            <w:cnfStyle w:val="000100000000" w:firstRow="0" w:lastRow="0" w:firstColumn="0" w:lastColumn="1" w:oddVBand="0" w:evenVBand="0" w:oddHBand="0" w:evenHBand="0" w:firstRowFirstColumn="0" w:firstRowLastColumn="0" w:lastRowFirstColumn="0" w:lastRowLastColumn="0"/>
            <w:tcW w:w="937" w:type="dxa"/>
          </w:tcPr>
          <w:p w:rsidR="00FD6B6B" w:rsidRPr="00FD6B6B" w:rsidRDefault="00FD6B6B" w:rsidP="00FD6B6B">
            <w:pPr>
              <w:tabs>
                <w:tab w:val="left" w:pos="4320"/>
                <w:tab w:val="left" w:pos="6870"/>
              </w:tabs>
              <w:spacing w:after="200"/>
              <w:rPr>
                <w:rFonts w:eastAsiaTheme="minorHAnsi" w:cstheme="minorBidi"/>
              </w:rPr>
            </w:pPr>
            <w:r w:rsidRPr="00FD6B6B">
              <w:rPr>
                <w:rFonts w:eastAsiaTheme="minorHAnsi" w:cstheme="minorBidi"/>
              </w:rPr>
              <w:t>73,624</w:t>
            </w:r>
          </w:p>
        </w:tc>
      </w:tr>
      <w:tr w:rsidR="00FD6B6B" w:rsidRPr="00FD6B6B" w:rsidTr="00173C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dxa"/>
          </w:tcPr>
          <w:p w:rsidR="00FD6B6B" w:rsidRPr="00FD6B6B" w:rsidRDefault="00FD6B6B" w:rsidP="00FD6B6B">
            <w:pPr>
              <w:spacing w:after="200" w:line="360" w:lineRule="auto"/>
              <w:rPr>
                <w:rFonts w:eastAsiaTheme="minorHAnsi" w:cstheme="minorBidi"/>
                <w:color w:val="000000" w:themeColor="text1"/>
              </w:rPr>
            </w:pPr>
            <w:r w:rsidRPr="00FD6B6B">
              <w:rPr>
                <w:rFonts w:eastAsiaTheme="minorHAnsi" w:cstheme="minorBidi"/>
                <w:color w:val="000000" w:themeColor="text1"/>
              </w:rPr>
              <w:t>2012</w:t>
            </w:r>
          </w:p>
        </w:tc>
        <w:tc>
          <w:tcPr>
            <w:cnfStyle w:val="000010000000" w:firstRow="0" w:lastRow="0" w:firstColumn="0" w:lastColumn="0" w:oddVBand="1" w:evenVBand="0" w:oddHBand="0" w:evenHBand="0" w:firstRowFirstColumn="0" w:firstRowLastColumn="0" w:lastRowFirstColumn="0" w:lastRowLastColumn="0"/>
            <w:tcW w:w="908" w:type="dxa"/>
            <w:vAlign w:val="bottom"/>
          </w:tcPr>
          <w:p w:rsidR="00FD6B6B" w:rsidRPr="00FD6B6B" w:rsidRDefault="00FD6B6B" w:rsidP="00FD6B6B">
            <w:pPr>
              <w:spacing w:after="200"/>
              <w:jc w:val="right"/>
              <w:rPr>
                <w:rFonts w:eastAsiaTheme="minorHAnsi" w:cstheme="minorBidi"/>
                <w:color w:val="000000" w:themeColor="text1"/>
              </w:rPr>
            </w:pPr>
            <w:r w:rsidRPr="00FD6B6B">
              <w:rPr>
                <w:rFonts w:eastAsiaTheme="minorHAnsi" w:cstheme="minorBidi"/>
                <w:color w:val="000000" w:themeColor="text1"/>
              </w:rPr>
              <w:t>32254</w:t>
            </w:r>
          </w:p>
        </w:tc>
        <w:tc>
          <w:tcPr>
            <w:tcW w:w="903" w:type="dxa"/>
            <w:vAlign w:val="bottom"/>
          </w:tcPr>
          <w:p w:rsidR="00FD6B6B" w:rsidRPr="00FD6B6B" w:rsidRDefault="00FD6B6B" w:rsidP="00FD6B6B">
            <w:pPr>
              <w:spacing w:after="200"/>
              <w:jc w:val="right"/>
              <w:cnfStyle w:val="010000000000" w:firstRow="0" w:lastRow="1" w:firstColumn="0" w:lastColumn="0" w:oddVBand="0" w:evenVBand="0" w:oddHBand="0" w:evenHBand="0" w:firstRowFirstColumn="0" w:firstRowLastColumn="0" w:lastRowFirstColumn="0" w:lastRowLastColumn="0"/>
              <w:rPr>
                <w:rFonts w:eastAsiaTheme="minorHAnsi" w:cstheme="minorBidi"/>
                <w:color w:val="000000" w:themeColor="text1"/>
              </w:rPr>
            </w:pPr>
            <w:r w:rsidRPr="00FD6B6B">
              <w:rPr>
                <w:rFonts w:eastAsiaTheme="minorHAnsi" w:cstheme="minorBidi"/>
                <w:color w:val="000000" w:themeColor="text1"/>
              </w:rPr>
              <w:t>32219</w:t>
            </w:r>
          </w:p>
        </w:tc>
        <w:tc>
          <w:tcPr>
            <w:cnfStyle w:val="000010000000" w:firstRow="0" w:lastRow="0" w:firstColumn="0" w:lastColumn="0" w:oddVBand="1" w:evenVBand="0" w:oddHBand="0" w:evenHBand="0" w:firstRowFirstColumn="0" w:firstRowLastColumn="0" w:lastRowFirstColumn="0" w:lastRowLastColumn="0"/>
            <w:tcW w:w="1001" w:type="dxa"/>
          </w:tcPr>
          <w:p w:rsidR="00FD6B6B" w:rsidRPr="00FD6B6B" w:rsidRDefault="00FD6B6B" w:rsidP="00FD6B6B">
            <w:pPr>
              <w:spacing w:after="200" w:line="360" w:lineRule="auto"/>
              <w:jc w:val="right"/>
              <w:rPr>
                <w:rFonts w:eastAsiaTheme="minorHAnsi" w:cstheme="minorBidi"/>
                <w:color w:val="000000" w:themeColor="text1"/>
              </w:rPr>
            </w:pPr>
            <w:r w:rsidRPr="00FD6B6B">
              <w:rPr>
                <w:rFonts w:eastAsiaTheme="minorHAnsi" w:cstheme="minorBidi"/>
                <w:color w:val="000000" w:themeColor="text1"/>
              </w:rPr>
              <w:t>64473</w:t>
            </w:r>
          </w:p>
        </w:tc>
        <w:tc>
          <w:tcPr>
            <w:tcW w:w="868" w:type="dxa"/>
            <w:vAlign w:val="bottom"/>
          </w:tcPr>
          <w:p w:rsidR="00FD6B6B" w:rsidRPr="00FD6B6B" w:rsidRDefault="00FD6B6B" w:rsidP="00FD6B6B">
            <w:pPr>
              <w:spacing w:after="200"/>
              <w:jc w:val="right"/>
              <w:cnfStyle w:val="010000000000" w:firstRow="0" w:lastRow="1" w:firstColumn="0" w:lastColumn="0" w:oddVBand="0" w:evenVBand="0" w:oddHBand="0" w:evenHBand="0" w:firstRowFirstColumn="0" w:firstRowLastColumn="0" w:lastRowFirstColumn="0" w:lastRowLastColumn="0"/>
              <w:rPr>
                <w:rFonts w:eastAsiaTheme="minorHAnsi" w:cstheme="minorBidi"/>
              </w:rPr>
            </w:pPr>
            <w:r w:rsidRPr="00FD6B6B">
              <w:rPr>
                <w:rFonts w:eastAsiaTheme="minorHAnsi" w:cstheme="minorBidi"/>
              </w:rPr>
              <w:t>5305</w:t>
            </w:r>
          </w:p>
        </w:tc>
        <w:tc>
          <w:tcPr>
            <w:cnfStyle w:val="000010000000" w:firstRow="0" w:lastRow="0" w:firstColumn="0" w:lastColumn="0" w:oddVBand="1" w:evenVBand="0" w:oddHBand="0" w:evenHBand="0" w:firstRowFirstColumn="0" w:firstRowLastColumn="0" w:lastRowFirstColumn="0" w:lastRowLastColumn="0"/>
            <w:tcW w:w="971" w:type="dxa"/>
            <w:vAlign w:val="bottom"/>
          </w:tcPr>
          <w:p w:rsidR="00FD6B6B" w:rsidRPr="00FD6B6B" w:rsidRDefault="00FD6B6B" w:rsidP="00FD6B6B">
            <w:pPr>
              <w:spacing w:after="200"/>
              <w:jc w:val="right"/>
              <w:rPr>
                <w:rFonts w:eastAsiaTheme="minorHAnsi" w:cstheme="minorBidi"/>
              </w:rPr>
            </w:pPr>
            <w:r w:rsidRPr="00FD6B6B">
              <w:rPr>
                <w:rFonts w:eastAsiaTheme="minorHAnsi" w:cstheme="minorBidi"/>
              </w:rPr>
              <w:t>5734</w:t>
            </w:r>
          </w:p>
        </w:tc>
        <w:tc>
          <w:tcPr>
            <w:tcW w:w="939" w:type="dxa"/>
          </w:tcPr>
          <w:p w:rsidR="00FD6B6B" w:rsidRPr="00FD6B6B" w:rsidRDefault="00FD6B6B" w:rsidP="00FD6B6B">
            <w:pPr>
              <w:spacing w:after="200" w:line="360" w:lineRule="auto"/>
              <w:jc w:val="right"/>
              <w:cnfStyle w:val="010000000000" w:firstRow="0" w:lastRow="1" w:firstColumn="0" w:lastColumn="0" w:oddVBand="0" w:evenVBand="0" w:oddHBand="0" w:evenHBand="0" w:firstRowFirstColumn="0" w:firstRowLastColumn="0" w:lastRowFirstColumn="0" w:lastRowLastColumn="0"/>
              <w:rPr>
                <w:rFonts w:eastAsiaTheme="minorHAnsi" w:cstheme="minorBidi"/>
                <w:color w:val="000000" w:themeColor="text1"/>
              </w:rPr>
            </w:pPr>
            <w:r w:rsidRPr="00FD6B6B">
              <w:rPr>
                <w:rFonts w:eastAsiaTheme="minorHAnsi" w:cstheme="minorBidi"/>
                <w:color w:val="000000" w:themeColor="text1"/>
              </w:rPr>
              <w:t>11,039</w:t>
            </w:r>
          </w:p>
        </w:tc>
        <w:tc>
          <w:tcPr>
            <w:cnfStyle w:val="000010000000" w:firstRow="0" w:lastRow="0" w:firstColumn="0" w:lastColumn="0" w:oddVBand="1" w:evenVBand="0" w:oddHBand="0" w:evenHBand="0" w:firstRowFirstColumn="0" w:firstRowLastColumn="0" w:lastRowFirstColumn="0" w:lastRowLastColumn="0"/>
            <w:tcW w:w="936" w:type="dxa"/>
          </w:tcPr>
          <w:p w:rsidR="00FD6B6B" w:rsidRPr="00FD6B6B" w:rsidRDefault="00FD6B6B" w:rsidP="00FD6B6B">
            <w:pPr>
              <w:tabs>
                <w:tab w:val="left" w:pos="4320"/>
                <w:tab w:val="left" w:pos="6870"/>
              </w:tabs>
              <w:spacing w:after="200"/>
              <w:rPr>
                <w:rFonts w:eastAsiaTheme="minorHAnsi" w:cstheme="minorBidi"/>
              </w:rPr>
            </w:pPr>
            <w:r w:rsidRPr="00FD6B6B">
              <w:rPr>
                <w:rFonts w:eastAsiaTheme="minorHAnsi" w:cstheme="minorBidi"/>
              </w:rPr>
              <w:t>64473</w:t>
            </w:r>
          </w:p>
        </w:tc>
        <w:tc>
          <w:tcPr>
            <w:tcW w:w="970" w:type="dxa"/>
          </w:tcPr>
          <w:p w:rsidR="00FD6B6B" w:rsidRPr="00FD6B6B" w:rsidRDefault="00FD6B6B" w:rsidP="00FD6B6B">
            <w:pPr>
              <w:tabs>
                <w:tab w:val="left" w:pos="4320"/>
                <w:tab w:val="left" w:pos="6870"/>
              </w:tabs>
              <w:spacing w:after="200"/>
              <w:cnfStyle w:val="010000000000" w:firstRow="0" w:lastRow="1" w:firstColumn="0" w:lastColumn="0" w:oddVBand="0" w:evenVBand="0" w:oddHBand="0" w:evenHBand="0" w:firstRowFirstColumn="0" w:firstRowLastColumn="0" w:lastRowFirstColumn="0" w:lastRowLastColumn="0"/>
              <w:rPr>
                <w:rFonts w:eastAsiaTheme="minorHAnsi" w:cstheme="minorBidi"/>
              </w:rPr>
            </w:pPr>
            <w:r w:rsidRPr="00FD6B6B">
              <w:rPr>
                <w:rFonts w:eastAsiaTheme="minorHAnsi" w:cstheme="minorBidi"/>
              </w:rPr>
              <w:t>11039</w:t>
            </w:r>
          </w:p>
        </w:tc>
        <w:tc>
          <w:tcPr>
            <w:cnfStyle w:val="000100000000" w:firstRow="0" w:lastRow="0" w:firstColumn="0" w:lastColumn="1" w:oddVBand="0" w:evenVBand="0" w:oddHBand="0" w:evenHBand="0" w:firstRowFirstColumn="0" w:firstRowLastColumn="0" w:lastRowFirstColumn="0" w:lastRowLastColumn="0"/>
            <w:tcW w:w="937" w:type="dxa"/>
          </w:tcPr>
          <w:p w:rsidR="00FD6B6B" w:rsidRPr="00FD6B6B" w:rsidRDefault="00FD6B6B" w:rsidP="00FD6B6B">
            <w:pPr>
              <w:tabs>
                <w:tab w:val="left" w:pos="4320"/>
                <w:tab w:val="left" w:pos="6870"/>
              </w:tabs>
              <w:spacing w:after="200"/>
              <w:rPr>
                <w:rFonts w:eastAsiaTheme="minorHAnsi" w:cstheme="minorBidi"/>
              </w:rPr>
            </w:pPr>
            <w:r w:rsidRPr="00FD6B6B">
              <w:rPr>
                <w:rFonts w:eastAsiaTheme="minorHAnsi" w:cstheme="minorBidi"/>
              </w:rPr>
              <w:t>75,512</w:t>
            </w:r>
          </w:p>
        </w:tc>
      </w:tr>
    </w:tbl>
    <w:p w:rsidR="00FD6B6B" w:rsidRPr="00FD6B6B" w:rsidRDefault="00FD6B6B" w:rsidP="00FD6B6B">
      <w:pPr>
        <w:jc w:val="both"/>
        <w:rPr>
          <w:rFonts w:ascii="Times New Roman" w:eastAsiaTheme="minorHAnsi" w:hAnsi="Times New Roman" w:cs="Times New Roman"/>
          <w:i/>
          <w:color w:val="000000" w:themeColor="text1"/>
          <w:szCs w:val="24"/>
        </w:rPr>
      </w:pPr>
      <w:r w:rsidRPr="00FD6B6B">
        <w:rPr>
          <w:rFonts w:ascii="Times New Roman" w:eastAsiaTheme="minorHAnsi" w:hAnsi="Times New Roman" w:cs="Times New Roman"/>
          <w:i/>
          <w:color w:val="000000" w:themeColor="text1"/>
          <w:szCs w:val="24"/>
        </w:rPr>
        <w:t>Source: Gobbu Sayyo District Agriculture dev’t Office</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The majority of the population of the district were included in the age group 15-64 and family size of the district were 9 for rural and 7 for urban. Based on the population density there is dispersed rural settlement pattern in each peasant association. </w:t>
      </w:r>
    </w:p>
    <w:p w:rsidR="00FD6B6B" w:rsidRPr="00FD6B6B" w:rsidRDefault="00FD6B6B" w:rsidP="00FD6B6B">
      <w:pPr>
        <w:spacing w:after="0" w:line="360" w:lineRule="auto"/>
        <w:rPr>
          <w:rFonts w:ascii="Times New Roman" w:eastAsiaTheme="minorHAnsi" w:hAnsi="Times New Roman" w:cs="Times New Roman"/>
          <w:b/>
          <w:sz w:val="19"/>
          <w:szCs w:val="19"/>
        </w:rPr>
      </w:pPr>
      <w:r w:rsidRPr="00FD6B6B">
        <w:rPr>
          <w:rFonts w:ascii="Times New Roman" w:eastAsiaTheme="minorHAnsi" w:hAnsi="Times New Roman" w:cs="Times New Roman"/>
          <w:b/>
          <w:sz w:val="19"/>
          <w:szCs w:val="19"/>
        </w:rPr>
        <w:t>Table 2. Total population projected Based on 1999 E.C population and Housing census for the year 2011-2012 E.C</w:t>
      </w:r>
    </w:p>
    <w:tbl>
      <w:tblPr>
        <w:tblStyle w:val="LightGrid-Accent62"/>
        <w:tblW w:w="0" w:type="auto"/>
        <w:tblInd w:w="-432" w:type="dxa"/>
        <w:tblLook w:val="04A0" w:firstRow="1" w:lastRow="0" w:firstColumn="1" w:lastColumn="0" w:noHBand="0" w:noVBand="1"/>
      </w:tblPr>
      <w:tblGrid>
        <w:gridCol w:w="2226"/>
        <w:gridCol w:w="856"/>
        <w:gridCol w:w="908"/>
        <w:gridCol w:w="773"/>
        <w:gridCol w:w="787"/>
        <w:gridCol w:w="867"/>
        <w:gridCol w:w="852"/>
        <w:gridCol w:w="810"/>
        <w:gridCol w:w="882"/>
        <w:gridCol w:w="811"/>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336" w:type="dxa"/>
            <w:vMerge w:val="restart"/>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rPr>
                <w:sz w:val="16"/>
              </w:rPr>
            </w:pPr>
            <w:r w:rsidRPr="00FD6B6B">
              <w:rPr>
                <w:sz w:val="16"/>
              </w:rPr>
              <w:t xml:space="preserve">Age group </w:t>
            </w:r>
          </w:p>
        </w:tc>
        <w:tc>
          <w:tcPr>
            <w:tcW w:w="2579" w:type="dxa"/>
            <w:gridSpan w:val="3"/>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jc w:val="center"/>
              <w:cnfStyle w:val="100000000000" w:firstRow="1" w:lastRow="0" w:firstColumn="0" w:lastColumn="0" w:oddVBand="0" w:evenVBand="0" w:oddHBand="0" w:evenHBand="0" w:firstRowFirstColumn="0" w:firstRowLastColumn="0" w:lastRowFirstColumn="0" w:lastRowLastColumn="0"/>
              <w:rPr>
                <w:sz w:val="16"/>
              </w:rPr>
            </w:pPr>
            <w:r w:rsidRPr="00FD6B6B">
              <w:rPr>
                <w:sz w:val="16"/>
              </w:rPr>
              <w:t>Rural</w:t>
            </w:r>
          </w:p>
        </w:tc>
        <w:tc>
          <w:tcPr>
            <w:tcW w:w="2551" w:type="dxa"/>
            <w:gridSpan w:val="3"/>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jc w:val="center"/>
              <w:cnfStyle w:val="100000000000" w:firstRow="1" w:lastRow="0" w:firstColumn="0" w:lastColumn="0" w:oddVBand="0" w:evenVBand="0" w:oddHBand="0" w:evenHBand="0" w:firstRowFirstColumn="0" w:firstRowLastColumn="0" w:lastRowFirstColumn="0" w:lastRowLastColumn="0"/>
              <w:rPr>
                <w:sz w:val="16"/>
              </w:rPr>
            </w:pPr>
            <w:r w:rsidRPr="00FD6B6B">
              <w:rPr>
                <w:sz w:val="16"/>
              </w:rPr>
              <w:t>Urban</w:t>
            </w:r>
          </w:p>
        </w:tc>
        <w:tc>
          <w:tcPr>
            <w:tcW w:w="2542" w:type="dxa"/>
            <w:gridSpan w:val="3"/>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jc w:val="center"/>
              <w:cnfStyle w:val="100000000000" w:firstRow="1" w:lastRow="0" w:firstColumn="0" w:lastColumn="0" w:oddVBand="0" w:evenVBand="0" w:oddHBand="0" w:evenHBand="0" w:firstRowFirstColumn="0" w:firstRowLastColumn="0" w:lastRowFirstColumn="0" w:lastRowLastColumn="0"/>
              <w:rPr>
                <w:sz w:val="16"/>
              </w:rPr>
            </w:pPr>
            <w:r w:rsidRPr="00FD6B6B">
              <w:rPr>
                <w:sz w:val="16"/>
              </w:rPr>
              <w:t>Total</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336" w:type="dxa"/>
            <w:vMerge/>
            <w:tcBorders>
              <w:top w:val="none" w:sz="0" w:space="0" w:color="auto"/>
              <w:left w:val="none" w:sz="0" w:space="0" w:color="auto"/>
              <w:bottom w:val="none" w:sz="0" w:space="0" w:color="auto"/>
              <w:right w:val="none" w:sz="0" w:space="0" w:color="auto"/>
            </w:tcBorders>
          </w:tcPr>
          <w:p w:rsidR="00FD6B6B" w:rsidRPr="00FD6B6B" w:rsidRDefault="00FD6B6B" w:rsidP="00FD6B6B">
            <w:pPr>
              <w:rPr>
                <w:sz w:val="16"/>
              </w:rPr>
            </w:pPr>
          </w:p>
        </w:tc>
        <w:tc>
          <w:tcPr>
            <w:tcW w:w="872" w:type="dxa"/>
            <w:tcBorders>
              <w:top w:val="none" w:sz="0" w:space="0" w:color="auto"/>
              <w:left w:val="none" w:sz="0" w:space="0" w:color="auto"/>
              <w:bottom w:val="none" w:sz="0" w:space="0" w:color="auto"/>
              <w:right w:val="none" w:sz="0" w:space="0" w:color="auto"/>
            </w:tcBorders>
          </w:tcPr>
          <w:p w:rsidR="00FD6B6B" w:rsidRPr="00FD6B6B" w:rsidRDefault="00FD6B6B" w:rsidP="00FD6B6B">
            <w:pPr>
              <w:jc w:val="center"/>
              <w:cnfStyle w:val="000000100000" w:firstRow="0" w:lastRow="0" w:firstColumn="0" w:lastColumn="0" w:oddVBand="0" w:evenVBand="0" w:oddHBand="1" w:evenHBand="0" w:firstRowFirstColumn="0" w:firstRowLastColumn="0" w:lastRowFirstColumn="0" w:lastRowLastColumn="0"/>
              <w:rPr>
                <w:b/>
                <w:sz w:val="16"/>
              </w:rPr>
            </w:pPr>
            <w:r w:rsidRPr="00FD6B6B">
              <w:rPr>
                <w:sz w:val="16"/>
              </w:rPr>
              <w:t xml:space="preserve">Male </w:t>
            </w:r>
          </w:p>
        </w:tc>
        <w:tc>
          <w:tcPr>
            <w:tcW w:w="923" w:type="dxa"/>
            <w:tcBorders>
              <w:top w:val="none" w:sz="0" w:space="0" w:color="auto"/>
              <w:left w:val="none" w:sz="0" w:space="0" w:color="auto"/>
              <w:bottom w:val="none" w:sz="0" w:space="0" w:color="auto"/>
              <w:right w:val="none" w:sz="0" w:space="0" w:color="auto"/>
            </w:tcBorders>
          </w:tcPr>
          <w:p w:rsidR="00FD6B6B" w:rsidRPr="00FD6B6B" w:rsidRDefault="00FD6B6B" w:rsidP="00FD6B6B">
            <w:pPr>
              <w:jc w:val="center"/>
              <w:cnfStyle w:val="000000100000" w:firstRow="0" w:lastRow="0" w:firstColumn="0" w:lastColumn="0" w:oddVBand="0" w:evenVBand="0" w:oddHBand="1" w:evenHBand="0" w:firstRowFirstColumn="0" w:firstRowLastColumn="0" w:lastRowFirstColumn="0" w:lastRowLastColumn="0"/>
              <w:rPr>
                <w:b/>
                <w:sz w:val="16"/>
              </w:rPr>
            </w:pPr>
            <w:r w:rsidRPr="00FD6B6B">
              <w:rPr>
                <w:sz w:val="16"/>
              </w:rPr>
              <w:t xml:space="preserve">Female </w:t>
            </w:r>
          </w:p>
        </w:tc>
        <w:tc>
          <w:tcPr>
            <w:tcW w:w="784" w:type="dxa"/>
            <w:tcBorders>
              <w:top w:val="none" w:sz="0" w:space="0" w:color="auto"/>
              <w:left w:val="none" w:sz="0" w:space="0" w:color="auto"/>
              <w:bottom w:val="none" w:sz="0" w:space="0" w:color="auto"/>
              <w:right w:val="none" w:sz="0" w:space="0" w:color="auto"/>
            </w:tcBorders>
          </w:tcPr>
          <w:p w:rsidR="00FD6B6B" w:rsidRPr="00FD6B6B" w:rsidRDefault="00FD6B6B" w:rsidP="00FD6B6B">
            <w:pPr>
              <w:jc w:val="center"/>
              <w:cnfStyle w:val="000000100000" w:firstRow="0" w:lastRow="0" w:firstColumn="0" w:lastColumn="0" w:oddVBand="0" w:evenVBand="0" w:oddHBand="1" w:evenHBand="0" w:firstRowFirstColumn="0" w:firstRowLastColumn="0" w:lastRowFirstColumn="0" w:lastRowLastColumn="0"/>
              <w:rPr>
                <w:b/>
                <w:sz w:val="16"/>
              </w:rPr>
            </w:pPr>
            <w:r w:rsidRPr="00FD6B6B">
              <w:rPr>
                <w:sz w:val="16"/>
              </w:rPr>
              <w:t xml:space="preserve">Total </w:t>
            </w:r>
          </w:p>
        </w:tc>
        <w:tc>
          <w:tcPr>
            <w:tcW w:w="80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 xml:space="preserve">Male </w:t>
            </w:r>
          </w:p>
        </w:tc>
        <w:tc>
          <w:tcPr>
            <w:tcW w:w="879"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 xml:space="preserve">Female </w:t>
            </w:r>
          </w:p>
        </w:tc>
        <w:tc>
          <w:tcPr>
            <w:tcW w:w="868"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 xml:space="preserve">Total </w:t>
            </w:r>
          </w:p>
        </w:tc>
        <w:tc>
          <w:tcPr>
            <w:tcW w:w="8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Male</w:t>
            </w:r>
          </w:p>
        </w:tc>
        <w:tc>
          <w:tcPr>
            <w:tcW w:w="895"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 xml:space="preserve">Female </w:t>
            </w:r>
          </w:p>
        </w:tc>
        <w:tc>
          <w:tcPr>
            <w:tcW w:w="82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 xml:space="preserve">Total </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rPr>
                <w:sz w:val="16"/>
              </w:rPr>
            </w:pPr>
            <w:r w:rsidRPr="00FD6B6B">
              <w:rPr>
                <w:sz w:val="16"/>
              </w:rPr>
              <w:t xml:space="preserve"> 0-14</w:t>
            </w:r>
          </w:p>
        </w:tc>
        <w:tc>
          <w:tcPr>
            <w:tcW w:w="872"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6941</w:t>
            </w:r>
          </w:p>
        </w:tc>
        <w:tc>
          <w:tcPr>
            <w:tcW w:w="9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3846</w:t>
            </w:r>
          </w:p>
        </w:tc>
        <w:tc>
          <w:tcPr>
            <w:tcW w:w="78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9987</w:t>
            </w:r>
          </w:p>
        </w:tc>
        <w:tc>
          <w:tcPr>
            <w:tcW w:w="80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1143</w:t>
            </w:r>
          </w:p>
        </w:tc>
        <w:tc>
          <w:tcPr>
            <w:tcW w:w="879"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908</w:t>
            </w:r>
          </w:p>
        </w:tc>
        <w:tc>
          <w:tcPr>
            <w:tcW w:w="868"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2051</w:t>
            </w:r>
          </w:p>
        </w:tc>
        <w:tc>
          <w:tcPr>
            <w:tcW w:w="8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8084</w:t>
            </w:r>
          </w:p>
        </w:tc>
        <w:tc>
          <w:tcPr>
            <w:tcW w:w="895"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4757</w:t>
            </w:r>
          </w:p>
        </w:tc>
        <w:tc>
          <w:tcPr>
            <w:tcW w:w="82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12841</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rPr>
                <w:sz w:val="16"/>
              </w:rPr>
            </w:pPr>
            <w:r w:rsidRPr="00FD6B6B">
              <w:rPr>
                <w:sz w:val="16"/>
              </w:rPr>
              <w:t>15-64</w:t>
            </w:r>
          </w:p>
        </w:tc>
        <w:tc>
          <w:tcPr>
            <w:tcW w:w="872"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20503</w:t>
            </w:r>
          </w:p>
        </w:tc>
        <w:tc>
          <w:tcPr>
            <w:tcW w:w="9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24650</w:t>
            </w:r>
          </w:p>
        </w:tc>
        <w:tc>
          <w:tcPr>
            <w:tcW w:w="78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39826</w:t>
            </w:r>
          </w:p>
        </w:tc>
        <w:tc>
          <w:tcPr>
            <w:tcW w:w="80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4990</w:t>
            </w:r>
          </w:p>
        </w:tc>
        <w:tc>
          <w:tcPr>
            <w:tcW w:w="879"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5160</w:t>
            </w:r>
          </w:p>
        </w:tc>
        <w:tc>
          <w:tcPr>
            <w:tcW w:w="868"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10150</w:t>
            </w:r>
          </w:p>
        </w:tc>
        <w:tc>
          <w:tcPr>
            <w:tcW w:w="8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30493</w:t>
            </w:r>
          </w:p>
        </w:tc>
        <w:tc>
          <w:tcPr>
            <w:tcW w:w="895"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29810</w:t>
            </w:r>
          </w:p>
        </w:tc>
        <w:tc>
          <w:tcPr>
            <w:tcW w:w="82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60303</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rPr>
                <w:sz w:val="16"/>
              </w:rPr>
            </w:pPr>
            <w:r w:rsidRPr="00FD6B6B">
              <w:rPr>
                <w:sz w:val="16"/>
              </w:rPr>
              <w:t>Old age     65</w:t>
            </w:r>
            <w:r w:rsidRPr="00FD6B6B">
              <w:rPr>
                <w:sz w:val="16"/>
                <w:vertAlign w:val="superscript"/>
              </w:rPr>
              <w:t>+</w:t>
            </w:r>
            <w:r w:rsidRPr="00FD6B6B">
              <w:rPr>
                <w:sz w:val="16"/>
              </w:rPr>
              <w:t xml:space="preserve"> and above </w:t>
            </w:r>
          </w:p>
        </w:tc>
        <w:tc>
          <w:tcPr>
            <w:tcW w:w="872"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3236</w:t>
            </w:r>
          </w:p>
        </w:tc>
        <w:tc>
          <w:tcPr>
            <w:tcW w:w="9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2714</w:t>
            </w:r>
          </w:p>
        </w:tc>
        <w:tc>
          <w:tcPr>
            <w:tcW w:w="78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5950</w:t>
            </w:r>
          </w:p>
        </w:tc>
        <w:tc>
          <w:tcPr>
            <w:tcW w:w="80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778</w:t>
            </w:r>
          </w:p>
        </w:tc>
        <w:tc>
          <w:tcPr>
            <w:tcW w:w="879"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612</w:t>
            </w:r>
          </w:p>
        </w:tc>
        <w:tc>
          <w:tcPr>
            <w:tcW w:w="868"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1390</w:t>
            </w:r>
          </w:p>
        </w:tc>
        <w:tc>
          <w:tcPr>
            <w:tcW w:w="8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4014</w:t>
            </w:r>
          </w:p>
        </w:tc>
        <w:tc>
          <w:tcPr>
            <w:tcW w:w="895"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3326</w:t>
            </w:r>
          </w:p>
        </w:tc>
        <w:tc>
          <w:tcPr>
            <w:tcW w:w="82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010000" w:firstRow="0" w:lastRow="0" w:firstColumn="0" w:lastColumn="0" w:oddVBand="0" w:evenVBand="0" w:oddHBand="0" w:evenHBand="1" w:firstRowFirstColumn="0" w:firstRowLastColumn="0" w:lastRowFirstColumn="0" w:lastRowLastColumn="0"/>
              <w:rPr>
                <w:sz w:val="16"/>
              </w:rPr>
            </w:pPr>
            <w:r w:rsidRPr="00FD6B6B">
              <w:rPr>
                <w:sz w:val="16"/>
              </w:rPr>
              <w:t>7340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rPr>
                <w:sz w:val="16"/>
              </w:rPr>
            </w:pPr>
            <w:r w:rsidRPr="00FD6B6B">
              <w:rPr>
                <w:sz w:val="16"/>
              </w:rPr>
              <w:t xml:space="preserve">Total </w:t>
            </w:r>
          </w:p>
        </w:tc>
        <w:tc>
          <w:tcPr>
            <w:tcW w:w="872"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30680</w:t>
            </w:r>
          </w:p>
        </w:tc>
        <w:tc>
          <w:tcPr>
            <w:tcW w:w="9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31210</w:t>
            </w:r>
          </w:p>
        </w:tc>
        <w:tc>
          <w:tcPr>
            <w:tcW w:w="78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55763</w:t>
            </w:r>
          </w:p>
        </w:tc>
        <w:tc>
          <w:tcPr>
            <w:tcW w:w="80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6911</w:t>
            </w:r>
          </w:p>
        </w:tc>
        <w:tc>
          <w:tcPr>
            <w:tcW w:w="879"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6680</w:t>
            </w:r>
          </w:p>
        </w:tc>
        <w:tc>
          <w:tcPr>
            <w:tcW w:w="868"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13591</w:t>
            </w:r>
          </w:p>
        </w:tc>
        <w:tc>
          <w:tcPr>
            <w:tcW w:w="823"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42591</w:t>
            </w:r>
          </w:p>
        </w:tc>
        <w:tc>
          <w:tcPr>
            <w:tcW w:w="895"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b/>
                <w:sz w:val="16"/>
              </w:rPr>
            </w:pPr>
            <w:r w:rsidRPr="00FD6B6B">
              <w:rPr>
                <w:b/>
                <w:sz w:val="16"/>
              </w:rPr>
              <w:t>37893</w:t>
            </w:r>
          </w:p>
        </w:tc>
        <w:tc>
          <w:tcPr>
            <w:tcW w:w="824" w:type="dxa"/>
            <w:tcBorders>
              <w:top w:val="none" w:sz="0" w:space="0" w:color="auto"/>
              <w:left w:val="none" w:sz="0" w:space="0" w:color="auto"/>
              <w:bottom w:val="none" w:sz="0" w:space="0" w:color="auto"/>
              <w:right w:val="none" w:sz="0"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sz w:val="16"/>
              </w:rPr>
            </w:pPr>
            <w:r w:rsidRPr="00FD6B6B">
              <w:rPr>
                <w:sz w:val="16"/>
              </w:rPr>
              <w:t>80484</w:t>
            </w:r>
          </w:p>
        </w:tc>
      </w:tr>
    </w:tbl>
    <w:p w:rsidR="00FD6B6B" w:rsidRPr="00FD6B6B" w:rsidRDefault="00FD6B6B" w:rsidP="00FD6B6B">
      <w:pPr>
        <w:spacing w:line="360" w:lineRule="auto"/>
        <w:rPr>
          <w:rFonts w:ascii="Times New Roman" w:eastAsiaTheme="minorHAnsi" w:hAnsi="Times New Roman" w:cs="Times New Roman"/>
          <w:i/>
        </w:rPr>
      </w:pPr>
      <w:r w:rsidRPr="00FD6B6B">
        <w:rPr>
          <w:rFonts w:ascii="Times New Roman" w:eastAsiaTheme="minorHAnsi" w:hAnsi="Times New Roman" w:cs="Times New Roman"/>
          <w:i/>
        </w:rPr>
        <w:t>Source: Gobbu Sayyo District Agricultural Development Office</w:t>
      </w:r>
    </w:p>
    <w:p w:rsidR="00FD6B6B" w:rsidRPr="00FD6B6B" w:rsidRDefault="00FD6B6B" w:rsidP="00FD6B6B">
      <w:pPr>
        <w:spacing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According to the data obtained from the district </w:t>
      </w:r>
      <w:r w:rsidRPr="00FD6B6B">
        <w:rPr>
          <w:rFonts w:ascii="Times New Roman" w:eastAsiaTheme="minorHAnsi" w:hAnsi="Times New Roman" w:cs="Times New Roman"/>
          <w:b/>
          <w:color w:val="000000" w:themeColor="text1"/>
          <w:sz w:val="24"/>
          <w:szCs w:val="24"/>
        </w:rPr>
        <w:t>Education office</w:t>
      </w:r>
      <w:r w:rsidRPr="00FD6B6B">
        <w:rPr>
          <w:rFonts w:ascii="Times New Roman" w:eastAsiaTheme="minorHAnsi" w:hAnsi="Times New Roman" w:cs="Times New Roman"/>
          <w:color w:val="000000" w:themeColor="text1"/>
          <w:sz w:val="24"/>
          <w:szCs w:val="24"/>
        </w:rPr>
        <w:t xml:space="preserve">, there were about </w:t>
      </w:r>
      <w:r w:rsidRPr="00FD6B6B">
        <w:rPr>
          <w:rFonts w:ascii="Times New Roman" w:eastAsiaTheme="minorHAnsi" w:hAnsi="Times New Roman" w:cs="Times New Roman"/>
          <w:color w:val="000000" w:themeColor="text1"/>
          <w:sz w:val="20"/>
          <w:szCs w:val="20"/>
        </w:rPr>
        <w:t>16,429</w:t>
      </w:r>
      <w:r w:rsidRPr="00FD6B6B">
        <w:rPr>
          <w:rFonts w:ascii="Times New Roman" w:eastAsiaTheme="minorHAnsi" w:hAnsi="Times New Roman" w:cs="Times New Roman"/>
          <w:color w:val="000000" w:themeColor="text1"/>
          <w:sz w:val="24"/>
          <w:szCs w:val="24"/>
        </w:rPr>
        <w:t xml:space="preserve"> populations between the age 7-14 years, school age populations, of who </w:t>
      </w:r>
      <w:r w:rsidRPr="00FD6B6B">
        <w:rPr>
          <w:rFonts w:ascii="Times New Roman" w:eastAsiaTheme="minorHAnsi" w:hAnsi="Times New Roman" w:cs="Times New Roman"/>
          <w:color w:val="000000" w:themeColor="text1"/>
          <w:sz w:val="20"/>
          <w:szCs w:val="20"/>
        </w:rPr>
        <w:t>8121</w:t>
      </w:r>
      <w:r w:rsidRPr="00FD6B6B">
        <w:rPr>
          <w:rFonts w:ascii="Times New Roman" w:eastAsiaTheme="minorHAnsi" w:hAnsi="Times New Roman" w:cs="Times New Roman"/>
          <w:color w:val="000000" w:themeColor="text1"/>
          <w:sz w:val="24"/>
          <w:szCs w:val="24"/>
        </w:rPr>
        <w:t xml:space="preserve">were females and the rest were males. Out of the total, </w:t>
      </w:r>
      <w:r w:rsidRPr="00FD6B6B">
        <w:rPr>
          <w:rFonts w:ascii="Times New Roman" w:eastAsiaTheme="minorHAnsi" w:hAnsi="Times New Roman" w:cs="Times New Roman"/>
          <w:color w:val="000000" w:themeColor="text1"/>
          <w:sz w:val="20"/>
          <w:szCs w:val="20"/>
        </w:rPr>
        <w:t>1509</w:t>
      </w:r>
      <w:r w:rsidRPr="00FD6B6B">
        <w:rPr>
          <w:rFonts w:ascii="Times New Roman" w:eastAsiaTheme="minorHAnsi" w:hAnsi="Times New Roman" w:cs="Times New Roman"/>
          <w:color w:val="000000" w:themeColor="text1"/>
          <w:sz w:val="24"/>
          <w:szCs w:val="24"/>
        </w:rPr>
        <w:t xml:space="preserve"> were urban population with school age and </w:t>
      </w:r>
      <w:r w:rsidRPr="00FD6B6B">
        <w:rPr>
          <w:rFonts w:ascii="Times New Roman" w:eastAsiaTheme="minorHAnsi" w:hAnsi="Times New Roman" w:cs="Times New Roman"/>
          <w:color w:val="000000" w:themeColor="text1"/>
          <w:sz w:val="20"/>
          <w:szCs w:val="20"/>
        </w:rPr>
        <w:t>14920</w:t>
      </w:r>
      <w:r w:rsidRPr="00FD6B6B">
        <w:rPr>
          <w:rFonts w:ascii="Times New Roman" w:eastAsiaTheme="minorHAnsi" w:hAnsi="Times New Roman" w:cs="Times New Roman"/>
          <w:color w:val="000000" w:themeColor="text1"/>
          <w:sz w:val="24"/>
          <w:szCs w:val="24"/>
        </w:rPr>
        <w:t xml:space="preserve"> were rural population with school age.</w:t>
      </w:r>
    </w:p>
    <w:p w:rsidR="00FD6B6B" w:rsidRPr="00FD6B6B" w:rsidRDefault="00FD6B6B" w:rsidP="00FD6B6B">
      <w:pPr>
        <w:spacing w:after="0" w:line="36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Table 3. School Age of the District’s Population by Age Group</w:t>
      </w:r>
    </w:p>
    <w:tbl>
      <w:tblPr>
        <w:tblStyle w:val="LightList-Accent33"/>
        <w:tblW w:w="9738" w:type="dxa"/>
        <w:tblLayout w:type="fixed"/>
        <w:tblLook w:val="01E0" w:firstRow="1" w:lastRow="1" w:firstColumn="1" w:lastColumn="1" w:noHBand="0" w:noVBand="0"/>
      </w:tblPr>
      <w:tblGrid>
        <w:gridCol w:w="2628"/>
        <w:gridCol w:w="720"/>
        <w:gridCol w:w="810"/>
        <w:gridCol w:w="810"/>
        <w:gridCol w:w="702"/>
        <w:gridCol w:w="810"/>
        <w:gridCol w:w="810"/>
        <w:gridCol w:w="810"/>
        <w:gridCol w:w="828"/>
        <w:gridCol w:w="810"/>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28" w:type="dxa"/>
            <w:vMerge w:val="restart"/>
          </w:tcPr>
          <w:p w:rsidR="00FD6B6B" w:rsidRPr="00FD6B6B" w:rsidRDefault="00FD6B6B" w:rsidP="00FD6B6B">
            <w:pPr>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Age group</w:t>
            </w:r>
          </w:p>
        </w:tc>
        <w:tc>
          <w:tcPr>
            <w:cnfStyle w:val="000010000000" w:firstRow="0" w:lastRow="0" w:firstColumn="0" w:lastColumn="0" w:oddVBand="1" w:evenVBand="0" w:oddHBand="0" w:evenHBand="0" w:firstRowFirstColumn="0" w:firstRowLastColumn="0" w:lastRowFirstColumn="0" w:lastRowLastColumn="0"/>
            <w:tcW w:w="2340" w:type="dxa"/>
            <w:gridSpan w:val="3"/>
          </w:tcPr>
          <w:p w:rsidR="00FD6B6B" w:rsidRPr="00FD6B6B" w:rsidRDefault="00FD6B6B" w:rsidP="00FD6B6B">
            <w:pPr>
              <w:jc w:val="center"/>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Rural</w:t>
            </w:r>
          </w:p>
        </w:tc>
        <w:tc>
          <w:tcPr>
            <w:tcW w:w="2322" w:type="dxa"/>
            <w:gridSpan w:val="3"/>
          </w:tcPr>
          <w:p w:rsidR="00FD6B6B" w:rsidRPr="00FD6B6B" w:rsidRDefault="00FD6B6B" w:rsidP="00FD6B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Urban</w:t>
            </w:r>
          </w:p>
        </w:tc>
        <w:tc>
          <w:tcPr>
            <w:cnfStyle w:val="000100000000" w:firstRow="0" w:lastRow="0" w:firstColumn="0" w:lastColumn="1" w:oddVBand="0" w:evenVBand="0" w:oddHBand="0" w:evenHBand="0" w:firstRowFirstColumn="0" w:firstRowLastColumn="0" w:lastRowFirstColumn="0" w:lastRowLastColumn="0"/>
            <w:tcW w:w="2448" w:type="dxa"/>
            <w:gridSpan w:val="3"/>
          </w:tcPr>
          <w:p w:rsidR="00FD6B6B" w:rsidRPr="00FD6B6B" w:rsidRDefault="00FD6B6B" w:rsidP="00FD6B6B">
            <w:pPr>
              <w:jc w:val="center"/>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Total</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28" w:type="dxa"/>
            <w:vMerge/>
          </w:tcPr>
          <w:p w:rsidR="00FD6B6B" w:rsidRPr="00FD6B6B" w:rsidRDefault="00FD6B6B" w:rsidP="00FD6B6B">
            <w:pPr>
              <w:rPr>
                <w:rFonts w:ascii="Times New Roman" w:hAnsi="Times New Roman" w:cs="Times New Roman"/>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FD6B6B" w:rsidRPr="00FD6B6B" w:rsidRDefault="00FD6B6B" w:rsidP="00FD6B6B">
            <w:pPr>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Male </w:t>
            </w:r>
          </w:p>
        </w:tc>
        <w:tc>
          <w:tcPr>
            <w:tcW w:w="810" w:type="dxa"/>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Female</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Total </w:t>
            </w:r>
          </w:p>
        </w:tc>
        <w:tc>
          <w:tcPr>
            <w:tcW w:w="702" w:type="dxa"/>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 xml:space="preserve">Male </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Female </w:t>
            </w:r>
          </w:p>
        </w:tc>
        <w:tc>
          <w:tcPr>
            <w:tcW w:w="810" w:type="dxa"/>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 xml:space="preserve">Total </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Male </w:t>
            </w:r>
          </w:p>
        </w:tc>
        <w:tc>
          <w:tcPr>
            <w:tcW w:w="828" w:type="dxa"/>
            <w:tcBorders>
              <w:right w:val="single" w:sz="4" w:space="0" w:color="auto"/>
            </w:tcBorders>
          </w:tcPr>
          <w:p w:rsidR="00FD6B6B" w:rsidRPr="00FD6B6B" w:rsidRDefault="00FD6B6B" w:rsidP="00FD6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 xml:space="preserve">Female </w:t>
            </w:r>
          </w:p>
        </w:tc>
        <w:tc>
          <w:tcPr>
            <w:cnfStyle w:val="000100000000" w:firstRow="0" w:lastRow="0" w:firstColumn="0" w:lastColumn="1" w:oddVBand="0" w:evenVBand="0" w:oddHBand="0" w:evenHBand="0" w:firstRowFirstColumn="0" w:firstRowLastColumn="0" w:lastRowFirstColumn="0" w:lastRowLastColumn="0"/>
            <w:tcW w:w="810" w:type="dxa"/>
            <w:tcBorders>
              <w:left w:val="single" w:sz="4" w:space="0" w:color="auto"/>
            </w:tcBorders>
          </w:tcPr>
          <w:p w:rsidR="00FD6B6B" w:rsidRPr="00FD6B6B" w:rsidRDefault="00FD6B6B" w:rsidP="00FD6B6B">
            <w:pPr>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Total </w:t>
            </w:r>
          </w:p>
        </w:tc>
      </w:tr>
      <w:tr w:rsidR="00FD6B6B" w:rsidRPr="00FD6B6B" w:rsidTr="00173C5D">
        <w:trPr>
          <w:trHeight w:val="403"/>
        </w:trPr>
        <w:tc>
          <w:tcPr>
            <w:cnfStyle w:val="001000000000" w:firstRow="0" w:lastRow="0" w:firstColumn="1" w:lastColumn="0" w:oddVBand="0" w:evenVBand="0" w:oddHBand="0" w:evenHBand="0" w:firstRowFirstColumn="0" w:firstRowLastColumn="0" w:lastRowFirstColumn="0" w:lastRowLastColumn="0"/>
            <w:tcW w:w="2628" w:type="dxa"/>
          </w:tcPr>
          <w:p w:rsidR="00FD6B6B" w:rsidRPr="00FD6B6B" w:rsidRDefault="00FD6B6B" w:rsidP="00FD6B6B">
            <w:pPr>
              <w:rPr>
                <w:color w:val="000000" w:themeColor="text1"/>
              </w:rPr>
            </w:pPr>
            <w:r w:rsidRPr="00FD6B6B">
              <w:rPr>
                <w:color w:val="000000" w:themeColor="text1"/>
              </w:rPr>
              <w:t>&lt;7     (kindergarten)</w:t>
            </w:r>
          </w:p>
        </w:tc>
        <w:tc>
          <w:tcPr>
            <w:cnfStyle w:val="000010000000" w:firstRow="0" w:lastRow="0" w:firstColumn="0" w:lastColumn="0" w:oddVBand="1" w:evenVBand="0" w:oddHBand="0" w:evenHBand="0" w:firstRowFirstColumn="0" w:firstRowLastColumn="0" w:lastRowFirstColumn="0" w:lastRowLastColumn="0"/>
            <w:tcW w:w="720" w:type="dxa"/>
          </w:tcPr>
          <w:p w:rsidR="00FD6B6B" w:rsidRPr="00FD6B6B" w:rsidRDefault="00FD6B6B" w:rsidP="00FD6B6B">
            <w:pPr>
              <w:jc w:val="right"/>
              <w:rPr>
                <w:b/>
                <w:color w:val="000000" w:themeColor="text1"/>
                <w:sz w:val="20"/>
                <w:szCs w:val="20"/>
              </w:rPr>
            </w:pPr>
            <w:r w:rsidRPr="00FD6B6B">
              <w:rPr>
                <w:b/>
                <w:color w:val="000000" w:themeColor="text1"/>
                <w:sz w:val="20"/>
                <w:szCs w:val="20"/>
              </w:rPr>
              <w:t>1450</w:t>
            </w:r>
          </w:p>
        </w:tc>
        <w:tc>
          <w:tcPr>
            <w:tcW w:w="810" w:type="dxa"/>
          </w:tcPr>
          <w:p w:rsidR="00FD6B6B" w:rsidRPr="00FD6B6B" w:rsidRDefault="00FD6B6B" w:rsidP="00FD6B6B">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D6B6B">
              <w:rPr>
                <w:b/>
                <w:color w:val="000000" w:themeColor="text1"/>
                <w:sz w:val="20"/>
                <w:szCs w:val="20"/>
              </w:rPr>
              <w:t>1399</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2849</w:t>
            </w:r>
          </w:p>
        </w:tc>
        <w:tc>
          <w:tcPr>
            <w:tcW w:w="702" w:type="dxa"/>
          </w:tcPr>
          <w:p w:rsidR="00FD6B6B" w:rsidRPr="00FD6B6B" w:rsidRDefault="00FD6B6B" w:rsidP="00FD6B6B">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D6B6B">
              <w:rPr>
                <w:b/>
                <w:color w:val="000000" w:themeColor="text1"/>
                <w:sz w:val="20"/>
                <w:szCs w:val="20"/>
              </w:rPr>
              <w:t>750</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759</w:t>
            </w:r>
          </w:p>
        </w:tc>
        <w:tc>
          <w:tcPr>
            <w:tcW w:w="810" w:type="dxa"/>
          </w:tcPr>
          <w:p w:rsidR="00FD6B6B" w:rsidRPr="00FD6B6B" w:rsidRDefault="00FD6B6B" w:rsidP="00FD6B6B">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D6B6B">
              <w:rPr>
                <w:b/>
                <w:color w:val="000000" w:themeColor="text1"/>
                <w:sz w:val="20"/>
                <w:szCs w:val="20"/>
              </w:rPr>
              <w:t>1509</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2200</w:t>
            </w:r>
          </w:p>
        </w:tc>
        <w:tc>
          <w:tcPr>
            <w:tcW w:w="828" w:type="dxa"/>
            <w:tcBorders>
              <w:right w:val="single" w:sz="4" w:space="0" w:color="auto"/>
            </w:tcBorders>
          </w:tcPr>
          <w:p w:rsidR="00FD6B6B" w:rsidRPr="00FD6B6B" w:rsidRDefault="00FD6B6B" w:rsidP="00FD6B6B">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D6B6B">
              <w:rPr>
                <w:b/>
                <w:color w:val="000000" w:themeColor="text1"/>
                <w:sz w:val="20"/>
                <w:szCs w:val="20"/>
              </w:rPr>
              <w:t>2158</w:t>
            </w:r>
          </w:p>
        </w:tc>
        <w:tc>
          <w:tcPr>
            <w:cnfStyle w:val="000100000000" w:firstRow="0" w:lastRow="0" w:firstColumn="0" w:lastColumn="1" w:oddVBand="0" w:evenVBand="0" w:oddHBand="0" w:evenHBand="0" w:firstRowFirstColumn="0" w:firstRowLastColumn="0" w:lastRowFirstColumn="0" w:lastRowLastColumn="0"/>
            <w:tcW w:w="810" w:type="dxa"/>
            <w:tcBorders>
              <w:left w:val="single" w:sz="4" w:space="0" w:color="auto"/>
            </w:tcBorders>
          </w:tcPr>
          <w:p w:rsidR="00FD6B6B" w:rsidRPr="00FD6B6B" w:rsidRDefault="00FD6B6B" w:rsidP="00FD6B6B">
            <w:pPr>
              <w:jc w:val="right"/>
              <w:rPr>
                <w:color w:val="000000" w:themeColor="text1"/>
                <w:sz w:val="20"/>
                <w:szCs w:val="20"/>
              </w:rPr>
            </w:pPr>
            <w:r w:rsidRPr="00FD6B6B">
              <w:rPr>
                <w:color w:val="000000" w:themeColor="text1"/>
                <w:sz w:val="20"/>
                <w:szCs w:val="20"/>
              </w:rPr>
              <w:t>4358</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6B6B" w:rsidRPr="00FD6B6B" w:rsidRDefault="00FD6B6B" w:rsidP="00FD6B6B">
            <w:pPr>
              <w:rPr>
                <w:color w:val="000000" w:themeColor="text1"/>
              </w:rPr>
            </w:pPr>
            <w:r w:rsidRPr="00FD6B6B">
              <w:rPr>
                <w:color w:val="000000" w:themeColor="text1"/>
              </w:rPr>
              <w:t>7-14   (primary school age)</w:t>
            </w:r>
          </w:p>
        </w:tc>
        <w:tc>
          <w:tcPr>
            <w:cnfStyle w:val="000010000000" w:firstRow="0" w:lastRow="0" w:firstColumn="0" w:lastColumn="0" w:oddVBand="1" w:evenVBand="0" w:oddHBand="0" w:evenHBand="0" w:firstRowFirstColumn="0" w:firstRowLastColumn="0" w:lastRowFirstColumn="0" w:lastRowLastColumn="0"/>
            <w:tcW w:w="720" w:type="dxa"/>
          </w:tcPr>
          <w:p w:rsidR="00FD6B6B" w:rsidRPr="00FD6B6B" w:rsidRDefault="00FD6B6B" w:rsidP="00FD6B6B">
            <w:pPr>
              <w:jc w:val="right"/>
              <w:rPr>
                <w:b/>
                <w:color w:val="000000" w:themeColor="text1"/>
                <w:sz w:val="20"/>
                <w:szCs w:val="20"/>
              </w:rPr>
            </w:pPr>
            <w:r w:rsidRPr="00FD6B6B">
              <w:rPr>
                <w:b/>
                <w:color w:val="000000" w:themeColor="text1"/>
                <w:sz w:val="20"/>
                <w:szCs w:val="20"/>
              </w:rPr>
              <w:t>7558</w:t>
            </w:r>
          </w:p>
        </w:tc>
        <w:tc>
          <w:tcPr>
            <w:tcW w:w="81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FD6B6B">
              <w:rPr>
                <w:b/>
                <w:color w:val="000000" w:themeColor="text1"/>
                <w:sz w:val="20"/>
                <w:szCs w:val="20"/>
              </w:rPr>
              <w:t>7362</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14920</w:t>
            </w:r>
          </w:p>
        </w:tc>
        <w:tc>
          <w:tcPr>
            <w:tcW w:w="702"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FD6B6B">
              <w:rPr>
                <w:b/>
                <w:color w:val="000000" w:themeColor="text1"/>
                <w:sz w:val="20"/>
                <w:szCs w:val="20"/>
              </w:rPr>
              <w:t>750</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759</w:t>
            </w:r>
          </w:p>
        </w:tc>
        <w:tc>
          <w:tcPr>
            <w:tcW w:w="81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FD6B6B">
              <w:rPr>
                <w:b/>
                <w:color w:val="000000" w:themeColor="text1"/>
                <w:sz w:val="20"/>
                <w:szCs w:val="20"/>
              </w:rPr>
              <w:t>1509</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8308</w:t>
            </w:r>
          </w:p>
        </w:tc>
        <w:tc>
          <w:tcPr>
            <w:tcW w:w="828" w:type="dxa"/>
            <w:tcBorders>
              <w:right w:val="single" w:sz="4" w:space="0" w:color="auto"/>
            </w:tcBorders>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FD6B6B">
              <w:rPr>
                <w:b/>
                <w:color w:val="000000" w:themeColor="text1"/>
                <w:sz w:val="20"/>
                <w:szCs w:val="20"/>
              </w:rPr>
              <w:t>8121</w:t>
            </w:r>
          </w:p>
        </w:tc>
        <w:tc>
          <w:tcPr>
            <w:cnfStyle w:val="000100000000" w:firstRow="0" w:lastRow="0" w:firstColumn="0" w:lastColumn="1" w:oddVBand="0" w:evenVBand="0" w:oddHBand="0" w:evenHBand="0" w:firstRowFirstColumn="0" w:firstRowLastColumn="0" w:lastRowFirstColumn="0" w:lastRowLastColumn="0"/>
            <w:tcW w:w="810" w:type="dxa"/>
            <w:tcBorders>
              <w:left w:val="single" w:sz="4" w:space="0" w:color="auto"/>
            </w:tcBorders>
          </w:tcPr>
          <w:p w:rsidR="00FD6B6B" w:rsidRPr="00FD6B6B" w:rsidRDefault="00FD6B6B" w:rsidP="00FD6B6B">
            <w:pPr>
              <w:jc w:val="right"/>
              <w:rPr>
                <w:color w:val="000000" w:themeColor="text1"/>
                <w:sz w:val="20"/>
                <w:szCs w:val="20"/>
              </w:rPr>
            </w:pPr>
            <w:r w:rsidRPr="00FD6B6B">
              <w:rPr>
                <w:color w:val="000000" w:themeColor="text1"/>
                <w:sz w:val="20"/>
                <w:szCs w:val="20"/>
              </w:rPr>
              <w:t>16,429</w:t>
            </w:r>
          </w:p>
        </w:tc>
      </w:tr>
      <w:tr w:rsidR="00FD6B6B" w:rsidRPr="00FD6B6B" w:rsidTr="00173C5D">
        <w:tc>
          <w:tcPr>
            <w:cnfStyle w:val="001000000000" w:firstRow="0" w:lastRow="0" w:firstColumn="1" w:lastColumn="0" w:oddVBand="0" w:evenVBand="0" w:oddHBand="0" w:evenHBand="0" w:firstRowFirstColumn="0" w:firstRowLastColumn="0" w:lastRowFirstColumn="0" w:lastRowLastColumn="0"/>
            <w:tcW w:w="2628" w:type="dxa"/>
          </w:tcPr>
          <w:p w:rsidR="00FD6B6B" w:rsidRPr="00FD6B6B" w:rsidRDefault="00FD6B6B" w:rsidP="00FD6B6B">
            <w:pPr>
              <w:rPr>
                <w:color w:val="000000" w:themeColor="text1"/>
              </w:rPr>
            </w:pPr>
            <w:r w:rsidRPr="00FD6B6B">
              <w:rPr>
                <w:color w:val="000000" w:themeColor="text1"/>
              </w:rPr>
              <w:t>15-18 (secondary school age )</w:t>
            </w:r>
          </w:p>
        </w:tc>
        <w:tc>
          <w:tcPr>
            <w:cnfStyle w:val="000010000000" w:firstRow="0" w:lastRow="0" w:firstColumn="0" w:lastColumn="0" w:oddVBand="1" w:evenVBand="0" w:oddHBand="0" w:evenHBand="0" w:firstRowFirstColumn="0" w:firstRowLastColumn="0" w:lastRowFirstColumn="0" w:lastRowLastColumn="0"/>
            <w:tcW w:w="720" w:type="dxa"/>
          </w:tcPr>
          <w:p w:rsidR="00FD6B6B" w:rsidRPr="00FD6B6B" w:rsidRDefault="00FD6B6B" w:rsidP="00FD6B6B">
            <w:pPr>
              <w:jc w:val="right"/>
              <w:rPr>
                <w:b/>
                <w:color w:val="000000" w:themeColor="text1"/>
                <w:sz w:val="20"/>
                <w:szCs w:val="20"/>
              </w:rPr>
            </w:pPr>
            <w:r w:rsidRPr="00FD6B6B">
              <w:rPr>
                <w:b/>
                <w:color w:val="000000" w:themeColor="text1"/>
                <w:sz w:val="20"/>
                <w:szCs w:val="20"/>
              </w:rPr>
              <w:t>2550</w:t>
            </w:r>
          </w:p>
        </w:tc>
        <w:tc>
          <w:tcPr>
            <w:tcW w:w="810" w:type="dxa"/>
          </w:tcPr>
          <w:p w:rsidR="00FD6B6B" w:rsidRPr="00FD6B6B" w:rsidRDefault="00FD6B6B" w:rsidP="00FD6B6B">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D6B6B">
              <w:rPr>
                <w:b/>
                <w:color w:val="000000" w:themeColor="text1"/>
                <w:sz w:val="20"/>
                <w:szCs w:val="20"/>
              </w:rPr>
              <w:t>2448</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4998</w:t>
            </w:r>
          </w:p>
        </w:tc>
        <w:tc>
          <w:tcPr>
            <w:tcW w:w="702" w:type="dxa"/>
          </w:tcPr>
          <w:p w:rsidR="00FD6B6B" w:rsidRPr="00FD6B6B" w:rsidRDefault="00FD6B6B" w:rsidP="00FD6B6B">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D6B6B">
              <w:rPr>
                <w:b/>
                <w:color w:val="000000" w:themeColor="text1"/>
                <w:sz w:val="20"/>
                <w:szCs w:val="20"/>
              </w:rPr>
              <w:t>350</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351</w:t>
            </w:r>
          </w:p>
        </w:tc>
        <w:tc>
          <w:tcPr>
            <w:tcW w:w="810" w:type="dxa"/>
          </w:tcPr>
          <w:p w:rsidR="00FD6B6B" w:rsidRPr="00FD6B6B" w:rsidRDefault="00FD6B6B" w:rsidP="00FD6B6B">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D6B6B">
              <w:rPr>
                <w:b/>
                <w:color w:val="000000" w:themeColor="text1"/>
                <w:sz w:val="20"/>
                <w:szCs w:val="20"/>
              </w:rPr>
              <w:t>701</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jc w:val="right"/>
              <w:rPr>
                <w:b/>
                <w:color w:val="000000" w:themeColor="text1"/>
                <w:sz w:val="20"/>
                <w:szCs w:val="20"/>
              </w:rPr>
            </w:pPr>
            <w:r w:rsidRPr="00FD6B6B">
              <w:rPr>
                <w:b/>
                <w:color w:val="000000" w:themeColor="text1"/>
                <w:sz w:val="20"/>
                <w:szCs w:val="20"/>
              </w:rPr>
              <w:t>2900</w:t>
            </w:r>
          </w:p>
        </w:tc>
        <w:tc>
          <w:tcPr>
            <w:tcW w:w="828" w:type="dxa"/>
            <w:tcBorders>
              <w:right w:val="single" w:sz="4" w:space="0" w:color="auto"/>
            </w:tcBorders>
          </w:tcPr>
          <w:p w:rsidR="00FD6B6B" w:rsidRPr="00FD6B6B" w:rsidRDefault="00FD6B6B" w:rsidP="00FD6B6B">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FD6B6B">
              <w:rPr>
                <w:b/>
                <w:color w:val="000000" w:themeColor="text1"/>
                <w:sz w:val="20"/>
                <w:szCs w:val="20"/>
              </w:rPr>
              <w:t>2799</w:t>
            </w:r>
          </w:p>
        </w:tc>
        <w:tc>
          <w:tcPr>
            <w:cnfStyle w:val="000100000000" w:firstRow="0" w:lastRow="0" w:firstColumn="0" w:lastColumn="1" w:oddVBand="0" w:evenVBand="0" w:oddHBand="0" w:evenHBand="0" w:firstRowFirstColumn="0" w:firstRowLastColumn="0" w:lastRowFirstColumn="0" w:lastRowLastColumn="0"/>
            <w:tcW w:w="810" w:type="dxa"/>
            <w:tcBorders>
              <w:left w:val="single" w:sz="4" w:space="0" w:color="auto"/>
            </w:tcBorders>
          </w:tcPr>
          <w:p w:rsidR="00FD6B6B" w:rsidRPr="00FD6B6B" w:rsidRDefault="00FD6B6B" w:rsidP="00FD6B6B">
            <w:pPr>
              <w:jc w:val="right"/>
              <w:rPr>
                <w:color w:val="000000" w:themeColor="text1"/>
                <w:sz w:val="20"/>
                <w:szCs w:val="20"/>
              </w:rPr>
            </w:pPr>
            <w:r w:rsidRPr="00FD6B6B">
              <w:rPr>
                <w:color w:val="000000" w:themeColor="text1"/>
                <w:sz w:val="20"/>
                <w:szCs w:val="20"/>
              </w:rPr>
              <w:t>5699</w:t>
            </w:r>
          </w:p>
        </w:tc>
      </w:tr>
      <w:tr w:rsidR="00FD6B6B" w:rsidRPr="00FD6B6B" w:rsidTr="00173C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FD6B6B" w:rsidRPr="00FD6B6B" w:rsidRDefault="00FD6B6B" w:rsidP="00FD6B6B">
            <w:pPr>
              <w:jc w:val="center"/>
              <w:rPr>
                <w:color w:val="000000" w:themeColor="text1"/>
              </w:rPr>
            </w:pPr>
            <w:r w:rsidRPr="00FD6B6B">
              <w:rPr>
                <w:color w:val="000000" w:themeColor="text1"/>
              </w:rPr>
              <w:t>Total</w:t>
            </w:r>
          </w:p>
        </w:tc>
        <w:tc>
          <w:tcPr>
            <w:cnfStyle w:val="000010000000" w:firstRow="0" w:lastRow="0" w:firstColumn="0" w:lastColumn="0" w:oddVBand="1" w:evenVBand="0" w:oddHBand="0" w:evenHBand="0" w:firstRowFirstColumn="0" w:firstRowLastColumn="0" w:lastRowFirstColumn="0" w:lastRowLastColumn="0"/>
            <w:tcW w:w="720" w:type="dxa"/>
          </w:tcPr>
          <w:p w:rsidR="00FD6B6B" w:rsidRPr="00FD6B6B" w:rsidRDefault="00FD6B6B" w:rsidP="00FD6B6B">
            <w:pPr>
              <w:spacing w:line="360" w:lineRule="auto"/>
              <w:jc w:val="right"/>
              <w:rPr>
                <w:rFonts w:ascii="Times New Roman" w:hAnsi="Times New Roman" w:cs="Times New Roman"/>
                <w:color w:val="000000"/>
                <w:szCs w:val="20"/>
              </w:rPr>
            </w:pPr>
            <w:r w:rsidRPr="00FD6B6B">
              <w:rPr>
                <w:rFonts w:ascii="Times New Roman" w:hAnsi="Times New Roman" w:cs="Times New Roman"/>
                <w:color w:val="000000"/>
                <w:szCs w:val="20"/>
              </w:rPr>
              <w:t>11558</w:t>
            </w:r>
          </w:p>
        </w:tc>
        <w:tc>
          <w:tcPr>
            <w:tcW w:w="810" w:type="dxa"/>
          </w:tcPr>
          <w:p w:rsidR="00FD6B6B" w:rsidRPr="00FD6B6B" w:rsidRDefault="00FD6B6B" w:rsidP="00FD6B6B">
            <w:pPr>
              <w:spacing w:line="360" w:lineRule="auto"/>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Cs w:val="20"/>
              </w:rPr>
            </w:pPr>
            <w:r w:rsidRPr="00FD6B6B">
              <w:rPr>
                <w:rFonts w:ascii="Times New Roman" w:hAnsi="Times New Roman" w:cs="Times New Roman"/>
                <w:color w:val="000000"/>
                <w:szCs w:val="20"/>
              </w:rPr>
              <w:t>11209</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spacing w:line="360" w:lineRule="auto"/>
              <w:jc w:val="right"/>
              <w:rPr>
                <w:rFonts w:ascii="Times New Roman" w:hAnsi="Times New Roman" w:cs="Times New Roman"/>
                <w:color w:val="000000"/>
                <w:szCs w:val="20"/>
              </w:rPr>
            </w:pPr>
            <w:r w:rsidRPr="00FD6B6B">
              <w:rPr>
                <w:rFonts w:ascii="Times New Roman" w:hAnsi="Times New Roman" w:cs="Times New Roman"/>
                <w:color w:val="000000"/>
                <w:szCs w:val="20"/>
              </w:rPr>
              <w:t>22767</w:t>
            </w:r>
          </w:p>
        </w:tc>
        <w:tc>
          <w:tcPr>
            <w:tcW w:w="702" w:type="dxa"/>
          </w:tcPr>
          <w:p w:rsidR="00FD6B6B" w:rsidRPr="00FD6B6B" w:rsidRDefault="00FD6B6B" w:rsidP="00FD6B6B">
            <w:pPr>
              <w:spacing w:line="360" w:lineRule="auto"/>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Cs w:val="20"/>
              </w:rPr>
            </w:pPr>
            <w:r w:rsidRPr="00FD6B6B">
              <w:rPr>
                <w:rFonts w:ascii="Times New Roman" w:hAnsi="Times New Roman" w:cs="Times New Roman"/>
                <w:color w:val="000000"/>
                <w:szCs w:val="20"/>
              </w:rPr>
              <w:t>1850</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spacing w:line="360" w:lineRule="auto"/>
              <w:jc w:val="right"/>
              <w:rPr>
                <w:rFonts w:ascii="Times New Roman" w:hAnsi="Times New Roman" w:cs="Times New Roman"/>
                <w:color w:val="000000"/>
                <w:szCs w:val="20"/>
              </w:rPr>
            </w:pPr>
            <w:r w:rsidRPr="00FD6B6B">
              <w:rPr>
                <w:rFonts w:ascii="Times New Roman" w:hAnsi="Times New Roman" w:cs="Times New Roman"/>
                <w:color w:val="000000"/>
                <w:szCs w:val="20"/>
              </w:rPr>
              <w:t>1869</w:t>
            </w:r>
          </w:p>
        </w:tc>
        <w:tc>
          <w:tcPr>
            <w:tcW w:w="810" w:type="dxa"/>
          </w:tcPr>
          <w:p w:rsidR="00FD6B6B" w:rsidRPr="00FD6B6B" w:rsidRDefault="00FD6B6B" w:rsidP="00FD6B6B">
            <w:pPr>
              <w:spacing w:line="360" w:lineRule="auto"/>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Cs w:val="20"/>
              </w:rPr>
            </w:pPr>
            <w:r w:rsidRPr="00FD6B6B">
              <w:rPr>
                <w:rFonts w:ascii="Times New Roman" w:hAnsi="Times New Roman" w:cs="Times New Roman"/>
                <w:color w:val="000000"/>
                <w:szCs w:val="20"/>
              </w:rPr>
              <w:t>3719</w:t>
            </w:r>
          </w:p>
        </w:tc>
        <w:tc>
          <w:tcPr>
            <w:cnfStyle w:val="000010000000" w:firstRow="0" w:lastRow="0" w:firstColumn="0" w:lastColumn="0" w:oddVBand="1" w:evenVBand="0" w:oddHBand="0" w:evenHBand="0" w:firstRowFirstColumn="0" w:firstRowLastColumn="0" w:lastRowFirstColumn="0" w:lastRowLastColumn="0"/>
            <w:tcW w:w="810" w:type="dxa"/>
          </w:tcPr>
          <w:p w:rsidR="00FD6B6B" w:rsidRPr="00FD6B6B" w:rsidRDefault="00FD6B6B" w:rsidP="00FD6B6B">
            <w:pPr>
              <w:spacing w:line="360" w:lineRule="auto"/>
              <w:jc w:val="right"/>
              <w:rPr>
                <w:rFonts w:ascii="Times New Roman" w:hAnsi="Times New Roman" w:cs="Times New Roman"/>
                <w:color w:val="000000"/>
                <w:szCs w:val="20"/>
              </w:rPr>
            </w:pPr>
            <w:r w:rsidRPr="00FD6B6B">
              <w:rPr>
                <w:rFonts w:ascii="Times New Roman" w:hAnsi="Times New Roman" w:cs="Times New Roman"/>
                <w:color w:val="000000"/>
                <w:szCs w:val="20"/>
              </w:rPr>
              <w:t>13408</w:t>
            </w:r>
          </w:p>
        </w:tc>
        <w:tc>
          <w:tcPr>
            <w:tcW w:w="828" w:type="dxa"/>
            <w:tcBorders>
              <w:right w:val="single" w:sz="4" w:space="0" w:color="auto"/>
            </w:tcBorders>
          </w:tcPr>
          <w:p w:rsidR="00FD6B6B" w:rsidRPr="00FD6B6B" w:rsidRDefault="00FD6B6B" w:rsidP="00FD6B6B">
            <w:pPr>
              <w:spacing w:line="360" w:lineRule="auto"/>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Cs w:val="20"/>
              </w:rPr>
            </w:pPr>
            <w:r w:rsidRPr="00FD6B6B">
              <w:rPr>
                <w:rFonts w:ascii="Times New Roman" w:hAnsi="Times New Roman" w:cs="Times New Roman"/>
                <w:color w:val="000000"/>
                <w:szCs w:val="20"/>
              </w:rPr>
              <w:t>13078</w:t>
            </w:r>
          </w:p>
        </w:tc>
        <w:tc>
          <w:tcPr>
            <w:cnfStyle w:val="000100000000" w:firstRow="0" w:lastRow="0" w:firstColumn="0" w:lastColumn="1" w:oddVBand="0" w:evenVBand="0" w:oddHBand="0" w:evenHBand="0" w:firstRowFirstColumn="0" w:firstRowLastColumn="0" w:lastRowFirstColumn="0" w:lastRowLastColumn="0"/>
            <w:tcW w:w="810" w:type="dxa"/>
            <w:tcBorders>
              <w:left w:val="single" w:sz="4" w:space="0" w:color="auto"/>
            </w:tcBorders>
          </w:tcPr>
          <w:p w:rsidR="00FD6B6B" w:rsidRPr="00FD6B6B" w:rsidRDefault="00FD6B6B" w:rsidP="00FD6B6B">
            <w:pPr>
              <w:spacing w:line="360" w:lineRule="auto"/>
              <w:jc w:val="right"/>
              <w:rPr>
                <w:rFonts w:ascii="Times New Roman" w:hAnsi="Times New Roman" w:cs="Times New Roman"/>
                <w:color w:val="000000"/>
                <w:szCs w:val="20"/>
              </w:rPr>
            </w:pPr>
            <w:r w:rsidRPr="00FD6B6B">
              <w:rPr>
                <w:rFonts w:ascii="Times New Roman" w:hAnsi="Times New Roman" w:cs="Times New Roman"/>
                <w:color w:val="000000"/>
                <w:szCs w:val="20"/>
              </w:rPr>
              <w:t>26486</w:t>
            </w:r>
          </w:p>
        </w:tc>
      </w:tr>
    </w:tbl>
    <w:p w:rsidR="00FD6B6B" w:rsidRPr="00FD6B6B" w:rsidRDefault="00FD6B6B" w:rsidP="00FD6B6B">
      <w:pPr>
        <w:spacing w:line="36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Source: Gobbu Sayyo District Education Office</w:t>
      </w:r>
    </w:p>
    <w:p w:rsidR="00FD3ACC" w:rsidRPr="00FD3ACC" w:rsidRDefault="00FD6B6B" w:rsidP="00FD3ACC">
      <w:pPr>
        <w:spacing w:after="0" w:line="360" w:lineRule="auto"/>
        <w:jc w:val="both"/>
        <w:rPr>
          <w:rFonts w:ascii="Times New Roman" w:eastAsiaTheme="minorHAnsi" w:hAnsi="Times New Roman" w:cs="Times New Roman"/>
          <w:b/>
          <w:color w:val="000000" w:themeColor="text1"/>
          <w:sz w:val="24"/>
          <w:szCs w:val="24"/>
        </w:rPr>
      </w:pPr>
      <w:r w:rsidRPr="00FD3ACC">
        <w:rPr>
          <w:rFonts w:ascii="Times New Roman" w:eastAsia="Calibri" w:hAnsi="Times New Roman" w:cs="Times New Roman"/>
          <w:b/>
          <w:color w:val="000000" w:themeColor="text1"/>
          <w:sz w:val="24"/>
          <w:szCs w:val="24"/>
        </w:rPr>
        <w:t>Agriculture</w:t>
      </w:r>
    </w:p>
    <w:p w:rsidR="00FD6B6B" w:rsidRPr="00FD3ACC" w:rsidRDefault="00FD6B6B" w:rsidP="00FD3ACC">
      <w:pPr>
        <w:spacing w:after="0" w:line="360" w:lineRule="auto"/>
        <w:jc w:val="both"/>
        <w:rPr>
          <w:rFonts w:ascii="Times New Roman" w:eastAsiaTheme="minorHAnsi" w:hAnsi="Times New Roman" w:cs="Times New Roman"/>
          <w:b/>
          <w:color w:val="000000" w:themeColor="text1"/>
          <w:sz w:val="24"/>
          <w:szCs w:val="24"/>
        </w:rPr>
      </w:pPr>
      <w:r w:rsidRPr="00FD3ACC">
        <w:rPr>
          <w:rFonts w:ascii="Times New Roman" w:eastAsia="Calibri" w:hAnsi="Times New Roman" w:cs="Times New Roman"/>
          <w:b/>
          <w:color w:val="000000" w:themeColor="text1"/>
          <w:sz w:val="24"/>
          <w:szCs w:val="24"/>
        </w:rPr>
        <w:t>Farmers Associations and Agriculture Service</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According to the data obtained from the district agricultural and rural development office peasant association with larger families is Tibe Hara, total of 9774 of whom 5056 were females and peasant association with smaller family is Gambela Tare, total of 3259 of whom 1665 were females.</w:t>
      </w:r>
    </w:p>
    <w:p w:rsidR="00FD6B6B" w:rsidRPr="00FD6B6B" w:rsidRDefault="00FD6B6B" w:rsidP="00FD6B6B">
      <w:pPr>
        <w:spacing w:after="0" w:line="24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 xml:space="preserve">Table 4. Farmer Associations and Member of Farmers Association </w:t>
      </w:r>
    </w:p>
    <w:tbl>
      <w:tblPr>
        <w:tblStyle w:val="LightGrid-Accent113"/>
        <w:tblW w:w="9288" w:type="dxa"/>
        <w:tblLayout w:type="fixed"/>
        <w:tblLook w:val="01E0" w:firstRow="1" w:lastRow="1" w:firstColumn="1" w:lastColumn="1" w:noHBand="0" w:noVBand="0"/>
      </w:tblPr>
      <w:tblGrid>
        <w:gridCol w:w="648"/>
        <w:gridCol w:w="1710"/>
        <w:gridCol w:w="1080"/>
        <w:gridCol w:w="1350"/>
        <w:gridCol w:w="1080"/>
        <w:gridCol w:w="1080"/>
        <w:gridCol w:w="1170"/>
        <w:gridCol w:w="1170"/>
      </w:tblGrid>
      <w:tr w:rsidR="00FD6B6B" w:rsidRPr="00FD6B6B" w:rsidTr="0017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val="restart"/>
          </w:tcPr>
          <w:p w:rsidR="00FD6B6B" w:rsidRPr="00FD6B6B" w:rsidRDefault="00FD6B6B" w:rsidP="00FD6B6B">
            <w:pPr>
              <w:spacing w:line="276" w:lineRule="auto"/>
              <w:rPr>
                <w:rFonts w:ascii="Times New Roman" w:hAnsi="Times New Roman" w:cs="Times New Roman"/>
                <w:b w:val="0"/>
                <w:color w:val="000000" w:themeColor="text1"/>
              </w:rPr>
            </w:pPr>
            <w:r w:rsidRPr="00FD6B6B">
              <w:rPr>
                <w:rFonts w:ascii="Times New Roman" w:hAnsi="Times New Roman" w:cs="Times New Roman"/>
                <w:b w:val="0"/>
                <w:color w:val="000000" w:themeColor="text1"/>
              </w:rPr>
              <w:t>No.</w:t>
            </w:r>
          </w:p>
        </w:tc>
        <w:tc>
          <w:tcPr>
            <w:cnfStyle w:val="000010000000" w:firstRow="0" w:lastRow="0" w:firstColumn="0" w:lastColumn="0" w:oddVBand="1" w:evenVBand="0" w:oddHBand="0" w:evenHBand="0" w:firstRowFirstColumn="0" w:firstRowLastColumn="0" w:lastRowFirstColumn="0" w:lastRowLastColumn="0"/>
            <w:tcW w:w="1710" w:type="dxa"/>
            <w:vMerge w:val="restart"/>
          </w:tcPr>
          <w:p w:rsidR="00FD6B6B" w:rsidRPr="00FD6B6B" w:rsidRDefault="00FD6B6B" w:rsidP="00FD6B6B">
            <w:pPr>
              <w:spacing w:line="276" w:lineRule="auto"/>
              <w:rPr>
                <w:rFonts w:ascii="Times New Roman" w:hAnsi="Times New Roman" w:cs="Times New Roman"/>
                <w:b w:val="0"/>
                <w:color w:val="000000" w:themeColor="text1"/>
                <w:sz w:val="20"/>
              </w:rPr>
            </w:pPr>
            <w:r w:rsidRPr="00FD6B6B">
              <w:rPr>
                <w:rFonts w:ascii="Times New Roman" w:hAnsi="Times New Roman" w:cs="Times New Roman"/>
                <w:b w:val="0"/>
                <w:color w:val="000000" w:themeColor="text1"/>
                <w:sz w:val="20"/>
              </w:rPr>
              <w:t xml:space="preserve">Name of farmers association </w:t>
            </w:r>
          </w:p>
        </w:tc>
        <w:tc>
          <w:tcPr>
            <w:tcW w:w="3510" w:type="dxa"/>
            <w:gridSpan w:val="3"/>
          </w:tcPr>
          <w:p w:rsidR="00FD6B6B" w:rsidRPr="00FD6B6B" w:rsidRDefault="00FD6B6B" w:rsidP="00FD6B6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rPr>
            </w:pPr>
            <w:r w:rsidRPr="00FD6B6B">
              <w:rPr>
                <w:rFonts w:ascii="Times New Roman" w:hAnsi="Times New Roman" w:cs="Times New Roman"/>
                <w:b w:val="0"/>
                <w:color w:val="000000" w:themeColor="text1"/>
                <w:sz w:val="20"/>
              </w:rPr>
              <w:t>Members</w:t>
            </w:r>
          </w:p>
        </w:tc>
        <w:tc>
          <w:tcPr>
            <w:cnfStyle w:val="000100000000" w:firstRow="0" w:lastRow="0" w:firstColumn="0" w:lastColumn="1" w:oddVBand="0" w:evenVBand="0" w:oddHBand="0" w:evenHBand="0" w:firstRowFirstColumn="0" w:firstRowLastColumn="0" w:lastRowFirstColumn="0" w:lastRowLastColumn="0"/>
            <w:tcW w:w="3420" w:type="dxa"/>
            <w:gridSpan w:val="3"/>
          </w:tcPr>
          <w:p w:rsidR="00FD6B6B" w:rsidRPr="00FD6B6B" w:rsidRDefault="00FD6B6B" w:rsidP="00FD6B6B">
            <w:pPr>
              <w:spacing w:line="276" w:lineRule="auto"/>
              <w:jc w:val="center"/>
              <w:rPr>
                <w:rFonts w:ascii="Times New Roman" w:hAnsi="Times New Roman" w:cs="Times New Roman"/>
                <w:b w:val="0"/>
                <w:color w:val="000000" w:themeColor="text1"/>
                <w:sz w:val="20"/>
              </w:rPr>
            </w:pPr>
            <w:r w:rsidRPr="00FD6B6B">
              <w:rPr>
                <w:rFonts w:ascii="Times New Roman" w:hAnsi="Times New Roman" w:cs="Times New Roman"/>
                <w:b w:val="0"/>
                <w:color w:val="000000" w:themeColor="text1"/>
                <w:sz w:val="20"/>
              </w:rPr>
              <w:t>Families</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FD6B6B" w:rsidRPr="00FD6B6B" w:rsidRDefault="00FD6B6B" w:rsidP="00FD6B6B">
            <w:pPr>
              <w:spacing w:line="276" w:lineRule="auto"/>
              <w:rPr>
                <w:rFonts w:ascii="Times New Roman" w:hAnsi="Times New Roman" w:cs="Times New Roman"/>
                <w:color w:val="000000" w:themeColor="text1"/>
                <w:sz w:val="28"/>
              </w:rPr>
            </w:pPr>
          </w:p>
        </w:tc>
        <w:tc>
          <w:tcPr>
            <w:cnfStyle w:val="000010000000" w:firstRow="0" w:lastRow="0" w:firstColumn="0" w:lastColumn="0" w:oddVBand="1" w:evenVBand="0" w:oddHBand="0" w:evenHBand="0" w:firstRowFirstColumn="0" w:firstRowLastColumn="0" w:lastRowFirstColumn="0" w:lastRowLastColumn="0"/>
            <w:tcW w:w="1710" w:type="dxa"/>
            <w:vMerge/>
          </w:tcPr>
          <w:p w:rsidR="00FD6B6B" w:rsidRPr="00FD6B6B" w:rsidRDefault="00FD6B6B" w:rsidP="00FD6B6B">
            <w:pPr>
              <w:spacing w:line="276" w:lineRule="auto"/>
              <w:rPr>
                <w:rFonts w:ascii="Times New Roman" w:hAnsi="Times New Roman" w:cs="Times New Roman"/>
                <w:color w:val="000000" w:themeColor="text1"/>
                <w:sz w:val="20"/>
              </w:rPr>
            </w:pPr>
          </w:p>
        </w:tc>
        <w:tc>
          <w:tcPr>
            <w:tcW w:w="1080" w:type="dxa"/>
          </w:tcPr>
          <w:p w:rsidR="00FD6B6B" w:rsidRPr="00FD6B6B" w:rsidRDefault="00FD6B6B" w:rsidP="00FD6B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Male</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spacing w:line="276" w:lineRule="auto"/>
              <w:jc w:val="center"/>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Female</w:t>
            </w:r>
          </w:p>
        </w:tc>
        <w:tc>
          <w:tcPr>
            <w:tcW w:w="1080" w:type="dxa"/>
          </w:tcPr>
          <w:p w:rsidR="00FD6B6B" w:rsidRPr="00FD6B6B" w:rsidRDefault="00FD6B6B" w:rsidP="00FD6B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Total</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spacing w:line="276" w:lineRule="auto"/>
              <w:jc w:val="center"/>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Male</w:t>
            </w:r>
          </w:p>
        </w:tc>
        <w:tc>
          <w:tcPr>
            <w:tcW w:w="1170" w:type="dxa"/>
          </w:tcPr>
          <w:p w:rsidR="00FD6B6B" w:rsidRPr="00FD6B6B" w:rsidRDefault="00FD6B6B" w:rsidP="00FD6B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Female</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spacing w:line="276" w:lineRule="auto"/>
              <w:jc w:val="center"/>
              <w:rPr>
                <w:rFonts w:ascii="Times New Roman" w:hAnsi="Times New Roman" w:cs="Times New Roman"/>
                <w:b w:val="0"/>
                <w:color w:val="000000" w:themeColor="text1"/>
                <w:sz w:val="20"/>
              </w:rPr>
            </w:pPr>
            <w:r w:rsidRPr="00FD6B6B">
              <w:rPr>
                <w:rFonts w:ascii="Times New Roman" w:hAnsi="Times New Roman" w:cs="Times New Roman"/>
                <w:b w:val="0"/>
                <w:color w:val="000000" w:themeColor="text1"/>
                <w:sz w:val="20"/>
              </w:rPr>
              <w:t>Total</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1</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 xml:space="preserve">O/Bekanisa </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1906</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409</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2315</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4644</w:t>
            </w:r>
          </w:p>
        </w:tc>
        <w:tc>
          <w:tcPr>
            <w:tcW w:w="117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4440</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spacing w:line="360" w:lineRule="auto"/>
              <w:jc w:val="center"/>
              <w:rPr>
                <w:color w:val="000000" w:themeColor="text1"/>
              </w:rPr>
            </w:pPr>
            <w:r w:rsidRPr="00FD6B6B">
              <w:rPr>
                <w:color w:val="000000" w:themeColor="text1"/>
              </w:rPr>
              <w:t>9084</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2</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G/Tare</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568</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159</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727</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1594</w:t>
            </w:r>
          </w:p>
        </w:tc>
        <w:tc>
          <w:tcPr>
            <w:tcW w:w="117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1665</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spacing w:line="360" w:lineRule="auto"/>
              <w:jc w:val="center"/>
              <w:rPr>
                <w:color w:val="000000" w:themeColor="text1"/>
              </w:rPr>
            </w:pPr>
            <w:r w:rsidRPr="00FD6B6B">
              <w:rPr>
                <w:color w:val="000000" w:themeColor="text1"/>
              </w:rPr>
              <w:t>3259</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3</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S/Kejo</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1062</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251</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1313</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3898</w:t>
            </w:r>
          </w:p>
        </w:tc>
        <w:tc>
          <w:tcPr>
            <w:tcW w:w="117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3882</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spacing w:line="360" w:lineRule="auto"/>
              <w:jc w:val="center"/>
              <w:rPr>
                <w:color w:val="000000" w:themeColor="text1"/>
              </w:rPr>
            </w:pPr>
            <w:r w:rsidRPr="00FD6B6B">
              <w:rPr>
                <w:color w:val="000000" w:themeColor="text1"/>
              </w:rPr>
              <w:t>7780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4</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 xml:space="preserve">U/Chala </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1145</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319</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1464</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4244</w:t>
            </w:r>
          </w:p>
        </w:tc>
        <w:tc>
          <w:tcPr>
            <w:tcW w:w="117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3839</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spacing w:line="360" w:lineRule="auto"/>
              <w:jc w:val="center"/>
              <w:rPr>
                <w:color w:val="000000" w:themeColor="text1"/>
              </w:rPr>
            </w:pPr>
            <w:r w:rsidRPr="00FD6B6B">
              <w:rPr>
                <w:color w:val="000000" w:themeColor="text1"/>
              </w:rPr>
              <w:t>8083</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5</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A/Laften</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1563</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301</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1864</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5260</w:t>
            </w:r>
          </w:p>
        </w:tc>
        <w:tc>
          <w:tcPr>
            <w:tcW w:w="117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3601</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spacing w:line="360" w:lineRule="auto"/>
              <w:jc w:val="center"/>
              <w:rPr>
                <w:color w:val="000000" w:themeColor="text1"/>
              </w:rPr>
            </w:pPr>
            <w:r w:rsidRPr="00FD6B6B">
              <w:rPr>
                <w:color w:val="000000" w:themeColor="text1"/>
              </w:rPr>
              <w:t>8861</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6</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 xml:space="preserve">T/Hara </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2013</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401</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2414</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4718</w:t>
            </w:r>
          </w:p>
        </w:tc>
        <w:tc>
          <w:tcPr>
            <w:tcW w:w="117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5056</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spacing w:line="360" w:lineRule="auto"/>
              <w:jc w:val="center"/>
              <w:rPr>
                <w:color w:val="000000" w:themeColor="text1"/>
              </w:rPr>
            </w:pPr>
            <w:r w:rsidRPr="00FD6B6B">
              <w:rPr>
                <w:color w:val="000000" w:themeColor="text1"/>
              </w:rPr>
              <w:t>9774</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7</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A/Sayo</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1280</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261</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1541</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3958</w:t>
            </w:r>
          </w:p>
        </w:tc>
        <w:tc>
          <w:tcPr>
            <w:tcW w:w="117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4786</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spacing w:line="360" w:lineRule="auto"/>
              <w:jc w:val="center"/>
              <w:rPr>
                <w:color w:val="000000" w:themeColor="text1"/>
              </w:rPr>
            </w:pPr>
            <w:r w:rsidRPr="00FD6B6B">
              <w:rPr>
                <w:color w:val="000000" w:themeColor="text1"/>
              </w:rPr>
              <w:t>8744</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8</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 xml:space="preserve">A/Tiksa </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862</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231</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1093</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1745</w:t>
            </w:r>
          </w:p>
        </w:tc>
        <w:tc>
          <w:tcPr>
            <w:tcW w:w="117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2120</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jc w:val="center"/>
              <w:rPr>
                <w:color w:val="000000" w:themeColor="text1"/>
              </w:rPr>
            </w:pPr>
            <w:r w:rsidRPr="00FD6B6B">
              <w:rPr>
                <w:color w:val="000000" w:themeColor="text1"/>
              </w:rPr>
              <w:t>3865</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spacing w:line="276" w:lineRule="auto"/>
              <w:rPr>
                <w:color w:val="000000" w:themeColor="text1"/>
              </w:rPr>
            </w:pPr>
            <w:r w:rsidRPr="00FD6B6B">
              <w:rPr>
                <w:color w:val="000000" w:themeColor="text1"/>
              </w:rPr>
              <w:t>9</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Ano 01</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2041</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688</w:t>
            </w:r>
          </w:p>
        </w:tc>
        <w:tc>
          <w:tcPr>
            <w:tcW w:w="108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2729</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4040</w:t>
            </w:r>
          </w:p>
        </w:tc>
        <w:tc>
          <w:tcPr>
            <w:tcW w:w="1170" w:type="dxa"/>
          </w:tcPr>
          <w:p w:rsidR="00FD6B6B" w:rsidRPr="00FD6B6B" w:rsidRDefault="00FD6B6B" w:rsidP="00FD6B6B">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5043</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jc w:val="center"/>
              <w:rPr>
                <w:color w:val="000000" w:themeColor="text1"/>
              </w:rPr>
            </w:pPr>
            <w:r w:rsidRPr="00FD6B6B">
              <w:rPr>
                <w:color w:val="000000" w:themeColor="text1"/>
              </w:rPr>
              <w:t>9083</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rPr>
                <w:color w:val="000000" w:themeColor="text1"/>
              </w:rPr>
            </w:pPr>
            <w:r w:rsidRPr="00FD6B6B">
              <w:rPr>
                <w:color w:val="000000" w:themeColor="text1"/>
              </w:rPr>
              <w:t>10</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rPr>
                <w:color w:val="000000" w:themeColor="text1"/>
              </w:rPr>
            </w:pPr>
            <w:r w:rsidRPr="00FD6B6B">
              <w:rPr>
                <w:color w:val="000000" w:themeColor="text1"/>
              </w:rPr>
              <w:t>Sayo</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959</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color w:val="000000" w:themeColor="text1"/>
              </w:rPr>
            </w:pPr>
            <w:r w:rsidRPr="00FD6B6B">
              <w:rPr>
                <w:color w:val="000000" w:themeColor="text1"/>
              </w:rPr>
              <w:t>213</w:t>
            </w:r>
          </w:p>
        </w:tc>
        <w:tc>
          <w:tcPr>
            <w:tcW w:w="108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1172</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color w:val="000000" w:themeColor="text1"/>
              </w:rPr>
            </w:pPr>
            <w:r w:rsidRPr="00FD6B6B">
              <w:rPr>
                <w:color w:val="000000" w:themeColor="text1"/>
              </w:rPr>
              <w:t>1984</w:t>
            </w:r>
          </w:p>
        </w:tc>
        <w:tc>
          <w:tcPr>
            <w:tcW w:w="1170" w:type="dxa"/>
          </w:tcPr>
          <w:p w:rsidR="00FD6B6B" w:rsidRPr="00FD6B6B" w:rsidRDefault="00FD6B6B" w:rsidP="00FD6B6B">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2705</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rPr>
                <w:color w:val="000000" w:themeColor="text1"/>
              </w:rPr>
            </w:pPr>
            <w:r w:rsidRPr="00FD6B6B">
              <w:rPr>
                <w:color w:val="000000" w:themeColor="text1"/>
              </w:rPr>
              <w:t xml:space="preserve">          4689</w:t>
            </w:r>
          </w:p>
        </w:tc>
      </w:tr>
      <w:tr w:rsidR="00FD6B6B" w:rsidRPr="00FD6B6B" w:rsidTr="00173C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spacing w:line="276" w:lineRule="auto"/>
              <w:rPr>
                <w:color w:val="000000" w:themeColor="text1"/>
              </w:rPr>
            </w:pPr>
            <w:r w:rsidRPr="00FD6B6B">
              <w:rPr>
                <w:color w:val="000000" w:themeColor="text1"/>
              </w:rPr>
              <w:t xml:space="preserve">Total </w:t>
            </w:r>
          </w:p>
        </w:tc>
        <w:tc>
          <w:tcPr>
            <w:tcW w:w="1080" w:type="dxa"/>
          </w:tcPr>
          <w:p w:rsidR="00FD6B6B" w:rsidRPr="00FD6B6B" w:rsidRDefault="00FD6B6B" w:rsidP="00FD6B6B">
            <w:pPr>
              <w:jc w:val="right"/>
              <w:cnfStyle w:val="010000000000" w:firstRow="0" w:lastRow="1" w:firstColumn="0" w:lastColumn="0" w:oddVBand="0" w:evenVBand="0" w:oddHBand="0" w:evenHBand="0" w:firstRowFirstColumn="0" w:firstRowLastColumn="0" w:lastRowFirstColumn="0" w:lastRowLastColumn="0"/>
              <w:rPr>
                <w:b w:val="0"/>
                <w:color w:val="000000" w:themeColor="text1"/>
              </w:rPr>
            </w:pPr>
            <w:r w:rsidRPr="00FD6B6B">
              <w:rPr>
                <w:color w:val="000000" w:themeColor="text1"/>
              </w:rPr>
              <w:t>13399</w:t>
            </w:r>
          </w:p>
        </w:tc>
        <w:tc>
          <w:tcPr>
            <w:cnfStyle w:val="000010000000" w:firstRow="0" w:lastRow="0" w:firstColumn="0" w:lastColumn="0" w:oddVBand="1" w:evenVBand="0" w:oddHBand="0" w:evenHBand="0" w:firstRowFirstColumn="0" w:firstRowLastColumn="0" w:lastRowFirstColumn="0" w:lastRowLastColumn="0"/>
            <w:tcW w:w="1350" w:type="dxa"/>
          </w:tcPr>
          <w:p w:rsidR="00FD6B6B" w:rsidRPr="00FD6B6B" w:rsidRDefault="00FD6B6B" w:rsidP="00FD6B6B">
            <w:pPr>
              <w:jc w:val="right"/>
              <w:rPr>
                <w:b w:val="0"/>
                <w:color w:val="000000" w:themeColor="text1"/>
              </w:rPr>
            </w:pPr>
            <w:r w:rsidRPr="00FD6B6B">
              <w:rPr>
                <w:color w:val="000000" w:themeColor="text1"/>
              </w:rPr>
              <w:t>3233</w:t>
            </w:r>
          </w:p>
        </w:tc>
        <w:tc>
          <w:tcPr>
            <w:tcW w:w="1080" w:type="dxa"/>
          </w:tcPr>
          <w:p w:rsidR="00FD6B6B" w:rsidRPr="00FD6B6B" w:rsidRDefault="00FD6B6B" w:rsidP="00FD6B6B">
            <w:pPr>
              <w:jc w:val="right"/>
              <w:cnfStyle w:val="010000000000" w:firstRow="0" w:lastRow="1" w:firstColumn="0" w:lastColumn="0" w:oddVBand="0" w:evenVBand="0" w:oddHBand="0" w:evenHBand="0" w:firstRowFirstColumn="0" w:firstRowLastColumn="0" w:lastRowFirstColumn="0" w:lastRowLastColumn="0"/>
              <w:rPr>
                <w:b w:val="0"/>
                <w:color w:val="000000" w:themeColor="text1"/>
              </w:rPr>
            </w:pPr>
            <w:r w:rsidRPr="00FD6B6B">
              <w:rPr>
                <w:color w:val="000000" w:themeColor="text1"/>
              </w:rPr>
              <w:t>16632</w:t>
            </w:r>
          </w:p>
        </w:tc>
        <w:tc>
          <w:tcPr>
            <w:cnfStyle w:val="000010000000" w:firstRow="0" w:lastRow="0" w:firstColumn="0" w:lastColumn="0" w:oddVBand="1" w:evenVBand="0" w:oddHBand="0" w:evenHBand="0" w:firstRowFirstColumn="0" w:firstRowLastColumn="0" w:lastRowFirstColumn="0" w:lastRowLastColumn="0"/>
            <w:tcW w:w="1080" w:type="dxa"/>
          </w:tcPr>
          <w:p w:rsidR="00FD6B6B" w:rsidRPr="00FD6B6B" w:rsidRDefault="00FD6B6B" w:rsidP="00FD6B6B">
            <w:pPr>
              <w:jc w:val="right"/>
              <w:rPr>
                <w:b w:val="0"/>
                <w:color w:val="000000" w:themeColor="text1"/>
              </w:rPr>
            </w:pPr>
            <w:r w:rsidRPr="00FD6B6B">
              <w:rPr>
                <w:color w:val="000000" w:themeColor="text1"/>
              </w:rPr>
              <w:t>36085</w:t>
            </w:r>
          </w:p>
        </w:tc>
        <w:tc>
          <w:tcPr>
            <w:tcW w:w="1170" w:type="dxa"/>
          </w:tcPr>
          <w:p w:rsidR="00FD6B6B" w:rsidRPr="00FD6B6B" w:rsidRDefault="00FD6B6B" w:rsidP="00FD6B6B">
            <w:pPr>
              <w:jc w:val="right"/>
              <w:cnfStyle w:val="010000000000" w:firstRow="0" w:lastRow="1" w:firstColumn="0" w:lastColumn="0" w:oddVBand="0" w:evenVBand="0" w:oddHBand="0" w:evenHBand="0" w:firstRowFirstColumn="0" w:firstRowLastColumn="0" w:lastRowFirstColumn="0" w:lastRowLastColumn="0"/>
              <w:rPr>
                <w:b w:val="0"/>
                <w:color w:val="000000" w:themeColor="text1"/>
              </w:rPr>
            </w:pPr>
            <w:r w:rsidRPr="00FD6B6B">
              <w:rPr>
                <w:color w:val="000000" w:themeColor="text1"/>
              </w:rPr>
              <w:t>37137</w:t>
            </w:r>
          </w:p>
        </w:tc>
        <w:tc>
          <w:tcPr>
            <w:cnfStyle w:val="000100000000" w:firstRow="0" w:lastRow="0" w:firstColumn="0" w:lastColumn="1" w:oddVBand="0" w:evenVBand="0" w:oddHBand="0" w:evenHBand="0" w:firstRowFirstColumn="0" w:firstRowLastColumn="0" w:lastRowFirstColumn="0" w:lastRowLastColumn="0"/>
            <w:tcW w:w="1170" w:type="dxa"/>
          </w:tcPr>
          <w:p w:rsidR="00FD6B6B" w:rsidRPr="00FD6B6B" w:rsidRDefault="00FD6B6B" w:rsidP="00FD6B6B">
            <w:pPr>
              <w:jc w:val="right"/>
              <w:rPr>
                <w:b w:val="0"/>
                <w:color w:val="000000" w:themeColor="text1"/>
              </w:rPr>
            </w:pPr>
            <w:r w:rsidRPr="00FD6B6B">
              <w:rPr>
                <w:color w:val="000000" w:themeColor="text1"/>
              </w:rPr>
              <w:t>73,222</w:t>
            </w:r>
          </w:p>
        </w:tc>
      </w:tr>
    </w:tbl>
    <w:p w:rsidR="00FD6B6B" w:rsidRPr="00FD6B6B" w:rsidRDefault="00FD6B6B" w:rsidP="00FD6B6B">
      <w:pPr>
        <w:spacing w:line="36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Source:</w:t>
      </w:r>
      <w:r w:rsidRPr="00FD6B6B">
        <w:rPr>
          <w:rFonts w:ascii="Times New Roman" w:eastAsiaTheme="minorHAnsi" w:hAnsi="Times New Roman" w:cs="Times New Roman"/>
          <w:i/>
          <w:color w:val="000000" w:themeColor="text1"/>
          <w:szCs w:val="24"/>
        </w:rPr>
        <w:t xml:space="preserve"> Gobbu Sayyo District Agriculture and Rural Development Office</w:t>
      </w:r>
    </w:p>
    <w:p w:rsidR="00FD6B6B" w:rsidRPr="00FD6B6B" w:rsidRDefault="00FD6B6B" w:rsidP="00FD6B6B">
      <w:pPr>
        <w:spacing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There are farmer service cooperatives with a member of 10695 male and </w:t>
      </w:r>
      <w:r w:rsidRPr="00FD6B6B">
        <w:rPr>
          <w:rFonts w:ascii="Times New Roman" w:eastAsiaTheme="minorHAnsi" w:hAnsi="Times New Roman" w:cs="Times New Roman"/>
          <w:b/>
          <w:color w:val="000000" w:themeColor="text1"/>
          <w:sz w:val="24"/>
          <w:szCs w:val="24"/>
        </w:rPr>
        <w:t>2618</w:t>
      </w:r>
      <w:r w:rsidRPr="00FD6B6B">
        <w:rPr>
          <w:rFonts w:ascii="Times New Roman" w:eastAsiaTheme="minorHAnsi" w:hAnsi="Times New Roman" w:cs="Times New Roman"/>
          <w:color w:val="000000" w:themeColor="text1"/>
          <w:sz w:val="24"/>
          <w:szCs w:val="24"/>
        </w:rPr>
        <w:t xml:space="preserve"> female on delivering service as agricultural input supplies and credit giving services during last two years. These cooperatives have capital accumulated </w:t>
      </w:r>
      <w:r w:rsidRPr="00FD6B6B">
        <w:rPr>
          <w:rFonts w:ascii="Times New Roman" w:eastAsiaTheme="minorHAnsi" w:hAnsi="Times New Roman" w:cs="Times New Roman"/>
          <w:b/>
          <w:color w:val="000000" w:themeColor="text1"/>
          <w:sz w:val="24"/>
          <w:szCs w:val="24"/>
        </w:rPr>
        <w:t xml:space="preserve">2,812,435  </w:t>
      </w:r>
      <w:r w:rsidRPr="00FD6B6B">
        <w:rPr>
          <w:rFonts w:ascii="Times New Roman" w:eastAsiaTheme="minorHAnsi" w:hAnsi="Times New Roman" w:cs="Times New Roman"/>
          <w:color w:val="000000" w:themeColor="text1"/>
          <w:sz w:val="24"/>
          <w:szCs w:val="24"/>
        </w:rPr>
        <w:t xml:space="preserve">birr in 2012 E.C. Concerning the settlers there is no any settlers settled in the district during last two years. There is no occurrence of drought that affect households and children during the years 2011 and 2012 E.C.          </w:t>
      </w:r>
    </w:p>
    <w:p w:rsidR="00FD6B6B" w:rsidRPr="0084357F" w:rsidRDefault="00FD6B6B" w:rsidP="0084357F">
      <w:pPr>
        <w:contextualSpacing/>
        <w:rPr>
          <w:rFonts w:ascii="Times New Roman" w:eastAsiaTheme="minorHAnsi" w:hAnsi="Times New Roman" w:cs="Times New Roman"/>
          <w:b/>
          <w:color w:val="000000" w:themeColor="text1"/>
          <w:sz w:val="24"/>
          <w:szCs w:val="24"/>
        </w:rPr>
      </w:pPr>
      <w:r w:rsidRPr="0084357F">
        <w:rPr>
          <w:rFonts w:ascii="Times New Roman" w:eastAsia="Calibri" w:hAnsi="Times New Roman" w:cs="Times New Roman"/>
          <w:b/>
          <w:color w:val="000000" w:themeColor="text1"/>
          <w:sz w:val="24"/>
          <w:szCs w:val="24"/>
        </w:rPr>
        <w:t>Land Resources by Use</w:t>
      </w:r>
    </w:p>
    <w:p w:rsidR="00FD6B6B" w:rsidRPr="00FD6B6B" w:rsidRDefault="00FD6B6B" w:rsidP="00FD6B6B">
      <w:pPr>
        <w:spacing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The term land use refers to the ways that people use land and the natural resources it provides. It is the best allocation of land for its best alternative uses.  Land use potential is necessary to select the land characteristics needed for any production. Some of the major factors that determine the potentiality of the land are temperature, length of growing period, moisture availability, flood hazard, degradation hazard, toxicity, rooting condition and workability.</w:t>
      </w:r>
    </w:p>
    <w:p w:rsidR="00FD6B6B" w:rsidRPr="00FD6B6B" w:rsidRDefault="00FD6B6B" w:rsidP="00FD6B6B">
      <w:pPr>
        <w:spacing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Out of the total land of the district the proximate areal coverage of land used for crop cultivation is </w:t>
      </w:r>
      <w:r w:rsidRPr="00FD6B6B">
        <w:rPr>
          <w:rFonts w:ascii="Times New Roman" w:eastAsiaTheme="minorHAnsi" w:hAnsi="Times New Roman" w:cs="Times New Roman"/>
          <w:b/>
          <w:color w:val="000000" w:themeColor="text1"/>
        </w:rPr>
        <w:fldChar w:fldCharType="begin"/>
      </w:r>
      <w:r w:rsidRPr="00FD6B6B">
        <w:rPr>
          <w:rFonts w:ascii="Times New Roman" w:eastAsiaTheme="minorHAnsi" w:hAnsi="Times New Roman" w:cs="Times New Roman"/>
          <w:b/>
          <w:color w:val="000000" w:themeColor="text1"/>
        </w:rPr>
        <w:instrText xml:space="preserve"> =SUM(ABOVE) </w:instrText>
      </w:r>
      <w:r w:rsidRPr="00FD6B6B">
        <w:rPr>
          <w:rFonts w:ascii="Times New Roman" w:eastAsiaTheme="minorHAnsi" w:hAnsi="Times New Roman" w:cs="Times New Roman"/>
          <w:b/>
          <w:color w:val="000000" w:themeColor="text1"/>
        </w:rPr>
        <w:fldChar w:fldCharType="separate"/>
      </w:r>
      <w:r w:rsidRPr="00FD6B6B">
        <w:rPr>
          <w:rFonts w:ascii="Times New Roman" w:eastAsiaTheme="minorHAnsi" w:hAnsi="Times New Roman" w:cs="Times New Roman"/>
          <w:b/>
          <w:noProof/>
          <w:color w:val="000000" w:themeColor="text1"/>
        </w:rPr>
        <w:t>21640</w:t>
      </w:r>
      <w:r w:rsidRPr="00FD6B6B">
        <w:rPr>
          <w:rFonts w:ascii="Times New Roman" w:eastAsiaTheme="minorHAnsi" w:hAnsi="Times New Roman" w:cs="Times New Roman"/>
          <w:b/>
          <w:color w:val="000000" w:themeColor="text1"/>
        </w:rPr>
        <w:fldChar w:fldCharType="end"/>
      </w:r>
      <w:r w:rsidRPr="00FD6B6B">
        <w:rPr>
          <w:rFonts w:ascii="Times New Roman" w:eastAsiaTheme="minorHAnsi" w:hAnsi="Times New Roman" w:cs="Times New Roman"/>
          <w:b/>
          <w:color w:val="000000" w:themeColor="text1"/>
        </w:rPr>
        <w:t xml:space="preserve"> </w:t>
      </w:r>
      <w:r w:rsidRPr="00FD6B6B">
        <w:rPr>
          <w:rFonts w:ascii="Times New Roman" w:eastAsiaTheme="minorHAnsi" w:hAnsi="Times New Roman" w:cs="Times New Roman"/>
          <w:color w:val="000000" w:themeColor="text1"/>
          <w:sz w:val="24"/>
          <w:szCs w:val="24"/>
        </w:rPr>
        <w:t xml:space="preserve">hectares of which </w:t>
      </w:r>
      <w:r w:rsidRPr="00FD6B6B">
        <w:rPr>
          <w:rFonts w:ascii="Times New Roman" w:eastAsiaTheme="minorHAnsi" w:hAnsi="Times New Roman" w:cs="Times New Roman"/>
          <w:b/>
          <w:color w:val="000000" w:themeColor="text1"/>
          <w:sz w:val="24"/>
          <w:szCs w:val="24"/>
        </w:rPr>
        <w:t>21,096</w:t>
      </w:r>
      <w:r w:rsidRPr="00FD6B6B">
        <w:rPr>
          <w:rFonts w:ascii="Times New Roman" w:eastAsiaTheme="minorHAnsi" w:hAnsi="Times New Roman" w:cs="Times New Roman"/>
          <w:color w:val="000000" w:themeColor="text1"/>
        </w:rPr>
        <w:t xml:space="preserve"> hectares</w:t>
      </w:r>
      <w:r w:rsidRPr="00FD6B6B">
        <w:rPr>
          <w:rFonts w:ascii="Times New Roman" w:eastAsiaTheme="minorHAnsi" w:hAnsi="Times New Roman" w:cs="Times New Roman"/>
          <w:color w:val="000000" w:themeColor="text1"/>
          <w:sz w:val="24"/>
          <w:szCs w:val="24"/>
        </w:rPr>
        <w:t xml:space="preserve"> of land is used for annual crop cultivation and </w:t>
      </w:r>
      <w:r w:rsidRPr="00FD6B6B">
        <w:rPr>
          <w:rFonts w:ascii="Times New Roman" w:eastAsiaTheme="minorHAnsi" w:hAnsi="Times New Roman" w:cs="Times New Roman"/>
          <w:b/>
          <w:color w:val="000000" w:themeColor="text1"/>
        </w:rPr>
        <w:t>544</w:t>
      </w:r>
      <w:r w:rsidRPr="00FD6B6B">
        <w:rPr>
          <w:rFonts w:ascii="Times New Roman" w:eastAsiaTheme="minorHAnsi" w:hAnsi="Times New Roman" w:cs="Times New Roman"/>
          <w:color w:val="000000" w:themeColor="text1"/>
          <w:sz w:val="24"/>
          <w:szCs w:val="24"/>
        </w:rPr>
        <w:t xml:space="preserve"> hectares of land is used for perennial crop production.</w:t>
      </w:r>
    </w:p>
    <w:p w:rsidR="00FD6B6B" w:rsidRPr="00FD6B6B" w:rsidRDefault="00FD6B6B" w:rsidP="00FD6B6B">
      <w:pPr>
        <w:spacing w:line="360" w:lineRule="auto"/>
        <w:jc w:val="both"/>
        <w:rPr>
          <w:rFonts w:ascii="Times New Roman" w:eastAsiaTheme="minorHAnsi" w:hAnsi="Times New Roman" w:cs="Times New Roman"/>
          <w:color w:val="FF0000"/>
          <w:sz w:val="24"/>
          <w:szCs w:val="24"/>
        </w:rPr>
      </w:pPr>
      <w:r w:rsidRPr="00FD6B6B">
        <w:rPr>
          <w:rFonts w:ascii="Times New Roman" w:eastAsiaTheme="minorHAnsi" w:hAnsi="Times New Roman" w:cs="Times New Roman"/>
          <w:color w:val="000000" w:themeColor="text1"/>
          <w:sz w:val="24"/>
          <w:szCs w:val="24"/>
        </w:rPr>
        <w:t>Arable land is a land that is ideal and economical for the cultivation of crops. Arable land is an area with more than 90 days of dependable growing period, soil depth of more than</w:t>
      </w:r>
      <w:r w:rsidRPr="00FD6B6B">
        <w:rPr>
          <w:rFonts w:ascii="Times New Roman" w:eastAsiaTheme="minorHAnsi" w:hAnsi="Times New Roman" w:cs="Times New Roman"/>
          <w:b/>
          <w:color w:val="000000" w:themeColor="text1"/>
          <w:sz w:val="24"/>
          <w:szCs w:val="24"/>
        </w:rPr>
        <w:t xml:space="preserve"> 25cm</w:t>
      </w:r>
      <w:r w:rsidRPr="00FD6B6B">
        <w:rPr>
          <w:rFonts w:ascii="Times New Roman" w:eastAsiaTheme="minorHAnsi" w:hAnsi="Times New Roman" w:cs="Times New Roman"/>
          <w:color w:val="000000" w:themeColor="text1"/>
          <w:sz w:val="24"/>
          <w:szCs w:val="24"/>
        </w:rPr>
        <w:t xml:space="preserve"> and surface stoniness of less than </w:t>
      </w:r>
      <w:r w:rsidRPr="00FD6B6B">
        <w:rPr>
          <w:rFonts w:ascii="Times New Roman" w:eastAsiaTheme="minorHAnsi" w:hAnsi="Times New Roman" w:cs="Times New Roman"/>
          <w:b/>
          <w:color w:val="000000" w:themeColor="text1"/>
          <w:sz w:val="24"/>
          <w:szCs w:val="24"/>
        </w:rPr>
        <w:t>50</w:t>
      </w:r>
      <w:r w:rsidRPr="00FD6B6B">
        <w:rPr>
          <w:rFonts w:ascii="Times New Roman" w:eastAsiaTheme="minorHAnsi" w:hAnsi="Times New Roman" w:cs="Times New Roman"/>
          <w:color w:val="000000" w:themeColor="text1"/>
          <w:sz w:val="24"/>
          <w:szCs w:val="24"/>
        </w:rPr>
        <w:t xml:space="preserve"> to </w:t>
      </w:r>
      <w:r w:rsidRPr="00FD6B6B">
        <w:rPr>
          <w:rFonts w:ascii="Times New Roman" w:eastAsiaTheme="minorHAnsi" w:hAnsi="Times New Roman" w:cs="Times New Roman"/>
          <w:b/>
          <w:color w:val="000000" w:themeColor="text1"/>
          <w:sz w:val="24"/>
          <w:szCs w:val="24"/>
        </w:rPr>
        <w:t>90 %.</w:t>
      </w:r>
      <w:r w:rsidRPr="00FD6B6B">
        <w:rPr>
          <w:rFonts w:ascii="Times New Roman" w:eastAsiaTheme="minorHAnsi" w:hAnsi="Times New Roman" w:cs="Times New Roman"/>
          <w:color w:val="000000" w:themeColor="text1"/>
          <w:sz w:val="24"/>
          <w:szCs w:val="24"/>
        </w:rPr>
        <w:t xml:space="preserve"> Arable is pertaining to tillable land that is suitable for tillage and crop production. </w:t>
      </w:r>
      <w:r w:rsidRPr="00FD6B6B">
        <w:rPr>
          <w:rFonts w:ascii="Times New Roman" w:eastAsiaTheme="minorHAnsi" w:hAnsi="Times New Roman" w:cs="Times New Roman"/>
          <w:sz w:val="24"/>
          <w:szCs w:val="24"/>
        </w:rPr>
        <w:t xml:space="preserve">The area of arable land used in the district is23853.02 hectares. Out of the total land of the district an area of land </w:t>
      </w:r>
      <w:r w:rsidRPr="00FD6B6B">
        <w:rPr>
          <w:rFonts w:ascii="Times New Roman" w:eastAsiaTheme="minorHAnsi" w:hAnsi="Times New Roman" w:cs="Times New Roman"/>
          <w:b/>
        </w:rPr>
        <w:t xml:space="preserve">2438.75 </w:t>
      </w:r>
      <w:r w:rsidRPr="00FD6B6B">
        <w:rPr>
          <w:rFonts w:ascii="Times New Roman" w:eastAsiaTheme="minorHAnsi" w:hAnsi="Times New Roman" w:cs="Times New Roman"/>
          <w:sz w:val="24"/>
          <w:szCs w:val="24"/>
        </w:rPr>
        <w:t xml:space="preserve">hectare is pasture or grazing land and </w:t>
      </w:r>
      <w:r w:rsidRPr="00FD6B6B">
        <w:rPr>
          <w:rFonts w:ascii="Times New Roman" w:eastAsiaTheme="minorHAnsi" w:hAnsi="Times New Roman" w:cs="Times New Roman"/>
          <w:b/>
        </w:rPr>
        <w:t xml:space="preserve">1292.37 </w:t>
      </w:r>
      <w:r w:rsidRPr="00FD6B6B">
        <w:rPr>
          <w:rFonts w:ascii="Times New Roman" w:eastAsiaTheme="minorHAnsi" w:hAnsi="Times New Roman" w:cs="Times New Roman"/>
          <w:sz w:val="24"/>
          <w:szCs w:val="24"/>
        </w:rPr>
        <w:t>hectare is degraded or barren land</w:t>
      </w:r>
      <w:r w:rsidRPr="00FD6B6B">
        <w:rPr>
          <w:rFonts w:ascii="Times New Roman" w:eastAsiaTheme="minorHAnsi" w:hAnsi="Times New Roman" w:cs="Times New Roman"/>
          <w:color w:val="FF0000"/>
          <w:sz w:val="24"/>
          <w:szCs w:val="24"/>
        </w:rPr>
        <w:t xml:space="preserve">. </w:t>
      </w:r>
    </w:p>
    <w:p w:rsidR="0084357F" w:rsidRDefault="00FD6B6B" w:rsidP="0084357F">
      <w:pPr>
        <w:spacing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The Natural forest of the district covers the total area of 4193.62 hectares of land. Man made type of forest is planted to solve the problem of environmental problem such as </w:t>
      </w:r>
      <w:r w:rsidRPr="00FD6B6B">
        <w:rPr>
          <w:rFonts w:ascii="Times New Roman" w:eastAsiaTheme="minorHAnsi" w:hAnsi="Times New Roman" w:cs="Times New Roman"/>
          <w:b/>
          <w:color w:val="000000" w:themeColor="text1"/>
          <w:sz w:val="24"/>
          <w:szCs w:val="24"/>
        </w:rPr>
        <w:t>soil erosion, desertification, deforestation</w:t>
      </w:r>
      <w:r w:rsidRPr="00FD6B6B">
        <w:rPr>
          <w:rFonts w:ascii="Times New Roman" w:eastAsiaTheme="minorHAnsi" w:hAnsi="Times New Roman" w:cs="Times New Roman"/>
          <w:color w:val="000000" w:themeColor="text1"/>
          <w:sz w:val="24"/>
          <w:szCs w:val="24"/>
        </w:rPr>
        <w:t xml:space="preserve">, and etc. With the aim of satisfying one of the millennium development goals of United Nations the inhabitants of the district were participated on the planting and protecting the trees. Out of the total land of the district about </w:t>
      </w:r>
      <w:r w:rsidRPr="00FD6B6B">
        <w:rPr>
          <w:rFonts w:ascii="Times New Roman" w:eastAsiaTheme="minorHAnsi" w:hAnsi="Times New Roman" w:cs="Times New Roman"/>
          <w:b/>
          <w:color w:val="000000" w:themeColor="text1"/>
          <w:sz w:val="24"/>
          <w:szCs w:val="24"/>
        </w:rPr>
        <w:t>366</w:t>
      </w:r>
      <w:r w:rsidRPr="00FD6B6B">
        <w:rPr>
          <w:rFonts w:ascii="Times New Roman" w:eastAsiaTheme="minorHAnsi" w:hAnsi="Times New Roman" w:cs="Times New Roman"/>
          <w:color w:val="000000" w:themeColor="text1"/>
          <w:sz w:val="24"/>
          <w:szCs w:val="24"/>
        </w:rPr>
        <w:t xml:space="preserve"> hectare is covered with manmade forest.</w:t>
      </w:r>
    </w:p>
    <w:p w:rsidR="00FD6B6B" w:rsidRPr="0084357F" w:rsidRDefault="00FD6B6B" w:rsidP="0084357F">
      <w:pPr>
        <w:spacing w:line="360" w:lineRule="auto"/>
        <w:jc w:val="both"/>
        <w:rPr>
          <w:rFonts w:ascii="Times New Roman" w:eastAsiaTheme="minorHAnsi" w:hAnsi="Times New Roman" w:cs="Times New Roman"/>
          <w:color w:val="000000" w:themeColor="text1"/>
          <w:sz w:val="24"/>
          <w:szCs w:val="24"/>
        </w:rPr>
      </w:pPr>
      <w:r w:rsidRPr="0084357F">
        <w:rPr>
          <w:rFonts w:ascii="Times New Roman" w:eastAsia="Calibri" w:hAnsi="Times New Roman" w:cs="Times New Roman"/>
          <w:b/>
          <w:color w:val="000000" w:themeColor="text1"/>
          <w:sz w:val="24"/>
          <w:szCs w:val="24"/>
        </w:rPr>
        <w:t>Crop Production</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The crop cultivation activity was conducted during meher season only. The production and area cultivated during last two years under private peasant holding is described on the following table.</w:t>
      </w:r>
    </w:p>
    <w:p w:rsidR="00FD6B6B" w:rsidRPr="00FD6B6B" w:rsidRDefault="00FD6B6B" w:rsidP="00FD6B6B">
      <w:pPr>
        <w:tabs>
          <w:tab w:val="left" w:pos="1485"/>
        </w:tabs>
        <w:spacing w:after="0" w:line="240" w:lineRule="auto"/>
        <w:jc w:val="center"/>
        <w:rPr>
          <w:rFonts w:ascii="Times New Roman" w:eastAsiaTheme="minorHAnsi" w:hAnsi="Times New Roman" w:cs="Times New Roman"/>
          <w:b/>
          <w:i/>
          <w:color w:val="000000" w:themeColor="text1"/>
        </w:rPr>
      </w:pPr>
      <w:r w:rsidRPr="00FD6B6B">
        <w:rPr>
          <w:rFonts w:ascii="Times New Roman" w:eastAsiaTheme="minorHAnsi" w:hAnsi="Times New Roman" w:cs="Times New Roman"/>
          <w:b/>
          <w:i/>
          <w:color w:val="000000" w:themeColor="text1"/>
        </w:rPr>
        <w:t>Table 5. Area cultivated for major crops under private peasant holdings and production obtained in the year 2011 -2012 E.C</w:t>
      </w:r>
    </w:p>
    <w:tbl>
      <w:tblPr>
        <w:tblStyle w:val="LightGrid-Accent113"/>
        <w:tblpPr w:leftFromText="180" w:rightFromText="180" w:vertAnchor="text" w:tblpY="1"/>
        <w:tblW w:w="0" w:type="auto"/>
        <w:tblLook w:val="01E0" w:firstRow="1" w:lastRow="1" w:firstColumn="1" w:lastColumn="1" w:noHBand="0" w:noVBand="0"/>
      </w:tblPr>
      <w:tblGrid>
        <w:gridCol w:w="540"/>
        <w:gridCol w:w="2178"/>
        <w:gridCol w:w="1440"/>
        <w:gridCol w:w="1710"/>
        <w:gridCol w:w="1620"/>
        <w:gridCol w:w="1710"/>
      </w:tblGrid>
      <w:tr w:rsidR="00FD6B6B" w:rsidRPr="00FD6B6B" w:rsidTr="0017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1485"/>
              </w:tabs>
              <w:rPr>
                <w:rFonts w:ascii="Times New Roman" w:hAnsi="Times New Roman" w:cs="Times New Roman"/>
                <w:color w:val="000000" w:themeColor="text1"/>
              </w:rPr>
            </w:pPr>
            <w:r w:rsidRPr="00FD6B6B">
              <w:rPr>
                <w:rFonts w:ascii="Times New Roman" w:hAnsi="Times New Roman" w:cs="Times New Roman"/>
                <w:color w:val="000000" w:themeColor="text1"/>
              </w:rPr>
              <w:t xml:space="preserve">No. </w:t>
            </w:r>
          </w:p>
        </w:tc>
        <w:tc>
          <w:tcPr>
            <w:cnfStyle w:val="000010000000" w:firstRow="0" w:lastRow="0" w:firstColumn="0" w:lastColumn="0" w:oddVBand="1" w:evenVBand="0" w:oddHBand="0" w:evenHBand="0" w:firstRowFirstColumn="0" w:firstRowLastColumn="0" w:lastRowFirstColumn="0" w:lastRowLastColumn="0"/>
            <w:tcW w:w="2178" w:type="dxa"/>
            <w:vMerge w:val="restart"/>
          </w:tcPr>
          <w:p w:rsidR="00FD6B6B" w:rsidRPr="00FD6B6B" w:rsidRDefault="00FD6B6B" w:rsidP="00FD6B6B">
            <w:pPr>
              <w:tabs>
                <w:tab w:val="left" w:pos="1485"/>
              </w:tabs>
              <w:rPr>
                <w:rFonts w:ascii="Times New Roman" w:hAnsi="Times New Roman" w:cs="Times New Roman"/>
                <w:color w:val="000000" w:themeColor="text1"/>
              </w:rPr>
            </w:pPr>
            <w:r w:rsidRPr="00FD6B6B">
              <w:rPr>
                <w:rFonts w:ascii="Times New Roman" w:hAnsi="Times New Roman" w:cs="Times New Roman"/>
                <w:color w:val="000000" w:themeColor="text1"/>
              </w:rPr>
              <w:t xml:space="preserve">Crop type </w:t>
            </w:r>
          </w:p>
        </w:tc>
        <w:tc>
          <w:tcPr>
            <w:tcW w:w="3150" w:type="dxa"/>
            <w:gridSpan w:val="2"/>
          </w:tcPr>
          <w:p w:rsidR="00FD6B6B" w:rsidRPr="00FD6B6B" w:rsidRDefault="00FD6B6B" w:rsidP="00FD6B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2011 E.C</w:t>
            </w:r>
          </w:p>
        </w:tc>
        <w:tc>
          <w:tcPr>
            <w:cnfStyle w:val="000100000000" w:firstRow="0" w:lastRow="0" w:firstColumn="0" w:lastColumn="1" w:oddVBand="0" w:evenVBand="0" w:oddHBand="0" w:evenHBand="0" w:firstRowFirstColumn="0" w:firstRowLastColumn="0" w:lastRowFirstColumn="0" w:lastRowLastColumn="0"/>
            <w:tcW w:w="3330" w:type="dxa"/>
            <w:gridSpan w:val="2"/>
          </w:tcPr>
          <w:p w:rsidR="00FD6B6B" w:rsidRPr="00FD6B6B" w:rsidRDefault="00FD6B6B" w:rsidP="00FD6B6B">
            <w:pPr>
              <w:jc w:val="center"/>
              <w:rPr>
                <w:rFonts w:ascii="Times New Roman" w:hAnsi="Times New Roman" w:cs="Times New Roman"/>
                <w:color w:val="000000" w:themeColor="text1"/>
              </w:rPr>
            </w:pPr>
            <w:r w:rsidRPr="00FD6B6B">
              <w:rPr>
                <w:rFonts w:ascii="Times New Roman" w:hAnsi="Times New Roman" w:cs="Times New Roman"/>
                <w:color w:val="000000" w:themeColor="text1"/>
              </w:rPr>
              <w:t>2012 E.C</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1485"/>
              </w:tabs>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2178" w:type="dxa"/>
            <w:vMerge/>
          </w:tcPr>
          <w:p w:rsidR="00FD6B6B" w:rsidRPr="00FD6B6B" w:rsidRDefault="00FD6B6B" w:rsidP="00FD6B6B">
            <w:pPr>
              <w:tabs>
                <w:tab w:val="left" w:pos="1485"/>
              </w:tabs>
              <w:rPr>
                <w:rFonts w:ascii="Times New Roman" w:hAnsi="Times New Roman" w:cs="Times New Roman"/>
                <w:color w:val="000000" w:themeColor="text1"/>
              </w:rPr>
            </w:pPr>
          </w:p>
        </w:tc>
        <w:tc>
          <w:tcPr>
            <w:tcW w:w="1440" w:type="dxa"/>
          </w:tcPr>
          <w:p w:rsidR="00FD6B6B" w:rsidRPr="00FD6B6B" w:rsidRDefault="00FD6B6B" w:rsidP="00FD6B6B">
            <w:pPr>
              <w:tabs>
                <w:tab w:val="left" w:pos="148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Area (ha.)</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jc w:val="center"/>
              <w:rPr>
                <w:rFonts w:ascii="Times New Roman" w:hAnsi="Times New Roman" w:cs="Times New Roman"/>
                <w:color w:val="000000" w:themeColor="text1"/>
              </w:rPr>
            </w:pPr>
            <w:r w:rsidRPr="00FD6B6B">
              <w:rPr>
                <w:rFonts w:ascii="Times New Roman" w:hAnsi="Times New Roman" w:cs="Times New Roman"/>
                <w:color w:val="000000" w:themeColor="text1"/>
              </w:rPr>
              <w:t>Prod. (qt.)</w:t>
            </w:r>
          </w:p>
        </w:tc>
        <w:tc>
          <w:tcPr>
            <w:tcW w:w="1620" w:type="dxa"/>
          </w:tcPr>
          <w:p w:rsidR="00FD6B6B" w:rsidRPr="00FD6B6B" w:rsidRDefault="00FD6B6B" w:rsidP="00FD6B6B">
            <w:pPr>
              <w:tabs>
                <w:tab w:val="left" w:pos="148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Area (ha.)</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jc w:val="center"/>
              <w:rPr>
                <w:rFonts w:ascii="Times New Roman" w:hAnsi="Times New Roman" w:cs="Times New Roman"/>
              </w:rPr>
            </w:pPr>
            <w:r w:rsidRPr="00FD6B6B">
              <w:rPr>
                <w:rFonts w:ascii="Times New Roman" w:hAnsi="Times New Roman" w:cs="Times New Roman"/>
              </w:rPr>
              <w:t>Prod. (qt.)</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gridSpan w:val="2"/>
          </w:tcPr>
          <w:p w:rsidR="00FD6B6B" w:rsidRPr="00FD6B6B" w:rsidRDefault="00FD6B6B" w:rsidP="00FD6B6B">
            <w:pPr>
              <w:tabs>
                <w:tab w:val="left" w:pos="1485"/>
              </w:tabs>
              <w:rPr>
                <w:rFonts w:ascii="Times New Roman" w:hAnsi="Times New Roman" w:cs="Times New Roman"/>
                <w:b w:val="0"/>
                <w:color w:val="000000" w:themeColor="text1"/>
                <w:sz w:val="20"/>
              </w:rPr>
            </w:pPr>
            <w:r w:rsidRPr="00FD6B6B">
              <w:rPr>
                <w:rFonts w:ascii="Times New Roman" w:hAnsi="Times New Roman" w:cs="Times New Roman"/>
                <w:color w:val="000000" w:themeColor="text1"/>
                <w:sz w:val="20"/>
              </w:rPr>
              <w:t>In‘meher‘‘season</w:t>
            </w:r>
          </w:p>
        </w:tc>
        <w:tc>
          <w:tcPr>
            <w:cnfStyle w:val="000010000000" w:firstRow="0" w:lastRow="0" w:firstColumn="0" w:lastColumn="0" w:oddVBand="1" w:evenVBand="0" w:oddHBand="0" w:evenHBand="0" w:firstRowFirstColumn="0" w:firstRowLastColumn="0" w:lastRowFirstColumn="0" w:lastRowLastColumn="0"/>
            <w:tcW w:w="1440" w:type="dxa"/>
          </w:tcPr>
          <w:p w:rsidR="00FD6B6B" w:rsidRPr="00FD6B6B" w:rsidRDefault="00FD6B6B" w:rsidP="00FD6B6B">
            <w:pPr>
              <w:tabs>
                <w:tab w:val="left" w:pos="1485"/>
              </w:tabs>
              <w:rPr>
                <w:rFonts w:ascii="Times New Roman" w:hAnsi="Times New Roman" w:cs="Times New Roman"/>
                <w:b/>
                <w:color w:val="000000" w:themeColor="text1"/>
                <w:sz w:val="20"/>
              </w:rPr>
            </w:pPr>
          </w:p>
        </w:tc>
        <w:tc>
          <w:tcPr>
            <w:tcW w:w="1710" w:type="dxa"/>
          </w:tcPr>
          <w:p w:rsidR="00FD6B6B" w:rsidRPr="00FD6B6B" w:rsidRDefault="00FD6B6B" w:rsidP="00FD6B6B">
            <w:pPr>
              <w:tabs>
                <w:tab w:val="left" w:pos="148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1620" w:type="dxa"/>
          </w:tcPr>
          <w:p w:rsidR="00FD6B6B" w:rsidRPr="00FD6B6B" w:rsidRDefault="00FD6B6B" w:rsidP="00FD6B6B">
            <w:pPr>
              <w:tabs>
                <w:tab w:val="left" w:pos="1485"/>
              </w:tabs>
              <w:rPr>
                <w:rFonts w:ascii="Times New Roman" w:hAnsi="Times New Roman" w:cs="Times New Roman"/>
                <w:b/>
                <w:color w:val="000000" w:themeColor="text1"/>
                <w:sz w:val="20"/>
              </w:rPr>
            </w:pP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rPr>
                <w:rFonts w:ascii="Times New Roman" w:hAnsi="Times New Roman" w:cs="Times New Roman"/>
                <w:b w:val="0"/>
                <w:sz w:val="20"/>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Maize </w:t>
            </w:r>
          </w:p>
        </w:tc>
        <w:tc>
          <w:tcPr>
            <w:tcW w:w="144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6677</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10648</w:t>
            </w:r>
          </w:p>
        </w:tc>
        <w:tc>
          <w:tcPr>
            <w:tcW w:w="162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7776</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 xml:space="preserve">438793           </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Sorghm </w:t>
            </w:r>
          </w:p>
        </w:tc>
        <w:tc>
          <w:tcPr>
            <w:tcW w:w="144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397</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10648</w:t>
            </w:r>
          </w:p>
        </w:tc>
        <w:tc>
          <w:tcPr>
            <w:tcW w:w="162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467</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8928</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Teff</w:t>
            </w:r>
          </w:p>
        </w:tc>
        <w:tc>
          <w:tcPr>
            <w:tcW w:w="144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3288</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60704.5</w:t>
            </w:r>
          </w:p>
        </w:tc>
        <w:tc>
          <w:tcPr>
            <w:tcW w:w="162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2704</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35150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Wheat </w:t>
            </w:r>
          </w:p>
        </w:tc>
        <w:tc>
          <w:tcPr>
            <w:tcW w:w="144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4.5</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40.5</w:t>
            </w:r>
          </w:p>
        </w:tc>
        <w:tc>
          <w:tcPr>
            <w:tcW w:w="162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6.5</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54.5</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Barley </w:t>
            </w:r>
          </w:p>
        </w:tc>
        <w:tc>
          <w:tcPr>
            <w:tcW w:w="144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2</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16</w:t>
            </w:r>
          </w:p>
        </w:tc>
        <w:tc>
          <w:tcPr>
            <w:tcW w:w="162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7</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55</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Millet </w:t>
            </w:r>
          </w:p>
        </w:tc>
        <w:tc>
          <w:tcPr>
            <w:tcW w:w="144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1207</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19041</w:t>
            </w:r>
          </w:p>
        </w:tc>
        <w:tc>
          <w:tcPr>
            <w:tcW w:w="162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1031</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14680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Haricot been </w:t>
            </w:r>
          </w:p>
        </w:tc>
        <w:tc>
          <w:tcPr>
            <w:tcW w:w="144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70</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1138</w:t>
            </w:r>
          </w:p>
        </w:tc>
        <w:tc>
          <w:tcPr>
            <w:tcW w:w="162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75</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1062</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Field bean </w:t>
            </w:r>
          </w:p>
        </w:tc>
        <w:tc>
          <w:tcPr>
            <w:tcW w:w="144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3.5</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85</w:t>
            </w:r>
          </w:p>
        </w:tc>
        <w:tc>
          <w:tcPr>
            <w:tcW w:w="162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3.5</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49</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Niger seed</w:t>
            </w:r>
          </w:p>
        </w:tc>
        <w:tc>
          <w:tcPr>
            <w:tcW w:w="144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718</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4521</w:t>
            </w:r>
          </w:p>
        </w:tc>
        <w:tc>
          <w:tcPr>
            <w:tcW w:w="162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723</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4259</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Linseed </w:t>
            </w:r>
          </w:p>
        </w:tc>
        <w:tc>
          <w:tcPr>
            <w:tcW w:w="144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4</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44</w:t>
            </w:r>
          </w:p>
        </w:tc>
        <w:tc>
          <w:tcPr>
            <w:tcW w:w="162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FD6B6B">
              <w:rPr>
                <w:b/>
                <w:color w:val="000000" w:themeColor="text1"/>
                <w:sz w:val="20"/>
              </w:rPr>
              <w:t>4.5</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36</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 xml:space="preserve">Groundnut </w:t>
            </w:r>
          </w:p>
        </w:tc>
        <w:tc>
          <w:tcPr>
            <w:tcW w:w="144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7.25</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r w:rsidRPr="00FD6B6B">
              <w:rPr>
                <w:b/>
                <w:color w:val="000000" w:themeColor="text1"/>
                <w:sz w:val="20"/>
              </w:rPr>
              <w:t>79.25</w:t>
            </w:r>
          </w:p>
        </w:tc>
        <w:tc>
          <w:tcPr>
            <w:tcW w:w="1620" w:type="dxa"/>
          </w:tcPr>
          <w:p w:rsidR="00FD6B6B" w:rsidRPr="00FD6B6B" w:rsidRDefault="00FD6B6B" w:rsidP="00FD6B6B">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FD6B6B">
              <w:rPr>
                <w:b/>
                <w:color w:val="000000" w:themeColor="text1"/>
                <w:sz w:val="20"/>
              </w:rPr>
              <w:t>8</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sz w:val="20"/>
              </w:rPr>
            </w:pPr>
            <w:r w:rsidRPr="00FD6B6B">
              <w:rPr>
                <w:b w:val="0"/>
                <w:sz w:val="20"/>
              </w:rPr>
              <w:t>96</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p>
        </w:tc>
        <w:tc>
          <w:tcPr>
            <w:tcW w:w="144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color w:val="000000" w:themeColor="text1"/>
                <w:sz w:val="20"/>
              </w:rPr>
            </w:pPr>
          </w:p>
        </w:tc>
        <w:tc>
          <w:tcPr>
            <w:tcW w:w="1620" w:type="dxa"/>
          </w:tcPr>
          <w:p w:rsidR="00FD6B6B" w:rsidRPr="00FD6B6B" w:rsidRDefault="00FD6B6B" w:rsidP="00FD6B6B">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rPr>
                <w:b/>
                <w:color w:val="000000" w:themeColor="text1"/>
                <w:sz w:val="20"/>
              </w:rPr>
            </w:pP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jc w:val="right"/>
              <w:rPr>
                <w:b w:val="0"/>
                <w:color w:val="FF0000"/>
                <w:sz w:val="20"/>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gridSpan w:val="2"/>
          </w:tcPr>
          <w:p w:rsidR="00FD6B6B" w:rsidRPr="00FD6B6B" w:rsidRDefault="00FD6B6B" w:rsidP="00FD6B6B">
            <w:pPr>
              <w:tabs>
                <w:tab w:val="left" w:pos="1485"/>
              </w:tabs>
              <w:spacing w:line="276" w:lineRule="auto"/>
              <w:rPr>
                <w:b w:val="0"/>
                <w:color w:val="000000" w:themeColor="text1"/>
                <w:sz w:val="20"/>
              </w:rPr>
            </w:pPr>
            <w:r w:rsidRPr="00FD6B6B">
              <w:rPr>
                <w:color w:val="000000" w:themeColor="text1"/>
                <w:sz w:val="20"/>
              </w:rPr>
              <w:t>In‘belg ‘‘season</w:t>
            </w:r>
          </w:p>
        </w:tc>
        <w:tc>
          <w:tcPr>
            <w:cnfStyle w:val="000010000000" w:firstRow="0" w:lastRow="0" w:firstColumn="0" w:lastColumn="0" w:oddVBand="1" w:evenVBand="0" w:oddHBand="0" w:evenHBand="0" w:firstRowFirstColumn="0" w:firstRowLastColumn="0" w:lastRowFirstColumn="0" w:lastRowLastColumn="0"/>
            <w:tcW w:w="1440" w:type="dxa"/>
            <w:vAlign w:val="bottom"/>
          </w:tcPr>
          <w:p w:rsidR="00FD6B6B" w:rsidRPr="00FD6B6B" w:rsidRDefault="00FD6B6B" w:rsidP="00FD6B6B">
            <w:pPr>
              <w:jc w:val="right"/>
              <w:rPr>
                <w:rFonts w:ascii="Arial" w:hAnsi="Arial" w:cs="Arial"/>
                <w:b/>
                <w:i/>
                <w:color w:val="000000" w:themeColor="text1"/>
                <w:sz w:val="16"/>
                <w:szCs w:val="20"/>
              </w:rPr>
            </w:pPr>
          </w:p>
        </w:tc>
        <w:tc>
          <w:tcPr>
            <w:tcW w:w="1710" w:type="dxa"/>
          </w:tcPr>
          <w:p w:rsidR="00FD6B6B" w:rsidRPr="00FD6B6B" w:rsidRDefault="00FD6B6B" w:rsidP="00FD6B6B">
            <w:pPr>
              <w:tabs>
                <w:tab w:val="left" w:pos="1485"/>
              </w:tabs>
              <w:spacing w:line="276" w:lineRule="auto"/>
              <w:cnfStyle w:val="000000100000" w:firstRow="0" w:lastRow="0" w:firstColumn="0" w:lastColumn="0" w:oddVBand="0" w:evenVBand="0" w:oddHBand="1" w:evenHBand="0" w:firstRowFirstColumn="0" w:firstRowLastColumn="0" w:lastRowFirstColumn="0" w:lastRowLastColumn="0"/>
              <w:rPr>
                <w:b/>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1620" w:type="dxa"/>
          </w:tcPr>
          <w:p w:rsidR="00FD6B6B" w:rsidRPr="00FD6B6B" w:rsidRDefault="00FD6B6B" w:rsidP="00FD6B6B">
            <w:pPr>
              <w:tabs>
                <w:tab w:val="left" w:pos="1485"/>
              </w:tabs>
              <w:spacing w:line="276" w:lineRule="auto"/>
              <w:rPr>
                <w:b/>
                <w:color w:val="000000" w:themeColor="text1"/>
                <w:sz w:val="20"/>
              </w:rPr>
            </w:pP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rPr>
                <w:b w:val="0"/>
                <w:color w:val="FF0000"/>
                <w:sz w:val="20"/>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color w:val="000000" w:themeColor="text1"/>
                <w:sz w:val="20"/>
              </w:rPr>
            </w:pPr>
            <w:r w:rsidRPr="00FD6B6B">
              <w:rPr>
                <w:b/>
                <w:color w:val="000000" w:themeColor="text1"/>
                <w:sz w:val="20"/>
              </w:rPr>
              <w:t>Soya bean</w:t>
            </w:r>
          </w:p>
        </w:tc>
        <w:tc>
          <w:tcPr>
            <w:tcW w:w="1440" w:type="dxa"/>
          </w:tcPr>
          <w:p w:rsidR="00FD6B6B" w:rsidRPr="00FD6B6B" w:rsidRDefault="00FD6B6B" w:rsidP="00FD6B6B">
            <w:pPr>
              <w:tabs>
                <w:tab w:val="left" w:pos="1485"/>
              </w:tabs>
              <w:spacing w:line="276" w:lineRule="auto"/>
              <w:cnfStyle w:val="000000010000" w:firstRow="0" w:lastRow="0" w:firstColumn="0" w:lastColumn="0" w:oddVBand="0" w:evenVBand="0" w:oddHBand="0" w:evenHBand="1" w:firstRowFirstColumn="0" w:firstRowLastColumn="0" w:lastRowFirstColumn="0" w:lastRowLastColumn="0"/>
              <w:rPr>
                <w:b/>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rPr>
                <w:b/>
                <w:color w:val="000000" w:themeColor="text1"/>
                <w:sz w:val="20"/>
              </w:rPr>
            </w:pPr>
          </w:p>
        </w:tc>
        <w:tc>
          <w:tcPr>
            <w:tcW w:w="1620" w:type="dxa"/>
          </w:tcPr>
          <w:p w:rsidR="00FD6B6B" w:rsidRPr="00FD6B6B" w:rsidRDefault="00FD6B6B" w:rsidP="00FD6B6B">
            <w:pPr>
              <w:tabs>
                <w:tab w:val="left" w:pos="1485"/>
              </w:tabs>
              <w:spacing w:line="276" w:lineRule="auto"/>
              <w:cnfStyle w:val="000000010000" w:firstRow="0" w:lastRow="0" w:firstColumn="0" w:lastColumn="0" w:oddVBand="0" w:evenVBand="0" w:oddHBand="0" w:evenHBand="1" w:firstRowFirstColumn="0" w:firstRowLastColumn="0" w:lastRowFirstColumn="0" w:lastRowLastColumn="0"/>
              <w:rPr>
                <w:b/>
                <w:color w:val="000000" w:themeColor="text1"/>
                <w:sz w:val="20"/>
              </w:rPr>
            </w:pP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tabs>
                <w:tab w:val="left" w:pos="1485"/>
              </w:tabs>
              <w:spacing w:line="276" w:lineRule="auto"/>
              <w:rPr>
                <w:b w:val="0"/>
                <w:color w:val="FF0000"/>
                <w:sz w:val="20"/>
              </w:rPr>
            </w:pPr>
          </w:p>
        </w:tc>
      </w:tr>
      <w:tr w:rsidR="00FD6B6B" w:rsidRPr="00FD6B6B" w:rsidTr="00173C5D">
        <w:trPr>
          <w:cnfStyle w:val="010000000000" w:firstRow="0" w:lastRow="1"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1485"/>
              </w:tabs>
              <w:spacing w:line="276" w:lineRule="auto"/>
              <w:rPr>
                <w:b w:val="0"/>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2178" w:type="dxa"/>
          </w:tcPr>
          <w:p w:rsidR="00FD6B6B" w:rsidRPr="00FD6B6B" w:rsidRDefault="00FD6B6B" w:rsidP="00FD6B6B">
            <w:pPr>
              <w:tabs>
                <w:tab w:val="left" w:pos="1485"/>
              </w:tabs>
              <w:spacing w:line="276" w:lineRule="auto"/>
              <w:rPr>
                <w:b w:val="0"/>
                <w:color w:val="000000" w:themeColor="text1"/>
                <w:sz w:val="20"/>
              </w:rPr>
            </w:pPr>
            <w:r w:rsidRPr="00FD6B6B">
              <w:rPr>
                <w:color w:val="000000" w:themeColor="text1"/>
                <w:sz w:val="20"/>
              </w:rPr>
              <w:t>Total</w:t>
            </w:r>
          </w:p>
        </w:tc>
        <w:tc>
          <w:tcPr>
            <w:tcW w:w="1440" w:type="dxa"/>
          </w:tcPr>
          <w:p w:rsidR="00FD6B6B" w:rsidRPr="00FD6B6B" w:rsidRDefault="00FD6B6B" w:rsidP="00FD6B6B">
            <w:pPr>
              <w:cnfStyle w:val="010000000000" w:firstRow="0" w:lastRow="1" w:firstColumn="0" w:lastColumn="0" w:oddVBand="0" w:evenVBand="0" w:oddHBand="0" w:evenHBand="0" w:firstRowFirstColumn="0" w:firstRowLastColumn="0" w:lastRowFirstColumn="0" w:lastRowLastColumn="0"/>
              <w:rPr>
                <w:b w:val="0"/>
                <w:color w:val="000000" w:themeColor="text1"/>
                <w:sz w:val="20"/>
              </w:rPr>
            </w:pPr>
            <w:r w:rsidRPr="00FD6B6B">
              <w:rPr>
                <w:color w:val="000000" w:themeColor="text1"/>
                <w:sz w:val="20"/>
              </w:rPr>
              <w:t>12415</w:t>
            </w:r>
          </w:p>
        </w:tc>
        <w:tc>
          <w:tcPr>
            <w:cnfStyle w:val="000010000000" w:firstRow="0" w:lastRow="0" w:firstColumn="0" w:lastColumn="0" w:oddVBand="1" w:evenVBand="0" w:oddHBand="0" w:evenHBand="0" w:firstRowFirstColumn="0" w:firstRowLastColumn="0" w:lastRowFirstColumn="0" w:lastRowLastColumn="0"/>
            <w:tcW w:w="1710" w:type="dxa"/>
          </w:tcPr>
          <w:p w:rsidR="00FD6B6B" w:rsidRPr="00FD6B6B" w:rsidRDefault="00FD6B6B" w:rsidP="00FD6B6B">
            <w:pPr>
              <w:rPr>
                <w:b w:val="0"/>
                <w:color w:val="000000" w:themeColor="text1"/>
                <w:sz w:val="20"/>
              </w:rPr>
            </w:pPr>
          </w:p>
        </w:tc>
        <w:tc>
          <w:tcPr>
            <w:tcW w:w="1620" w:type="dxa"/>
          </w:tcPr>
          <w:p w:rsidR="00FD6B6B" w:rsidRPr="00FD6B6B" w:rsidRDefault="00FD6B6B" w:rsidP="00FD6B6B">
            <w:pPr>
              <w:cnfStyle w:val="010000000000" w:firstRow="0" w:lastRow="1" w:firstColumn="0" w:lastColumn="0" w:oddVBand="0" w:evenVBand="0" w:oddHBand="0" w:evenHBand="0" w:firstRowFirstColumn="0" w:firstRowLastColumn="0" w:lastRowFirstColumn="0" w:lastRowLastColumn="0"/>
              <w:rPr>
                <w:b w:val="0"/>
                <w:color w:val="000000" w:themeColor="text1"/>
                <w:sz w:val="20"/>
              </w:rPr>
            </w:pPr>
            <w:r w:rsidRPr="00FD6B6B">
              <w:rPr>
                <w:color w:val="000000" w:themeColor="text1"/>
                <w:sz w:val="20"/>
              </w:rPr>
              <w:t>12839</w:t>
            </w:r>
          </w:p>
        </w:tc>
        <w:tc>
          <w:tcPr>
            <w:cnfStyle w:val="000100000000" w:firstRow="0" w:lastRow="0" w:firstColumn="0" w:lastColumn="1" w:oddVBand="0" w:evenVBand="0" w:oddHBand="0" w:evenHBand="0" w:firstRowFirstColumn="0" w:firstRowLastColumn="0" w:lastRowFirstColumn="0" w:lastRowLastColumn="0"/>
            <w:tcW w:w="1710" w:type="dxa"/>
          </w:tcPr>
          <w:p w:rsidR="00FD6B6B" w:rsidRPr="00FD6B6B" w:rsidRDefault="00FD6B6B" w:rsidP="00FD6B6B">
            <w:pPr>
              <w:jc w:val="right"/>
              <w:rPr>
                <w:b w:val="0"/>
                <w:sz w:val="20"/>
              </w:rPr>
            </w:pPr>
            <w:r w:rsidRPr="00FD6B6B">
              <w:rPr>
                <w:b w:val="0"/>
                <w:sz w:val="20"/>
              </w:rPr>
              <w:t>503587</w:t>
            </w:r>
          </w:p>
        </w:tc>
      </w:tr>
    </w:tbl>
    <w:p w:rsidR="00FD6B6B" w:rsidRPr="00FD6B6B" w:rsidRDefault="00FD6B6B" w:rsidP="00FD6B6B">
      <w:pPr>
        <w:jc w:val="both"/>
        <w:rPr>
          <w:rFonts w:ascii="Times New Roman" w:eastAsiaTheme="minorHAnsi" w:hAnsi="Times New Roman" w:cs="Times New Roman"/>
          <w:i/>
          <w:color w:val="000000" w:themeColor="text1"/>
          <w:szCs w:val="24"/>
        </w:rPr>
      </w:pPr>
      <w:r w:rsidRPr="00FD6B6B">
        <w:rPr>
          <w:rFonts w:ascii="Times New Roman" w:eastAsiaTheme="minorHAnsi" w:hAnsi="Times New Roman" w:cs="Times New Roman"/>
          <w:i/>
          <w:color w:val="000000" w:themeColor="text1"/>
          <w:szCs w:val="24"/>
        </w:rPr>
        <w:t xml:space="preserve">                             Source: Gobu Seyo District Agriculture and Rural Development Office</w:t>
      </w:r>
    </w:p>
    <w:p w:rsidR="00FD6B6B" w:rsidRPr="00FD6B6B" w:rsidRDefault="00FD6B6B" w:rsidP="00FD6B6B">
      <w:pPr>
        <w:spacing w:after="0" w:line="360" w:lineRule="auto"/>
        <w:jc w:val="both"/>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sz w:val="24"/>
          <w:szCs w:val="24"/>
        </w:rPr>
        <w:t xml:space="preserve">In Gobu Seyo district, there is no state farm and large scale private farms. </w:t>
      </w:r>
      <w:r w:rsidRPr="00FD6B6B">
        <w:rPr>
          <w:rFonts w:ascii="Times New Roman" w:eastAsiaTheme="minorHAnsi" w:hAnsi="Times New Roman" w:cs="Times New Roman"/>
          <w:color w:val="000000" w:themeColor="text1"/>
        </w:rPr>
        <w:t xml:space="preserve">Agricultural inputs are believed to be the most important factor to attain food self-sufficiency. Without chemical fertilizer, high yield is not expected &amp; feeding a family of large size would be impossible. </w:t>
      </w:r>
      <w:r w:rsidRPr="00FD6B6B">
        <w:rPr>
          <w:rFonts w:ascii="Times New Roman" w:eastAsiaTheme="minorHAnsi" w:hAnsi="Times New Roman" w:cs="Times New Roman"/>
          <w:color w:val="000000" w:themeColor="text1"/>
          <w:sz w:val="24"/>
          <w:szCs w:val="24"/>
        </w:rPr>
        <w:t>During last two years the farmers used f</w:t>
      </w:r>
      <w:r w:rsidRPr="00FD6B6B">
        <w:rPr>
          <w:rFonts w:ascii="Times New Roman" w:eastAsiaTheme="minorHAnsi" w:hAnsi="Times New Roman" w:cs="Times New Roman"/>
          <w:color w:val="000000" w:themeColor="text1"/>
        </w:rPr>
        <w:t xml:space="preserve">ertilizers as DAP and Urea, improved seeds of maize and wheat and others distributed for them in order to improve productivity. </w:t>
      </w:r>
    </w:p>
    <w:p w:rsidR="00FD6B6B" w:rsidRPr="00FD6B6B" w:rsidRDefault="00FD6B6B" w:rsidP="00FD6B6B">
      <w:pPr>
        <w:tabs>
          <w:tab w:val="left" w:pos="1485"/>
          <w:tab w:val="left" w:pos="4320"/>
        </w:tabs>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Farmers of the district used two methods of soil fertility. Traditional methods of maintaining soil fertility such as organic and green maturing and mulching the other one is modern methods of maintaining soil fertility, which is using chemical fertilizers, use compost and crop rotation. Shifting cultivation, intercropping and counter sloughing are among traditional methods of soil conservation and soil bund, cut off drain, grass strip and water way are modern methods of soil conservation in the district.</w:t>
      </w:r>
    </w:p>
    <w:p w:rsidR="00FD6B6B" w:rsidRPr="00FD6B6B" w:rsidRDefault="00FD6B6B" w:rsidP="00FD6B6B">
      <w:pPr>
        <w:tabs>
          <w:tab w:val="left" w:pos="1485"/>
          <w:tab w:val="left" w:pos="4320"/>
        </w:tabs>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Agricultural calendar of the district differ according to the weather condition of the area in the zone. The climatic conditions of the Gobu Seyo district experience only one agricultural season. Land preparation, planting (sowing), weeding and harvesting can be performed in Maher season where as harvesting is performed in meher season.</w:t>
      </w:r>
    </w:p>
    <w:p w:rsidR="00FD6B6B" w:rsidRPr="00FD6B6B" w:rsidRDefault="00FD6B6B" w:rsidP="00FD6B6B">
      <w:pPr>
        <w:tabs>
          <w:tab w:val="left" w:pos="1485"/>
          <w:tab w:val="left" w:pos="4320"/>
        </w:tabs>
        <w:spacing w:after="0" w:line="240" w:lineRule="auto"/>
        <w:rPr>
          <w:rFonts w:ascii="Times New Roman" w:eastAsiaTheme="minorHAnsi" w:hAnsi="Times New Roman" w:cs="Times New Roman"/>
          <w:b/>
          <w:i/>
          <w:color w:val="000000" w:themeColor="text1"/>
        </w:rPr>
      </w:pPr>
      <w:r w:rsidRPr="00FD6B6B">
        <w:rPr>
          <w:rFonts w:ascii="Times New Roman" w:eastAsiaTheme="minorHAnsi" w:hAnsi="Times New Roman" w:cs="Times New Roman"/>
          <w:b/>
          <w:i/>
          <w:color w:val="000000" w:themeColor="text1"/>
        </w:rPr>
        <w:t xml:space="preserve">Table 6. Agricultural calendar and agricultural activities </w:t>
      </w:r>
    </w:p>
    <w:tbl>
      <w:tblPr>
        <w:tblStyle w:val="LightGrid-Accent122"/>
        <w:tblW w:w="0" w:type="auto"/>
        <w:tblLook w:val="04A0" w:firstRow="1" w:lastRow="0" w:firstColumn="1" w:lastColumn="0" w:noHBand="0" w:noVBand="1"/>
      </w:tblPr>
      <w:tblGrid>
        <w:gridCol w:w="3273"/>
        <w:gridCol w:w="3538"/>
        <w:gridCol w:w="2529"/>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348" w:type="dxa"/>
            <w:vMerge w:val="restart"/>
          </w:tcPr>
          <w:p w:rsidR="00FD6B6B" w:rsidRPr="00FD6B6B" w:rsidRDefault="00FD6B6B" w:rsidP="00FD6B6B">
            <w:pPr>
              <w:tabs>
                <w:tab w:val="left" w:pos="1485"/>
                <w:tab w:val="left" w:pos="4320"/>
              </w:tabs>
              <w:spacing w:line="360" w:lineRule="auto"/>
              <w:rPr>
                <w:rFonts w:ascii="Times New Roman" w:hAnsi="Times New Roman" w:cs="Times New Roman"/>
                <w:b w:val="0"/>
                <w:color w:val="000000" w:themeColor="text1"/>
                <w:sz w:val="20"/>
              </w:rPr>
            </w:pPr>
            <w:r w:rsidRPr="00FD6B6B">
              <w:rPr>
                <w:rFonts w:ascii="Times New Roman" w:hAnsi="Times New Roman" w:cs="Times New Roman"/>
                <w:color w:val="000000" w:themeColor="text1"/>
                <w:sz w:val="20"/>
              </w:rPr>
              <w:t>Major activities</w:t>
            </w:r>
          </w:p>
          <w:p w:rsidR="00FD6B6B" w:rsidRPr="00FD6B6B" w:rsidRDefault="00FD6B6B" w:rsidP="00FD6B6B">
            <w:pPr>
              <w:tabs>
                <w:tab w:val="left" w:pos="1485"/>
                <w:tab w:val="left" w:pos="4320"/>
              </w:tabs>
              <w:spacing w:line="360" w:lineRule="auto"/>
              <w:rPr>
                <w:rFonts w:ascii="Times New Roman" w:hAnsi="Times New Roman" w:cs="Times New Roman"/>
                <w:b w:val="0"/>
                <w:color w:val="000000" w:themeColor="text1"/>
                <w:sz w:val="20"/>
              </w:rPr>
            </w:pPr>
          </w:p>
        </w:tc>
        <w:tc>
          <w:tcPr>
            <w:tcW w:w="6228" w:type="dxa"/>
            <w:gridSpan w:val="2"/>
            <w:tcBorders>
              <w:bottom w:val="single" w:sz="4" w:space="0" w:color="auto"/>
            </w:tcBorders>
          </w:tcPr>
          <w:p w:rsidR="00FD6B6B" w:rsidRPr="00FD6B6B" w:rsidRDefault="00FD6B6B" w:rsidP="00FD6B6B">
            <w:pPr>
              <w:tabs>
                <w:tab w:val="left" w:pos="1485"/>
                <w:tab w:val="left" w:pos="4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rPr>
            </w:pPr>
            <w:r w:rsidRPr="00FD6B6B">
              <w:rPr>
                <w:rFonts w:ascii="Times New Roman" w:hAnsi="Times New Roman" w:cs="Times New Roman"/>
                <w:color w:val="000000" w:themeColor="text1"/>
                <w:sz w:val="20"/>
              </w:rPr>
              <w:t>Seasons</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48" w:type="dxa"/>
            <w:vMerge/>
          </w:tcPr>
          <w:p w:rsidR="00FD6B6B" w:rsidRPr="00FD6B6B" w:rsidRDefault="00FD6B6B" w:rsidP="00FD6B6B">
            <w:pPr>
              <w:tabs>
                <w:tab w:val="left" w:pos="1485"/>
                <w:tab w:val="left" w:pos="4320"/>
              </w:tabs>
              <w:spacing w:line="360" w:lineRule="auto"/>
              <w:rPr>
                <w:rFonts w:ascii="Times New Roman" w:hAnsi="Times New Roman" w:cs="Times New Roman"/>
                <w:b w:val="0"/>
                <w:color w:val="000000" w:themeColor="text1"/>
                <w:sz w:val="20"/>
              </w:rPr>
            </w:pPr>
          </w:p>
        </w:tc>
        <w:tc>
          <w:tcPr>
            <w:tcW w:w="3628" w:type="dxa"/>
            <w:tcBorders>
              <w:top w:val="single" w:sz="4" w:space="0" w:color="auto"/>
              <w:right w:val="single" w:sz="4" w:space="0" w:color="auto"/>
            </w:tcBorders>
          </w:tcPr>
          <w:p w:rsidR="00FD6B6B" w:rsidRPr="00FD6B6B" w:rsidRDefault="00FD6B6B" w:rsidP="00FD6B6B">
            <w:pPr>
              <w:tabs>
                <w:tab w:val="left" w:pos="1485"/>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color w:val="000000" w:themeColor="text1"/>
                <w:sz w:val="20"/>
              </w:rPr>
              <w:t>Meher</w:t>
            </w:r>
          </w:p>
        </w:tc>
        <w:tc>
          <w:tcPr>
            <w:tcW w:w="2600" w:type="dxa"/>
            <w:tcBorders>
              <w:top w:val="single" w:sz="4" w:space="0" w:color="auto"/>
              <w:left w:val="single" w:sz="4" w:space="0" w:color="auto"/>
            </w:tcBorders>
          </w:tcPr>
          <w:p w:rsidR="00FD6B6B" w:rsidRPr="00FD6B6B" w:rsidRDefault="00FD6B6B" w:rsidP="00FD6B6B">
            <w:pPr>
              <w:tabs>
                <w:tab w:val="left" w:pos="1485"/>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color w:val="000000" w:themeColor="text1"/>
                <w:sz w:val="20"/>
              </w:rPr>
              <w:t>Belg</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FD6B6B" w:rsidRPr="00FD6B6B" w:rsidRDefault="00FD6B6B" w:rsidP="00FD6B6B">
            <w:pPr>
              <w:tabs>
                <w:tab w:val="left" w:pos="1485"/>
                <w:tab w:val="left" w:pos="4320"/>
              </w:tabs>
              <w:spacing w:line="360" w:lineRule="auto"/>
              <w:rPr>
                <w:rFonts w:ascii="Times New Roman" w:hAnsi="Times New Roman" w:cs="Times New Roman"/>
                <w:b w:val="0"/>
                <w:color w:val="000000" w:themeColor="text1"/>
                <w:sz w:val="20"/>
              </w:rPr>
            </w:pPr>
            <w:r w:rsidRPr="00FD6B6B">
              <w:rPr>
                <w:rFonts w:ascii="Times New Roman" w:hAnsi="Times New Roman" w:cs="Times New Roman"/>
                <w:color w:val="000000" w:themeColor="text1"/>
                <w:sz w:val="20"/>
              </w:rPr>
              <w:t>Land preparation</w:t>
            </w:r>
          </w:p>
        </w:tc>
        <w:tc>
          <w:tcPr>
            <w:tcW w:w="3628" w:type="dxa"/>
            <w:tcBorders>
              <w:right w:val="single" w:sz="4" w:space="0" w:color="auto"/>
            </w:tcBorders>
          </w:tcPr>
          <w:p w:rsidR="00FD6B6B" w:rsidRPr="00FD6B6B" w:rsidRDefault="00FD6B6B" w:rsidP="00FD6B6B">
            <w:pPr>
              <w:tabs>
                <w:tab w:val="left" w:pos="1485"/>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March, April, May</w:t>
            </w:r>
          </w:p>
        </w:tc>
        <w:tc>
          <w:tcPr>
            <w:tcW w:w="2600" w:type="dxa"/>
            <w:tcBorders>
              <w:left w:val="single" w:sz="4" w:space="0" w:color="auto"/>
            </w:tcBorders>
          </w:tcPr>
          <w:p w:rsidR="00FD6B6B" w:rsidRPr="00FD6B6B" w:rsidRDefault="00FD6B6B" w:rsidP="00FD6B6B">
            <w:pPr>
              <w:tabs>
                <w:tab w:val="left" w:pos="1485"/>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FD6B6B" w:rsidRPr="00FD6B6B" w:rsidRDefault="00FD6B6B" w:rsidP="00FD6B6B">
            <w:pPr>
              <w:tabs>
                <w:tab w:val="left" w:pos="1485"/>
                <w:tab w:val="left" w:pos="4320"/>
              </w:tabs>
              <w:spacing w:line="360" w:lineRule="auto"/>
              <w:rPr>
                <w:rFonts w:ascii="Times New Roman" w:hAnsi="Times New Roman" w:cs="Times New Roman"/>
                <w:b w:val="0"/>
                <w:color w:val="000000" w:themeColor="text1"/>
                <w:sz w:val="20"/>
              </w:rPr>
            </w:pPr>
            <w:r w:rsidRPr="00FD6B6B">
              <w:rPr>
                <w:rFonts w:ascii="Times New Roman" w:hAnsi="Times New Roman" w:cs="Times New Roman"/>
                <w:color w:val="000000" w:themeColor="text1"/>
                <w:sz w:val="20"/>
              </w:rPr>
              <w:t>Sowing</w:t>
            </w:r>
          </w:p>
        </w:tc>
        <w:tc>
          <w:tcPr>
            <w:tcW w:w="3628" w:type="dxa"/>
            <w:tcBorders>
              <w:right w:val="single" w:sz="4" w:space="0" w:color="auto"/>
            </w:tcBorders>
          </w:tcPr>
          <w:p w:rsidR="00FD6B6B" w:rsidRPr="00FD6B6B" w:rsidRDefault="00FD6B6B" w:rsidP="00FD6B6B">
            <w:pPr>
              <w:tabs>
                <w:tab w:val="left" w:pos="1485"/>
                <w:tab w:val="left" w:pos="4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April, May, June</w:t>
            </w:r>
          </w:p>
        </w:tc>
        <w:tc>
          <w:tcPr>
            <w:tcW w:w="2600" w:type="dxa"/>
            <w:tcBorders>
              <w:left w:val="single" w:sz="4" w:space="0" w:color="auto"/>
            </w:tcBorders>
          </w:tcPr>
          <w:p w:rsidR="00FD6B6B" w:rsidRPr="00FD6B6B" w:rsidRDefault="00FD6B6B" w:rsidP="00FD6B6B">
            <w:pPr>
              <w:tabs>
                <w:tab w:val="left" w:pos="1485"/>
                <w:tab w:val="left" w:pos="4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Planting</w:t>
            </w:r>
          </w:p>
        </w:tc>
        <w:tc>
          <w:tcPr>
            <w:tcW w:w="3628" w:type="dxa"/>
            <w:tcBorders>
              <w:right w:val="single" w:sz="4" w:space="0" w:color="auto"/>
            </w:tcBorders>
          </w:tcPr>
          <w:p w:rsidR="00FD6B6B" w:rsidRPr="00FD6B6B" w:rsidRDefault="00FD6B6B" w:rsidP="00FD6B6B">
            <w:pPr>
              <w:tabs>
                <w:tab w:val="left" w:pos="1485"/>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May, June, July</w:t>
            </w:r>
          </w:p>
        </w:tc>
        <w:tc>
          <w:tcPr>
            <w:tcW w:w="2600" w:type="dxa"/>
            <w:tcBorders>
              <w:left w:val="single" w:sz="4" w:space="0" w:color="auto"/>
            </w:tcBorders>
          </w:tcPr>
          <w:p w:rsidR="00FD6B6B" w:rsidRPr="00FD6B6B" w:rsidRDefault="00FD6B6B" w:rsidP="00FD6B6B">
            <w:pPr>
              <w:tabs>
                <w:tab w:val="left" w:pos="1485"/>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FD6B6B" w:rsidRPr="00FD6B6B" w:rsidRDefault="00FD6B6B" w:rsidP="00FD6B6B">
            <w:pPr>
              <w:tabs>
                <w:tab w:val="left" w:pos="1485"/>
                <w:tab w:val="left" w:pos="4320"/>
              </w:tabs>
              <w:spacing w:line="360" w:lineRule="auto"/>
              <w:rPr>
                <w:rFonts w:ascii="Times New Roman" w:hAnsi="Times New Roman" w:cs="Times New Roman"/>
                <w:b w:val="0"/>
                <w:color w:val="000000" w:themeColor="text1"/>
                <w:sz w:val="20"/>
              </w:rPr>
            </w:pPr>
            <w:r w:rsidRPr="00FD6B6B">
              <w:rPr>
                <w:rFonts w:ascii="Times New Roman" w:hAnsi="Times New Roman" w:cs="Times New Roman"/>
                <w:color w:val="000000" w:themeColor="text1"/>
                <w:sz w:val="20"/>
              </w:rPr>
              <w:t>Weeding</w:t>
            </w:r>
          </w:p>
        </w:tc>
        <w:tc>
          <w:tcPr>
            <w:tcW w:w="3628" w:type="dxa"/>
            <w:tcBorders>
              <w:right w:val="single" w:sz="4" w:space="0" w:color="auto"/>
            </w:tcBorders>
          </w:tcPr>
          <w:p w:rsidR="00FD6B6B" w:rsidRPr="00FD6B6B" w:rsidRDefault="00FD6B6B" w:rsidP="00FD6B6B">
            <w:pPr>
              <w:tabs>
                <w:tab w:val="left" w:pos="1485"/>
                <w:tab w:val="left" w:pos="4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June, July, August, September</w:t>
            </w:r>
          </w:p>
        </w:tc>
        <w:tc>
          <w:tcPr>
            <w:tcW w:w="2600" w:type="dxa"/>
            <w:tcBorders>
              <w:left w:val="single" w:sz="4" w:space="0" w:color="auto"/>
            </w:tcBorders>
          </w:tcPr>
          <w:p w:rsidR="00FD6B6B" w:rsidRPr="00FD6B6B" w:rsidRDefault="00FD6B6B" w:rsidP="00FD6B6B">
            <w:pPr>
              <w:tabs>
                <w:tab w:val="left" w:pos="1485"/>
                <w:tab w:val="left" w:pos="4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FD6B6B" w:rsidRPr="00FD6B6B" w:rsidRDefault="00FD6B6B" w:rsidP="00FD6B6B">
            <w:pPr>
              <w:tabs>
                <w:tab w:val="left" w:pos="1485"/>
                <w:tab w:val="left" w:pos="4320"/>
              </w:tabs>
              <w:spacing w:line="360" w:lineRule="auto"/>
              <w:rPr>
                <w:rFonts w:ascii="Times New Roman" w:hAnsi="Times New Roman" w:cs="Times New Roman"/>
                <w:b w:val="0"/>
                <w:color w:val="000000" w:themeColor="text1"/>
                <w:sz w:val="20"/>
              </w:rPr>
            </w:pPr>
            <w:r w:rsidRPr="00FD6B6B">
              <w:rPr>
                <w:rFonts w:ascii="Times New Roman" w:hAnsi="Times New Roman" w:cs="Times New Roman"/>
                <w:color w:val="000000" w:themeColor="text1"/>
                <w:sz w:val="20"/>
              </w:rPr>
              <w:t>Harvesting</w:t>
            </w:r>
          </w:p>
        </w:tc>
        <w:tc>
          <w:tcPr>
            <w:tcW w:w="3628" w:type="dxa"/>
            <w:tcBorders>
              <w:right w:val="single" w:sz="4" w:space="0" w:color="auto"/>
            </w:tcBorders>
          </w:tcPr>
          <w:p w:rsidR="00FD6B6B" w:rsidRPr="00FD6B6B" w:rsidRDefault="00FD6B6B" w:rsidP="00FD6B6B">
            <w:pPr>
              <w:tabs>
                <w:tab w:val="left" w:pos="1485"/>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November, December, January</w:t>
            </w:r>
          </w:p>
        </w:tc>
        <w:tc>
          <w:tcPr>
            <w:tcW w:w="2600" w:type="dxa"/>
            <w:tcBorders>
              <w:left w:val="single" w:sz="4" w:space="0" w:color="auto"/>
            </w:tcBorders>
          </w:tcPr>
          <w:p w:rsidR="00FD6B6B" w:rsidRPr="00FD6B6B" w:rsidRDefault="00FD6B6B" w:rsidP="00FD6B6B">
            <w:pPr>
              <w:tabs>
                <w:tab w:val="left" w:pos="1485"/>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p>
        </w:tc>
      </w:tr>
    </w:tbl>
    <w:p w:rsidR="00FD6B6B" w:rsidRPr="00FD6B6B" w:rsidRDefault="00FD6B6B" w:rsidP="00FD6B6B">
      <w:pPr>
        <w:jc w:val="both"/>
        <w:rPr>
          <w:rFonts w:ascii="Times New Roman" w:eastAsiaTheme="minorHAnsi" w:hAnsi="Times New Roman" w:cs="Times New Roman"/>
          <w:b/>
          <w:i/>
          <w:color w:val="000000" w:themeColor="text1"/>
          <w:szCs w:val="24"/>
        </w:rPr>
      </w:pPr>
      <w:r w:rsidRPr="00FD6B6B">
        <w:rPr>
          <w:rFonts w:ascii="Times New Roman" w:eastAsiaTheme="minorHAnsi" w:hAnsi="Times New Roman" w:cs="Times New Roman"/>
          <w:b/>
          <w:i/>
          <w:color w:val="000000" w:themeColor="text1"/>
          <w:szCs w:val="24"/>
        </w:rPr>
        <w:t xml:space="preserve">Source: Gobbu </w:t>
      </w:r>
      <w:r w:rsidR="0084357F" w:rsidRPr="00FD6B6B">
        <w:rPr>
          <w:rFonts w:ascii="Times New Roman" w:eastAsiaTheme="minorHAnsi" w:hAnsi="Times New Roman" w:cs="Times New Roman"/>
          <w:b/>
          <w:i/>
          <w:color w:val="000000" w:themeColor="text1"/>
          <w:szCs w:val="24"/>
        </w:rPr>
        <w:t>Sayyo District</w:t>
      </w:r>
      <w:r w:rsidRPr="00FD6B6B">
        <w:rPr>
          <w:rFonts w:ascii="Times New Roman" w:eastAsiaTheme="minorHAnsi" w:hAnsi="Times New Roman" w:cs="Times New Roman"/>
          <w:b/>
          <w:i/>
          <w:color w:val="000000" w:themeColor="text1"/>
          <w:szCs w:val="24"/>
        </w:rPr>
        <w:t xml:space="preserve"> Agriculture and Rural Development Office</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Oxen are the main source of power for peasant farming &amp; farmer with no farm oxen is considered as poor. A farmer having a pair of ox can feed himself &amp; his family if he/she possesses enough farmland. Saving capacity depends on what they produce &amp; amount they obtain. To produce large amount of crop, farmers should possess fertile land, farm oxen, improved seed, fertilizer, credit facility &amp; know how or technical service regarding recent agricultural technologies. Besides; the farm oxen needs medical care &amp; uninterrupted follow up not to be attacked by a serious animal diseases.</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As explained on table below average number of farm plots per household is increased to 2.85 from 2.84 because total number of farm plots in the district is increased in 2012 E.C.</w:t>
      </w:r>
    </w:p>
    <w:p w:rsidR="00FD6B6B" w:rsidRPr="00FD6B6B" w:rsidRDefault="00FD6B6B" w:rsidP="00FD6B6B">
      <w:pPr>
        <w:tabs>
          <w:tab w:val="left" w:pos="1485"/>
          <w:tab w:val="left" w:pos="4320"/>
        </w:tabs>
        <w:spacing w:after="0" w:line="240" w:lineRule="auto"/>
        <w:rPr>
          <w:rFonts w:ascii="Times New Roman" w:eastAsiaTheme="minorHAnsi" w:hAnsi="Times New Roman" w:cs="Times New Roman"/>
          <w:b/>
          <w:i/>
          <w:color w:val="000000" w:themeColor="text1"/>
        </w:rPr>
      </w:pPr>
      <w:r w:rsidRPr="00FD6B6B">
        <w:rPr>
          <w:rFonts w:ascii="Times New Roman" w:eastAsiaTheme="minorHAnsi" w:hAnsi="Times New Roman" w:cs="Times New Roman"/>
          <w:b/>
          <w:i/>
          <w:color w:val="000000" w:themeColor="text1"/>
        </w:rPr>
        <w:t xml:space="preserve">Table 7. Average number of farm plots per household </w:t>
      </w:r>
    </w:p>
    <w:tbl>
      <w:tblPr>
        <w:tblStyle w:val="LightGrid-Accent113"/>
        <w:tblW w:w="9108" w:type="dxa"/>
        <w:tblLook w:val="04A0" w:firstRow="1" w:lastRow="0" w:firstColumn="1" w:lastColumn="0" w:noHBand="0" w:noVBand="1"/>
      </w:tblPr>
      <w:tblGrid>
        <w:gridCol w:w="1951"/>
        <w:gridCol w:w="3647"/>
        <w:gridCol w:w="1669"/>
        <w:gridCol w:w="1841"/>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5598" w:type="dxa"/>
            <w:gridSpan w:val="2"/>
            <w:vMerge w:val="restart"/>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                   Item </w:t>
            </w:r>
          </w:p>
        </w:tc>
        <w:tc>
          <w:tcPr>
            <w:tcW w:w="3510" w:type="dxa"/>
            <w:gridSpan w:val="2"/>
          </w:tcPr>
          <w:p w:rsidR="00FD6B6B" w:rsidRPr="00FD6B6B" w:rsidRDefault="00FD6B6B" w:rsidP="00FD6B6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D6B6B">
              <w:rPr>
                <w:rFonts w:ascii="Times New Roman" w:hAnsi="Times New Roman" w:cs="Times New Roman"/>
                <w:color w:val="000000" w:themeColor="text1"/>
              </w:rPr>
              <w:t>Review period</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598" w:type="dxa"/>
            <w:gridSpan w:val="2"/>
            <w:vMerge/>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rPr>
            </w:pPr>
          </w:p>
        </w:tc>
        <w:tc>
          <w:tcPr>
            <w:tcW w:w="1669" w:type="dxa"/>
          </w:tcPr>
          <w:p w:rsidR="00FD6B6B" w:rsidRPr="00FD6B6B" w:rsidRDefault="00FD6B6B" w:rsidP="00FD6B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2011 E.C</w:t>
            </w:r>
          </w:p>
        </w:tc>
        <w:tc>
          <w:tcPr>
            <w:tcW w:w="1841" w:type="dxa"/>
          </w:tcPr>
          <w:p w:rsidR="00FD6B6B" w:rsidRPr="00FD6B6B" w:rsidRDefault="00FD6B6B" w:rsidP="00FD6B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2012 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598" w:type="dxa"/>
            <w:gridSpan w:val="2"/>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Total Farm plot in hectare(A)</w:t>
            </w:r>
          </w:p>
        </w:tc>
        <w:tc>
          <w:tcPr>
            <w:tcW w:w="1669" w:type="dxa"/>
          </w:tcPr>
          <w:p w:rsidR="00FD6B6B" w:rsidRPr="00FD6B6B" w:rsidRDefault="00FD6B6B" w:rsidP="00FD6B6B">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12,839</w:t>
            </w:r>
          </w:p>
        </w:tc>
        <w:tc>
          <w:tcPr>
            <w:tcW w:w="1841" w:type="dxa"/>
          </w:tcPr>
          <w:p w:rsidR="00FD6B6B" w:rsidRPr="00FD6B6B" w:rsidRDefault="00FD6B6B" w:rsidP="00FD6B6B">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12,256</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598" w:type="dxa"/>
            <w:gridSpan w:val="2"/>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Total number of household(B) </w:t>
            </w:r>
          </w:p>
        </w:tc>
        <w:tc>
          <w:tcPr>
            <w:tcW w:w="1669" w:type="dxa"/>
          </w:tcPr>
          <w:p w:rsidR="00FD6B6B" w:rsidRPr="00FD6B6B" w:rsidRDefault="00FD6B6B" w:rsidP="00FD6B6B">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6,306</w:t>
            </w:r>
          </w:p>
        </w:tc>
        <w:tc>
          <w:tcPr>
            <w:tcW w:w="1841" w:type="dxa"/>
          </w:tcPr>
          <w:p w:rsidR="00FD6B6B" w:rsidRPr="00FD6B6B" w:rsidRDefault="00FD6B6B" w:rsidP="00FD6B6B">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6,306</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98" w:type="dxa"/>
            <w:gridSpan w:val="2"/>
          </w:tcPr>
          <w:p w:rsidR="00FD6B6B" w:rsidRPr="00FD6B6B" w:rsidRDefault="00FD6B6B" w:rsidP="00FD6B6B">
            <w:pPr>
              <w:tabs>
                <w:tab w:val="left" w:pos="1485"/>
                <w:tab w:val="left" w:pos="4320"/>
              </w:tabs>
              <w:spacing w:line="360" w:lineRule="auto"/>
              <w:rPr>
                <w:rFonts w:ascii="Times New Roman" w:hAnsi="Times New Roman" w:cs="Times New Roman"/>
                <w:b w:val="0"/>
                <w:sz w:val="20"/>
              </w:rPr>
            </w:pPr>
            <w:r w:rsidRPr="00FD6B6B">
              <w:rPr>
                <w:rFonts w:ascii="Times New Roman" w:hAnsi="Times New Roman" w:cs="Times New Roman"/>
                <w:sz w:val="20"/>
              </w:rPr>
              <w:t xml:space="preserve">Average =A/B (Average number of farm plots per household) </w:t>
            </w:r>
          </w:p>
        </w:tc>
        <w:tc>
          <w:tcPr>
            <w:tcW w:w="1669" w:type="dxa"/>
          </w:tcPr>
          <w:p w:rsidR="00FD6B6B" w:rsidRPr="00FD6B6B" w:rsidRDefault="00FD6B6B" w:rsidP="00FD6B6B">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FD6B6B">
              <w:rPr>
                <w:rFonts w:ascii="Times New Roman" w:hAnsi="Times New Roman" w:cs="Times New Roman"/>
                <w:b/>
                <w:sz w:val="20"/>
              </w:rPr>
              <w:t>2</w:t>
            </w:r>
          </w:p>
        </w:tc>
        <w:tc>
          <w:tcPr>
            <w:tcW w:w="1841" w:type="dxa"/>
          </w:tcPr>
          <w:p w:rsidR="00FD6B6B" w:rsidRPr="00FD6B6B" w:rsidRDefault="00FD6B6B" w:rsidP="00FD6B6B">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FD6B6B">
              <w:rPr>
                <w:rFonts w:ascii="Times New Roman" w:hAnsi="Times New Roman" w:cs="Times New Roman"/>
                <w:b/>
                <w:sz w:val="20"/>
              </w:rPr>
              <w:t>2</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FD6B6B" w:rsidRPr="00FD6B6B" w:rsidRDefault="00FD6B6B" w:rsidP="00FD6B6B">
            <w:pPr>
              <w:tabs>
                <w:tab w:val="left" w:pos="1485"/>
                <w:tab w:val="left" w:pos="4320"/>
              </w:tabs>
              <w:spacing w:line="360" w:lineRule="auto"/>
              <w:rPr>
                <w:rFonts w:ascii="Times New Roman" w:hAnsi="Times New Roman" w:cs="Times New Roman"/>
              </w:rPr>
            </w:pPr>
            <w:r w:rsidRPr="00FD6B6B">
              <w:rPr>
                <w:rFonts w:ascii="Times New Roman" w:hAnsi="Times New Roman" w:cs="Times New Roman"/>
              </w:rPr>
              <w:t xml:space="preserve">Percentage of farmers with </w:t>
            </w:r>
          </w:p>
        </w:tc>
        <w:tc>
          <w:tcPr>
            <w:tcW w:w="3647" w:type="dxa"/>
          </w:tcPr>
          <w:p w:rsidR="00FD6B6B" w:rsidRPr="00FD6B6B" w:rsidRDefault="00FD6B6B" w:rsidP="00FD6B6B">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 xml:space="preserve">1 hectare </w:t>
            </w:r>
          </w:p>
        </w:tc>
        <w:tc>
          <w:tcPr>
            <w:tcW w:w="1669" w:type="dxa"/>
          </w:tcPr>
          <w:p w:rsidR="00FD6B6B" w:rsidRPr="00FD6B6B" w:rsidRDefault="00FD6B6B" w:rsidP="00FD6B6B">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2350 (18.3%)</w:t>
            </w:r>
          </w:p>
        </w:tc>
        <w:tc>
          <w:tcPr>
            <w:tcW w:w="1841" w:type="dxa"/>
          </w:tcPr>
          <w:p w:rsidR="00FD6B6B" w:rsidRPr="00FD6B6B" w:rsidRDefault="00FD6B6B" w:rsidP="00FD6B6B">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2350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951" w:type="dxa"/>
            <w:vMerge/>
          </w:tcPr>
          <w:p w:rsidR="00FD6B6B" w:rsidRPr="00FD6B6B" w:rsidRDefault="00FD6B6B" w:rsidP="00FD6B6B">
            <w:pPr>
              <w:tabs>
                <w:tab w:val="left" w:pos="1485"/>
                <w:tab w:val="left" w:pos="4320"/>
              </w:tabs>
              <w:spacing w:line="360" w:lineRule="auto"/>
              <w:rPr>
                <w:rFonts w:ascii="Times New Roman" w:hAnsi="Times New Roman" w:cs="Times New Roman"/>
                <w:color w:val="FF0000"/>
              </w:rPr>
            </w:pPr>
          </w:p>
        </w:tc>
        <w:tc>
          <w:tcPr>
            <w:tcW w:w="3647" w:type="dxa"/>
          </w:tcPr>
          <w:p w:rsidR="00FD6B6B" w:rsidRPr="00FD6B6B" w:rsidRDefault="00FD6B6B" w:rsidP="00FD6B6B">
            <w:pPr>
              <w:tabs>
                <w:tab w:val="left" w:pos="1485"/>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 xml:space="preserve">2 hectare </w:t>
            </w:r>
          </w:p>
        </w:tc>
        <w:tc>
          <w:tcPr>
            <w:tcW w:w="1669" w:type="dxa"/>
          </w:tcPr>
          <w:p w:rsidR="00FD6B6B" w:rsidRPr="00FD6B6B" w:rsidRDefault="00FD6B6B" w:rsidP="00FD6B6B">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5777   (44.9%)</w:t>
            </w:r>
          </w:p>
        </w:tc>
        <w:tc>
          <w:tcPr>
            <w:tcW w:w="1841" w:type="dxa"/>
          </w:tcPr>
          <w:p w:rsidR="00FD6B6B" w:rsidRPr="00FD6B6B" w:rsidRDefault="00FD6B6B" w:rsidP="00FD6B6B">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5777</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51" w:type="dxa"/>
            <w:vMerge/>
          </w:tcPr>
          <w:p w:rsidR="00FD6B6B" w:rsidRPr="00FD6B6B" w:rsidRDefault="00FD6B6B" w:rsidP="00FD6B6B">
            <w:pPr>
              <w:tabs>
                <w:tab w:val="left" w:pos="1485"/>
                <w:tab w:val="left" w:pos="4320"/>
              </w:tabs>
              <w:spacing w:line="360" w:lineRule="auto"/>
              <w:rPr>
                <w:rFonts w:ascii="Times New Roman" w:hAnsi="Times New Roman" w:cs="Times New Roman"/>
                <w:color w:val="FF0000"/>
              </w:rPr>
            </w:pPr>
          </w:p>
        </w:tc>
        <w:tc>
          <w:tcPr>
            <w:tcW w:w="3647" w:type="dxa"/>
          </w:tcPr>
          <w:p w:rsidR="00FD6B6B" w:rsidRPr="00FD6B6B" w:rsidRDefault="00FD6B6B" w:rsidP="00FD6B6B">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 xml:space="preserve">3 hectare </w:t>
            </w:r>
          </w:p>
        </w:tc>
        <w:tc>
          <w:tcPr>
            <w:tcW w:w="1669" w:type="dxa"/>
          </w:tcPr>
          <w:p w:rsidR="00FD6B6B" w:rsidRPr="00FD6B6B" w:rsidRDefault="00FD6B6B" w:rsidP="00FD6B6B">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3922   (30%)</w:t>
            </w:r>
          </w:p>
        </w:tc>
        <w:tc>
          <w:tcPr>
            <w:tcW w:w="1841" w:type="dxa"/>
          </w:tcPr>
          <w:p w:rsidR="00FD6B6B" w:rsidRPr="00FD6B6B" w:rsidRDefault="00FD6B6B" w:rsidP="00FD6B6B">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4108</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51" w:type="dxa"/>
          </w:tcPr>
          <w:p w:rsidR="00FD6B6B" w:rsidRPr="00FD6B6B" w:rsidRDefault="00FD6B6B" w:rsidP="00FD6B6B">
            <w:pPr>
              <w:tabs>
                <w:tab w:val="left" w:pos="1485"/>
                <w:tab w:val="left" w:pos="4320"/>
              </w:tabs>
              <w:spacing w:line="360" w:lineRule="auto"/>
              <w:rPr>
                <w:rFonts w:ascii="Times New Roman" w:hAnsi="Times New Roman" w:cs="Times New Roman"/>
                <w:color w:val="FF0000"/>
              </w:rPr>
            </w:pPr>
          </w:p>
        </w:tc>
        <w:tc>
          <w:tcPr>
            <w:tcW w:w="3647" w:type="dxa"/>
          </w:tcPr>
          <w:p w:rsidR="00FD6B6B" w:rsidRPr="00FD6B6B" w:rsidRDefault="00FD6B6B" w:rsidP="00FD6B6B">
            <w:pPr>
              <w:tabs>
                <w:tab w:val="left" w:pos="1485"/>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Above 3 hectare</w:t>
            </w:r>
          </w:p>
        </w:tc>
        <w:tc>
          <w:tcPr>
            <w:tcW w:w="1669" w:type="dxa"/>
          </w:tcPr>
          <w:p w:rsidR="00FD6B6B" w:rsidRPr="00FD6B6B" w:rsidRDefault="00FD6B6B" w:rsidP="00FD6B6B">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613     (4.7%)</w:t>
            </w:r>
          </w:p>
        </w:tc>
        <w:tc>
          <w:tcPr>
            <w:tcW w:w="1841" w:type="dxa"/>
          </w:tcPr>
          <w:p w:rsidR="00FD6B6B" w:rsidRPr="00FD6B6B" w:rsidRDefault="00FD6B6B" w:rsidP="00FD6B6B">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643</w:t>
            </w:r>
          </w:p>
        </w:tc>
      </w:tr>
    </w:tbl>
    <w:p w:rsidR="00FD6B6B" w:rsidRPr="00FD6B6B" w:rsidRDefault="00FD6B6B" w:rsidP="00FD6B6B">
      <w:pPr>
        <w:jc w:val="both"/>
        <w:rPr>
          <w:rFonts w:ascii="Times New Roman" w:eastAsiaTheme="minorHAnsi" w:hAnsi="Times New Roman" w:cs="Times New Roman"/>
          <w:i/>
          <w:color w:val="000000" w:themeColor="text1"/>
          <w:szCs w:val="24"/>
        </w:rPr>
      </w:pPr>
      <w:r w:rsidRPr="00FD6B6B">
        <w:rPr>
          <w:rFonts w:ascii="Times New Roman" w:eastAsiaTheme="minorHAnsi" w:hAnsi="Times New Roman" w:cs="Times New Roman"/>
          <w:i/>
          <w:color w:val="000000" w:themeColor="text1"/>
          <w:szCs w:val="24"/>
        </w:rPr>
        <w:t>Source: Gobbu Sayyo District Agriculture and Rural Development Office</w:t>
      </w:r>
    </w:p>
    <w:p w:rsidR="00FD6B6B" w:rsidRPr="00FD6B6B" w:rsidRDefault="00FD6B6B" w:rsidP="00FD6B6B">
      <w:pPr>
        <w:tabs>
          <w:tab w:val="left" w:pos="1485"/>
          <w:tab w:val="left" w:pos="4320"/>
        </w:tabs>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Out of the total farmers of the district 45% and 20% were one hectare and three hectare holders respectively in the year 2012 E.C</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As explained on table below average number of farm oxen per household is increased to 1.63 from 1.14, because total number of farm oxen in the district is increased largely in 2012 E.C than households’ increment.</w:t>
      </w:r>
    </w:p>
    <w:p w:rsidR="00FD6B6B" w:rsidRPr="00FD6B6B" w:rsidRDefault="00FD6B6B" w:rsidP="00FD6B6B">
      <w:pPr>
        <w:tabs>
          <w:tab w:val="left" w:pos="1485"/>
          <w:tab w:val="left" w:pos="4320"/>
        </w:tabs>
        <w:spacing w:after="0" w:line="240" w:lineRule="auto"/>
        <w:rPr>
          <w:rFonts w:ascii="Times New Roman" w:eastAsiaTheme="minorHAnsi" w:hAnsi="Times New Roman" w:cs="Times New Roman"/>
          <w:b/>
          <w:i/>
          <w:color w:val="000000" w:themeColor="text1"/>
        </w:rPr>
      </w:pPr>
      <w:r w:rsidRPr="00FD6B6B">
        <w:rPr>
          <w:rFonts w:ascii="Times New Roman" w:eastAsiaTheme="minorHAnsi" w:hAnsi="Times New Roman" w:cs="Times New Roman"/>
          <w:b/>
          <w:i/>
          <w:color w:val="000000" w:themeColor="text1"/>
        </w:rPr>
        <w:t xml:space="preserve">Table 8. Average number of farm oxen per household </w:t>
      </w:r>
    </w:p>
    <w:tbl>
      <w:tblPr>
        <w:tblStyle w:val="LightGrid-Accent113"/>
        <w:tblW w:w="9648" w:type="dxa"/>
        <w:tblLook w:val="01E0" w:firstRow="1" w:lastRow="1" w:firstColumn="1" w:lastColumn="1" w:noHBand="0" w:noVBand="0"/>
      </w:tblPr>
      <w:tblGrid>
        <w:gridCol w:w="2085"/>
        <w:gridCol w:w="3423"/>
        <w:gridCol w:w="2250"/>
        <w:gridCol w:w="1890"/>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08" w:type="dxa"/>
            <w:gridSpan w:val="2"/>
            <w:vMerge w:val="restart"/>
          </w:tcPr>
          <w:p w:rsidR="00FD6B6B" w:rsidRPr="00FD6B6B" w:rsidRDefault="00FD6B6B" w:rsidP="00FD6B6B">
            <w:pPr>
              <w:tabs>
                <w:tab w:val="left" w:pos="1485"/>
                <w:tab w:val="left" w:pos="4320"/>
              </w:tabs>
              <w:spacing w:line="360" w:lineRule="auto"/>
              <w:ind w:left="144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 xml:space="preserve">Item </w:t>
            </w:r>
          </w:p>
        </w:tc>
        <w:tc>
          <w:tcPr>
            <w:cnfStyle w:val="000100000000" w:firstRow="0" w:lastRow="0" w:firstColumn="0" w:lastColumn="1" w:oddVBand="0" w:evenVBand="0" w:oddHBand="0" w:evenHBand="0" w:firstRowFirstColumn="0" w:firstRowLastColumn="0" w:lastRowFirstColumn="0" w:lastRowLastColumn="0"/>
            <w:tcW w:w="4140" w:type="dxa"/>
            <w:gridSpan w:val="2"/>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Review period</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508" w:type="dxa"/>
            <w:gridSpan w:val="2"/>
            <w:vMerge/>
          </w:tcPr>
          <w:p w:rsidR="00FD6B6B" w:rsidRPr="00FD6B6B" w:rsidRDefault="00FD6B6B" w:rsidP="009A4043">
            <w:pPr>
              <w:numPr>
                <w:ilvl w:val="0"/>
                <w:numId w:val="37"/>
              </w:numPr>
              <w:tabs>
                <w:tab w:val="left" w:pos="1485"/>
                <w:tab w:val="left" w:pos="4320"/>
              </w:tabs>
              <w:spacing w:line="360" w:lineRule="auto"/>
              <w:contextualSpacing/>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2250" w:type="dxa"/>
          </w:tcPr>
          <w:p w:rsidR="00FD6B6B" w:rsidRPr="00FD6B6B" w:rsidRDefault="00FD6B6B" w:rsidP="00FD6B6B">
            <w:pPr>
              <w:ind w:left="720"/>
              <w:contextualSpacing/>
              <w:rPr>
                <w:rFonts w:ascii="Times New Roman" w:hAnsi="Times New Roman" w:cs="Times New Roman"/>
                <w:b/>
                <w:color w:val="000000" w:themeColor="text1"/>
              </w:rPr>
            </w:pPr>
            <w:r w:rsidRPr="00FD6B6B">
              <w:rPr>
                <w:rFonts w:ascii="Times New Roman" w:hAnsi="Times New Roman" w:cs="Times New Roman"/>
                <w:b/>
                <w:color w:val="000000" w:themeColor="text1"/>
              </w:rPr>
              <w:t>2011 E.C</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2012 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08" w:type="dxa"/>
            <w:gridSpan w:val="2"/>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Total number of farm oxen (A)</w:t>
            </w:r>
          </w:p>
        </w:tc>
        <w:tc>
          <w:tcPr>
            <w:cnfStyle w:val="000010000000" w:firstRow="0" w:lastRow="0" w:firstColumn="0" w:lastColumn="0" w:oddVBand="1" w:evenVBand="0" w:oddHBand="0" w:evenHBand="0" w:firstRowFirstColumn="0" w:firstRowLastColumn="0" w:lastRowFirstColumn="0" w:lastRowLastColumn="0"/>
            <w:tcW w:w="225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6615</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6615</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08" w:type="dxa"/>
            <w:gridSpan w:val="2"/>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 xml:space="preserve">Total number of household(B) </w:t>
            </w:r>
          </w:p>
        </w:tc>
        <w:tc>
          <w:tcPr>
            <w:cnfStyle w:val="000010000000" w:firstRow="0" w:lastRow="0" w:firstColumn="0" w:lastColumn="0" w:oddVBand="1" w:evenVBand="0" w:oddHBand="0" w:evenHBand="0" w:firstRowFirstColumn="0" w:firstRowLastColumn="0" w:lastRowFirstColumn="0" w:lastRowLastColumn="0"/>
            <w:tcW w:w="225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6306</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6306</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508" w:type="dxa"/>
            <w:gridSpan w:val="2"/>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Average =A/B</w:t>
            </w:r>
          </w:p>
        </w:tc>
        <w:tc>
          <w:tcPr>
            <w:cnfStyle w:val="000010000000" w:firstRow="0" w:lastRow="0" w:firstColumn="0" w:lastColumn="0" w:oddVBand="1" w:evenVBand="0" w:oddHBand="0" w:evenHBand="0" w:firstRowFirstColumn="0" w:firstRowLastColumn="0" w:lastRowFirstColumn="0" w:lastRowLastColumn="0"/>
            <w:tcW w:w="225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1</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1</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085" w:type="dxa"/>
            <w:vMerge w:val="restart"/>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 xml:space="preserve">Percentage of farmers with </w:t>
            </w:r>
          </w:p>
        </w:tc>
        <w:tc>
          <w:tcPr>
            <w:cnfStyle w:val="000010000000" w:firstRow="0" w:lastRow="0" w:firstColumn="0" w:lastColumn="0" w:oddVBand="1" w:evenVBand="0" w:oddHBand="0" w:evenHBand="0" w:firstRowFirstColumn="0" w:firstRowLastColumn="0" w:lastRowFirstColumn="0" w:lastRowLastColumn="0"/>
            <w:tcW w:w="3423"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 xml:space="preserve">0 (No Ox)  </w:t>
            </w:r>
          </w:p>
        </w:tc>
        <w:tc>
          <w:tcPr>
            <w:tcW w:w="2250" w:type="dxa"/>
          </w:tcPr>
          <w:p w:rsidR="00FD6B6B" w:rsidRPr="00FD6B6B" w:rsidRDefault="00FD6B6B" w:rsidP="00FD6B6B">
            <w:pPr>
              <w:tabs>
                <w:tab w:val="left" w:pos="1485"/>
                <w:tab w:val="left" w:pos="4320"/>
              </w:tabs>
              <w:spacing w:line="360" w:lineRule="auto"/>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1991</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1991</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085" w:type="dxa"/>
            <w:vMerge/>
          </w:tcPr>
          <w:p w:rsidR="00FD6B6B" w:rsidRPr="00FD6B6B" w:rsidRDefault="00FD6B6B" w:rsidP="009A4043">
            <w:pPr>
              <w:numPr>
                <w:ilvl w:val="0"/>
                <w:numId w:val="37"/>
              </w:numPr>
              <w:tabs>
                <w:tab w:val="left" w:pos="1485"/>
                <w:tab w:val="left" w:pos="4320"/>
              </w:tabs>
              <w:spacing w:line="360" w:lineRule="auto"/>
              <w:contextualSpacing/>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423" w:type="dxa"/>
          </w:tcPr>
          <w:p w:rsidR="00FD6B6B" w:rsidRPr="00FD6B6B" w:rsidRDefault="00FD6B6B" w:rsidP="00FD6B6B">
            <w:pPr>
              <w:tabs>
                <w:tab w:val="left" w:pos="1485"/>
                <w:tab w:val="left" w:pos="4320"/>
              </w:tabs>
              <w:spacing w:line="360" w:lineRule="auto"/>
              <w:ind w:left="360"/>
              <w:rPr>
                <w:rFonts w:ascii="Times New Roman" w:hAnsi="Times New Roman" w:cs="Times New Roman"/>
                <w:color w:val="000000" w:themeColor="text1"/>
              </w:rPr>
            </w:pPr>
            <w:r w:rsidRPr="00FD6B6B">
              <w:rPr>
                <w:rFonts w:ascii="Times New Roman" w:hAnsi="Times New Roman" w:cs="Times New Roman"/>
                <w:color w:val="000000" w:themeColor="text1"/>
              </w:rPr>
              <w:t>½ Ox (single ox)</w:t>
            </w:r>
          </w:p>
        </w:tc>
        <w:tc>
          <w:tcPr>
            <w:tcW w:w="2250" w:type="dxa"/>
          </w:tcPr>
          <w:p w:rsidR="00FD6B6B" w:rsidRPr="00FD6B6B" w:rsidRDefault="00FD6B6B" w:rsidP="00FD6B6B">
            <w:pPr>
              <w:tabs>
                <w:tab w:val="left" w:pos="1485"/>
                <w:tab w:val="left" w:pos="4320"/>
              </w:tabs>
              <w:spacing w:line="360" w:lineRule="auto"/>
              <w:ind w:left="72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1371</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1371</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5" w:type="dxa"/>
            <w:vMerge/>
          </w:tcPr>
          <w:p w:rsidR="00FD6B6B" w:rsidRPr="00FD6B6B" w:rsidRDefault="00FD6B6B" w:rsidP="009A4043">
            <w:pPr>
              <w:numPr>
                <w:ilvl w:val="0"/>
                <w:numId w:val="37"/>
              </w:numPr>
              <w:tabs>
                <w:tab w:val="left" w:pos="1485"/>
                <w:tab w:val="left" w:pos="4320"/>
              </w:tabs>
              <w:spacing w:line="360" w:lineRule="auto"/>
              <w:contextualSpacing/>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423"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1 Ox (one pair oxen)</w:t>
            </w:r>
          </w:p>
        </w:tc>
        <w:tc>
          <w:tcPr>
            <w:tcW w:w="2250" w:type="dxa"/>
          </w:tcPr>
          <w:p w:rsidR="00FD6B6B" w:rsidRPr="00FD6B6B" w:rsidRDefault="00FD6B6B" w:rsidP="00FD6B6B">
            <w:pPr>
              <w:tabs>
                <w:tab w:val="left" w:pos="1485"/>
                <w:tab w:val="left" w:pos="4320"/>
              </w:tabs>
              <w:spacing w:line="360" w:lineRule="auto"/>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2581</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4443</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85" w:type="dxa"/>
            <w:vMerge/>
          </w:tcPr>
          <w:p w:rsidR="00FD6B6B" w:rsidRPr="00FD6B6B" w:rsidRDefault="00FD6B6B" w:rsidP="009A4043">
            <w:pPr>
              <w:numPr>
                <w:ilvl w:val="0"/>
                <w:numId w:val="37"/>
              </w:numPr>
              <w:tabs>
                <w:tab w:val="left" w:pos="1485"/>
                <w:tab w:val="left" w:pos="4320"/>
              </w:tabs>
              <w:spacing w:line="360" w:lineRule="auto"/>
              <w:contextualSpacing/>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423"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color w:val="000000" w:themeColor="text1"/>
              </w:rPr>
            </w:pPr>
            <w:r w:rsidRPr="00FD6B6B">
              <w:rPr>
                <w:rFonts w:ascii="Times New Roman" w:hAnsi="Times New Roman" w:cs="Times New Roman"/>
                <w:color w:val="000000" w:themeColor="text1"/>
              </w:rPr>
              <w:t xml:space="preserve">2 Oxen(two pair oxen) </w:t>
            </w:r>
          </w:p>
        </w:tc>
        <w:tc>
          <w:tcPr>
            <w:tcW w:w="2250" w:type="dxa"/>
          </w:tcPr>
          <w:p w:rsidR="00FD6B6B" w:rsidRPr="00FD6B6B" w:rsidRDefault="00FD6B6B" w:rsidP="00FD6B6B">
            <w:pPr>
              <w:tabs>
                <w:tab w:val="left" w:pos="1485"/>
                <w:tab w:val="left" w:pos="4320"/>
              </w:tabs>
              <w:spacing w:line="360" w:lineRule="auto"/>
              <w:ind w:left="720"/>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838</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2008</w:t>
            </w:r>
          </w:p>
        </w:tc>
      </w:tr>
      <w:tr w:rsidR="00FD6B6B" w:rsidRPr="00FD6B6B" w:rsidTr="00173C5D">
        <w:trPr>
          <w:cnfStyle w:val="010000000000" w:firstRow="0" w:lastRow="1"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85" w:type="dxa"/>
            <w:vMerge/>
          </w:tcPr>
          <w:p w:rsidR="00FD6B6B" w:rsidRPr="00FD6B6B" w:rsidRDefault="00FD6B6B" w:rsidP="009A4043">
            <w:pPr>
              <w:numPr>
                <w:ilvl w:val="0"/>
                <w:numId w:val="37"/>
              </w:numPr>
              <w:tabs>
                <w:tab w:val="left" w:pos="1485"/>
                <w:tab w:val="left" w:pos="4320"/>
              </w:tabs>
              <w:spacing w:line="360" w:lineRule="auto"/>
              <w:contextualSpacing/>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423"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3 Oxen (three pair oxen)</w:t>
            </w:r>
          </w:p>
        </w:tc>
        <w:tc>
          <w:tcPr>
            <w:tcW w:w="2250" w:type="dxa"/>
          </w:tcPr>
          <w:p w:rsidR="00FD6B6B" w:rsidRPr="00FD6B6B" w:rsidRDefault="00FD6B6B" w:rsidP="00FD6B6B">
            <w:pPr>
              <w:tabs>
                <w:tab w:val="left" w:pos="1485"/>
                <w:tab w:val="left" w:pos="4320"/>
              </w:tabs>
              <w:spacing w:line="360" w:lineRule="auto"/>
              <w:ind w:left="720"/>
              <w:contextualSpacing/>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FD6B6B">
              <w:rPr>
                <w:rFonts w:ascii="Times New Roman" w:hAnsi="Times New Roman" w:cs="Times New Roman"/>
                <w:b w:val="0"/>
                <w:color w:val="000000" w:themeColor="text1"/>
              </w:rPr>
              <w:t>475</w:t>
            </w:r>
          </w:p>
        </w:tc>
        <w:tc>
          <w:tcPr>
            <w:cnfStyle w:val="000100000000" w:firstRow="0" w:lastRow="0" w:firstColumn="0" w:lastColumn="1" w:oddVBand="0" w:evenVBand="0" w:oddHBand="0" w:evenHBand="0" w:firstRowFirstColumn="0" w:firstRowLastColumn="0" w:lastRowFirstColumn="0" w:lastRowLastColumn="0"/>
            <w:tcW w:w="1890" w:type="dxa"/>
          </w:tcPr>
          <w:p w:rsidR="00FD6B6B" w:rsidRPr="00FD6B6B" w:rsidRDefault="00FD6B6B" w:rsidP="00FD6B6B">
            <w:pPr>
              <w:tabs>
                <w:tab w:val="left" w:pos="1485"/>
                <w:tab w:val="left" w:pos="4320"/>
              </w:tabs>
              <w:spacing w:line="360" w:lineRule="auto"/>
              <w:ind w:left="720"/>
              <w:contextualSpacing/>
              <w:rPr>
                <w:rFonts w:ascii="Times New Roman" w:hAnsi="Times New Roman" w:cs="Times New Roman"/>
                <w:b w:val="0"/>
                <w:color w:val="000000" w:themeColor="text1"/>
              </w:rPr>
            </w:pPr>
            <w:r w:rsidRPr="00FD6B6B">
              <w:rPr>
                <w:rFonts w:ascii="Times New Roman" w:hAnsi="Times New Roman" w:cs="Times New Roman"/>
                <w:b w:val="0"/>
                <w:color w:val="000000" w:themeColor="text1"/>
              </w:rPr>
              <w:t>775</w:t>
            </w:r>
          </w:p>
        </w:tc>
      </w:tr>
    </w:tbl>
    <w:p w:rsidR="00FD6B6B" w:rsidRPr="00FD6B6B" w:rsidRDefault="00FD6B6B" w:rsidP="00FD6B6B">
      <w:pPr>
        <w:jc w:val="both"/>
        <w:rPr>
          <w:rFonts w:ascii="Times New Roman" w:eastAsiaTheme="minorHAnsi" w:hAnsi="Times New Roman" w:cs="Times New Roman"/>
          <w:i/>
          <w:color w:val="000000" w:themeColor="text1"/>
          <w:szCs w:val="24"/>
        </w:rPr>
      </w:pPr>
      <w:r w:rsidRPr="00FD6B6B">
        <w:rPr>
          <w:rFonts w:ascii="Times New Roman" w:eastAsiaTheme="minorHAnsi" w:hAnsi="Times New Roman" w:cs="Times New Roman"/>
          <w:i/>
          <w:color w:val="000000" w:themeColor="text1"/>
          <w:szCs w:val="24"/>
        </w:rPr>
        <w:t>Source: Gobbu Sayyo District Agriculture and Rural Development Office</w:t>
      </w:r>
    </w:p>
    <w:p w:rsidR="00FD6B6B" w:rsidRPr="00FD6B6B" w:rsidRDefault="00FD6B6B" w:rsidP="00FD6B6B">
      <w:pPr>
        <w:tabs>
          <w:tab w:val="left" w:pos="1485"/>
          <w:tab w:val="left" w:pos="4320"/>
        </w:tabs>
        <w:spacing w:line="360" w:lineRule="auto"/>
        <w:jc w:val="both"/>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 xml:space="preserve">The major diseases found and affect crops in the district are gray leaf sport, tuvcicum leat blight, common test, diploid ear rot and maize streak virus. </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Irrigation is practiced in Gobu Seyo district on some irrigable land owned by few farmers. The presence of all season drain rivers in the district seems that it would have make possible the use of irrigation; but there were  few farmers around these rivers those did practice the use of such activities.</w:t>
      </w:r>
    </w:p>
    <w:p w:rsidR="00FD6B6B" w:rsidRPr="00FD6B6B" w:rsidRDefault="00FD6B6B" w:rsidP="00FD6B6B">
      <w:pPr>
        <w:tabs>
          <w:tab w:val="left" w:pos="1485"/>
          <w:tab w:val="left" w:pos="4320"/>
        </w:tabs>
        <w:spacing w:after="0" w:line="240" w:lineRule="auto"/>
        <w:rPr>
          <w:rFonts w:ascii="Times New Roman" w:eastAsiaTheme="minorHAnsi" w:hAnsi="Times New Roman" w:cs="Times New Roman"/>
          <w:b/>
          <w:i/>
          <w:color w:val="000000" w:themeColor="text1"/>
          <w:sz w:val="20"/>
          <w:szCs w:val="21"/>
        </w:rPr>
      </w:pPr>
      <w:r w:rsidRPr="00FD6B6B">
        <w:rPr>
          <w:rFonts w:ascii="Times New Roman" w:eastAsiaTheme="minorHAnsi" w:hAnsi="Times New Roman" w:cs="Times New Roman"/>
          <w:b/>
          <w:i/>
          <w:color w:val="000000" w:themeColor="text1"/>
          <w:sz w:val="20"/>
          <w:szCs w:val="21"/>
        </w:rPr>
        <w:t>Table 9. Number of farmers engaged in the irrigation, area irrigated &amp;amount of crops produced in the district</w:t>
      </w:r>
    </w:p>
    <w:tbl>
      <w:tblPr>
        <w:tblStyle w:val="LightGrid-Accent42"/>
        <w:tblW w:w="0" w:type="auto"/>
        <w:tblLook w:val="01E0" w:firstRow="1" w:lastRow="1" w:firstColumn="1" w:lastColumn="1" w:noHBand="0" w:noVBand="0"/>
      </w:tblPr>
      <w:tblGrid>
        <w:gridCol w:w="481"/>
        <w:gridCol w:w="1047"/>
        <w:gridCol w:w="1194"/>
        <w:gridCol w:w="919"/>
        <w:gridCol w:w="945"/>
        <w:gridCol w:w="1445"/>
        <w:gridCol w:w="919"/>
        <w:gridCol w:w="945"/>
        <w:gridCol w:w="1445"/>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 xml:space="preserve">No. </w:t>
            </w:r>
          </w:p>
        </w:tc>
        <w:tc>
          <w:tcPr>
            <w:cnfStyle w:val="000010000000" w:firstRow="0" w:lastRow="0" w:firstColumn="0" w:lastColumn="0" w:oddVBand="1" w:evenVBand="0" w:oddHBand="0" w:evenHBand="0" w:firstRowFirstColumn="0" w:firstRowLastColumn="0" w:lastRowFirstColumn="0" w:lastRowLastColumn="0"/>
            <w:tcW w:w="0" w:type="auto"/>
            <w:gridSpan w:val="2"/>
            <w:vMerge w:val="restart"/>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 xml:space="preserve">Economic activity </w:t>
            </w:r>
          </w:p>
        </w:tc>
        <w:tc>
          <w:tcPr>
            <w:cnfStyle w:val="000100000000" w:firstRow="0" w:lastRow="0" w:firstColumn="0" w:lastColumn="1" w:oddVBand="0" w:evenVBand="0" w:oddHBand="0" w:evenHBand="0" w:firstRowFirstColumn="0" w:firstRowLastColumn="0" w:lastRowFirstColumn="0" w:lastRowLastColumn="0"/>
            <w:tcW w:w="0" w:type="auto"/>
            <w:gridSpan w:val="6"/>
          </w:tcPr>
          <w:p w:rsidR="00FD6B6B" w:rsidRPr="00FD6B6B" w:rsidRDefault="00FD6B6B" w:rsidP="00FD6B6B">
            <w:pPr>
              <w:tabs>
                <w:tab w:val="left" w:pos="1485"/>
                <w:tab w:val="left" w:pos="4320"/>
              </w:tabs>
              <w:spacing w:line="360" w:lineRule="auto"/>
              <w:jc w:val="center"/>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Reviewed period</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0" w:type="auto"/>
            <w:gridSpan w:val="2"/>
            <w:vMerge/>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p>
        </w:tc>
        <w:tc>
          <w:tcPr>
            <w:tcW w:w="0" w:type="auto"/>
            <w:gridSpan w:val="3"/>
          </w:tcPr>
          <w:p w:rsidR="00FD6B6B" w:rsidRPr="00FD6B6B" w:rsidRDefault="00FD6B6B" w:rsidP="00FD6B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rPr>
            </w:pPr>
            <w:r w:rsidRPr="00FD6B6B">
              <w:rPr>
                <w:rFonts w:ascii="Times New Roman" w:hAnsi="Times New Roman" w:cs="Times New Roman"/>
                <w:b/>
                <w:color w:val="000000" w:themeColor="text1"/>
                <w:sz w:val="18"/>
              </w:rPr>
              <w:t>2011 E.C</w:t>
            </w:r>
          </w:p>
        </w:tc>
        <w:tc>
          <w:tcPr>
            <w:cnfStyle w:val="000100000000" w:firstRow="0" w:lastRow="0" w:firstColumn="0" w:lastColumn="1" w:oddVBand="0" w:evenVBand="0" w:oddHBand="0" w:evenHBand="0" w:firstRowFirstColumn="0" w:firstRowLastColumn="0" w:lastRowFirstColumn="0" w:lastRowLastColumn="0"/>
            <w:tcW w:w="0" w:type="auto"/>
            <w:gridSpan w:val="3"/>
          </w:tcPr>
          <w:p w:rsidR="00FD6B6B" w:rsidRPr="00FD6B6B" w:rsidRDefault="00FD6B6B" w:rsidP="00FD6B6B">
            <w:pPr>
              <w:jc w:val="center"/>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2012 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0" w:type="auto"/>
            <w:gridSpan w:val="2"/>
            <w:vMerge/>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p>
        </w:tc>
        <w:tc>
          <w:tcPr>
            <w:tcW w:w="0" w:type="auto"/>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No. of farmers</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jc w:val="center"/>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Area irrigated</w:t>
            </w:r>
          </w:p>
        </w:tc>
        <w:tc>
          <w:tcPr>
            <w:tcW w:w="0" w:type="auto"/>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Crop produced</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jc w:val="center"/>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No. of farmers</w:t>
            </w:r>
          </w:p>
        </w:tc>
        <w:tc>
          <w:tcPr>
            <w:tcW w:w="0" w:type="auto"/>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Area irrigated</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jc w:val="center"/>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Crop produced</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1485"/>
                <w:tab w:val="left" w:pos="4320"/>
              </w:tabs>
              <w:spacing w:line="360" w:lineRule="auto"/>
              <w:rPr>
                <w:color w:val="000000" w:themeColor="text1"/>
              </w:rPr>
            </w:pPr>
            <w:r w:rsidRPr="00FD6B6B">
              <w:rPr>
                <w:color w:val="000000" w:themeColor="text1"/>
              </w:rPr>
              <w:t xml:space="preserve">1 </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Irrigation </w:t>
            </w:r>
          </w:p>
        </w:tc>
        <w:tc>
          <w:tcPr>
            <w:tcW w:w="0" w:type="auto"/>
          </w:tcPr>
          <w:p w:rsidR="00FD6B6B" w:rsidRPr="00FD6B6B" w:rsidRDefault="00FD6B6B" w:rsidP="00FD6B6B">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 xml:space="preserve">Traditional </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5217</w:t>
            </w:r>
          </w:p>
        </w:tc>
        <w:tc>
          <w:tcPr>
            <w:tcW w:w="0" w:type="auto"/>
          </w:tcPr>
          <w:p w:rsidR="00FD6B6B" w:rsidRPr="00FD6B6B" w:rsidRDefault="00FD6B6B" w:rsidP="00FD6B6B">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1120</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Tomato, Onion,</w:t>
            </w:r>
          </w:p>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&amp; Potato</w:t>
            </w:r>
          </w:p>
        </w:tc>
        <w:tc>
          <w:tcPr>
            <w:tcW w:w="0" w:type="auto"/>
          </w:tcPr>
          <w:p w:rsidR="00FD6B6B" w:rsidRPr="00FD6B6B" w:rsidRDefault="00FD6B6B" w:rsidP="00FD6B6B">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5442</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1278</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Tomato, Onion,</w:t>
            </w:r>
          </w:p>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&amp; Potato</w:t>
            </w:r>
          </w:p>
        </w:tc>
      </w:tr>
      <w:tr w:rsidR="00FD6B6B" w:rsidRPr="00FD6B6B" w:rsidTr="00173C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p>
        </w:tc>
        <w:tc>
          <w:tcPr>
            <w:tcW w:w="0" w:type="auto"/>
          </w:tcPr>
          <w:p w:rsidR="00FD6B6B" w:rsidRPr="00FD6B6B" w:rsidRDefault="00FD6B6B" w:rsidP="00FD6B6B">
            <w:pPr>
              <w:tabs>
                <w:tab w:val="left" w:pos="1485"/>
                <w:tab w:val="left" w:pos="4320"/>
              </w:tabs>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rPr>
              <w:t xml:space="preserve">Modern </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r w:rsidRPr="00FD6B6B">
              <w:rPr>
                <w:rFonts w:ascii="Times New Roman" w:hAnsi="Times New Roman" w:cs="Times New Roman"/>
                <w:color w:val="000000" w:themeColor="text1"/>
              </w:rPr>
              <w:t>694</w:t>
            </w:r>
          </w:p>
        </w:tc>
        <w:tc>
          <w:tcPr>
            <w:tcW w:w="0" w:type="auto"/>
          </w:tcPr>
          <w:p w:rsidR="00FD6B6B" w:rsidRPr="00FD6B6B" w:rsidRDefault="00FD6B6B" w:rsidP="00FD6B6B">
            <w:pPr>
              <w:tabs>
                <w:tab w:val="left" w:pos="1485"/>
                <w:tab w:val="left" w:pos="4320"/>
              </w:tabs>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rPr>
              <w:t>415</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r w:rsidRPr="00FD6B6B">
              <w:rPr>
                <w:rFonts w:ascii="Times New Roman" w:hAnsi="Times New Roman" w:cs="Times New Roman"/>
                <w:color w:val="000000" w:themeColor="text1"/>
                <w:sz w:val="20"/>
              </w:rPr>
              <w:t>Tomato, Onion,&amp; Cabbage</w:t>
            </w:r>
          </w:p>
        </w:tc>
        <w:tc>
          <w:tcPr>
            <w:tcW w:w="0" w:type="auto"/>
          </w:tcPr>
          <w:p w:rsidR="00FD6B6B" w:rsidRPr="00FD6B6B" w:rsidRDefault="00FD6B6B" w:rsidP="00FD6B6B">
            <w:pPr>
              <w:tabs>
                <w:tab w:val="left" w:pos="1485"/>
                <w:tab w:val="left" w:pos="4320"/>
              </w:tabs>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rPr>
              <w:t>685</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r w:rsidRPr="00FD6B6B">
              <w:rPr>
                <w:rFonts w:ascii="Times New Roman" w:hAnsi="Times New Roman" w:cs="Times New Roman"/>
                <w:color w:val="000000" w:themeColor="text1"/>
              </w:rPr>
              <w:t>410</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1485"/>
                <w:tab w:val="left" w:pos="4320"/>
              </w:tabs>
              <w:spacing w:line="360" w:lineRule="auto"/>
              <w:rPr>
                <w:rFonts w:ascii="Times New Roman" w:hAnsi="Times New Roman" w:cs="Times New Roman"/>
                <w:color w:val="000000" w:themeColor="text1"/>
                <w:sz w:val="18"/>
              </w:rPr>
            </w:pPr>
            <w:r w:rsidRPr="00FD6B6B">
              <w:rPr>
                <w:rFonts w:ascii="Times New Roman" w:hAnsi="Times New Roman" w:cs="Times New Roman"/>
                <w:color w:val="000000" w:themeColor="text1"/>
                <w:sz w:val="20"/>
              </w:rPr>
              <w:t>Tomato, Onion,&amp; Cabbage</w:t>
            </w:r>
          </w:p>
        </w:tc>
      </w:tr>
    </w:tbl>
    <w:p w:rsidR="00FD6B6B" w:rsidRPr="00FD6B6B" w:rsidRDefault="00FD6B6B" w:rsidP="00FD6B6B">
      <w:pPr>
        <w:jc w:val="both"/>
        <w:rPr>
          <w:rFonts w:ascii="Times New Roman" w:eastAsiaTheme="minorHAnsi" w:hAnsi="Times New Roman" w:cs="Times New Roman"/>
          <w:i/>
          <w:color w:val="000000" w:themeColor="text1"/>
          <w:szCs w:val="24"/>
        </w:rPr>
      </w:pPr>
      <w:r w:rsidRPr="00FD6B6B">
        <w:rPr>
          <w:rFonts w:ascii="Times New Roman" w:eastAsiaTheme="minorHAnsi" w:hAnsi="Times New Roman" w:cs="Times New Roman"/>
          <w:i/>
          <w:color w:val="000000" w:themeColor="text1"/>
          <w:szCs w:val="24"/>
        </w:rPr>
        <w:t>Source: Gobbu Sayyo District Agriculture and Rural Development Office</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sz w:val="24"/>
          <w:szCs w:val="24"/>
        </w:rPr>
        <w:t>Non Governmental Organization is an independent, voluntary, non-profit making, non-self serving, value-based society, association, and foundation, charitable trust working for a betterment of a target society and which is not regarded under particular legal system as part of the government sector.</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rPr>
        <w:t xml:space="preserve">There are </w:t>
      </w:r>
      <w:r w:rsidRPr="00FD6B6B">
        <w:rPr>
          <w:rFonts w:ascii="Times New Roman" w:eastAsiaTheme="minorHAnsi" w:hAnsi="Times New Roman" w:cs="Times New Roman"/>
          <w:b/>
          <w:color w:val="000000" w:themeColor="text1"/>
        </w:rPr>
        <w:t>36</w:t>
      </w:r>
      <w:r w:rsidRPr="00FD6B6B">
        <w:rPr>
          <w:rFonts w:ascii="Times New Roman" w:eastAsiaTheme="minorHAnsi" w:hAnsi="Times New Roman" w:cs="Times New Roman"/>
          <w:color w:val="000000" w:themeColor="text1"/>
        </w:rPr>
        <w:t xml:space="preserve"> development agents performing their rural development activities with farmers in all peasant association in the district by the year 2012 E.C.  </w:t>
      </w:r>
      <w:r w:rsidRPr="00FD6B6B">
        <w:rPr>
          <w:rFonts w:ascii="Times New Roman" w:eastAsiaTheme="minorHAnsi" w:hAnsi="Times New Roman" w:cs="Times New Roman"/>
          <w:color w:val="000000" w:themeColor="text1"/>
          <w:sz w:val="24"/>
          <w:szCs w:val="24"/>
        </w:rPr>
        <w:t>The crop produced in the district is sufficient to feed the total population of the district.</w:t>
      </w:r>
      <w:r w:rsidRPr="00FD6B6B">
        <w:rPr>
          <w:rFonts w:ascii="Times New Roman" w:eastAsiaTheme="minorHAnsi" w:hAnsi="Times New Roman" w:cs="Times New Roman"/>
          <w:color w:val="000000" w:themeColor="text1"/>
        </w:rPr>
        <w:t xml:space="preserve">But agricultural productivity in this district is with some obstacles as shortage of cultivates land and lack of new technology. </w:t>
      </w:r>
    </w:p>
    <w:p w:rsidR="00FD6B6B" w:rsidRPr="00636422" w:rsidRDefault="00FD6B6B" w:rsidP="00FD6B6B">
      <w:pPr>
        <w:spacing w:after="0"/>
        <w:rPr>
          <w:rFonts w:ascii="Times New Roman" w:eastAsiaTheme="minorHAnsi" w:hAnsi="Times New Roman" w:cs="Times New Roman"/>
          <w:b/>
          <w:color w:val="000000" w:themeColor="text1"/>
          <w:sz w:val="24"/>
          <w:szCs w:val="24"/>
        </w:rPr>
      </w:pPr>
      <w:r w:rsidRPr="00636422">
        <w:rPr>
          <w:rFonts w:ascii="Times New Roman" w:eastAsia="Calibri" w:hAnsi="Times New Roman" w:cs="Times New Roman"/>
          <w:b/>
          <w:color w:val="000000" w:themeColor="text1"/>
          <w:sz w:val="24"/>
          <w:szCs w:val="24"/>
        </w:rPr>
        <w:t>Livestock, Poultry and Beekeeping</w:t>
      </w:r>
    </w:p>
    <w:p w:rsidR="00FD6B6B" w:rsidRPr="00636422" w:rsidRDefault="00FD6B6B" w:rsidP="00FD6B6B">
      <w:pPr>
        <w:spacing w:after="0"/>
        <w:rPr>
          <w:rFonts w:ascii="Times New Roman" w:eastAsiaTheme="minorHAnsi" w:hAnsi="Times New Roman" w:cs="Times New Roman"/>
          <w:b/>
          <w:color w:val="000000" w:themeColor="text1"/>
          <w:sz w:val="24"/>
          <w:szCs w:val="24"/>
        </w:rPr>
      </w:pPr>
      <w:r w:rsidRPr="00636422">
        <w:rPr>
          <w:rFonts w:ascii="Times New Roman" w:eastAsia="Calibri" w:hAnsi="Times New Roman" w:cs="Times New Roman"/>
          <w:b/>
          <w:color w:val="000000" w:themeColor="text1"/>
          <w:sz w:val="24"/>
          <w:szCs w:val="24"/>
        </w:rPr>
        <w:t>Livestock</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Livestock play a key role in day-to-day life of the society, especially in the peasant sector. They provide meat &amp; milk, transport, manure, skin &amp; hide &amp; furnish regular &amp; easily realizable cash income. But in contrast to the size of the livestock population, physical &amp; value productivity are low. The following table indicates the size of livestock in the district.</w:t>
      </w:r>
    </w:p>
    <w:p w:rsidR="00FD6B6B" w:rsidRPr="00FD6B6B" w:rsidRDefault="00FD6B6B" w:rsidP="00FD6B6B">
      <w:pPr>
        <w:tabs>
          <w:tab w:val="left" w:pos="1485"/>
          <w:tab w:val="left" w:pos="4320"/>
        </w:tabs>
        <w:spacing w:after="0" w:line="24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 xml:space="preserve">Table </w:t>
      </w:r>
      <w:r w:rsidRPr="00FD6B6B">
        <w:rPr>
          <w:rFonts w:ascii="Times New Roman" w:eastAsiaTheme="minorHAnsi" w:hAnsi="Times New Roman" w:cs="Times New Roman"/>
          <w:b/>
          <w:color w:val="000000" w:themeColor="text1"/>
        </w:rPr>
        <w:t>10.</w:t>
      </w:r>
      <w:r w:rsidRPr="00FD6B6B">
        <w:rPr>
          <w:rFonts w:ascii="Times New Roman" w:eastAsiaTheme="minorHAnsi" w:hAnsi="Times New Roman" w:cs="Times New Roman"/>
          <w:color w:val="000000" w:themeColor="text1"/>
        </w:rPr>
        <w:t xml:space="preserve"> Livestock population</w:t>
      </w:r>
    </w:p>
    <w:tbl>
      <w:tblPr>
        <w:tblStyle w:val="LightGrid-Accent23"/>
        <w:tblW w:w="0" w:type="auto"/>
        <w:tblInd w:w="108" w:type="dxa"/>
        <w:tblLook w:val="04A0" w:firstRow="1" w:lastRow="0" w:firstColumn="1" w:lastColumn="0" w:noHBand="0" w:noVBand="1"/>
      </w:tblPr>
      <w:tblGrid>
        <w:gridCol w:w="1255"/>
        <w:gridCol w:w="1363"/>
        <w:gridCol w:w="1363"/>
        <w:gridCol w:w="1362"/>
        <w:gridCol w:w="1362"/>
        <w:gridCol w:w="1362"/>
        <w:gridCol w:w="1165"/>
      </w:tblGrid>
      <w:tr w:rsidR="00FD6B6B" w:rsidRPr="00FD6B6B" w:rsidTr="0017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FD6B6B" w:rsidRPr="00FD6B6B" w:rsidRDefault="00FD6B6B" w:rsidP="00FD6B6B">
            <w:pPr>
              <w:tabs>
                <w:tab w:val="left" w:pos="1485"/>
                <w:tab w:val="left" w:pos="4320"/>
              </w:tabs>
              <w:spacing w:line="360" w:lineRule="auto"/>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sz w:val="18"/>
              </w:rPr>
              <w:t>Year</w:t>
            </w:r>
          </w:p>
        </w:tc>
        <w:tc>
          <w:tcPr>
            <w:tcW w:w="1368" w:type="dxa"/>
          </w:tcPr>
          <w:p w:rsidR="00FD6B6B" w:rsidRPr="00FD6B6B" w:rsidRDefault="00FD6B6B" w:rsidP="00FD6B6B">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sz w:val="18"/>
              </w:rPr>
              <w:t>Cattle</w:t>
            </w:r>
          </w:p>
        </w:tc>
        <w:tc>
          <w:tcPr>
            <w:tcW w:w="1368" w:type="dxa"/>
          </w:tcPr>
          <w:p w:rsidR="00FD6B6B" w:rsidRPr="00FD6B6B" w:rsidRDefault="00FD6B6B" w:rsidP="00FD6B6B">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sz w:val="18"/>
              </w:rPr>
              <w:t>Sheep</w:t>
            </w:r>
          </w:p>
        </w:tc>
        <w:tc>
          <w:tcPr>
            <w:tcW w:w="1368" w:type="dxa"/>
          </w:tcPr>
          <w:p w:rsidR="00FD6B6B" w:rsidRPr="00FD6B6B" w:rsidRDefault="00FD6B6B" w:rsidP="00FD6B6B">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sz w:val="18"/>
              </w:rPr>
              <w:t>Goats</w:t>
            </w:r>
          </w:p>
        </w:tc>
        <w:tc>
          <w:tcPr>
            <w:tcW w:w="1368" w:type="dxa"/>
          </w:tcPr>
          <w:p w:rsidR="00FD6B6B" w:rsidRPr="00FD6B6B" w:rsidRDefault="00FD6B6B" w:rsidP="00FD6B6B">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sz w:val="18"/>
              </w:rPr>
              <w:t>Mules</w:t>
            </w:r>
          </w:p>
        </w:tc>
        <w:tc>
          <w:tcPr>
            <w:tcW w:w="1368" w:type="dxa"/>
          </w:tcPr>
          <w:p w:rsidR="00FD6B6B" w:rsidRPr="00FD6B6B" w:rsidRDefault="00FD6B6B" w:rsidP="00FD6B6B">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sz w:val="18"/>
              </w:rPr>
              <w:t>Horses</w:t>
            </w:r>
          </w:p>
        </w:tc>
        <w:tc>
          <w:tcPr>
            <w:tcW w:w="1170" w:type="dxa"/>
          </w:tcPr>
          <w:p w:rsidR="00FD6B6B" w:rsidRPr="00FD6B6B" w:rsidRDefault="00FD6B6B" w:rsidP="00FD6B6B">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8"/>
              </w:rPr>
            </w:pPr>
            <w:r w:rsidRPr="00FD6B6B">
              <w:rPr>
                <w:rFonts w:ascii="Times New Roman" w:eastAsiaTheme="minorHAnsi" w:hAnsi="Times New Roman" w:cs="Times New Roman"/>
                <w:color w:val="000000" w:themeColor="text1"/>
                <w:sz w:val="18"/>
              </w:rPr>
              <w:t>Asses</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60" w:type="dxa"/>
          </w:tcPr>
          <w:p w:rsidR="00FD6B6B" w:rsidRPr="00FD6B6B" w:rsidRDefault="00FD6B6B" w:rsidP="00FD6B6B">
            <w:pPr>
              <w:tabs>
                <w:tab w:val="left" w:pos="1485"/>
                <w:tab w:val="left" w:pos="4320"/>
              </w:tabs>
              <w:spacing w:line="360" w:lineRule="auto"/>
              <w:rPr>
                <w:rFonts w:eastAsiaTheme="minorHAnsi"/>
                <w:color w:val="000000" w:themeColor="text1"/>
              </w:rPr>
            </w:pPr>
            <w:r w:rsidRPr="00FD6B6B">
              <w:rPr>
                <w:rFonts w:eastAsiaTheme="minorHAnsi"/>
                <w:color w:val="000000" w:themeColor="text1"/>
              </w:rPr>
              <w:t>2011</w:t>
            </w:r>
          </w:p>
        </w:tc>
        <w:tc>
          <w:tcPr>
            <w:tcW w:w="1368" w:type="dxa"/>
          </w:tcPr>
          <w:p w:rsidR="00FD6B6B" w:rsidRPr="00FD6B6B" w:rsidRDefault="00FD6B6B" w:rsidP="00FD6B6B">
            <w:pPr>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53646</w:t>
            </w:r>
          </w:p>
        </w:tc>
        <w:tc>
          <w:tcPr>
            <w:tcW w:w="1368" w:type="dxa"/>
          </w:tcPr>
          <w:p w:rsidR="00FD6B6B" w:rsidRPr="00FD6B6B" w:rsidRDefault="00FD6B6B" w:rsidP="00FD6B6B">
            <w:pPr>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10522</w:t>
            </w:r>
          </w:p>
        </w:tc>
        <w:tc>
          <w:tcPr>
            <w:tcW w:w="1368" w:type="dxa"/>
          </w:tcPr>
          <w:p w:rsidR="00FD6B6B" w:rsidRPr="00FD6B6B" w:rsidRDefault="00FD6B6B" w:rsidP="00FD6B6B">
            <w:pPr>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8750</w:t>
            </w:r>
          </w:p>
        </w:tc>
        <w:tc>
          <w:tcPr>
            <w:tcW w:w="1368" w:type="dxa"/>
          </w:tcPr>
          <w:p w:rsidR="00FD6B6B" w:rsidRPr="00FD6B6B" w:rsidRDefault="00FD6B6B" w:rsidP="00FD6B6B">
            <w:pPr>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1372</w:t>
            </w:r>
          </w:p>
        </w:tc>
        <w:tc>
          <w:tcPr>
            <w:tcW w:w="1368" w:type="dxa"/>
          </w:tcPr>
          <w:p w:rsidR="00FD6B6B" w:rsidRPr="00FD6B6B" w:rsidRDefault="00FD6B6B" w:rsidP="00FD6B6B">
            <w:pPr>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62</w:t>
            </w:r>
          </w:p>
        </w:tc>
        <w:tc>
          <w:tcPr>
            <w:tcW w:w="1170" w:type="dxa"/>
          </w:tcPr>
          <w:p w:rsidR="00FD6B6B" w:rsidRPr="00FD6B6B" w:rsidRDefault="00FD6B6B" w:rsidP="00FD6B6B">
            <w:pPr>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3830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260" w:type="dxa"/>
          </w:tcPr>
          <w:p w:rsidR="00FD6B6B" w:rsidRPr="00FD6B6B" w:rsidRDefault="00FD6B6B" w:rsidP="00FD6B6B">
            <w:pPr>
              <w:tabs>
                <w:tab w:val="left" w:pos="1485"/>
                <w:tab w:val="left" w:pos="4320"/>
              </w:tabs>
              <w:spacing w:line="360" w:lineRule="auto"/>
              <w:rPr>
                <w:rFonts w:eastAsiaTheme="minorHAnsi"/>
                <w:color w:val="000000" w:themeColor="text1"/>
              </w:rPr>
            </w:pPr>
            <w:r w:rsidRPr="00FD6B6B">
              <w:rPr>
                <w:rFonts w:eastAsiaTheme="minorHAnsi"/>
                <w:color w:val="000000" w:themeColor="text1"/>
              </w:rPr>
              <w:t>2012</w:t>
            </w:r>
          </w:p>
        </w:tc>
        <w:tc>
          <w:tcPr>
            <w:tcW w:w="1368" w:type="dxa"/>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55091</w:t>
            </w:r>
          </w:p>
        </w:tc>
        <w:tc>
          <w:tcPr>
            <w:tcW w:w="1368" w:type="dxa"/>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10715</w:t>
            </w:r>
          </w:p>
        </w:tc>
        <w:tc>
          <w:tcPr>
            <w:tcW w:w="1368" w:type="dxa"/>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8914</w:t>
            </w:r>
          </w:p>
        </w:tc>
        <w:tc>
          <w:tcPr>
            <w:tcW w:w="1368" w:type="dxa"/>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1466</w:t>
            </w:r>
          </w:p>
        </w:tc>
        <w:tc>
          <w:tcPr>
            <w:tcW w:w="1368" w:type="dxa"/>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64</w:t>
            </w:r>
          </w:p>
        </w:tc>
        <w:tc>
          <w:tcPr>
            <w:tcW w:w="1170" w:type="dxa"/>
          </w:tcPr>
          <w:p w:rsidR="00FD6B6B" w:rsidRPr="00FD6B6B" w:rsidRDefault="00FD6B6B" w:rsidP="00FD6B6B">
            <w:pPr>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3943</w:t>
            </w:r>
          </w:p>
        </w:tc>
      </w:tr>
    </w:tbl>
    <w:p w:rsidR="00FD6B6B" w:rsidRPr="00FD6B6B" w:rsidRDefault="00FD6B6B" w:rsidP="00FD6B6B">
      <w:pPr>
        <w:tabs>
          <w:tab w:val="left" w:pos="1485"/>
          <w:tab w:val="left" w:pos="4320"/>
        </w:tabs>
        <w:spacing w:line="360" w:lineRule="auto"/>
        <w:rPr>
          <w:rFonts w:ascii="Times New Roman" w:eastAsiaTheme="minorHAnsi" w:hAnsi="Times New Roman" w:cs="Times New Roman"/>
          <w:b/>
          <w:color w:val="000000" w:themeColor="text1"/>
        </w:rPr>
      </w:pPr>
      <w:r w:rsidRPr="00FD6B6B">
        <w:rPr>
          <w:rFonts w:ascii="Times New Roman" w:eastAsiaTheme="minorHAnsi" w:hAnsi="Times New Roman" w:cs="Times New Roman"/>
          <w:b/>
          <w:i/>
          <w:color w:val="000000" w:themeColor="text1"/>
          <w:sz w:val="20"/>
        </w:rPr>
        <w:t>Source: Gobbu Sayyo district Livestock Development, Health and Marketing Office</w:t>
      </w:r>
      <w:r w:rsidRPr="00FD6B6B">
        <w:rPr>
          <w:rFonts w:ascii="Times New Roman" w:eastAsiaTheme="minorHAnsi" w:hAnsi="Times New Roman" w:cs="Times New Roman"/>
          <w:color w:val="000000" w:themeColor="text1"/>
        </w:rPr>
        <w:t>.</w:t>
      </w:r>
    </w:p>
    <w:p w:rsidR="00FD6B6B" w:rsidRPr="00FD6B6B" w:rsidRDefault="00FD6B6B" w:rsidP="00FD6B6B">
      <w:pPr>
        <w:tabs>
          <w:tab w:val="left" w:pos="4320"/>
        </w:tabs>
        <w:spacing w:line="360" w:lineRule="auto"/>
        <w:jc w:val="both"/>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 xml:space="preserve">The above table shows that the number of cattle population in 2011 E.C was </w:t>
      </w:r>
      <w:r w:rsidRPr="00FD6B6B">
        <w:rPr>
          <w:rFonts w:ascii="Times New Roman" w:eastAsiaTheme="minorHAnsi" w:hAnsi="Times New Roman" w:cs="Times New Roman"/>
          <w:b/>
          <w:color w:val="000000" w:themeColor="text1"/>
        </w:rPr>
        <w:t>53, 646</w:t>
      </w:r>
      <w:r w:rsidRPr="00FD6B6B">
        <w:rPr>
          <w:rFonts w:ascii="Times New Roman" w:eastAsiaTheme="minorHAnsi" w:hAnsi="Times New Roman" w:cs="Times New Roman"/>
          <w:color w:val="000000" w:themeColor="text1"/>
        </w:rPr>
        <w:t xml:space="preserve"> which that in 2012 E.Cwas 55,091 Generally the population of the livestock in the year 2012 is increasing trend in the livestock population year 2012;. But there is a disease for each type of livestock in the district. The production of Cattle is affected by Internal parasite </w:t>
      </w:r>
      <w:r w:rsidRPr="00FD6B6B">
        <w:rPr>
          <w:rFonts w:ascii="Times New Roman" w:eastAsiaTheme="minorHAnsi" w:hAnsi="Times New Roman" w:cs="Times New Roman"/>
          <w:b/>
          <w:color w:val="000000" w:themeColor="text1"/>
        </w:rPr>
        <w:t>try panosomiasis</w:t>
      </w:r>
      <w:r w:rsidRPr="00FD6B6B">
        <w:rPr>
          <w:rFonts w:ascii="Times New Roman" w:eastAsiaTheme="minorHAnsi" w:hAnsi="Times New Roman" w:cs="Times New Roman"/>
          <w:color w:val="000000" w:themeColor="text1"/>
        </w:rPr>
        <w:t xml:space="preserve">, </w:t>
      </w:r>
      <w:r w:rsidRPr="00FD6B6B">
        <w:rPr>
          <w:rFonts w:ascii="Times New Roman" w:eastAsiaTheme="minorHAnsi" w:hAnsi="Times New Roman" w:cs="Times New Roman"/>
          <w:b/>
          <w:color w:val="000000" w:themeColor="text1"/>
        </w:rPr>
        <w:t>external parasite, bounce pasterellosis , blackleg,  and anthrax mastitis,</w:t>
      </w:r>
      <w:r w:rsidRPr="00FD6B6B">
        <w:rPr>
          <w:rFonts w:ascii="Times New Roman" w:eastAsiaTheme="minorHAnsi" w:hAnsi="Times New Roman" w:cs="Times New Roman"/>
          <w:color w:val="000000" w:themeColor="text1"/>
        </w:rPr>
        <w:t xml:space="preserve"> where as production of Sheep and Goats is affected by </w:t>
      </w:r>
      <w:r w:rsidRPr="00FD6B6B">
        <w:rPr>
          <w:rFonts w:ascii="Times New Roman" w:eastAsiaTheme="minorHAnsi" w:hAnsi="Times New Roman" w:cs="Times New Roman"/>
          <w:b/>
          <w:color w:val="000000" w:themeColor="text1"/>
        </w:rPr>
        <w:t>Internal parasite , external parasite, coccidiesis, and  pneumonia  and Mules is by Internal parasite, eternal parasite, try panosomiasisi and AHS lymphangitis</w:t>
      </w:r>
      <w:r w:rsidRPr="00FD6B6B">
        <w:rPr>
          <w:rFonts w:ascii="Times New Roman" w:eastAsiaTheme="minorHAnsi" w:hAnsi="Times New Roman" w:cs="Times New Roman"/>
          <w:color w:val="000000" w:themeColor="text1"/>
        </w:rPr>
        <w:t xml:space="preserve"> . Diseases as Internal parasite, external parasite, try paronomasias, African horses sickness, and lymphangitis affect the production of Horses and production of Asses is affected by diseases like  Internal parasite, external parasite, try panesomiasisi and  pneumonia  in the district.</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 xml:space="preserve">The number of livestock vaccinated in 2011 E.C was 130,250 and </w:t>
      </w:r>
      <w:r w:rsidRPr="00FD6B6B">
        <w:rPr>
          <w:rFonts w:ascii="Times New Roman" w:eastAsia="Times New Roman" w:hAnsi="Times New Roman" w:cs="Times New Roman"/>
          <w:iCs/>
          <w:noProof/>
          <w:color w:val="000000" w:themeColor="text1"/>
          <w:sz w:val="24"/>
          <w:szCs w:val="24"/>
        </w:rPr>
        <w:t>119,400</w:t>
      </w:r>
      <w:r w:rsidRPr="00FD6B6B">
        <w:rPr>
          <w:rFonts w:ascii="Times New Roman" w:eastAsia="Times New Roman" w:hAnsi="Times New Roman" w:cs="Times New Roman"/>
          <w:iCs/>
          <w:color w:val="000000" w:themeColor="text1"/>
          <w:sz w:val="24"/>
          <w:szCs w:val="24"/>
        </w:rPr>
        <w:t xml:space="preserve"> in 2012 E.C, which means the number of the livestock vaccinated was decreased. Concerning animal health institutions there are 7 type D clinics by 2011 E.C </w:t>
      </w:r>
      <w:r w:rsidR="00584859" w:rsidRPr="00FD6B6B">
        <w:rPr>
          <w:rFonts w:ascii="Times New Roman" w:eastAsia="Times New Roman" w:hAnsi="Times New Roman" w:cs="Times New Roman"/>
          <w:iCs/>
          <w:color w:val="000000" w:themeColor="text1"/>
          <w:sz w:val="24"/>
          <w:szCs w:val="24"/>
        </w:rPr>
        <w:t>and 8</w:t>
      </w:r>
      <w:r w:rsidRPr="00FD6B6B">
        <w:rPr>
          <w:rFonts w:ascii="Times New Roman" w:eastAsia="Times New Roman" w:hAnsi="Times New Roman" w:cs="Times New Roman"/>
          <w:iCs/>
          <w:color w:val="000000" w:themeColor="text1"/>
          <w:sz w:val="24"/>
          <w:szCs w:val="24"/>
        </w:rPr>
        <w:t xml:space="preserve"> type D clinics by </w:t>
      </w:r>
      <w:r w:rsidR="00584859" w:rsidRPr="00FD6B6B">
        <w:rPr>
          <w:rFonts w:ascii="Times New Roman" w:eastAsia="Times New Roman" w:hAnsi="Times New Roman" w:cs="Times New Roman"/>
          <w:iCs/>
          <w:color w:val="000000" w:themeColor="text1"/>
          <w:sz w:val="24"/>
          <w:szCs w:val="24"/>
        </w:rPr>
        <w:t xml:space="preserve">2012E.C. </w:t>
      </w:r>
      <w:r w:rsidRPr="00FD6B6B">
        <w:rPr>
          <w:rFonts w:ascii="Times New Roman" w:eastAsia="Times New Roman" w:hAnsi="Times New Roman" w:cs="Times New Roman"/>
          <w:iCs/>
          <w:color w:val="000000" w:themeColor="text1"/>
          <w:sz w:val="24"/>
          <w:szCs w:val="24"/>
        </w:rPr>
        <w:t xml:space="preserve">There is only one type C clinic by 2011 and 2012E.C. The number of VET assistant giving service by the year 2011 E.C were 11 and also 11in 2012 E.C.  </w:t>
      </w:r>
    </w:p>
    <w:p w:rsidR="00FD6B6B" w:rsidRPr="00FD6B6B" w:rsidRDefault="00FD6B6B" w:rsidP="00FD6B6B">
      <w:pPr>
        <w:tabs>
          <w:tab w:val="left" w:pos="4320"/>
        </w:tabs>
        <w:spacing w:after="0" w:line="240" w:lineRule="auto"/>
        <w:rPr>
          <w:rFonts w:ascii="Times New Roman" w:eastAsiaTheme="minorHAnsi" w:hAnsi="Times New Roman" w:cs="Times New Roman"/>
          <w:b/>
          <w:i/>
          <w:color w:val="000000" w:themeColor="text1"/>
        </w:rPr>
      </w:pPr>
      <w:r w:rsidRPr="00FD6B6B">
        <w:rPr>
          <w:rFonts w:ascii="Times New Roman" w:eastAsiaTheme="minorHAnsi" w:hAnsi="Times New Roman" w:cs="Times New Roman"/>
          <w:b/>
          <w:i/>
          <w:color w:val="000000" w:themeColor="text1"/>
        </w:rPr>
        <w:t>Table 11. Availability of veterinary services by type</w:t>
      </w:r>
    </w:p>
    <w:tbl>
      <w:tblPr>
        <w:tblStyle w:val="LightGrid-Accent42"/>
        <w:tblW w:w="0" w:type="auto"/>
        <w:tblLook w:val="01E0" w:firstRow="1" w:lastRow="1" w:firstColumn="1" w:lastColumn="1" w:noHBand="0" w:noVBand="0"/>
      </w:tblPr>
      <w:tblGrid>
        <w:gridCol w:w="621"/>
        <w:gridCol w:w="4119"/>
        <w:gridCol w:w="2346"/>
        <w:gridCol w:w="2254"/>
      </w:tblGrid>
      <w:tr w:rsidR="00FD6B6B" w:rsidRPr="00FD6B6B" w:rsidTr="0017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vMerge w:val="restart"/>
          </w:tcPr>
          <w:p w:rsidR="00FD6B6B" w:rsidRPr="00FD6B6B" w:rsidRDefault="00FD6B6B" w:rsidP="00FD6B6B">
            <w:pPr>
              <w:tabs>
                <w:tab w:val="left" w:pos="4320"/>
              </w:tabs>
              <w:rPr>
                <w:rFonts w:ascii="Times New Roman" w:hAnsi="Times New Roman" w:cs="Times New Roman"/>
                <w:b w:val="0"/>
                <w:color w:val="000000" w:themeColor="text1"/>
              </w:rPr>
            </w:pPr>
            <w:r w:rsidRPr="00FD6B6B">
              <w:rPr>
                <w:rFonts w:ascii="Times New Roman" w:hAnsi="Times New Roman" w:cs="Times New Roman"/>
                <w:b w:val="0"/>
                <w:color w:val="000000" w:themeColor="text1"/>
              </w:rPr>
              <w:t>No</w:t>
            </w:r>
          </w:p>
        </w:tc>
        <w:tc>
          <w:tcPr>
            <w:cnfStyle w:val="000010000000" w:firstRow="0" w:lastRow="0" w:firstColumn="0" w:lastColumn="0" w:oddVBand="1" w:evenVBand="0" w:oddHBand="0" w:evenHBand="0" w:firstRowFirstColumn="0" w:firstRowLastColumn="0" w:lastRowFirstColumn="0" w:lastRowLastColumn="0"/>
            <w:tcW w:w="4237" w:type="dxa"/>
            <w:vMerge w:val="restart"/>
          </w:tcPr>
          <w:p w:rsidR="00FD6B6B" w:rsidRPr="00FD6B6B" w:rsidRDefault="00FD6B6B" w:rsidP="00FD6B6B">
            <w:pPr>
              <w:tabs>
                <w:tab w:val="left" w:pos="4320"/>
              </w:tabs>
              <w:rPr>
                <w:rFonts w:ascii="Times New Roman" w:hAnsi="Times New Roman" w:cs="Times New Roman"/>
                <w:b w:val="0"/>
                <w:color w:val="000000" w:themeColor="text1"/>
                <w:sz w:val="24"/>
                <w:szCs w:val="24"/>
              </w:rPr>
            </w:pPr>
          </w:p>
          <w:p w:rsidR="00FD6B6B" w:rsidRPr="00FD6B6B" w:rsidRDefault="00FD6B6B" w:rsidP="00FD6B6B">
            <w:pPr>
              <w:tabs>
                <w:tab w:val="left" w:pos="4320"/>
              </w:tabs>
              <w:rPr>
                <w:rFonts w:ascii="Times New Roman" w:hAnsi="Times New Roman" w:cs="Times New Roman"/>
                <w:b w:val="0"/>
                <w:color w:val="000000" w:themeColor="text1"/>
                <w:sz w:val="24"/>
                <w:szCs w:val="24"/>
              </w:rPr>
            </w:pPr>
            <w:r w:rsidRPr="00FD6B6B">
              <w:rPr>
                <w:rFonts w:ascii="Times New Roman" w:hAnsi="Times New Roman" w:cs="Times New Roman"/>
                <w:b w:val="0"/>
                <w:color w:val="000000" w:themeColor="text1"/>
                <w:sz w:val="24"/>
                <w:szCs w:val="24"/>
              </w:rPr>
              <w:t>Type of Services</w:t>
            </w:r>
          </w:p>
        </w:tc>
        <w:tc>
          <w:tcPr>
            <w:cnfStyle w:val="000100000000" w:firstRow="0" w:lastRow="0" w:firstColumn="0" w:lastColumn="1" w:oddVBand="0" w:evenVBand="0" w:oddHBand="0" w:evenHBand="0" w:firstRowFirstColumn="0" w:firstRowLastColumn="0" w:lastRowFirstColumn="0" w:lastRowLastColumn="0"/>
            <w:tcW w:w="4712" w:type="dxa"/>
            <w:gridSpan w:val="2"/>
          </w:tcPr>
          <w:p w:rsidR="00FD6B6B" w:rsidRPr="00FD6B6B" w:rsidRDefault="00FD6B6B" w:rsidP="00FD6B6B">
            <w:pPr>
              <w:tabs>
                <w:tab w:val="left" w:pos="4320"/>
              </w:tabs>
              <w:jc w:val="center"/>
              <w:rPr>
                <w:rFonts w:ascii="Times New Roman" w:hAnsi="Times New Roman" w:cs="Times New Roman"/>
                <w:b w:val="0"/>
                <w:color w:val="000000" w:themeColor="text1"/>
                <w:sz w:val="24"/>
                <w:szCs w:val="24"/>
              </w:rPr>
            </w:pPr>
            <w:r w:rsidRPr="00FD6B6B">
              <w:rPr>
                <w:rFonts w:ascii="Times New Roman" w:hAnsi="Times New Roman" w:cs="Times New Roman"/>
                <w:b w:val="0"/>
                <w:color w:val="000000" w:themeColor="text1"/>
                <w:sz w:val="24"/>
                <w:szCs w:val="24"/>
              </w:rPr>
              <w:t>Review period</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7" w:type="dxa"/>
            <w:vMerge/>
          </w:tcPr>
          <w:p w:rsidR="00FD6B6B" w:rsidRPr="00FD6B6B" w:rsidRDefault="00FD6B6B" w:rsidP="00FD6B6B">
            <w:pPr>
              <w:tabs>
                <w:tab w:val="left" w:pos="4320"/>
              </w:tabs>
              <w:rPr>
                <w:rFonts w:ascii="Times New Roman" w:hAnsi="Times New Roman" w:cs="Times New Roman"/>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vMerge/>
          </w:tcPr>
          <w:p w:rsidR="00FD6B6B" w:rsidRPr="00FD6B6B" w:rsidRDefault="00FD6B6B" w:rsidP="00FD6B6B">
            <w:pPr>
              <w:tabs>
                <w:tab w:val="left" w:pos="4320"/>
              </w:tabs>
              <w:rPr>
                <w:rFonts w:ascii="Times New Roman" w:hAnsi="Times New Roman" w:cs="Times New Roman"/>
                <w:b/>
                <w:color w:val="000000" w:themeColor="text1"/>
                <w:sz w:val="24"/>
                <w:szCs w:val="24"/>
              </w:rPr>
            </w:pPr>
          </w:p>
        </w:tc>
        <w:tc>
          <w:tcPr>
            <w:tcW w:w="2401" w:type="dxa"/>
          </w:tcPr>
          <w:p w:rsidR="00FD6B6B" w:rsidRPr="00FD6B6B" w:rsidRDefault="00FD6B6B" w:rsidP="00FD6B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FD6B6B">
              <w:rPr>
                <w:rFonts w:ascii="Times New Roman" w:hAnsi="Times New Roman" w:cs="Times New Roman"/>
                <w:b/>
                <w:color w:val="000000" w:themeColor="text1"/>
                <w:sz w:val="24"/>
                <w:szCs w:val="24"/>
              </w:rPr>
              <w:t>2011E.C</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jc w:val="center"/>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2012 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r w:rsidRPr="00FD6B6B">
              <w:rPr>
                <w:color w:val="000000" w:themeColor="text1"/>
              </w:rPr>
              <w:t>1</w:t>
            </w: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Vaccination</w:t>
            </w:r>
          </w:p>
        </w:tc>
        <w:tc>
          <w:tcPr>
            <w:tcW w:w="2401" w:type="dxa"/>
          </w:tcPr>
          <w:p w:rsidR="00FD6B6B" w:rsidRPr="00FD6B6B" w:rsidRDefault="00FD6B6B" w:rsidP="00FD6B6B">
            <w:pPr>
              <w:tabs>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130250</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119400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Type A</w:t>
            </w:r>
          </w:p>
        </w:tc>
        <w:tc>
          <w:tcPr>
            <w:tcW w:w="2401" w:type="dxa"/>
          </w:tcPr>
          <w:p w:rsidR="00FD6B6B" w:rsidRPr="00FD6B6B" w:rsidRDefault="00FD6B6B" w:rsidP="00FD6B6B">
            <w:pPr>
              <w:tabs>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92070</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70000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Type B</w:t>
            </w:r>
          </w:p>
        </w:tc>
        <w:tc>
          <w:tcPr>
            <w:tcW w:w="2401" w:type="dxa"/>
          </w:tcPr>
          <w:p w:rsidR="00FD6B6B" w:rsidRPr="00FD6B6B" w:rsidRDefault="00FD6B6B" w:rsidP="00FD6B6B">
            <w:pPr>
              <w:tabs>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p>
        </w:tc>
        <w:tc>
          <w:tcPr>
            <w:tcW w:w="2401" w:type="dxa"/>
          </w:tcPr>
          <w:p w:rsidR="00FD6B6B" w:rsidRPr="00FD6B6B" w:rsidRDefault="00FD6B6B" w:rsidP="00FD6B6B">
            <w:pPr>
              <w:tabs>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r w:rsidRPr="00FD6B6B">
              <w:rPr>
                <w:color w:val="000000" w:themeColor="text1"/>
              </w:rPr>
              <w:t>2</w:t>
            </w: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Treatment</w:t>
            </w:r>
          </w:p>
        </w:tc>
        <w:tc>
          <w:tcPr>
            <w:tcW w:w="2401" w:type="dxa"/>
          </w:tcPr>
          <w:p w:rsidR="00FD6B6B" w:rsidRPr="00FD6B6B" w:rsidRDefault="00FD6B6B" w:rsidP="00FD6B6B">
            <w:pPr>
              <w:tabs>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38180</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49400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Internal parasite</w:t>
            </w:r>
          </w:p>
        </w:tc>
        <w:tc>
          <w:tcPr>
            <w:tcW w:w="2401" w:type="dxa"/>
          </w:tcPr>
          <w:p w:rsidR="00FD6B6B" w:rsidRPr="00FD6B6B" w:rsidRDefault="00FD6B6B" w:rsidP="00FD6B6B">
            <w:pPr>
              <w:tabs>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166712</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138709</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External parasite</w:t>
            </w:r>
          </w:p>
        </w:tc>
        <w:tc>
          <w:tcPr>
            <w:tcW w:w="2401" w:type="dxa"/>
          </w:tcPr>
          <w:p w:rsidR="00FD6B6B" w:rsidRPr="00FD6B6B" w:rsidRDefault="00FD6B6B" w:rsidP="00FD6B6B">
            <w:pPr>
              <w:tabs>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25310</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21298</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Bacterial diseases</w:t>
            </w:r>
          </w:p>
        </w:tc>
        <w:tc>
          <w:tcPr>
            <w:tcW w:w="2401" w:type="dxa"/>
          </w:tcPr>
          <w:p w:rsidR="00FD6B6B" w:rsidRPr="00FD6B6B" w:rsidRDefault="00FD6B6B" w:rsidP="00FD6B6B">
            <w:pPr>
              <w:tabs>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28237</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23527</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p>
        </w:tc>
        <w:tc>
          <w:tcPr>
            <w:tcW w:w="2401" w:type="dxa"/>
          </w:tcPr>
          <w:p w:rsidR="00FD6B6B" w:rsidRPr="00FD6B6B" w:rsidRDefault="00FD6B6B" w:rsidP="00FD6B6B">
            <w:pPr>
              <w:tabs>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32586</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23819</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r w:rsidRPr="00FD6B6B">
              <w:rPr>
                <w:color w:val="000000" w:themeColor="text1"/>
              </w:rPr>
              <w:t>3</w:t>
            </w: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Clinical examination</w:t>
            </w:r>
          </w:p>
        </w:tc>
        <w:tc>
          <w:tcPr>
            <w:tcW w:w="2401" w:type="dxa"/>
          </w:tcPr>
          <w:p w:rsidR="00FD6B6B" w:rsidRPr="00FD6B6B" w:rsidRDefault="00FD6B6B" w:rsidP="00FD6B6B">
            <w:pPr>
              <w:tabs>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75215</w:t>
            </w: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right"/>
              <w:rPr>
                <w:rFonts w:ascii="Times New Roman" w:hAnsi="Times New Roman" w:cs="Times New Roman"/>
                <w:color w:val="000000" w:themeColor="text1"/>
                <w:sz w:val="24"/>
                <w:szCs w:val="24"/>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p>
        </w:tc>
        <w:tc>
          <w:tcPr>
            <w:tcW w:w="2401" w:type="dxa"/>
          </w:tcPr>
          <w:p w:rsidR="00FD6B6B" w:rsidRPr="00FD6B6B" w:rsidRDefault="00FD6B6B" w:rsidP="00FD6B6B">
            <w:pPr>
              <w:tabs>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rPr>
                <w:rFonts w:ascii="Times New Roman" w:hAnsi="Times New Roman" w:cs="Times New Roman"/>
                <w:color w:val="000000" w:themeColor="text1"/>
                <w:sz w:val="24"/>
                <w:szCs w:val="24"/>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p>
        </w:tc>
        <w:tc>
          <w:tcPr>
            <w:tcW w:w="2401" w:type="dxa"/>
          </w:tcPr>
          <w:p w:rsidR="00FD6B6B" w:rsidRPr="00FD6B6B" w:rsidRDefault="00FD6B6B" w:rsidP="00FD6B6B">
            <w:pPr>
              <w:tabs>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rPr>
                <w:rFonts w:ascii="Times New Roman" w:hAnsi="Times New Roman" w:cs="Times New Roman"/>
                <w:color w:val="000000" w:themeColor="text1"/>
                <w:sz w:val="24"/>
                <w:szCs w:val="24"/>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r w:rsidRPr="00FD6B6B">
              <w:rPr>
                <w:color w:val="000000" w:themeColor="text1"/>
              </w:rPr>
              <w:t>4</w:t>
            </w: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 xml:space="preserve">If others  </w:t>
            </w:r>
          </w:p>
        </w:tc>
        <w:tc>
          <w:tcPr>
            <w:tcW w:w="2401" w:type="dxa"/>
          </w:tcPr>
          <w:p w:rsidR="00FD6B6B" w:rsidRPr="00FD6B6B" w:rsidRDefault="00FD6B6B" w:rsidP="00FD6B6B">
            <w:pPr>
              <w:tabs>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center"/>
              <w:rPr>
                <w:rFonts w:ascii="Times New Roman" w:hAnsi="Times New Roman" w:cs="Times New Roman"/>
                <w:color w:val="000000" w:themeColor="text1"/>
                <w:sz w:val="24"/>
                <w:szCs w:val="24"/>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color w:val="000000" w:themeColor="text1"/>
              </w:rPr>
            </w:pPr>
          </w:p>
        </w:tc>
        <w:tc>
          <w:tcPr>
            <w:tcW w:w="2401" w:type="dxa"/>
          </w:tcPr>
          <w:p w:rsidR="00FD6B6B" w:rsidRPr="00FD6B6B" w:rsidRDefault="00FD6B6B" w:rsidP="00FD6B6B">
            <w:pPr>
              <w:tabs>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center"/>
              <w:rPr>
                <w:color w:val="000000" w:themeColor="text1"/>
              </w:rPr>
            </w:pPr>
          </w:p>
        </w:tc>
      </w:tr>
      <w:tr w:rsidR="00FD6B6B" w:rsidRPr="00FD6B6B" w:rsidTr="00173C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dxa"/>
          </w:tcPr>
          <w:p w:rsidR="00FD6B6B" w:rsidRPr="00FD6B6B" w:rsidRDefault="00FD6B6B" w:rsidP="00FD6B6B">
            <w:pPr>
              <w:tabs>
                <w:tab w:val="left" w:pos="4320"/>
              </w:tabs>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4237" w:type="dxa"/>
          </w:tcPr>
          <w:p w:rsidR="00FD6B6B" w:rsidRPr="00FD6B6B" w:rsidRDefault="00FD6B6B" w:rsidP="00FD6B6B">
            <w:pPr>
              <w:tabs>
                <w:tab w:val="left" w:pos="4320"/>
              </w:tabs>
              <w:rPr>
                <w:color w:val="000000" w:themeColor="text1"/>
              </w:rPr>
            </w:pPr>
          </w:p>
        </w:tc>
        <w:tc>
          <w:tcPr>
            <w:tcW w:w="2401" w:type="dxa"/>
          </w:tcPr>
          <w:p w:rsidR="00FD6B6B" w:rsidRPr="00FD6B6B" w:rsidRDefault="00FD6B6B" w:rsidP="00FD6B6B">
            <w:pPr>
              <w:tabs>
                <w:tab w:val="left" w:pos="4320"/>
              </w:tabs>
              <w:jc w:val="center"/>
              <w:cnfStyle w:val="010000000000" w:firstRow="0" w:lastRow="1" w:firstColumn="0" w:lastColumn="0" w:oddVBand="0" w:evenVBand="0" w:oddHBand="0" w:evenHBand="0" w:firstRowFirstColumn="0" w:firstRowLastColumn="0" w:lastRowFirstColumn="0" w:lastRowLastColumn="0"/>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2311" w:type="dxa"/>
          </w:tcPr>
          <w:p w:rsidR="00FD6B6B" w:rsidRPr="00FD6B6B" w:rsidRDefault="00FD6B6B" w:rsidP="00FD6B6B">
            <w:pPr>
              <w:tabs>
                <w:tab w:val="left" w:pos="4320"/>
              </w:tabs>
              <w:jc w:val="center"/>
              <w:rPr>
                <w:color w:val="000000" w:themeColor="text1"/>
              </w:rPr>
            </w:pPr>
          </w:p>
        </w:tc>
      </w:tr>
    </w:tbl>
    <w:p w:rsidR="00FD6B6B" w:rsidRPr="00FD6B6B" w:rsidRDefault="00FD6B6B" w:rsidP="00FD6B6B">
      <w:pPr>
        <w:tabs>
          <w:tab w:val="left" w:pos="1485"/>
          <w:tab w:val="left" w:pos="4320"/>
        </w:tabs>
        <w:spacing w:line="36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b/>
          <w:color w:val="000000" w:themeColor="text1"/>
        </w:rPr>
        <w:t>Source</w:t>
      </w:r>
      <w:r w:rsidRPr="00FD6B6B">
        <w:rPr>
          <w:rFonts w:ascii="Times New Roman" w:eastAsiaTheme="minorHAnsi" w:hAnsi="Times New Roman" w:cs="Times New Roman"/>
          <w:color w:val="000000" w:themeColor="text1"/>
        </w:rPr>
        <w:t>: Gobbu Sayyo district Livestock Development, Health and Marketing Office.</w:t>
      </w:r>
    </w:p>
    <w:p w:rsidR="00FD6B6B" w:rsidRPr="00584859" w:rsidRDefault="00FD6B6B" w:rsidP="00FD6B6B">
      <w:pPr>
        <w:spacing w:after="0" w:line="360" w:lineRule="auto"/>
        <w:rPr>
          <w:rFonts w:ascii="Times New Roman" w:eastAsiaTheme="minorHAnsi" w:hAnsi="Times New Roman" w:cs="Times New Roman"/>
          <w:b/>
          <w:color w:val="000000" w:themeColor="text1"/>
          <w:sz w:val="24"/>
          <w:szCs w:val="24"/>
        </w:rPr>
      </w:pPr>
      <w:r w:rsidRPr="00584859">
        <w:rPr>
          <w:rFonts w:ascii="Times New Roman" w:eastAsia="Calibri" w:hAnsi="Times New Roman" w:cs="Times New Roman"/>
          <w:b/>
          <w:color w:val="000000" w:themeColor="text1"/>
          <w:sz w:val="24"/>
          <w:szCs w:val="24"/>
        </w:rPr>
        <w:t>Poultry</w:t>
      </w:r>
    </w:p>
    <w:p w:rsidR="00FD6B6B" w:rsidRPr="00584859" w:rsidRDefault="00FD6B6B" w:rsidP="00FD6B6B">
      <w:pPr>
        <w:tabs>
          <w:tab w:val="left" w:pos="4320"/>
          <w:tab w:val="left" w:pos="6870"/>
        </w:tabs>
        <w:spacing w:after="0" w:line="360" w:lineRule="auto"/>
        <w:jc w:val="both"/>
        <w:rPr>
          <w:rFonts w:ascii="Times New Roman" w:eastAsiaTheme="minorHAnsi" w:hAnsi="Times New Roman" w:cs="Times New Roman"/>
          <w:color w:val="000000" w:themeColor="text1"/>
          <w:sz w:val="24"/>
          <w:szCs w:val="24"/>
        </w:rPr>
      </w:pPr>
      <w:r w:rsidRPr="00584859">
        <w:rPr>
          <w:rFonts w:ascii="Times New Roman" w:eastAsia="Times New Roman" w:hAnsi="Times New Roman" w:cs="Times New Roman"/>
          <w:color w:val="000000" w:themeColor="text1"/>
          <w:sz w:val="24"/>
          <w:szCs w:val="24"/>
        </w:rPr>
        <w:t xml:space="preserve">Poultry Farming is commercial raising of chickens for their meat and eggs. </w:t>
      </w:r>
      <w:r w:rsidRPr="00584859">
        <w:rPr>
          <w:rFonts w:ascii="Times New Roman" w:eastAsiaTheme="minorHAnsi" w:hAnsi="Times New Roman" w:cs="Times New Roman"/>
          <w:color w:val="000000" w:themeColor="text1"/>
          <w:sz w:val="24"/>
          <w:szCs w:val="24"/>
        </w:rPr>
        <w:t>Concerning production of poultry farming because of lack of management and disease there is no privately owned, state owned and cooperatively owned poultry farming in the Gobu Seyo district.</w:t>
      </w:r>
    </w:p>
    <w:p w:rsidR="00FD6B6B" w:rsidRPr="00584859" w:rsidRDefault="00FD6B6B" w:rsidP="00FD6B6B">
      <w:pPr>
        <w:rPr>
          <w:rFonts w:ascii="Times New Roman" w:eastAsia="Calibri" w:hAnsi="Times New Roman" w:cs="Times New Roman"/>
          <w:b/>
          <w:color w:val="000000" w:themeColor="text1"/>
          <w:sz w:val="24"/>
          <w:szCs w:val="24"/>
        </w:rPr>
      </w:pPr>
      <w:r w:rsidRPr="00584859">
        <w:rPr>
          <w:rFonts w:ascii="Times New Roman" w:eastAsia="Calibri" w:hAnsi="Times New Roman" w:cs="Times New Roman"/>
          <w:b/>
          <w:color w:val="000000" w:themeColor="text1"/>
          <w:sz w:val="24"/>
          <w:szCs w:val="24"/>
        </w:rPr>
        <w:t>Beekeeping</w:t>
      </w:r>
    </w:p>
    <w:p w:rsidR="00FD6B6B" w:rsidRPr="00584859" w:rsidRDefault="00FD6B6B" w:rsidP="00FD6B6B">
      <w:pPr>
        <w:spacing w:line="360" w:lineRule="auto"/>
        <w:jc w:val="both"/>
        <w:rPr>
          <w:rFonts w:ascii="Times New Roman" w:eastAsiaTheme="minorHAnsi" w:hAnsi="Times New Roman" w:cs="Times New Roman"/>
          <w:b/>
          <w:color w:val="000000" w:themeColor="text1"/>
          <w:sz w:val="24"/>
          <w:szCs w:val="24"/>
        </w:rPr>
      </w:pPr>
      <w:r w:rsidRPr="00584859">
        <w:rPr>
          <w:rFonts w:ascii="Times New Roman" w:eastAsiaTheme="minorHAnsi" w:hAnsi="Times New Roman" w:cs="Times New Roman"/>
          <w:color w:val="000000" w:themeColor="text1"/>
          <w:sz w:val="24"/>
          <w:szCs w:val="24"/>
        </w:rPr>
        <w:t xml:space="preserve">Traditionally, farmers perform honey production not as a major duty but in their spare time. Registered data from the district Livestock Development, Health and Marketing Office indicate that 60,110 kg honey was produced traditionally and 2030 kg was produced by modern method of production under private holding in 2010 E.C and sold to 1,996,648 birr (traditionally) and 155,450 birr (under modern method). </w:t>
      </w:r>
    </w:p>
    <w:p w:rsidR="00636422" w:rsidRPr="00584859" w:rsidRDefault="00636422" w:rsidP="00FD6B6B">
      <w:pPr>
        <w:tabs>
          <w:tab w:val="left" w:pos="4320"/>
          <w:tab w:val="left" w:pos="6870"/>
        </w:tabs>
        <w:spacing w:after="0" w:line="240" w:lineRule="auto"/>
        <w:rPr>
          <w:rFonts w:ascii="Times New Roman" w:eastAsiaTheme="minorHAnsi" w:hAnsi="Times New Roman" w:cs="Times New Roman"/>
          <w:b/>
          <w:i/>
          <w:color w:val="000000" w:themeColor="text1"/>
          <w:sz w:val="24"/>
          <w:szCs w:val="24"/>
        </w:rPr>
      </w:pPr>
    </w:p>
    <w:p w:rsidR="00FD6B6B" w:rsidRPr="00584859" w:rsidRDefault="00FD6B6B" w:rsidP="00FD6B6B">
      <w:pPr>
        <w:tabs>
          <w:tab w:val="left" w:pos="4320"/>
          <w:tab w:val="left" w:pos="6870"/>
        </w:tabs>
        <w:spacing w:after="0" w:line="240" w:lineRule="auto"/>
        <w:rPr>
          <w:rFonts w:ascii="Times New Roman" w:eastAsiaTheme="minorHAnsi" w:hAnsi="Times New Roman" w:cs="Times New Roman"/>
          <w:b/>
          <w:i/>
          <w:color w:val="000000" w:themeColor="text1"/>
          <w:sz w:val="24"/>
          <w:szCs w:val="24"/>
        </w:rPr>
      </w:pPr>
      <w:r w:rsidRPr="00584859">
        <w:rPr>
          <w:rFonts w:ascii="Times New Roman" w:eastAsiaTheme="minorHAnsi" w:hAnsi="Times New Roman" w:cs="Times New Roman"/>
          <w:b/>
          <w:i/>
          <w:color w:val="000000" w:themeColor="text1"/>
          <w:sz w:val="24"/>
          <w:szCs w:val="24"/>
        </w:rPr>
        <w:t>Table 12. Number of bee hives, production of honey in kg and sales in birr for both types of bee farming</w:t>
      </w:r>
    </w:p>
    <w:tbl>
      <w:tblPr>
        <w:tblStyle w:val="LightGrid-Accent23"/>
        <w:tblW w:w="0" w:type="auto"/>
        <w:tblLook w:val="01E0" w:firstRow="1" w:lastRow="1" w:firstColumn="1" w:lastColumn="1" w:noHBand="0" w:noVBand="0"/>
      </w:tblPr>
      <w:tblGrid>
        <w:gridCol w:w="511"/>
        <w:gridCol w:w="1857"/>
        <w:gridCol w:w="1084"/>
        <w:gridCol w:w="1136"/>
        <w:gridCol w:w="1235"/>
        <w:gridCol w:w="1128"/>
        <w:gridCol w:w="1136"/>
        <w:gridCol w:w="1253"/>
      </w:tblGrid>
      <w:tr w:rsidR="00FD6B6B" w:rsidRPr="00584859" w:rsidTr="0017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No</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Type of bee farming</w:t>
            </w:r>
          </w:p>
        </w:tc>
        <w:tc>
          <w:tcPr>
            <w:cnfStyle w:val="000100000000" w:firstRow="0" w:lastRow="0" w:firstColumn="0" w:lastColumn="1" w:oddVBand="0" w:evenVBand="0" w:oddHBand="0" w:evenHBand="0" w:firstRowFirstColumn="0" w:firstRowLastColumn="0" w:lastRowFirstColumn="0" w:lastRowLastColumn="0"/>
            <w:tcW w:w="0" w:type="auto"/>
            <w:gridSpan w:val="6"/>
          </w:tcPr>
          <w:p w:rsidR="00FD6B6B" w:rsidRPr="00584859" w:rsidRDefault="00FD6B6B" w:rsidP="00FD6B6B">
            <w:pPr>
              <w:tabs>
                <w:tab w:val="left" w:pos="4320"/>
                <w:tab w:val="left" w:pos="6870"/>
              </w:tabs>
              <w:jc w:val="center"/>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Revised period</w:t>
            </w:r>
          </w:p>
        </w:tc>
      </w:tr>
      <w:tr w:rsidR="00FD6B6B" w:rsidRPr="00584859"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584859" w:rsidRDefault="00FD6B6B" w:rsidP="00FD6B6B">
            <w:pPr>
              <w:tabs>
                <w:tab w:val="left" w:pos="4320"/>
                <w:tab w:val="left" w:pos="6870"/>
              </w:tabs>
              <w:rPr>
                <w:rFonts w:ascii="Times New Roman" w:hAnsi="Times New Roman" w:cs="Times New Roman"/>
                <w:color w:val="000000" w:themeColor="text1"/>
                <w:sz w:val="24"/>
                <w:szCs w:val="24"/>
              </w:rPr>
            </w:pPr>
          </w:p>
        </w:tc>
        <w:tc>
          <w:tcPr>
            <w:tcW w:w="0" w:type="auto"/>
            <w:gridSpan w:val="3"/>
          </w:tcPr>
          <w:p w:rsidR="00FD6B6B" w:rsidRPr="00584859" w:rsidRDefault="00FD6B6B" w:rsidP="00FD6B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2011 E.C</w:t>
            </w:r>
          </w:p>
        </w:tc>
        <w:tc>
          <w:tcPr>
            <w:cnfStyle w:val="000100000000" w:firstRow="0" w:lastRow="0" w:firstColumn="0" w:lastColumn="1" w:oddVBand="0" w:evenVBand="0" w:oddHBand="0" w:evenHBand="0" w:firstRowFirstColumn="0" w:firstRowLastColumn="0" w:lastRowFirstColumn="0" w:lastRowLastColumn="0"/>
            <w:tcW w:w="0" w:type="auto"/>
            <w:gridSpan w:val="3"/>
          </w:tcPr>
          <w:p w:rsidR="00FD6B6B" w:rsidRPr="00584859" w:rsidRDefault="00FD6B6B" w:rsidP="00FD6B6B">
            <w:pPr>
              <w:jc w:val="center"/>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2012 E.C</w:t>
            </w:r>
          </w:p>
        </w:tc>
      </w:tr>
      <w:tr w:rsidR="00FD6B6B" w:rsidRPr="00584859" w:rsidTr="00173C5D">
        <w:trPr>
          <w:cnfStyle w:val="000000010000" w:firstRow="0" w:lastRow="0" w:firstColumn="0" w:lastColumn="0" w:oddVBand="0" w:evenVBand="0" w:oddHBand="0" w:evenHBand="1"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I</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b/>
                <w:color w:val="000000" w:themeColor="text1"/>
                <w:sz w:val="24"/>
                <w:szCs w:val="24"/>
              </w:rPr>
            </w:pPr>
            <w:r w:rsidRPr="00584859">
              <w:rPr>
                <w:rFonts w:ascii="Times New Roman" w:hAnsi="Times New Roman" w:cs="Times New Roman"/>
                <w:b/>
                <w:color w:val="000000" w:themeColor="text1"/>
                <w:sz w:val="24"/>
                <w:szCs w:val="24"/>
              </w:rPr>
              <w:t>Traditional</w:t>
            </w:r>
          </w:p>
        </w:tc>
        <w:tc>
          <w:tcPr>
            <w:tcW w:w="0" w:type="auto"/>
          </w:tcPr>
          <w:p w:rsidR="00FD6B6B" w:rsidRPr="00584859"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No. of bee hives</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Prod (no.)</w:t>
            </w:r>
          </w:p>
        </w:tc>
        <w:tc>
          <w:tcPr>
            <w:tcW w:w="0" w:type="auto"/>
          </w:tcPr>
          <w:p w:rsidR="00FD6B6B" w:rsidRPr="00584859"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Sales  (Birr)</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No. of bee hives</w:t>
            </w:r>
          </w:p>
        </w:tc>
        <w:tc>
          <w:tcPr>
            <w:tcW w:w="0" w:type="auto"/>
          </w:tcPr>
          <w:p w:rsidR="00FD6B6B" w:rsidRPr="00584859"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Prod (no.)</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right"/>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Sales  (Birr)</w:t>
            </w:r>
          </w:p>
        </w:tc>
      </w:tr>
      <w:tr w:rsidR="00FD6B6B" w:rsidRPr="00584859"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Privately owned</w:t>
            </w:r>
          </w:p>
        </w:tc>
        <w:tc>
          <w:tcPr>
            <w:tcW w:w="0" w:type="auto"/>
          </w:tcPr>
          <w:p w:rsidR="00FD6B6B" w:rsidRPr="00584859" w:rsidRDefault="00FD6B6B" w:rsidP="00FD6B6B">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20330</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right"/>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12,500kg</w:t>
            </w:r>
          </w:p>
        </w:tc>
        <w:tc>
          <w:tcPr>
            <w:tcW w:w="0" w:type="auto"/>
          </w:tcPr>
          <w:p w:rsidR="00FD6B6B" w:rsidRPr="00584859" w:rsidRDefault="00FD6B6B" w:rsidP="00FD6B6B">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1,250,000</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20,452</w:t>
            </w:r>
          </w:p>
        </w:tc>
        <w:tc>
          <w:tcPr>
            <w:tcW w:w="0" w:type="auto"/>
          </w:tcPr>
          <w:p w:rsidR="00FD6B6B" w:rsidRPr="00584859"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17,500kg</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2,100,000</w:t>
            </w:r>
          </w:p>
        </w:tc>
      </w:tr>
      <w:tr w:rsidR="00FD6B6B" w:rsidRPr="00584859"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Cooperatively owned</w:t>
            </w:r>
          </w:p>
        </w:tc>
        <w:tc>
          <w:tcPr>
            <w:tcW w:w="0" w:type="auto"/>
          </w:tcPr>
          <w:p w:rsidR="00FD6B6B" w:rsidRPr="00584859"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hAnsi="Times New Roman" w:cs="Times New Roman"/>
                <w:color w:val="000000" w:themeColor="text1"/>
                <w:sz w:val="24"/>
                <w:szCs w:val="24"/>
              </w:rPr>
            </w:pPr>
          </w:p>
        </w:tc>
        <w:tc>
          <w:tcPr>
            <w:tcW w:w="0" w:type="auto"/>
          </w:tcPr>
          <w:p w:rsidR="00FD6B6B" w:rsidRPr="00584859"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hAnsi="Times New Roman" w:cs="Times New Roman"/>
                <w:color w:val="000000" w:themeColor="text1"/>
                <w:sz w:val="24"/>
                <w:szCs w:val="24"/>
              </w:rPr>
            </w:pPr>
          </w:p>
        </w:tc>
        <w:tc>
          <w:tcPr>
            <w:tcW w:w="0" w:type="auto"/>
          </w:tcPr>
          <w:p w:rsidR="00FD6B6B" w:rsidRPr="00584859"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eastAsiaTheme="minorHAnsi" w:hAnsi="Times New Roman" w:cs="Times New Roman"/>
                <w:color w:val="000000" w:themeColor="text1"/>
                <w:sz w:val="24"/>
                <w:szCs w:val="24"/>
              </w:rPr>
            </w:pPr>
          </w:p>
        </w:tc>
      </w:tr>
      <w:tr w:rsidR="00FD6B6B" w:rsidRPr="00584859"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State owned</w:t>
            </w: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jc w:val="right"/>
              <w:rPr>
                <w:rFonts w:ascii="Times New Roman" w:eastAsiaTheme="minorHAnsi" w:hAnsi="Times New Roman" w:cs="Times New Roman"/>
                <w:color w:val="000000" w:themeColor="text1"/>
                <w:sz w:val="24"/>
                <w:szCs w:val="24"/>
              </w:rPr>
            </w:pPr>
          </w:p>
        </w:tc>
      </w:tr>
      <w:tr w:rsidR="00FD6B6B" w:rsidRPr="00584859"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II</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b/>
                <w:color w:val="000000" w:themeColor="text1"/>
                <w:sz w:val="24"/>
                <w:szCs w:val="24"/>
              </w:rPr>
            </w:pPr>
            <w:r w:rsidRPr="00584859">
              <w:rPr>
                <w:rFonts w:ascii="Times New Roman" w:hAnsi="Times New Roman" w:cs="Times New Roman"/>
                <w:b/>
                <w:color w:val="000000" w:themeColor="text1"/>
                <w:sz w:val="24"/>
                <w:szCs w:val="24"/>
              </w:rPr>
              <w:t>Transition</w:t>
            </w:r>
          </w:p>
        </w:tc>
        <w:tc>
          <w:tcPr>
            <w:tcW w:w="0" w:type="auto"/>
          </w:tcPr>
          <w:p w:rsidR="00FD6B6B" w:rsidRPr="00584859" w:rsidRDefault="00FD6B6B" w:rsidP="00FD6B6B">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jc w:val="right"/>
              <w:rPr>
                <w:rFonts w:ascii="Times New Roman" w:eastAsiaTheme="minorHAnsi" w:hAnsi="Times New Roman" w:cs="Times New Roman"/>
                <w:color w:val="000000" w:themeColor="text1"/>
                <w:sz w:val="24"/>
                <w:szCs w:val="24"/>
              </w:rPr>
            </w:pPr>
          </w:p>
        </w:tc>
      </w:tr>
      <w:tr w:rsidR="00FD6B6B" w:rsidRPr="00584859"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Transition owned</w:t>
            </w: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jc w:val="right"/>
              <w:rPr>
                <w:rFonts w:ascii="Times New Roman" w:eastAsiaTheme="minorHAnsi" w:hAnsi="Times New Roman" w:cs="Times New Roman"/>
                <w:color w:val="000000" w:themeColor="text1"/>
                <w:sz w:val="24"/>
                <w:szCs w:val="24"/>
              </w:rPr>
            </w:pPr>
          </w:p>
        </w:tc>
      </w:tr>
      <w:tr w:rsidR="00FD6B6B" w:rsidRPr="00584859"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jc w:val="right"/>
              <w:rPr>
                <w:rFonts w:ascii="Times New Roman" w:eastAsiaTheme="minorHAnsi" w:hAnsi="Times New Roman" w:cs="Times New Roman"/>
                <w:color w:val="000000" w:themeColor="text1"/>
                <w:sz w:val="24"/>
                <w:szCs w:val="24"/>
              </w:rPr>
            </w:pPr>
          </w:p>
        </w:tc>
      </w:tr>
      <w:tr w:rsidR="00FD6B6B" w:rsidRPr="00584859"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III</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b/>
                <w:color w:val="000000" w:themeColor="text1"/>
                <w:sz w:val="24"/>
                <w:szCs w:val="24"/>
              </w:rPr>
            </w:pPr>
            <w:r w:rsidRPr="00584859">
              <w:rPr>
                <w:rFonts w:ascii="Times New Roman" w:hAnsi="Times New Roman" w:cs="Times New Roman"/>
                <w:b/>
                <w:color w:val="000000" w:themeColor="text1"/>
                <w:sz w:val="24"/>
                <w:szCs w:val="24"/>
              </w:rPr>
              <w:t>Modern</w:t>
            </w: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jc w:val="right"/>
              <w:rPr>
                <w:rFonts w:ascii="Times New Roman" w:hAnsi="Times New Roman" w:cs="Times New Roman"/>
                <w:color w:val="000000" w:themeColor="text1"/>
                <w:sz w:val="24"/>
                <w:szCs w:val="24"/>
              </w:rPr>
            </w:pPr>
          </w:p>
        </w:tc>
        <w:tc>
          <w:tcPr>
            <w:tcW w:w="0" w:type="auto"/>
          </w:tcPr>
          <w:p w:rsidR="00FD6B6B" w:rsidRPr="00584859" w:rsidRDefault="00FD6B6B" w:rsidP="00FD6B6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jc w:val="right"/>
              <w:rPr>
                <w:rFonts w:ascii="Times New Roman" w:eastAsiaTheme="minorHAnsi" w:hAnsi="Times New Roman" w:cs="Times New Roman"/>
                <w:color w:val="000000" w:themeColor="text1"/>
                <w:sz w:val="24"/>
                <w:szCs w:val="24"/>
              </w:rPr>
            </w:pPr>
          </w:p>
        </w:tc>
      </w:tr>
      <w:tr w:rsidR="00FD6B6B" w:rsidRPr="00584859"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Privately owned</w:t>
            </w:r>
          </w:p>
        </w:tc>
        <w:tc>
          <w:tcPr>
            <w:tcW w:w="0" w:type="auto"/>
          </w:tcPr>
          <w:p w:rsidR="00FD6B6B" w:rsidRPr="00584859" w:rsidRDefault="00FD6B6B" w:rsidP="00FD6B6B">
            <w:pPr>
              <w:tabs>
                <w:tab w:val="left" w:pos="4320"/>
                <w:tab w:val="left" w:pos="687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238</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right"/>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19000kg</w:t>
            </w:r>
          </w:p>
        </w:tc>
        <w:tc>
          <w:tcPr>
            <w:tcW w:w="0" w:type="auto"/>
          </w:tcPr>
          <w:p w:rsidR="00FD6B6B" w:rsidRPr="00584859" w:rsidRDefault="00FD6B6B" w:rsidP="00FD6B6B">
            <w:pPr>
              <w:tabs>
                <w:tab w:val="left" w:pos="4320"/>
                <w:tab w:val="left" w:pos="687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2,280,000</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right"/>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241</w:t>
            </w:r>
          </w:p>
        </w:tc>
        <w:tc>
          <w:tcPr>
            <w:tcW w:w="0" w:type="auto"/>
          </w:tcPr>
          <w:p w:rsidR="00FD6B6B" w:rsidRPr="00584859" w:rsidRDefault="00FD6B6B" w:rsidP="00FD6B6B">
            <w:pPr>
              <w:tabs>
                <w:tab w:val="left" w:pos="4320"/>
                <w:tab w:val="left" w:pos="687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584859">
              <w:rPr>
                <w:rFonts w:ascii="Times New Roman" w:hAnsi="Times New Roman" w:cs="Times New Roman"/>
                <w:color w:val="000000" w:themeColor="text1"/>
                <w:sz w:val="24"/>
                <w:szCs w:val="24"/>
              </w:rPr>
              <w:t>1000kg</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right"/>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200,000</w:t>
            </w:r>
          </w:p>
        </w:tc>
      </w:tr>
      <w:tr w:rsidR="00FD6B6B" w:rsidRPr="00584859" w:rsidTr="00173C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Cooperatively owned</w:t>
            </w:r>
          </w:p>
        </w:tc>
        <w:tc>
          <w:tcPr>
            <w:tcW w:w="0" w:type="auto"/>
          </w:tcPr>
          <w:p w:rsidR="00FD6B6B" w:rsidRPr="00584859" w:rsidRDefault="00FD6B6B" w:rsidP="00FD6B6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eastAsiaTheme="minorHAnsi" w:hAnsi="Times New Roman" w:cs="Times New Roman"/>
                <w:color w:val="000000" w:themeColor="text1"/>
                <w:sz w:val="24"/>
                <w:szCs w:val="24"/>
              </w:rPr>
            </w:pPr>
          </w:p>
        </w:tc>
        <w:tc>
          <w:tcPr>
            <w:tcW w:w="0" w:type="auto"/>
          </w:tcPr>
          <w:p w:rsidR="00FD6B6B" w:rsidRPr="00584859" w:rsidRDefault="00FD6B6B" w:rsidP="00FD6B6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eastAsiaTheme="minorHAnsi" w:hAnsi="Times New Roman" w:cs="Times New Roman"/>
                <w:color w:val="000000" w:themeColor="text1"/>
                <w:sz w:val="24"/>
                <w:szCs w:val="24"/>
              </w:rPr>
            </w:pPr>
          </w:p>
        </w:tc>
        <w:tc>
          <w:tcPr>
            <w:tcW w:w="0" w:type="auto"/>
          </w:tcPr>
          <w:p w:rsidR="00FD6B6B" w:rsidRPr="00584859" w:rsidRDefault="00FD6B6B" w:rsidP="00FD6B6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584859" w:rsidRDefault="00FD6B6B" w:rsidP="00FD6B6B">
            <w:pPr>
              <w:tabs>
                <w:tab w:val="left" w:pos="4320"/>
                <w:tab w:val="left" w:pos="6870"/>
              </w:tabs>
              <w:jc w:val="center"/>
              <w:rPr>
                <w:rFonts w:ascii="Times New Roman" w:eastAsiaTheme="minorHAnsi" w:hAnsi="Times New Roman" w:cs="Times New Roman"/>
                <w:color w:val="000000" w:themeColor="text1"/>
                <w:sz w:val="24"/>
                <w:szCs w:val="24"/>
              </w:rPr>
            </w:pPr>
          </w:p>
        </w:tc>
      </w:tr>
    </w:tbl>
    <w:p w:rsidR="00FD6B6B" w:rsidRPr="00584859" w:rsidRDefault="00FD6B6B" w:rsidP="00FD6B6B">
      <w:pPr>
        <w:tabs>
          <w:tab w:val="left" w:pos="1485"/>
          <w:tab w:val="left" w:pos="4320"/>
        </w:tabs>
        <w:spacing w:line="360" w:lineRule="auto"/>
        <w:rPr>
          <w:rFonts w:ascii="Times New Roman" w:eastAsiaTheme="minorHAnsi" w:hAnsi="Times New Roman" w:cs="Times New Roman"/>
          <w:b/>
          <w:color w:val="000000" w:themeColor="text1"/>
          <w:sz w:val="24"/>
          <w:szCs w:val="24"/>
        </w:rPr>
      </w:pPr>
      <w:r w:rsidRPr="00584859">
        <w:rPr>
          <w:rFonts w:ascii="Times New Roman" w:eastAsiaTheme="minorHAnsi" w:hAnsi="Times New Roman" w:cs="Times New Roman"/>
          <w:b/>
          <w:i/>
          <w:color w:val="000000" w:themeColor="text1"/>
          <w:sz w:val="24"/>
          <w:szCs w:val="24"/>
        </w:rPr>
        <w:t>Source</w:t>
      </w:r>
      <w:r w:rsidRPr="00584859">
        <w:rPr>
          <w:rFonts w:ascii="Times New Roman" w:eastAsiaTheme="minorHAnsi" w:hAnsi="Times New Roman" w:cs="Times New Roman"/>
          <w:i/>
          <w:color w:val="000000" w:themeColor="text1"/>
          <w:sz w:val="24"/>
          <w:szCs w:val="24"/>
        </w:rPr>
        <w:t>: Gobbu Sayyo district Livestock Development, Health and Marketing Office</w:t>
      </w:r>
      <w:r w:rsidRPr="00584859">
        <w:rPr>
          <w:rFonts w:ascii="Times New Roman" w:eastAsiaTheme="minorHAnsi" w:hAnsi="Times New Roman" w:cs="Times New Roman"/>
          <w:color w:val="000000" w:themeColor="text1"/>
          <w:sz w:val="24"/>
          <w:szCs w:val="24"/>
        </w:rPr>
        <w:t>.</w:t>
      </w:r>
    </w:p>
    <w:p w:rsidR="00FD6B6B" w:rsidRPr="00584859" w:rsidRDefault="00FD6B6B" w:rsidP="00FD6B6B">
      <w:pPr>
        <w:tabs>
          <w:tab w:val="left" w:pos="4320"/>
          <w:tab w:val="left" w:pos="6870"/>
        </w:tabs>
        <w:spacing w:after="0" w:line="360" w:lineRule="auto"/>
        <w:jc w:val="both"/>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 xml:space="preserve">In the Gobbu Sayyo district concerning livestock rearing there were factors that affect the production of it as </w:t>
      </w:r>
      <w:r w:rsidRPr="00584859">
        <w:rPr>
          <w:rFonts w:ascii="Times New Roman" w:eastAsiaTheme="minorHAnsi" w:hAnsi="Times New Roman" w:cs="Times New Roman"/>
          <w:b/>
          <w:color w:val="000000" w:themeColor="text1"/>
          <w:sz w:val="24"/>
          <w:szCs w:val="24"/>
        </w:rPr>
        <w:t>less grazing land, problem of leach and diseases (rare case)</w:t>
      </w:r>
      <w:r w:rsidRPr="00584859">
        <w:rPr>
          <w:rFonts w:ascii="Times New Roman" w:eastAsiaTheme="minorHAnsi" w:hAnsi="Times New Roman" w:cs="Times New Roman"/>
          <w:color w:val="000000" w:themeColor="text1"/>
          <w:sz w:val="24"/>
          <w:szCs w:val="24"/>
        </w:rPr>
        <w:t>. Ants, herbicides and lack of infrastructure for bee keeping affect the production and productivity of bee keeping in the district.</w:t>
      </w:r>
    </w:p>
    <w:p w:rsidR="00FD6B6B" w:rsidRPr="00584859" w:rsidRDefault="00FD6B6B" w:rsidP="00FD6B6B">
      <w:pPr>
        <w:spacing w:after="0"/>
        <w:rPr>
          <w:rFonts w:ascii="Times New Roman" w:eastAsiaTheme="minorHAnsi" w:hAnsi="Times New Roman" w:cs="Times New Roman"/>
          <w:b/>
          <w:color w:val="000000" w:themeColor="text1"/>
          <w:sz w:val="24"/>
          <w:szCs w:val="24"/>
        </w:rPr>
      </w:pPr>
      <w:r w:rsidRPr="00584859">
        <w:rPr>
          <w:rFonts w:ascii="Times New Roman" w:eastAsia="Calibri" w:hAnsi="Times New Roman" w:cs="Times New Roman"/>
          <w:b/>
          <w:color w:val="000000" w:themeColor="text1"/>
          <w:sz w:val="24"/>
          <w:szCs w:val="24"/>
        </w:rPr>
        <w:t>Mining and Industry</w:t>
      </w:r>
    </w:p>
    <w:p w:rsidR="00FD6B6B" w:rsidRPr="00584859" w:rsidRDefault="00FD6B6B" w:rsidP="00FD6B6B">
      <w:pPr>
        <w:spacing w:after="0"/>
        <w:rPr>
          <w:rFonts w:ascii="Times New Roman" w:eastAsiaTheme="minorHAnsi" w:hAnsi="Times New Roman" w:cs="Times New Roman"/>
          <w:b/>
          <w:color w:val="000000" w:themeColor="text1"/>
          <w:sz w:val="24"/>
          <w:szCs w:val="24"/>
        </w:rPr>
      </w:pPr>
      <w:r w:rsidRPr="00584859">
        <w:rPr>
          <w:rFonts w:ascii="Times New Roman" w:eastAsiaTheme="minorHAnsi" w:hAnsi="Times New Roman" w:cs="Times New Roman"/>
          <w:b/>
          <w:color w:val="000000" w:themeColor="text1"/>
          <w:sz w:val="24"/>
          <w:szCs w:val="24"/>
        </w:rPr>
        <w:t>Mining</w:t>
      </w:r>
    </w:p>
    <w:p w:rsidR="00584859" w:rsidRPr="00584859" w:rsidRDefault="00FD6B6B" w:rsidP="00584859">
      <w:pPr>
        <w:spacing w:after="0" w:line="360" w:lineRule="auto"/>
        <w:jc w:val="both"/>
        <w:rPr>
          <w:rFonts w:ascii="Times New Roman" w:eastAsia="Times New Roman" w:hAnsi="Times New Roman" w:cs="Times New Roman"/>
          <w:bCs/>
          <w:iCs/>
          <w:color w:val="000000" w:themeColor="text1"/>
          <w:sz w:val="24"/>
          <w:szCs w:val="24"/>
        </w:rPr>
      </w:pPr>
      <w:r w:rsidRPr="00584859">
        <w:rPr>
          <w:rFonts w:ascii="Times New Roman" w:eastAsia="Times New Roman" w:hAnsi="Times New Roman" w:cs="Times New Roman"/>
          <w:iCs/>
          <w:color w:val="000000" w:themeColor="text1"/>
          <w:sz w:val="24"/>
          <w:szCs w:val="24"/>
        </w:rPr>
        <w:t xml:space="preserve">Mining is the process of extracting useful </w:t>
      </w:r>
      <w:hyperlink r:id="rId25" w:history="1"/>
      <w:hyperlink r:id="rId26" w:anchor="9109683.toc" w:history="1">
        <w:r w:rsidRPr="00584859">
          <w:rPr>
            <w:rFonts w:ascii="Times New Roman" w:eastAsia="Times New Roman" w:hAnsi="Times New Roman" w:cs="Times New Roman"/>
            <w:iCs/>
            <w:color w:val="000000" w:themeColor="text1"/>
            <w:sz w:val="24"/>
            <w:szCs w:val="24"/>
            <w:u w:val="single"/>
          </w:rPr>
          <w:t>minerals</w:t>
        </w:r>
      </w:hyperlink>
      <w:r w:rsidRPr="00584859">
        <w:rPr>
          <w:rFonts w:ascii="Times New Roman" w:eastAsia="Times New Roman" w:hAnsi="Times New Roman" w:cs="Times New Roman"/>
          <w:iCs/>
          <w:color w:val="000000" w:themeColor="text1"/>
          <w:sz w:val="24"/>
          <w:szCs w:val="24"/>
        </w:rPr>
        <w:t xml:space="preserve"> from the surface of the Earth, including the seas. One of the economic activities with the great role in economic development of a nation is mining. As data obtained from Gobbu Sayyo Water, Mineral and Energy Office there are construction minerals with known reserve as stone exist in10 kebeles with potentially available reserve of 420,000 ton and actual production of 170,000 ton. </w:t>
      </w:r>
    </w:p>
    <w:p w:rsidR="00FD6B6B" w:rsidRPr="00584859" w:rsidRDefault="00FD6B6B" w:rsidP="00584859">
      <w:pPr>
        <w:spacing w:after="0" w:line="360" w:lineRule="auto"/>
        <w:jc w:val="both"/>
        <w:rPr>
          <w:rFonts w:ascii="Times New Roman" w:eastAsia="Times New Roman" w:hAnsi="Times New Roman" w:cs="Times New Roman"/>
          <w:bCs/>
          <w:iCs/>
          <w:color w:val="000000" w:themeColor="text1"/>
          <w:sz w:val="24"/>
          <w:szCs w:val="24"/>
        </w:rPr>
      </w:pPr>
      <w:r w:rsidRPr="00584859">
        <w:rPr>
          <w:rFonts w:ascii="Times New Roman" w:eastAsiaTheme="minorHAnsi" w:hAnsi="Times New Roman" w:cs="Times New Roman"/>
          <w:b/>
          <w:color w:val="000000" w:themeColor="text1"/>
          <w:sz w:val="24"/>
          <w:szCs w:val="24"/>
        </w:rPr>
        <w:t>Industry</w:t>
      </w:r>
    </w:p>
    <w:p w:rsidR="00FD6B6B" w:rsidRPr="00584859" w:rsidRDefault="00FD6B6B" w:rsidP="00FD6B6B">
      <w:pPr>
        <w:spacing w:after="0" w:line="360" w:lineRule="auto"/>
        <w:jc w:val="both"/>
        <w:rPr>
          <w:rFonts w:ascii="Times New Roman" w:eastAsiaTheme="minorHAnsi" w:hAnsi="Times New Roman" w:cs="Times New Roman"/>
          <w:color w:val="000000" w:themeColor="text1"/>
          <w:sz w:val="24"/>
          <w:szCs w:val="24"/>
        </w:rPr>
      </w:pPr>
      <w:r w:rsidRPr="00584859">
        <w:rPr>
          <w:rFonts w:ascii="Times New Roman" w:eastAsiaTheme="minorHAnsi" w:hAnsi="Times New Roman" w:cs="Times New Roman"/>
          <w:color w:val="000000" w:themeColor="text1"/>
          <w:sz w:val="24"/>
          <w:szCs w:val="24"/>
        </w:rPr>
        <w:t>Industry is a group of productive enterprises or organizations that produce or supply goods, services, or sources of income.  There were 3 registered small scale industries in Gobbu Sayyo district by the year 2012 E.C with capital of 13,000 birr.</w:t>
      </w:r>
    </w:p>
    <w:p w:rsidR="00584859" w:rsidRDefault="00584859" w:rsidP="00FD6B6B">
      <w:pPr>
        <w:spacing w:after="0" w:line="360" w:lineRule="auto"/>
        <w:rPr>
          <w:rFonts w:ascii="Times New Roman" w:eastAsia="Calibri" w:hAnsi="Times New Roman" w:cs="Times New Roman"/>
          <w:b/>
          <w:color w:val="000000" w:themeColor="text1"/>
          <w:sz w:val="24"/>
          <w:szCs w:val="24"/>
        </w:rPr>
      </w:pPr>
    </w:p>
    <w:p w:rsidR="00584859" w:rsidRDefault="00584859" w:rsidP="00FD6B6B">
      <w:pPr>
        <w:spacing w:after="0" w:line="360" w:lineRule="auto"/>
        <w:rPr>
          <w:rFonts w:ascii="Times New Roman" w:eastAsia="Calibri" w:hAnsi="Times New Roman" w:cs="Times New Roman"/>
          <w:b/>
          <w:color w:val="000000" w:themeColor="text1"/>
          <w:sz w:val="24"/>
          <w:szCs w:val="24"/>
        </w:rPr>
      </w:pPr>
    </w:p>
    <w:p w:rsidR="00FD6B6B" w:rsidRPr="00584859" w:rsidRDefault="00FD6B6B" w:rsidP="00FD6B6B">
      <w:pPr>
        <w:spacing w:after="0" w:line="360" w:lineRule="auto"/>
        <w:rPr>
          <w:rFonts w:ascii="Times New Roman" w:eastAsiaTheme="minorHAnsi" w:hAnsi="Times New Roman" w:cs="Times New Roman"/>
          <w:b/>
          <w:color w:val="000000" w:themeColor="text1"/>
          <w:sz w:val="24"/>
          <w:szCs w:val="24"/>
        </w:rPr>
      </w:pPr>
      <w:r w:rsidRPr="00584859">
        <w:rPr>
          <w:rFonts w:ascii="Times New Roman" w:eastAsia="Calibri" w:hAnsi="Times New Roman" w:cs="Times New Roman"/>
          <w:b/>
          <w:color w:val="000000" w:themeColor="text1"/>
          <w:sz w:val="24"/>
          <w:szCs w:val="24"/>
        </w:rPr>
        <w:t>Infrastructure and Social Facilities</w:t>
      </w:r>
    </w:p>
    <w:p w:rsidR="00FD6B6B" w:rsidRPr="00584859" w:rsidRDefault="00FD6B6B" w:rsidP="00FD6B6B">
      <w:pPr>
        <w:spacing w:after="0" w:line="360" w:lineRule="auto"/>
        <w:rPr>
          <w:rFonts w:ascii="Times New Roman" w:eastAsiaTheme="minorHAnsi" w:hAnsi="Times New Roman" w:cs="Times New Roman"/>
          <w:b/>
          <w:color w:val="000000" w:themeColor="text1"/>
          <w:sz w:val="24"/>
          <w:szCs w:val="24"/>
        </w:rPr>
      </w:pPr>
      <w:r w:rsidRPr="00584859">
        <w:rPr>
          <w:rFonts w:ascii="Times New Roman" w:eastAsia="Calibri" w:hAnsi="Times New Roman" w:cs="Times New Roman"/>
          <w:b/>
          <w:color w:val="000000" w:themeColor="text1"/>
          <w:sz w:val="24"/>
          <w:szCs w:val="24"/>
        </w:rPr>
        <w:t>Transport and Communication</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 xml:space="preserve">The length of rural road in this district by 2011 E.C is </w:t>
      </w:r>
      <w:r w:rsidRPr="00FD6B6B">
        <w:rPr>
          <w:rFonts w:ascii="Times New Roman" w:eastAsia="Times New Roman" w:hAnsi="Times New Roman" w:cs="Times New Roman"/>
          <w:iCs/>
          <w:sz w:val="24"/>
          <w:szCs w:val="24"/>
        </w:rPr>
        <w:t>about 377</w:t>
      </w:r>
      <w:r w:rsidRPr="00FD6B6B">
        <w:rPr>
          <w:rFonts w:ascii="Times New Roman" w:eastAsia="Times New Roman" w:hAnsi="Times New Roman" w:cs="Times New Roman"/>
          <w:iCs/>
          <w:color w:val="000000" w:themeColor="text1"/>
          <w:sz w:val="24"/>
          <w:szCs w:val="24"/>
        </w:rPr>
        <w:t xml:space="preserve">.1km Gravel and increased </w:t>
      </w:r>
      <w:r w:rsidRPr="00FD6B6B">
        <w:rPr>
          <w:rFonts w:ascii="Times New Roman" w:eastAsia="Times New Roman" w:hAnsi="Times New Roman" w:cs="Times New Roman"/>
          <w:iCs/>
          <w:sz w:val="24"/>
          <w:szCs w:val="24"/>
        </w:rPr>
        <w:t>to 394</w:t>
      </w:r>
      <w:r w:rsidRPr="00FD6B6B">
        <w:rPr>
          <w:rFonts w:ascii="Times New Roman" w:eastAsia="Times New Roman" w:hAnsi="Times New Roman" w:cs="Times New Roman"/>
          <w:iCs/>
          <w:color w:val="000000" w:themeColor="text1"/>
          <w:sz w:val="24"/>
          <w:szCs w:val="24"/>
        </w:rPr>
        <w:t xml:space="preserve">.63 km by 2012 E.C and the length of Asphalt by the year 2012 is 15 km which connects this district with other districts and zonal town. There was a telephone service in this </w:t>
      </w:r>
      <w:r w:rsidR="005033F9" w:rsidRPr="00FD6B6B">
        <w:rPr>
          <w:rFonts w:ascii="Times New Roman" w:eastAsia="Times New Roman" w:hAnsi="Times New Roman" w:cs="Times New Roman"/>
          <w:iCs/>
          <w:color w:val="000000" w:themeColor="text1"/>
          <w:sz w:val="24"/>
          <w:szCs w:val="24"/>
        </w:rPr>
        <w:t>district at</w:t>
      </w:r>
      <w:r w:rsidRPr="00FD6B6B">
        <w:rPr>
          <w:rFonts w:ascii="Times New Roman" w:eastAsia="Times New Roman" w:hAnsi="Times New Roman" w:cs="Times New Roman"/>
          <w:iCs/>
          <w:color w:val="000000" w:themeColor="text1"/>
          <w:sz w:val="24"/>
          <w:szCs w:val="24"/>
        </w:rPr>
        <w:t xml:space="preserve"> agent level but there is no postal </w:t>
      </w:r>
      <w:r w:rsidR="005033F9" w:rsidRPr="00FD6B6B">
        <w:rPr>
          <w:rFonts w:ascii="Times New Roman" w:eastAsia="Times New Roman" w:hAnsi="Times New Roman" w:cs="Times New Roman"/>
          <w:iCs/>
          <w:color w:val="000000" w:themeColor="text1"/>
          <w:sz w:val="24"/>
          <w:szCs w:val="24"/>
        </w:rPr>
        <w:t>service.</w:t>
      </w:r>
    </w:p>
    <w:p w:rsidR="00FD6B6B" w:rsidRPr="005033F9" w:rsidRDefault="00FD6B6B" w:rsidP="00FD6B6B">
      <w:pPr>
        <w:spacing w:line="240" w:lineRule="auto"/>
        <w:rPr>
          <w:rFonts w:ascii="Times New Roman" w:eastAsiaTheme="minorHAnsi" w:hAnsi="Times New Roman" w:cs="Times New Roman"/>
          <w:b/>
          <w:color w:val="000000" w:themeColor="text1"/>
          <w:sz w:val="24"/>
          <w:szCs w:val="24"/>
        </w:rPr>
      </w:pPr>
      <w:r w:rsidRPr="005033F9">
        <w:rPr>
          <w:rFonts w:ascii="Times New Roman" w:eastAsia="Calibri" w:hAnsi="Times New Roman" w:cs="Times New Roman"/>
          <w:b/>
          <w:color w:val="000000" w:themeColor="text1"/>
          <w:sz w:val="24"/>
          <w:szCs w:val="24"/>
        </w:rPr>
        <w:t>Water and Energy Supply</w:t>
      </w:r>
    </w:p>
    <w:p w:rsidR="00FD6B6B" w:rsidRPr="005033F9" w:rsidRDefault="00FD6B6B" w:rsidP="00FD6B6B">
      <w:pPr>
        <w:spacing w:line="240" w:lineRule="auto"/>
        <w:rPr>
          <w:rFonts w:ascii="Times New Roman" w:eastAsiaTheme="minorHAnsi" w:hAnsi="Times New Roman" w:cs="Times New Roman"/>
          <w:b/>
          <w:color w:val="000000" w:themeColor="text1"/>
          <w:sz w:val="24"/>
          <w:szCs w:val="24"/>
        </w:rPr>
      </w:pPr>
      <w:r w:rsidRPr="005033F9">
        <w:rPr>
          <w:rFonts w:ascii="Times New Roman" w:eastAsia="Calibri" w:hAnsi="Times New Roman" w:cs="Times New Roman"/>
          <w:b/>
          <w:color w:val="000000" w:themeColor="text1"/>
          <w:sz w:val="24"/>
          <w:szCs w:val="24"/>
        </w:rPr>
        <w:t>Water Supply</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Water is an indispensable resource for the survival of life on earth. Every movement of living things, either from one place to another or growth in a specific area is attached to the availability of water. The value (price) given for water is not according to its usefulness for its presence everywhere and full year flow. The available underground water is the great future potential of development. Though there is hardly available studied data in hand at moment, there could be a great potential of underground water in the district.</w:t>
      </w:r>
    </w:p>
    <w:p w:rsidR="00FD6B6B" w:rsidRPr="00FD6B6B" w:rsidRDefault="00FD6B6B" w:rsidP="00FD6B6B">
      <w:pPr>
        <w:spacing w:line="360" w:lineRule="auto"/>
        <w:jc w:val="both"/>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The available under ground water is the great future potential in water resource of the Gibe River. This river is expected to provide the irrigation scheme development at large. There are also other rivers that drain the whole year with none modern scale irrigation practice.</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The source of water for home utilization is mainly from spring for rural &amp; urban dwellers.  Both spring &amp; well are the source of drinking &amp; other purposeful source for rural community.</w:t>
      </w:r>
    </w:p>
    <w:p w:rsidR="00FD6B6B" w:rsidRPr="00FD6B6B" w:rsidRDefault="00FD6B6B" w:rsidP="00FD6B6B">
      <w:pPr>
        <w:tabs>
          <w:tab w:val="left" w:pos="4320"/>
          <w:tab w:val="left" w:pos="6870"/>
        </w:tabs>
        <w:spacing w:line="360" w:lineRule="auto"/>
        <w:jc w:val="both"/>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 xml:space="preserve">The sources of drinking water according to their importance in the district for urban areas are tap water, spring, river, well, and pound, where as the rank according to the importance of sources of drinking water for rural areas in the district are spring, river, well, tap water and pound. </w:t>
      </w:r>
    </w:p>
    <w:p w:rsidR="00FD6B6B" w:rsidRPr="00FD6B6B" w:rsidRDefault="00FD6B6B" w:rsidP="00FD6B6B">
      <w:pPr>
        <w:tabs>
          <w:tab w:val="left" w:pos="4320"/>
          <w:tab w:val="left" w:pos="6870"/>
        </w:tabs>
        <w:spacing w:after="0" w:line="240" w:lineRule="auto"/>
        <w:rPr>
          <w:rFonts w:ascii="Times New Roman" w:eastAsiaTheme="minorHAnsi" w:hAnsi="Times New Roman" w:cs="Times New Roman"/>
          <w:b/>
          <w:color w:val="000000" w:themeColor="text1"/>
        </w:rPr>
      </w:pPr>
      <w:r w:rsidRPr="00FD6B6B">
        <w:rPr>
          <w:rFonts w:ascii="Times New Roman" w:eastAsiaTheme="minorHAnsi" w:hAnsi="Times New Roman" w:cs="Times New Roman"/>
          <w:b/>
          <w:color w:val="000000" w:themeColor="text1"/>
        </w:rPr>
        <w:t>Table13.</w:t>
      </w:r>
      <w:r w:rsidRPr="00FD6B6B">
        <w:rPr>
          <w:rFonts w:ascii="Times New Roman" w:eastAsiaTheme="minorHAnsi" w:hAnsi="Times New Roman" w:cs="Times New Roman"/>
          <w:color w:val="000000" w:themeColor="text1"/>
        </w:rPr>
        <w:t>Percentage of and total population supplied with portable water supply in the district</w:t>
      </w:r>
    </w:p>
    <w:tbl>
      <w:tblPr>
        <w:tblStyle w:val="LightList-Accent53"/>
        <w:tblW w:w="0" w:type="auto"/>
        <w:tblLook w:val="01E0" w:firstRow="1" w:lastRow="1" w:firstColumn="1" w:lastColumn="1" w:noHBand="0" w:noVBand="0"/>
      </w:tblPr>
      <w:tblGrid>
        <w:gridCol w:w="936"/>
        <w:gridCol w:w="657"/>
        <w:gridCol w:w="710"/>
        <w:gridCol w:w="634"/>
        <w:gridCol w:w="768"/>
        <w:gridCol w:w="717"/>
        <w:gridCol w:w="717"/>
        <w:gridCol w:w="717"/>
        <w:gridCol w:w="717"/>
        <w:gridCol w:w="717"/>
        <w:gridCol w:w="670"/>
        <w:gridCol w:w="710"/>
        <w:gridCol w:w="670"/>
      </w:tblGrid>
      <w:tr w:rsidR="00FD6B6B" w:rsidRPr="00FD6B6B" w:rsidTr="0017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Year</w:t>
            </w:r>
          </w:p>
        </w:tc>
        <w:tc>
          <w:tcPr>
            <w:cnfStyle w:val="000010000000" w:firstRow="0" w:lastRow="0" w:firstColumn="0" w:lastColumn="0" w:oddVBand="1" w:evenVBand="0" w:oddHBand="0" w:evenHBand="0" w:firstRowFirstColumn="0" w:firstRowLastColumn="0" w:lastRowFirstColumn="0" w:lastRowLastColumn="0"/>
            <w:tcW w:w="0" w:type="auto"/>
            <w:gridSpan w:val="3"/>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 xml:space="preserve">Number of centers </w:t>
            </w:r>
          </w:p>
        </w:tc>
        <w:tc>
          <w:tcPr>
            <w:tcW w:w="0" w:type="auto"/>
            <w:gridSpan w:val="3"/>
          </w:tcPr>
          <w:p w:rsidR="00FD6B6B" w:rsidRPr="00FD6B6B" w:rsidRDefault="00FD6B6B" w:rsidP="00FD6B6B">
            <w:pPr>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Total population of the district</w:t>
            </w:r>
          </w:p>
        </w:tc>
        <w:tc>
          <w:tcPr>
            <w:cnfStyle w:val="000010000000" w:firstRow="0" w:lastRow="0" w:firstColumn="0" w:lastColumn="0" w:oddVBand="1" w:evenVBand="0" w:oddHBand="0" w:evenHBand="0" w:firstRowFirstColumn="0" w:firstRowLastColumn="0" w:lastRowFirstColumn="0" w:lastRowLastColumn="0"/>
            <w:tcW w:w="0" w:type="auto"/>
            <w:gridSpan w:val="3"/>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Population supplied with portable water</w:t>
            </w:r>
          </w:p>
        </w:tc>
        <w:tc>
          <w:tcPr>
            <w:cnfStyle w:val="000100000000" w:firstRow="0" w:lastRow="0" w:firstColumn="0" w:lastColumn="1" w:oddVBand="0" w:evenVBand="0" w:oddHBand="0" w:evenHBand="0" w:firstRowFirstColumn="0" w:firstRowLastColumn="0" w:lastRowFirstColumn="0" w:lastRowLastColumn="0"/>
            <w:tcW w:w="0" w:type="auto"/>
            <w:gridSpan w:val="3"/>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%age of pop. supplied with portable water</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rPr>
                <w:rFonts w:ascii="Times New Roman" w:hAnsi="Times New Roman" w:cs="Times New Roman"/>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Rural</w:t>
            </w:r>
          </w:p>
        </w:tc>
        <w:tc>
          <w:tcPr>
            <w:tcW w:w="0" w:type="auto"/>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Urban</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Total</w:t>
            </w:r>
          </w:p>
        </w:tc>
        <w:tc>
          <w:tcPr>
            <w:tcW w:w="0" w:type="auto"/>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Rural</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Urban</w:t>
            </w:r>
          </w:p>
        </w:tc>
        <w:tc>
          <w:tcPr>
            <w:tcW w:w="0" w:type="auto"/>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Total</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Rural</w:t>
            </w:r>
          </w:p>
        </w:tc>
        <w:tc>
          <w:tcPr>
            <w:tcW w:w="0" w:type="auto"/>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Urban</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Total</w:t>
            </w:r>
          </w:p>
        </w:tc>
        <w:tc>
          <w:tcPr>
            <w:tcW w:w="0" w:type="auto"/>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Rural</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Urban</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Total</w:t>
            </w:r>
          </w:p>
        </w:tc>
      </w:tr>
      <w:tr w:rsidR="00FD6B6B" w:rsidRPr="00FD6B6B" w:rsidTr="00173C5D">
        <w:trPr>
          <w:trHeight w:val="322"/>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i/>
                <w:color w:val="000000" w:themeColor="text1"/>
              </w:rPr>
            </w:pPr>
            <w:r w:rsidRPr="00FD6B6B">
              <w:rPr>
                <w:i/>
                <w:color w:val="000000" w:themeColor="text1"/>
              </w:rPr>
              <w:t>2011E.C</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rPr>
            </w:pPr>
            <w:r w:rsidRPr="00FD6B6B">
              <w:rPr>
                <w:color w:val="000000" w:themeColor="text1"/>
              </w:rPr>
              <w:t>8</w:t>
            </w:r>
          </w:p>
        </w:tc>
        <w:tc>
          <w:tcPr>
            <w:tcW w:w="0" w:type="auto"/>
          </w:tcPr>
          <w:p w:rsidR="00FD6B6B" w:rsidRPr="00FD6B6B" w:rsidRDefault="00FD6B6B" w:rsidP="00FD6B6B">
            <w:pPr>
              <w:tabs>
                <w:tab w:val="left" w:pos="4320"/>
                <w:tab w:val="left" w:pos="687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D6B6B">
              <w:rPr>
                <w:color w:val="000000" w:themeColor="text1"/>
                <w:sz w:val="20"/>
                <w:szCs w:val="20"/>
              </w:rPr>
              <w:t>2</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10</w:t>
            </w:r>
          </w:p>
        </w:tc>
        <w:tc>
          <w:tcPr>
            <w:tcW w:w="0" w:type="auto"/>
          </w:tcPr>
          <w:p w:rsidR="00FD6B6B" w:rsidRPr="00FD6B6B" w:rsidRDefault="00FD6B6B" w:rsidP="00FD6B6B">
            <w:pPr>
              <w:tabs>
                <w:tab w:val="left" w:pos="4320"/>
                <w:tab w:val="left" w:pos="6870"/>
              </w:tabs>
              <w:cnfStyle w:val="000000000000" w:firstRow="0" w:lastRow="0" w:firstColumn="0" w:lastColumn="0" w:oddVBand="0" w:evenVBand="0" w:oddHBand="0" w:evenHBand="0" w:firstRowFirstColumn="0" w:firstRowLastColumn="0" w:lastRowFirstColumn="0" w:lastRowLastColumn="0"/>
            </w:pPr>
            <w:r w:rsidRPr="00FD6B6B">
              <w:t>62861</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sz w:val="20"/>
                <w:szCs w:val="20"/>
              </w:rPr>
            </w:pPr>
            <w:r w:rsidRPr="00FD6B6B">
              <w:rPr>
                <w:sz w:val="20"/>
                <w:szCs w:val="20"/>
              </w:rPr>
              <w:t>10763</w:t>
            </w:r>
          </w:p>
        </w:tc>
        <w:tc>
          <w:tcPr>
            <w:tcW w:w="0" w:type="auto"/>
          </w:tcPr>
          <w:p w:rsidR="00FD6B6B" w:rsidRPr="00FD6B6B" w:rsidRDefault="00FD6B6B" w:rsidP="00FD6B6B">
            <w:pPr>
              <w:tabs>
                <w:tab w:val="left" w:pos="4320"/>
                <w:tab w:val="left" w:pos="6870"/>
              </w:tabs>
              <w:cnfStyle w:val="000000000000" w:firstRow="0" w:lastRow="0" w:firstColumn="0" w:lastColumn="0" w:oddVBand="0" w:evenVBand="0" w:oddHBand="0" w:evenHBand="0" w:firstRowFirstColumn="0" w:firstRowLastColumn="0" w:lastRowFirstColumn="0" w:lastRowLastColumn="0"/>
              <w:rPr>
                <w:sz w:val="20"/>
                <w:szCs w:val="20"/>
              </w:rPr>
            </w:pPr>
            <w:r w:rsidRPr="00FD6B6B">
              <w:rPr>
                <w:sz w:val="20"/>
                <w:szCs w:val="20"/>
              </w:rPr>
              <w:t>73594</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26903</w:t>
            </w:r>
          </w:p>
        </w:tc>
        <w:tc>
          <w:tcPr>
            <w:tcW w:w="0" w:type="auto"/>
          </w:tcPr>
          <w:p w:rsidR="00FD6B6B" w:rsidRPr="00FD6B6B" w:rsidRDefault="00FD6B6B" w:rsidP="00FD6B6B">
            <w:pPr>
              <w:tabs>
                <w:tab w:val="left" w:pos="4320"/>
                <w:tab w:val="left" w:pos="687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D6B6B">
              <w:rPr>
                <w:color w:val="000000" w:themeColor="text1"/>
                <w:sz w:val="20"/>
                <w:szCs w:val="20"/>
              </w:rPr>
              <w:t>9704</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36584</w:t>
            </w:r>
          </w:p>
        </w:tc>
        <w:tc>
          <w:tcPr>
            <w:tcW w:w="0" w:type="auto"/>
          </w:tcPr>
          <w:p w:rsidR="00FD6B6B" w:rsidRPr="00FD6B6B" w:rsidRDefault="00FD6B6B" w:rsidP="00FD6B6B">
            <w:pPr>
              <w:tabs>
                <w:tab w:val="left" w:pos="4320"/>
                <w:tab w:val="left" w:pos="687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D6B6B">
              <w:rPr>
                <w:color w:val="000000" w:themeColor="text1"/>
                <w:sz w:val="20"/>
                <w:szCs w:val="20"/>
              </w:rPr>
              <w:t>42.79</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90.16</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49.71</w:t>
            </w:r>
          </w:p>
        </w:tc>
      </w:tr>
      <w:tr w:rsidR="00FD6B6B" w:rsidRPr="00FD6B6B" w:rsidTr="00173C5D">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i/>
                <w:color w:val="000000" w:themeColor="text1"/>
              </w:rPr>
            </w:pPr>
            <w:r w:rsidRPr="00FD6B6B">
              <w:rPr>
                <w:i/>
                <w:color w:val="000000" w:themeColor="text1"/>
              </w:rPr>
              <w:t>2012E.C</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rPr>
            </w:pPr>
            <w:r w:rsidRPr="00FD6B6B">
              <w:rPr>
                <w:color w:val="000000" w:themeColor="text1"/>
              </w:rPr>
              <w:t>8</w:t>
            </w:r>
          </w:p>
        </w:tc>
        <w:tc>
          <w:tcPr>
            <w:tcW w:w="0" w:type="auto"/>
          </w:tcPr>
          <w:p w:rsidR="00FD6B6B" w:rsidRPr="00FD6B6B" w:rsidRDefault="00FD6B6B" w:rsidP="00FD6B6B">
            <w:pPr>
              <w:tabs>
                <w:tab w:val="left" w:pos="4320"/>
                <w:tab w:val="left" w:pos="6870"/>
              </w:tabs>
              <w:cnfStyle w:val="010000000000" w:firstRow="0" w:lastRow="1" w:firstColumn="0" w:lastColumn="0" w:oddVBand="0" w:evenVBand="0" w:oddHBand="0" w:evenHBand="0" w:firstRowFirstColumn="0" w:firstRowLastColumn="0" w:lastRowFirstColumn="0" w:lastRowLastColumn="0"/>
              <w:rPr>
                <w:color w:val="000000" w:themeColor="text1"/>
                <w:sz w:val="20"/>
                <w:szCs w:val="20"/>
              </w:rPr>
            </w:pPr>
            <w:r w:rsidRPr="00FD6B6B">
              <w:rPr>
                <w:color w:val="000000" w:themeColor="text1"/>
                <w:sz w:val="20"/>
                <w:szCs w:val="20"/>
              </w:rPr>
              <w:t>2</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10</w:t>
            </w:r>
          </w:p>
        </w:tc>
        <w:tc>
          <w:tcPr>
            <w:tcW w:w="0" w:type="auto"/>
          </w:tcPr>
          <w:p w:rsidR="00FD6B6B" w:rsidRPr="00FD6B6B" w:rsidRDefault="00FD6B6B" w:rsidP="00FD6B6B">
            <w:pPr>
              <w:tabs>
                <w:tab w:val="left" w:pos="4320"/>
                <w:tab w:val="left" w:pos="6870"/>
              </w:tabs>
              <w:cnfStyle w:val="010000000000" w:firstRow="0" w:lastRow="1" w:firstColumn="0" w:lastColumn="0" w:oddVBand="0" w:evenVBand="0" w:oddHBand="0" w:evenHBand="0" w:firstRowFirstColumn="0" w:firstRowLastColumn="0" w:lastRowFirstColumn="0" w:lastRowLastColumn="0"/>
            </w:pPr>
            <w:r w:rsidRPr="00FD6B6B">
              <w:t>64473</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sz w:val="20"/>
                <w:szCs w:val="20"/>
              </w:rPr>
            </w:pPr>
            <w:r w:rsidRPr="00FD6B6B">
              <w:rPr>
                <w:sz w:val="20"/>
                <w:szCs w:val="20"/>
              </w:rPr>
              <w:t>11039</w:t>
            </w:r>
          </w:p>
        </w:tc>
        <w:tc>
          <w:tcPr>
            <w:tcW w:w="0" w:type="auto"/>
          </w:tcPr>
          <w:p w:rsidR="00FD6B6B" w:rsidRPr="00FD6B6B" w:rsidRDefault="00FD6B6B" w:rsidP="00FD6B6B">
            <w:pPr>
              <w:tabs>
                <w:tab w:val="left" w:pos="4320"/>
                <w:tab w:val="left" w:pos="6870"/>
              </w:tabs>
              <w:cnfStyle w:val="010000000000" w:firstRow="0" w:lastRow="1" w:firstColumn="0" w:lastColumn="0" w:oddVBand="0" w:evenVBand="0" w:oddHBand="0" w:evenHBand="0" w:firstRowFirstColumn="0" w:firstRowLastColumn="0" w:lastRowFirstColumn="0" w:lastRowLastColumn="0"/>
              <w:rPr>
                <w:sz w:val="20"/>
                <w:szCs w:val="20"/>
              </w:rPr>
            </w:pPr>
            <w:r w:rsidRPr="00FD6B6B">
              <w:rPr>
                <w:sz w:val="20"/>
                <w:szCs w:val="20"/>
              </w:rPr>
              <w:t>75481</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29160</w:t>
            </w:r>
          </w:p>
        </w:tc>
        <w:tc>
          <w:tcPr>
            <w:tcW w:w="0" w:type="auto"/>
          </w:tcPr>
          <w:p w:rsidR="00FD6B6B" w:rsidRPr="00FD6B6B" w:rsidRDefault="00FD6B6B" w:rsidP="00FD6B6B">
            <w:pPr>
              <w:tabs>
                <w:tab w:val="left" w:pos="4320"/>
                <w:tab w:val="left" w:pos="6870"/>
              </w:tabs>
              <w:cnfStyle w:val="010000000000" w:firstRow="0" w:lastRow="1" w:firstColumn="0" w:lastColumn="0" w:oddVBand="0" w:evenVBand="0" w:oddHBand="0" w:evenHBand="0" w:firstRowFirstColumn="0" w:firstRowLastColumn="0" w:lastRowFirstColumn="0" w:lastRowLastColumn="0"/>
              <w:rPr>
                <w:color w:val="000000" w:themeColor="text1"/>
                <w:sz w:val="20"/>
                <w:szCs w:val="20"/>
              </w:rPr>
            </w:pPr>
            <w:r w:rsidRPr="00FD6B6B">
              <w:rPr>
                <w:color w:val="000000" w:themeColor="text1"/>
                <w:sz w:val="20"/>
                <w:szCs w:val="20"/>
              </w:rPr>
              <w:t>10245</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39405</w:t>
            </w:r>
          </w:p>
        </w:tc>
        <w:tc>
          <w:tcPr>
            <w:tcW w:w="0" w:type="auto"/>
          </w:tcPr>
          <w:p w:rsidR="00FD6B6B" w:rsidRPr="00FD6B6B" w:rsidRDefault="00FD6B6B" w:rsidP="00FD6B6B">
            <w:pPr>
              <w:tabs>
                <w:tab w:val="left" w:pos="4320"/>
                <w:tab w:val="left" w:pos="6870"/>
              </w:tabs>
              <w:cnfStyle w:val="010000000000" w:firstRow="0" w:lastRow="1" w:firstColumn="0" w:lastColumn="0" w:oddVBand="0" w:evenVBand="0" w:oddHBand="0" w:evenHBand="0" w:firstRowFirstColumn="0" w:firstRowLastColumn="0" w:lastRowFirstColumn="0" w:lastRowLastColumn="0"/>
              <w:rPr>
                <w:color w:val="000000" w:themeColor="text1"/>
                <w:sz w:val="20"/>
                <w:szCs w:val="20"/>
              </w:rPr>
            </w:pPr>
            <w:r w:rsidRPr="00FD6B6B">
              <w:rPr>
                <w:color w:val="000000" w:themeColor="text1"/>
                <w:sz w:val="20"/>
                <w:szCs w:val="20"/>
              </w:rPr>
              <w:t>45.22</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92.8</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color w:val="000000" w:themeColor="text1"/>
                <w:sz w:val="20"/>
                <w:szCs w:val="20"/>
              </w:rPr>
            </w:pPr>
            <w:r w:rsidRPr="00FD6B6B">
              <w:rPr>
                <w:color w:val="000000" w:themeColor="text1"/>
                <w:sz w:val="20"/>
                <w:szCs w:val="20"/>
              </w:rPr>
              <w:t>52.2</w:t>
            </w:r>
          </w:p>
        </w:tc>
      </w:tr>
    </w:tbl>
    <w:p w:rsidR="00FD6B6B" w:rsidRPr="00FD6B6B" w:rsidRDefault="00FD6B6B" w:rsidP="00FD6B6B">
      <w:pPr>
        <w:tabs>
          <w:tab w:val="left" w:pos="4320"/>
          <w:tab w:val="left" w:pos="6870"/>
        </w:tabs>
        <w:spacing w:after="0"/>
        <w:rPr>
          <w:rFonts w:ascii="Times New Roman" w:eastAsiaTheme="minorHAnsi" w:hAnsi="Times New Roman" w:cs="Times New Roman"/>
          <w:i/>
          <w:color w:val="000000" w:themeColor="text1"/>
        </w:rPr>
      </w:pPr>
      <w:r w:rsidRPr="00FD6B6B">
        <w:rPr>
          <w:rFonts w:ascii="Times New Roman" w:eastAsiaTheme="minorHAnsi" w:hAnsi="Times New Roman" w:cs="Times New Roman"/>
          <w:b/>
          <w:i/>
          <w:color w:val="000000" w:themeColor="text1"/>
        </w:rPr>
        <w:t>Source</w:t>
      </w:r>
      <w:r w:rsidRPr="00FD6B6B">
        <w:rPr>
          <w:rFonts w:ascii="Times New Roman" w:eastAsiaTheme="minorHAnsi" w:hAnsi="Times New Roman" w:cs="Times New Roman"/>
          <w:i/>
          <w:color w:val="000000" w:themeColor="text1"/>
        </w:rPr>
        <w:t>: Gobbu Sayyo Water, Mineral and Energy Office</w:t>
      </w:r>
    </w:p>
    <w:p w:rsidR="00FD6B6B" w:rsidRPr="00FD6B6B" w:rsidRDefault="00FD6B6B" w:rsidP="00FD6B6B">
      <w:pPr>
        <w:tabs>
          <w:tab w:val="left" w:pos="4320"/>
          <w:tab w:val="left" w:pos="6870"/>
        </w:tabs>
        <w:spacing w:after="0"/>
        <w:rPr>
          <w:rFonts w:ascii="Times New Roman" w:eastAsiaTheme="minorHAnsi" w:hAnsi="Times New Roman" w:cs="Times New Roman"/>
          <w:color w:val="000000" w:themeColor="text1"/>
        </w:rPr>
      </w:pPr>
    </w:p>
    <w:p w:rsidR="00FD6B6B" w:rsidRPr="00FD6B6B" w:rsidRDefault="00FD6B6B" w:rsidP="00FD6B6B">
      <w:pPr>
        <w:tabs>
          <w:tab w:val="left" w:pos="4320"/>
          <w:tab w:val="left" w:pos="6870"/>
        </w:tabs>
        <w:spacing w:line="360" w:lineRule="auto"/>
        <w:jc w:val="both"/>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 xml:space="preserve">Ano town is supplied with motorized spring, while the rural communities obtain water from protected and unprotected springs and rivers around their home. Available information from the Gobu Seyo Water, Mineral and Energy Office indicates that out of the total population in the district </w:t>
      </w:r>
      <w:r w:rsidRPr="00FD6B6B">
        <w:rPr>
          <w:rFonts w:ascii="Times New Roman" w:eastAsiaTheme="minorHAnsi" w:hAnsi="Times New Roman" w:cs="Times New Roman"/>
          <w:b/>
          <w:color w:val="000000" w:themeColor="text1"/>
        </w:rPr>
        <w:t>49.71 %</w:t>
      </w:r>
      <w:r w:rsidRPr="00FD6B6B">
        <w:rPr>
          <w:rFonts w:ascii="Times New Roman" w:eastAsiaTheme="minorHAnsi" w:hAnsi="Times New Roman" w:cs="Times New Roman"/>
          <w:color w:val="000000" w:themeColor="text1"/>
        </w:rPr>
        <w:t xml:space="preserve"> by 2011 E.C and </w:t>
      </w:r>
      <w:r w:rsidRPr="00FD6B6B">
        <w:rPr>
          <w:rFonts w:ascii="Times New Roman" w:eastAsiaTheme="minorHAnsi" w:hAnsi="Times New Roman" w:cs="Times New Roman"/>
          <w:b/>
          <w:color w:val="000000" w:themeColor="text1"/>
        </w:rPr>
        <w:t>52.2 %</w:t>
      </w:r>
      <w:r w:rsidRPr="00FD6B6B">
        <w:rPr>
          <w:rFonts w:ascii="Times New Roman" w:eastAsiaTheme="minorHAnsi" w:hAnsi="Times New Roman" w:cs="Times New Roman"/>
          <w:color w:val="000000" w:themeColor="text1"/>
        </w:rPr>
        <w:t xml:space="preserve"> by 2012 E.C are supplied with potable water. </w:t>
      </w:r>
    </w:p>
    <w:p w:rsidR="00FD6B6B" w:rsidRPr="00FD6B6B" w:rsidRDefault="00FD6B6B" w:rsidP="00FD6B6B">
      <w:pPr>
        <w:rPr>
          <w:rFonts w:ascii="Times New Roman" w:eastAsiaTheme="minorHAnsi" w:hAnsi="Times New Roman" w:cs="Times New Roman"/>
          <w:b/>
          <w:color w:val="000000" w:themeColor="text1"/>
          <w:sz w:val="28"/>
          <w:szCs w:val="28"/>
        </w:rPr>
      </w:pPr>
      <w:r w:rsidRPr="00FD6B6B">
        <w:rPr>
          <w:rFonts w:ascii="Times New Roman" w:eastAsia="Calibri" w:hAnsi="Times New Roman" w:cs="Times New Roman"/>
          <w:b/>
          <w:color w:val="000000" w:themeColor="text1"/>
          <w:sz w:val="28"/>
          <w:szCs w:val="28"/>
        </w:rPr>
        <w:t>Energy Supply</w:t>
      </w:r>
    </w:p>
    <w:p w:rsidR="00FD6B6B" w:rsidRPr="00FD6B6B" w:rsidRDefault="00FD6B6B" w:rsidP="00FD6B6B">
      <w:pPr>
        <w:tabs>
          <w:tab w:val="left" w:pos="4320"/>
          <w:tab w:val="left" w:pos="6870"/>
        </w:tabs>
        <w:spacing w:after="12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The sources of domestic energy supply according to their importance in the district for urban areas are electricity, firewood, charcoal, dung, crop residue and kerosene, where as the rank according to the importance of sources of domestic energy supply for rural areas in the district are firewood, charcoal, dung, and crop residue. The numbers of towns with hydro sources of electric supply by the year 2011 E.C and 2012 E.C is one. </w:t>
      </w:r>
    </w:p>
    <w:p w:rsidR="00FD6B6B" w:rsidRPr="00FD6B6B" w:rsidRDefault="00FD6B6B" w:rsidP="00FD6B6B">
      <w:pPr>
        <w:tabs>
          <w:tab w:val="left" w:pos="4320"/>
          <w:tab w:val="left" w:pos="6870"/>
        </w:tabs>
        <w:spacing w:after="0" w:line="240" w:lineRule="auto"/>
        <w:rPr>
          <w:rFonts w:ascii="Times New Roman" w:eastAsiaTheme="minorHAnsi" w:hAnsi="Times New Roman" w:cs="Times New Roman"/>
          <w:b/>
          <w:i/>
          <w:color w:val="000000" w:themeColor="text1"/>
          <w:sz w:val="20"/>
          <w:szCs w:val="24"/>
        </w:rPr>
      </w:pPr>
      <w:r w:rsidRPr="00FD6B6B">
        <w:rPr>
          <w:rFonts w:ascii="Times New Roman" w:eastAsiaTheme="minorHAnsi" w:hAnsi="Times New Roman" w:cs="Times New Roman"/>
          <w:b/>
          <w:i/>
          <w:color w:val="000000" w:themeColor="text1"/>
          <w:sz w:val="20"/>
          <w:szCs w:val="24"/>
        </w:rPr>
        <w:t xml:space="preserve">Table 14. Number of towns having electric supply by source in the district up to 2010 E.C </w:t>
      </w:r>
    </w:p>
    <w:tbl>
      <w:tblPr>
        <w:tblStyle w:val="LightGrid-Accent33"/>
        <w:tblW w:w="0" w:type="auto"/>
        <w:tblInd w:w="108" w:type="dxa"/>
        <w:tblLook w:val="04A0" w:firstRow="1" w:lastRow="0" w:firstColumn="1" w:lastColumn="0" w:noHBand="0" w:noVBand="1"/>
      </w:tblPr>
      <w:tblGrid>
        <w:gridCol w:w="9232"/>
      </w:tblGrid>
      <w:tr w:rsidR="00FD6B6B" w:rsidRPr="00FD6B6B" w:rsidTr="0017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tbl>
            <w:tblPr>
              <w:tblStyle w:val="LightGrid-Accent42"/>
              <w:tblW w:w="10525" w:type="dxa"/>
              <w:tblLook w:val="04A0" w:firstRow="1" w:lastRow="0" w:firstColumn="1" w:lastColumn="0" w:noHBand="0" w:noVBand="1"/>
            </w:tblPr>
            <w:tblGrid>
              <w:gridCol w:w="748"/>
              <w:gridCol w:w="2725"/>
              <w:gridCol w:w="1575"/>
              <w:gridCol w:w="1799"/>
              <w:gridCol w:w="1749"/>
              <w:gridCol w:w="1929"/>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3" w:type="dxa"/>
                  <w:vMerge w:val="restart"/>
                </w:tcPr>
                <w:p w:rsidR="00FD6B6B" w:rsidRPr="00FD6B6B" w:rsidRDefault="00FD6B6B" w:rsidP="00FD6B6B">
                  <w:pPr>
                    <w:tabs>
                      <w:tab w:val="left" w:pos="4320"/>
                      <w:tab w:val="left" w:pos="6870"/>
                    </w:tabs>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No.</w:t>
                  </w:r>
                </w:p>
              </w:tc>
              <w:tc>
                <w:tcPr>
                  <w:tcW w:w="2760" w:type="dxa"/>
                  <w:vMerge w:val="restart"/>
                </w:tcPr>
                <w:p w:rsidR="00FD6B6B" w:rsidRPr="00FD6B6B" w:rsidRDefault="00FD6B6B" w:rsidP="00FD6B6B">
                  <w:pPr>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p>
                <w:p w:rsidR="00FD6B6B" w:rsidRPr="00FD6B6B" w:rsidRDefault="00FD6B6B" w:rsidP="00FD6B6B">
                  <w:pPr>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Name of the town</w:t>
                  </w:r>
                </w:p>
              </w:tc>
              <w:tc>
                <w:tcPr>
                  <w:tcW w:w="1584" w:type="dxa"/>
                  <w:vMerge w:val="restart"/>
                </w:tcPr>
                <w:p w:rsidR="00FD6B6B" w:rsidRPr="00FD6B6B" w:rsidRDefault="00FD6B6B" w:rsidP="00FD6B6B">
                  <w:pPr>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Total population of the town</w:t>
                  </w:r>
                </w:p>
              </w:tc>
              <w:tc>
                <w:tcPr>
                  <w:tcW w:w="5538" w:type="dxa"/>
                  <w:gridSpan w:val="3"/>
                </w:tcPr>
                <w:p w:rsidR="00FD6B6B" w:rsidRPr="00FD6B6B" w:rsidRDefault="00FD6B6B" w:rsidP="00FD6B6B">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Source of electric power</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43" w:type="dxa"/>
                  <w:vMerge/>
                </w:tcPr>
                <w:p w:rsidR="00FD6B6B" w:rsidRPr="00FD6B6B" w:rsidRDefault="00FD6B6B" w:rsidP="00FD6B6B">
                  <w:pPr>
                    <w:tabs>
                      <w:tab w:val="left" w:pos="4320"/>
                      <w:tab w:val="left" w:pos="6870"/>
                    </w:tabs>
                    <w:rPr>
                      <w:rFonts w:ascii="Times New Roman" w:hAnsi="Times New Roman" w:cs="Times New Roman"/>
                      <w:color w:val="000000" w:themeColor="text1"/>
                      <w:szCs w:val="24"/>
                    </w:rPr>
                  </w:pPr>
                </w:p>
              </w:tc>
              <w:tc>
                <w:tcPr>
                  <w:tcW w:w="2760" w:type="dxa"/>
                  <w:vMerge/>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p>
              </w:tc>
              <w:tc>
                <w:tcPr>
                  <w:tcW w:w="1584" w:type="dxa"/>
                  <w:vMerge/>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p>
              </w:tc>
              <w:tc>
                <w:tcPr>
                  <w:tcW w:w="1819" w:type="dxa"/>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Hydro</w:t>
                  </w:r>
                </w:p>
              </w:tc>
              <w:tc>
                <w:tcPr>
                  <w:tcW w:w="1768" w:type="dxa"/>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Diesel</w:t>
                  </w:r>
                </w:p>
              </w:tc>
              <w:tc>
                <w:tcPr>
                  <w:tcW w:w="1951"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Biogas</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3" w:type="dxa"/>
                </w:tcPr>
                <w:p w:rsidR="00FD6B6B" w:rsidRPr="00FD6B6B" w:rsidRDefault="00FD6B6B" w:rsidP="00FD6B6B">
                  <w:pPr>
                    <w:tabs>
                      <w:tab w:val="left" w:pos="4320"/>
                      <w:tab w:val="left" w:pos="6870"/>
                    </w:tabs>
                    <w:rPr>
                      <w:color w:val="000000" w:themeColor="text1"/>
                    </w:rPr>
                  </w:pPr>
                  <w:r w:rsidRPr="00FD6B6B">
                    <w:rPr>
                      <w:color w:val="000000" w:themeColor="text1"/>
                    </w:rPr>
                    <w:t>1</w:t>
                  </w:r>
                </w:p>
              </w:tc>
              <w:tc>
                <w:tcPr>
                  <w:tcW w:w="2760"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Ano</w:t>
                  </w:r>
                </w:p>
              </w:tc>
              <w:tc>
                <w:tcPr>
                  <w:tcW w:w="1584" w:type="dxa"/>
                </w:tcPr>
                <w:p w:rsidR="00FD6B6B" w:rsidRPr="00FD6B6B"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6859</w:t>
                  </w:r>
                </w:p>
              </w:tc>
              <w:tc>
                <w:tcPr>
                  <w:tcW w:w="1819" w:type="dxa"/>
                </w:tcPr>
                <w:p w:rsidR="00FD6B6B" w:rsidRPr="00FD6B6B" w:rsidRDefault="00FD6B6B" w:rsidP="009A4043">
                  <w:pPr>
                    <w:numPr>
                      <w:ilvl w:val="0"/>
                      <w:numId w:val="38"/>
                    </w:numPr>
                    <w:tabs>
                      <w:tab w:val="left" w:pos="4320"/>
                      <w:tab w:val="left" w:pos="6870"/>
                    </w:tabs>
                    <w:contextualSpacing/>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768"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951"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43" w:type="dxa"/>
                </w:tcPr>
                <w:p w:rsidR="00FD6B6B" w:rsidRPr="00FD6B6B" w:rsidRDefault="00FD6B6B" w:rsidP="00FD6B6B">
                  <w:pPr>
                    <w:tabs>
                      <w:tab w:val="left" w:pos="4320"/>
                      <w:tab w:val="left" w:pos="6870"/>
                    </w:tabs>
                    <w:rPr>
                      <w:color w:val="000000" w:themeColor="text1"/>
                    </w:rPr>
                  </w:pPr>
                  <w:r w:rsidRPr="00FD6B6B">
                    <w:rPr>
                      <w:color w:val="000000" w:themeColor="text1"/>
                    </w:rPr>
                    <w:t>2</w:t>
                  </w:r>
                </w:p>
              </w:tc>
              <w:tc>
                <w:tcPr>
                  <w:tcW w:w="2760"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Sayo </w:t>
                  </w:r>
                </w:p>
              </w:tc>
              <w:tc>
                <w:tcPr>
                  <w:tcW w:w="1584" w:type="dxa"/>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3522</w:t>
                  </w:r>
                </w:p>
              </w:tc>
              <w:tc>
                <w:tcPr>
                  <w:tcW w:w="1819" w:type="dxa"/>
                </w:tcPr>
                <w:p w:rsidR="00FD6B6B" w:rsidRPr="00FD6B6B" w:rsidRDefault="00FD6B6B" w:rsidP="009A4043">
                  <w:pPr>
                    <w:numPr>
                      <w:ilvl w:val="0"/>
                      <w:numId w:val="38"/>
                    </w:numPr>
                    <w:tabs>
                      <w:tab w:val="left" w:pos="4320"/>
                      <w:tab w:val="left" w:pos="6870"/>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68"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51"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43" w:type="dxa"/>
                </w:tcPr>
                <w:p w:rsidR="00FD6B6B" w:rsidRPr="00FD6B6B" w:rsidRDefault="00FD6B6B" w:rsidP="00FD6B6B">
                  <w:pPr>
                    <w:tabs>
                      <w:tab w:val="left" w:pos="4320"/>
                      <w:tab w:val="left" w:pos="6870"/>
                    </w:tabs>
                    <w:rPr>
                      <w:color w:val="000000" w:themeColor="text1"/>
                    </w:rPr>
                  </w:pPr>
                  <w:r w:rsidRPr="00FD6B6B">
                    <w:rPr>
                      <w:color w:val="000000" w:themeColor="text1"/>
                    </w:rPr>
                    <w:t>3</w:t>
                  </w:r>
                </w:p>
              </w:tc>
              <w:tc>
                <w:tcPr>
                  <w:tcW w:w="2760"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 xml:space="preserve">H/Mamo </w:t>
                  </w:r>
                </w:p>
              </w:tc>
              <w:tc>
                <w:tcPr>
                  <w:tcW w:w="1584" w:type="dxa"/>
                </w:tcPr>
                <w:p w:rsidR="00FD6B6B" w:rsidRPr="00FD6B6B"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3593</w:t>
                  </w:r>
                </w:p>
              </w:tc>
              <w:tc>
                <w:tcPr>
                  <w:tcW w:w="1819" w:type="dxa"/>
                </w:tcPr>
                <w:p w:rsidR="00FD6B6B" w:rsidRPr="00FD6B6B" w:rsidRDefault="00FD6B6B" w:rsidP="009A4043">
                  <w:pPr>
                    <w:numPr>
                      <w:ilvl w:val="0"/>
                      <w:numId w:val="38"/>
                    </w:numPr>
                    <w:tabs>
                      <w:tab w:val="left" w:pos="4320"/>
                      <w:tab w:val="left" w:pos="6870"/>
                    </w:tabs>
                    <w:contextualSpacing/>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768"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951"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43" w:type="dxa"/>
                </w:tcPr>
                <w:p w:rsidR="00FD6B6B" w:rsidRPr="00FD6B6B" w:rsidRDefault="00FD6B6B" w:rsidP="00FD6B6B">
                  <w:pPr>
                    <w:tabs>
                      <w:tab w:val="left" w:pos="4320"/>
                      <w:tab w:val="left" w:pos="6870"/>
                    </w:tabs>
                    <w:rPr>
                      <w:color w:val="000000" w:themeColor="text1"/>
                    </w:rPr>
                  </w:pPr>
                  <w:r w:rsidRPr="00FD6B6B">
                    <w:rPr>
                      <w:color w:val="000000" w:themeColor="text1"/>
                    </w:rPr>
                    <w:t>4</w:t>
                  </w:r>
                </w:p>
              </w:tc>
              <w:tc>
                <w:tcPr>
                  <w:tcW w:w="2760"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Kejo</w:t>
                  </w:r>
                </w:p>
              </w:tc>
              <w:tc>
                <w:tcPr>
                  <w:tcW w:w="1584" w:type="dxa"/>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600</w:t>
                  </w:r>
                </w:p>
              </w:tc>
              <w:tc>
                <w:tcPr>
                  <w:tcW w:w="1819" w:type="dxa"/>
                </w:tcPr>
                <w:p w:rsidR="00FD6B6B" w:rsidRPr="00FD6B6B" w:rsidRDefault="00FD6B6B" w:rsidP="009A4043">
                  <w:pPr>
                    <w:numPr>
                      <w:ilvl w:val="0"/>
                      <w:numId w:val="38"/>
                    </w:numPr>
                    <w:tabs>
                      <w:tab w:val="left" w:pos="4320"/>
                      <w:tab w:val="left" w:pos="6870"/>
                    </w:tabs>
                    <w:contextualSpacing/>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68" w:type="dxa"/>
                </w:tcPr>
                <w:p w:rsidR="00FD6B6B" w:rsidRPr="00FD6B6B" w:rsidRDefault="00FD6B6B" w:rsidP="00FD6B6B">
                  <w:pPr>
                    <w:tabs>
                      <w:tab w:val="left" w:pos="4320"/>
                      <w:tab w:val="left" w:pos="6870"/>
                    </w:tabs>
                    <w:ind w:left="360"/>
                    <w:contextualSpacing/>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51"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43" w:type="dxa"/>
                </w:tcPr>
                <w:p w:rsidR="00FD6B6B" w:rsidRPr="00FD6B6B" w:rsidRDefault="00FD6B6B" w:rsidP="00FD6B6B">
                  <w:pPr>
                    <w:tabs>
                      <w:tab w:val="left" w:pos="4320"/>
                      <w:tab w:val="left" w:pos="6870"/>
                    </w:tabs>
                    <w:rPr>
                      <w:color w:val="000000" w:themeColor="text1"/>
                    </w:rPr>
                  </w:pPr>
                  <w:r w:rsidRPr="00FD6B6B">
                    <w:rPr>
                      <w:color w:val="000000" w:themeColor="text1"/>
                    </w:rPr>
                    <w:t>5</w:t>
                  </w:r>
                </w:p>
              </w:tc>
              <w:tc>
                <w:tcPr>
                  <w:tcW w:w="2760"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G/Tare</w:t>
                  </w:r>
                </w:p>
              </w:tc>
              <w:tc>
                <w:tcPr>
                  <w:tcW w:w="1584" w:type="dxa"/>
                </w:tcPr>
                <w:p w:rsidR="00FD6B6B" w:rsidRPr="00FD6B6B"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500</w:t>
                  </w:r>
                </w:p>
              </w:tc>
              <w:tc>
                <w:tcPr>
                  <w:tcW w:w="1819" w:type="dxa"/>
                </w:tcPr>
                <w:p w:rsidR="00FD6B6B" w:rsidRPr="00FD6B6B" w:rsidRDefault="00FD6B6B" w:rsidP="009A4043">
                  <w:pPr>
                    <w:numPr>
                      <w:ilvl w:val="0"/>
                      <w:numId w:val="38"/>
                    </w:numPr>
                    <w:tabs>
                      <w:tab w:val="left" w:pos="4320"/>
                      <w:tab w:val="left" w:pos="6870"/>
                    </w:tabs>
                    <w:contextualSpacing/>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768"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951"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43" w:type="dxa"/>
                </w:tcPr>
                <w:p w:rsidR="00FD6B6B" w:rsidRPr="00FD6B6B" w:rsidRDefault="00FD6B6B" w:rsidP="00FD6B6B">
                  <w:pPr>
                    <w:tabs>
                      <w:tab w:val="left" w:pos="4320"/>
                      <w:tab w:val="left" w:pos="6870"/>
                    </w:tabs>
                    <w:rPr>
                      <w:color w:val="000000" w:themeColor="text1"/>
                    </w:rPr>
                  </w:pPr>
                  <w:r w:rsidRPr="00FD6B6B">
                    <w:rPr>
                      <w:color w:val="000000" w:themeColor="text1"/>
                    </w:rPr>
                    <w:t>6</w:t>
                  </w:r>
                </w:p>
              </w:tc>
              <w:tc>
                <w:tcPr>
                  <w:tcW w:w="2760"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T/Haraa</w:t>
                  </w:r>
                </w:p>
              </w:tc>
              <w:tc>
                <w:tcPr>
                  <w:tcW w:w="1584"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19"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68"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51" w:type="dxa"/>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43" w:type="dxa"/>
                </w:tcPr>
                <w:p w:rsidR="00FD6B6B" w:rsidRPr="00FD6B6B" w:rsidRDefault="00FD6B6B" w:rsidP="00FD6B6B">
                  <w:pPr>
                    <w:tabs>
                      <w:tab w:val="left" w:pos="4320"/>
                      <w:tab w:val="left" w:pos="6870"/>
                    </w:tabs>
                    <w:rPr>
                      <w:color w:val="000000" w:themeColor="text1"/>
                    </w:rPr>
                  </w:pPr>
                  <w:r w:rsidRPr="00FD6B6B">
                    <w:rPr>
                      <w:color w:val="000000" w:themeColor="text1"/>
                    </w:rPr>
                    <w:t>Total</w:t>
                  </w:r>
                </w:p>
              </w:tc>
              <w:tc>
                <w:tcPr>
                  <w:tcW w:w="2760"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584"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819"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768"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1951" w:type="dxa"/>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000000" w:themeColor="text1"/>
                    </w:rPr>
                  </w:pPr>
                </w:p>
              </w:tc>
            </w:tr>
          </w:tbl>
          <w:p w:rsidR="00FD6B6B" w:rsidRPr="00FD6B6B" w:rsidRDefault="00FD6B6B" w:rsidP="00FD6B6B">
            <w:pPr>
              <w:rPr>
                <w:rFonts w:ascii="Times New Roman" w:eastAsiaTheme="minorHAnsi" w:hAnsi="Times New Roman" w:cs="Times New Roman"/>
                <w:color w:val="000000" w:themeColor="text1"/>
              </w:rPr>
            </w:pPr>
          </w:p>
        </w:tc>
      </w:tr>
    </w:tbl>
    <w:p w:rsidR="00FD6B6B" w:rsidRPr="00FD6B6B" w:rsidRDefault="00FD6B6B" w:rsidP="00FD6B6B">
      <w:pPr>
        <w:tabs>
          <w:tab w:val="left" w:pos="4320"/>
          <w:tab w:val="left" w:pos="6870"/>
        </w:tabs>
        <w:rPr>
          <w:rFonts w:ascii="Times New Roman" w:eastAsiaTheme="minorHAnsi" w:hAnsi="Times New Roman" w:cs="Times New Roman"/>
          <w:i/>
          <w:color w:val="000000" w:themeColor="text1"/>
        </w:rPr>
      </w:pPr>
      <w:r w:rsidRPr="00FD6B6B">
        <w:rPr>
          <w:rFonts w:ascii="Times New Roman" w:eastAsiaTheme="minorHAnsi" w:hAnsi="Times New Roman" w:cs="Times New Roman"/>
          <w:i/>
          <w:color w:val="000000" w:themeColor="text1"/>
        </w:rPr>
        <w:t>Source: Gobbu Sayyo Water, Mineral and Energy Office</w:t>
      </w:r>
    </w:p>
    <w:p w:rsidR="00FD6B6B" w:rsidRPr="00FD6B6B" w:rsidRDefault="00FD6B6B" w:rsidP="00FD6B6B">
      <w:pPr>
        <w:spacing w:after="0" w:line="360" w:lineRule="auto"/>
        <w:rPr>
          <w:rFonts w:ascii="Times New Roman" w:eastAsiaTheme="minorHAnsi" w:hAnsi="Times New Roman" w:cs="Times New Roman"/>
          <w:b/>
          <w:color w:val="000000" w:themeColor="text1"/>
          <w:sz w:val="28"/>
          <w:szCs w:val="28"/>
        </w:rPr>
      </w:pPr>
      <w:r w:rsidRPr="00FD6B6B">
        <w:rPr>
          <w:rFonts w:ascii="Times New Roman" w:eastAsia="Calibri" w:hAnsi="Times New Roman" w:cs="Times New Roman"/>
          <w:b/>
          <w:color w:val="000000" w:themeColor="text1"/>
          <w:sz w:val="28"/>
          <w:szCs w:val="28"/>
        </w:rPr>
        <w:t xml:space="preserve"> Education</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Education is a base for the development of human society. It provides strength &amp; resilience to people to respond to changing situations &amp; enables them to cause &amp; contribute to societal development through development of their attitudes, values, capabilities, both of knowledge &amp; skills. A healthy &amp; educated population is crucial for economic &amp; social advancement. Education is, therefore an essential investment in people &amp; as such a pre-requisite for equitable &amp; sustainable development.</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It is obvious that literate people are more productive than illiterate ones. An educated family has access to a broad range of opportunities, educated farmers are more receptive to new ideas &amp; technology, and educated children &amp; they are also open to the general trends in education. Therefore, there is no doubt that the socio-economy of the society would be more meaningful if everybody gets access to primary education.</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imes New Roman" w:hAnsi="Times New Roman" w:cs="Times New Roman"/>
          <w:color w:val="000000" w:themeColor="text1"/>
          <w:sz w:val="24"/>
          <w:szCs w:val="24"/>
        </w:rPr>
        <w:t>Kindergarten programs emphasize creative play, social interaction, and natural expression. They also teach social skills and provide children with an academic foundation for first grade. Kindergarten students are typically four or five years of age. In class, they are introduced to the alphabet, numbers, and colors; they study their bodies, their families, and their communities; they listen to stories read aloud; they make art projects; they participate in skits and dramatic productions; and they learn about holidays, plants, animals, and other topics in science and social studies. Some kindergartens also teach introductory reading and mathematical skills. Kindergartens strive to offer children a foundation for the development of social skills, self-confidence, motivation, and cognition (the process of knowing).</w:t>
      </w:r>
      <w:r w:rsidRPr="00FD6B6B">
        <w:rPr>
          <w:rFonts w:ascii="Times New Roman" w:eastAsiaTheme="minorHAnsi" w:hAnsi="Times New Roman" w:cs="Times New Roman"/>
          <w:color w:val="000000" w:themeColor="text1"/>
          <w:sz w:val="24"/>
          <w:szCs w:val="24"/>
        </w:rPr>
        <w:t xml:space="preserve">One Kindergarten under private ownership provides service in Ano town by the year 2011 and 2012 E.C.  The number of student enrollment in kindergarten is increased to </w:t>
      </w:r>
      <w:r w:rsidRPr="00FD6B6B">
        <w:rPr>
          <w:rFonts w:ascii="Times New Roman" w:eastAsiaTheme="minorHAnsi" w:hAnsi="Times New Roman" w:cs="Times New Roman"/>
          <w:b/>
          <w:color w:val="000000" w:themeColor="text1"/>
          <w:sz w:val="24"/>
          <w:szCs w:val="24"/>
        </w:rPr>
        <w:t>3</w:t>
      </w:r>
      <w:r w:rsidRPr="00FD6B6B">
        <w:rPr>
          <w:rFonts w:ascii="Times New Roman" w:eastAsiaTheme="minorHAnsi" w:hAnsi="Times New Roman" w:cs="Times New Roman"/>
          <w:color w:val="000000" w:themeColor="text1"/>
          <w:sz w:val="24"/>
          <w:szCs w:val="24"/>
        </w:rPr>
        <w:t xml:space="preserve"> in 2011 and 2012 E.C.</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The number of government primary school by the year 2011 E.C is 24 of which 10 were first cycle and14 were second cycle. By the year 2012 E.C there was three senior secondary school &amp; one Preparatory school.</w:t>
      </w:r>
    </w:p>
    <w:p w:rsidR="00FD6B6B" w:rsidRPr="00FD6B6B" w:rsidRDefault="00FD6B6B" w:rsidP="00FD6B6B">
      <w:pPr>
        <w:tabs>
          <w:tab w:val="left" w:pos="3120"/>
          <w:tab w:val="left" w:pos="4320"/>
        </w:tabs>
        <w:spacing w:after="0" w:line="240" w:lineRule="auto"/>
        <w:jc w:val="center"/>
        <w:rPr>
          <w:rFonts w:ascii="Times New Roman" w:eastAsiaTheme="minorHAnsi" w:hAnsi="Times New Roman" w:cs="Times New Roman"/>
          <w:b/>
          <w:i/>
          <w:color w:val="000000" w:themeColor="text1"/>
          <w:sz w:val="28"/>
        </w:rPr>
      </w:pPr>
      <w:r w:rsidRPr="00FD6B6B">
        <w:rPr>
          <w:rFonts w:ascii="Times New Roman" w:eastAsiaTheme="minorHAnsi" w:hAnsi="Times New Roman" w:cs="Times New Roman"/>
          <w:b/>
          <w:i/>
          <w:color w:val="000000" w:themeColor="text1"/>
          <w:sz w:val="24"/>
          <w:szCs w:val="24"/>
        </w:rPr>
        <w:t>Table 15. Number of schools and classrooms under government holding by the year 2011 E.C and 2012 E.C</w:t>
      </w:r>
      <w:r w:rsidRPr="00FD6B6B">
        <w:rPr>
          <w:rFonts w:ascii="Times New Roman" w:eastAsiaTheme="minorHAnsi" w:hAnsi="Times New Roman" w:cs="Times New Roman"/>
          <w:b/>
          <w:i/>
          <w:color w:val="000000" w:themeColor="text1"/>
          <w:sz w:val="28"/>
        </w:rPr>
        <w:t xml:space="preserve"> Student participation rate by levels of school and sex</w:t>
      </w:r>
    </w:p>
    <w:tbl>
      <w:tblPr>
        <w:tblStyle w:val="LightGrid-Accent23"/>
        <w:tblW w:w="0" w:type="auto"/>
        <w:tblLook w:val="01E0" w:firstRow="1" w:lastRow="1" w:firstColumn="1" w:lastColumn="1" w:noHBand="0" w:noVBand="0"/>
      </w:tblPr>
      <w:tblGrid>
        <w:gridCol w:w="540"/>
        <w:gridCol w:w="2003"/>
        <w:gridCol w:w="864"/>
        <w:gridCol w:w="1513"/>
        <w:gridCol w:w="1407"/>
        <w:gridCol w:w="1513"/>
        <w:gridCol w:w="1500"/>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No.</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spacing w:line="36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Type of schools</w:t>
            </w:r>
          </w:p>
        </w:tc>
        <w:tc>
          <w:tcPr>
            <w:tcW w:w="0" w:type="auto"/>
            <w:vMerge w:val="restart"/>
          </w:tcPr>
          <w:p w:rsidR="00FD6B6B" w:rsidRPr="00FD6B6B" w:rsidRDefault="00FD6B6B" w:rsidP="00FD6B6B">
            <w:pPr>
              <w:tabs>
                <w:tab w:val="left" w:pos="4320"/>
                <w:tab w:val="left" w:pos="6870"/>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Sex</w:t>
            </w:r>
          </w:p>
        </w:tc>
        <w:tc>
          <w:tcPr>
            <w:cnfStyle w:val="000100000000" w:firstRow="0" w:lastRow="0" w:firstColumn="0" w:lastColumn="1" w:oddVBand="0" w:evenVBand="0" w:oddHBand="0" w:evenHBand="0" w:firstRowFirstColumn="0" w:firstRowLastColumn="0" w:lastRowFirstColumn="0" w:lastRowLastColumn="0"/>
            <w:tcW w:w="0" w:type="auto"/>
            <w:gridSpan w:val="4"/>
          </w:tcPr>
          <w:p w:rsidR="00FD6B6B" w:rsidRPr="00FD6B6B" w:rsidRDefault="00FD6B6B" w:rsidP="00FD6B6B">
            <w:pPr>
              <w:tabs>
                <w:tab w:val="left" w:pos="4320"/>
                <w:tab w:val="left" w:pos="6870"/>
              </w:tabs>
              <w:spacing w:line="360" w:lineRule="auto"/>
              <w:jc w:val="center"/>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Review period</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p>
        </w:tc>
        <w:tc>
          <w:tcPr>
            <w:tcW w:w="0" w:type="auto"/>
            <w:vMerge/>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gridSpan w:val="2"/>
          </w:tcPr>
          <w:p w:rsidR="00FD6B6B" w:rsidRPr="00FD6B6B" w:rsidRDefault="00FD6B6B" w:rsidP="00FD6B6B">
            <w:pPr>
              <w:spacing w:line="360" w:lineRule="auto"/>
              <w:jc w:val="center"/>
              <w:rPr>
                <w:rFonts w:ascii="Times New Roman" w:hAnsi="Times New Roman" w:cs="Times New Roman"/>
                <w:color w:val="000000" w:themeColor="text1"/>
              </w:rPr>
            </w:pPr>
            <w:r w:rsidRPr="00FD6B6B">
              <w:rPr>
                <w:rFonts w:ascii="Times New Roman" w:hAnsi="Times New Roman" w:cs="Times New Roman"/>
                <w:color w:val="000000" w:themeColor="text1"/>
              </w:rPr>
              <w:t>2011 E.C</w:t>
            </w:r>
          </w:p>
        </w:tc>
        <w:tc>
          <w:tcPr>
            <w:cnfStyle w:val="000100000000" w:firstRow="0" w:lastRow="0" w:firstColumn="0" w:lastColumn="1" w:oddVBand="0" w:evenVBand="0" w:oddHBand="0" w:evenHBand="0" w:firstRowFirstColumn="0" w:firstRowLastColumn="0" w:lastRowFirstColumn="0" w:lastRowLastColumn="0"/>
            <w:tcW w:w="0" w:type="auto"/>
            <w:gridSpan w:val="2"/>
          </w:tcPr>
          <w:p w:rsidR="00FD6B6B" w:rsidRPr="00FD6B6B" w:rsidRDefault="00FD6B6B" w:rsidP="00FD6B6B">
            <w:pPr>
              <w:spacing w:line="360" w:lineRule="auto"/>
              <w:jc w:val="center"/>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2012 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p>
        </w:tc>
        <w:tc>
          <w:tcPr>
            <w:tcW w:w="0" w:type="auto"/>
            <w:vMerge/>
          </w:tcPr>
          <w:p w:rsidR="00FD6B6B" w:rsidRPr="00FD6B6B" w:rsidRDefault="00FD6B6B" w:rsidP="00FD6B6B">
            <w:pPr>
              <w:tabs>
                <w:tab w:val="left" w:pos="4320"/>
                <w:tab w:val="left" w:pos="68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Gross Enrollment </w:t>
            </w:r>
          </w:p>
        </w:tc>
        <w:tc>
          <w:tcPr>
            <w:tcW w:w="0" w:type="auto"/>
          </w:tcPr>
          <w:p w:rsidR="00FD6B6B" w:rsidRPr="00FD6B6B" w:rsidRDefault="00FD6B6B" w:rsidP="00FD6B6B">
            <w:pPr>
              <w:tabs>
                <w:tab w:val="left" w:pos="4320"/>
                <w:tab w:val="left" w:pos="68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Net Enrollment</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Gross Enrollment </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Net Enrollment</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1</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Kindergarten </w:t>
            </w:r>
          </w:p>
        </w:tc>
        <w:tc>
          <w:tcPr>
            <w:tcW w:w="0" w:type="auto"/>
          </w:tcPr>
          <w:p w:rsidR="00FD6B6B" w:rsidRPr="00FD6B6B" w:rsidRDefault="00FD6B6B" w:rsidP="00FD6B6B">
            <w:pPr>
              <w:tabs>
                <w:tab w:val="left" w:pos="3120"/>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jc w:val="center"/>
              <w:rPr>
                <w:rFonts w:ascii="Times New Roman" w:hAnsi="Times New Roman" w:cs="Times New Roman"/>
                <w:color w:val="000000" w:themeColor="text1"/>
              </w:rPr>
            </w:pPr>
          </w:p>
        </w:tc>
        <w:tc>
          <w:tcPr>
            <w:tcW w:w="0" w:type="auto"/>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jc w:val="center"/>
              <w:rPr>
                <w:rFonts w:ascii="Times New Roman" w:hAnsi="Times New Roman" w:cs="Times New Roman"/>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jc w:val="center"/>
              <w:rPr>
                <w:rFonts w:ascii="Times New Roman" w:eastAsiaTheme="minorHAnsi" w:hAnsi="Times New Roman" w:cs="Times New Roman"/>
                <w:color w:val="000000" w:themeColor="text1"/>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p>
        </w:tc>
        <w:tc>
          <w:tcPr>
            <w:tcW w:w="0" w:type="auto"/>
          </w:tcPr>
          <w:p w:rsidR="00FD6B6B" w:rsidRPr="00FD6B6B" w:rsidRDefault="00FD6B6B" w:rsidP="00FD6B6B">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Female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jc w:val="center"/>
              <w:rPr>
                <w:rFonts w:ascii="Times New Roman" w:hAnsi="Times New Roman" w:cs="Times New Roman"/>
                <w:color w:val="000000" w:themeColor="text1"/>
              </w:rPr>
            </w:pPr>
          </w:p>
        </w:tc>
        <w:tc>
          <w:tcPr>
            <w:tcW w:w="0" w:type="auto"/>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jc w:val="center"/>
              <w:rPr>
                <w:rFonts w:ascii="Times New Roman" w:hAnsi="Times New Roman" w:cs="Times New Roman"/>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jc w:val="center"/>
              <w:rPr>
                <w:rFonts w:ascii="Times New Roman" w:eastAsiaTheme="minorHAnsi" w:hAnsi="Times New Roman" w:cs="Times New Roman"/>
                <w:color w:val="000000" w:themeColor="text1"/>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2</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Primary 1</w:t>
            </w:r>
            <w:r w:rsidRPr="00FD6B6B">
              <w:rPr>
                <w:rFonts w:ascii="Times New Roman" w:hAnsi="Times New Roman" w:cs="Times New Roman"/>
                <w:color w:val="000000" w:themeColor="text1"/>
                <w:vertAlign w:val="superscript"/>
              </w:rPr>
              <w:t>st</w:t>
            </w:r>
            <w:r w:rsidRPr="00FD6B6B">
              <w:rPr>
                <w:rFonts w:ascii="Times New Roman" w:hAnsi="Times New Roman" w:cs="Times New Roman"/>
                <w:color w:val="000000" w:themeColor="text1"/>
              </w:rPr>
              <w:t xml:space="preserve"> cycle</w:t>
            </w:r>
          </w:p>
        </w:tc>
        <w:tc>
          <w:tcPr>
            <w:tcW w:w="0" w:type="auto"/>
          </w:tcPr>
          <w:p w:rsidR="00FD6B6B" w:rsidRPr="00FD6B6B" w:rsidRDefault="00FD6B6B" w:rsidP="00FD6B6B">
            <w:pPr>
              <w:tabs>
                <w:tab w:val="left" w:pos="3120"/>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97.64</w:t>
            </w:r>
          </w:p>
        </w:tc>
        <w:tc>
          <w:tcPr>
            <w:tcW w:w="0" w:type="auto"/>
          </w:tcPr>
          <w:p w:rsidR="00FD6B6B" w:rsidRPr="00FD6B6B" w:rsidRDefault="00FD6B6B" w:rsidP="00FD6B6B">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96.08</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97.64</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rFonts w:eastAsiaTheme="minorHAnsi"/>
                <w:color w:val="000000" w:themeColor="text1"/>
              </w:rPr>
            </w:pPr>
            <w:r w:rsidRPr="00FD6B6B">
              <w:rPr>
                <w:rFonts w:eastAsiaTheme="minorHAnsi"/>
                <w:color w:val="000000" w:themeColor="text1"/>
              </w:rPr>
              <w:t>96.08</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p>
        </w:tc>
        <w:tc>
          <w:tcPr>
            <w:tcW w:w="0" w:type="auto"/>
          </w:tcPr>
          <w:p w:rsidR="00FD6B6B" w:rsidRPr="00FD6B6B" w:rsidRDefault="00FD6B6B" w:rsidP="00FD6B6B">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Female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96.64</w:t>
            </w:r>
          </w:p>
        </w:tc>
        <w:tc>
          <w:tcPr>
            <w:tcW w:w="0" w:type="auto"/>
          </w:tcPr>
          <w:p w:rsidR="00FD6B6B" w:rsidRPr="00FD6B6B" w:rsidRDefault="00FD6B6B" w:rsidP="00FD6B6B">
            <w:pPr>
              <w:tabs>
                <w:tab w:val="left" w:pos="4320"/>
                <w:tab w:val="left" w:pos="687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96.60</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96.64</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rFonts w:eastAsiaTheme="minorHAnsi"/>
                <w:color w:val="000000" w:themeColor="text1"/>
              </w:rPr>
            </w:pPr>
            <w:r w:rsidRPr="00FD6B6B">
              <w:rPr>
                <w:rFonts w:eastAsiaTheme="minorHAnsi"/>
                <w:color w:val="000000" w:themeColor="text1"/>
              </w:rPr>
              <w:t>96.60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3</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Primary  2</w:t>
            </w:r>
            <w:r w:rsidRPr="00FD6B6B">
              <w:rPr>
                <w:rFonts w:ascii="Times New Roman" w:hAnsi="Times New Roman" w:cs="Times New Roman"/>
                <w:color w:val="000000" w:themeColor="text1"/>
                <w:vertAlign w:val="superscript"/>
              </w:rPr>
              <w:t>nd</w:t>
            </w:r>
            <w:r w:rsidRPr="00FD6B6B">
              <w:rPr>
                <w:rFonts w:ascii="Times New Roman" w:hAnsi="Times New Roman" w:cs="Times New Roman"/>
                <w:color w:val="000000" w:themeColor="text1"/>
              </w:rPr>
              <w:t xml:space="preserve"> cycle</w:t>
            </w:r>
          </w:p>
        </w:tc>
        <w:tc>
          <w:tcPr>
            <w:tcW w:w="0" w:type="auto"/>
          </w:tcPr>
          <w:p w:rsidR="00FD6B6B" w:rsidRPr="00FD6B6B" w:rsidRDefault="00FD6B6B" w:rsidP="00FD6B6B">
            <w:pPr>
              <w:tabs>
                <w:tab w:val="left" w:pos="3120"/>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97.90</w:t>
            </w:r>
          </w:p>
        </w:tc>
        <w:tc>
          <w:tcPr>
            <w:tcW w:w="0" w:type="auto"/>
          </w:tcPr>
          <w:p w:rsidR="00FD6B6B" w:rsidRPr="00FD6B6B" w:rsidRDefault="00FD6B6B" w:rsidP="00FD6B6B">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97.08</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97.90</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rFonts w:eastAsiaTheme="minorHAnsi"/>
                <w:color w:val="000000" w:themeColor="text1"/>
              </w:rPr>
            </w:pPr>
            <w:r w:rsidRPr="00FD6B6B">
              <w:rPr>
                <w:rFonts w:eastAsiaTheme="minorHAnsi"/>
                <w:color w:val="000000" w:themeColor="text1"/>
              </w:rPr>
              <w:t>97.08</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p>
        </w:tc>
        <w:tc>
          <w:tcPr>
            <w:tcW w:w="0" w:type="auto"/>
          </w:tcPr>
          <w:p w:rsidR="00FD6B6B" w:rsidRPr="00FD6B6B" w:rsidRDefault="00FD6B6B" w:rsidP="00FD6B6B">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Female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90.62</w:t>
            </w:r>
          </w:p>
        </w:tc>
        <w:tc>
          <w:tcPr>
            <w:tcW w:w="0" w:type="auto"/>
          </w:tcPr>
          <w:p w:rsidR="00FD6B6B" w:rsidRPr="00FD6B6B" w:rsidRDefault="00FD6B6B" w:rsidP="00FD6B6B">
            <w:pPr>
              <w:tabs>
                <w:tab w:val="left" w:pos="4320"/>
                <w:tab w:val="left" w:pos="687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89.94</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90.62</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rFonts w:eastAsiaTheme="minorHAnsi"/>
                <w:color w:val="000000" w:themeColor="text1"/>
              </w:rPr>
            </w:pPr>
            <w:r w:rsidRPr="00FD6B6B">
              <w:rPr>
                <w:rFonts w:eastAsiaTheme="minorHAnsi"/>
                <w:color w:val="000000" w:themeColor="text1"/>
              </w:rPr>
              <w:t>89.94</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4</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Senior secondary (9-10)</w:t>
            </w:r>
          </w:p>
        </w:tc>
        <w:tc>
          <w:tcPr>
            <w:tcW w:w="0" w:type="auto"/>
          </w:tcPr>
          <w:p w:rsidR="00FD6B6B" w:rsidRPr="00FD6B6B" w:rsidRDefault="00FD6B6B" w:rsidP="00FD6B6B">
            <w:pPr>
              <w:tabs>
                <w:tab w:val="left" w:pos="3120"/>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48.69</w:t>
            </w:r>
          </w:p>
        </w:tc>
        <w:tc>
          <w:tcPr>
            <w:tcW w:w="0" w:type="auto"/>
          </w:tcPr>
          <w:p w:rsidR="00FD6B6B" w:rsidRPr="00FD6B6B" w:rsidRDefault="00FD6B6B" w:rsidP="00FD6B6B">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48.47</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48.69</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rFonts w:eastAsiaTheme="minorHAnsi"/>
                <w:color w:val="000000" w:themeColor="text1"/>
              </w:rPr>
            </w:pPr>
            <w:r w:rsidRPr="00FD6B6B">
              <w:rPr>
                <w:rFonts w:eastAsiaTheme="minorHAnsi"/>
                <w:color w:val="000000" w:themeColor="text1"/>
              </w:rPr>
              <w:t>48.47</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p>
        </w:tc>
        <w:tc>
          <w:tcPr>
            <w:tcW w:w="0" w:type="auto"/>
          </w:tcPr>
          <w:p w:rsidR="00FD6B6B" w:rsidRPr="00FD6B6B" w:rsidRDefault="00FD6B6B" w:rsidP="00FD6B6B">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Female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32.28</w:t>
            </w:r>
          </w:p>
        </w:tc>
        <w:tc>
          <w:tcPr>
            <w:tcW w:w="0" w:type="auto"/>
          </w:tcPr>
          <w:p w:rsidR="00FD6B6B" w:rsidRPr="00FD6B6B" w:rsidRDefault="00FD6B6B" w:rsidP="00FD6B6B">
            <w:pPr>
              <w:tabs>
                <w:tab w:val="left" w:pos="4320"/>
                <w:tab w:val="left" w:pos="687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32.24</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color w:val="000000" w:themeColor="text1"/>
              </w:rPr>
            </w:pPr>
            <w:r w:rsidRPr="00FD6B6B">
              <w:rPr>
                <w:color w:val="000000" w:themeColor="text1"/>
              </w:rPr>
              <w:t>32.28</w:t>
            </w: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jc w:val="right"/>
              <w:rPr>
                <w:rFonts w:eastAsiaTheme="minorHAnsi"/>
                <w:color w:val="000000" w:themeColor="text1"/>
              </w:rPr>
            </w:pPr>
            <w:r w:rsidRPr="00FD6B6B">
              <w:rPr>
                <w:rFonts w:eastAsiaTheme="minorHAnsi"/>
                <w:color w:val="000000" w:themeColor="text1"/>
              </w:rPr>
              <w:t>32.24</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6</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Preparatory(11-12) </w:t>
            </w:r>
          </w:p>
        </w:tc>
        <w:tc>
          <w:tcPr>
            <w:tcW w:w="0" w:type="auto"/>
          </w:tcPr>
          <w:p w:rsidR="00FD6B6B" w:rsidRPr="00FD6B6B" w:rsidRDefault="00FD6B6B" w:rsidP="00FD6B6B">
            <w:pPr>
              <w:tabs>
                <w:tab w:val="left" w:pos="3120"/>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3120"/>
                <w:tab w:val="left" w:pos="4320"/>
              </w:tabs>
              <w:spacing w:line="360" w:lineRule="auto"/>
              <w:jc w:val="center"/>
              <w:rPr>
                <w:rFonts w:ascii="Times New Roman" w:hAnsi="Times New Roman" w:cs="Times New Roman"/>
                <w:color w:val="000000" w:themeColor="text1"/>
              </w:rPr>
            </w:pPr>
          </w:p>
        </w:tc>
        <w:tc>
          <w:tcPr>
            <w:tcW w:w="0" w:type="auto"/>
          </w:tcPr>
          <w:p w:rsidR="00FD6B6B" w:rsidRPr="00FD6B6B" w:rsidRDefault="00FD6B6B" w:rsidP="00FD6B6B">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3120"/>
                <w:tab w:val="left" w:pos="4320"/>
              </w:tabs>
              <w:spacing w:line="360" w:lineRule="auto"/>
              <w:jc w:val="center"/>
              <w:rPr>
                <w:rFonts w:ascii="Times New Roman" w:hAnsi="Times New Roman" w:cs="Times New Roman"/>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jc w:val="center"/>
              <w:rPr>
                <w:rFonts w:ascii="Times New Roman" w:eastAsiaTheme="minorHAnsi" w:hAnsi="Times New Roman" w:cs="Times New Roman"/>
                <w:color w:val="000000" w:themeColor="text1"/>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vMerge/>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rPr>
            </w:pPr>
          </w:p>
        </w:tc>
        <w:tc>
          <w:tcPr>
            <w:tcW w:w="0" w:type="auto"/>
          </w:tcPr>
          <w:p w:rsidR="00FD6B6B" w:rsidRPr="00FD6B6B" w:rsidRDefault="00FD6B6B" w:rsidP="00FD6B6B">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Female</w:t>
            </w: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3120"/>
                <w:tab w:val="left" w:pos="4320"/>
              </w:tabs>
              <w:spacing w:line="360" w:lineRule="auto"/>
              <w:jc w:val="center"/>
              <w:rPr>
                <w:rFonts w:ascii="Times New Roman" w:hAnsi="Times New Roman" w:cs="Times New Roman"/>
                <w:color w:val="000000" w:themeColor="text1"/>
              </w:rPr>
            </w:pPr>
          </w:p>
        </w:tc>
        <w:tc>
          <w:tcPr>
            <w:tcW w:w="0" w:type="auto"/>
          </w:tcPr>
          <w:p w:rsidR="00FD6B6B" w:rsidRPr="00FD6B6B" w:rsidRDefault="00FD6B6B" w:rsidP="00FD6B6B">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3120"/>
                <w:tab w:val="left" w:pos="4320"/>
              </w:tabs>
              <w:spacing w:line="360" w:lineRule="auto"/>
              <w:jc w:val="center"/>
              <w:rPr>
                <w:rFonts w:ascii="Times New Roman" w:hAnsi="Times New Roman" w:cs="Times New Roman"/>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jc w:val="center"/>
              <w:rPr>
                <w:rFonts w:ascii="Times New Roman" w:eastAsiaTheme="minorHAnsi" w:hAnsi="Times New Roman" w:cs="Times New Roman"/>
                <w:color w:val="000000" w:themeColor="text1"/>
              </w:rPr>
            </w:pPr>
          </w:p>
        </w:tc>
      </w:tr>
      <w:tr w:rsidR="00FD6B6B" w:rsidRPr="00FD6B6B" w:rsidTr="00173C5D">
        <w:trPr>
          <w:cnfStyle w:val="010000000000" w:firstRow="0" w:lastRow="1"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spacing w:line="360" w:lineRule="auto"/>
              <w:rPr>
                <w:rFonts w:ascii="Times New Roman" w:eastAsiaTheme="minorHAnsi" w:hAnsi="Times New Roman" w:cs="Times New Roman"/>
                <w:color w:val="000000" w:themeColor="text1"/>
              </w:rPr>
            </w:pPr>
          </w:p>
        </w:tc>
        <w:tc>
          <w:tcPr>
            <w:tcW w:w="0" w:type="auto"/>
          </w:tcPr>
          <w:p w:rsidR="00FD6B6B" w:rsidRPr="00FD6B6B" w:rsidRDefault="00FD6B6B" w:rsidP="00FD6B6B">
            <w:pPr>
              <w:tabs>
                <w:tab w:val="left" w:pos="3120"/>
                <w:tab w:val="left" w:pos="4320"/>
              </w:tabs>
              <w:spacing w:line="360" w:lineRule="auto"/>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spacing w:line="360" w:lineRule="auto"/>
              <w:jc w:val="center"/>
              <w:rPr>
                <w:rFonts w:ascii="Calibri" w:eastAsiaTheme="minorHAnsi" w:hAnsi="Calibri"/>
                <w:color w:val="000000" w:themeColor="text1"/>
              </w:rPr>
            </w:pPr>
          </w:p>
        </w:tc>
        <w:tc>
          <w:tcPr>
            <w:tcW w:w="0" w:type="auto"/>
          </w:tcPr>
          <w:p w:rsidR="00FD6B6B" w:rsidRPr="00FD6B6B" w:rsidRDefault="00FD6B6B" w:rsidP="00FD6B6B">
            <w:pPr>
              <w:spacing w:line="360" w:lineRule="auto"/>
              <w:jc w:val="center"/>
              <w:cnfStyle w:val="010000000000" w:firstRow="0" w:lastRow="1" w:firstColumn="0" w:lastColumn="0" w:oddVBand="0" w:evenVBand="0" w:oddHBand="0" w:evenHBand="0" w:firstRowFirstColumn="0" w:firstRowLastColumn="0" w:lastRowFirstColumn="0" w:lastRowLastColumn="0"/>
              <w:rPr>
                <w:rFonts w:ascii="Calibri" w:eastAsiaTheme="minorHAnsi" w:hAnsi="Calibri"/>
                <w:color w:val="000000" w:themeColor="text1"/>
              </w:rPr>
            </w:pPr>
          </w:p>
        </w:tc>
        <w:tc>
          <w:tcPr>
            <w:cnfStyle w:val="000010000000" w:firstRow="0" w:lastRow="0" w:firstColumn="0" w:lastColumn="0" w:oddVBand="1" w:evenVBand="0" w:oddHBand="0" w:evenHBand="0" w:firstRowFirstColumn="0" w:firstRowLastColumn="0" w:lastRowFirstColumn="0" w:lastRowLastColumn="0"/>
            <w:tcW w:w="0" w:type="auto"/>
          </w:tcPr>
          <w:p w:rsidR="00FD6B6B" w:rsidRPr="00FD6B6B" w:rsidRDefault="00FD6B6B" w:rsidP="00FD6B6B">
            <w:pPr>
              <w:spacing w:line="360" w:lineRule="auto"/>
              <w:jc w:val="center"/>
              <w:rPr>
                <w:rFonts w:ascii="Calibri" w:eastAsiaTheme="minorHAnsi" w:hAnsi="Calibri"/>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tcPr>
          <w:p w:rsidR="00FD6B6B" w:rsidRPr="00FD6B6B" w:rsidRDefault="00FD6B6B" w:rsidP="00FD6B6B">
            <w:pPr>
              <w:spacing w:line="360" w:lineRule="auto"/>
              <w:jc w:val="center"/>
              <w:rPr>
                <w:rFonts w:ascii="Calibri" w:eastAsiaTheme="minorHAnsi" w:hAnsi="Calibri"/>
                <w:color w:val="000000" w:themeColor="text1"/>
              </w:rPr>
            </w:pPr>
          </w:p>
        </w:tc>
      </w:tr>
    </w:tbl>
    <w:p w:rsidR="00FD6B6B" w:rsidRPr="005033F9" w:rsidRDefault="00FD6B6B" w:rsidP="00FD6B6B">
      <w:pPr>
        <w:tabs>
          <w:tab w:val="left" w:pos="3120"/>
          <w:tab w:val="left" w:pos="4320"/>
        </w:tabs>
        <w:rPr>
          <w:rFonts w:ascii="Times New Roman" w:eastAsiaTheme="minorHAnsi" w:hAnsi="Times New Roman" w:cs="Times New Roman"/>
          <w:i/>
          <w:color w:val="000000" w:themeColor="text1"/>
        </w:rPr>
      </w:pPr>
      <w:r w:rsidRPr="00FD6B6B">
        <w:rPr>
          <w:rFonts w:ascii="Times New Roman" w:eastAsiaTheme="minorHAnsi" w:hAnsi="Times New Roman" w:cs="Times New Roman"/>
          <w:i/>
          <w:color w:val="000000" w:themeColor="text1"/>
          <w:sz w:val="24"/>
        </w:rPr>
        <w:t>Source:</w:t>
      </w:r>
      <w:r w:rsidR="005033F9">
        <w:rPr>
          <w:rFonts w:ascii="Times New Roman" w:eastAsiaTheme="minorHAnsi" w:hAnsi="Times New Roman" w:cs="Times New Roman"/>
          <w:i/>
          <w:color w:val="000000" w:themeColor="text1"/>
        </w:rPr>
        <w:t>-Gobbu Sayyo Education Office</w:t>
      </w:r>
    </w:p>
    <w:p w:rsidR="00FD6B6B" w:rsidRPr="00FD6B6B" w:rsidRDefault="00FD6B6B" w:rsidP="00FD6B6B">
      <w:pPr>
        <w:tabs>
          <w:tab w:val="left" w:pos="3120"/>
          <w:tab w:val="left" w:pos="4320"/>
        </w:tabs>
        <w:spacing w:after="0"/>
        <w:rPr>
          <w:rFonts w:ascii="Times New Roman" w:eastAsiaTheme="minorHAnsi" w:hAnsi="Times New Roman" w:cs="Times New Roman"/>
          <w:color w:val="000000" w:themeColor="text1"/>
        </w:rPr>
      </w:pPr>
      <w:r w:rsidRPr="00FD6B6B">
        <w:rPr>
          <w:rFonts w:ascii="Times New Roman" w:eastAsiaTheme="minorHAnsi" w:hAnsi="Times New Roman" w:cs="Times New Roman"/>
          <w:b/>
          <w:color w:val="000000" w:themeColor="text1"/>
        </w:rPr>
        <w:t>Table16.</w:t>
      </w:r>
      <w:r w:rsidRPr="00FD6B6B">
        <w:rPr>
          <w:rFonts w:ascii="Times New Roman" w:eastAsiaTheme="minorHAnsi" w:hAnsi="Times New Roman" w:cs="Times New Roman"/>
          <w:color w:val="000000" w:themeColor="text1"/>
        </w:rPr>
        <w:t>Number of literacy classes or centers and enrollment by sex and levels</w:t>
      </w:r>
    </w:p>
    <w:tbl>
      <w:tblPr>
        <w:tblStyle w:val="LightGrid-Accent113"/>
        <w:tblW w:w="0" w:type="auto"/>
        <w:tblLook w:val="04A0" w:firstRow="1" w:lastRow="0" w:firstColumn="1" w:lastColumn="0" w:noHBand="0" w:noVBand="1"/>
      </w:tblPr>
      <w:tblGrid>
        <w:gridCol w:w="638"/>
        <w:gridCol w:w="3082"/>
        <w:gridCol w:w="1276"/>
        <w:gridCol w:w="1441"/>
        <w:gridCol w:w="1628"/>
        <w:gridCol w:w="1275"/>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48" w:type="dxa"/>
            <w:vMerge w:val="restart"/>
          </w:tcPr>
          <w:p w:rsidR="00FD6B6B" w:rsidRPr="00FD6B6B" w:rsidRDefault="00FD6B6B" w:rsidP="00FD6B6B">
            <w:pPr>
              <w:tabs>
                <w:tab w:val="left" w:pos="4320"/>
                <w:tab w:val="left" w:pos="6870"/>
              </w:tabs>
              <w:spacing w:line="360" w:lineRule="auto"/>
              <w:rPr>
                <w:rFonts w:ascii="Times New Roman" w:hAnsi="Times New Roman" w:cs="Times New Roman"/>
                <w:b w:val="0"/>
                <w:color w:val="000000" w:themeColor="text1"/>
                <w:szCs w:val="24"/>
              </w:rPr>
            </w:pPr>
          </w:p>
          <w:p w:rsidR="00FD6B6B" w:rsidRPr="00FD6B6B" w:rsidRDefault="00FD6B6B" w:rsidP="00FD6B6B">
            <w:pPr>
              <w:tabs>
                <w:tab w:val="left" w:pos="4320"/>
                <w:tab w:val="left" w:pos="6870"/>
              </w:tabs>
              <w:spacing w:line="360" w:lineRule="auto"/>
              <w:rPr>
                <w:rFonts w:ascii="Times New Roman" w:hAnsi="Times New Roman" w:cs="Times New Roman"/>
                <w:b w:val="0"/>
                <w:color w:val="000000" w:themeColor="text1"/>
                <w:szCs w:val="24"/>
              </w:rPr>
            </w:pPr>
          </w:p>
          <w:p w:rsidR="00FD6B6B" w:rsidRPr="00FD6B6B" w:rsidRDefault="00FD6B6B" w:rsidP="00FD6B6B">
            <w:pPr>
              <w:tabs>
                <w:tab w:val="left" w:pos="4320"/>
                <w:tab w:val="left" w:pos="6870"/>
              </w:tabs>
              <w:spacing w:line="360" w:lineRule="auto"/>
              <w:rPr>
                <w:rFonts w:ascii="Times New Roman" w:hAnsi="Times New Roman" w:cs="Times New Roman"/>
                <w:b w:val="0"/>
                <w:color w:val="000000" w:themeColor="text1"/>
                <w:szCs w:val="24"/>
              </w:rPr>
            </w:pPr>
            <w:r w:rsidRPr="00FD6B6B">
              <w:rPr>
                <w:rFonts w:ascii="Times New Roman" w:hAnsi="Times New Roman" w:cs="Times New Roman"/>
                <w:b w:val="0"/>
                <w:color w:val="000000" w:themeColor="text1"/>
                <w:szCs w:val="24"/>
              </w:rPr>
              <w:t xml:space="preserve">No </w:t>
            </w:r>
          </w:p>
        </w:tc>
        <w:tc>
          <w:tcPr>
            <w:tcW w:w="3150" w:type="dxa"/>
            <w:vMerge w:val="restart"/>
          </w:tcPr>
          <w:p w:rsidR="00FD6B6B" w:rsidRPr="00FD6B6B" w:rsidRDefault="00FD6B6B" w:rsidP="00FD6B6B">
            <w:pPr>
              <w:tabs>
                <w:tab w:val="left" w:pos="4320"/>
                <w:tab w:val="left" w:pos="6870"/>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p>
          <w:p w:rsidR="00FD6B6B" w:rsidRPr="00FD6B6B" w:rsidRDefault="00FD6B6B" w:rsidP="00FD6B6B">
            <w:pPr>
              <w:tabs>
                <w:tab w:val="left" w:pos="4320"/>
                <w:tab w:val="left" w:pos="6870"/>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p>
          <w:p w:rsidR="00FD6B6B" w:rsidRPr="00FD6B6B" w:rsidRDefault="00FD6B6B" w:rsidP="00FD6B6B">
            <w:pPr>
              <w:tabs>
                <w:tab w:val="left" w:pos="4320"/>
                <w:tab w:val="left" w:pos="6870"/>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Cs w:val="24"/>
              </w:rPr>
            </w:pPr>
            <w:r w:rsidRPr="00FD6B6B">
              <w:rPr>
                <w:rFonts w:ascii="Times New Roman" w:hAnsi="Times New Roman" w:cs="Times New Roman"/>
                <w:b w:val="0"/>
                <w:color w:val="000000" w:themeColor="text1"/>
                <w:szCs w:val="24"/>
              </w:rPr>
              <w:t xml:space="preserve">Type of schools </w:t>
            </w:r>
          </w:p>
        </w:tc>
        <w:tc>
          <w:tcPr>
            <w:tcW w:w="5778" w:type="dxa"/>
            <w:gridSpan w:val="4"/>
          </w:tcPr>
          <w:p w:rsidR="00FD6B6B" w:rsidRPr="00FD6B6B" w:rsidRDefault="00FD6B6B" w:rsidP="00FD6B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Cs w:val="24"/>
              </w:rPr>
            </w:pPr>
            <w:r w:rsidRPr="00FD6B6B">
              <w:rPr>
                <w:rFonts w:ascii="Times New Roman" w:eastAsia="Times New Roman" w:hAnsi="Times New Roman" w:cs="Times New Roman"/>
                <w:b w:val="0"/>
                <w:color w:val="000000" w:themeColor="text1"/>
                <w:szCs w:val="24"/>
              </w:rPr>
              <w:t>Number of schools and classrooms under government holding</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8" w:type="dxa"/>
            <w:vMerge/>
          </w:tcPr>
          <w:p w:rsidR="00FD6B6B" w:rsidRPr="00FD6B6B" w:rsidRDefault="00FD6B6B" w:rsidP="00FD6B6B">
            <w:pPr>
              <w:spacing w:line="360" w:lineRule="auto"/>
              <w:jc w:val="both"/>
              <w:rPr>
                <w:rFonts w:ascii="Times New Roman" w:eastAsia="Times New Roman" w:hAnsi="Times New Roman" w:cs="Times New Roman"/>
                <w:color w:val="000000" w:themeColor="text1"/>
                <w:szCs w:val="24"/>
              </w:rPr>
            </w:pPr>
          </w:p>
        </w:tc>
        <w:tc>
          <w:tcPr>
            <w:tcW w:w="3150" w:type="dxa"/>
            <w:vMerge/>
          </w:tcPr>
          <w:p w:rsidR="00FD6B6B" w:rsidRPr="00FD6B6B" w:rsidRDefault="00FD6B6B" w:rsidP="00FD6B6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rPr>
            </w:pPr>
          </w:p>
        </w:tc>
        <w:tc>
          <w:tcPr>
            <w:tcW w:w="2790" w:type="dxa"/>
            <w:gridSpan w:val="2"/>
          </w:tcPr>
          <w:p w:rsidR="00FD6B6B" w:rsidRPr="00FD6B6B" w:rsidRDefault="00FD6B6B" w:rsidP="00FD6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Cs w:val="24"/>
              </w:rPr>
            </w:pPr>
            <w:r w:rsidRPr="00FD6B6B">
              <w:rPr>
                <w:rFonts w:ascii="Times New Roman" w:eastAsia="Times New Roman" w:hAnsi="Times New Roman" w:cs="Times New Roman"/>
                <w:b/>
                <w:color w:val="000000" w:themeColor="text1"/>
                <w:szCs w:val="24"/>
              </w:rPr>
              <w:t>2011 E.C</w:t>
            </w:r>
          </w:p>
        </w:tc>
        <w:tc>
          <w:tcPr>
            <w:tcW w:w="2988" w:type="dxa"/>
            <w:gridSpan w:val="2"/>
          </w:tcPr>
          <w:p w:rsidR="00FD6B6B" w:rsidRPr="00FD6B6B" w:rsidRDefault="00FD6B6B" w:rsidP="00FD6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Cs w:val="24"/>
              </w:rPr>
            </w:pPr>
            <w:r w:rsidRPr="00FD6B6B">
              <w:rPr>
                <w:rFonts w:ascii="Times New Roman" w:eastAsia="Times New Roman" w:hAnsi="Times New Roman" w:cs="Times New Roman"/>
                <w:b/>
                <w:color w:val="000000" w:themeColor="text1"/>
                <w:szCs w:val="24"/>
              </w:rPr>
              <w:t>2012 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48" w:type="dxa"/>
            <w:vMerge/>
          </w:tcPr>
          <w:p w:rsidR="00FD6B6B" w:rsidRPr="00FD6B6B" w:rsidRDefault="00FD6B6B" w:rsidP="00FD6B6B">
            <w:pPr>
              <w:spacing w:line="360" w:lineRule="auto"/>
              <w:jc w:val="both"/>
              <w:rPr>
                <w:rFonts w:ascii="Times New Roman" w:eastAsia="Times New Roman" w:hAnsi="Times New Roman" w:cs="Times New Roman"/>
                <w:color w:val="000000" w:themeColor="text1"/>
                <w:szCs w:val="24"/>
              </w:rPr>
            </w:pPr>
          </w:p>
        </w:tc>
        <w:tc>
          <w:tcPr>
            <w:tcW w:w="3150" w:type="dxa"/>
            <w:vMerge/>
          </w:tcPr>
          <w:p w:rsidR="00FD6B6B" w:rsidRPr="00FD6B6B" w:rsidRDefault="00FD6B6B" w:rsidP="00FD6B6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Cs w:val="24"/>
              </w:rPr>
            </w:pPr>
          </w:p>
        </w:tc>
        <w:tc>
          <w:tcPr>
            <w:tcW w:w="1305" w:type="dxa"/>
          </w:tcPr>
          <w:p w:rsidR="00FD6B6B" w:rsidRPr="00FD6B6B" w:rsidRDefault="00FD6B6B" w:rsidP="00FD6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Cs w:val="24"/>
              </w:rPr>
            </w:pPr>
            <w:r w:rsidRPr="00FD6B6B">
              <w:rPr>
                <w:rFonts w:ascii="Times New Roman" w:eastAsia="Times New Roman" w:hAnsi="Times New Roman" w:cs="Times New Roman"/>
                <w:b/>
                <w:color w:val="000000" w:themeColor="text1"/>
                <w:szCs w:val="24"/>
              </w:rPr>
              <w:t>School</w:t>
            </w:r>
          </w:p>
        </w:tc>
        <w:tc>
          <w:tcPr>
            <w:tcW w:w="1485" w:type="dxa"/>
          </w:tcPr>
          <w:p w:rsidR="00FD6B6B" w:rsidRPr="00FD6B6B" w:rsidRDefault="00FD6B6B" w:rsidP="00FD6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Cs w:val="24"/>
              </w:rPr>
            </w:pPr>
            <w:r w:rsidRPr="00FD6B6B">
              <w:rPr>
                <w:rFonts w:ascii="Times New Roman" w:eastAsia="Times New Roman" w:hAnsi="Times New Roman" w:cs="Times New Roman"/>
                <w:b/>
                <w:color w:val="000000" w:themeColor="text1"/>
                <w:szCs w:val="24"/>
              </w:rPr>
              <w:t>Room</w:t>
            </w:r>
          </w:p>
        </w:tc>
        <w:tc>
          <w:tcPr>
            <w:tcW w:w="1680" w:type="dxa"/>
          </w:tcPr>
          <w:p w:rsidR="00FD6B6B" w:rsidRPr="00FD6B6B" w:rsidRDefault="00FD6B6B" w:rsidP="00FD6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Cs w:val="24"/>
              </w:rPr>
            </w:pPr>
            <w:r w:rsidRPr="00FD6B6B">
              <w:rPr>
                <w:rFonts w:ascii="Times New Roman" w:eastAsia="Times New Roman" w:hAnsi="Times New Roman" w:cs="Times New Roman"/>
                <w:b/>
                <w:color w:val="000000" w:themeColor="text1"/>
                <w:szCs w:val="24"/>
              </w:rPr>
              <w:t>School</w:t>
            </w:r>
          </w:p>
        </w:tc>
        <w:tc>
          <w:tcPr>
            <w:tcW w:w="1308" w:type="dxa"/>
          </w:tcPr>
          <w:p w:rsidR="00FD6B6B" w:rsidRPr="00FD6B6B" w:rsidRDefault="00FD6B6B" w:rsidP="00FD6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Cs w:val="24"/>
              </w:rPr>
            </w:pPr>
            <w:r w:rsidRPr="00FD6B6B">
              <w:rPr>
                <w:rFonts w:ascii="Times New Roman" w:eastAsia="Times New Roman" w:hAnsi="Times New Roman" w:cs="Times New Roman"/>
                <w:b/>
                <w:color w:val="000000" w:themeColor="text1"/>
                <w:szCs w:val="24"/>
              </w:rPr>
              <w:t>Room</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1</w:t>
            </w:r>
          </w:p>
        </w:tc>
        <w:tc>
          <w:tcPr>
            <w:tcW w:w="3150" w:type="dxa"/>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Primary 1</w:t>
            </w:r>
            <w:r w:rsidRPr="00FD6B6B">
              <w:rPr>
                <w:rFonts w:ascii="Times New Roman" w:hAnsi="Times New Roman" w:cs="Times New Roman"/>
                <w:color w:val="000000" w:themeColor="text1"/>
                <w:szCs w:val="24"/>
                <w:vertAlign w:val="superscript"/>
              </w:rPr>
              <w:t>st</w:t>
            </w:r>
            <w:r w:rsidRPr="00FD6B6B">
              <w:rPr>
                <w:rFonts w:ascii="Times New Roman" w:hAnsi="Times New Roman" w:cs="Times New Roman"/>
                <w:color w:val="000000" w:themeColor="text1"/>
                <w:szCs w:val="24"/>
              </w:rPr>
              <w:t xml:space="preserve"> cycle</w:t>
            </w:r>
          </w:p>
        </w:tc>
        <w:tc>
          <w:tcPr>
            <w:tcW w:w="1305"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10</w:t>
            </w:r>
          </w:p>
        </w:tc>
        <w:tc>
          <w:tcPr>
            <w:tcW w:w="1485"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40</w:t>
            </w:r>
          </w:p>
        </w:tc>
        <w:tc>
          <w:tcPr>
            <w:tcW w:w="1680"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10</w:t>
            </w:r>
          </w:p>
        </w:tc>
        <w:tc>
          <w:tcPr>
            <w:tcW w:w="1308"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42</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2</w:t>
            </w:r>
          </w:p>
        </w:tc>
        <w:tc>
          <w:tcPr>
            <w:tcW w:w="3150" w:type="dxa"/>
          </w:tcPr>
          <w:p w:rsidR="00FD6B6B" w:rsidRPr="00FD6B6B" w:rsidRDefault="00FD6B6B" w:rsidP="00FD6B6B">
            <w:pPr>
              <w:tabs>
                <w:tab w:val="left" w:pos="4320"/>
                <w:tab w:val="left" w:pos="68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Primary 2</w:t>
            </w:r>
            <w:r w:rsidRPr="00FD6B6B">
              <w:rPr>
                <w:rFonts w:ascii="Times New Roman" w:hAnsi="Times New Roman" w:cs="Times New Roman"/>
                <w:color w:val="000000" w:themeColor="text1"/>
                <w:szCs w:val="24"/>
                <w:vertAlign w:val="superscript"/>
              </w:rPr>
              <w:t>nd</w:t>
            </w:r>
            <w:r w:rsidRPr="00FD6B6B">
              <w:rPr>
                <w:rFonts w:ascii="Times New Roman" w:hAnsi="Times New Roman" w:cs="Times New Roman"/>
                <w:color w:val="000000" w:themeColor="text1"/>
                <w:szCs w:val="24"/>
              </w:rPr>
              <w:t xml:space="preserve"> cycle</w:t>
            </w:r>
          </w:p>
        </w:tc>
        <w:tc>
          <w:tcPr>
            <w:tcW w:w="1305"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14</w:t>
            </w:r>
          </w:p>
        </w:tc>
        <w:tc>
          <w:tcPr>
            <w:tcW w:w="1485"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148</w:t>
            </w:r>
          </w:p>
        </w:tc>
        <w:tc>
          <w:tcPr>
            <w:tcW w:w="1680"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14</w:t>
            </w:r>
          </w:p>
        </w:tc>
        <w:tc>
          <w:tcPr>
            <w:tcW w:w="1308"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152</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3</w:t>
            </w:r>
          </w:p>
        </w:tc>
        <w:tc>
          <w:tcPr>
            <w:tcW w:w="3150" w:type="dxa"/>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Senior secondary (9-10)</w:t>
            </w:r>
          </w:p>
        </w:tc>
        <w:tc>
          <w:tcPr>
            <w:tcW w:w="1305"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3</w:t>
            </w:r>
          </w:p>
        </w:tc>
        <w:tc>
          <w:tcPr>
            <w:tcW w:w="1485"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32</w:t>
            </w:r>
          </w:p>
        </w:tc>
        <w:tc>
          <w:tcPr>
            <w:tcW w:w="1680"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3</w:t>
            </w:r>
          </w:p>
        </w:tc>
        <w:tc>
          <w:tcPr>
            <w:tcW w:w="1308"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34</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4</w:t>
            </w:r>
          </w:p>
        </w:tc>
        <w:tc>
          <w:tcPr>
            <w:tcW w:w="3150" w:type="dxa"/>
          </w:tcPr>
          <w:p w:rsidR="00FD6B6B" w:rsidRPr="00FD6B6B" w:rsidRDefault="00FD6B6B" w:rsidP="00FD6B6B">
            <w:pPr>
              <w:tabs>
                <w:tab w:val="left" w:pos="4320"/>
                <w:tab w:val="left" w:pos="687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Technical/vocational</w:t>
            </w:r>
          </w:p>
        </w:tc>
        <w:tc>
          <w:tcPr>
            <w:tcW w:w="1305"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w:t>
            </w:r>
          </w:p>
        </w:tc>
        <w:tc>
          <w:tcPr>
            <w:tcW w:w="1485"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w:t>
            </w:r>
          </w:p>
        </w:tc>
        <w:tc>
          <w:tcPr>
            <w:tcW w:w="1680"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w:t>
            </w:r>
          </w:p>
        </w:tc>
        <w:tc>
          <w:tcPr>
            <w:tcW w:w="1308"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D6B6B">
              <w:rPr>
                <w:rFonts w:ascii="Times New Roman" w:hAnsi="Times New Roman" w:cs="Times New Roman"/>
              </w:rPr>
              <w:t>-</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D6B6B" w:rsidRPr="00FD6B6B" w:rsidRDefault="00FD6B6B" w:rsidP="00FD6B6B">
            <w:pPr>
              <w:tabs>
                <w:tab w:val="left" w:pos="4320"/>
                <w:tab w:val="left" w:pos="6870"/>
              </w:tabs>
              <w:spacing w:line="360" w:lineRule="auto"/>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5</w:t>
            </w:r>
          </w:p>
        </w:tc>
        <w:tc>
          <w:tcPr>
            <w:tcW w:w="3150" w:type="dxa"/>
          </w:tcPr>
          <w:p w:rsidR="00FD6B6B" w:rsidRPr="00FD6B6B" w:rsidRDefault="00FD6B6B" w:rsidP="00FD6B6B">
            <w:pPr>
              <w:tabs>
                <w:tab w:val="left" w:pos="4320"/>
                <w:tab w:val="left" w:pos="687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 xml:space="preserve">Preparatory(11-12) </w:t>
            </w:r>
          </w:p>
        </w:tc>
        <w:tc>
          <w:tcPr>
            <w:tcW w:w="1305"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1</w:t>
            </w:r>
          </w:p>
        </w:tc>
        <w:tc>
          <w:tcPr>
            <w:tcW w:w="1485"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16</w:t>
            </w:r>
          </w:p>
        </w:tc>
        <w:tc>
          <w:tcPr>
            <w:tcW w:w="1680"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1</w:t>
            </w:r>
          </w:p>
        </w:tc>
        <w:tc>
          <w:tcPr>
            <w:tcW w:w="1308" w:type="dxa"/>
          </w:tcPr>
          <w:p w:rsidR="00FD6B6B" w:rsidRPr="00FD6B6B" w:rsidRDefault="00FD6B6B" w:rsidP="00FD6B6B">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6B6B">
              <w:rPr>
                <w:rFonts w:ascii="Times New Roman" w:hAnsi="Times New Roman" w:cs="Times New Roman"/>
              </w:rPr>
              <w:t>16</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gridSpan w:val="2"/>
          </w:tcPr>
          <w:p w:rsidR="00FD6B6B" w:rsidRPr="00FD6B6B" w:rsidRDefault="00FD6B6B" w:rsidP="00FD6B6B">
            <w:pPr>
              <w:tabs>
                <w:tab w:val="left" w:pos="4320"/>
                <w:tab w:val="left" w:pos="6870"/>
              </w:tabs>
              <w:spacing w:line="360" w:lineRule="auto"/>
              <w:jc w:val="right"/>
              <w:rPr>
                <w:rFonts w:ascii="Times New Roman" w:hAnsi="Times New Roman" w:cs="Times New Roman"/>
                <w:b w:val="0"/>
                <w:color w:val="000000" w:themeColor="text1"/>
                <w:szCs w:val="24"/>
              </w:rPr>
            </w:pPr>
            <w:r w:rsidRPr="00FD6B6B">
              <w:rPr>
                <w:rFonts w:ascii="Times New Roman" w:hAnsi="Times New Roman" w:cs="Times New Roman"/>
                <w:b w:val="0"/>
                <w:color w:val="000000" w:themeColor="text1"/>
                <w:szCs w:val="24"/>
              </w:rPr>
              <w:t>TOTAL</w:t>
            </w:r>
          </w:p>
        </w:tc>
        <w:tc>
          <w:tcPr>
            <w:tcW w:w="1305"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FD6B6B">
              <w:rPr>
                <w:rFonts w:ascii="Times New Roman" w:hAnsi="Times New Roman" w:cs="Times New Roman"/>
                <w:b/>
                <w:szCs w:val="24"/>
              </w:rPr>
              <w:t>28</w:t>
            </w:r>
          </w:p>
        </w:tc>
        <w:tc>
          <w:tcPr>
            <w:tcW w:w="1485"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FD6B6B">
              <w:rPr>
                <w:rFonts w:ascii="Times New Roman" w:hAnsi="Times New Roman" w:cs="Times New Roman"/>
                <w:b/>
                <w:szCs w:val="24"/>
              </w:rPr>
              <w:t>226</w:t>
            </w:r>
          </w:p>
        </w:tc>
        <w:tc>
          <w:tcPr>
            <w:tcW w:w="1680"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FD6B6B">
              <w:rPr>
                <w:rFonts w:ascii="Times New Roman" w:hAnsi="Times New Roman" w:cs="Times New Roman"/>
                <w:b/>
                <w:szCs w:val="24"/>
              </w:rPr>
              <w:t>28</w:t>
            </w:r>
          </w:p>
        </w:tc>
        <w:tc>
          <w:tcPr>
            <w:tcW w:w="1308" w:type="dxa"/>
          </w:tcPr>
          <w:p w:rsidR="00FD6B6B" w:rsidRPr="00FD6B6B" w:rsidRDefault="00FD6B6B" w:rsidP="00FD6B6B">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FD6B6B">
              <w:rPr>
                <w:rFonts w:ascii="Times New Roman" w:hAnsi="Times New Roman" w:cs="Times New Roman"/>
                <w:b/>
                <w:szCs w:val="24"/>
              </w:rPr>
              <w:t>244</w:t>
            </w:r>
          </w:p>
        </w:tc>
      </w:tr>
    </w:tbl>
    <w:p w:rsidR="00FD6B6B" w:rsidRPr="00FD6B6B" w:rsidRDefault="00FD6B6B" w:rsidP="00FD6B6B">
      <w:pPr>
        <w:tabs>
          <w:tab w:val="left" w:pos="4320"/>
          <w:tab w:val="left" w:pos="6870"/>
        </w:tabs>
        <w:rPr>
          <w:rFonts w:ascii="Times New Roman" w:eastAsiaTheme="minorHAnsi" w:hAnsi="Times New Roman" w:cs="Times New Roman"/>
          <w:i/>
          <w:color w:val="000000" w:themeColor="text1"/>
        </w:rPr>
      </w:pPr>
      <w:r w:rsidRPr="00FD6B6B">
        <w:rPr>
          <w:rFonts w:ascii="Times New Roman" w:eastAsiaTheme="minorHAnsi" w:hAnsi="Times New Roman" w:cs="Times New Roman"/>
          <w:b/>
          <w:i/>
          <w:color w:val="000000" w:themeColor="text1"/>
        </w:rPr>
        <w:t>Source</w:t>
      </w:r>
      <w:r w:rsidRPr="00FD6B6B">
        <w:rPr>
          <w:rFonts w:ascii="Times New Roman" w:eastAsiaTheme="minorHAnsi" w:hAnsi="Times New Roman" w:cs="Times New Roman"/>
          <w:i/>
          <w:color w:val="000000" w:themeColor="text1"/>
        </w:rPr>
        <w:t>: Gobbu Sayyo Education Office</w:t>
      </w:r>
    </w:p>
    <w:p w:rsidR="00FD6B6B" w:rsidRPr="00FD6B6B" w:rsidRDefault="00FD6B6B" w:rsidP="00FD6B6B">
      <w:pPr>
        <w:tabs>
          <w:tab w:val="left" w:pos="4320"/>
          <w:tab w:val="left" w:pos="6870"/>
        </w:tabs>
        <w:rPr>
          <w:rFonts w:ascii="Times New Roman" w:eastAsiaTheme="minorHAnsi" w:hAnsi="Times New Roman" w:cs="Times New Roman"/>
          <w:i/>
          <w:color w:val="000000" w:themeColor="text1"/>
        </w:rPr>
      </w:pPr>
    </w:p>
    <w:p w:rsidR="00FD6B6B" w:rsidRPr="00FD6B6B" w:rsidRDefault="00FD6B6B" w:rsidP="00FD6B6B">
      <w:pPr>
        <w:tabs>
          <w:tab w:val="left" w:pos="4320"/>
          <w:tab w:val="left" w:pos="6870"/>
        </w:tabs>
        <w:spacing w:after="0"/>
        <w:rPr>
          <w:rFonts w:ascii="Times New Roman" w:eastAsiaTheme="minorHAnsi" w:hAnsi="Times New Roman" w:cs="Times New Roman"/>
          <w:color w:val="000000" w:themeColor="text1"/>
          <w:sz w:val="20"/>
          <w:szCs w:val="24"/>
        </w:rPr>
      </w:pPr>
      <w:r w:rsidRPr="00FD6B6B">
        <w:rPr>
          <w:rFonts w:ascii="Times New Roman" w:eastAsiaTheme="minorHAnsi" w:hAnsi="Times New Roman" w:cs="Times New Roman"/>
          <w:b/>
          <w:color w:val="000000" w:themeColor="text1"/>
          <w:sz w:val="19"/>
          <w:szCs w:val="19"/>
        </w:rPr>
        <w:t>Table17.</w:t>
      </w:r>
      <w:r w:rsidRPr="00FD6B6B">
        <w:rPr>
          <w:rFonts w:ascii="Times New Roman" w:eastAsiaTheme="minorHAnsi" w:hAnsi="Times New Roman" w:cs="Times New Roman"/>
          <w:color w:val="000000" w:themeColor="text1"/>
          <w:sz w:val="19"/>
          <w:szCs w:val="19"/>
        </w:rPr>
        <w:t>Number of student enrolled, dropped out &amp; detained by level of school in the year 2011 E.C and 2012E.C</w:t>
      </w:r>
      <w:r w:rsidRPr="00FD6B6B">
        <w:rPr>
          <w:rFonts w:ascii="Times New Roman" w:eastAsiaTheme="minorHAnsi" w:hAnsi="Times New Roman" w:cs="Times New Roman"/>
          <w:color w:val="000000" w:themeColor="text1"/>
          <w:sz w:val="20"/>
          <w:szCs w:val="24"/>
        </w:rPr>
        <w:t xml:space="preserve">. </w:t>
      </w:r>
    </w:p>
    <w:tbl>
      <w:tblPr>
        <w:tblStyle w:val="LightGrid-Accent131"/>
        <w:tblW w:w="9738" w:type="dxa"/>
        <w:tblLayout w:type="fixed"/>
        <w:tblLook w:val="04A0" w:firstRow="1" w:lastRow="0" w:firstColumn="1" w:lastColumn="0" w:noHBand="0" w:noVBand="1"/>
      </w:tblPr>
      <w:tblGrid>
        <w:gridCol w:w="486"/>
        <w:gridCol w:w="486"/>
        <w:gridCol w:w="666"/>
        <w:gridCol w:w="720"/>
        <w:gridCol w:w="540"/>
        <w:gridCol w:w="720"/>
        <w:gridCol w:w="630"/>
        <w:gridCol w:w="540"/>
        <w:gridCol w:w="630"/>
        <w:gridCol w:w="540"/>
        <w:gridCol w:w="540"/>
        <w:gridCol w:w="630"/>
        <w:gridCol w:w="540"/>
        <w:gridCol w:w="360"/>
        <w:gridCol w:w="630"/>
        <w:gridCol w:w="630"/>
        <w:gridCol w:w="450"/>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dxa"/>
            <w:vMerge w:val="restart"/>
            <w:textDirection w:val="btLr"/>
          </w:tcPr>
          <w:p w:rsidR="00FD6B6B" w:rsidRPr="00FD6B6B" w:rsidRDefault="00FD6B6B" w:rsidP="00FD6B6B">
            <w:pPr>
              <w:spacing w:after="200" w:line="360" w:lineRule="auto"/>
              <w:ind w:left="113" w:right="113"/>
              <w:jc w:val="center"/>
              <w:rPr>
                <w:rFonts w:ascii="Times New Roman" w:eastAsia="Times New Roman" w:hAnsi="Times New Roman" w:cs="Times New Roman"/>
                <w:color w:val="000000" w:themeColor="text1"/>
                <w:sz w:val="18"/>
                <w:szCs w:val="24"/>
              </w:rPr>
            </w:pPr>
            <w:r w:rsidRPr="00FD6B6B">
              <w:rPr>
                <w:rFonts w:ascii="Times New Roman" w:eastAsia="Times New Roman" w:hAnsi="Times New Roman" w:cs="Times New Roman"/>
                <w:color w:val="000000" w:themeColor="text1"/>
                <w:sz w:val="18"/>
                <w:szCs w:val="24"/>
              </w:rPr>
              <w:t>Year</w:t>
            </w:r>
          </w:p>
        </w:tc>
        <w:tc>
          <w:tcPr>
            <w:tcW w:w="486" w:type="dxa"/>
            <w:vMerge w:val="restart"/>
            <w:textDirection w:val="btLr"/>
          </w:tcPr>
          <w:p w:rsidR="00FD6B6B" w:rsidRPr="00FD6B6B" w:rsidRDefault="00FD6B6B" w:rsidP="00FD6B6B">
            <w:pPr>
              <w:spacing w:after="200"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4"/>
              </w:rPr>
            </w:pPr>
            <w:r w:rsidRPr="00FD6B6B">
              <w:rPr>
                <w:rFonts w:ascii="Times New Roman" w:eastAsia="Times New Roman" w:hAnsi="Times New Roman" w:cs="Times New Roman"/>
                <w:color w:val="000000" w:themeColor="text1"/>
                <w:sz w:val="18"/>
                <w:szCs w:val="24"/>
              </w:rPr>
              <w:t>Sex</w:t>
            </w:r>
          </w:p>
        </w:tc>
        <w:tc>
          <w:tcPr>
            <w:tcW w:w="8766" w:type="dxa"/>
            <w:gridSpan w:val="15"/>
          </w:tcPr>
          <w:p w:rsidR="00FD6B6B" w:rsidRPr="00FD6B6B" w:rsidRDefault="00FD6B6B" w:rsidP="00FD6B6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FD6B6B">
              <w:rPr>
                <w:rFonts w:ascii="Times New Roman" w:eastAsiaTheme="minorHAnsi" w:hAnsi="Times New Roman" w:cs="Times New Roman"/>
                <w:color w:val="000000" w:themeColor="text1"/>
                <w:sz w:val="18"/>
              </w:rPr>
              <w:t>Student enrolled, dropped out and detained by level of school</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6" w:type="dxa"/>
            <w:vMerge/>
          </w:tcPr>
          <w:p w:rsidR="00FD6B6B" w:rsidRPr="00FD6B6B" w:rsidRDefault="00FD6B6B" w:rsidP="00FD6B6B">
            <w:pPr>
              <w:spacing w:after="200" w:line="360" w:lineRule="auto"/>
              <w:jc w:val="both"/>
              <w:rPr>
                <w:rFonts w:ascii="Times New Roman" w:eastAsia="Times New Roman" w:hAnsi="Times New Roman" w:cs="Times New Roman"/>
                <w:color w:val="000000" w:themeColor="text1"/>
                <w:sz w:val="18"/>
                <w:szCs w:val="24"/>
              </w:rPr>
            </w:pPr>
          </w:p>
        </w:tc>
        <w:tc>
          <w:tcPr>
            <w:tcW w:w="486" w:type="dxa"/>
            <w:vMerge/>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24"/>
              </w:rPr>
            </w:pPr>
          </w:p>
        </w:tc>
        <w:tc>
          <w:tcPr>
            <w:tcW w:w="3816" w:type="dxa"/>
            <w:gridSpan w:val="6"/>
          </w:tcPr>
          <w:p w:rsidR="00FD6B6B" w:rsidRPr="00FD6B6B" w:rsidRDefault="00FD6B6B" w:rsidP="00FD6B6B">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Primary school</w:t>
            </w:r>
          </w:p>
        </w:tc>
        <w:tc>
          <w:tcPr>
            <w:tcW w:w="1710" w:type="dxa"/>
            <w:gridSpan w:val="3"/>
            <w:vMerge w:val="restart"/>
          </w:tcPr>
          <w:p w:rsidR="00FD6B6B" w:rsidRPr="00FD6B6B" w:rsidRDefault="00FD6B6B" w:rsidP="00FD6B6B">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rPr>
            </w:pPr>
            <w:r w:rsidRPr="00FD6B6B">
              <w:rPr>
                <w:rFonts w:ascii="Times New Roman" w:hAnsi="Times New Roman" w:cs="Times New Roman"/>
                <w:b/>
                <w:color w:val="000000" w:themeColor="text1"/>
                <w:sz w:val="18"/>
              </w:rPr>
              <w:t>Senior secondary</w:t>
            </w:r>
          </w:p>
          <w:p w:rsidR="00FD6B6B" w:rsidRPr="00FD6B6B" w:rsidRDefault="00FD6B6B" w:rsidP="00FD6B6B">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hAnsi="Times New Roman" w:cs="Times New Roman"/>
                <w:b/>
                <w:color w:val="000000" w:themeColor="text1"/>
                <w:sz w:val="18"/>
              </w:rPr>
              <w:t>(9-10)</w:t>
            </w:r>
          </w:p>
        </w:tc>
        <w:tc>
          <w:tcPr>
            <w:tcW w:w="1530" w:type="dxa"/>
            <w:gridSpan w:val="3"/>
            <w:vMerge w:val="restart"/>
          </w:tcPr>
          <w:p w:rsidR="00FD6B6B" w:rsidRPr="00FD6B6B" w:rsidRDefault="00FD6B6B" w:rsidP="00FD6B6B">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rPr>
            </w:pPr>
            <w:r w:rsidRPr="00FD6B6B">
              <w:rPr>
                <w:rFonts w:ascii="Times New Roman" w:hAnsi="Times New Roman" w:cs="Times New Roman"/>
                <w:b/>
                <w:color w:val="000000" w:themeColor="text1"/>
                <w:sz w:val="18"/>
              </w:rPr>
              <w:t>Technical</w:t>
            </w:r>
          </w:p>
          <w:p w:rsidR="00FD6B6B" w:rsidRPr="00FD6B6B" w:rsidRDefault="00FD6B6B" w:rsidP="00FD6B6B">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hAnsi="Times New Roman" w:cs="Times New Roman"/>
                <w:b/>
                <w:color w:val="000000" w:themeColor="text1"/>
                <w:sz w:val="18"/>
              </w:rPr>
              <w:t>(vocational)</w:t>
            </w:r>
          </w:p>
        </w:tc>
        <w:tc>
          <w:tcPr>
            <w:tcW w:w="1710" w:type="dxa"/>
            <w:gridSpan w:val="3"/>
            <w:vMerge w:val="restart"/>
          </w:tcPr>
          <w:p w:rsidR="00FD6B6B" w:rsidRPr="00FD6B6B" w:rsidRDefault="00FD6B6B" w:rsidP="00FD6B6B">
            <w:pPr>
              <w:tabs>
                <w:tab w:val="left" w:pos="4320"/>
                <w:tab w:val="left" w:pos="6870"/>
              </w:tabs>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rPr>
            </w:pPr>
            <w:r w:rsidRPr="00FD6B6B">
              <w:rPr>
                <w:rFonts w:ascii="Times New Roman" w:hAnsi="Times New Roman" w:cs="Times New Roman"/>
                <w:b/>
                <w:color w:val="000000" w:themeColor="text1"/>
                <w:sz w:val="18"/>
              </w:rPr>
              <w:t>Preparatory</w:t>
            </w:r>
          </w:p>
          <w:p w:rsidR="00FD6B6B" w:rsidRPr="00FD6B6B" w:rsidRDefault="00FD6B6B" w:rsidP="00FD6B6B">
            <w:pPr>
              <w:tabs>
                <w:tab w:val="left" w:pos="4320"/>
                <w:tab w:val="left" w:pos="6870"/>
              </w:tabs>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rPr>
            </w:pPr>
            <w:r w:rsidRPr="00FD6B6B">
              <w:rPr>
                <w:rFonts w:ascii="Times New Roman" w:hAnsi="Times New Roman" w:cs="Times New Roman"/>
                <w:b/>
                <w:color w:val="000000" w:themeColor="text1"/>
                <w:sz w:val="18"/>
              </w:rPr>
              <w:t>(11-12)</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6" w:type="dxa"/>
            <w:vMerge/>
          </w:tcPr>
          <w:p w:rsidR="00FD6B6B" w:rsidRPr="00FD6B6B" w:rsidRDefault="00FD6B6B" w:rsidP="00FD6B6B">
            <w:pPr>
              <w:spacing w:after="200" w:line="360" w:lineRule="auto"/>
              <w:jc w:val="both"/>
              <w:rPr>
                <w:rFonts w:ascii="Times New Roman" w:eastAsia="Times New Roman" w:hAnsi="Times New Roman" w:cs="Times New Roman"/>
                <w:color w:val="000000" w:themeColor="text1"/>
                <w:sz w:val="18"/>
                <w:szCs w:val="24"/>
              </w:rPr>
            </w:pPr>
          </w:p>
        </w:tc>
        <w:tc>
          <w:tcPr>
            <w:tcW w:w="486" w:type="dxa"/>
            <w:vMerge/>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24"/>
              </w:rPr>
            </w:pPr>
          </w:p>
        </w:tc>
        <w:tc>
          <w:tcPr>
            <w:tcW w:w="1926" w:type="dxa"/>
            <w:gridSpan w:val="3"/>
          </w:tcPr>
          <w:p w:rsidR="00FD6B6B" w:rsidRPr="00FD6B6B" w:rsidRDefault="00FD6B6B" w:rsidP="00FD6B6B">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First cycle</w:t>
            </w:r>
          </w:p>
        </w:tc>
        <w:tc>
          <w:tcPr>
            <w:tcW w:w="1890" w:type="dxa"/>
            <w:gridSpan w:val="3"/>
          </w:tcPr>
          <w:p w:rsidR="00FD6B6B" w:rsidRPr="00FD6B6B" w:rsidRDefault="00FD6B6B" w:rsidP="00FD6B6B">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Second cycle</w:t>
            </w:r>
          </w:p>
        </w:tc>
        <w:tc>
          <w:tcPr>
            <w:tcW w:w="1710" w:type="dxa"/>
            <w:gridSpan w:val="3"/>
            <w:vMerge/>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p>
        </w:tc>
        <w:tc>
          <w:tcPr>
            <w:tcW w:w="1530" w:type="dxa"/>
            <w:gridSpan w:val="3"/>
            <w:vMerge/>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p>
        </w:tc>
        <w:tc>
          <w:tcPr>
            <w:tcW w:w="1710" w:type="dxa"/>
            <w:gridSpan w:val="3"/>
            <w:vMerge/>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486" w:type="dxa"/>
            <w:vMerge/>
          </w:tcPr>
          <w:p w:rsidR="00FD6B6B" w:rsidRPr="00FD6B6B" w:rsidRDefault="00FD6B6B" w:rsidP="00FD6B6B">
            <w:pPr>
              <w:spacing w:after="200" w:line="360" w:lineRule="auto"/>
              <w:jc w:val="both"/>
              <w:rPr>
                <w:rFonts w:ascii="Times New Roman" w:eastAsia="Times New Roman" w:hAnsi="Times New Roman" w:cs="Times New Roman"/>
                <w:color w:val="000000" w:themeColor="text1"/>
                <w:sz w:val="18"/>
                <w:szCs w:val="24"/>
              </w:rPr>
            </w:pPr>
          </w:p>
        </w:tc>
        <w:tc>
          <w:tcPr>
            <w:tcW w:w="486" w:type="dxa"/>
            <w:vMerge/>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24"/>
              </w:rPr>
            </w:pPr>
          </w:p>
        </w:tc>
        <w:tc>
          <w:tcPr>
            <w:tcW w:w="666"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 xml:space="preserve">Total </w:t>
            </w:r>
          </w:p>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Enrolled</w:t>
            </w:r>
          </w:p>
        </w:tc>
        <w:tc>
          <w:tcPr>
            <w:tcW w:w="72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Dropped out</w:t>
            </w:r>
          </w:p>
        </w:tc>
        <w:tc>
          <w:tcPr>
            <w:tcW w:w="54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detained</w:t>
            </w:r>
          </w:p>
        </w:tc>
        <w:tc>
          <w:tcPr>
            <w:tcW w:w="72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 xml:space="preserve">Total </w:t>
            </w:r>
          </w:p>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Enrolled</w:t>
            </w:r>
          </w:p>
        </w:tc>
        <w:tc>
          <w:tcPr>
            <w:tcW w:w="63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Dropped out</w:t>
            </w:r>
          </w:p>
        </w:tc>
        <w:tc>
          <w:tcPr>
            <w:tcW w:w="54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detained</w:t>
            </w:r>
          </w:p>
        </w:tc>
        <w:tc>
          <w:tcPr>
            <w:tcW w:w="63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 xml:space="preserve">Total </w:t>
            </w:r>
          </w:p>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Enrolled</w:t>
            </w:r>
          </w:p>
        </w:tc>
        <w:tc>
          <w:tcPr>
            <w:tcW w:w="54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Dropped out</w:t>
            </w:r>
          </w:p>
        </w:tc>
        <w:tc>
          <w:tcPr>
            <w:tcW w:w="54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detained</w:t>
            </w:r>
          </w:p>
        </w:tc>
        <w:tc>
          <w:tcPr>
            <w:tcW w:w="63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 xml:space="preserve">Total </w:t>
            </w:r>
          </w:p>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Enrolled</w:t>
            </w:r>
          </w:p>
        </w:tc>
        <w:tc>
          <w:tcPr>
            <w:tcW w:w="54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Dropped out</w:t>
            </w:r>
          </w:p>
        </w:tc>
        <w:tc>
          <w:tcPr>
            <w:tcW w:w="36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detained</w:t>
            </w:r>
          </w:p>
        </w:tc>
        <w:tc>
          <w:tcPr>
            <w:tcW w:w="63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 xml:space="preserve">Total </w:t>
            </w:r>
          </w:p>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Enrolled</w:t>
            </w:r>
          </w:p>
        </w:tc>
        <w:tc>
          <w:tcPr>
            <w:tcW w:w="63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Dropped out</w:t>
            </w:r>
          </w:p>
        </w:tc>
        <w:tc>
          <w:tcPr>
            <w:tcW w:w="450" w:type="dxa"/>
            <w:textDirection w:val="btLr"/>
          </w:tcPr>
          <w:p w:rsidR="00FD6B6B" w:rsidRPr="00FD6B6B" w:rsidRDefault="00FD6B6B" w:rsidP="00FD6B6B">
            <w:pPr>
              <w:spacing w:after="20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FD6B6B">
              <w:rPr>
                <w:rFonts w:ascii="Times New Roman" w:eastAsia="Times New Roman" w:hAnsi="Times New Roman" w:cs="Times New Roman"/>
                <w:color w:val="000000" w:themeColor="text1"/>
                <w:sz w:val="18"/>
                <w:szCs w:val="18"/>
              </w:rPr>
              <w:t>detained</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86" w:type="dxa"/>
            <w:vMerge w:val="restart"/>
            <w:textDirection w:val="btLr"/>
          </w:tcPr>
          <w:p w:rsidR="00FD6B6B" w:rsidRPr="00FD6B6B" w:rsidRDefault="00FD6B6B" w:rsidP="00FD6B6B">
            <w:pPr>
              <w:spacing w:after="200" w:line="360" w:lineRule="auto"/>
              <w:ind w:left="113" w:right="113"/>
              <w:jc w:val="both"/>
              <w:rPr>
                <w:rFonts w:ascii="Times New Roman" w:eastAsia="Times New Roman" w:hAnsi="Times New Roman" w:cs="Times New Roman"/>
                <w:color w:val="000000" w:themeColor="text1"/>
                <w:sz w:val="18"/>
                <w:szCs w:val="24"/>
              </w:rPr>
            </w:pPr>
            <w:r w:rsidRPr="00FD6B6B">
              <w:rPr>
                <w:rFonts w:ascii="Times New Roman" w:eastAsia="Times New Roman" w:hAnsi="Times New Roman" w:cs="Times New Roman"/>
                <w:color w:val="000000" w:themeColor="text1"/>
                <w:sz w:val="18"/>
                <w:szCs w:val="24"/>
              </w:rPr>
              <w:t>2011 E.C</w:t>
            </w:r>
          </w:p>
        </w:tc>
        <w:tc>
          <w:tcPr>
            <w:tcW w:w="486"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24"/>
              </w:rPr>
            </w:pPr>
            <w:r w:rsidRPr="00FD6B6B">
              <w:rPr>
                <w:rFonts w:ascii="Times New Roman" w:eastAsia="Times New Roman" w:hAnsi="Times New Roman" w:cs="Times New Roman"/>
                <w:color w:val="000000" w:themeColor="text1"/>
                <w:sz w:val="18"/>
                <w:szCs w:val="24"/>
              </w:rPr>
              <w:t>M</w:t>
            </w:r>
          </w:p>
        </w:tc>
        <w:tc>
          <w:tcPr>
            <w:tcW w:w="666" w:type="dxa"/>
          </w:tcPr>
          <w:p w:rsidR="00FD6B6B" w:rsidRPr="00FD6B6B" w:rsidRDefault="00FD6B6B" w:rsidP="00FD6B6B">
            <w:pPr>
              <w:tabs>
                <w:tab w:val="left" w:pos="3120"/>
                <w:tab w:val="left" w:pos="4320"/>
              </w:tabs>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4065</w:t>
            </w:r>
          </w:p>
        </w:tc>
        <w:tc>
          <w:tcPr>
            <w:tcW w:w="72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76</w:t>
            </w:r>
          </w:p>
        </w:tc>
        <w:tc>
          <w:tcPr>
            <w:tcW w:w="54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89</w:t>
            </w:r>
          </w:p>
        </w:tc>
        <w:tc>
          <w:tcPr>
            <w:tcW w:w="720" w:type="dxa"/>
          </w:tcPr>
          <w:p w:rsidR="00FD6B6B" w:rsidRPr="00FD6B6B" w:rsidRDefault="00FD6B6B" w:rsidP="00FD6B6B">
            <w:pPr>
              <w:tabs>
                <w:tab w:val="left" w:pos="3120"/>
                <w:tab w:val="left" w:pos="4320"/>
              </w:tabs>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2617</w:t>
            </w:r>
          </w:p>
        </w:tc>
        <w:tc>
          <w:tcPr>
            <w:tcW w:w="63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35</w:t>
            </w:r>
          </w:p>
        </w:tc>
        <w:tc>
          <w:tcPr>
            <w:tcW w:w="54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79</w:t>
            </w:r>
          </w:p>
        </w:tc>
        <w:tc>
          <w:tcPr>
            <w:tcW w:w="630" w:type="dxa"/>
          </w:tcPr>
          <w:p w:rsidR="00FD6B6B" w:rsidRPr="00FD6B6B" w:rsidRDefault="00FD6B6B" w:rsidP="00FD6B6B">
            <w:pPr>
              <w:tabs>
                <w:tab w:val="left" w:pos="3120"/>
                <w:tab w:val="left" w:pos="4320"/>
              </w:tabs>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1306</w:t>
            </w:r>
          </w:p>
        </w:tc>
        <w:tc>
          <w:tcPr>
            <w:tcW w:w="540" w:type="dxa"/>
          </w:tcPr>
          <w:p w:rsidR="00FD6B6B" w:rsidRPr="00FD6B6B" w:rsidRDefault="00FD6B6B" w:rsidP="00FD6B6B">
            <w:pPr>
              <w:tabs>
                <w:tab w:val="left" w:pos="3120"/>
                <w:tab w:val="left" w:pos="4320"/>
              </w:tabs>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31</w:t>
            </w:r>
          </w:p>
        </w:tc>
        <w:tc>
          <w:tcPr>
            <w:tcW w:w="540" w:type="dxa"/>
          </w:tcPr>
          <w:p w:rsidR="00FD6B6B" w:rsidRPr="00FD6B6B" w:rsidRDefault="00FD6B6B" w:rsidP="00FD6B6B">
            <w:pPr>
              <w:tabs>
                <w:tab w:val="left" w:pos="3120"/>
                <w:tab w:val="left" w:pos="4320"/>
              </w:tabs>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40</w:t>
            </w: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54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p>
        </w:tc>
        <w:tc>
          <w:tcPr>
            <w:tcW w:w="36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407</w:t>
            </w: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r w:rsidRPr="00FD6B6B">
              <w:rPr>
                <w:rFonts w:ascii="Times New Roman" w:eastAsia="Times New Roman" w:hAnsi="Times New Roman" w:cs="Times New Roman"/>
                <w:color w:val="000000" w:themeColor="text1"/>
                <w:sz w:val="18"/>
                <w:szCs w:val="16"/>
              </w:rPr>
              <w:t>16</w:t>
            </w:r>
          </w:p>
        </w:tc>
        <w:tc>
          <w:tcPr>
            <w:tcW w:w="45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r w:rsidRPr="00FD6B6B">
              <w:rPr>
                <w:rFonts w:ascii="Times New Roman" w:eastAsia="Times New Roman" w:hAnsi="Times New Roman" w:cs="Times New Roman"/>
                <w:color w:val="000000" w:themeColor="text1"/>
                <w:sz w:val="18"/>
                <w:szCs w:val="16"/>
              </w:rPr>
              <w:t>5</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6" w:type="dxa"/>
            <w:vMerge/>
            <w:textDirection w:val="btLr"/>
          </w:tcPr>
          <w:p w:rsidR="00FD6B6B" w:rsidRPr="00FD6B6B" w:rsidRDefault="00FD6B6B" w:rsidP="00FD6B6B">
            <w:pPr>
              <w:spacing w:after="200" w:line="360" w:lineRule="auto"/>
              <w:ind w:left="113" w:right="113"/>
              <w:jc w:val="both"/>
              <w:rPr>
                <w:rFonts w:ascii="Times New Roman" w:eastAsia="Times New Roman" w:hAnsi="Times New Roman" w:cs="Times New Roman"/>
                <w:color w:val="000000" w:themeColor="text1"/>
                <w:sz w:val="18"/>
                <w:szCs w:val="24"/>
              </w:rPr>
            </w:pPr>
          </w:p>
        </w:tc>
        <w:tc>
          <w:tcPr>
            <w:tcW w:w="486"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24"/>
              </w:rPr>
            </w:pPr>
            <w:r w:rsidRPr="00FD6B6B">
              <w:rPr>
                <w:rFonts w:ascii="Times New Roman" w:eastAsia="Times New Roman" w:hAnsi="Times New Roman" w:cs="Times New Roman"/>
                <w:color w:val="000000" w:themeColor="text1"/>
                <w:sz w:val="18"/>
                <w:szCs w:val="24"/>
              </w:rPr>
              <w:t>F</w:t>
            </w:r>
          </w:p>
        </w:tc>
        <w:tc>
          <w:tcPr>
            <w:tcW w:w="666" w:type="dxa"/>
          </w:tcPr>
          <w:p w:rsidR="00FD6B6B" w:rsidRPr="00FD6B6B" w:rsidRDefault="00FD6B6B" w:rsidP="00FD6B6B">
            <w:pPr>
              <w:tabs>
                <w:tab w:val="left" w:pos="3120"/>
                <w:tab w:val="left" w:pos="4320"/>
              </w:tabs>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3712</w:t>
            </w:r>
          </w:p>
        </w:tc>
        <w:tc>
          <w:tcPr>
            <w:tcW w:w="72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57</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93</w:t>
            </w:r>
          </w:p>
        </w:tc>
        <w:tc>
          <w:tcPr>
            <w:tcW w:w="720" w:type="dxa"/>
          </w:tcPr>
          <w:p w:rsidR="00FD6B6B" w:rsidRPr="00FD6B6B" w:rsidRDefault="00FD6B6B" w:rsidP="00FD6B6B">
            <w:pPr>
              <w:tabs>
                <w:tab w:val="left" w:pos="3120"/>
                <w:tab w:val="left" w:pos="4320"/>
              </w:tabs>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2146</w:t>
            </w:r>
          </w:p>
        </w:tc>
        <w:tc>
          <w:tcPr>
            <w:tcW w:w="63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48</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62</w:t>
            </w:r>
          </w:p>
        </w:tc>
        <w:tc>
          <w:tcPr>
            <w:tcW w:w="630" w:type="dxa"/>
          </w:tcPr>
          <w:p w:rsidR="00FD6B6B" w:rsidRPr="00FD6B6B" w:rsidRDefault="00FD6B6B" w:rsidP="00FD6B6B">
            <w:pPr>
              <w:tabs>
                <w:tab w:val="left" w:pos="3120"/>
                <w:tab w:val="left" w:pos="4320"/>
              </w:tabs>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901</w:t>
            </w:r>
          </w:p>
        </w:tc>
        <w:tc>
          <w:tcPr>
            <w:tcW w:w="540" w:type="dxa"/>
          </w:tcPr>
          <w:p w:rsidR="00FD6B6B" w:rsidRPr="00FD6B6B" w:rsidRDefault="00FD6B6B" w:rsidP="00FD6B6B">
            <w:pPr>
              <w:tabs>
                <w:tab w:val="left" w:pos="3120"/>
                <w:tab w:val="left" w:pos="4320"/>
              </w:tabs>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25</w:t>
            </w:r>
          </w:p>
        </w:tc>
        <w:tc>
          <w:tcPr>
            <w:tcW w:w="540" w:type="dxa"/>
          </w:tcPr>
          <w:p w:rsidR="00FD6B6B" w:rsidRPr="00FD6B6B" w:rsidRDefault="00FD6B6B" w:rsidP="00FD6B6B">
            <w:pPr>
              <w:tabs>
                <w:tab w:val="left" w:pos="3120"/>
                <w:tab w:val="left" w:pos="4320"/>
              </w:tabs>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58</w:t>
            </w: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54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p>
        </w:tc>
        <w:tc>
          <w:tcPr>
            <w:tcW w:w="36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269</w:t>
            </w: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FD6B6B">
              <w:rPr>
                <w:rFonts w:ascii="Times New Roman" w:eastAsia="Times New Roman" w:hAnsi="Times New Roman" w:cs="Times New Roman"/>
                <w:color w:val="000000" w:themeColor="text1"/>
                <w:sz w:val="18"/>
                <w:szCs w:val="16"/>
              </w:rPr>
              <w:t>12</w:t>
            </w:r>
          </w:p>
        </w:tc>
        <w:tc>
          <w:tcPr>
            <w:tcW w:w="45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FD6B6B">
              <w:rPr>
                <w:rFonts w:ascii="Times New Roman" w:eastAsia="Times New Roman" w:hAnsi="Times New Roman" w:cs="Times New Roman"/>
                <w:color w:val="000000" w:themeColor="text1"/>
                <w:sz w:val="18"/>
                <w:szCs w:val="16"/>
              </w:rPr>
              <w:t>7</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6" w:type="dxa"/>
            <w:vMerge/>
            <w:textDirection w:val="btLr"/>
          </w:tcPr>
          <w:p w:rsidR="00FD6B6B" w:rsidRPr="00FD6B6B" w:rsidRDefault="00FD6B6B" w:rsidP="00FD6B6B">
            <w:pPr>
              <w:spacing w:after="200" w:line="360" w:lineRule="auto"/>
              <w:ind w:left="113" w:right="113"/>
              <w:jc w:val="both"/>
              <w:rPr>
                <w:rFonts w:ascii="Times New Roman" w:eastAsia="Times New Roman" w:hAnsi="Times New Roman" w:cs="Times New Roman"/>
                <w:color w:val="000000" w:themeColor="text1"/>
                <w:sz w:val="18"/>
                <w:szCs w:val="24"/>
              </w:rPr>
            </w:pPr>
          </w:p>
        </w:tc>
        <w:tc>
          <w:tcPr>
            <w:tcW w:w="486"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24"/>
              </w:rPr>
            </w:pPr>
            <w:r w:rsidRPr="00FD6B6B">
              <w:rPr>
                <w:rFonts w:ascii="Times New Roman" w:eastAsia="Times New Roman" w:hAnsi="Times New Roman" w:cs="Times New Roman"/>
                <w:b/>
                <w:color w:val="000000" w:themeColor="text1"/>
                <w:sz w:val="18"/>
                <w:szCs w:val="24"/>
              </w:rPr>
              <w:t>T</w:t>
            </w:r>
          </w:p>
        </w:tc>
        <w:tc>
          <w:tcPr>
            <w:tcW w:w="666"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rPr>
            </w:pPr>
            <w:r w:rsidRPr="00FD6B6B">
              <w:rPr>
                <w:rFonts w:ascii="Times New Roman" w:eastAsia="Times New Roman" w:hAnsi="Times New Roman" w:cs="Times New Roman"/>
                <w:b/>
                <w:sz w:val="18"/>
              </w:rPr>
              <w:t xml:space="preserve">7777  </w:t>
            </w:r>
          </w:p>
        </w:tc>
        <w:tc>
          <w:tcPr>
            <w:tcW w:w="72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rPr>
            </w:pPr>
            <w:r w:rsidRPr="00FD6B6B">
              <w:rPr>
                <w:rFonts w:ascii="Times New Roman" w:eastAsia="Times New Roman" w:hAnsi="Times New Roman" w:cs="Times New Roman"/>
                <w:b/>
                <w:sz w:val="18"/>
              </w:rPr>
              <w:t>133</w:t>
            </w:r>
          </w:p>
        </w:tc>
        <w:tc>
          <w:tcPr>
            <w:tcW w:w="54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rPr>
            </w:pPr>
            <w:r w:rsidRPr="00FD6B6B">
              <w:rPr>
                <w:rFonts w:ascii="Times New Roman" w:eastAsia="Times New Roman" w:hAnsi="Times New Roman" w:cs="Times New Roman"/>
                <w:b/>
                <w:sz w:val="18"/>
              </w:rPr>
              <w:t>177</w:t>
            </w:r>
          </w:p>
        </w:tc>
        <w:tc>
          <w:tcPr>
            <w:tcW w:w="72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rPr>
            </w:pPr>
            <w:r w:rsidRPr="00FD6B6B">
              <w:rPr>
                <w:rFonts w:ascii="Times New Roman" w:eastAsia="Times New Roman" w:hAnsi="Times New Roman" w:cs="Times New Roman"/>
                <w:b/>
                <w:sz w:val="18"/>
              </w:rPr>
              <w:t>4763</w:t>
            </w:r>
          </w:p>
        </w:tc>
        <w:tc>
          <w:tcPr>
            <w:tcW w:w="63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rPr>
            </w:pPr>
            <w:r w:rsidRPr="00FD6B6B">
              <w:rPr>
                <w:rFonts w:ascii="Times New Roman" w:eastAsia="Times New Roman" w:hAnsi="Times New Roman" w:cs="Times New Roman"/>
                <w:b/>
                <w:sz w:val="18"/>
              </w:rPr>
              <w:t>83</w:t>
            </w:r>
          </w:p>
        </w:tc>
        <w:tc>
          <w:tcPr>
            <w:tcW w:w="54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rPr>
            </w:pPr>
            <w:r w:rsidRPr="00FD6B6B">
              <w:rPr>
                <w:rFonts w:ascii="Times New Roman" w:eastAsia="Times New Roman" w:hAnsi="Times New Roman" w:cs="Times New Roman"/>
                <w:b/>
                <w:sz w:val="18"/>
              </w:rPr>
              <w:t>141</w:t>
            </w:r>
          </w:p>
        </w:tc>
        <w:tc>
          <w:tcPr>
            <w:tcW w:w="630" w:type="dxa"/>
          </w:tcPr>
          <w:p w:rsidR="00FD6B6B" w:rsidRPr="00FD6B6B" w:rsidRDefault="00FD6B6B" w:rsidP="00FD6B6B">
            <w:pPr>
              <w:tabs>
                <w:tab w:val="left" w:pos="3120"/>
                <w:tab w:val="left" w:pos="4320"/>
              </w:tabs>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2207</w:t>
            </w:r>
          </w:p>
        </w:tc>
        <w:tc>
          <w:tcPr>
            <w:tcW w:w="540" w:type="dxa"/>
          </w:tcPr>
          <w:p w:rsidR="00FD6B6B" w:rsidRPr="00FD6B6B" w:rsidRDefault="00FD6B6B" w:rsidP="00FD6B6B">
            <w:pPr>
              <w:tabs>
                <w:tab w:val="left" w:pos="3120"/>
                <w:tab w:val="left" w:pos="4320"/>
              </w:tabs>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56</w:t>
            </w:r>
          </w:p>
        </w:tc>
        <w:tc>
          <w:tcPr>
            <w:tcW w:w="540" w:type="dxa"/>
          </w:tcPr>
          <w:p w:rsidR="00FD6B6B" w:rsidRPr="00FD6B6B" w:rsidRDefault="00FD6B6B" w:rsidP="00FD6B6B">
            <w:pPr>
              <w:tabs>
                <w:tab w:val="left" w:pos="3120"/>
                <w:tab w:val="left" w:pos="4320"/>
              </w:tabs>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98</w:t>
            </w: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54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36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676</w:t>
            </w: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28</w:t>
            </w:r>
          </w:p>
        </w:tc>
        <w:tc>
          <w:tcPr>
            <w:tcW w:w="45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12</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86" w:type="dxa"/>
            <w:vMerge w:val="restart"/>
            <w:textDirection w:val="btLr"/>
          </w:tcPr>
          <w:p w:rsidR="00FD6B6B" w:rsidRPr="00FD6B6B" w:rsidRDefault="00FD6B6B" w:rsidP="00FD6B6B">
            <w:pPr>
              <w:spacing w:after="200" w:line="360" w:lineRule="auto"/>
              <w:ind w:left="113" w:right="113"/>
              <w:jc w:val="both"/>
              <w:rPr>
                <w:rFonts w:ascii="Times New Roman" w:eastAsia="Times New Roman" w:hAnsi="Times New Roman" w:cs="Times New Roman"/>
                <w:color w:val="000000" w:themeColor="text1"/>
                <w:sz w:val="18"/>
                <w:szCs w:val="24"/>
              </w:rPr>
            </w:pPr>
            <w:r w:rsidRPr="00FD6B6B">
              <w:rPr>
                <w:rFonts w:ascii="Times New Roman" w:eastAsia="Times New Roman" w:hAnsi="Times New Roman" w:cs="Times New Roman"/>
                <w:color w:val="000000" w:themeColor="text1"/>
                <w:sz w:val="18"/>
                <w:szCs w:val="24"/>
              </w:rPr>
              <w:t>2012 E.C</w:t>
            </w:r>
          </w:p>
        </w:tc>
        <w:tc>
          <w:tcPr>
            <w:tcW w:w="486"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24"/>
              </w:rPr>
            </w:pPr>
            <w:r w:rsidRPr="00FD6B6B">
              <w:rPr>
                <w:rFonts w:ascii="Times New Roman" w:eastAsia="Times New Roman" w:hAnsi="Times New Roman" w:cs="Times New Roman"/>
                <w:color w:val="000000" w:themeColor="text1"/>
                <w:sz w:val="18"/>
                <w:szCs w:val="24"/>
              </w:rPr>
              <w:t>M</w:t>
            </w:r>
          </w:p>
        </w:tc>
        <w:tc>
          <w:tcPr>
            <w:tcW w:w="666" w:type="dxa"/>
          </w:tcPr>
          <w:p w:rsidR="00FD6B6B" w:rsidRPr="00FD6B6B" w:rsidRDefault="00FD6B6B" w:rsidP="00FD6B6B">
            <w:pPr>
              <w:tabs>
                <w:tab w:val="left" w:pos="3120"/>
                <w:tab w:val="left" w:pos="4320"/>
              </w:tabs>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3975</w:t>
            </w:r>
          </w:p>
        </w:tc>
        <w:tc>
          <w:tcPr>
            <w:tcW w:w="72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93</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62</w:t>
            </w:r>
          </w:p>
        </w:tc>
        <w:tc>
          <w:tcPr>
            <w:tcW w:w="720" w:type="dxa"/>
          </w:tcPr>
          <w:p w:rsidR="00FD6B6B" w:rsidRPr="00FD6B6B" w:rsidRDefault="00FD6B6B" w:rsidP="00FD6B6B">
            <w:pPr>
              <w:tabs>
                <w:tab w:val="left" w:pos="3120"/>
                <w:tab w:val="left" w:pos="4320"/>
              </w:tabs>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2620</w:t>
            </w:r>
          </w:p>
        </w:tc>
        <w:tc>
          <w:tcPr>
            <w:tcW w:w="63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28</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90</w:t>
            </w:r>
          </w:p>
        </w:tc>
        <w:tc>
          <w:tcPr>
            <w:tcW w:w="63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rPr>
            </w:pPr>
            <w:r w:rsidRPr="00FD6B6B">
              <w:rPr>
                <w:rFonts w:ascii="Times New Roman" w:eastAsia="Times New Roman" w:hAnsi="Times New Roman" w:cs="Times New Roman"/>
                <w:b/>
                <w:sz w:val="18"/>
              </w:rPr>
              <w:t>976</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20</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25</w:t>
            </w: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54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p>
        </w:tc>
        <w:tc>
          <w:tcPr>
            <w:tcW w:w="36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591</w:t>
            </w: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FD6B6B">
              <w:rPr>
                <w:rFonts w:ascii="Times New Roman" w:eastAsia="Times New Roman" w:hAnsi="Times New Roman" w:cs="Times New Roman"/>
                <w:color w:val="000000" w:themeColor="text1"/>
                <w:sz w:val="18"/>
                <w:szCs w:val="16"/>
              </w:rPr>
              <w:t>11</w:t>
            </w:r>
          </w:p>
        </w:tc>
        <w:tc>
          <w:tcPr>
            <w:tcW w:w="45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FD6B6B">
              <w:rPr>
                <w:rFonts w:ascii="Times New Roman" w:eastAsia="Times New Roman" w:hAnsi="Times New Roman" w:cs="Times New Roman"/>
                <w:color w:val="000000" w:themeColor="text1"/>
                <w:sz w:val="18"/>
                <w:szCs w:val="16"/>
              </w:rPr>
              <w:t>4</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6" w:type="dxa"/>
            <w:vMerge/>
          </w:tcPr>
          <w:p w:rsidR="00FD6B6B" w:rsidRPr="00FD6B6B" w:rsidRDefault="00FD6B6B" w:rsidP="00FD6B6B">
            <w:pPr>
              <w:spacing w:after="200" w:line="360" w:lineRule="auto"/>
              <w:jc w:val="both"/>
              <w:rPr>
                <w:rFonts w:ascii="Times New Roman" w:eastAsia="Times New Roman" w:hAnsi="Times New Roman" w:cs="Times New Roman"/>
                <w:color w:val="000000" w:themeColor="text1"/>
                <w:sz w:val="18"/>
                <w:szCs w:val="24"/>
              </w:rPr>
            </w:pPr>
          </w:p>
        </w:tc>
        <w:tc>
          <w:tcPr>
            <w:tcW w:w="486"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24"/>
              </w:rPr>
            </w:pPr>
            <w:r w:rsidRPr="00FD6B6B">
              <w:rPr>
                <w:rFonts w:ascii="Times New Roman" w:eastAsia="Times New Roman" w:hAnsi="Times New Roman" w:cs="Times New Roman"/>
                <w:color w:val="000000" w:themeColor="text1"/>
                <w:sz w:val="18"/>
                <w:szCs w:val="24"/>
              </w:rPr>
              <w:t>F</w:t>
            </w:r>
          </w:p>
        </w:tc>
        <w:tc>
          <w:tcPr>
            <w:tcW w:w="666" w:type="dxa"/>
          </w:tcPr>
          <w:p w:rsidR="00FD6B6B" w:rsidRPr="00FD6B6B" w:rsidRDefault="00FD6B6B" w:rsidP="00FD6B6B">
            <w:pPr>
              <w:tabs>
                <w:tab w:val="left" w:pos="3120"/>
                <w:tab w:val="left" w:pos="4320"/>
              </w:tabs>
              <w:spacing w:after="20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3756</w:t>
            </w:r>
          </w:p>
        </w:tc>
        <w:tc>
          <w:tcPr>
            <w:tcW w:w="72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82</w:t>
            </w:r>
          </w:p>
        </w:tc>
        <w:tc>
          <w:tcPr>
            <w:tcW w:w="54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82</w:t>
            </w:r>
          </w:p>
        </w:tc>
        <w:tc>
          <w:tcPr>
            <w:tcW w:w="720" w:type="dxa"/>
          </w:tcPr>
          <w:p w:rsidR="00FD6B6B" w:rsidRPr="00FD6B6B" w:rsidRDefault="00FD6B6B" w:rsidP="00FD6B6B">
            <w:pPr>
              <w:tabs>
                <w:tab w:val="left" w:pos="3120"/>
                <w:tab w:val="left" w:pos="4320"/>
              </w:tabs>
              <w:spacing w:after="20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FD6B6B">
              <w:rPr>
                <w:rFonts w:ascii="Times New Roman" w:hAnsi="Times New Roman" w:cs="Times New Roman"/>
                <w:sz w:val="18"/>
              </w:rPr>
              <w:t>2408</w:t>
            </w:r>
          </w:p>
        </w:tc>
        <w:tc>
          <w:tcPr>
            <w:tcW w:w="63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44</w:t>
            </w:r>
          </w:p>
        </w:tc>
        <w:tc>
          <w:tcPr>
            <w:tcW w:w="54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75</w:t>
            </w:r>
          </w:p>
        </w:tc>
        <w:tc>
          <w:tcPr>
            <w:tcW w:w="63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rPr>
            </w:pPr>
            <w:r w:rsidRPr="00FD6B6B">
              <w:rPr>
                <w:rFonts w:ascii="Times New Roman" w:eastAsia="Times New Roman" w:hAnsi="Times New Roman" w:cs="Times New Roman"/>
                <w:b/>
                <w:sz w:val="18"/>
              </w:rPr>
              <w:t>714</w:t>
            </w:r>
          </w:p>
        </w:tc>
        <w:tc>
          <w:tcPr>
            <w:tcW w:w="54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19</w:t>
            </w:r>
          </w:p>
        </w:tc>
        <w:tc>
          <w:tcPr>
            <w:tcW w:w="540" w:type="dxa"/>
          </w:tcPr>
          <w:p w:rsidR="00FD6B6B" w:rsidRPr="00FD6B6B" w:rsidRDefault="00FD6B6B" w:rsidP="00FD6B6B">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rPr>
            </w:pPr>
            <w:r w:rsidRPr="00FD6B6B">
              <w:rPr>
                <w:rFonts w:ascii="Times New Roman" w:eastAsia="Times New Roman" w:hAnsi="Times New Roman" w:cs="Times New Roman"/>
                <w:sz w:val="18"/>
              </w:rPr>
              <w:t>56</w:t>
            </w: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54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p>
        </w:tc>
        <w:tc>
          <w:tcPr>
            <w:tcW w:w="36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526</w:t>
            </w:r>
          </w:p>
        </w:tc>
        <w:tc>
          <w:tcPr>
            <w:tcW w:w="63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r w:rsidRPr="00FD6B6B">
              <w:rPr>
                <w:rFonts w:ascii="Times New Roman" w:eastAsia="Times New Roman" w:hAnsi="Times New Roman" w:cs="Times New Roman"/>
                <w:color w:val="000000" w:themeColor="text1"/>
                <w:sz w:val="18"/>
                <w:szCs w:val="16"/>
              </w:rPr>
              <w:t>10</w:t>
            </w:r>
          </w:p>
        </w:tc>
        <w:tc>
          <w:tcPr>
            <w:tcW w:w="450" w:type="dxa"/>
          </w:tcPr>
          <w:p w:rsidR="00FD6B6B" w:rsidRPr="00FD6B6B" w:rsidRDefault="00FD6B6B" w:rsidP="00FD6B6B">
            <w:pPr>
              <w:spacing w:after="20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18"/>
                <w:szCs w:val="16"/>
              </w:rPr>
            </w:pPr>
            <w:r w:rsidRPr="00FD6B6B">
              <w:rPr>
                <w:rFonts w:ascii="Times New Roman" w:eastAsia="Times New Roman" w:hAnsi="Times New Roman" w:cs="Times New Roman"/>
                <w:color w:val="000000" w:themeColor="text1"/>
                <w:sz w:val="18"/>
                <w:szCs w:val="16"/>
              </w:rPr>
              <w:t>6</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6" w:type="dxa"/>
            <w:vMerge/>
          </w:tcPr>
          <w:p w:rsidR="00FD6B6B" w:rsidRPr="00FD6B6B" w:rsidRDefault="00FD6B6B" w:rsidP="00FD6B6B">
            <w:pPr>
              <w:spacing w:after="200" w:line="360" w:lineRule="auto"/>
              <w:jc w:val="both"/>
              <w:rPr>
                <w:rFonts w:ascii="Times New Roman" w:eastAsia="Times New Roman" w:hAnsi="Times New Roman" w:cs="Times New Roman"/>
                <w:color w:val="000000" w:themeColor="text1"/>
                <w:sz w:val="18"/>
                <w:szCs w:val="24"/>
              </w:rPr>
            </w:pPr>
          </w:p>
        </w:tc>
        <w:tc>
          <w:tcPr>
            <w:tcW w:w="486"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24"/>
              </w:rPr>
            </w:pPr>
            <w:r w:rsidRPr="00FD6B6B">
              <w:rPr>
                <w:rFonts w:ascii="Times New Roman" w:eastAsia="Times New Roman" w:hAnsi="Times New Roman" w:cs="Times New Roman"/>
                <w:b/>
                <w:color w:val="000000" w:themeColor="text1"/>
                <w:sz w:val="18"/>
                <w:szCs w:val="24"/>
              </w:rPr>
              <w:t>T</w:t>
            </w:r>
          </w:p>
        </w:tc>
        <w:tc>
          <w:tcPr>
            <w:tcW w:w="666"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7731</w:t>
            </w:r>
          </w:p>
        </w:tc>
        <w:tc>
          <w:tcPr>
            <w:tcW w:w="72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175</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144</w:t>
            </w:r>
          </w:p>
        </w:tc>
        <w:tc>
          <w:tcPr>
            <w:tcW w:w="72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5028</w:t>
            </w:r>
          </w:p>
        </w:tc>
        <w:tc>
          <w:tcPr>
            <w:tcW w:w="63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72</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165</w:t>
            </w:r>
          </w:p>
        </w:tc>
        <w:tc>
          <w:tcPr>
            <w:tcW w:w="63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1690</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39</w:t>
            </w:r>
          </w:p>
        </w:tc>
        <w:tc>
          <w:tcPr>
            <w:tcW w:w="540" w:type="dxa"/>
          </w:tcPr>
          <w:p w:rsidR="00FD6B6B" w:rsidRPr="00FD6B6B" w:rsidRDefault="00FD6B6B" w:rsidP="00FD6B6B">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rPr>
            </w:pPr>
            <w:r w:rsidRPr="00FD6B6B">
              <w:rPr>
                <w:rFonts w:ascii="Times New Roman" w:eastAsia="Times New Roman" w:hAnsi="Times New Roman" w:cs="Times New Roman"/>
                <w:b/>
                <w:color w:val="000000" w:themeColor="text1"/>
                <w:sz w:val="18"/>
              </w:rPr>
              <w:t>81</w:t>
            </w: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54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36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1117</w:t>
            </w:r>
          </w:p>
        </w:tc>
        <w:tc>
          <w:tcPr>
            <w:tcW w:w="63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21</w:t>
            </w:r>
          </w:p>
        </w:tc>
        <w:tc>
          <w:tcPr>
            <w:tcW w:w="450" w:type="dxa"/>
          </w:tcPr>
          <w:p w:rsidR="00FD6B6B" w:rsidRPr="00FD6B6B" w:rsidRDefault="00FD6B6B" w:rsidP="00FD6B6B">
            <w:p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6"/>
              </w:rPr>
            </w:pPr>
            <w:r w:rsidRPr="00FD6B6B">
              <w:rPr>
                <w:rFonts w:ascii="Times New Roman" w:eastAsia="Times New Roman" w:hAnsi="Times New Roman" w:cs="Times New Roman"/>
                <w:b/>
                <w:color w:val="000000" w:themeColor="text1"/>
                <w:sz w:val="18"/>
                <w:szCs w:val="16"/>
              </w:rPr>
              <w:t>10</w:t>
            </w:r>
          </w:p>
        </w:tc>
      </w:tr>
    </w:tbl>
    <w:p w:rsidR="00FD6B6B" w:rsidRPr="00FD6B6B" w:rsidRDefault="00FD6B6B" w:rsidP="00FD6B6B">
      <w:pPr>
        <w:tabs>
          <w:tab w:val="left" w:pos="4320"/>
          <w:tab w:val="left" w:pos="6870"/>
        </w:tabs>
        <w:rPr>
          <w:rFonts w:ascii="Times New Roman" w:eastAsiaTheme="minorHAnsi" w:hAnsi="Times New Roman" w:cs="Times New Roman"/>
          <w:color w:val="000000" w:themeColor="text1"/>
        </w:rPr>
      </w:pPr>
      <w:r w:rsidRPr="00FD6B6B">
        <w:rPr>
          <w:rFonts w:ascii="Times New Roman" w:eastAsiaTheme="minorHAnsi" w:hAnsi="Times New Roman" w:cs="Times New Roman"/>
          <w:b/>
          <w:color w:val="000000" w:themeColor="text1"/>
        </w:rPr>
        <w:t>Source</w:t>
      </w:r>
      <w:r w:rsidRPr="00FD6B6B">
        <w:rPr>
          <w:rFonts w:ascii="Times New Roman" w:eastAsiaTheme="minorHAnsi" w:hAnsi="Times New Roman" w:cs="Times New Roman"/>
          <w:color w:val="000000" w:themeColor="text1"/>
        </w:rPr>
        <w:t>: Gobu Seyo Education Office</w:t>
      </w:r>
    </w:p>
    <w:p w:rsidR="00FD6B6B" w:rsidRPr="00FD6B6B" w:rsidRDefault="00FD6B6B" w:rsidP="00FD6B6B">
      <w:pPr>
        <w:tabs>
          <w:tab w:val="left" w:pos="3120"/>
          <w:tab w:val="left" w:pos="4320"/>
        </w:tabs>
        <w:spacing w:after="0" w:line="240" w:lineRule="auto"/>
        <w:jc w:val="center"/>
        <w:rPr>
          <w:rFonts w:ascii="Times New Roman" w:eastAsiaTheme="minorHAnsi" w:hAnsi="Times New Roman" w:cs="Times New Roman"/>
          <w:i/>
          <w:color w:val="000000" w:themeColor="text1"/>
          <w:sz w:val="20"/>
        </w:rPr>
      </w:pPr>
      <w:r w:rsidRPr="00FD6B6B">
        <w:rPr>
          <w:rFonts w:ascii="Times New Roman" w:eastAsiaTheme="minorHAnsi" w:hAnsi="Times New Roman" w:cs="Times New Roman"/>
          <w:b/>
          <w:i/>
          <w:color w:val="000000" w:themeColor="text1"/>
          <w:sz w:val="20"/>
        </w:rPr>
        <w:t>Table18.</w:t>
      </w:r>
      <w:r w:rsidRPr="00FD6B6B">
        <w:rPr>
          <w:rFonts w:ascii="Times New Roman" w:eastAsiaTheme="minorHAnsi" w:hAnsi="Times New Roman" w:cs="Times New Roman"/>
          <w:i/>
          <w:color w:val="000000" w:themeColor="text1"/>
          <w:sz w:val="20"/>
        </w:rPr>
        <w:t xml:space="preserve"> Number of students sat for grade 10 national exams (EGSCE), passed and failed and those sat for university entrance, promoted for degrees and failed by sex and year.</w:t>
      </w:r>
    </w:p>
    <w:tbl>
      <w:tblPr>
        <w:tblStyle w:val="LightGrid-Accent113"/>
        <w:tblW w:w="9347" w:type="dxa"/>
        <w:jc w:val="center"/>
        <w:tblLook w:val="04A0" w:firstRow="1" w:lastRow="0" w:firstColumn="1" w:lastColumn="0" w:noHBand="0" w:noVBand="1"/>
      </w:tblPr>
      <w:tblGrid>
        <w:gridCol w:w="638"/>
        <w:gridCol w:w="588"/>
        <w:gridCol w:w="589"/>
        <w:gridCol w:w="589"/>
        <w:gridCol w:w="589"/>
        <w:gridCol w:w="589"/>
        <w:gridCol w:w="589"/>
        <w:gridCol w:w="462"/>
        <w:gridCol w:w="387"/>
        <w:gridCol w:w="400"/>
        <w:gridCol w:w="417"/>
        <w:gridCol w:w="417"/>
        <w:gridCol w:w="517"/>
        <w:gridCol w:w="417"/>
        <w:gridCol w:w="417"/>
        <w:gridCol w:w="417"/>
        <w:gridCol w:w="406"/>
        <w:gridCol w:w="340"/>
        <w:gridCol w:w="579"/>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FD6B6B" w:rsidRPr="00FD6B6B" w:rsidRDefault="00FD6B6B" w:rsidP="00FD6B6B">
            <w:pPr>
              <w:tabs>
                <w:tab w:val="left" w:pos="312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Year</w:t>
            </w:r>
          </w:p>
        </w:tc>
        <w:tc>
          <w:tcPr>
            <w:tcW w:w="0" w:type="auto"/>
            <w:gridSpan w:val="9"/>
            <w:tcBorders>
              <w:bottom w:val="single" w:sz="4" w:space="0" w:color="auto"/>
            </w:tcBorders>
          </w:tcPr>
          <w:p w:rsidR="00FD6B6B" w:rsidRPr="00FD6B6B" w:rsidRDefault="00FD6B6B" w:rsidP="00FD6B6B">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Number of students sat for grade 10 national exam (EGSCE), passed and failed</w:t>
            </w:r>
          </w:p>
        </w:tc>
        <w:tc>
          <w:tcPr>
            <w:tcW w:w="3950" w:type="dxa"/>
            <w:gridSpan w:val="9"/>
            <w:tcBorders>
              <w:bottom w:val="single" w:sz="4" w:space="0" w:color="auto"/>
            </w:tcBorders>
          </w:tcPr>
          <w:p w:rsidR="00FD6B6B" w:rsidRPr="00FD6B6B" w:rsidRDefault="00FD6B6B" w:rsidP="00FD6B6B">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Number of students sat for university entrance, promoted for degrees and failed</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0" w:type="auto"/>
            <w:gridSpan w:val="3"/>
            <w:tcBorders>
              <w:top w:val="single" w:sz="4" w:space="0" w:color="auto"/>
              <w:bottom w:val="single" w:sz="4" w:space="0" w:color="auto"/>
              <w:right w:val="single" w:sz="4" w:space="0" w:color="auto"/>
            </w:tcBorders>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Candidate</w:t>
            </w:r>
          </w:p>
        </w:tc>
        <w:tc>
          <w:tcPr>
            <w:tcW w:w="0" w:type="auto"/>
            <w:gridSpan w:val="3"/>
            <w:tcBorders>
              <w:top w:val="single" w:sz="4" w:space="0" w:color="auto"/>
              <w:left w:val="single" w:sz="4" w:space="0" w:color="auto"/>
              <w:bottom w:val="single" w:sz="4" w:space="0" w:color="auto"/>
              <w:right w:val="single" w:sz="4" w:space="0" w:color="auto"/>
            </w:tcBorders>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Passed</w:t>
            </w:r>
          </w:p>
        </w:tc>
        <w:tc>
          <w:tcPr>
            <w:tcW w:w="0" w:type="auto"/>
            <w:gridSpan w:val="3"/>
            <w:tcBorders>
              <w:top w:val="single" w:sz="4" w:space="0" w:color="auto"/>
              <w:left w:val="single" w:sz="4" w:space="0" w:color="auto"/>
              <w:bottom w:val="single" w:sz="4" w:space="0" w:color="auto"/>
            </w:tcBorders>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Failed</w:t>
            </w:r>
          </w:p>
        </w:tc>
        <w:tc>
          <w:tcPr>
            <w:tcW w:w="0" w:type="auto"/>
            <w:gridSpan w:val="3"/>
            <w:tcBorders>
              <w:top w:val="single" w:sz="4" w:space="0" w:color="auto"/>
              <w:bottom w:val="single" w:sz="4" w:space="0" w:color="auto"/>
              <w:right w:val="single" w:sz="4" w:space="0" w:color="auto"/>
            </w:tcBorders>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Candidate</w:t>
            </w:r>
          </w:p>
        </w:tc>
        <w:tc>
          <w:tcPr>
            <w:tcW w:w="0" w:type="auto"/>
            <w:gridSpan w:val="3"/>
            <w:tcBorders>
              <w:top w:val="single" w:sz="4" w:space="0" w:color="auto"/>
              <w:left w:val="single" w:sz="4" w:space="0" w:color="auto"/>
              <w:bottom w:val="single" w:sz="4" w:space="0" w:color="auto"/>
              <w:right w:val="single" w:sz="4" w:space="0" w:color="auto"/>
            </w:tcBorders>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Passed</w:t>
            </w:r>
          </w:p>
        </w:tc>
        <w:tc>
          <w:tcPr>
            <w:tcW w:w="1329" w:type="dxa"/>
            <w:gridSpan w:val="3"/>
            <w:tcBorders>
              <w:top w:val="single" w:sz="4" w:space="0" w:color="auto"/>
              <w:left w:val="single" w:sz="4" w:space="0" w:color="auto"/>
              <w:bottom w:val="single" w:sz="4" w:space="0" w:color="auto"/>
            </w:tcBorders>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Failed</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0" w:type="auto"/>
            <w:tcBorders>
              <w:top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M</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T</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M</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T</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M</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w:t>
            </w:r>
          </w:p>
        </w:tc>
        <w:tc>
          <w:tcPr>
            <w:tcW w:w="0" w:type="auto"/>
            <w:tcBorders>
              <w:top w:val="single" w:sz="4" w:space="0" w:color="auto"/>
              <w:lef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T</w:t>
            </w:r>
          </w:p>
        </w:tc>
        <w:tc>
          <w:tcPr>
            <w:tcW w:w="0" w:type="auto"/>
            <w:tcBorders>
              <w:top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M</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T</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M</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T</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M</w:t>
            </w:r>
          </w:p>
        </w:tc>
        <w:tc>
          <w:tcPr>
            <w:tcW w:w="0" w:type="auto"/>
            <w:tcBorders>
              <w:top w:val="single" w:sz="4" w:space="0" w:color="auto"/>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F</w:t>
            </w:r>
          </w:p>
        </w:tc>
        <w:tc>
          <w:tcPr>
            <w:tcW w:w="574" w:type="dxa"/>
            <w:tcBorders>
              <w:top w:val="single" w:sz="4" w:space="0" w:color="auto"/>
              <w:lef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20"/>
              </w:rPr>
            </w:pPr>
            <w:r w:rsidRPr="00FD6B6B">
              <w:rPr>
                <w:rFonts w:ascii="Times New Roman" w:hAnsi="Times New Roman" w:cs="Times New Roman"/>
                <w:b/>
                <w:color w:val="000000" w:themeColor="text1"/>
                <w:sz w:val="20"/>
              </w:rPr>
              <w:t>T</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rFonts w:ascii="Times New Roman" w:hAnsi="Times New Roman" w:cs="Times New Roman"/>
                <w:b w:val="0"/>
                <w:color w:val="000000" w:themeColor="text1"/>
                <w:sz w:val="20"/>
              </w:rPr>
            </w:pPr>
            <w:r w:rsidRPr="00FD6B6B">
              <w:rPr>
                <w:rFonts w:ascii="Times New Roman" w:hAnsi="Times New Roman" w:cs="Times New Roman"/>
                <w:b w:val="0"/>
                <w:color w:val="000000" w:themeColor="text1"/>
                <w:sz w:val="20"/>
              </w:rPr>
              <w:t xml:space="preserve">2011 </w:t>
            </w:r>
          </w:p>
        </w:tc>
        <w:tc>
          <w:tcPr>
            <w:tcW w:w="0" w:type="auto"/>
            <w:tcBorders>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396</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291</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687</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393</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290</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683</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3</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1</w:t>
            </w:r>
          </w:p>
        </w:tc>
        <w:tc>
          <w:tcPr>
            <w:tcW w:w="0" w:type="auto"/>
            <w:tcBorders>
              <w:lef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4</w:t>
            </w:r>
          </w:p>
        </w:tc>
        <w:tc>
          <w:tcPr>
            <w:tcW w:w="0" w:type="auto"/>
            <w:tcBorders>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79</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56</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135</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60</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38</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98</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74" w:type="dxa"/>
            <w:tcBorders>
              <w:left w:val="single" w:sz="4" w:space="0" w:color="auto"/>
            </w:tcBorders>
          </w:tcPr>
          <w:p w:rsidR="00FD6B6B" w:rsidRPr="00FD6B6B" w:rsidRDefault="00FD6B6B" w:rsidP="00FD6B6B">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D6B6B" w:rsidRPr="00FD6B6B" w:rsidRDefault="00FD6B6B" w:rsidP="00FD6B6B">
            <w:pPr>
              <w:tabs>
                <w:tab w:val="left" w:pos="4320"/>
                <w:tab w:val="left" w:pos="6870"/>
              </w:tabs>
              <w:rPr>
                <w:rFonts w:ascii="Times New Roman" w:hAnsi="Times New Roman" w:cs="Times New Roman"/>
                <w:b w:val="0"/>
                <w:color w:val="000000" w:themeColor="text1"/>
                <w:sz w:val="20"/>
              </w:rPr>
            </w:pPr>
            <w:r w:rsidRPr="00FD6B6B">
              <w:rPr>
                <w:rFonts w:ascii="Times New Roman" w:hAnsi="Times New Roman" w:cs="Times New Roman"/>
                <w:b w:val="0"/>
                <w:color w:val="000000" w:themeColor="text1"/>
                <w:sz w:val="20"/>
              </w:rPr>
              <w:t xml:space="preserve">2012 </w:t>
            </w:r>
          </w:p>
        </w:tc>
        <w:tc>
          <w:tcPr>
            <w:tcW w:w="0" w:type="auto"/>
            <w:tcBorders>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176</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65</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241</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168</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64</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232</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8</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1</w:t>
            </w:r>
          </w:p>
        </w:tc>
        <w:tc>
          <w:tcPr>
            <w:tcW w:w="0" w:type="auto"/>
            <w:tcBorders>
              <w:lef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9</w:t>
            </w:r>
          </w:p>
        </w:tc>
        <w:tc>
          <w:tcPr>
            <w:tcW w:w="0" w:type="auto"/>
            <w:tcBorders>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3</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0</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3</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1</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0</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FD6B6B">
              <w:rPr>
                <w:rFonts w:ascii="Times New Roman" w:hAnsi="Times New Roman" w:cs="Times New Roman"/>
                <w:color w:val="000000" w:themeColor="text1"/>
                <w:sz w:val="20"/>
                <w:szCs w:val="20"/>
              </w:rPr>
              <w:t>1</w:t>
            </w: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p>
        </w:tc>
        <w:tc>
          <w:tcPr>
            <w:tcW w:w="0" w:type="auto"/>
            <w:tcBorders>
              <w:left w:val="single" w:sz="4" w:space="0" w:color="auto"/>
              <w:righ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p>
        </w:tc>
        <w:tc>
          <w:tcPr>
            <w:tcW w:w="574" w:type="dxa"/>
            <w:tcBorders>
              <w:left w:val="single" w:sz="4" w:space="0" w:color="auto"/>
            </w:tcBorders>
          </w:tcPr>
          <w:p w:rsidR="00FD6B6B" w:rsidRPr="00FD6B6B" w:rsidRDefault="00FD6B6B" w:rsidP="00FD6B6B">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p>
        </w:tc>
      </w:tr>
    </w:tbl>
    <w:p w:rsidR="00FD6B6B" w:rsidRPr="005033F9" w:rsidRDefault="00FD6B6B" w:rsidP="005033F9">
      <w:pPr>
        <w:tabs>
          <w:tab w:val="left" w:pos="4320"/>
          <w:tab w:val="left" w:pos="6870"/>
        </w:tabs>
        <w:rPr>
          <w:rFonts w:ascii="Times New Roman" w:eastAsiaTheme="minorHAnsi" w:hAnsi="Times New Roman" w:cs="Times New Roman"/>
          <w:color w:val="000000" w:themeColor="text1"/>
        </w:rPr>
      </w:pPr>
      <w:r w:rsidRPr="00FD6B6B">
        <w:rPr>
          <w:rFonts w:ascii="Times New Roman" w:eastAsiaTheme="minorHAnsi" w:hAnsi="Times New Roman" w:cs="Times New Roman"/>
          <w:b/>
          <w:color w:val="000000" w:themeColor="text1"/>
        </w:rPr>
        <w:t>Source</w:t>
      </w:r>
      <w:r w:rsidR="005033F9">
        <w:rPr>
          <w:rFonts w:ascii="Times New Roman" w:eastAsiaTheme="minorHAnsi" w:hAnsi="Times New Roman" w:cs="Times New Roman"/>
          <w:color w:val="000000" w:themeColor="text1"/>
        </w:rPr>
        <w:t>: Gobbu Sayyo Education Office</w:t>
      </w:r>
    </w:p>
    <w:p w:rsidR="00FD6B6B" w:rsidRPr="00FD6B6B" w:rsidRDefault="00FD6B6B" w:rsidP="00FD6B6B">
      <w:pPr>
        <w:tabs>
          <w:tab w:val="left" w:pos="3120"/>
          <w:tab w:val="left" w:pos="4320"/>
        </w:tabs>
        <w:spacing w:after="0"/>
        <w:jc w:val="center"/>
        <w:rPr>
          <w:rFonts w:ascii="Times New Roman" w:eastAsiaTheme="minorHAnsi" w:hAnsi="Times New Roman" w:cs="Times New Roman"/>
          <w:i/>
          <w:color w:val="000000" w:themeColor="text1"/>
          <w:szCs w:val="24"/>
        </w:rPr>
      </w:pPr>
      <w:r w:rsidRPr="00FD6B6B">
        <w:rPr>
          <w:rFonts w:ascii="Times New Roman" w:eastAsiaTheme="minorHAnsi" w:hAnsi="Times New Roman" w:cs="Times New Roman"/>
          <w:b/>
          <w:i/>
          <w:color w:val="000000" w:themeColor="text1"/>
          <w:szCs w:val="24"/>
        </w:rPr>
        <w:t>Table19.</w:t>
      </w:r>
      <w:r w:rsidRPr="00FD6B6B">
        <w:rPr>
          <w:rFonts w:ascii="Times New Roman" w:eastAsiaTheme="minorHAnsi" w:hAnsi="Times New Roman" w:cs="Times New Roman"/>
          <w:i/>
          <w:color w:val="000000" w:themeColor="text1"/>
          <w:szCs w:val="24"/>
        </w:rPr>
        <w:t xml:space="preserve"> Number of teachers by level of schools (1-4),(5-8) and (9-10) ,vocational, Preparatory , sex, level of education and ownership.</w:t>
      </w:r>
    </w:p>
    <w:tbl>
      <w:tblPr>
        <w:tblStyle w:val="LightGrid-Accent53"/>
        <w:tblW w:w="0" w:type="auto"/>
        <w:tblLook w:val="04A0" w:firstRow="1" w:lastRow="0" w:firstColumn="1" w:lastColumn="0" w:noHBand="0" w:noVBand="1"/>
      </w:tblPr>
      <w:tblGrid>
        <w:gridCol w:w="602"/>
        <w:gridCol w:w="2987"/>
        <w:gridCol w:w="1410"/>
        <w:gridCol w:w="566"/>
        <w:gridCol w:w="803"/>
        <w:gridCol w:w="918"/>
        <w:gridCol w:w="657"/>
        <w:gridCol w:w="814"/>
        <w:gridCol w:w="583"/>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1" w:type="dxa"/>
            <w:vMerge w:val="restart"/>
          </w:tcPr>
          <w:p w:rsidR="00FD6B6B" w:rsidRPr="00FD6B6B" w:rsidRDefault="00FD6B6B" w:rsidP="00FD6B6B">
            <w:pPr>
              <w:tabs>
                <w:tab w:val="left" w:pos="312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 xml:space="preserve">No </w:t>
            </w:r>
          </w:p>
        </w:tc>
        <w:tc>
          <w:tcPr>
            <w:tcW w:w="3101" w:type="dxa"/>
            <w:vMerge w:val="restart"/>
          </w:tcPr>
          <w:p w:rsidR="00FD6B6B" w:rsidRPr="00FD6B6B" w:rsidRDefault="00FD6B6B" w:rsidP="00FD6B6B">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Level of school</w:t>
            </w:r>
          </w:p>
        </w:tc>
        <w:tc>
          <w:tcPr>
            <w:tcW w:w="1432" w:type="dxa"/>
            <w:vMerge w:val="restart"/>
          </w:tcPr>
          <w:p w:rsidR="00FD6B6B" w:rsidRPr="00FD6B6B" w:rsidRDefault="00FD6B6B" w:rsidP="00FD6B6B">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Level of education</w:t>
            </w:r>
          </w:p>
        </w:tc>
        <w:tc>
          <w:tcPr>
            <w:tcW w:w="4432" w:type="dxa"/>
            <w:gridSpan w:val="6"/>
          </w:tcPr>
          <w:p w:rsidR="00FD6B6B" w:rsidRPr="00FD6B6B" w:rsidRDefault="00FD6B6B" w:rsidP="00FD6B6B">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Number of teachers under government ownership</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1432" w:type="dxa"/>
            <w:vMerge/>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2340" w:type="dxa"/>
            <w:gridSpan w:val="3"/>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2011E.C</w:t>
            </w:r>
          </w:p>
        </w:tc>
        <w:tc>
          <w:tcPr>
            <w:tcW w:w="2092" w:type="dxa"/>
            <w:gridSpan w:val="3"/>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2012 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1432" w:type="dxa"/>
            <w:vMerge/>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574"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M</w:t>
            </w:r>
          </w:p>
        </w:tc>
        <w:tc>
          <w:tcPr>
            <w:tcW w:w="825"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F</w:t>
            </w:r>
          </w:p>
        </w:tc>
        <w:tc>
          <w:tcPr>
            <w:tcW w:w="941"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w:t>
            </w:r>
          </w:p>
        </w:tc>
        <w:tc>
          <w:tcPr>
            <w:tcW w:w="670"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M</w:t>
            </w:r>
          </w:p>
        </w:tc>
        <w:tc>
          <w:tcPr>
            <w:tcW w:w="837"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F</w:t>
            </w:r>
          </w:p>
        </w:tc>
        <w:tc>
          <w:tcPr>
            <w:tcW w:w="585"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11" w:type="dxa"/>
            <w:vMerge w:val="restart"/>
          </w:tcPr>
          <w:p w:rsidR="00FD6B6B" w:rsidRPr="00FD6B6B" w:rsidRDefault="00FD6B6B" w:rsidP="00FD6B6B">
            <w:pPr>
              <w:tabs>
                <w:tab w:val="left" w:pos="312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1</w:t>
            </w:r>
          </w:p>
        </w:tc>
        <w:tc>
          <w:tcPr>
            <w:tcW w:w="3101" w:type="dxa"/>
            <w:vMerge w:val="restart"/>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Primary 1</w:t>
            </w:r>
            <w:r w:rsidRPr="00FD6B6B">
              <w:rPr>
                <w:rFonts w:ascii="Times New Roman" w:hAnsi="Times New Roman" w:cs="Times New Roman"/>
                <w:color w:val="000000" w:themeColor="text1"/>
                <w:sz w:val="20"/>
                <w:vertAlign w:val="superscript"/>
              </w:rPr>
              <w:t>st</w:t>
            </w:r>
            <w:r w:rsidRPr="00FD6B6B">
              <w:rPr>
                <w:rFonts w:ascii="Times New Roman" w:hAnsi="Times New Roman" w:cs="Times New Roman"/>
                <w:color w:val="000000" w:themeColor="text1"/>
                <w:sz w:val="20"/>
              </w:rPr>
              <w:t xml:space="preserve"> cycle(1-4)</w:t>
            </w:r>
          </w:p>
        </w:tc>
        <w:tc>
          <w:tcPr>
            <w:tcW w:w="1432"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TTI</w:t>
            </w:r>
          </w:p>
        </w:tc>
        <w:tc>
          <w:tcPr>
            <w:tcW w:w="574"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13</w:t>
            </w:r>
          </w:p>
        </w:tc>
        <w:tc>
          <w:tcPr>
            <w:tcW w:w="82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20</w:t>
            </w:r>
          </w:p>
        </w:tc>
        <w:tc>
          <w:tcPr>
            <w:tcW w:w="941"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33</w:t>
            </w:r>
          </w:p>
        </w:tc>
        <w:tc>
          <w:tcPr>
            <w:tcW w:w="670"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13</w:t>
            </w:r>
          </w:p>
        </w:tc>
        <w:tc>
          <w:tcPr>
            <w:tcW w:w="837"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20</w:t>
            </w:r>
          </w:p>
        </w:tc>
        <w:tc>
          <w:tcPr>
            <w:tcW w:w="58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33</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Diploma</w:t>
            </w:r>
          </w:p>
        </w:tc>
        <w:tc>
          <w:tcPr>
            <w:tcW w:w="574"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w:t>
            </w:r>
          </w:p>
        </w:tc>
        <w:tc>
          <w:tcPr>
            <w:tcW w:w="82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941"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w:t>
            </w:r>
          </w:p>
        </w:tc>
        <w:tc>
          <w:tcPr>
            <w:tcW w:w="670"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w:t>
            </w:r>
          </w:p>
        </w:tc>
        <w:tc>
          <w:tcPr>
            <w:tcW w:w="837"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58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BA/BSC</w:t>
            </w:r>
          </w:p>
        </w:tc>
        <w:tc>
          <w:tcPr>
            <w:tcW w:w="574"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48</w:t>
            </w:r>
          </w:p>
        </w:tc>
        <w:tc>
          <w:tcPr>
            <w:tcW w:w="82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44</w:t>
            </w:r>
          </w:p>
        </w:tc>
        <w:tc>
          <w:tcPr>
            <w:tcW w:w="941"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92</w:t>
            </w:r>
          </w:p>
        </w:tc>
        <w:tc>
          <w:tcPr>
            <w:tcW w:w="670"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48</w:t>
            </w:r>
          </w:p>
        </w:tc>
        <w:tc>
          <w:tcPr>
            <w:tcW w:w="837"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44</w:t>
            </w:r>
          </w:p>
        </w:tc>
        <w:tc>
          <w:tcPr>
            <w:tcW w:w="58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92</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11" w:type="dxa"/>
            <w:vMerge w:val="restart"/>
          </w:tcPr>
          <w:p w:rsidR="00FD6B6B" w:rsidRPr="00FD6B6B" w:rsidRDefault="00FD6B6B" w:rsidP="00FD6B6B">
            <w:pPr>
              <w:tabs>
                <w:tab w:val="left" w:pos="312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2</w:t>
            </w:r>
          </w:p>
        </w:tc>
        <w:tc>
          <w:tcPr>
            <w:tcW w:w="3101" w:type="dxa"/>
            <w:vMerge w:val="restart"/>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Primary 2</w:t>
            </w:r>
            <w:r w:rsidRPr="00FD6B6B">
              <w:rPr>
                <w:rFonts w:ascii="Times New Roman" w:hAnsi="Times New Roman" w:cs="Times New Roman"/>
                <w:color w:val="000000" w:themeColor="text1"/>
                <w:sz w:val="20"/>
                <w:vertAlign w:val="superscript"/>
              </w:rPr>
              <w:t>nd</w:t>
            </w:r>
            <w:r w:rsidRPr="00FD6B6B">
              <w:rPr>
                <w:rFonts w:ascii="Times New Roman" w:hAnsi="Times New Roman" w:cs="Times New Roman"/>
                <w:color w:val="000000" w:themeColor="text1"/>
                <w:sz w:val="20"/>
              </w:rPr>
              <w:t xml:space="preserve"> cycle(5-8)</w:t>
            </w:r>
          </w:p>
        </w:tc>
        <w:tc>
          <w:tcPr>
            <w:tcW w:w="1432"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TTI</w:t>
            </w:r>
          </w:p>
        </w:tc>
        <w:tc>
          <w:tcPr>
            <w:tcW w:w="574"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12</w:t>
            </w:r>
          </w:p>
        </w:tc>
        <w:tc>
          <w:tcPr>
            <w:tcW w:w="82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w:t>
            </w:r>
          </w:p>
        </w:tc>
        <w:tc>
          <w:tcPr>
            <w:tcW w:w="941"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18</w:t>
            </w:r>
          </w:p>
        </w:tc>
        <w:tc>
          <w:tcPr>
            <w:tcW w:w="670"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12</w:t>
            </w:r>
          </w:p>
        </w:tc>
        <w:tc>
          <w:tcPr>
            <w:tcW w:w="837"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w:t>
            </w:r>
          </w:p>
        </w:tc>
        <w:tc>
          <w:tcPr>
            <w:tcW w:w="58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18</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Diploma</w:t>
            </w:r>
          </w:p>
        </w:tc>
        <w:tc>
          <w:tcPr>
            <w:tcW w:w="574"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82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941"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670"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837"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58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BA/BSC</w:t>
            </w:r>
          </w:p>
        </w:tc>
        <w:tc>
          <w:tcPr>
            <w:tcW w:w="574"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42</w:t>
            </w:r>
          </w:p>
        </w:tc>
        <w:tc>
          <w:tcPr>
            <w:tcW w:w="82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39</w:t>
            </w:r>
          </w:p>
        </w:tc>
        <w:tc>
          <w:tcPr>
            <w:tcW w:w="941"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81</w:t>
            </w:r>
          </w:p>
        </w:tc>
        <w:tc>
          <w:tcPr>
            <w:tcW w:w="670"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42</w:t>
            </w:r>
          </w:p>
        </w:tc>
        <w:tc>
          <w:tcPr>
            <w:tcW w:w="837"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39</w:t>
            </w:r>
          </w:p>
        </w:tc>
        <w:tc>
          <w:tcPr>
            <w:tcW w:w="58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81</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1" w:type="dxa"/>
            <w:vMerge w:val="restart"/>
          </w:tcPr>
          <w:p w:rsidR="00FD6B6B" w:rsidRPr="00FD6B6B" w:rsidRDefault="00FD6B6B" w:rsidP="00FD6B6B">
            <w:pPr>
              <w:tabs>
                <w:tab w:val="left" w:pos="312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3</w:t>
            </w:r>
          </w:p>
        </w:tc>
        <w:tc>
          <w:tcPr>
            <w:tcW w:w="3101" w:type="dxa"/>
            <w:vMerge w:val="restart"/>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Senior secondary school(9-10)</w:t>
            </w:r>
          </w:p>
        </w:tc>
        <w:tc>
          <w:tcPr>
            <w:tcW w:w="1432"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MA/MSC</w:t>
            </w:r>
          </w:p>
        </w:tc>
        <w:tc>
          <w:tcPr>
            <w:tcW w:w="574"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82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941"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670"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837"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c>
          <w:tcPr>
            <w:tcW w:w="58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BA/BSC</w:t>
            </w:r>
          </w:p>
        </w:tc>
        <w:tc>
          <w:tcPr>
            <w:tcW w:w="574"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62</w:t>
            </w:r>
          </w:p>
        </w:tc>
        <w:tc>
          <w:tcPr>
            <w:tcW w:w="82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58</w:t>
            </w:r>
          </w:p>
        </w:tc>
        <w:tc>
          <w:tcPr>
            <w:tcW w:w="941"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120</w:t>
            </w:r>
          </w:p>
        </w:tc>
        <w:tc>
          <w:tcPr>
            <w:tcW w:w="670"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62</w:t>
            </w:r>
          </w:p>
        </w:tc>
        <w:tc>
          <w:tcPr>
            <w:tcW w:w="837"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58</w:t>
            </w:r>
          </w:p>
        </w:tc>
        <w:tc>
          <w:tcPr>
            <w:tcW w:w="58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120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Diploma</w:t>
            </w:r>
          </w:p>
        </w:tc>
        <w:tc>
          <w:tcPr>
            <w:tcW w:w="574"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22</w:t>
            </w:r>
          </w:p>
        </w:tc>
        <w:tc>
          <w:tcPr>
            <w:tcW w:w="82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941"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22</w:t>
            </w:r>
          </w:p>
        </w:tc>
        <w:tc>
          <w:tcPr>
            <w:tcW w:w="670"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22</w:t>
            </w:r>
          </w:p>
        </w:tc>
        <w:tc>
          <w:tcPr>
            <w:tcW w:w="837"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58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22</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611" w:type="dxa"/>
            <w:vMerge/>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vMerge/>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FD6B6B">
              <w:rPr>
                <w:rFonts w:ascii="Times New Roman" w:hAnsi="Times New Roman" w:cs="Times New Roman"/>
                <w:color w:val="000000" w:themeColor="text1"/>
                <w:sz w:val="18"/>
              </w:rPr>
              <w:t>TTI</w:t>
            </w:r>
          </w:p>
        </w:tc>
        <w:tc>
          <w:tcPr>
            <w:tcW w:w="574"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52</w:t>
            </w:r>
          </w:p>
        </w:tc>
        <w:tc>
          <w:tcPr>
            <w:tcW w:w="82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16</w:t>
            </w:r>
          </w:p>
        </w:tc>
        <w:tc>
          <w:tcPr>
            <w:tcW w:w="941"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68</w:t>
            </w:r>
          </w:p>
        </w:tc>
        <w:tc>
          <w:tcPr>
            <w:tcW w:w="670"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52</w:t>
            </w:r>
          </w:p>
        </w:tc>
        <w:tc>
          <w:tcPr>
            <w:tcW w:w="837"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16</w:t>
            </w:r>
          </w:p>
        </w:tc>
        <w:tc>
          <w:tcPr>
            <w:tcW w:w="58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68</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11" w:type="dxa"/>
          </w:tcPr>
          <w:p w:rsidR="00FD6B6B" w:rsidRPr="00FD6B6B" w:rsidRDefault="00FD6B6B" w:rsidP="00FD6B6B">
            <w:pPr>
              <w:tabs>
                <w:tab w:val="left" w:pos="312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4</w:t>
            </w:r>
          </w:p>
        </w:tc>
        <w:tc>
          <w:tcPr>
            <w:tcW w:w="3101"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Preparatory</w:t>
            </w:r>
          </w:p>
        </w:tc>
        <w:tc>
          <w:tcPr>
            <w:tcW w:w="1432"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MA/MSC</w:t>
            </w:r>
          </w:p>
        </w:tc>
        <w:tc>
          <w:tcPr>
            <w:tcW w:w="574"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82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941"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670"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837"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58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11" w:type="dxa"/>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BA/BSC</w:t>
            </w:r>
          </w:p>
        </w:tc>
        <w:tc>
          <w:tcPr>
            <w:tcW w:w="574"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82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941"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670"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837"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58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11" w:type="dxa"/>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Diploma</w:t>
            </w:r>
          </w:p>
        </w:tc>
        <w:tc>
          <w:tcPr>
            <w:tcW w:w="574"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82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941"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670"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837"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c>
          <w:tcPr>
            <w:tcW w:w="585" w:type="dxa"/>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11" w:type="dxa"/>
          </w:tcPr>
          <w:p w:rsidR="00FD6B6B" w:rsidRPr="00FD6B6B" w:rsidRDefault="00FD6B6B" w:rsidP="00FD6B6B">
            <w:pPr>
              <w:tabs>
                <w:tab w:val="left" w:pos="3120"/>
                <w:tab w:val="left" w:pos="4320"/>
              </w:tabs>
              <w:rPr>
                <w:rFonts w:ascii="Times New Roman" w:hAnsi="Times New Roman" w:cs="Times New Roman"/>
                <w:color w:val="000000" w:themeColor="text1"/>
                <w:sz w:val="20"/>
              </w:rPr>
            </w:pPr>
          </w:p>
        </w:tc>
        <w:tc>
          <w:tcPr>
            <w:tcW w:w="3101"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1432"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TTI</w:t>
            </w:r>
          </w:p>
        </w:tc>
        <w:tc>
          <w:tcPr>
            <w:tcW w:w="574"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82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941"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670"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837"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c>
          <w:tcPr>
            <w:tcW w:w="585" w:type="dxa"/>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p>
        </w:tc>
      </w:tr>
    </w:tbl>
    <w:p w:rsidR="00FD6B6B" w:rsidRPr="00FD6B6B" w:rsidRDefault="00FD6B6B" w:rsidP="00FD6B6B">
      <w:pPr>
        <w:tabs>
          <w:tab w:val="left" w:pos="4320"/>
          <w:tab w:val="left" w:pos="6870"/>
        </w:tabs>
        <w:rPr>
          <w:rFonts w:ascii="Times New Roman" w:eastAsiaTheme="minorHAnsi" w:hAnsi="Times New Roman" w:cs="Times New Roman"/>
          <w:i/>
          <w:color w:val="000000" w:themeColor="text1"/>
        </w:rPr>
        <w:sectPr w:rsidR="00FD6B6B" w:rsidRPr="00FD6B6B" w:rsidSect="00FD6B6B">
          <w:headerReference w:type="default" r:id="rId27"/>
          <w:footerReference w:type="default" r:id="rId28"/>
          <w:type w:val="continuous"/>
          <w:pgSz w:w="12240" w:h="15840"/>
          <w:pgMar w:top="1440" w:right="1440" w:bottom="1440" w:left="1440" w:header="720" w:footer="720" w:gutter="0"/>
          <w:cols w:space="720"/>
          <w:docGrid w:linePitch="360"/>
        </w:sectPr>
      </w:pPr>
      <w:r w:rsidRPr="00FD6B6B">
        <w:rPr>
          <w:rFonts w:ascii="Times New Roman" w:eastAsiaTheme="minorHAnsi" w:hAnsi="Times New Roman" w:cs="Times New Roman"/>
          <w:i/>
          <w:color w:val="000000" w:themeColor="text1"/>
        </w:rPr>
        <w:t>S</w:t>
      </w:r>
      <w:r w:rsidR="005033F9">
        <w:rPr>
          <w:rFonts w:ascii="Times New Roman" w:eastAsiaTheme="minorHAnsi" w:hAnsi="Times New Roman" w:cs="Times New Roman"/>
          <w:i/>
          <w:color w:val="000000" w:themeColor="text1"/>
        </w:rPr>
        <w:t>ource: Gobbu Sayyo Education Of</w:t>
      </w:r>
    </w:p>
    <w:p w:rsidR="00FD6B6B" w:rsidRPr="00FD6B6B" w:rsidRDefault="00FD6B6B" w:rsidP="00FD6B6B">
      <w:pPr>
        <w:rPr>
          <w:rFonts w:ascii="Times New Roman" w:eastAsiaTheme="minorHAnsi" w:hAnsi="Times New Roman" w:cs="Times New Roman"/>
          <w:color w:val="000000" w:themeColor="text1"/>
          <w:sz w:val="18"/>
        </w:rPr>
      </w:pPr>
    </w:p>
    <w:p w:rsidR="00FD6B6B" w:rsidRPr="00FD6B6B" w:rsidRDefault="00FD6B6B" w:rsidP="00FD6B6B">
      <w:pPr>
        <w:spacing w:line="240" w:lineRule="auto"/>
        <w:rPr>
          <w:rFonts w:ascii="Times New Roman" w:eastAsiaTheme="minorHAnsi" w:hAnsi="Times New Roman" w:cs="Times New Roman"/>
          <w:b/>
          <w:color w:val="000000" w:themeColor="text1"/>
          <w:sz w:val="28"/>
          <w:szCs w:val="28"/>
        </w:rPr>
      </w:pPr>
      <w:r w:rsidRPr="00FD6B6B">
        <w:rPr>
          <w:rFonts w:ascii="Times New Roman" w:eastAsia="Calibri" w:hAnsi="Times New Roman" w:cs="Times New Roman"/>
          <w:b/>
          <w:color w:val="000000" w:themeColor="text1"/>
          <w:sz w:val="28"/>
          <w:szCs w:val="28"/>
        </w:rPr>
        <w:t>Health Institutions</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Among all needs to be available a healthy society, being well and free from any illness, is of great important for development. All activities whether economic or social, depend on the physical condition (mental, behavioral, internal body, external body) of human being.  Farmers perform farming activity if they have good health in farming season, trade, teaching, learning, &amp; all other similar activities can be under taken if health care is properly kept.</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A health facility in the district indicates that there are two health center and 9 health posts under government ownership providing health services for the community in 2012 E.C. Health professionals exist in Gobbu Sayyo district by 2012 E.C were 28 government nurses, 9 health officers, 4 lab technicians,2 health assistant, 2 sanitarians, 0 community health agents operating &amp; 5 Pharmacists in health institutions by the year 2012 E.C.</w:t>
      </w:r>
    </w:p>
    <w:p w:rsidR="00FD6B6B" w:rsidRPr="00FD6B6B" w:rsidRDefault="00FD6B6B" w:rsidP="00FD6B6B">
      <w:pPr>
        <w:spacing w:after="0" w:line="240" w:lineRule="auto"/>
        <w:jc w:val="both"/>
        <w:rPr>
          <w:rFonts w:ascii="Times New Roman" w:eastAsia="Times New Roman" w:hAnsi="Times New Roman" w:cs="Times New Roman"/>
          <w:b/>
          <w:iCs/>
          <w:color w:val="000000" w:themeColor="text1"/>
          <w:sz w:val="20"/>
          <w:szCs w:val="24"/>
        </w:rPr>
      </w:pPr>
      <w:r w:rsidRPr="00FD6B6B">
        <w:rPr>
          <w:rFonts w:ascii="Times New Roman" w:eastAsia="Times New Roman" w:hAnsi="Times New Roman" w:cs="Times New Roman"/>
          <w:b/>
          <w:iCs/>
          <w:color w:val="000000" w:themeColor="text1"/>
          <w:sz w:val="20"/>
          <w:szCs w:val="24"/>
        </w:rPr>
        <w:t>Table 20. Number of health technicians in the district under government, private and nongovernmental organizations ownership by the year2011 and  2012 E.C</w:t>
      </w:r>
    </w:p>
    <w:tbl>
      <w:tblPr>
        <w:tblStyle w:val="LightGrid-Accent33"/>
        <w:tblW w:w="0" w:type="auto"/>
        <w:tblLook w:val="04A0" w:firstRow="1" w:lastRow="0" w:firstColumn="1" w:lastColumn="0" w:noHBand="0" w:noVBand="1"/>
      </w:tblPr>
      <w:tblGrid>
        <w:gridCol w:w="555"/>
        <w:gridCol w:w="2529"/>
        <w:gridCol w:w="1071"/>
        <w:gridCol w:w="1237"/>
        <w:gridCol w:w="966"/>
        <w:gridCol w:w="952"/>
        <w:gridCol w:w="1015"/>
        <w:gridCol w:w="1015"/>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58" w:type="dxa"/>
            <w:vMerge w:val="restart"/>
          </w:tcPr>
          <w:p w:rsidR="00FD6B6B" w:rsidRPr="00FD6B6B" w:rsidRDefault="00FD6B6B" w:rsidP="00FD6B6B">
            <w:pPr>
              <w:tabs>
                <w:tab w:val="left" w:pos="3120"/>
                <w:tab w:val="left" w:pos="4320"/>
              </w:tabs>
              <w:rPr>
                <w:rFonts w:ascii="Times New Roman" w:eastAsiaTheme="minorHAnsi" w:hAnsi="Times New Roman" w:cs="Times New Roman"/>
                <w:color w:val="000000" w:themeColor="text1"/>
                <w:sz w:val="24"/>
                <w:szCs w:val="24"/>
              </w:rPr>
            </w:pPr>
          </w:p>
          <w:p w:rsidR="00FD6B6B" w:rsidRPr="00FD6B6B" w:rsidRDefault="00FD6B6B" w:rsidP="00FD6B6B">
            <w:pPr>
              <w:tabs>
                <w:tab w:val="left" w:pos="3120"/>
                <w:tab w:val="left" w:pos="4320"/>
              </w:tabs>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No </w:t>
            </w:r>
          </w:p>
        </w:tc>
        <w:tc>
          <w:tcPr>
            <w:tcW w:w="2610" w:type="dxa"/>
            <w:vMerge w:val="restart"/>
          </w:tcPr>
          <w:p w:rsidR="00FD6B6B" w:rsidRPr="00FD6B6B" w:rsidRDefault="00FD6B6B" w:rsidP="00FD6B6B">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4"/>
                <w:szCs w:val="24"/>
              </w:rPr>
            </w:pPr>
          </w:p>
          <w:p w:rsidR="00FD6B6B" w:rsidRPr="00FD6B6B" w:rsidRDefault="00FD6B6B" w:rsidP="00FD6B6B">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Health technicians</w:t>
            </w:r>
          </w:p>
        </w:tc>
        <w:tc>
          <w:tcPr>
            <w:tcW w:w="6408" w:type="dxa"/>
            <w:gridSpan w:val="6"/>
            <w:tcBorders>
              <w:bottom w:val="single" w:sz="4" w:space="0" w:color="auto"/>
            </w:tcBorders>
          </w:tcPr>
          <w:p w:rsidR="00FD6B6B" w:rsidRPr="00FD6B6B" w:rsidRDefault="00FD6B6B" w:rsidP="00FD6B6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Cs w:val="24"/>
              </w:rPr>
              <w:t>Number of health technicians by the year 2011 and 2012 E.C</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 w:type="dxa"/>
            <w:vMerge/>
          </w:tcPr>
          <w:p w:rsidR="00FD6B6B" w:rsidRPr="00FD6B6B" w:rsidRDefault="00FD6B6B" w:rsidP="00FD6B6B">
            <w:pPr>
              <w:jc w:val="both"/>
              <w:rPr>
                <w:rFonts w:ascii="Times New Roman" w:eastAsia="Times New Roman" w:hAnsi="Times New Roman" w:cs="Times New Roman"/>
                <w:iCs/>
                <w:color w:val="000000" w:themeColor="text1"/>
                <w:sz w:val="24"/>
                <w:szCs w:val="24"/>
              </w:rPr>
            </w:pPr>
          </w:p>
        </w:tc>
        <w:tc>
          <w:tcPr>
            <w:tcW w:w="2610" w:type="dxa"/>
            <w:vMerge/>
          </w:tcPr>
          <w:p w:rsidR="00FD6B6B" w:rsidRPr="00FD6B6B" w:rsidRDefault="00FD6B6B" w:rsidP="00FD6B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000000" w:themeColor="text1"/>
                <w:sz w:val="24"/>
                <w:szCs w:val="24"/>
              </w:rPr>
            </w:pPr>
          </w:p>
        </w:tc>
        <w:tc>
          <w:tcPr>
            <w:tcW w:w="2370" w:type="dxa"/>
            <w:gridSpan w:val="2"/>
            <w:tcBorders>
              <w:top w:val="single" w:sz="4" w:space="0" w:color="auto"/>
              <w:bottom w:val="single" w:sz="4" w:space="0" w:color="auto"/>
              <w:right w:val="single" w:sz="4" w:space="0" w:color="auto"/>
            </w:tcBorders>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Government</w:t>
            </w:r>
          </w:p>
        </w:tc>
        <w:tc>
          <w:tcPr>
            <w:tcW w:w="1965" w:type="dxa"/>
            <w:gridSpan w:val="2"/>
            <w:tcBorders>
              <w:top w:val="single" w:sz="4" w:space="0" w:color="auto"/>
              <w:left w:val="single" w:sz="4" w:space="0" w:color="auto"/>
              <w:bottom w:val="single" w:sz="4" w:space="0" w:color="auto"/>
              <w:right w:val="single" w:sz="4" w:space="0" w:color="auto"/>
            </w:tcBorders>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Private</w:t>
            </w:r>
          </w:p>
        </w:tc>
        <w:tc>
          <w:tcPr>
            <w:tcW w:w="2073" w:type="dxa"/>
            <w:gridSpan w:val="2"/>
            <w:tcBorders>
              <w:top w:val="single" w:sz="4" w:space="0" w:color="auto"/>
              <w:left w:val="single" w:sz="4" w:space="0" w:color="auto"/>
              <w:bottom w:val="single" w:sz="4" w:space="0" w:color="auto"/>
            </w:tcBorders>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FD6B6B">
              <w:rPr>
                <w:rFonts w:ascii="Times New Roman" w:hAnsi="Times New Roman" w:cs="Times New Roman"/>
                <w:color w:val="000000" w:themeColor="text1"/>
                <w:sz w:val="24"/>
                <w:szCs w:val="24"/>
              </w:rPr>
              <w:t>Non Government</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dxa"/>
            <w:vMerge/>
          </w:tcPr>
          <w:p w:rsidR="00FD6B6B" w:rsidRPr="00FD6B6B" w:rsidRDefault="00FD6B6B" w:rsidP="00FD6B6B">
            <w:pPr>
              <w:jc w:val="both"/>
              <w:rPr>
                <w:rFonts w:ascii="Times New Roman" w:eastAsia="Times New Roman" w:hAnsi="Times New Roman" w:cs="Times New Roman"/>
                <w:iCs/>
                <w:color w:val="000000" w:themeColor="text1"/>
                <w:sz w:val="24"/>
                <w:szCs w:val="24"/>
              </w:rPr>
            </w:pPr>
          </w:p>
        </w:tc>
        <w:tc>
          <w:tcPr>
            <w:tcW w:w="2610" w:type="dxa"/>
            <w:vMerge/>
          </w:tcPr>
          <w:p w:rsidR="00FD6B6B" w:rsidRPr="00FD6B6B" w:rsidRDefault="00FD6B6B" w:rsidP="00FD6B6B">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Cs/>
                <w:color w:val="000000" w:themeColor="text1"/>
                <w:sz w:val="24"/>
                <w:szCs w:val="24"/>
              </w:rPr>
            </w:pPr>
          </w:p>
        </w:tc>
        <w:tc>
          <w:tcPr>
            <w:tcW w:w="1095" w:type="dxa"/>
            <w:tcBorders>
              <w:top w:val="single" w:sz="4" w:space="0" w:color="auto"/>
              <w:right w:val="single" w:sz="4" w:space="0" w:color="auto"/>
            </w:tcBorders>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2011 E.C</w:t>
            </w:r>
          </w:p>
        </w:tc>
        <w:tc>
          <w:tcPr>
            <w:tcW w:w="1275" w:type="dxa"/>
            <w:tcBorders>
              <w:top w:val="single" w:sz="4" w:space="0" w:color="auto"/>
              <w:left w:val="single" w:sz="4" w:space="0" w:color="auto"/>
              <w:right w:val="single" w:sz="4" w:space="0" w:color="auto"/>
            </w:tcBorders>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2012 E.C</w:t>
            </w:r>
          </w:p>
        </w:tc>
        <w:tc>
          <w:tcPr>
            <w:tcW w:w="990" w:type="dxa"/>
            <w:tcBorders>
              <w:top w:val="single" w:sz="4" w:space="0" w:color="auto"/>
              <w:left w:val="single" w:sz="4" w:space="0" w:color="auto"/>
              <w:right w:val="single" w:sz="4" w:space="0" w:color="auto"/>
            </w:tcBorders>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2011 E.C</w:t>
            </w:r>
          </w:p>
        </w:tc>
        <w:tc>
          <w:tcPr>
            <w:tcW w:w="975" w:type="dxa"/>
            <w:tcBorders>
              <w:top w:val="single" w:sz="4" w:space="0" w:color="auto"/>
              <w:left w:val="single" w:sz="4" w:space="0" w:color="auto"/>
              <w:right w:val="single" w:sz="4" w:space="0" w:color="auto"/>
            </w:tcBorders>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2012 E.C</w:t>
            </w:r>
          </w:p>
        </w:tc>
        <w:tc>
          <w:tcPr>
            <w:tcW w:w="1035" w:type="dxa"/>
            <w:tcBorders>
              <w:top w:val="single" w:sz="4" w:space="0" w:color="auto"/>
              <w:left w:val="single" w:sz="4" w:space="0" w:color="auto"/>
              <w:right w:val="single" w:sz="4" w:space="0" w:color="auto"/>
            </w:tcBorders>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2011 E.C</w:t>
            </w:r>
          </w:p>
        </w:tc>
        <w:tc>
          <w:tcPr>
            <w:tcW w:w="1038" w:type="dxa"/>
            <w:tcBorders>
              <w:top w:val="single" w:sz="4" w:space="0" w:color="auto"/>
              <w:left w:val="single" w:sz="4" w:space="0" w:color="auto"/>
            </w:tcBorders>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4"/>
              </w:rPr>
            </w:pPr>
            <w:r w:rsidRPr="00FD6B6B">
              <w:rPr>
                <w:rFonts w:ascii="Times New Roman" w:hAnsi="Times New Roman" w:cs="Times New Roman"/>
                <w:color w:val="000000" w:themeColor="text1"/>
                <w:sz w:val="20"/>
                <w:szCs w:val="24"/>
              </w:rPr>
              <w:t>2012 E.C</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1</w:t>
            </w:r>
          </w:p>
        </w:tc>
        <w:tc>
          <w:tcPr>
            <w:tcW w:w="2610"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 xml:space="preserve">Doctors </w:t>
            </w:r>
          </w:p>
        </w:tc>
        <w:tc>
          <w:tcPr>
            <w:tcW w:w="1095" w:type="dxa"/>
            <w:tcBorders>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2</w:t>
            </w:r>
          </w:p>
        </w:tc>
        <w:tc>
          <w:tcPr>
            <w:tcW w:w="2610"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 xml:space="preserve">Nurses </w:t>
            </w:r>
          </w:p>
        </w:tc>
        <w:tc>
          <w:tcPr>
            <w:tcW w:w="1095" w:type="dxa"/>
            <w:tcBorders>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25</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28</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22</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22</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3</w:t>
            </w:r>
          </w:p>
        </w:tc>
        <w:tc>
          <w:tcPr>
            <w:tcW w:w="2610"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 xml:space="preserve">Health assistants </w:t>
            </w:r>
          </w:p>
        </w:tc>
        <w:tc>
          <w:tcPr>
            <w:tcW w:w="1095" w:type="dxa"/>
            <w:tcBorders>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4</w:t>
            </w:r>
          </w:p>
        </w:tc>
        <w:tc>
          <w:tcPr>
            <w:tcW w:w="2610"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Health officers</w:t>
            </w:r>
          </w:p>
        </w:tc>
        <w:tc>
          <w:tcPr>
            <w:tcW w:w="1095" w:type="dxa"/>
            <w:tcBorders>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7</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9</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5</w:t>
            </w:r>
          </w:p>
        </w:tc>
        <w:tc>
          <w:tcPr>
            <w:tcW w:w="2610"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Laboratory technicians</w:t>
            </w:r>
          </w:p>
        </w:tc>
        <w:tc>
          <w:tcPr>
            <w:tcW w:w="1095" w:type="dxa"/>
            <w:tcBorders>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6</w:t>
            </w:r>
          </w:p>
        </w:tc>
        <w:tc>
          <w:tcPr>
            <w:tcW w:w="2610"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X-ray technicians</w:t>
            </w:r>
          </w:p>
        </w:tc>
        <w:tc>
          <w:tcPr>
            <w:tcW w:w="1095" w:type="dxa"/>
            <w:tcBorders>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7</w:t>
            </w:r>
          </w:p>
        </w:tc>
        <w:tc>
          <w:tcPr>
            <w:tcW w:w="2610"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 xml:space="preserve">Sanitarians </w:t>
            </w:r>
          </w:p>
        </w:tc>
        <w:tc>
          <w:tcPr>
            <w:tcW w:w="1095" w:type="dxa"/>
            <w:tcBorders>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8</w:t>
            </w:r>
          </w:p>
        </w:tc>
        <w:tc>
          <w:tcPr>
            <w:tcW w:w="2610" w:type="dxa"/>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 xml:space="preserve">Community health agents  </w:t>
            </w:r>
          </w:p>
        </w:tc>
        <w:tc>
          <w:tcPr>
            <w:tcW w:w="1095" w:type="dxa"/>
            <w:tcBorders>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D6B6B" w:rsidRPr="00FD6B6B" w:rsidRDefault="00FD6B6B" w:rsidP="00FD6B6B">
            <w:pPr>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iCs/>
                <w:color w:val="000000" w:themeColor="text1"/>
                <w:szCs w:val="24"/>
              </w:rPr>
              <w:t>9</w:t>
            </w:r>
          </w:p>
        </w:tc>
        <w:tc>
          <w:tcPr>
            <w:tcW w:w="2610" w:type="dxa"/>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FD6B6B">
              <w:rPr>
                <w:rFonts w:ascii="Times New Roman" w:hAnsi="Times New Roman" w:cs="Times New Roman"/>
                <w:color w:val="000000" w:themeColor="text1"/>
                <w:szCs w:val="24"/>
              </w:rPr>
              <w:t xml:space="preserve">Pharmacists </w:t>
            </w:r>
          </w:p>
        </w:tc>
        <w:tc>
          <w:tcPr>
            <w:tcW w:w="1095" w:type="dxa"/>
            <w:tcBorders>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w:t>
            </w:r>
          </w:p>
        </w:tc>
        <w:tc>
          <w:tcPr>
            <w:tcW w:w="12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5</w:t>
            </w:r>
          </w:p>
        </w:tc>
        <w:tc>
          <w:tcPr>
            <w:tcW w:w="990"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97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5" w:type="dxa"/>
            <w:tcBorders>
              <w:left w:val="single" w:sz="4" w:space="0" w:color="auto"/>
              <w:righ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1038" w:type="dxa"/>
            <w:tcBorders>
              <w:left w:val="single" w:sz="4" w:space="0" w:color="auto"/>
            </w:tcBorders>
          </w:tcPr>
          <w:p w:rsidR="00FD6B6B" w:rsidRPr="00FD6B6B" w:rsidRDefault="00FD6B6B" w:rsidP="00FD6B6B">
            <w:pPr>
              <w:tabs>
                <w:tab w:val="left" w:pos="312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r>
    </w:tbl>
    <w:p w:rsidR="00FD6B6B" w:rsidRPr="00FD6B6B" w:rsidRDefault="00FD6B6B" w:rsidP="00FD6B6B">
      <w:pPr>
        <w:spacing w:after="0" w:line="360" w:lineRule="auto"/>
        <w:jc w:val="both"/>
        <w:rPr>
          <w:rFonts w:ascii="Times New Roman" w:eastAsia="Times New Roman" w:hAnsi="Times New Roman" w:cs="Times New Roman"/>
          <w:b/>
          <w:i/>
          <w:iCs/>
          <w:color w:val="000000" w:themeColor="text1"/>
          <w:sz w:val="24"/>
          <w:szCs w:val="24"/>
        </w:rPr>
      </w:pPr>
      <w:r w:rsidRPr="00FD6B6B">
        <w:rPr>
          <w:rFonts w:ascii="Times New Roman" w:eastAsia="Times New Roman" w:hAnsi="Times New Roman" w:cs="Times New Roman"/>
          <w:b/>
          <w:i/>
          <w:iCs/>
          <w:color w:val="000000" w:themeColor="text1"/>
          <w:sz w:val="24"/>
          <w:szCs w:val="24"/>
        </w:rPr>
        <w:t xml:space="preserve">Source: </w:t>
      </w:r>
      <w:r w:rsidRPr="00FD6B6B">
        <w:rPr>
          <w:rFonts w:ascii="Times New Roman" w:eastAsia="Times New Roman" w:hAnsi="Times New Roman" w:cs="Times New Roman"/>
          <w:i/>
          <w:iCs/>
          <w:color w:val="000000" w:themeColor="text1"/>
          <w:sz w:val="24"/>
          <w:szCs w:val="24"/>
        </w:rPr>
        <w:t>Gobbu Sayyo Health Office</w:t>
      </w:r>
    </w:p>
    <w:p w:rsidR="00FD6B6B" w:rsidRPr="00FD6B6B" w:rsidRDefault="00FD6B6B" w:rsidP="00FD6B6B">
      <w:pPr>
        <w:spacing w:after="0" w:line="360" w:lineRule="auto"/>
        <w:jc w:val="both"/>
        <w:rPr>
          <w:rFonts w:ascii="Times New Roman" w:eastAsia="Times New Roman" w:hAnsi="Times New Roman" w:cs="Times New Roman"/>
          <w:b/>
          <w:iCs/>
          <w:color w:val="000000" w:themeColor="text1"/>
        </w:rPr>
      </w:pPr>
      <w:r w:rsidRPr="00FD6B6B">
        <w:rPr>
          <w:rFonts w:ascii="Times New Roman" w:eastAsia="Times New Roman" w:hAnsi="Times New Roman" w:cs="Times New Roman"/>
          <w:iCs/>
          <w:color w:val="000000" w:themeColor="text1"/>
        </w:rPr>
        <w:t xml:space="preserve">Human Disease is any harmful change that interferes with the normal appearance, structure, or function of the body or any of its parts. The most challenging diseases (the ten top diseases) in the district are as </w:t>
      </w:r>
      <w:r w:rsidRPr="00FD6B6B">
        <w:rPr>
          <w:rFonts w:ascii="Times New Roman" w:eastAsia="Times New Roman" w:hAnsi="Times New Roman" w:cs="Times New Roman"/>
          <w:b/>
          <w:iCs/>
          <w:color w:val="000000" w:themeColor="text1"/>
        </w:rPr>
        <w:t xml:space="preserve">malaria, intestinal parasite, rheumatism, gastritis, respiratory tract infections, and diarrheal diseases, fighting cases, acute febrile diseases other than malaria, eye &amp; ear infections and sexual transmitted infections. </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rPr>
        <w:sectPr w:rsidR="00FD6B6B" w:rsidRPr="00FD6B6B" w:rsidSect="00173C5D">
          <w:pgSz w:w="12240" w:h="15840"/>
          <w:pgMar w:top="1440" w:right="1440" w:bottom="1440" w:left="1440" w:header="720" w:footer="720" w:gutter="0"/>
          <w:cols w:space="720"/>
          <w:docGrid w:linePitch="360"/>
        </w:sectPr>
      </w:pPr>
      <w:r w:rsidRPr="00FD6B6B">
        <w:rPr>
          <w:rFonts w:ascii="Times New Roman" w:eastAsia="Times New Roman" w:hAnsi="Times New Roman" w:cs="Times New Roman"/>
          <w:iCs/>
          <w:color w:val="000000" w:themeColor="text1"/>
        </w:rPr>
        <w:t>In the other case it is possible to understand from the following table that the health coverage in the district was found on a good position in the year under investigation. For example in 2011 E.C and 2012 E.C which was 94. In general this trend shows a better health attention in the district was exists.</w:t>
      </w:r>
    </w:p>
    <w:p w:rsidR="00FD6B6B" w:rsidRPr="00FD6B6B" w:rsidRDefault="00FD6B6B" w:rsidP="00FD6B6B">
      <w:pPr>
        <w:tabs>
          <w:tab w:val="left" w:pos="3120"/>
          <w:tab w:val="left" w:pos="4320"/>
        </w:tabs>
        <w:spacing w:after="0" w:line="240" w:lineRule="auto"/>
        <w:rPr>
          <w:rFonts w:ascii="Times New Roman" w:eastAsiaTheme="minorHAnsi" w:hAnsi="Times New Roman" w:cs="Times New Roman"/>
          <w:i/>
          <w:color w:val="000000" w:themeColor="text1"/>
          <w:sz w:val="24"/>
          <w:szCs w:val="24"/>
        </w:rPr>
      </w:pPr>
      <w:r w:rsidRPr="00FD6B6B">
        <w:rPr>
          <w:rFonts w:ascii="Times New Roman" w:eastAsiaTheme="minorHAnsi" w:hAnsi="Times New Roman" w:cs="Times New Roman"/>
          <w:b/>
          <w:i/>
          <w:color w:val="000000" w:themeColor="text1"/>
          <w:sz w:val="24"/>
          <w:szCs w:val="24"/>
        </w:rPr>
        <w:t>Table21.</w:t>
      </w:r>
      <w:r w:rsidRPr="00FD6B6B">
        <w:rPr>
          <w:rFonts w:ascii="Times New Roman" w:eastAsiaTheme="minorHAnsi" w:hAnsi="Times New Roman" w:cs="Times New Roman"/>
          <w:i/>
          <w:color w:val="000000" w:themeColor="text1"/>
          <w:sz w:val="24"/>
          <w:szCs w:val="24"/>
        </w:rPr>
        <w:t xml:space="preserve"> Health coverage of the district </w:t>
      </w:r>
    </w:p>
    <w:tbl>
      <w:tblPr>
        <w:tblStyle w:val="LightGrid-Accent62"/>
        <w:tblW w:w="0" w:type="auto"/>
        <w:tblInd w:w="198" w:type="dxa"/>
        <w:tblLook w:val="04A0" w:firstRow="1" w:lastRow="0" w:firstColumn="1" w:lastColumn="0" w:noHBand="0" w:noVBand="1"/>
      </w:tblPr>
      <w:tblGrid>
        <w:gridCol w:w="2756"/>
        <w:gridCol w:w="3193"/>
        <w:gridCol w:w="3193"/>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90" w:type="dxa"/>
            <w:vMerge w:val="restart"/>
            <w:tcBorders>
              <w:top w:val="none" w:sz="0" w:space="0" w:color="auto"/>
              <w:left w:val="none" w:sz="0" w:space="0" w:color="auto"/>
              <w:bottom w:val="none" w:sz="0" w:space="0" w:color="auto"/>
              <w:right w:val="none" w:sz="0" w:space="0" w:color="auto"/>
            </w:tcBorders>
          </w:tcPr>
          <w:p w:rsidR="00FD6B6B" w:rsidRPr="00FD6B6B" w:rsidRDefault="00FD6B6B" w:rsidP="00FD6B6B">
            <w:pPr>
              <w:tabs>
                <w:tab w:val="left" w:pos="3120"/>
                <w:tab w:val="left" w:pos="4320"/>
              </w:tabs>
              <w:rPr>
                <w:color w:val="000000" w:themeColor="text1"/>
              </w:rPr>
            </w:pPr>
            <w:r w:rsidRPr="00FD6B6B">
              <w:rPr>
                <w:color w:val="000000" w:themeColor="text1"/>
              </w:rPr>
              <w:t>Name of the district</w:t>
            </w:r>
          </w:p>
        </w:tc>
        <w:tc>
          <w:tcPr>
            <w:tcW w:w="6480" w:type="dxa"/>
            <w:gridSpan w:val="2"/>
            <w:tcBorders>
              <w:top w:val="none" w:sz="0" w:space="0" w:color="auto"/>
              <w:left w:val="none" w:sz="0" w:space="0" w:color="auto"/>
              <w:bottom w:val="none" w:sz="0" w:space="0" w:color="auto"/>
              <w:right w:val="none" w:sz="0" w:space="0" w:color="auto"/>
            </w:tcBorders>
          </w:tcPr>
          <w:p w:rsidR="00FD6B6B" w:rsidRPr="00FD6B6B" w:rsidRDefault="00FD6B6B" w:rsidP="00FD6B6B">
            <w:pPr>
              <w:tabs>
                <w:tab w:val="left" w:pos="3120"/>
                <w:tab w:val="left" w:pos="4320"/>
              </w:tabs>
              <w:cnfStyle w:val="100000000000" w:firstRow="1" w:lastRow="0" w:firstColumn="0" w:lastColumn="0" w:oddVBand="0" w:evenVBand="0" w:oddHBand="0" w:evenHBand="0" w:firstRowFirstColumn="0" w:firstRowLastColumn="0" w:lastRowFirstColumn="0" w:lastRowLastColumn="0"/>
              <w:rPr>
                <w:color w:val="000000" w:themeColor="text1"/>
              </w:rPr>
            </w:pPr>
            <w:r w:rsidRPr="00FD6B6B">
              <w:rPr>
                <w:color w:val="000000" w:themeColor="text1"/>
              </w:rPr>
              <w:t xml:space="preserve">                                                  Districts health coverage (%)</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left w:val="none" w:sz="0" w:space="0" w:color="auto"/>
              <w:bottom w:val="none" w:sz="0" w:space="0" w:color="auto"/>
              <w:right w:val="none" w:sz="0" w:space="0" w:color="auto"/>
            </w:tcBorders>
          </w:tcPr>
          <w:p w:rsidR="00FD6B6B" w:rsidRPr="00FD6B6B" w:rsidRDefault="00FD6B6B" w:rsidP="00FD6B6B">
            <w:pPr>
              <w:tabs>
                <w:tab w:val="left" w:pos="3120"/>
                <w:tab w:val="left" w:pos="4320"/>
              </w:tabs>
              <w:rPr>
                <w:color w:val="000000" w:themeColor="text1"/>
              </w:rPr>
            </w:pPr>
          </w:p>
        </w:tc>
        <w:tc>
          <w:tcPr>
            <w:tcW w:w="3240" w:type="dxa"/>
            <w:tcBorders>
              <w:top w:val="none" w:sz="0" w:space="0" w:color="auto"/>
              <w:left w:val="none" w:sz="0" w:space="0" w:color="auto"/>
              <w:bottom w:val="none" w:sz="0" w:space="0" w:color="auto"/>
              <w:right w:val="none" w:sz="0" w:space="0" w:color="auto"/>
            </w:tcBorders>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2011 E.C</w:t>
            </w:r>
          </w:p>
        </w:tc>
        <w:tc>
          <w:tcPr>
            <w:tcW w:w="3240" w:type="dxa"/>
            <w:tcBorders>
              <w:top w:val="none" w:sz="0" w:space="0" w:color="auto"/>
              <w:left w:val="none" w:sz="0" w:space="0" w:color="auto"/>
              <w:bottom w:val="none" w:sz="0" w:space="0" w:color="auto"/>
              <w:right w:val="none" w:sz="0" w:space="0" w:color="auto"/>
            </w:tcBorders>
          </w:tcPr>
          <w:p w:rsidR="00FD6B6B" w:rsidRPr="00FD6B6B" w:rsidRDefault="00FD6B6B" w:rsidP="00FD6B6B">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2012 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left w:val="none" w:sz="0" w:space="0" w:color="auto"/>
              <w:bottom w:val="none" w:sz="0" w:space="0" w:color="auto"/>
              <w:right w:val="none" w:sz="0" w:space="0" w:color="auto"/>
            </w:tcBorders>
          </w:tcPr>
          <w:p w:rsidR="00FD6B6B" w:rsidRPr="00FD6B6B" w:rsidRDefault="00FD6B6B" w:rsidP="00FD6B6B">
            <w:pPr>
              <w:tabs>
                <w:tab w:val="left" w:pos="3120"/>
                <w:tab w:val="left" w:pos="4320"/>
              </w:tabs>
              <w:rPr>
                <w:color w:val="000000" w:themeColor="text1"/>
              </w:rPr>
            </w:pPr>
            <w:r w:rsidRPr="00FD6B6B">
              <w:rPr>
                <w:color w:val="000000" w:themeColor="text1"/>
              </w:rPr>
              <w:t>Gobbu Sayyo</w:t>
            </w:r>
          </w:p>
        </w:tc>
        <w:tc>
          <w:tcPr>
            <w:tcW w:w="3240" w:type="dxa"/>
            <w:tcBorders>
              <w:top w:val="none" w:sz="0" w:space="0" w:color="auto"/>
              <w:left w:val="none" w:sz="0" w:space="0" w:color="auto"/>
              <w:bottom w:val="none" w:sz="0" w:space="0" w:color="auto"/>
              <w:right w:val="none" w:sz="0" w:space="0" w:color="auto"/>
            </w:tcBorders>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93</w:t>
            </w:r>
          </w:p>
        </w:tc>
        <w:tc>
          <w:tcPr>
            <w:tcW w:w="3240" w:type="dxa"/>
            <w:tcBorders>
              <w:top w:val="none" w:sz="0" w:space="0" w:color="auto"/>
              <w:left w:val="none" w:sz="0" w:space="0" w:color="auto"/>
              <w:bottom w:val="none" w:sz="0" w:space="0" w:color="auto"/>
              <w:right w:val="none" w:sz="0" w:space="0" w:color="auto"/>
            </w:tcBorders>
          </w:tcPr>
          <w:p w:rsidR="00FD6B6B" w:rsidRPr="00FD6B6B" w:rsidRDefault="00FD6B6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94</w:t>
            </w:r>
          </w:p>
        </w:tc>
      </w:tr>
    </w:tbl>
    <w:p w:rsidR="00FD6B6B" w:rsidRPr="00FD6B6B" w:rsidRDefault="00FD6B6B" w:rsidP="00FD6B6B">
      <w:pPr>
        <w:spacing w:after="0" w:line="360" w:lineRule="auto"/>
        <w:jc w:val="both"/>
        <w:rPr>
          <w:rFonts w:ascii="Times New Roman" w:eastAsia="Times New Roman" w:hAnsi="Times New Roman" w:cs="Times New Roman"/>
          <w:i/>
          <w:iCs/>
          <w:color w:val="000000" w:themeColor="text1"/>
          <w:sz w:val="24"/>
          <w:szCs w:val="24"/>
        </w:rPr>
      </w:pPr>
      <w:r w:rsidRPr="00FD6B6B">
        <w:rPr>
          <w:rFonts w:ascii="Times New Roman" w:eastAsia="Times New Roman" w:hAnsi="Times New Roman" w:cs="Times New Roman"/>
          <w:b/>
          <w:i/>
          <w:iCs/>
          <w:color w:val="000000" w:themeColor="text1"/>
          <w:sz w:val="24"/>
          <w:szCs w:val="24"/>
        </w:rPr>
        <w:t xml:space="preserve">Source: </w:t>
      </w:r>
      <w:r w:rsidRPr="00FD6B6B">
        <w:rPr>
          <w:rFonts w:ascii="Times New Roman" w:eastAsia="Times New Roman" w:hAnsi="Times New Roman" w:cs="Times New Roman"/>
          <w:i/>
          <w:iCs/>
          <w:color w:val="000000" w:themeColor="text1"/>
          <w:sz w:val="24"/>
          <w:szCs w:val="24"/>
        </w:rPr>
        <w:t>Gobbu Sayyo Health Office</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The major health problems of the district are high communicable diseases and lack of transportation &amp; number of people at </w:t>
      </w:r>
      <w:r w:rsidRPr="00FD6B6B">
        <w:rPr>
          <w:rFonts w:ascii="Times New Roman" w:eastAsiaTheme="minorHAnsi" w:hAnsi="Times New Roman" w:cs="Times New Roman"/>
          <w:i/>
          <w:color w:val="000000" w:themeColor="text1"/>
          <w:sz w:val="24"/>
          <w:szCs w:val="24"/>
        </w:rPr>
        <w:t>district</w:t>
      </w:r>
      <w:r w:rsidRPr="00FD6B6B">
        <w:rPr>
          <w:rFonts w:ascii="Times New Roman" w:eastAsiaTheme="minorHAnsi" w:hAnsi="Times New Roman" w:cs="Times New Roman"/>
          <w:color w:val="000000" w:themeColor="text1"/>
          <w:sz w:val="24"/>
          <w:szCs w:val="24"/>
        </w:rPr>
        <w:t xml:space="preserve"> gain in this year. </w:t>
      </w:r>
    </w:p>
    <w:p w:rsidR="00FD6B6B" w:rsidRPr="00FD6B6B" w:rsidRDefault="00FD6B6B" w:rsidP="00FD6B6B">
      <w:pPr>
        <w:tabs>
          <w:tab w:val="left" w:pos="3120"/>
          <w:tab w:val="left" w:pos="4320"/>
        </w:tabs>
        <w:spacing w:after="0"/>
        <w:rPr>
          <w:rFonts w:ascii="Times New Roman" w:eastAsiaTheme="minorHAnsi" w:hAnsi="Times New Roman" w:cs="Times New Roman"/>
          <w:b/>
          <w:i/>
          <w:color w:val="000000" w:themeColor="text1"/>
        </w:rPr>
      </w:pPr>
      <w:r w:rsidRPr="00FD6B6B">
        <w:rPr>
          <w:rFonts w:ascii="Times New Roman" w:eastAsiaTheme="minorHAnsi" w:hAnsi="Times New Roman" w:cs="Times New Roman"/>
          <w:b/>
          <w:i/>
          <w:color w:val="000000" w:themeColor="text1"/>
        </w:rPr>
        <w:t>Table 22. Child health index, maternal health index, Disease index</w:t>
      </w:r>
    </w:p>
    <w:tbl>
      <w:tblPr>
        <w:tblStyle w:val="LightGrid-Accent131"/>
        <w:tblW w:w="10340" w:type="dxa"/>
        <w:tblLook w:val="04A0" w:firstRow="1" w:lastRow="0" w:firstColumn="1" w:lastColumn="0" w:noHBand="0" w:noVBand="1"/>
      </w:tblPr>
      <w:tblGrid>
        <w:gridCol w:w="902"/>
        <w:gridCol w:w="3959"/>
        <w:gridCol w:w="2303"/>
        <w:gridCol w:w="3176"/>
      </w:tblGrid>
      <w:tr w:rsidR="00FD6B6B" w:rsidRPr="00FD6B6B" w:rsidTr="005F19C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vMerge w:val="restart"/>
          </w:tcPr>
          <w:p w:rsidR="00FD6B6B" w:rsidRPr="00FD6B6B" w:rsidRDefault="00FD6B6B" w:rsidP="00FD6B6B">
            <w:pPr>
              <w:tabs>
                <w:tab w:val="left" w:pos="3120"/>
                <w:tab w:val="left" w:pos="4320"/>
              </w:tabs>
              <w:spacing w:after="200"/>
              <w:rPr>
                <w:rFonts w:ascii="Times New Roman" w:eastAsiaTheme="minorHAnsi" w:hAnsi="Times New Roman" w:cs="Times New Roman"/>
                <w:color w:val="000000" w:themeColor="text1"/>
                <w:sz w:val="16"/>
              </w:rPr>
            </w:pPr>
            <w:r w:rsidRPr="00FD6B6B">
              <w:rPr>
                <w:rFonts w:ascii="Times New Roman" w:eastAsiaTheme="minorHAnsi" w:hAnsi="Times New Roman" w:cs="Times New Roman"/>
                <w:color w:val="000000" w:themeColor="text1"/>
                <w:sz w:val="16"/>
              </w:rPr>
              <w:t>No.</w:t>
            </w:r>
          </w:p>
        </w:tc>
        <w:tc>
          <w:tcPr>
            <w:tcW w:w="3959" w:type="dxa"/>
            <w:vMerge w:val="restart"/>
          </w:tcPr>
          <w:p w:rsidR="00FD6B6B" w:rsidRPr="00FD6B6B" w:rsidRDefault="00FD6B6B" w:rsidP="00FD6B6B">
            <w:pPr>
              <w:tabs>
                <w:tab w:val="left" w:pos="3120"/>
                <w:tab w:val="left" w:pos="4320"/>
              </w:tabs>
              <w:spacing w:after="20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6"/>
              </w:rPr>
            </w:pPr>
            <w:r w:rsidRPr="00FD6B6B">
              <w:rPr>
                <w:rFonts w:ascii="Times New Roman" w:eastAsiaTheme="minorHAnsi" w:hAnsi="Times New Roman" w:cs="Times New Roman"/>
                <w:color w:val="000000" w:themeColor="text1"/>
                <w:sz w:val="16"/>
              </w:rPr>
              <w:t>Child health index</w:t>
            </w:r>
          </w:p>
        </w:tc>
        <w:tc>
          <w:tcPr>
            <w:tcW w:w="5479" w:type="dxa"/>
            <w:gridSpan w:val="2"/>
            <w:tcBorders>
              <w:bottom w:val="single" w:sz="4" w:space="0" w:color="auto"/>
            </w:tcBorders>
          </w:tcPr>
          <w:p w:rsidR="00FD6B6B" w:rsidRPr="00FD6B6B" w:rsidRDefault="00FD6B6B" w:rsidP="00FD6B6B">
            <w:pPr>
              <w:tabs>
                <w:tab w:val="left" w:pos="3120"/>
                <w:tab w:val="left" w:pos="4320"/>
              </w:tabs>
              <w:spacing w:after="20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6"/>
              </w:rPr>
            </w:pPr>
            <w:r w:rsidRPr="00FD6B6B">
              <w:rPr>
                <w:rFonts w:ascii="Times New Roman" w:eastAsiaTheme="minorHAnsi" w:hAnsi="Times New Roman" w:cs="Times New Roman"/>
                <w:color w:val="000000" w:themeColor="text1"/>
                <w:sz w:val="16"/>
              </w:rPr>
              <w:t>Reviewed period</w:t>
            </w:r>
          </w:p>
        </w:tc>
      </w:tr>
      <w:tr w:rsidR="00FD6B6B" w:rsidRPr="00FD6B6B" w:rsidTr="005F19C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dxa"/>
            <w:vMerge/>
          </w:tcPr>
          <w:p w:rsidR="00FD6B6B" w:rsidRPr="00FD6B6B" w:rsidRDefault="00FD6B6B" w:rsidP="00FD6B6B">
            <w:pPr>
              <w:tabs>
                <w:tab w:val="left" w:pos="3120"/>
                <w:tab w:val="left" w:pos="4320"/>
              </w:tabs>
              <w:spacing w:after="200"/>
              <w:rPr>
                <w:rFonts w:ascii="Times New Roman" w:eastAsiaTheme="minorHAnsi" w:hAnsi="Times New Roman" w:cs="Times New Roman"/>
                <w:color w:val="000000" w:themeColor="text1"/>
                <w:sz w:val="16"/>
              </w:rPr>
            </w:pPr>
          </w:p>
        </w:tc>
        <w:tc>
          <w:tcPr>
            <w:tcW w:w="3959" w:type="dxa"/>
            <w:vMerge/>
          </w:tcPr>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p>
        </w:tc>
        <w:tc>
          <w:tcPr>
            <w:tcW w:w="2303" w:type="dxa"/>
            <w:tcBorders>
              <w:top w:val="single" w:sz="4" w:space="0" w:color="auto"/>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FD6B6B">
              <w:rPr>
                <w:rFonts w:ascii="Times New Roman" w:hAnsi="Times New Roman" w:cs="Times New Roman"/>
                <w:color w:val="000000" w:themeColor="text1"/>
                <w:sz w:val="16"/>
              </w:rPr>
              <w:t>2011 E.C</w:t>
            </w:r>
          </w:p>
        </w:tc>
        <w:tc>
          <w:tcPr>
            <w:tcW w:w="3176" w:type="dxa"/>
            <w:tcBorders>
              <w:top w:val="single" w:sz="4" w:space="0" w:color="auto"/>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FD6B6B">
              <w:rPr>
                <w:rFonts w:ascii="Times New Roman" w:hAnsi="Times New Roman" w:cs="Times New Roman"/>
                <w:color w:val="000000" w:themeColor="text1"/>
                <w:sz w:val="16"/>
              </w:rPr>
              <w:t>2012 E.C</w:t>
            </w:r>
          </w:p>
        </w:tc>
      </w:tr>
      <w:tr w:rsidR="00FD6B6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1</w:t>
            </w:r>
          </w:p>
        </w:tc>
        <w:tc>
          <w:tcPr>
            <w:tcW w:w="3959" w:type="dxa"/>
          </w:tcPr>
          <w:p w:rsidR="00FD6B6B" w:rsidRPr="00FD6B6B" w:rsidRDefault="00FD6B6B" w:rsidP="00FD6B6B">
            <w:pPr>
              <w:tabs>
                <w:tab w:val="left" w:pos="3120"/>
                <w:tab w:val="left" w:pos="4320"/>
              </w:tabs>
              <w:spacing w:after="200"/>
              <w:cnfStyle w:val="000000010000" w:firstRow="0" w:lastRow="0" w:firstColumn="0" w:lastColumn="0" w:oddVBand="0" w:evenVBand="0" w:oddHBand="0" w:evenHBand="1" w:firstRowFirstColumn="0" w:firstRowLastColumn="0" w:lastRowFirstColumn="0" w:lastRowLastColumn="0"/>
              <w:rPr>
                <w:b/>
                <w:color w:val="000000" w:themeColor="text1"/>
              </w:rPr>
            </w:pPr>
            <w:r w:rsidRPr="00FD6B6B">
              <w:rPr>
                <w:b/>
                <w:color w:val="000000" w:themeColor="text1"/>
              </w:rPr>
              <w:t>Child health index</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1.1</w:t>
            </w:r>
          </w:p>
        </w:tc>
        <w:tc>
          <w:tcPr>
            <w:tcW w:w="3959" w:type="dxa"/>
          </w:tcPr>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Infant mortality ratio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r>
      <w:tr w:rsidR="00FD6B6B" w:rsidRPr="00FD6B6B" w:rsidTr="005F19CB">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1.2</w:t>
            </w:r>
          </w:p>
        </w:tc>
        <w:tc>
          <w:tcPr>
            <w:tcW w:w="3959" w:type="dxa"/>
          </w:tcPr>
          <w:p w:rsidR="00FD6B6B" w:rsidRPr="00FD6B6B" w:rsidRDefault="00FD6B6B" w:rsidP="00FD6B6B">
            <w:pPr>
              <w:tabs>
                <w:tab w:val="left" w:pos="3120"/>
                <w:tab w:val="left" w:pos="4320"/>
              </w:tabs>
              <w:spacing w:after="200"/>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Child mortality ratio</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1.3</w:t>
            </w:r>
          </w:p>
        </w:tc>
        <w:tc>
          <w:tcPr>
            <w:tcW w:w="3959" w:type="dxa"/>
          </w:tcPr>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Coverage EPI under 5</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92</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92</w:t>
            </w:r>
          </w:p>
        </w:tc>
      </w:tr>
      <w:tr w:rsidR="00FD6B6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1.4</w:t>
            </w:r>
          </w:p>
        </w:tc>
        <w:tc>
          <w:tcPr>
            <w:tcW w:w="3959" w:type="dxa"/>
          </w:tcPr>
          <w:p w:rsidR="00FD6B6B" w:rsidRPr="00FD6B6B" w:rsidRDefault="00FD6B6B" w:rsidP="00FD6B6B">
            <w:pPr>
              <w:tabs>
                <w:tab w:val="left" w:pos="3120"/>
                <w:tab w:val="left" w:pos="4320"/>
              </w:tabs>
              <w:spacing w:after="200"/>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 xml:space="preserve">Proportion of children vaccinated for measles from 9 months to 12 months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1470</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1490</w:t>
            </w: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1.5</w:t>
            </w:r>
          </w:p>
        </w:tc>
        <w:tc>
          <w:tcPr>
            <w:tcW w:w="3959" w:type="dxa"/>
          </w:tcPr>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Proportion of malnourished children </w:t>
            </w:r>
          </w:p>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6 -59 months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16</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830</w:t>
            </w:r>
          </w:p>
        </w:tc>
      </w:tr>
      <w:tr w:rsidR="00FD6B6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2</w:t>
            </w:r>
          </w:p>
        </w:tc>
        <w:tc>
          <w:tcPr>
            <w:tcW w:w="3959" w:type="dxa"/>
          </w:tcPr>
          <w:p w:rsidR="00FD6B6B" w:rsidRPr="00FD6B6B" w:rsidRDefault="00FD6B6B" w:rsidP="00FD6B6B">
            <w:pPr>
              <w:tabs>
                <w:tab w:val="left" w:pos="3120"/>
                <w:tab w:val="left" w:pos="4320"/>
              </w:tabs>
              <w:spacing w:after="200"/>
              <w:cnfStyle w:val="000000010000" w:firstRow="0" w:lastRow="0" w:firstColumn="0" w:lastColumn="0" w:oddVBand="0" w:evenVBand="0" w:oddHBand="0" w:evenHBand="1" w:firstRowFirstColumn="0" w:firstRowLastColumn="0" w:lastRowFirstColumn="0" w:lastRowLastColumn="0"/>
              <w:rPr>
                <w:b/>
                <w:color w:val="000000" w:themeColor="text1"/>
              </w:rPr>
            </w:pPr>
            <w:r w:rsidRPr="00FD6B6B">
              <w:rPr>
                <w:b/>
                <w:color w:val="000000" w:themeColor="text1"/>
              </w:rPr>
              <w:t xml:space="preserve">Maternal health index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2.1</w:t>
            </w:r>
          </w:p>
        </w:tc>
        <w:tc>
          <w:tcPr>
            <w:tcW w:w="3959" w:type="dxa"/>
          </w:tcPr>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Maternal  mortality ratio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0.19</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r>
      <w:tr w:rsidR="00FD6B6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2.2</w:t>
            </w:r>
          </w:p>
        </w:tc>
        <w:tc>
          <w:tcPr>
            <w:tcW w:w="3959" w:type="dxa"/>
          </w:tcPr>
          <w:p w:rsidR="00FD6B6B" w:rsidRPr="00FD6B6B" w:rsidRDefault="00FD6B6B" w:rsidP="00FD6B6B">
            <w:pPr>
              <w:tabs>
                <w:tab w:val="left" w:pos="3120"/>
                <w:tab w:val="left" w:pos="4320"/>
              </w:tabs>
              <w:spacing w:after="200"/>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 xml:space="preserve">Access to reproductive health service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0.10</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0</w:t>
            </w: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2.3</w:t>
            </w:r>
          </w:p>
        </w:tc>
        <w:tc>
          <w:tcPr>
            <w:tcW w:w="3959" w:type="dxa"/>
          </w:tcPr>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Access to natal care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r>
      <w:tr w:rsidR="00FD6B6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3</w:t>
            </w:r>
          </w:p>
        </w:tc>
        <w:tc>
          <w:tcPr>
            <w:tcW w:w="3959" w:type="dxa"/>
          </w:tcPr>
          <w:p w:rsidR="00FD6B6B" w:rsidRPr="00FD6B6B" w:rsidRDefault="00FD6B6B" w:rsidP="00FD6B6B">
            <w:pPr>
              <w:tabs>
                <w:tab w:val="left" w:pos="3120"/>
                <w:tab w:val="left" w:pos="4320"/>
              </w:tabs>
              <w:spacing w:after="200"/>
              <w:cnfStyle w:val="000000010000" w:firstRow="0" w:lastRow="0" w:firstColumn="0" w:lastColumn="0" w:oddVBand="0" w:evenVBand="0" w:oddHBand="0" w:evenHBand="1" w:firstRowFirstColumn="0" w:firstRowLastColumn="0" w:lastRowFirstColumn="0" w:lastRowLastColumn="0"/>
              <w:rPr>
                <w:b/>
                <w:color w:val="000000" w:themeColor="text1"/>
              </w:rPr>
            </w:pPr>
            <w:r w:rsidRPr="00FD6B6B">
              <w:rPr>
                <w:b/>
                <w:color w:val="000000" w:themeColor="text1"/>
              </w:rPr>
              <w:t xml:space="preserve">Disease index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3.1</w:t>
            </w:r>
          </w:p>
        </w:tc>
        <w:tc>
          <w:tcPr>
            <w:tcW w:w="3959" w:type="dxa"/>
          </w:tcPr>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Malaria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D6B6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p>
        </w:tc>
        <w:tc>
          <w:tcPr>
            <w:tcW w:w="3959" w:type="dxa"/>
          </w:tcPr>
          <w:p w:rsidR="00FD6B6B" w:rsidRPr="00FD6B6B" w:rsidRDefault="00FD6B6B" w:rsidP="009A4043">
            <w:pPr>
              <w:numPr>
                <w:ilvl w:val="0"/>
                <w:numId w:val="14"/>
              </w:numPr>
              <w:tabs>
                <w:tab w:val="left" w:pos="3120"/>
                <w:tab w:val="left" w:pos="4320"/>
              </w:tabs>
              <w:spacing w:after="200"/>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 xml:space="preserve">Prevalence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964</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624</w:t>
            </w: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p>
        </w:tc>
        <w:tc>
          <w:tcPr>
            <w:tcW w:w="3959" w:type="dxa"/>
          </w:tcPr>
          <w:p w:rsidR="00FD6B6B" w:rsidRPr="00FD6B6B" w:rsidRDefault="00FD6B6B" w:rsidP="009A4043">
            <w:pPr>
              <w:numPr>
                <w:ilvl w:val="0"/>
                <w:numId w:val="14"/>
              </w:numPr>
              <w:tabs>
                <w:tab w:val="left" w:pos="3120"/>
                <w:tab w:val="left" w:pos="4320"/>
              </w:tabs>
              <w:spacing w:after="20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Mortality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0624</w:t>
            </w:r>
          </w:p>
        </w:tc>
      </w:tr>
      <w:tr w:rsidR="00FD6B6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p>
        </w:tc>
        <w:tc>
          <w:tcPr>
            <w:tcW w:w="3959" w:type="dxa"/>
          </w:tcPr>
          <w:p w:rsidR="00FD6B6B" w:rsidRPr="00FD6B6B" w:rsidRDefault="00FD6B6B" w:rsidP="009A4043">
            <w:pPr>
              <w:numPr>
                <w:ilvl w:val="0"/>
                <w:numId w:val="14"/>
              </w:numPr>
              <w:tabs>
                <w:tab w:val="left" w:pos="3120"/>
                <w:tab w:val="left" w:pos="4320"/>
              </w:tabs>
              <w:spacing w:after="200"/>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 xml:space="preserve">Morbidity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964</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54</w:t>
            </w: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r w:rsidRPr="00FD6B6B">
              <w:rPr>
                <w:rFonts w:eastAsiaTheme="minorHAnsi" w:cstheme="minorBidi"/>
                <w:color w:val="000000" w:themeColor="text1"/>
              </w:rPr>
              <w:t>3.2</w:t>
            </w:r>
          </w:p>
        </w:tc>
        <w:tc>
          <w:tcPr>
            <w:tcW w:w="3959" w:type="dxa"/>
          </w:tcPr>
          <w:p w:rsidR="00FD6B6B" w:rsidRPr="00FD6B6B" w:rsidRDefault="00FD6B6B" w:rsidP="00FD6B6B">
            <w:pPr>
              <w:tabs>
                <w:tab w:val="left" w:pos="3120"/>
                <w:tab w:val="left" w:pos="4320"/>
              </w:tabs>
              <w:spacing w:after="200"/>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HIV/AIDS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FD6B6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p>
        </w:tc>
        <w:tc>
          <w:tcPr>
            <w:tcW w:w="3959" w:type="dxa"/>
          </w:tcPr>
          <w:p w:rsidR="00FD6B6B" w:rsidRPr="00FD6B6B" w:rsidRDefault="00FD6B6B" w:rsidP="009A4043">
            <w:pPr>
              <w:numPr>
                <w:ilvl w:val="0"/>
                <w:numId w:val="14"/>
              </w:numPr>
              <w:tabs>
                <w:tab w:val="left" w:pos="3120"/>
                <w:tab w:val="left" w:pos="4320"/>
              </w:tabs>
              <w:spacing w:after="200"/>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 xml:space="preserve">Prevalence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470</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w:t>
            </w: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p>
        </w:tc>
        <w:tc>
          <w:tcPr>
            <w:tcW w:w="3959" w:type="dxa"/>
          </w:tcPr>
          <w:p w:rsidR="00FD6B6B" w:rsidRPr="00FD6B6B" w:rsidRDefault="00FD6B6B" w:rsidP="009A4043">
            <w:pPr>
              <w:numPr>
                <w:ilvl w:val="0"/>
                <w:numId w:val="14"/>
              </w:numPr>
              <w:tabs>
                <w:tab w:val="left" w:pos="3120"/>
                <w:tab w:val="left" w:pos="4320"/>
              </w:tabs>
              <w:spacing w:after="20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Mortality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47</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55</w:t>
            </w:r>
          </w:p>
        </w:tc>
      </w:tr>
      <w:tr w:rsidR="005F19CB" w:rsidRPr="00FD6B6B" w:rsidTr="005F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5F19CB" w:rsidRPr="00FD6B6B" w:rsidRDefault="005F19CB" w:rsidP="00FD6B6B">
            <w:pPr>
              <w:tabs>
                <w:tab w:val="left" w:pos="3120"/>
                <w:tab w:val="left" w:pos="4320"/>
              </w:tabs>
              <w:jc w:val="center"/>
              <w:rPr>
                <w:rFonts w:eastAsiaTheme="minorHAnsi"/>
                <w:color w:val="000000" w:themeColor="text1"/>
              </w:rPr>
            </w:pPr>
          </w:p>
        </w:tc>
        <w:tc>
          <w:tcPr>
            <w:tcW w:w="3959" w:type="dxa"/>
          </w:tcPr>
          <w:p w:rsidR="005F19CB" w:rsidRPr="00FD6B6B" w:rsidRDefault="005F19CB" w:rsidP="009A4043">
            <w:pPr>
              <w:numPr>
                <w:ilvl w:val="0"/>
                <w:numId w:val="14"/>
              </w:numPr>
              <w:tabs>
                <w:tab w:val="left" w:pos="3120"/>
                <w:tab w:val="left" w:pos="4320"/>
              </w:tabs>
              <w:contextualSpacing/>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2303" w:type="dxa"/>
            <w:tcBorders>
              <w:right w:val="single" w:sz="4" w:space="0" w:color="auto"/>
            </w:tcBorders>
          </w:tcPr>
          <w:p w:rsidR="005F19CB" w:rsidRPr="00FD6B6B" w:rsidRDefault="005F19C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3176" w:type="dxa"/>
            <w:tcBorders>
              <w:left w:val="single" w:sz="4" w:space="0" w:color="auto"/>
            </w:tcBorders>
          </w:tcPr>
          <w:p w:rsidR="005F19CB" w:rsidRPr="00FD6B6B" w:rsidRDefault="005F19CB" w:rsidP="00FD6B6B">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r>
      <w:tr w:rsidR="00FD6B6B" w:rsidRPr="00FD6B6B" w:rsidTr="005F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D6B6B" w:rsidRPr="00FD6B6B" w:rsidRDefault="00FD6B6B" w:rsidP="00FD6B6B">
            <w:pPr>
              <w:tabs>
                <w:tab w:val="left" w:pos="3120"/>
                <w:tab w:val="left" w:pos="4320"/>
              </w:tabs>
              <w:spacing w:after="200"/>
              <w:jc w:val="center"/>
              <w:rPr>
                <w:rFonts w:eastAsiaTheme="minorHAnsi" w:cstheme="minorBidi"/>
                <w:color w:val="000000" w:themeColor="text1"/>
              </w:rPr>
            </w:pPr>
          </w:p>
        </w:tc>
        <w:tc>
          <w:tcPr>
            <w:tcW w:w="3959" w:type="dxa"/>
          </w:tcPr>
          <w:p w:rsidR="00FD6B6B" w:rsidRPr="00FD6B6B" w:rsidRDefault="00FD6B6B" w:rsidP="009A4043">
            <w:pPr>
              <w:numPr>
                <w:ilvl w:val="0"/>
                <w:numId w:val="14"/>
              </w:numPr>
              <w:tabs>
                <w:tab w:val="left" w:pos="3120"/>
                <w:tab w:val="left" w:pos="4320"/>
              </w:tabs>
              <w:spacing w:after="20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Morbidity </w:t>
            </w:r>
          </w:p>
        </w:tc>
        <w:tc>
          <w:tcPr>
            <w:tcW w:w="2303" w:type="dxa"/>
            <w:tcBorders>
              <w:righ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38</w:t>
            </w:r>
          </w:p>
        </w:tc>
        <w:tc>
          <w:tcPr>
            <w:tcW w:w="3176" w:type="dxa"/>
            <w:tcBorders>
              <w:left w:val="single" w:sz="4" w:space="0" w:color="auto"/>
            </w:tcBorders>
          </w:tcPr>
          <w:p w:rsidR="00FD6B6B" w:rsidRPr="00FD6B6B" w:rsidRDefault="00FD6B6B" w:rsidP="00FD6B6B">
            <w:pPr>
              <w:tabs>
                <w:tab w:val="left" w:pos="3120"/>
                <w:tab w:val="left" w:pos="4320"/>
              </w:tabs>
              <w:spacing w:after="20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38</w:t>
            </w:r>
          </w:p>
        </w:tc>
      </w:tr>
    </w:tbl>
    <w:p w:rsidR="00FD6B6B" w:rsidRPr="00FD6B6B" w:rsidRDefault="00FD6B6B" w:rsidP="00FD6B6B">
      <w:pPr>
        <w:spacing w:after="0" w:line="360" w:lineRule="auto"/>
        <w:jc w:val="both"/>
        <w:rPr>
          <w:rFonts w:ascii="Times New Roman" w:eastAsia="Times New Roman" w:hAnsi="Times New Roman" w:cs="Times New Roman"/>
          <w:i/>
          <w:iCs/>
          <w:color w:val="000000" w:themeColor="text1"/>
          <w:sz w:val="24"/>
          <w:szCs w:val="24"/>
        </w:rPr>
      </w:pPr>
      <w:r w:rsidRPr="00FD6B6B">
        <w:rPr>
          <w:rFonts w:ascii="Times New Roman" w:eastAsia="Times New Roman" w:hAnsi="Times New Roman" w:cs="Times New Roman"/>
          <w:b/>
          <w:i/>
          <w:iCs/>
          <w:color w:val="000000" w:themeColor="text1"/>
          <w:sz w:val="24"/>
          <w:szCs w:val="24"/>
        </w:rPr>
        <w:t xml:space="preserve">Source: </w:t>
      </w:r>
      <w:r w:rsidRPr="00FD6B6B">
        <w:rPr>
          <w:rFonts w:ascii="Times New Roman" w:eastAsia="Times New Roman" w:hAnsi="Times New Roman" w:cs="Times New Roman"/>
          <w:i/>
          <w:iCs/>
          <w:color w:val="000000" w:themeColor="text1"/>
          <w:sz w:val="24"/>
          <w:szCs w:val="24"/>
        </w:rPr>
        <w:t>Gobbu Sayyo Health Office</w:t>
      </w:r>
    </w:p>
    <w:p w:rsidR="00FD6B6B" w:rsidRPr="00FD6B6B" w:rsidRDefault="00FD6B6B" w:rsidP="00FD6B6B">
      <w:pPr>
        <w:tabs>
          <w:tab w:val="left" w:pos="3120"/>
          <w:tab w:val="left" w:pos="4320"/>
        </w:tabs>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According to the data obtained from Gobbu Sayyo Health Office the total number of children vaccinated during the year 2012 E.C were 1490. In this district the major child health related problems in the district were most of malaria, pneumonia, and diarrheal diseases. </w:t>
      </w:r>
    </w:p>
    <w:p w:rsidR="00FD6B6B" w:rsidRPr="00FD6B6B" w:rsidRDefault="00FD6B6B" w:rsidP="00FD6B6B">
      <w:pPr>
        <w:rPr>
          <w:rFonts w:ascii="Times New Roman" w:eastAsiaTheme="minorHAnsi" w:hAnsi="Times New Roman" w:cs="Times New Roman"/>
          <w:b/>
          <w:color w:val="000000" w:themeColor="text1"/>
          <w:sz w:val="28"/>
          <w:szCs w:val="28"/>
        </w:rPr>
      </w:pPr>
      <w:r w:rsidRPr="00FD6B6B">
        <w:rPr>
          <w:rFonts w:ascii="Times New Roman" w:eastAsia="Calibri" w:hAnsi="Times New Roman" w:cs="Times New Roman"/>
          <w:b/>
          <w:color w:val="000000" w:themeColor="text1"/>
          <w:sz w:val="28"/>
          <w:szCs w:val="28"/>
        </w:rPr>
        <w:t>Social Security</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imes New Roman" w:hAnsi="Times New Roman" w:cs="Times New Roman"/>
          <w:color w:val="000000" w:themeColor="text1"/>
          <w:sz w:val="24"/>
          <w:szCs w:val="24"/>
        </w:rPr>
        <w:t xml:space="preserve">Social Security is public programs designed to provide income and services to individuals in the event of retirement, sickness, disability, death, or unemployment. </w:t>
      </w:r>
      <w:r w:rsidRPr="00FD6B6B">
        <w:rPr>
          <w:rFonts w:ascii="Times New Roman" w:eastAsiaTheme="minorHAnsi" w:hAnsi="Times New Roman" w:cs="Times New Roman"/>
          <w:color w:val="000000" w:themeColor="text1"/>
          <w:sz w:val="24"/>
          <w:szCs w:val="24"/>
        </w:rPr>
        <w:t xml:space="preserve">The number of </w:t>
      </w:r>
      <w:r w:rsidRPr="00FD6B6B">
        <w:rPr>
          <w:rFonts w:ascii="Times New Roman" w:eastAsiaTheme="minorHAnsi" w:hAnsi="Times New Roman" w:cs="Times New Roman"/>
          <w:color w:val="000000" w:themeColor="text1"/>
        </w:rPr>
        <w:t>vocational and technical</w:t>
      </w:r>
      <w:r w:rsidRPr="00FD6B6B">
        <w:rPr>
          <w:rFonts w:ascii="Times New Roman" w:eastAsiaTheme="minorHAnsi" w:hAnsi="Times New Roman" w:cs="Times New Roman"/>
          <w:color w:val="000000" w:themeColor="text1"/>
          <w:sz w:val="24"/>
          <w:szCs w:val="24"/>
        </w:rPr>
        <w:t xml:space="preserve"> persons in the district registered </w:t>
      </w:r>
      <w:r w:rsidRPr="00FD6B6B">
        <w:rPr>
          <w:rFonts w:ascii="Times New Roman" w:eastAsiaTheme="minorHAnsi" w:hAnsi="Times New Roman" w:cs="Times New Roman"/>
          <w:color w:val="000000" w:themeColor="text1"/>
        </w:rPr>
        <w:t xml:space="preserve">unemployed persons </w:t>
      </w:r>
      <w:r w:rsidRPr="00FD6B6B">
        <w:rPr>
          <w:rFonts w:ascii="Times New Roman" w:eastAsiaTheme="minorHAnsi" w:hAnsi="Times New Roman" w:cs="Times New Roman"/>
          <w:color w:val="000000" w:themeColor="text1"/>
          <w:sz w:val="24"/>
          <w:szCs w:val="24"/>
        </w:rPr>
        <w:t>in the year 2012 E.C was about 702 from this 259 was females and 443 males. There were 36 males and 5 females registered employed persons on permanent basis under nongovernmental organization by the year 2012 E.C.</w:t>
      </w:r>
    </w:p>
    <w:p w:rsidR="00FD6B6B" w:rsidRPr="00FD6B6B" w:rsidRDefault="00FD6B6B" w:rsidP="00FD6B6B">
      <w:pPr>
        <w:spacing w:after="0" w:line="360" w:lineRule="auto"/>
        <w:jc w:val="both"/>
        <w:rPr>
          <w:rFonts w:ascii="Times New Roman" w:eastAsiaTheme="minorHAnsi" w:hAnsi="Times New Roman" w:cs="Times New Roman"/>
          <w:color w:val="000000" w:themeColor="text1"/>
          <w:sz w:val="24"/>
          <w:szCs w:val="24"/>
        </w:rPr>
        <w:sectPr w:rsidR="00FD6B6B" w:rsidRPr="00FD6B6B" w:rsidSect="00173C5D">
          <w:headerReference w:type="default" r:id="rId29"/>
          <w:footerReference w:type="default" r:id="rId30"/>
          <w:pgSz w:w="12240" w:h="15840"/>
          <w:pgMar w:top="1440" w:right="1440" w:bottom="1440" w:left="1440" w:header="720" w:footer="720" w:gutter="0"/>
          <w:cols w:space="720"/>
          <w:docGrid w:linePitch="360"/>
        </w:sectPr>
      </w:pPr>
    </w:p>
    <w:tbl>
      <w:tblPr>
        <w:tblStyle w:val="LightGrid-Accent131"/>
        <w:tblpPr w:leftFromText="180" w:rightFromText="180" w:vertAnchor="page" w:horzAnchor="margin" w:tblpXSpec="center" w:tblpY="1516"/>
        <w:tblW w:w="11268" w:type="dxa"/>
        <w:tblLayout w:type="fixed"/>
        <w:tblLook w:val="01E0" w:firstRow="1" w:lastRow="1" w:firstColumn="1" w:lastColumn="1" w:noHBand="0" w:noVBand="0"/>
      </w:tblPr>
      <w:tblGrid>
        <w:gridCol w:w="378"/>
        <w:gridCol w:w="360"/>
        <w:gridCol w:w="432"/>
        <w:gridCol w:w="360"/>
        <w:gridCol w:w="468"/>
        <w:gridCol w:w="450"/>
        <w:gridCol w:w="630"/>
        <w:gridCol w:w="360"/>
        <w:gridCol w:w="360"/>
        <w:gridCol w:w="450"/>
        <w:gridCol w:w="360"/>
        <w:gridCol w:w="450"/>
        <w:gridCol w:w="450"/>
        <w:gridCol w:w="512"/>
        <w:gridCol w:w="298"/>
        <w:gridCol w:w="450"/>
        <w:gridCol w:w="450"/>
        <w:gridCol w:w="270"/>
        <w:gridCol w:w="270"/>
        <w:gridCol w:w="360"/>
        <w:gridCol w:w="270"/>
        <w:gridCol w:w="270"/>
        <w:gridCol w:w="360"/>
        <w:gridCol w:w="360"/>
        <w:gridCol w:w="360"/>
        <w:gridCol w:w="270"/>
        <w:gridCol w:w="270"/>
        <w:gridCol w:w="270"/>
        <w:gridCol w:w="360"/>
        <w:gridCol w:w="360"/>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78" w:type="dxa"/>
            <w:vMerge w:val="restart"/>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Year</w:t>
            </w:r>
          </w:p>
        </w:tc>
        <w:tc>
          <w:tcPr>
            <w:cnfStyle w:val="000010000000" w:firstRow="0" w:lastRow="0" w:firstColumn="0" w:lastColumn="0" w:oddVBand="1" w:evenVBand="0" w:oddHBand="0" w:evenHBand="0" w:firstRowFirstColumn="0" w:firstRowLastColumn="0" w:lastRowFirstColumn="0" w:lastRowLastColumn="0"/>
            <w:tcW w:w="360" w:type="dxa"/>
            <w:vMerge w:val="restart"/>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Sex</w:t>
            </w:r>
          </w:p>
        </w:tc>
        <w:tc>
          <w:tcPr>
            <w:tcW w:w="3510" w:type="dxa"/>
            <w:gridSpan w:val="8"/>
            <w:vMerge w:val="restart"/>
          </w:tcPr>
          <w:p w:rsidR="00FD6B6B" w:rsidRPr="00FD6B6B" w:rsidRDefault="00FD6B6B" w:rsidP="00FD6B6B">
            <w:pPr>
              <w:spacing w:after="20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Unemployed registered persons</w:t>
            </w:r>
          </w:p>
        </w:tc>
        <w:tc>
          <w:tcPr>
            <w:cnfStyle w:val="000100000000" w:firstRow="0" w:lastRow="0" w:firstColumn="0" w:lastColumn="1" w:oddVBand="0" w:evenVBand="0" w:oddHBand="0" w:evenHBand="0" w:firstRowFirstColumn="0" w:firstRowLastColumn="0" w:lastRowFirstColumn="0" w:lastRowLastColumn="0"/>
            <w:tcW w:w="7020" w:type="dxa"/>
            <w:gridSpan w:val="20"/>
          </w:tcPr>
          <w:p w:rsidR="00FD6B6B" w:rsidRPr="00FD6B6B" w:rsidRDefault="00FD6B6B" w:rsidP="00FD6B6B">
            <w:pPr>
              <w:spacing w:after="200"/>
              <w:jc w:val="center"/>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Employed registered persons</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78" w:type="dxa"/>
            <w:vMerge/>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60" w:type="dxa"/>
            <w:vMerge/>
            <w:textDirection w:val="btLr"/>
          </w:tcPr>
          <w:p w:rsidR="00FD6B6B" w:rsidRPr="00FD6B6B" w:rsidRDefault="00FD6B6B" w:rsidP="00FD6B6B">
            <w:pPr>
              <w:spacing w:after="200"/>
              <w:ind w:left="113" w:right="113"/>
              <w:rPr>
                <w:rFonts w:ascii="Times New Roman" w:hAnsi="Times New Roman" w:cs="Times New Roman"/>
                <w:color w:val="000000" w:themeColor="text1"/>
              </w:rPr>
            </w:pPr>
          </w:p>
        </w:tc>
        <w:tc>
          <w:tcPr>
            <w:tcW w:w="3510" w:type="dxa"/>
            <w:gridSpan w:val="8"/>
            <w:vMerge/>
          </w:tcPr>
          <w:p w:rsidR="00FD6B6B" w:rsidRPr="00FD6B6B" w:rsidRDefault="00FD6B6B" w:rsidP="00FD6B6B">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cnfStyle w:val="000100000000" w:firstRow="0" w:lastRow="0" w:firstColumn="0" w:lastColumn="1" w:oddVBand="0" w:evenVBand="0" w:oddHBand="0" w:evenHBand="0" w:firstRowFirstColumn="0" w:firstRowLastColumn="0" w:lastRowFirstColumn="0" w:lastRowLastColumn="0"/>
            <w:tcW w:w="7020" w:type="dxa"/>
            <w:gridSpan w:val="20"/>
          </w:tcPr>
          <w:p w:rsidR="00FD6B6B" w:rsidRPr="00FD6B6B" w:rsidRDefault="00FD6B6B" w:rsidP="00FD6B6B">
            <w:pPr>
              <w:spacing w:after="200"/>
              <w:jc w:val="center"/>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Government</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78" w:type="dxa"/>
            <w:vMerge/>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60" w:type="dxa"/>
            <w:vMerge/>
            <w:textDirection w:val="btLr"/>
          </w:tcPr>
          <w:p w:rsidR="00FD6B6B" w:rsidRPr="00FD6B6B" w:rsidRDefault="00FD6B6B" w:rsidP="00FD6B6B">
            <w:pPr>
              <w:spacing w:after="200"/>
              <w:ind w:left="113" w:right="113"/>
              <w:rPr>
                <w:rFonts w:ascii="Times New Roman" w:hAnsi="Times New Roman" w:cs="Times New Roman"/>
                <w:color w:val="000000" w:themeColor="text1"/>
              </w:rPr>
            </w:pPr>
          </w:p>
        </w:tc>
        <w:tc>
          <w:tcPr>
            <w:tcW w:w="3510" w:type="dxa"/>
            <w:gridSpan w:val="8"/>
            <w:vMerge/>
          </w:tcPr>
          <w:p w:rsidR="00FD6B6B" w:rsidRPr="00FD6B6B" w:rsidRDefault="00FD6B6B" w:rsidP="00FD6B6B">
            <w:pPr>
              <w:spacing w:after="20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gridSpan w:val="10"/>
            <w:tcBorders>
              <w:top w:val="nil"/>
            </w:tcBorders>
            <w:shd w:val="clear" w:color="auto" w:fill="auto"/>
          </w:tcPr>
          <w:p w:rsidR="00FD6B6B" w:rsidRPr="00FD6B6B" w:rsidRDefault="00FD6B6B" w:rsidP="00FD6B6B">
            <w:pPr>
              <w:spacing w:after="200"/>
              <w:jc w:val="center"/>
              <w:rPr>
                <w:rFonts w:ascii="Times New Roman" w:hAnsi="Times New Roman" w:cs="Times New Roman"/>
                <w:color w:val="000000" w:themeColor="text1"/>
              </w:rPr>
            </w:pPr>
            <w:r w:rsidRPr="00FD6B6B">
              <w:rPr>
                <w:rFonts w:ascii="Times New Roman" w:hAnsi="Times New Roman" w:cs="Times New Roman"/>
                <w:color w:val="000000" w:themeColor="text1"/>
              </w:rPr>
              <w:t>Permanent</w:t>
            </w:r>
          </w:p>
        </w:tc>
        <w:tc>
          <w:tcPr>
            <w:cnfStyle w:val="000100000000" w:firstRow="0" w:lastRow="0" w:firstColumn="0" w:lastColumn="1" w:oddVBand="0" w:evenVBand="0" w:oddHBand="0" w:evenHBand="0" w:firstRowFirstColumn="0" w:firstRowLastColumn="0" w:lastRowFirstColumn="0" w:lastRowLastColumn="0"/>
            <w:tcW w:w="3150" w:type="dxa"/>
            <w:gridSpan w:val="10"/>
            <w:tcBorders>
              <w:right w:val="single" w:sz="4" w:space="0" w:color="auto"/>
            </w:tcBorders>
          </w:tcPr>
          <w:p w:rsidR="00FD6B6B" w:rsidRPr="00FD6B6B" w:rsidRDefault="00FD6B6B" w:rsidP="00FD6B6B">
            <w:pPr>
              <w:spacing w:after="200"/>
              <w:jc w:val="center"/>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rPr>
              <w:t>Contractual</w:t>
            </w:r>
          </w:p>
        </w:tc>
      </w:tr>
      <w:tr w:rsidR="00FB3247" w:rsidRPr="00FD6B6B" w:rsidTr="00973027">
        <w:trPr>
          <w:cnfStyle w:val="000000100000" w:firstRow="0" w:lastRow="0" w:firstColumn="0" w:lastColumn="0" w:oddVBand="0" w:evenVBand="0" w:oddHBand="1" w:evenHBand="0"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378" w:type="dxa"/>
            <w:vMerge/>
          </w:tcPr>
          <w:p w:rsidR="00FD6B6B" w:rsidRPr="00FD6B6B" w:rsidRDefault="00FD6B6B" w:rsidP="00FD6B6B">
            <w:pPr>
              <w:spacing w:after="200"/>
              <w:rPr>
                <w:rFonts w:ascii="Times New Roman" w:eastAsiaTheme="minorHAnsi"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60" w:type="dxa"/>
            <w:vMerge/>
          </w:tcPr>
          <w:p w:rsidR="00FD6B6B" w:rsidRPr="00FD6B6B" w:rsidRDefault="00FD6B6B" w:rsidP="00FD6B6B">
            <w:pPr>
              <w:spacing w:after="200"/>
              <w:rPr>
                <w:rFonts w:ascii="Times New Roman" w:hAnsi="Times New Roman" w:cs="Times New Roman"/>
                <w:color w:val="000000" w:themeColor="text1"/>
              </w:rPr>
            </w:pPr>
          </w:p>
        </w:tc>
        <w:tc>
          <w:tcPr>
            <w:tcW w:w="432"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Illiterate</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Grade   1-6</w:t>
            </w:r>
          </w:p>
        </w:tc>
        <w:tc>
          <w:tcPr>
            <w:tcW w:w="468"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Grade  7-8</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Grade 9-12</w:t>
            </w:r>
          </w:p>
        </w:tc>
        <w:tc>
          <w:tcPr>
            <w:tcW w:w="63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Vocational &amp; technical</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Non-Graduate</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Graduate</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Total</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Grade 1-4</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Grade 5-8</w:t>
            </w:r>
          </w:p>
        </w:tc>
        <w:tc>
          <w:tcPr>
            <w:tcW w:w="45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Grade 9-12</w:t>
            </w:r>
          </w:p>
        </w:tc>
        <w:tc>
          <w:tcPr>
            <w:cnfStyle w:val="000010000000" w:firstRow="0" w:lastRow="0" w:firstColumn="0" w:lastColumn="0" w:oddVBand="1" w:evenVBand="0" w:oddHBand="0" w:evenHBand="0" w:firstRowFirstColumn="0" w:firstRowLastColumn="0" w:lastRowFirstColumn="0" w:lastRowLastColumn="0"/>
            <w:tcW w:w="512"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Complete(10/12)</w:t>
            </w:r>
          </w:p>
        </w:tc>
        <w:tc>
          <w:tcPr>
            <w:tcW w:w="298"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Certificate</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Diploma</w:t>
            </w:r>
          </w:p>
        </w:tc>
        <w:tc>
          <w:tcPr>
            <w:tcW w:w="45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Degree</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M.A</w:t>
            </w: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PhD</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Total</w:t>
            </w: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Grade 1-4</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Grade 5-8</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Grade 9-12</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rPr>
            </w:pPr>
            <w:r w:rsidRPr="00FD6B6B">
              <w:rPr>
                <w:rFonts w:ascii="Times New Roman" w:hAnsi="Times New Roman" w:cs="Times New Roman"/>
                <w:color w:val="000000" w:themeColor="text1"/>
              </w:rPr>
              <w:t>Complete(10/12</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FD6B6B">
              <w:rPr>
                <w:rFonts w:ascii="Times New Roman" w:hAnsi="Times New Roman" w:cs="Times New Roman"/>
                <w:color w:val="000000" w:themeColor="text1"/>
                <w:sz w:val="16"/>
              </w:rPr>
              <w:t>Certificate</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6"/>
              </w:rPr>
            </w:pPr>
            <w:r w:rsidRPr="00FD6B6B">
              <w:rPr>
                <w:rFonts w:ascii="Times New Roman" w:hAnsi="Times New Roman" w:cs="Times New Roman"/>
                <w:color w:val="000000" w:themeColor="text1"/>
                <w:sz w:val="16"/>
              </w:rPr>
              <w:t>Diploma</w:t>
            </w: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FD6B6B">
              <w:rPr>
                <w:rFonts w:ascii="Times New Roman" w:hAnsi="Times New Roman" w:cs="Times New Roman"/>
                <w:color w:val="000000" w:themeColor="text1"/>
                <w:sz w:val="16"/>
              </w:rPr>
              <w:t>Degree</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6"/>
              </w:rPr>
            </w:pPr>
            <w:r w:rsidRPr="00FD6B6B">
              <w:rPr>
                <w:rFonts w:ascii="Times New Roman" w:hAnsi="Times New Roman" w:cs="Times New Roman"/>
                <w:color w:val="000000" w:themeColor="text1"/>
                <w:sz w:val="16"/>
              </w:rPr>
              <w:t>M.A</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rPr>
            </w:pPr>
            <w:r w:rsidRPr="00FD6B6B">
              <w:rPr>
                <w:rFonts w:ascii="Times New Roman" w:hAnsi="Times New Roman" w:cs="Times New Roman"/>
                <w:color w:val="000000" w:themeColor="text1"/>
                <w:sz w:val="16"/>
              </w:rPr>
              <w:t>PhD</w:t>
            </w:r>
          </w:p>
        </w:tc>
        <w:tc>
          <w:tcPr>
            <w:cnfStyle w:val="000100000000" w:firstRow="0" w:lastRow="0" w:firstColumn="0" w:lastColumn="1" w:oddVBand="0" w:evenVBand="0" w:oddHBand="0" w:evenHBand="0" w:firstRowFirstColumn="0" w:firstRowLastColumn="0" w:lastRowFirstColumn="0" w:lastRowLastColumn="0"/>
            <w:tcW w:w="360" w:type="dxa"/>
            <w:tcBorders>
              <w:right w:val="single" w:sz="4" w:space="0" w:color="auto"/>
            </w:tcBorders>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6"/>
              </w:rPr>
            </w:pPr>
            <w:r w:rsidRPr="00FD6B6B">
              <w:rPr>
                <w:rFonts w:ascii="Times New Roman" w:eastAsiaTheme="minorHAnsi" w:hAnsi="Times New Roman" w:cs="Times New Roman"/>
                <w:color w:val="000000" w:themeColor="text1"/>
              </w:rPr>
              <w:t>Total</w:t>
            </w:r>
          </w:p>
        </w:tc>
      </w:tr>
      <w:tr w:rsidR="00FD6B6B" w:rsidRPr="00FD6B6B" w:rsidTr="0097302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78" w:type="dxa"/>
            <w:vMerge w:val="restart"/>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2011 E.C</w:t>
            </w:r>
          </w:p>
        </w:tc>
        <w:tc>
          <w:tcPr>
            <w:cnfStyle w:val="000010000000" w:firstRow="0" w:lastRow="0" w:firstColumn="0" w:lastColumn="0" w:oddVBand="1" w:evenVBand="0" w:oddHBand="0" w:evenHBand="0" w:firstRowFirstColumn="0" w:firstRowLastColumn="0" w:lastRowFirstColumn="0" w:lastRowLastColumn="0"/>
            <w:tcW w:w="360" w:type="dxa"/>
          </w:tcPr>
          <w:p w:rsidR="00FD6B6B" w:rsidRPr="00FD6B6B" w:rsidRDefault="00FD6B6B" w:rsidP="00FD6B6B">
            <w:pPr>
              <w:spacing w:after="200"/>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M</w:t>
            </w:r>
          </w:p>
        </w:tc>
        <w:tc>
          <w:tcPr>
            <w:tcW w:w="432"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69</w:t>
            </w:r>
          </w:p>
        </w:tc>
        <w:tc>
          <w:tcPr>
            <w:tcW w:w="468"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204</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189</w:t>
            </w:r>
          </w:p>
        </w:tc>
        <w:tc>
          <w:tcPr>
            <w:tcW w:w="63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443</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217</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jc w:val="center"/>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1122</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40</w:t>
            </w:r>
          </w:p>
        </w:tc>
        <w:tc>
          <w:tcPr>
            <w:tcW w:w="45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15</w:t>
            </w:r>
          </w:p>
        </w:tc>
        <w:tc>
          <w:tcPr>
            <w:cnfStyle w:val="000010000000" w:firstRow="0" w:lastRow="0" w:firstColumn="0" w:lastColumn="0" w:oddVBand="1" w:evenVBand="0" w:oddHBand="0" w:evenHBand="0" w:firstRowFirstColumn="0" w:firstRowLastColumn="0" w:lastRowFirstColumn="0" w:lastRowLastColumn="0"/>
            <w:tcW w:w="512"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268</w:t>
            </w:r>
          </w:p>
        </w:tc>
        <w:tc>
          <w:tcPr>
            <w:tcW w:w="298"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160</w:t>
            </w:r>
          </w:p>
        </w:tc>
        <w:tc>
          <w:tcPr>
            <w:tcW w:w="45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403</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20</w:t>
            </w: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664</w:t>
            </w: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0</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10</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14</w:t>
            </w: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100000000" w:firstRow="0" w:lastRow="0" w:firstColumn="0" w:lastColumn="1" w:oddVBand="0" w:evenVBand="0" w:oddHBand="0" w:evenHBand="0" w:firstRowFirstColumn="0" w:firstRowLastColumn="0" w:lastRowFirstColumn="0" w:lastRowLastColumn="0"/>
            <w:tcW w:w="360" w:type="dxa"/>
            <w:tcBorders>
              <w:right w:val="single" w:sz="4" w:space="0" w:color="auto"/>
            </w:tcBorders>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30</w:t>
            </w:r>
          </w:p>
        </w:tc>
      </w:tr>
      <w:tr w:rsidR="00FB3247" w:rsidRPr="00FD6B6B" w:rsidTr="0097302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78" w:type="dxa"/>
            <w:vMerge/>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cPr>
          <w:p w:rsidR="00FD6B6B" w:rsidRPr="00FD6B6B" w:rsidRDefault="00FD6B6B" w:rsidP="00FD6B6B">
            <w:pPr>
              <w:spacing w:after="200"/>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F</w:t>
            </w:r>
          </w:p>
        </w:tc>
        <w:tc>
          <w:tcPr>
            <w:tcW w:w="432"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34</w:t>
            </w:r>
          </w:p>
        </w:tc>
        <w:tc>
          <w:tcPr>
            <w:tcW w:w="468"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54</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173</w:t>
            </w:r>
          </w:p>
        </w:tc>
        <w:tc>
          <w:tcPr>
            <w:tcW w:w="63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259</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147</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jc w:val="center"/>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667</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27</w:t>
            </w:r>
          </w:p>
        </w:tc>
        <w:tc>
          <w:tcPr>
            <w:tcW w:w="45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8</w:t>
            </w:r>
          </w:p>
        </w:tc>
        <w:tc>
          <w:tcPr>
            <w:cnfStyle w:val="000010000000" w:firstRow="0" w:lastRow="0" w:firstColumn="0" w:lastColumn="0" w:oddVBand="1" w:evenVBand="0" w:oddHBand="0" w:evenHBand="0" w:firstRowFirstColumn="0" w:firstRowLastColumn="0" w:lastRowFirstColumn="0" w:lastRowLastColumn="0"/>
            <w:tcW w:w="512"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34</w:t>
            </w:r>
          </w:p>
        </w:tc>
        <w:tc>
          <w:tcPr>
            <w:tcW w:w="298"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90</w:t>
            </w:r>
          </w:p>
        </w:tc>
        <w:tc>
          <w:tcPr>
            <w:tcW w:w="45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200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5</w:t>
            </w: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338</w:t>
            </w: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8</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2</w:t>
            </w: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100000000" w:firstRow="0" w:lastRow="0" w:firstColumn="0" w:lastColumn="1" w:oddVBand="0"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22</w:t>
            </w:r>
          </w:p>
        </w:tc>
      </w:tr>
      <w:tr w:rsidR="00FD6B6B" w:rsidRPr="00FD6B6B" w:rsidTr="00973027">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378" w:type="dxa"/>
            <w:vMerge/>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cPr>
          <w:p w:rsidR="00FD6B6B" w:rsidRPr="00FD6B6B" w:rsidRDefault="00FD6B6B" w:rsidP="00FD6B6B">
            <w:pPr>
              <w:spacing w:after="200"/>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T</w:t>
            </w:r>
          </w:p>
        </w:tc>
        <w:tc>
          <w:tcPr>
            <w:tcW w:w="432"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103</w:t>
            </w:r>
          </w:p>
        </w:tc>
        <w:tc>
          <w:tcPr>
            <w:tcW w:w="468"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258</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362</w:t>
            </w:r>
          </w:p>
        </w:tc>
        <w:tc>
          <w:tcPr>
            <w:tcW w:w="63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702</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364</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jc w:val="center"/>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1787</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67</w:t>
            </w:r>
          </w:p>
        </w:tc>
        <w:tc>
          <w:tcPr>
            <w:tcW w:w="45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23</w:t>
            </w:r>
          </w:p>
        </w:tc>
        <w:tc>
          <w:tcPr>
            <w:cnfStyle w:val="000010000000" w:firstRow="0" w:lastRow="0" w:firstColumn="0" w:lastColumn="0" w:oddVBand="1" w:evenVBand="0" w:oddHBand="0" w:evenHBand="0" w:firstRowFirstColumn="0" w:firstRowLastColumn="0" w:lastRowFirstColumn="0" w:lastRowLastColumn="0"/>
            <w:tcW w:w="512"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83</w:t>
            </w:r>
          </w:p>
        </w:tc>
        <w:tc>
          <w:tcPr>
            <w:tcW w:w="298"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250</w:t>
            </w:r>
          </w:p>
        </w:tc>
        <w:tc>
          <w:tcPr>
            <w:tcW w:w="45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603</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25</w:t>
            </w: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1002</w:t>
            </w: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12</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18</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16</w:t>
            </w: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100000000" w:firstRow="0" w:lastRow="0" w:firstColumn="0" w:lastColumn="1" w:oddVBand="0"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52</w:t>
            </w:r>
          </w:p>
        </w:tc>
      </w:tr>
      <w:tr w:rsidR="00FB3247" w:rsidRPr="00FD6B6B" w:rsidTr="0097302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78" w:type="dxa"/>
            <w:vMerge w:val="restart"/>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 xml:space="preserve">2012 E. </w:t>
            </w:r>
          </w:p>
        </w:tc>
        <w:tc>
          <w:tcPr>
            <w:cnfStyle w:val="000010000000" w:firstRow="0" w:lastRow="0" w:firstColumn="0" w:lastColumn="0" w:oddVBand="1" w:evenVBand="0" w:oddHBand="0" w:evenHBand="0" w:firstRowFirstColumn="0" w:firstRowLastColumn="0" w:lastRowFirstColumn="0" w:lastRowLastColumn="0"/>
            <w:tcW w:w="360" w:type="dxa"/>
          </w:tcPr>
          <w:p w:rsidR="00FD6B6B" w:rsidRPr="00FD6B6B" w:rsidRDefault="00FD6B6B" w:rsidP="00FD6B6B">
            <w:pPr>
              <w:spacing w:after="200"/>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M</w:t>
            </w:r>
          </w:p>
        </w:tc>
        <w:tc>
          <w:tcPr>
            <w:tcW w:w="432"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150</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328</w:t>
            </w:r>
          </w:p>
        </w:tc>
        <w:tc>
          <w:tcPr>
            <w:tcW w:w="468"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153</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367</w:t>
            </w:r>
          </w:p>
        </w:tc>
        <w:tc>
          <w:tcPr>
            <w:tcW w:w="63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508</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60</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jc w:val="center"/>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1566</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115</w:t>
            </w:r>
          </w:p>
        </w:tc>
        <w:tc>
          <w:tcPr>
            <w:tcW w:w="45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100</w:t>
            </w:r>
          </w:p>
        </w:tc>
        <w:tc>
          <w:tcPr>
            <w:cnfStyle w:val="000010000000" w:firstRow="0" w:lastRow="0" w:firstColumn="0" w:lastColumn="0" w:oddVBand="1" w:evenVBand="0" w:oddHBand="0" w:evenHBand="0" w:firstRowFirstColumn="0" w:firstRowLastColumn="0" w:lastRowFirstColumn="0" w:lastRowLastColumn="0"/>
            <w:tcW w:w="512"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83</w:t>
            </w:r>
          </w:p>
        </w:tc>
        <w:tc>
          <w:tcPr>
            <w:tcW w:w="298"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160</w:t>
            </w:r>
          </w:p>
        </w:tc>
        <w:tc>
          <w:tcPr>
            <w:tcW w:w="45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40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767</w:t>
            </w: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20</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15</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28</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32</w:t>
            </w:r>
          </w:p>
        </w:tc>
        <w:tc>
          <w:tcPr>
            <w:tcW w:w="27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4</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tcW w:w="360" w:type="dxa"/>
            <w:textDirection w:val="btLr"/>
          </w:tcPr>
          <w:p w:rsidR="00FD6B6B" w:rsidRPr="00FD6B6B" w:rsidRDefault="00FD6B6B" w:rsidP="00FD6B6B">
            <w:pPr>
              <w:spacing w:after="200"/>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100000000" w:firstRow="0" w:lastRow="0" w:firstColumn="0" w:lastColumn="1" w:oddVBand="0"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129</w:t>
            </w:r>
          </w:p>
        </w:tc>
      </w:tr>
      <w:tr w:rsidR="00FD6B6B" w:rsidRPr="00FD6B6B" w:rsidTr="00973027">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78" w:type="dxa"/>
            <w:vMerge/>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cPr>
          <w:p w:rsidR="00FD6B6B" w:rsidRPr="00FD6B6B" w:rsidRDefault="00FD6B6B" w:rsidP="00FD6B6B">
            <w:pPr>
              <w:spacing w:after="200"/>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F</w:t>
            </w:r>
          </w:p>
        </w:tc>
        <w:tc>
          <w:tcPr>
            <w:tcW w:w="432"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104</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222</w:t>
            </w:r>
          </w:p>
        </w:tc>
        <w:tc>
          <w:tcPr>
            <w:tcW w:w="468"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107</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137</w:t>
            </w:r>
          </w:p>
        </w:tc>
        <w:tc>
          <w:tcPr>
            <w:tcW w:w="63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165</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35</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jc w:val="center"/>
              <w:rPr>
                <w:rFonts w:ascii="Times New Roman" w:hAnsi="Times New Roman" w:cs="Times New Roman"/>
                <w:b/>
                <w:color w:val="000000" w:themeColor="text1"/>
                <w:sz w:val="14"/>
                <w:szCs w:val="18"/>
              </w:rPr>
            </w:pPr>
            <w:r w:rsidRPr="00FD6B6B">
              <w:rPr>
                <w:rFonts w:ascii="Times New Roman" w:hAnsi="Times New Roman" w:cs="Times New Roman"/>
                <w:b/>
                <w:color w:val="000000" w:themeColor="text1"/>
                <w:sz w:val="14"/>
                <w:szCs w:val="18"/>
              </w:rPr>
              <w:t>770</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 xml:space="preserve">                  </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90</w:t>
            </w:r>
          </w:p>
        </w:tc>
        <w:tc>
          <w:tcPr>
            <w:tcW w:w="45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40</w:t>
            </w:r>
          </w:p>
        </w:tc>
        <w:tc>
          <w:tcPr>
            <w:cnfStyle w:val="000010000000" w:firstRow="0" w:lastRow="0" w:firstColumn="0" w:lastColumn="0" w:oddVBand="1" w:evenVBand="0" w:oddHBand="0" w:evenHBand="0" w:firstRowFirstColumn="0" w:firstRowLastColumn="0" w:lastRowFirstColumn="0" w:lastRowLastColumn="0"/>
            <w:tcW w:w="512"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49</w:t>
            </w:r>
          </w:p>
        </w:tc>
        <w:tc>
          <w:tcPr>
            <w:tcW w:w="298"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100</w:t>
            </w:r>
          </w:p>
        </w:tc>
        <w:tc>
          <w:tcPr>
            <w:tcW w:w="45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37</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371</w:t>
            </w: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8</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13</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0</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szCs w:val="18"/>
              </w:rPr>
            </w:pPr>
            <w:r w:rsidRPr="00FD6B6B">
              <w:rPr>
                <w:rFonts w:ascii="Times New Roman" w:hAnsi="Times New Roman" w:cs="Times New Roman"/>
                <w:color w:val="000000" w:themeColor="text1"/>
                <w:sz w:val="14"/>
                <w:szCs w:val="18"/>
              </w:rPr>
              <w:t>4</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tcW w:w="27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5</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tcW w:w="360" w:type="dxa"/>
            <w:textDirection w:val="btLr"/>
          </w:tcPr>
          <w:p w:rsidR="00FD6B6B" w:rsidRPr="00FD6B6B" w:rsidRDefault="00FD6B6B" w:rsidP="00FD6B6B">
            <w:pPr>
              <w:spacing w:after="200"/>
              <w:ind w:left="113" w:righ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4"/>
              </w:rPr>
            </w:pPr>
            <w:r w:rsidRPr="00FD6B6B">
              <w:rPr>
                <w:rFonts w:ascii="Times New Roman" w:hAnsi="Times New Roman" w:cs="Times New Roman"/>
                <w:color w:val="000000" w:themeColor="text1"/>
                <w:sz w:val="14"/>
              </w:rPr>
              <w:t>0</w:t>
            </w:r>
          </w:p>
        </w:tc>
        <w:tc>
          <w:tcPr>
            <w:cnfStyle w:val="000100000000" w:firstRow="0" w:lastRow="0" w:firstColumn="0" w:lastColumn="1" w:oddVBand="0"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30</w:t>
            </w:r>
          </w:p>
        </w:tc>
      </w:tr>
      <w:tr w:rsidR="00FD6B6B" w:rsidRPr="00FD6B6B" w:rsidTr="00973027">
        <w:trPr>
          <w:cnfStyle w:val="010000000000" w:firstRow="0" w:lastRow="1"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78" w:type="dxa"/>
            <w:vMerge/>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cPr>
          <w:p w:rsidR="00FD6B6B" w:rsidRPr="00FD6B6B" w:rsidRDefault="00FD6B6B" w:rsidP="00FD6B6B">
            <w:pPr>
              <w:spacing w:after="20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T</w:t>
            </w:r>
          </w:p>
        </w:tc>
        <w:tc>
          <w:tcPr>
            <w:tcW w:w="432"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254</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550</w:t>
            </w:r>
          </w:p>
        </w:tc>
        <w:tc>
          <w:tcPr>
            <w:tcW w:w="468"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260</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504</w:t>
            </w:r>
          </w:p>
        </w:tc>
        <w:tc>
          <w:tcPr>
            <w:tcW w:w="63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673</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p>
        </w:tc>
        <w:tc>
          <w:tcPr>
            <w:tcW w:w="36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95</w:t>
            </w: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jc w:val="center"/>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2336</w:t>
            </w:r>
          </w:p>
        </w:tc>
        <w:tc>
          <w:tcPr>
            <w:tcW w:w="36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205</w:t>
            </w:r>
          </w:p>
        </w:tc>
        <w:tc>
          <w:tcPr>
            <w:tcW w:w="45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140</w:t>
            </w:r>
          </w:p>
        </w:tc>
        <w:tc>
          <w:tcPr>
            <w:cnfStyle w:val="000010000000" w:firstRow="0" w:lastRow="0" w:firstColumn="0" w:lastColumn="0" w:oddVBand="1" w:evenVBand="0" w:oddHBand="0" w:evenHBand="0" w:firstRowFirstColumn="0" w:firstRowLastColumn="0" w:lastRowFirstColumn="0" w:lastRowLastColumn="0"/>
            <w:tcW w:w="512"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132</w:t>
            </w:r>
          </w:p>
        </w:tc>
        <w:tc>
          <w:tcPr>
            <w:tcW w:w="298"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45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260</w:t>
            </w:r>
          </w:p>
        </w:tc>
        <w:tc>
          <w:tcPr>
            <w:tcW w:w="45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77</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p>
        </w:tc>
        <w:tc>
          <w:tcPr>
            <w:tcW w:w="27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1338</w:t>
            </w:r>
          </w:p>
        </w:tc>
        <w:tc>
          <w:tcPr>
            <w:tcW w:w="27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38</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23</w:t>
            </w:r>
          </w:p>
        </w:tc>
        <w:tc>
          <w:tcPr>
            <w:tcW w:w="36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15</w:t>
            </w:r>
          </w:p>
        </w:tc>
        <w:tc>
          <w:tcPr>
            <w:cnfStyle w:val="000010000000" w:firstRow="0" w:lastRow="0" w:firstColumn="0" w:lastColumn="0" w:oddVBand="1"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szCs w:val="18"/>
              </w:rPr>
            </w:pPr>
            <w:r w:rsidRPr="00FD6B6B">
              <w:rPr>
                <w:rFonts w:ascii="Times New Roman" w:eastAsiaTheme="minorHAnsi" w:hAnsi="Times New Roman" w:cs="Times New Roman"/>
                <w:color w:val="000000" w:themeColor="text1"/>
                <w:sz w:val="14"/>
                <w:szCs w:val="18"/>
              </w:rPr>
              <w:t>32</w:t>
            </w:r>
          </w:p>
        </w:tc>
        <w:tc>
          <w:tcPr>
            <w:tcW w:w="36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0</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32</w:t>
            </w:r>
          </w:p>
        </w:tc>
        <w:tc>
          <w:tcPr>
            <w:tcW w:w="27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9</w:t>
            </w:r>
          </w:p>
        </w:tc>
        <w:tc>
          <w:tcPr>
            <w:cnfStyle w:val="000010000000" w:firstRow="0" w:lastRow="0" w:firstColumn="0" w:lastColumn="0" w:oddVBand="1" w:evenVBand="0" w:oddHBand="0" w:evenHBand="0" w:firstRowFirstColumn="0" w:firstRowLastColumn="0" w:lastRowFirstColumn="0" w:lastRowLastColumn="0"/>
            <w:tcW w:w="27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0</w:t>
            </w:r>
          </w:p>
        </w:tc>
        <w:tc>
          <w:tcPr>
            <w:tcW w:w="360" w:type="dxa"/>
            <w:textDirection w:val="btLr"/>
          </w:tcPr>
          <w:p w:rsidR="00FD6B6B" w:rsidRPr="00FD6B6B" w:rsidRDefault="00FD6B6B" w:rsidP="00FD6B6B">
            <w:pPr>
              <w:spacing w:after="200"/>
              <w:ind w:left="113" w:right="113"/>
              <w:cnfStyle w:val="010000000000" w:firstRow="0" w:lastRow="1"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0</w:t>
            </w:r>
          </w:p>
        </w:tc>
        <w:tc>
          <w:tcPr>
            <w:cnfStyle w:val="000100000000" w:firstRow="0" w:lastRow="0" w:firstColumn="0" w:lastColumn="1" w:oddVBand="0" w:evenVBand="0" w:oddHBand="0" w:evenHBand="0" w:firstRowFirstColumn="0" w:firstRowLastColumn="0" w:lastRowFirstColumn="0" w:lastRowLastColumn="0"/>
            <w:tcW w:w="360" w:type="dxa"/>
            <w:textDirection w:val="btLr"/>
          </w:tcPr>
          <w:p w:rsidR="00FD6B6B" w:rsidRPr="00FD6B6B" w:rsidRDefault="00FD6B6B" w:rsidP="00FD6B6B">
            <w:pPr>
              <w:spacing w:after="200"/>
              <w:ind w:left="113" w:right="113"/>
              <w:rPr>
                <w:rFonts w:ascii="Times New Roman" w:eastAsiaTheme="minorHAnsi" w:hAnsi="Times New Roman" w:cs="Times New Roman"/>
                <w:color w:val="000000" w:themeColor="text1"/>
                <w:sz w:val="14"/>
              </w:rPr>
            </w:pPr>
            <w:r w:rsidRPr="00FD6B6B">
              <w:rPr>
                <w:rFonts w:ascii="Times New Roman" w:eastAsiaTheme="minorHAnsi" w:hAnsi="Times New Roman" w:cs="Times New Roman"/>
                <w:color w:val="000000" w:themeColor="text1"/>
                <w:sz w:val="14"/>
              </w:rPr>
              <w:t>159</w:t>
            </w:r>
          </w:p>
        </w:tc>
      </w:tr>
    </w:tbl>
    <w:p w:rsidR="00973027" w:rsidRDefault="00973027" w:rsidP="00FD6B6B">
      <w:pPr>
        <w:spacing w:after="0" w:line="240" w:lineRule="auto"/>
        <w:jc w:val="both"/>
        <w:rPr>
          <w:rFonts w:ascii="Times New Roman" w:eastAsia="Times New Roman" w:hAnsi="Times New Roman" w:cs="Times New Roman"/>
          <w:b/>
          <w:i/>
          <w:iCs/>
          <w:color w:val="000000" w:themeColor="text1"/>
          <w:sz w:val="24"/>
          <w:szCs w:val="24"/>
        </w:rPr>
      </w:pPr>
    </w:p>
    <w:p w:rsidR="00973027" w:rsidRDefault="00973027" w:rsidP="00FD6B6B">
      <w:pPr>
        <w:spacing w:after="0" w:line="240" w:lineRule="auto"/>
        <w:jc w:val="both"/>
        <w:rPr>
          <w:rFonts w:ascii="Times New Roman" w:eastAsia="Times New Roman" w:hAnsi="Times New Roman" w:cs="Times New Roman"/>
          <w:b/>
          <w:i/>
          <w:iCs/>
          <w:color w:val="000000" w:themeColor="text1"/>
          <w:sz w:val="24"/>
          <w:szCs w:val="24"/>
        </w:rPr>
      </w:pPr>
    </w:p>
    <w:p w:rsidR="00973027" w:rsidRDefault="00973027" w:rsidP="00FD6B6B">
      <w:pPr>
        <w:spacing w:after="0" w:line="240" w:lineRule="auto"/>
        <w:jc w:val="both"/>
        <w:rPr>
          <w:rFonts w:ascii="Times New Roman" w:eastAsia="Times New Roman" w:hAnsi="Times New Roman" w:cs="Times New Roman"/>
          <w:b/>
          <w:i/>
          <w:iCs/>
          <w:color w:val="000000" w:themeColor="text1"/>
          <w:sz w:val="24"/>
          <w:szCs w:val="24"/>
        </w:rPr>
      </w:pPr>
    </w:p>
    <w:p w:rsidR="00FD6B6B" w:rsidRPr="00FD6B6B" w:rsidRDefault="00FD6B6B" w:rsidP="00FD6B6B">
      <w:pPr>
        <w:spacing w:after="0" w:line="240" w:lineRule="auto"/>
        <w:jc w:val="both"/>
        <w:rPr>
          <w:rFonts w:ascii="Times New Roman" w:eastAsia="Times New Roman" w:hAnsi="Times New Roman" w:cs="Times New Roman"/>
          <w:iCs/>
          <w:color w:val="000000" w:themeColor="text1"/>
          <w:szCs w:val="24"/>
        </w:rPr>
      </w:pPr>
      <w:r w:rsidRPr="00FD6B6B">
        <w:rPr>
          <w:rFonts w:ascii="Times New Roman" w:eastAsia="Times New Roman" w:hAnsi="Times New Roman" w:cs="Times New Roman"/>
          <w:b/>
          <w:i/>
          <w:iCs/>
          <w:color w:val="000000" w:themeColor="text1"/>
          <w:sz w:val="24"/>
          <w:szCs w:val="24"/>
        </w:rPr>
        <w:t>Table 23.</w:t>
      </w:r>
      <w:r w:rsidRPr="00FD6B6B">
        <w:rPr>
          <w:rFonts w:ascii="Times New Roman" w:eastAsia="Times New Roman" w:hAnsi="Times New Roman" w:cs="Times New Roman"/>
          <w:iCs/>
          <w:color w:val="000000" w:themeColor="text1"/>
          <w:szCs w:val="24"/>
        </w:rPr>
        <w:t>Number of unemployed, employed persons registered by sex and level of education</w:t>
      </w:r>
    </w:p>
    <w:p w:rsidR="00973027" w:rsidRDefault="00973027" w:rsidP="00FD6B6B">
      <w:pPr>
        <w:rPr>
          <w:rFonts w:ascii="Times New Roman" w:eastAsiaTheme="minorHAnsi" w:hAnsi="Times New Roman" w:cs="Times New Roman"/>
          <w:b/>
          <w:i/>
          <w:color w:val="000000" w:themeColor="text1"/>
          <w:sz w:val="24"/>
          <w:szCs w:val="24"/>
        </w:rPr>
      </w:pPr>
    </w:p>
    <w:p w:rsidR="00FD6B6B" w:rsidRPr="00FD6B6B" w:rsidRDefault="00FD6B6B" w:rsidP="00FD6B6B">
      <w:pPr>
        <w:rPr>
          <w:rFonts w:ascii="Times New Roman" w:eastAsiaTheme="minorHAnsi" w:hAnsi="Times New Roman" w:cs="Times New Roman"/>
          <w:b/>
          <w:i/>
          <w:color w:val="000000" w:themeColor="text1"/>
          <w:sz w:val="24"/>
          <w:szCs w:val="24"/>
        </w:rPr>
      </w:pPr>
      <w:r w:rsidRPr="00FD6B6B">
        <w:rPr>
          <w:rFonts w:ascii="Times New Roman" w:eastAsiaTheme="minorHAnsi" w:hAnsi="Times New Roman" w:cs="Times New Roman"/>
          <w:b/>
          <w:i/>
          <w:color w:val="000000" w:themeColor="text1"/>
          <w:sz w:val="24"/>
          <w:szCs w:val="24"/>
        </w:rPr>
        <w:t>Source: Gobbu Sayyo Workers and Social Affairs Office</w:t>
      </w:r>
    </w:p>
    <w:p w:rsidR="00973027" w:rsidRDefault="00FD6B6B" w:rsidP="00973027">
      <w:pPr>
        <w:spacing w:after="0" w:line="360" w:lineRule="auto"/>
        <w:jc w:val="both"/>
        <w:rPr>
          <w:rFonts w:ascii="Times New Roman" w:eastAsia="Times New Roman" w:hAnsi="Times New Roman" w:cs="Times New Roman"/>
          <w:color w:val="000000" w:themeColor="text1"/>
          <w:sz w:val="24"/>
          <w:szCs w:val="24"/>
        </w:rPr>
      </w:pPr>
      <w:r w:rsidRPr="00FD6B6B">
        <w:rPr>
          <w:rFonts w:ascii="Times New Roman" w:eastAsia="Times New Roman" w:hAnsi="Times New Roman" w:cs="Times New Roman"/>
          <w:color w:val="000000" w:themeColor="text1"/>
          <w:sz w:val="24"/>
          <w:szCs w:val="24"/>
        </w:rPr>
        <w:t>Crime is commission of an act or act of omission that violates the law and is punishable by the state. The number of cases lodged during 2011 E.C is about 20 of which 19 were decided and 1 were pended and the numbers of cases lodged in 2012 E.C were 104 of which 102 were decided and 2  were p</w:t>
      </w:r>
      <w:r w:rsidR="00973027">
        <w:rPr>
          <w:rFonts w:ascii="Times New Roman" w:eastAsia="Times New Roman" w:hAnsi="Times New Roman" w:cs="Times New Roman"/>
          <w:color w:val="000000" w:themeColor="text1"/>
          <w:sz w:val="24"/>
          <w:szCs w:val="24"/>
        </w:rPr>
        <w:t xml:space="preserve">ended as the year preceded it. </w:t>
      </w:r>
    </w:p>
    <w:p w:rsidR="00FD6B6B" w:rsidRPr="00973027" w:rsidRDefault="00FD6B6B" w:rsidP="00973027">
      <w:pPr>
        <w:spacing w:after="0" w:line="360" w:lineRule="auto"/>
        <w:jc w:val="both"/>
        <w:rPr>
          <w:rFonts w:ascii="Times New Roman" w:eastAsia="Times New Roman" w:hAnsi="Times New Roman" w:cs="Times New Roman"/>
          <w:color w:val="000000" w:themeColor="text1"/>
          <w:sz w:val="24"/>
          <w:szCs w:val="24"/>
        </w:rPr>
      </w:pPr>
      <w:r w:rsidRPr="00FD6B6B">
        <w:rPr>
          <w:rFonts w:ascii="Times New Roman" w:eastAsia="Calibri" w:hAnsi="Times New Roman" w:cs="Times New Roman"/>
          <w:b/>
          <w:color w:val="000000" w:themeColor="text1"/>
          <w:sz w:val="28"/>
          <w:szCs w:val="28"/>
        </w:rPr>
        <w:t>Finance</w:t>
      </w:r>
    </w:p>
    <w:p w:rsidR="00FD6B6B" w:rsidRPr="00973027" w:rsidRDefault="00FD6B6B" w:rsidP="00973027">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 xml:space="preserve">According to the data obtained from district Inland Revenue Office the larger share of revenue was from direct tax revenue and non tax revenue and the total revenue of the district is increased to </w:t>
      </w:r>
      <w:r w:rsidRPr="00FD6B6B">
        <w:rPr>
          <w:rFonts w:ascii="Times New Roman" w:eastAsia="Times New Roman" w:hAnsi="Times New Roman" w:cs="Times New Roman"/>
          <w:b/>
          <w:i/>
          <w:iCs/>
          <w:color w:val="000000" w:themeColor="text1"/>
          <w:szCs w:val="24"/>
        </w:rPr>
        <w:t>17,015,621.17</w:t>
      </w:r>
      <w:r w:rsidRPr="00FD6B6B">
        <w:rPr>
          <w:rFonts w:ascii="Times New Roman" w:eastAsia="Times New Roman" w:hAnsi="Times New Roman" w:cs="Times New Roman"/>
          <w:i/>
          <w:iCs/>
          <w:color w:val="000000" w:themeColor="text1"/>
          <w:szCs w:val="24"/>
        </w:rPr>
        <w:t xml:space="preserve"> birr</w:t>
      </w:r>
      <w:r w:rsidRPr="00FD6B6B">
        <w:rPr>
          <w:rFonts w:ascii="Times New Roman" w:eastAsia="Times New Roman" w:hAnsi="Times New Roman" w:cs="Times New Roman"/>
          <w:iCs/>
          <w:color w:val="000000" w:themeColor="text1"/>
          <w:sz w:val="24"/>
          <w:szCs w:val="24"/>
        </w:rPr>
        <w:t xml:space="preserve"> in the year 2012 E.C from </w:t>
      </w:r>
      <w:r w:rsidRPr="00FD6B6B">
        <w:rPr>
          <w:rFonts w:ascii="Times New Roman" w:eastAsia="Times New Roman" w:hAnsi="Times New Roman" w:cs="Times New Roman"/>
          <w:b/>
          <w:i/>
          <w:iCs/>
          <w:color w:val="000000" w:themeColor="text1"/>
          <w:szCs w:val="24"/>
        </w:rPr>
        <w:t xml:space="preserve">15,724,916.12 </w:t>
      </w:r>
      <w:r w:rsidRPr="00FD6B6B">
        <w:rPr>
          <w:rFonts w:ascii="Times New Roman" w:eastAsia="Times New Roman" w:hAnsi="Times New Roman" w:cs="Times New Roman"/>
          <w:iCs/>
          <w:color w:val="000000" w:themeColor="text1"/>
          <w:sz w:val="24"/>
          <w:szCs w:val="24"/>
        </w:rPr>
        <w:t xml:space="preserve">birr in 2011E.C. There is one saving and credit association under government ownership. Total expenditures of the district were increased to </w:t>
      </w:r>
      <w:r w:rsidRPr="00FD6B6B">
        <w:rPr>
          <w:rFonts w:ascii="Times New Roman" w:eastAsia="Times New Roman" w:hAnsi="Times New Roman" w:cs="Times New Roman"/>
          <w:b/>
          <w:i/>
          <w:iCs/>
          <w:color w:val="000000" w:themeColor="text1"/>
          <w:sz w:val="24"/>
          <w:szCs w:val="24"/>
        </w:rPr>
        <w:t>94</w:t>
      </w:r>
      <w:r w:rsidR="00973027" w:rsidRPr="00FD6B6B">
        <w:rPr>
          <w:rFonts w:ascii="Times New Roman" w:eastAsia="Times New Roman" w:hAnsi="Times New Roman" w:cs="Times New Roman"/>
          <w:b/>
          <w:i/>
          <w:iCs/>
          <w:color w:val="000000" w:themeColor="text1"/>
          <w:sz w:val="24"/>
          <w:szCs w:val="24"/>
        </w:rPr>
        <w:t>, 515, 221</w:t>
      </w:r>
      <w:r w:rsidRPr="00FD6B6B">
        <w:rPr>
          <w:rFonts w:ascii="Times New Roman" w:eastAsia="Times New Roman" w:hAnsi="Times New Roman" w:cs="Times New Roman"/>
          <w:b/>
          <w:i/>
          <w:iCs/>
          <w:color w:val="000000" w:themeColor="text1"/>
          <w:sz w:val="24"/>
          <w:szCs w:val="24"/>
        </w:rPr>
        <w:t xml:space="preserve">,.23  </w:t>
      </w:r>
      <w:r w:rsidRPr="00FD6B6B">
        <w:rPr>
          <w:rFonts w:ascii="Times New Roman" w:eastAsia="Times New Roman" w:hAnsi="Times New Roman" w:cs="Times New Roman"/>
          <w:iCs/>
          <w:color w:val="000000" w:themeColor="text1"/>
          <w:sz w:val="24"/>
          <w:szCs w:val="24"/>
        </w:rPr>
        <w:t xml:space="preserve">birr in the year 2012 E.C from </w:t>
      </w:r>
      <w:r w:rsidRPr="00FD6B6B">
        <w:rPr>
          <w:rFonts w:ascii="Times New Roman" w:eastAsia="Times New Roman" w:hAnsi="Times New Roman" w:cs="Times New Roman"/>
          <w:b/>
          <w:i/>
          <w:iCs/>
          <w:color w:val="000000" w:themeColor="text1"/>
          <w:sz w:val="24"/>
          <w:szCs w:val="24"/>
        </w:rPr>
        <w:t xml:space="preserve">84,130,467.48 </w:t>
      </w:r>
      <w:r w:rsidR="00973027">
        <w:rPr>
          <w:rFonts w:ascii="Times New Roman" w:eastAsia="Times New Roman" w:hAnsi="Times New Roman" w:cs="Times New Roman"/>
          <w:iCs/>
          <w:color w:val="000000" w:themeColor="text1"/>
          <w:sz w:val="24"/>
          <w:szCs w:val="24"/>
        </w:rPr>
        <w:t xml:space="preserve">birr in the year 2011  E.C. </w:t>
      </w:r>
    </w:p>
    <w:p w:rsidR="00FD6B6B" w:rsidRPr="00FD6B6B" w:rsidRDefault="00FD6B6B" w:rsidP="00FD6B6B">
      <w:pPr>
        <w:tabs>
          <w:tab w:val="left" w:pos="3990"/>
          <w:tab w:val="left" w:pos="4320"/>
        </w:tabs>
        <w:spacing w:after="0" w:line="240" w:lineRule="auto"/>
        <w:rPr>
          <w:rFonts w:ascii="Times New Roman" w:eastAsiaTheme="minorHAnsi" w:hAnsi="Times New Roman" w:cs="Times New Roman"/>
          <w:b/>
          <w:i/>
          <w:color w:val="000000" w:themeColor="text1"/>
          <w:sz w:val="24"/>
          <w:szCs w:val="24"/>
        </w:rPr>
      </w:pPr>
      <w:r w:rsidRPr="00FD6B6B">
        <w:rPr>
          <w:rFonts w:ascii="Times New Roman" w:eastAsiaTheme="minorHAnsi" w:hAnsi="Times New Roman" w:cs="Times New Roman"/>
          <w:b/>
          <w:i/>
          <w:color w:val="000000" w:themeColor="text1"/>
          <w:sz w:val="24"/>
          <w:szCs w:val="24"/>
        </w:rPr>
        <w:t>Table 24. Total Revenue collected in the district</w:t>
      </w:r>
    </w:p>
    <w:tbl>
      <w:tblPr>
        <w:tblStyle w:val="LightGrid-Accent113"/>
        <w:tblpPr w:leftFromText="180" w:rightFromText="180" w:vertAnchor="text" w:horzAnchor="margin" w:tblpY="74"/>
        <w:tblW w:w="0" w:type="auto"/>
        <w:tblLook w:val="01E0" w:firstRow="1" w:lastRow="1" w:firstColumn="1" w:lastColumn="1" w:noHBand="0" w:noVBand="0"/>
      </w:tblPr>
      <w:tblGrid>
        <w:gridCol w:w="622"/>
        <w:gridCol w:w="2140"/>
        <w:gridCol w:w="3739"/>
        <w:gridCol w:w="2839"/>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28" w:type="dxa"/>
            <w:vMerge w:val="restart"/>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 xml:space="preserve">No </w:t>
            </w:r>
          </w:p>
        </w:tc>
        <w:tc>
          <w:tcPr>
            <w:cnfStyle w:val="000010000000" w:firstRow="0" w:lastRow="0" w:firstColumn="0" w:lastColumn="0" w:oddVBand="1" w:evenVBand="0" w:oddHBand="0" w:evenHBand="0" w:firstRowFirstColumn="0" w:firstRowLastColumn="0" w:lastRowFirstColumn="0" w:lastRowLastColumn="0"/>
            <w:tcW w:w="2189" w:type="dxa"/>
            <w:vMerge w:val="restart"/>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 xml:space="preserve">Source of revenue </w:t>
            </w:r>
          </w:p>
        </w:tc>
        <w:tc>
          <w:tcPr>
            <w:cnfStyle w:val="000100000000" w:firstRow="0" w:lastRow="0" w:firstColumn="0" w:lastColumn="1" w:oddVBand="0" w:evenVBand="0" w:oddHBand="0" w:evenHBand="0" w:firstRowFirstColumn="0" w:firstRowLastColumn="0" w:lastRowFirstColumn="0" w:lastRowLastColumn="0"/>
            <w:tcW w:w="6759" w:type="dxa"/>
            <w:gridSpan w:val="2"/>
          </w:tcPr>
          <w:p w:rsidR="00FD6B6B" w:rsidRPr="00FD6B6B" w:rsidRDefault="00FD6B6B" w:rsidP="00FD6B6B">
            <w:pPr>
              <w:tabs>
                <w:tab w:val="left" w:pos="4320"/>
                <w:tab w:val="left" w:pos="6870"/>
              </w:tabs>
              <w:jc w:val="center"/>
              <w:rPr>
                <w:rFonts w:ascii="Times New Roman" w:hAnsi="Times New Roman" w:cs="Times New Roman"/>
                <w:color w:val="000000" w:themeColor="text1"/>
              </w:rPr>
            </w:pPr>
            <w:r w:rsidRPr="00FD6B6B">
              <w:rPr>
                <w:rFonts w:ascii="Times New Roman" w:hAnsi="Times New Roman" w:cs="Times New Roman"/>
                <w:color w:val="000000" w:themeColor="text1"/>
              </w:rPr>
              <w:t>Review Period</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vMerge/>
          </w:tcPr>
          <w:p w:rsidR="00FD6B6B" w:rsidRPr="00FD6B6B" w:rsidRDefault="00FD6B6B" w:rsidP="00FD6B6B">
            <w:pPr>
              <w:tabs>
                <w:tab w:val="left" w:pos="4320"/>
                <w:tab w:val="left" w:pos="6870"/>
              </w:tabs>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2189" w:type="dxa"/>
            <w:vMerge/>
          </w:tcPr>
          <w:p w:rsidR="00FD6B6B" w:rsidRPr="00FD6B6B" w:rsidRDefault="00FD6B6B" w:rsidP="00FD6B6B">
            <w:pPr>
              <w:tabs>
                <w:tab w:val="left" w:pos="4320"/>
                <w:tab w:val="left" w:pos="6870"/>
              </w:tabs>
              <w:rPr>
                <w:rFonts w:ascii="Times New Roman" w:hAnsi="Times New Roman" w:cs="Times New Roman"/>
                <w:color w:val="000000" w:themeColor="text1"/>
              </w:rPr>
            </w:pPr>
          </w:p>
        </w:tc>
        <w:tc>
          <w:tcPr>
            <w:tcW w:w="3851" w:type="dxa"/>
          </w:tcPr>
          <w:p w:rsidR="00FD6B6B" w:rsidRPr="00FD6B6B" w:rsidRDefault="00FD6B6B" w:rsidP="00FD6B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FD6B6B">
              <w:rPr>
                <w:rFonts w:ascii="Times New Roman" w:hAnsi="Times New Roman" w:cs="Times New Roman"/>
                <w:b/>
                <w:color w:val="000000" w:themeColor="text1"/>
              </w:rPr>
              <w:t>2009 E.C</w:t>
            </w:r>
          </w:p>
        </w:tc>
        <w:tc>
          <w:tcPr>
            <w:cnfStyle w:val="000100000000" w:firstRow="0" w:lastRow="0" w:firstColumn="0" w:lastColumn="1" w:oddVBand="0" w:evenVBand="0" w:oddHBand="0" w:evenHBand="0" w:firstRowFirstColumn="0" w:firstRowLastColumn="0" w:lastRowFirstColumn="0" w:lastRowLastColumn="0"/>
            <w:tcW w:w="2908" w:type="dxa"/>
          </w:tcPr>
          <w:p w:rsidR="00FD6B6B" w:rsidRPr="00FD6B6B" w:rsidRDefault="00FD6B6B" w:rsidP="00FD6B6B">
            <w:pPr>
              <w:jc w:val="center"/>
              <w:rPr>
                <w:rFonts w:ascii="Times New Roman" w:hAnsi="Times New Roman" w:cs="Times New Roman"/>
                <w:color w:val="000000" w:themeColor="text1"/>
              </w:rPr>
            </w:pPr>
            <w:r w:rsidRPr="00FD6B6B">
              <w:rPr>
                <w:rFonts w:ascii="Times New Roman" w:hAnsi="Times New Roman" w:cs="Times New Roman"/>
                <w:color w:val="000000" w:themeColor="text1"/>
              </w:rPr>
              <w:t>2010E.C</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8" w:type="dxa"/>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1</w:t>
            </w:r>
          </w:p>
        </w:tc>
        <w:tc>
          <w:tcPr>
            <w:cnfStyle w:val="000010000000" w:firstRow="0" w:lastRow="0" w:firstColumn="0" w:lastColumn="0" w:oddVBand="1" w:evenVBand="0" w:oddHBand="0" w:evenHBand="0" w:firstRowFirstColumn="0" w:firstRowLastColumn="0" w:lastRowFirstColumn="0" w:lastRowLastColumn="0"/>
            <w:tcW w:w="2189" w:type="dxa"/>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Direct tax</w:t>
            </w:r>
          </w:p>
        </w:tc>
        <w:tc>
          <w:tcPr>
            <w:tcW w:w="3851" w:type="dxa"/>
          </w:tcPr>
          <w:p w:rsidR="00FD6B6B" w:rsidRPr="00FD6B6B"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7,767,896</w:t>
            </w:r>
          </w:p>
        </w:tc>
        <w:tc>
          <w:tcPr>
            <w:cnfStyle w:val="000100000000" w:firstRow="0" w:lastRow="0" w:firstColumn="0" w:lastColumn="1" w:oddVBand="0" w:evenVBand="0" w:oddHBand="0" w:evenHBand="0" w:firstRowFirstColumn="0" w:firstRowLastColumn="0" w:lastRowFirstColumn="0" w:lastRowLastColumn="0"/>
            <w:tcW w:w="2908" w:type="dxa"/>
          </w:tcPr>
          <w:p w:rsidR="00FD6B6B" w:rsidRPr="00FD6B6B" w:rsidRDefault="00FD6B6B" w:rsidP="00FD6B6B">
            <w:pPr>
              <w:tabs>
                <w:tab w:val="left" w:pos="4320"/>
                <w:tab w:val="left" w:pos="6870"/>
              </w:tabs>
              <w:jc w:val="center"/>
              <w:rPr>
                <w:rFonts w:ascii="Times New Roman" w:hAnsi="Times New Roman" w:cs="Times New Roman"/>
                <w:b w:val="0"/>
                <w:color w:val="000000" w:themeColor="text1"/>
              </w:rPr>
            </w:pPr>
            <w:r w:rsidRPr="00FD6B6B">
              <w:rPr>
                <w:rFonts w:ascii="Times New Roman" w:hAnsi="Times New Roman" w:cs="Times New Roman"/>
                <w:b w:val="0"/>
                <w:color w:val="000000" w:themeColor="text1"/>
              </w:rPr>
              <w:t>8,866,456</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2</w:t>
            </w:r>
          </w:p>
        </w:tc>
        <w:tc>
          <w:tcPr>
            <w:cnfStyle w:val="000010000000" w:firstRow="0" w:lastRow="0" w:firstColumn="0" w:lastColumn="0" w:oddVBand="1" w:evenVBand="0" w:oddHBand="0" w:evenHBand="0" w:firstRowFirstColumn="0" w:firstRowLastColumn="0" w:lastRowFirstColumn="0" w:lastRowLastColumn="0"/>
            <w:tcW w:w="2189" w:type="dxa"/>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 xml:space="preserve">Indirect tax </w:t>
            </w:r>
          </w:p>
        </w:tc>
        <w:tc>
          <w:tcPr>
            <w:tcW w:w="3851" w:type="dxa"/>
          </w:tcPr>
          <w:p w:rsidR="00FD6B6B" w:rsidRPr="00FD6B6B" w:rsidRDefault="00FD6B6B" w:rsidP="00FD6B6B">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w:t>
            </w:r>
          </w:p>
        </w:tc>
        <w:tc>
          <w:tcPr>
            <w:cnfStyle w:val="000100000000" w:firstRow="0" w:lastRow="0" w:firstColumn="0" w:lastColumn="1" w:oddVBand="0" w:evenVBand="0" w:oddHBand="0" w:evenHBand="0" w:firstRowFirstColumn="0" w:firstRowLastColumn="0" w:lastRowFirstColumn="0" w:lastRowLastColumn="0"/>
            <w:tcW w:w="2908" w:type="dxa"/>
          </w:tcPr>
          <w:p w:rsidR="00FD6B6B" w:rsidRPr="00FD6B6B" w:rsidRDefault="00FD6B6B" w:rsidP="00FD6B6B">
            <w:pPr>
              <w:tabs>
                <w:tab w:val="left" w:pos="4320"/>
                <w:tab w:val="left" w:pos="6870"/>
              </w:tabs>
              <w:jc w:val="center"/>
              <w:rPr>
                <w:rFonts w:ascii="Times New Roman" w:hAnsi="Times New Roman" w:cs="Times New Roman"/>
                <w:b w:val="0"/>
                <w:color w:val="000000" w:themeColor="text1"/>
              </w:rPr>
            </w:pPr>
            <w:r w:rsidRPr="00FD6B6B">
              <w:rPr>
                <w:rFonts w:ascii="Times New Roman" w:hAnsi="Times New Roman" w:cs="Times New Roman"/>
                <w:b w:val="0"/>
                <w:color w:val="000000" w:themeColor="text1"/>
              </w:rPr>
              <w:t>-</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3</w:t>
            </w:r>
          </w:p>
        </w:tc>
        <w:tc>
          <w:tcPr>
            <w:cnfStyle w:val="000010000000" w:firstRow="0" w:lastRow="0" w:firstColumn="0" w:lastColumn="0" w:oddVBand="1" w:evenVBand="0" w:oddHBand="0" w:evenHBand="0" w:firstRowFirstColumn="0" w:firstRowLastColumn="0" w:lastRowFirstColumn="0" w:lastRowLastColumn="0"/>
            <w:tcW w:w="2189" w:type="dxa"/>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 xml:space="preserve">Non tax revenue </w:t>
            </w:r>
          </w:p>
        </w:tc>
        <w:tc>
          <w:tcPr>
            <w:tcW w:w="3851" w:type="dxa"/>
          </w:tcPr>
          <w:p w:rsidR="00FD6B6B" w:rsidRPr="00FD6B6B" w:rsidRDefault="00FD6B6B" w:rsidP="00FD6B6B">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color w:val="000000" w:themeColor="text1"/>
              </w:rPr>
              <w:t>1,896,337</w:t>
            </w:r>
          </w:p>
        </w:tc>
        <w:tc>
          <w:tcPr>
            <w:cnfStyle w:val="000100000000" w:firstRow="0" w:lastRow="0" w:firstColumn="0" w:lastColumn="1" w:oddVBand="0" w:evenVBand="0" w:oddHBand="0" w:evenHBand="0" w:firstRowFirstColumn="0" w:firstRowLastColumn="0" w:lastRowFirstColumn="0" w:lastRowLastColumn="0"/>
            <w:tcW w:w="2908" w:type="dxa"/>
          </w:tcPr>
          <w:p w:rsidR="00FD6B6B" w:rsidRPr="00FD6B6B" w:rsidRDefault="00FD6B6B" w:rsidP="00FD6B6B">
            <w:pPr>
              <w:tabs>
                <w:tab w:val="left" w:pos="4320"/>
                <w:tab w:val="left" w:pos="6870"/>
              </w:tabs>
              <w:jc w:val="center"/>
              <w:rPr>
                <w:rFonts w:ascii="Times New Roman" w:hAnsi="Times New Roman" w:cs="Times New Roman"/>
                <w:b w:val="0"/>
                <w:color w:val="000000" w:themeColor="text1"/>
              </w:rPr>
            </w:pPr>
            <w:r w:rsidRPr="00FD6B6B">
              <w:rPr>
                <w:rFonts w:ascii="Times New Roman" w:hAnsi="Times New Roman" w:cs="Times New Roman"/>
                <w:b w:val="0"/>
                <w:color w:val="000000" w:themeColor="text1"/>
              </w:rPr>
              <w:t>2,951,192</w:t>
            </w:r>
          </w:p>
        </w:tc>
      </w:tr>
      <w:tr w:rsidR="00FD6B6B" w:rsidRPr="00FD6B6B" w:rsidTr="00173C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rsidR="00FD6B6B" w:rsidRPr="00FD6B6B" w:rsidRDefault="00FD6B6B" w:rsidP="00FD6B6B">
            <w:pPr>
              <w:tabs>
                <w:tab w:val="left" w:pos="4320"/>
                <w:tab w:val="left" w:pos="6870"/>
              </w:tabs>
              <w:rPr>
                <w:rFonts w:ascii="Times New Roman" w:hAnsi="Times New Roman" w:cs="Times New Roman"/>
                <w:color w:val="000000" w:themeColor="text1"/>
              </w:rPr>
            </w:pPr>
            <w:r w:rsidRPr="00FD6B6B">
              <w:rPr>
                <w:rFonts w:ascii="Times New Roman" w:hAnsi="Times New Roman" w:cs="Times New Roman"/>
                <w:color w:val="000000" w:themeColor="text1"/>
              </w:rPr>
              <w:t>4</w:t>
            </w:r>
          </w:p>
        </w:tc>
        <w:tc>
          <w:tcPr>
            <w:cnfStyle w:val="000010000000" w:firstRow="0" w:lastRow="0" w:firstColumn="0" w:lastColumn="0" w:oddVBand="1" w:evenVBand="0" w:oddHBand="0" w:evenHBand="0" w:firstRowFirstColumn="0" w:firstRowLastColumn="0" w:lastRowFirstColumn="0" w:lastRowLastColumn="0"/>
            <w:tcW w:w="2189" w:type="dxa"/>
          </w:tcPr>
          <w:p w:rsidR="00FD6B6B" w:rsidRPr="00FD6B6B" w:rsidRDefault="00FD6B6B" w:rsidP="00FD6B6B">
            <w:pPr>
              <w:tabs>
                <w:tab w:val="left" w:pos="4320"/>
                <w:tab w:val="left" w:pos="6870"/>
              </w:tabs>
              <w:rPr>
                <w:rFonts w:ascii="Times New Roman" w:hAnsi="Times New Roman" w:cs="Times New Roman"/>
                <w:b w:val="0"/>
                <w:color w:val="000000" w:themeColor="text1"/>
              </w:rPr>
            </w:pPr>
            <w:r w:rsidRPr="00FD6B6B">
              <w:rPr>
                <w:rFonts w:ascii="Times New Roman" w:hAnsi="Times New Roman" w:cs="Times New Roman"/>
                <w:b w:val="0"/>
                <w:color w:val="000000" w:themeColor="text1"/>
              </w:rPr>
              <w:t>Total Revenue</w:t>
            </w:r>
          </w:p>
        </w:tc>
        <w:tc>
          <w:tcPr>
            <w:tcW w:w="3851" w:type="dxa"/>
          </w:tcPr>
          <w:p w:rsidR="00FD6B6B" w:rsidRPr="00FD6B6B" w:rsidRDefault="00FD6B6B" w:rsidP="00FD6B6B">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D6B6B">
              <w:rPr>
                <w:rFonts w:ascii="Times New Roman" w:hAnsi="Times New Roman" w:cs="Times New Roman"/>
                <w:b w:val="0"/>
                <w:color w:val="000000" w:themeColor="text1"/>
              </w:rPr>
              <w:t>9,664,233</w:t>
            </w:r>
          </w:p>
        </w:tc>
        <w:tc>
          <w:tcPr>
            <w:cnfStyle w:val="000100000000" w:firstRow="0" w:lastRow="0" w:firstColumn="0" w:lastColumn="1" w:oddVBand="0" w:evenVBand="0" w:oddHBand="0" w:evenHBand="0" w:firstRowFirstColumn="0" w:firstRowLastColumn="0" w:lastRowFirstColumn="0" w:lastRowLastColumn="0"/>
            <w:tcW w:w="2908" w:type="dxa"/>
          </w:tcPr>
          <w:p w:rsidR="00FD6B6B" w:rsidRPr="00FD6B6B" w:rsidRDefault="00FD6B6B" w:rsidP="00FD6B6B">
            <w:pPr>
              <w:tabs>
                <w:tab w:val="left" w:pos="4320"/>
                <w:tab w:val="left" w:pos="6870"/>
              </w:tabs>
              <w:jc w:val="center"/>
              <w:rPr>
                <w:rFonts w:ascii="Times New Roman" w:hAnsi="Times New Roman" w:cs="Times New Roman"/>
                <w:b w:val="0"/>
                <w:color w:val="000000" w:themeColor="text1"/>
              </w:rPr>
            </w:pPr>
            <w:r w:rsidRPr="00FD6B6B">
              <w:rPr>
                <w:rFonts w:ascii="Times New Roman" w:hAnsi="Times New Roman" w:cs="Times New Roman"/>
                <w:b w:val="0"/>
                <w:color w:val="000000" w:themeColor="text1"/>
              </w:rPr>
              <w:t>11,817,648</w:t>
            </w:r>
          </w:p>
        </w:tc>
      </w:tr>
    </w:tbl>
    <w:p w:rsidR="00FD6B6B" w:rsidRPr="00FD6B6B" w:rsidRDefault="00FD6B6B" w:rsidP="00FD6B6B">
      <w:pPr>
        <w:tabs>
          <w:tab w:val="left" w:pos="3990"/>
          <w:tab w:val="left" w:pos="4320"/>
        </w:tabs>
        <w:spacing w:line="360" w:lineRule="auto"/>
        <w:rPr>
          <w:rFonts w:ascii="Times New Roman" w:eastAsiaTheme="minorHAnsi" w:hAnsi="Times New Roman" w:cs="Times New Roman"/>
          <w:b/>
          <w:color w:val="000000" w:themeColor="text1"/>
        </w:rPr>
      </w:pPr>
      <w:r w:rsidRPr="00FD6B6B">
        <w:rPr>
          <w:rFonts w:ascii="Times New Roman" w:eastAsiaTheme="minorHAnsi" w:hAnsi="Times New Roman" w:cs="Times New Roman"/>
          <w:b/>
          <w:color w:val="000000" w:themeColor="text1"/>
        </w:rPr>
        <w:t>Source:</w:t>
      </w:r>
      <w:r w:rsidRPr="00FD6B6B">
        <w:rPr>
          <w:rFonts w:ascii="Times New Roman" w:eastAsiaTheme="minorHAnsi" w:hAnsi="Times New Roman" w:cs="Times New Roman"/>
          <w:b/>
          <w:i/>
          <w:color w:val="000000" w:themeColor="text1"/>
        </w:rPr>
        <w:t xml:space="preserve"> Gobu Seyo Woreda Revenue Authority Office</w:t>
      </w:r>
    </w:p>
    <w:p w:rsidR="00FD6B6B" w:rsidRPr="00FD6B6B" w:rsidRDefault="00FD6B6B" w:rsidP="00FD6B6B">
      <w:pPr>
        <w:tabs>
          <w:tab w:val="left" w:pos="3990"/>
          <w:tab w:val="left" w:pos="4320"/>
        </w:tabs>
        <w:spacing w:after="0" w:line="240" w:lineRule="auto"/>
        <w:rPr>
          <w:rFonts w:ascii="Times New Roman" w:eastAsiaTheme="minorHAnsi" w:hAnsi="Times New Roman" w:cs="Times New Roman"/>
          <w:color w:val="000000" w:themeColor="text1"/>
        </w:rPr>
      </w:pPr>
      <w:r w:rsidRPr="00FD6B6B">
        <w:rPr>
          <w:rFonts w:ascii="Times New Roman" w:eastAsiaTheme="minorHAnsi" w:hAnsi="Times New Roman" w:cs="Times New Roman"/>
          <w:b/>
          <w:color w:val="000000" w:themeColor="text1"/>
        </w:rPr>
        <w:t>Table 25.</w:t>
      </w:r>
      <w:r w:rsidRPr="00FD6B6B">
        <w:rPr>
          <w:rFonts w:ascii="Times New Roman" w:eastAsiaTheme="minorHAnsi" w:hAnsi="Times New Roman" w:cs="Times New Roman"/>
          <w:color w:val="000000" w:themeColor="text1"/>
        </w:rPr>
        <w:t xml:space="preserve">Total Expenditure or budget (capital and recurrent) of the district </w:t>
      </w:r>
    </w:p>
    <w:tbl>
      <w:tblPr>
        <w:tblStyle w:val="LightList-Accent33"/>
        <w:tblW w:w="9738" w:type="dxa"/>
        <w:tblLayout w:type="fixed"/>
        <w:tblLook w:val="01E0" w:firstRow="1" w:lastRow="1" w:firstColumn="1" w:lastColumn="1" w:noHBand="0" w:noVBand="0"/>
      </w:tblPr>
      <w:tblGrid>
        <w:gridCol w:w="616"/>
        <w:gridCol w:w="1202"/>
        <w:gridCol w:w="1530"/>
        <w:gridCol w:w="1800"/>
        <w:gridCol w:w="1620"/>
        <w:gridCol w:w="1304"/>
        <w:gridCol w:w="1666"/>
      </w:tblGrid>
      <w:tr w:rsidR="00FD6B6B" w:rsidRPr="00FD6B6B" w:rsidTr="00173C5D">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16" w:type="dxa"/>
          </w:tcPr>
          <w:p w:rsidR="00FD6B6B" w:rsidRPr="00FD6B6B" w:rsidRDefault="00FD6B6B" w:rsidP="00FD6B6B">
            <w:pPr>
              <w:tabs>
                <w:tab w:val="left" w:pos="399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year</w:t>
            </w: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rPr>
                <w:rFonts w:ascii="Times New Roman" w:hAnsi="Times New Roman" w:cs="Times New Roman"/>
                <w:color w:val="000000" w:themeColor="text1"/>
                <w:sz w:val="20"/>
              </w:rPr>
            </w:pPr>
          </w:p>
        </w:tc>
        <w:tc>
          <w:tcPr>
            <w:tcW w:w="1530" w:type="dxa"/>
          </w:tcPr>
          <w:p w:rsidR="00FD6B6B" w:rsidRPr="00FD6B6B" w:rsidRDefault="00FD6B6B" w:rsidP="00FD6B6B">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 xml:space="preserve">Expenditures for General services </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Expenditures for Economic services</w:t>
            </w:r>
          </w:p>
        </w:tc>
        <w:tc>
          <w:tcPr>
            <w:tcW w:w="1620" w:type="dxa"/>
          </w:tcPr>
          <w:p w:rsidR="00FD6B6B" w:rsidRPr="00FD6B6B" w:rsidRDefault="00FD6B6B" w:rsidP="00FD6B6B">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Expenditures for Social services</w:t>
            </w: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Various expenditures</w:t>
            </w: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 xml:space="preserve">Total </w:t>
            </w:r>
          </w:p>
          <w:p w:rsidR="00FD6B6B" w:rsidRPr="00FD6B6B" w:rsidRDefault="00FD6B6B" w:rsidP="00FD6B6B">
            <w:pPr>
              <w:tabs>
                <w:tab w:val="left" w:pos="399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Expenditures</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16" w:type="dxa"/>
            <w:vMerge w:val="restart"/>
          </w:tcPr>
          <w:p w:rsidR="00FD6B6B" w:rsidRPr="00FD6B6B" w:rsidRDefault="00FD6B6B" w:rsidP="00FD6B6B">
            <w:pPr>
              <w:tabs>
                <w:tab w:val="left" w:pos="399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2011</w:t>
            </w: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Salary</w:t>
            </w:r>
          </w:p>
        </w:tc>
        <w:tc>
          <w:tcPr>
            <w:tcW w:w="1530"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19,986,856</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jc w:val="right"/>
              <w:rPr>
                <w:color w:val="000000" w:themeColor="text1"/>
              </w:rPr>
            </w:pPr>
            <w:r w:rsidRPr="00FD6B6B">
              <w:rPr>
                <w:color w:val="000000" w:themeColor="text1"/>
              </w:rPr>
              <w:t>14,427,976.95</w:t>
            </w:r>
          </w:p>
        </w:tc>
        <w:tc>
          <w:tcPr>
            <w:tcW w:w="1620"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35,532,043..9</w:t>
            </w: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jc w:val="right"/>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jc w:val="center"/>
              <w:rPr>
                <w:color w:val="000000" w:themeColor="text1"/>
              </w:rPr>
            </w:pPr>
            <w:r w:rsidRPr="00FD6B6B">
              <w:rPr>
                <w:color w:val="000000" w:themeColor="text1"/>
              </w:rPr>
              <w:t>69,946,876.79</w:t>
            </w:r>
          </w:p>
        </w:tc>
      </w:tr>
      <w:tr w:rsidR="00FD6B6B" w:rsidRPr="00FD6B6B" w:rsidTr="00173C5D">
        <w:trPr>
          <w:trHeight w:val="285"/>
        </w:trPr>
        <w:tc>
          <w:tcPr>
            <w:cnfStyle w:val="001000000000" w:firstRow="0" w:lastRow="0" w:firstColumn="1" w:lastColumn="0" w:oddVBand="0" w:evenVBand="0" w:oddHBand="0" w:evenHBand="0" w:firstRowFirstColumn="0" w:firstRowLastColumn="0" w:lastRowFirstColumn="0" w:lastRowLastColumn="0"/>
            <w:tcW w:w="616" w:type="dxa"/>
            <w:vMerge/>
          </w:tcPr>
          <w:p w:rsidR="00FD6B6B" w:rsidRPr="00FD6B6B" w:rsidRDefault="00FD6B6B" w:rsidP="00FD6B6B">
            <w:pPr>
              <w:tabs>
                <w:tab w:val="left" w:pos="3990"/>
                <w:tab w:val="left" w:pos="4320"/>
              </w:tabs>
              <w:rPr>
                <w:rFonts w:ascii="Times New Roman" w:hAnsi="Times New Roman" w:cs="Times New Roman"/>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Operating Expense</w:t>
            </w:r>
          </w:p>
        </w:tc>
        <w:tc>
          <w:tcPr>
            <w:tcW w:w="1530" w:type="dxa"/>
          </w:tcPr>
          <w:p w:rsidR="00FD6B6B" w:rsidRPr="00FD6B6B" w:rsidRDefault="00FD6B6B" w:rsidP="00FD6B6B">
            <w:pPr>
              <w:tabs>
                <w:tab w:val="left" w:pos="3990"/>
                <w:tab w:val="left" w:pos="4320"/>
              </w:tabs>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D6B6B">
              <w:rPr>
                <w:color w:val="000000" w:themeColor="text1"/>
              </w:rPr>
              <w:t>2,440,422.64</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jc w:val="right"/>
              <w:rPr>
                <w:color w:val="000000" w:themeColor="text1"/>
              </w:rPr>
            </w:pPr>
            <w:r w:rsidRPr="00FD6B6B">
              <w:rPr>
                <w:color w:val="000000" w:themeColor="text1"/>
              </w:rPr>
              <w:t>2,137,772.37</w:t>
            </w:r>
          </w:p>
        </w:tc>
        <w:tc>
          <w:tcPr>
            <w:tcW w:w="1620" w:type="dxa"/>
          </w:tcPr>
          <w:p w:rsidR="00FD6B6B" w:rsidRPr="00FD6B6B" w:rsidRDefault="00FD6B6B" w:rsidP="00FD6B6B">
            <w:pPr>
              <w:tabs>
                <w:tab w:val="left" w:pos="3990"/>
                <w:tab w:val="left" w:pos="4320"/>
              </w:tabs>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D6B6B">
              <w:rPr>
                <w:color w:val="000000" w:themeColor="text1"/>
              </w:rPr>
              <w:t>2,726,839.07</w:t>
            </w: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jc w:val="right"/>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jc w:val="center"/>
              <w:rPr>
                <w:color w:val="000000" w:themeColor="text1"/>
              </w:rPr>
            </w:pPr>
            <w:r w:rsidRPr="00FD6B6B">
              <w:rPr>
                <w:color w:val="000000" w:themeColor="text1"/>
              </w:rPr>
              <w:t>7,305,034.08</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16" w:type="dxa"/>
            <w:vMerge/>
          </w:tcPr>
          <w:p w:rsidR="00FD6B6B" w:rsidRPr="00FD6B6B" w:rsidRDefault="00FD6B6B" w:rsidP="00FD6B6B">
            <w:pPr>
              <w:tabs>
                <w:tab w:val="left" w:pos="3990"/>
                <w:tab w:val="left" w:pos="4320"/>
              </w:tabs>
              <w:rPr>
                <w:rFonts w:ascii="Times New Roman" w:hAnsi="Times New Roman" w:cs="Times New Roman"/>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Capital</w:t>
            </w:r>
          </w:p>
        </w:tc>
        <w:tc>
          <w:tcPr>
            <w:tcW w:w="1530"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2,739,791.46</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jc w:val="right"/>
              <w:rPr>
                <w:color w:val="000000" w:themeColor="text1"/>
              </w:rPr>
            </w:pPr>
            <w:r w:rsidRPr="00FD6B6B">
              <w:rPr>
                <w:color w:val="000000" w:themeColor="text1"/>
              </w:rPr>
              <w:t>3,280,439,.90</w:t>
            </w:r>
          </w:p>
        </w:tc>
        <w:tc>
          <w:tcPr>
            <w:tcW w:w="1620"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858,325.25</w:t>
            </w: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jc w:val="right"/>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jc w:val="center"/>
              <w:rPr>
                <w:color w:val="000000" w:themeColor="text1"/>
              </w:rPr>
            </w:pPr>
            <w:r w:rsidRPr="00FD6B6B">
              <w:rPr>
                <w:color w:val="000000" w:themeColor="text1"/>
              </w:rPr>
              <w:t>6,878,556,.61</w:t>
            </w:r>
          </w:p>
        </w:tc>
      </w:tr>
      <w:tr w:rsidR="00FD6B6B" w:rsidRPr="00FD6B6B" w:rsidTr="00173C5D">
        <w:trPr>
          <w:trHeight w:val="180"/>
        </w:trPr>
        <w:tc>
          <w:tcPr>
            <w:cnfStyle w:val="001000000000" w:firstRow="0" w:lastRow="0" w:firstColumn="1" w:lastColumn="0" w:oddVBand="0" w:evenVBand="0" w:oddHBand="0" w:evenHBand="0" w:firstRowFirstColumn="0" w:firstRowLastColumn="0" w:lastRowFirstColumn="0" w:lastRowLastColumn="0"/>
            <w:tcW w:w="616" w:type="dxa"/>
            <w:vMerge/>
          </w:tcPr>
          <w:p w:rsidR="00FD6B6B" w:rsidRPr="00FD6B6B" w:rsidRDefault="00FD6B6B" w:rsidP="00FD6B6B">
            <w:pPr>
              <w:tabs>
                <w:tab w:val="left" w:pos="3990"/>
                <w:tab w:val="left" w:pos="4320"/>
              </w:tabs>
              <w:rPr>
                <w:rFonts w:ascii="Times New Roman" w:hAnsi="Times New Roman" w:cs="Times New Roman"/>
                <w:color w:val="000000" w:themeColor="text1"/>
                <w:sz w:val="20"/>
              </w:rPr>
            </w:pP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spacing w:line="360" w:lineRule="auto"/>
              <w:rPr>
                <w:rFonts w:ascii="Times New Roman" w:hAnsi="Times New Roman" w:cs="Times New Roman"/>
                <w:b/>
                <w:color w:val="000000" w:themeColor="text1"/>
              </w:rPr>
            </w:pPr>
            <w:r w:rsidRPr="00FD6B6B">
              <w:rPr>
                <w:rFonts w:ascii="Times New Roman" w:hAnsi="Times New Roman" w:cs="Times New Roman"/>
                <w:b/>
                <w:color w:val="000000" w:themeColor="text1"/>
              </w:rPr>
              <w:t xml:space="preserve">Total </w:t>
            </w:r>
          </w:p>
        </w:tc>
        <w:tc>
          <w:tcPr>
            <w:tcW w:w="1530" w:type="dxa"/>
          </w:tcPr>
          <w:p w:rsidR="00FD6B6B" w:rsidRPr="00FD6B6B" w:rsidRDefault="00FD6B6B" w:rsidP="00FD6B6B">
            <w:pPr>
              <w:tabs>
                <w:tab w:val="left" w:pos="3990"/>
                <w:tab w:val="left" w:pos="4320"/>
              </w:tabs>
              <w:jc w:val="right"/>
              <w:cnfStyle w:val="000000000000" w:firstRow="0" w:lastRow="0" w:firstColumn="0" w:lastColumn="0" w:oddVBand="0" w:evenVBand="0" w:oddHBand="0" w:evenHBand="0" w:firstRowFirstColumn="0" w:firstRowLastColumn="0" w:lastRowFirstColumn="0" w:lastRowLastColumn="0"/>
              <w:rPr>
                <w:b/>
                <w:color w:val="000000" w:themeColor="text1"/>
              </w:rPr>
            </w:pPr>
            <w:r w:rsidRPr="00FD6B6B">
              <w:rPr>
                <w:b/>
                <w:color w:val="000000" w:themeColor="text1"/>
              </w:rPr>
              <w:t>25,167,070.85</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jc w:val="right"/>
              <w:rPr>
                <w:b/>
                <w:color w:val="000000" w:themeColor="text1"/>
              </w:rPr>
            </w:pPr>
            <w:r w:rsidRPr="00FD6B6B">
              <w:rPr>
                <w:b/>
                <w:color w:val="000000" w:themeColor="text1"/>
              </w:rPr>
              <w:t>19,846,189.22</w:t>
            </w:r>
          </w:p>
        </w:tc>
        <w:tc>
          <w:tcPr>
            <w:tcW w:w="1620" w:type="dxa"/>
          </w:tcPr>
          <w:p w:rsidR="00FD6B6B" w:rsidRPr="00FD6B6B" w:rsidRDefault="00FD6B6B" w:rsidP="00FD6B6B">
            <w:pPr>
              <w:tabs>
                <w:tab w:val="left" w:pos="3990"/>
                <w:tab w:val="left" w:pos="4320"/>
              </w:tabs>
              <w:jc w:val="right"/>
              <w:cnfStyle w:val="000000000000" w:firstRow="0" w:lastRow="0" w:firstColumn="0" w:lastColumn="0" w:oddVBand="0" w:evenVBand="0" w:oddHBand="0" w:evenHBand="0" w:firstRowFirstColumn="0" w:firstRowLastColumn="0" w:lastRowFirstColumn="0" w:lastRowLastColumn="0"/>
              <w:rPr>
                <w:b/>
                <w:color w:val="000000" w:themeColor="text1"/>
              </w:rPr>
            </w:pPr>
            <w:r w:rsidRPr="00FD6B6B">
              <w:rPr>
                <w:b/>
                <w:color w:val="000000" w:themeColor="text1"/>
              </w:rPr>
              <w:t>39,117,207.41</w:t>
            </w: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jc w:val="right"/>
              <w:rPr>
                <w:b/>
                <w:color w:val="000000" w:themeColor="text1"/>
              </w:rPr>
            </w:pP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jc w:val="center"/>
              <w:rPr>
                <w:color w:val="000000" w:themeColor="text1"/>
              </w:rPr>
            </w:pPr>
            <w:r w:rsidRPr="00FD6B6B">
              <w:rPr>
                <w:color w:val="000000" w:themeColor="text1"/>
              </w:rPr>
              <w:t>84,130,467.48</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6" w:type="dxa"/>
            <w:vMerge w:val="restart"/>
          </w:tcPr>
          <w:p w:rsidR="00FD6B6B" w:rsidRPr="00FD6B6B" w:rsidRDefault="00FD6B6B" w:rsidP="00FD6B6B">
            <w:pPr>
              <w:tabs>
                <w:tab w:val="left" w:pos="3990"/>
                <w:tab w:val="left" w:pos="4320"/>
              </w:tabs>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2012</w:t>
            </w: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Salary</w:t>
            </w:r>
          </w:p>
        </w:tc>
        <w:tc>
          <w:tcPr>
            <w:tcW w:w="1530"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19,842,571.21</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jc w:val="right"/>
              <w:rPr>
                <w:color w:val="000000" w:themeColor="text1"/>
              </w:rPr>
            </w:pPr>
          </w:p>
        </w:tc>
        <w:tc>
          <w:tcPr>
            <w:tcW w:w="1620"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jc w:val="right"/>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jc w:val="center"/>
              <w:rPr>
                <w:color w:val="000000" w:themeColor="text1"/>
              </w:rPr>
            </w:pPr>
          </w:p>
        </w:tc>
      </w:tr>
      <w:tr w:rsidR="00FD6B6B" w:rsidRPr="00FD6B6B" w:rsidTr="00173C5D">
        <w:trPr>
          <w:trHeight w:val="664"/>
        </w:trPr>
        <w:tc>
          <w:tcPr>
            <w:cnfStyle w:val="001000000000" w:firstRow="0" w:lastRow="0" w:firstColumn="1" w:lastColumn="0" w:oddVBand="0" w:evenVBand="0" w:oddHBand="0" w:evenHBand="0" w:firstRowFirstColumn="0" w:firstRowLastColumn="0" w:lastRowFirstColumn="0" w:lastRowLastColumn="0"/>
            <w:tcW w:w="616" w:type="dxa"/>
            <w:vMerge/>
          </w:tcPr>
          <w:p w:rsidR="00FD6B6B" w:rsidRPr="00FD6B6B" w:rsidRDefault="00FD6B6B" w:rsidP="00FD6B6B">
            <w:pPr>
              <w:tabs>
                <w:tab w:val="left" w:pos="3990"/>
                <w:tab w:val="left" w:pos="4320"/>
              </w:tabs>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Operating Expense</w:t>
            </w:r>
          </w:p>
        </w:tc>
        <w:tc>
          <w:tcPr>
            <w:tcW w:w="1530" w:type="dxa"/>
          </w:tcPr>
          <w:p w:rsidR="00FD6B6B" w:rsidRPr="00FD6B6B" w:rsidRDefault="00FD6B6B" w:rsidP="00FD6B6B">
            <w:pPr>
              <w:tabs>
                <w:tab w:val="left" w:pos="3990"/>
                <w:tab w:val="left" w:pos="4320"/>
              </w:tabs>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D6B6B">
              <w:rPr>
                <w:color w:val="000000" w:themeColor="text1"/>
              </w:rPr>
              <w:t>3,802,767.36</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jc w:val="right"/>
              <w:rPr>
                <w:color w:val="000000" w:themeColor="text1"/>
              </w:rPr>
            </w:pPr>
          </w:p>
        </w:tc>
        <w:tc>
          <w:tcPr>
            <w:tcW w:w="1620" w:type="dxa"/>
          </w:tcPr>
          <w:p w:rsidR="00FD6B6B" w:rsidRPr="00FD6B6B" w:rsidRDefault="00FD6B6B" w:rsidP="00FD6B6B">
            <w:pPr>
              <w:tabs>
                <w:tab w:val="left" w:pos="3990"/>
                <w:tab w:val="left" w:pos="4320"/>
              </w:tabs>
              <w:jc w:val="right"/>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jc w:val="right"/>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jc w:val="center"/>
              <w:rPr>
                <w:color w:val="000000" w:themeColor="text1"/>
              </w:rPr>
            </w:pPr>
          </w:p>
        </w:tc>
      </w:tr>
      <w:tr w:rsidR="00FD6B6B" w:rsidRPr="00FD6B6B" w:rsidTr="00173C5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16" w:type="dxa"/>
            <w:vMerge/>
          </w:tcPr>
          <w:p w:rsidR="00FD6B6B" w:rsidRPr="00FD6B6B" w:rsidRDefault="00FD6B6B" w:rsidP="00FD6B6B">
            <w:pPr>
              <w:tabs>
                <w:tab w:val="left" w:pos="3990"/>
                <w:tab w:val="left" w:pos="4320"/>
              </w:tabs>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Capital</w:t>
            </w:r>
          </w:p>
        </w:tc>
        <w:tc>
          <w:tcPr>
            <w:tcW w:w="1530"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972,324.54</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jc w:val="right"/>
              <w:rPr>
                <w:color w:val="000000" w:themeColor="text1"/>
              </w:rPr>
            </w:pPr>
            <w:r w:rsidRPr="00FD6B6B">
              <w:rPr>
                <w:color w:val="000000" w:themeColor="text1"/>
              </w:rPr>
              <w:t>3,685,381.82</w:t>
            </w:r>
          </w:p>
        </w:tc>
        <w:tc>
          <w:tcPr>
            <w:tcW w:w="1620"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5,044,589.46</w:t>
            </w: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jc w:val="right"/>
              <w:rPr>
                <w:b/>
                <w:color w:val="000000" w:themeColor="text1"/>
              </w:rPr>
            </w:pP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jc w:val="center"/>
              <w:rPr>
                <w:color w:val="000000" w:themeColor="text1"/>
              </w:rPr>
            </w:pPr>
            <w:r w:rsidRPr="00FD6B6B">
              <w:rPr>
                <w:color w:val="000000" w:themeColor="text1"/>
              </w:rPr>
              <w:t>9,702,295.82</w:t>
            </w:r>
          </w:p>
        </w:tc>
      </w:tr>
      <w:tr w:rsidR="00FD6B6B" w:rsidRPr="00FD6B6B" w:rsidTr="00173C5D">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16" w:type="dxa"/>
            <w:vMerge/>
          </w:tcPr>
          <w:p w:rsidR="00FD6B6B" w:rsidRPr="00FD6B6B" w:rsidRDefault="00FD6B6B" w:rsidP="00FD6B6B">
            <w:pPr>
              <w:tabs>
                <w:tab w:val="left" w:pos="3990"/>
                <w:tab w:val="left" w:pos="4320"/>
              </w:tabs>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1202" w:type="dxa"/>
          </w:tcPr>
          <w:p w:rsidR="00FD6B6B" w:rsidRPr="00FD6B6B" w:rsidRDefault="00FD6B6B" w:rsidP="00FD6B6B">
            <w:pPr>
              <w:tabs>
                <w:tab w:val="left" w:pos="3990"/>
                <w:tab w:val="left" w:pos="4320"/>
              </w:tabs>
              <w:spacing w:line="360" w:lineRule="auto"/>
              <w:rPr>
                <w:rFonts w:ascii="Times New Roman" w:hAnsi="Times New Roman" w:cs="Times New Roman"/>
                <w:color w:val="000000" w:themeColor="text1"/>
              </w:rPr>
            </w:pPr>
            <w:r w:rsidRPr="00FD6B6B">
              <w:rPr>
                <w:rFonts w:ascii="Times New Roman" w:hAnsi="Times New Roman" w:cs="Times New Roman"/>
                <w:color w:val="000000" w:themeColor="text1"/>
              </w:rPr>
              <w:t xml:space="preserve">Total </w:t>
            </w:r>
          </w:p>
        </w:tc>
        <w:tc>
          <w:tcPr>
            <w:tcW w:w="1530" w:type="dxa"/>
          </w:tcPr>
          <w:p w:rsidR="00FD6B6B" w:rsidRPr="00FD6B6B" w:rsidRDefault="00FD6B6B" w:rsidP="00FD6B6B">
            <w:pPr>
              <w:tabs>
                <w:tab w:val="left" w:pos="3990"/>
                <w:tab w:val="left" w:pos="4320"/>
              </w:tabs>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FD6B6B">
              <w:rPr>
                <w:color w:val="000000" w:themeColor="text1"/>
              </w:rPr>
              <w:t>24,617,663,11</w:t>
            </w:r>
          </w:p>
        </w:tc>
        <w:tc>
          <w:tcPr>
            <w:cnfStyle w:val="000010000000" w:firstRow="0" w:lastRow="0" w:firstColumn="0" w:lastColumn="0" w:oddVBand="1" w:evenVBand="0" w:oddHBand="0" w:evenHBand="0" w:firstRowFirstColumn="0" w:firstRowLastColumn="0" w:lastRowFirstColumn="0" w:lastRowLastColumn="0"/>
            <w:tcW w:w="1800" w:type="dxa"/>
          </w:tcPr>
          <w:p w:rsidR="00FD6B6B" w:rsidRPr="00FD6B6B" w:rsidRDefault="00FD6B6B" w:rsidP="00FD6B6B">
            <w:pPr>
              <w:tabs>
                <w:tab w:val="left" w:pos="3990"/>
                <w:tab w:val="left" w:pos="4320"/>
              </w:tabs>
              <w:jc w:val="right"/>
              <w:rPr>
                <w:color w:val="000000" w:themeColor="text1"/>
              </w:rPr>
            </w:pPr>
            <w:r w:rsidRPr="00FD6B6B">
              <w:rPr>
                <w:color w:val="000000" w:themeColor="text1"/>
              </w:rPr>
              <w:t>21,536,828.28</w:t>
            </w:r>
          </w:p>
        </w:tc>
        <w:tc>
          <w:tcPr>
            <w:tcW w:w="1620" w:type="dxa"/>
          </w:tcPr>
          <w:p w:rsidR="00FD6B6B" w:rsidRPr="00FD6B6B" w:rsidRDefault="00FD6B6B" w:rsidP="00FD6B6B">
            <w:pPr>
              <w:tabs>
                <w:tab w:val="left" w:pos="3990"/>
                <w:tab w:val="left" w:pos="4320"/>
              </w:tabs>
              <w:jc w:val="right"/>
              <w:cnfStyle w:val="010000000000" w:firstRow="0" w:lastRow="1" w:firstColumn="0" w:lastColumn="0" w:oddVBand="0" w:evenVBand="0" w:oddHBand="0" w:evenHBand="0" w:firstRowFirstColumn="0" w:firstRowLastColumn="0" w:lastRowFirstColumn="0" w:lastRowLastColumn="0"/>
              <w:rPr>
                <w:color w:val="000000" w:themeColor="text1"/>
              </w:rPr>
            </w:pPr>
            <w:r w:rsidRPr="00FD6B6B">
              <w:rPr>
                <w:color w:val="000000" w:themeColor="text1"/>
              </w:rPr>
              <w:t>48,360,729.84</w:t>
            </w:r>
          </w:p>
        </w:tc>
        <w:tc>
          <w:tcPr>
            <w:cnfStyle w:val="000010000000" w:firstRow="0" w:lastRow="0" w:firstColumn="0" w:lastColumn="0" w:oddVBand="1" w:evenVBand="0" w:oddHBand="0" w:evenHBand="0" w:firstRowFirstColumn="0" w:firstRowLastColumn="0" w:lastRowFirstColumn="0" w:lastRowLastColumn="0"/>
            <w:tcW w:w="1304" w:type="dxa"/>
          </w:tcPr>
          <w:p w:rsidR="00FD6B6B" w:rsidRPr="00FD6B6B" w:rsidRDefault="00FD6B6B" w:rsidP="00FD6B6B">
            <w:pPr>
              <w:tabs>
                <w:tab w:val="left" w:pos="3990"/>
                <w:tab w:val="left" w:pos="4320"/>
              </w:tabs>
              <w:jc w:val="right"/>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666" w:type="dxa"/>
          </w:tcPr>
          <w:p w:rsidR="00FD6B6B" w:rsidRPr="00FD6B6B" w:rsidRDefault="00FD6B6B" w:rsidP="00FD6B6B">
            <w:pPr>
              <w:tabs>
                <w:tab w:val="left" w:pos="3990"/>
                <w:tab w:val="left" w:pos="4320"/>
              </w:tabs>
              <w:jc w:val="center"/>
              <w:rPr>
                <w:color w:val="000000" w:themeColor="text1"/>
              </w:rPr>
            </w:pPr>
            <w:r w:rsidRPr="00FD6B6B">
              <w:rPr>
                <w:color w:val="000000" w:themeColor="text1"/>
              </w:rPr>
              <w:t>94,515,221.23</w:t>
            </w:r>
          </w:p>
        </w:tc>
      </w:tr>
    </w:tbl>
    <w:p w:rsidR="00FD6B6B" w:rsidRPr="00FD6B6B" w:rsidRDefault="00FD6B6B" w:rsidP="00FD6B6B">
      <w:pPr>
        <w:tabs>
          <w:tab w:val="left" w:pos="3990"/>
          <w:tab w:val="left" w:pos="4320"/>
        </w:tabs>
        <w:rPr>
          <w:rFonts w:ascii="Times New Roman" w:eastAsiaTheme="minorHAnsi" w:hAnsi="Times New Roman" w:cs="Times New Roman"/>
          <w:b/>
          <w:color w:val="000000" w:themeColor="text1"/>
        </w:rPr>
      </w:pPr>
      <w:r w:rsidRPr="00FD6B6B">
        <w:rPr>
          <w:rFonts w:ascii="Times New Roman" w:eastAsiaTheme="minorHAnsi" w:hAnsi="Times New Roman" w:cs="Times New Roman"/>
          <w:b/>
          <w:color w:val="000000" w:themeColor="text1"/>
        </w:rPr>
        <w:t xml:space="preserve">Source: </w:t>
      </w:r>
      <w:r w:rsidRPr="00FD6B6B">
        <w:rPr>
          <w:rFonts w:ascii="Times New Roman" w:eastAsiaTheme="minorHAnsi" w:hAnsi="Times New Roman" w:cs="Times New Roman"/>
          <w:i/>
          <w:color w:val="000000" w:themeColor="text1"/>
        </w:rPr>
        <w:t>Gobbu Sayyo Finance and Economic Development Office</w:t>
      </w:r>
    </w:p>
    <w:p w:rsidR="00FD6B6B" w:rsidRPr="00FD6B6B" w:rsidRDefault="00FD6B6B" w:rsidP="00FD6B6B">
      <w:pPr>
        <w:spacing w:after="0"/>
        <w:rPr>
          <w:rFonts w:ascii="Times New Roman" w:eastAsiaTheme="minorHAnsi" w:hAnsi="Times New Roman" w:cs="Times New Roman"/>
          <w:b/>
          <w:color w:val="000000" w:themeColor="text1"/>
          <w:sz w:val="28"/>
          <w:szCs w:val="28"/>
        </w:rPr>
      </w:pPr>
      <w:r w:rsidRPr="00FD6B6B">
        <w:rPr>
          <w:rFonts w:ascii="Times New Roman" w:eastAsiaTheme="minorHAnsi" w:hAnsi="Times New Roman" w:cs="Times New Roman"/>
          <w:b/>
          <w:color w:val="000000" w:themeColor="text1"/>
          <w:sz w:val="28"/>
          <w:szCs w:val="28"/>
        </w:rPr>
        <w:t>Trade, Tourism</w:t>
      </w:r>
      <w:r w:rsidRPr="00FD6B6B">
        <w:rPr>
          <w:rFonts w:ascii="Times New Roman" w:eastAsia="Calibri" w:hAnsi="Times New Roman" w:cs="Times New Roman"/>
          <w:b/>
          <w:color w:val="000000" w:themeColor="text1"/>
          <w:sz w:val="28"/>
          <w:szCs w:val="28"/>
        </w:rPr>
        <w:t xml:space="preserve"> and Sport</w:t>
      </w:r>
    </w:p>
    <w:p w:rsidR="00FD6B6B" w:rsidRPr="00FD6B6B" w:rsidRDefault="00FD6B6B" w:rsidP="00FD6B6B">
      <w:pPr>
        <w:spacing w:after="0"/>
        <w:rPr>
          <w:rFonts w:ascii="Times New Roman" w:eastAsiaTheme="minorHAnsi" w:hAnsi="Times New Roman" w:cs="Times New Roman"/>
          <w:b/>
          <w:color w:val="000000" w:themeColor="text1"/>
          <w:sz w:val="28"/>
          <w:szCs w:val="28"/>
        </w:rPr>
      </w:pPr>
      <w:r w:rsidRPr="00FD6B6B">
        <w:rPr>
          <w:rFonts w:ascii="Times New Roman" w:eastAsiaTheme="minorHAnsi" w:hAnsi="Times New Roman" w:cs="Times New Roman"/>
          <w:b/>
          <w:color w:val="000000" w:themeColor="text1"/>
          <w:sz w:val="28"/>
          <w:szCs w:val="28"/>
        </w:rPr>
        <w:t>Trade</w:t>
      </w:r>
    </w:p>
    <w:p w:rsidR="00FD6B6B" w:rsidRPr="00FD6B6B" w:rsidRDefault="00FD6B6B" w:rsidP="00FD6B6B">
      <w:pPr>
        <w:spacing w:after="0" w:line="360" w:lineRule="auto"/>
        <w:jc w:val="both"/>
        <w:rPr>
          <w:rFonts w:ascii="Times New Roman" w:eastAsia="Times New Roman" w:hAnsi="Times New Roman" w:cs="Times New Roman"/>
          <w:iCs/>
          <w:color w:val="000000" w:themeColor="text1"/>
          <w:sz w:val="24"/>
          <w:szCs w:val="24"/>
        </w:rPr>
      </w:pPr>
      <w:r w:rsidRPr="00FD6B6B">
        <w:rPr>
          <w:rFonts w:ascii="Times New Roman" w:eastAsia="Times New Roman" w:hAnsi="Times New Roman" w:cs="Times New Roman"/>
          <w:iCs/>
          <w:color w:val="000000" w:themeColor="text1"/>
          <w:sz w:val="24"/>
          <w:szCs w:val="24"/>
        </w:rPr>
        <w:t xml:space="preserve">This district produces all cereal crops, Pulses, oil seeds, vegetables, root crops, spices and others. Farmers produce their crops for home consumption and for sale in order to cover their expenses such as fertilizer cost, cloths purchase, school fees and learning materials for their children, land use fee, and others. For all these expenses, farmers obtain money from the sale of crops produced and livestock’s rearing. </w:t>
      </w:r>
    </w:p>
    <w:p w:rsidR="00FD6B6B" w:rsidRPr="00FD6B6B" w:rsidRDefault="00FD6B6B" w:rsidP="00FD6B6B">
      <w:pPr>
        <w:spacing w:after="0" w:line="360" w:lineRule="auto"/>
        <w:jc w:val="both"/>
        <w:rPr>
          <w:rFonts w:ascii="Times New Roman" w:eastAsia="Times New Roman" w:hAnsi="Times New Roman" w:cs="Times New Roman"/>
          <w:b/>
          <w:i/>
          <w:iCs/>
          <w:color w:val="000000" w:themeColor="text1"/>
          <w:sz w:val="28"/>
          <w:szCs w:val="28"/>
        </w:rPr>
      </w:pPr>
      <w:r w:rsidRPr="00FD6B6B">
        <w:rPr>
          <w:rFonts w:ascii="Times New Roman" w:eastAsia="Times New Roman" w:hAnsi="Times New Roman" w:cs="Times New Roman"/>
          <w:iCs/>
          <w:color w:val="000000" w:themeColor="text1"/>
          <w:sz w:val="24"/>
          <w:szCs w:val="24"/>
        </w:rPr>
        <w:t>Mostly the local cash crop that farmers produce is Niger seed, Linseed and rapeseed. This oil seeds are supplied to the central market and to the local oil producing mills. Large amount of hides &amp; skins also supplied to the central market. This district also supply relatively large amount of food cro</w:t>
      </w:r>
      <w:r>
        <w:rPr>
          <w:rFonts w:ascii="Times New Roman" w:eastAsia="Times New Roman" w:hAnsi="Times New Roman" w:cs="Times New Roman"/>
          <w:iCs/>
          <w:color w:val="000000" w:themeColor="text1"/>
          <w:sz w:val="24"/>
          <w:szCs w:val="24"/>
        </w:rPr>
        <w:t>ps to the neighboring districts</w:t>
      </w:r>
    </w:p>
    <w:p w:rsidR="00FD6B6B" w:rsidRPr="00FD6B6B" w:rsidRDefault="00FD6B6B" w:rsidP="00FD6B6B">
      <w:pPr>
        <w:spacing w:after="0"/>
        <w:rPr>
          <w:rFonts w:ascii="Times New Roman" w:eastAsiaTheme="minorHAnsi" w:hAnsi="Times New Roman" w:cs="Times New Roman"/>
          <w:b/>
          <w:color w:val="000000" w:themeColor="text1"/>
          <w:sz w:val="28"/>
          <w:szCs w:val="28"/>
        </w:rPr>
      </w:pPr>
    </w:p>
    <w:p w:rsidR="00FD6B6B" w:rsidRPr="00FD6B6B" w:rsidRDefault="00FD6B6B" w:rsidP="00FD6B6B">
      <w:pPr>
        <w:spacing w:after="0" w:line="360" w:lineRule="auto"/>
        <w:rPr>
          <w:rFonts w:ascii="Times New Roman" w:eastAsiaTheme="minorHAnsi" w:hAnsi="Times New Roman" w:cs="Times New Roman"/>
          <w:b/>
          <w:color w:val="000000" w:themeColor="text1"/>
          <w:sz w:val="28"/>
          <w:szCs w:val="28"/>
        </w:rPr>
      </w:pPr>
      <w:r w:rsidRPr="00FD6B6B">
        <w:rPr>
          <w:rFonts w:ascii="Times New Roman" w:eastAsiaTheme="minorHAnsi" w:hAnsi="Times New Roman" w:cs="Times New Roman"/>
          <w:b/>
          <w:color w:val="000000" w:themeColor="text1"/>
          <w:sz w:val="28"/>
          <w:szCs w:val="28"/>
        </w:rPr>
        <w:t>Tourism</w:t>
      </w:r>
    </w:p>
    <w:p w:rsidR="00FD6B6B" w:rsidRPr="00FD6B6B" w:rsidRDefault="00FD6B6B" w:rsidP="00FD6B6B">
      <w:pPr>
        <w:spacing w:after="0" w:line="360" w:lineRule="auto"/>
        <w:jc w:val="both"/>
        <w:rPr>
          <w:rFonts w:ascii="Times New Roman" w:eastAsiaTheme="minorHAnsi" w:hAnsi="Times New Roman" w:cs="Times New Roman"/>
          <w:b/>
          <w:color w:val="FF0000"/>
          <w:sz w:val="28"/>
          <w:szCs w:val="28"/>
        </w:rPr>
      </w:pPr>
      <w:r w:rsidRPr="00FD6B6B">
        <w:rPr>
          <w:rFonts w:ascii="Times New Roman" w:eastAsiaTheme="minorHAnsi" w:hAnsi="Times New Roman" w:cs="Times New Roman"/>
          <w:color w:val="000000" w:themeColor="text1"/>
          <w:sz w:val="24"/>
          <w:szCs w:val="24"/>
        </w:rPr>
        <w:t xml:space="preserve">Tourism is an industry that brings about both direct and indirect economic and social benefits, and consequently supports other economic sectors. There were three cultural and historical tourist attraction sites that are well known religiously in the district. </w:t>
      </w:r>
      <w:r w:rsidRPr="00FD6B6B">
        <w:rPr>
          <w:rFonts w:ascii="Times New Roman" w:eastAsiaTheme="minorHAnsi" w:hAnsi="Times New Roman" w:cs="Times New Roman"/>
          <w:sz w:val="24"/>
          <w:szCs w:val="24"/>
        </w:rPr>
        <w:t>These are</w:t>
      </w:r>
      <w:r w:rsidRPr="00FD6B6B">
        <w:rPr>
          <w:rFonts w:ascii="Times New Roman" w:eastAsiaTheme="minorHAnsi" w:hAnsi="Times New Roman" w:cs="Times New Roman"/>
          <w:color w:val="FF0000"/>
          <w:sz w:val="24"/>
          <w:szCs w:val="24"/>
        </w:rPr>
        <w:t xml:space="preserve"> </w:t>
      </w:r>
      <w:r w:rsidRPr="00FD6B6B">
        <w:rPr>
          <w:rFonts w:ascii="Times New Roman" w:eastAsiaTheme="minorHAnsi" w:hAnsi="Times New Roman" w:cs="Times New Roman"/>
          <w:color w:val="000000" w:themeColor="text1"/>
          <w:sz w:val="24"/>
          <w:szCs w:val="24"/>
        </w:rPr>
        <w:t>Gimbi Rabbi, Habri mineral water, bosok cave, Arsa Abba Tune and Laga Ongobo waterfalls</w:t>
      </w:r>
    </w:p>
    <w:p w:rsidR="00FD6B6B" w:rsidRPr="00FD6B6B" w:rsidRDefault="00FD6B6B" w:rsidP="00FD6B6B">
      <w:pPr>
        <w:rPr>
          <w:rFonts w:ascii="Times New Roman" w:eastAsiaTheme="minorHAnsi" w:hAnsi="Times New Roman" w:cs="Times New Roman"/>
          <w:b/>
          <w:color w:val="000000" w:themeColor="text1"/>
          <w:sz w:val="28"/>
          <w:szCs w:val="28"/>
        </w:rPr>
      </w:pPr>
      <w:r w:rsidRPr="00FD6B6B">
        <w:rPr>
          <w:rFonts w:ascii="Times New Roman" w:eastAsiaTheme="minorHAnsi" w:hAnsi="Times New Roman" w:cs="Times New Roman"/>
          <w:b/>
          <w:color w:val="000000" w:themeColor="text1"/>
          <w:sz w:val="28"/>
          <w:szCs w:val="28"/>
        </w:rPr>
        <w:t>Sport</w:t>
      </w:r>
    </w:p>
    <w:p w:rsidR="00FD6B6B" w:rsidRPr="00FD6B6B" w:rsidRDefault="00FD6B6B" w:rsidP="00FD6B6B">
      <w:pPr>
        <w:spacing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Types of sport activities practiced in the district were </w:t>
      </w:r>
      <w:r w:rsidRPr="00FD6B6B">
        <w:rPr>
          <w:rFonts w:ascii="Times New Roman" w:eastAsiaTheme="minorHAnsi" w:hAnsi="Times New Roman" w:cs="Times New Roman"/>
          <w:b/>
          <w:color w:val="000000" w:themeColor="text1"/>
          <w:sz w:val="24"/>
          <w:szCs w:val="24"/>
        </w:rPr>
        <w:t>table tennis, football, volleyball and badman tan</w:t>
      </w:r>
      <w:r w:rsidRPr="00FD6B6B">
        <w:rPr>
          <w:rFonts w:ascii="Times New Roman" w:eastAsiaTheme="minorHAnsi" w:hAnsi="Times New Roman" w:cs="Times New Roman"/>
          <w:color w:val="000000" w:themeColor="text1"/>
          <w:sz w:val="24"/>
          <w:szCs w:val="24"/>
        </w:rPr>
        <w:t xml:space="preserve"> and facilities satisfied for these activities are sport uniform, ball, shoes, pomp, net, tennis, field, and training hall.</w:t>
      </w:r>
    </w:p>
    <w:p w:rsidR="00FD6B6B" w:rsidRPr="00FD6B6B" w:rsidRDefault="00FD6B6B" w:rsidP="00FD6B6B">
      <w:pPr>
        <w:spacing w:after="0" w:line="360" w:lineRule="auto"/>
        <w:rPr>
          <w:rFonts w:ascii="Times New Roman" w:eastAsiaTheme="minorHAnsi" w:hAnsi="Times New Roman" w:cs="Times New Roman"/>
          <w:b/>
          <w:color w:val="000000" w:themeColor="text1"/>
          <w:sz w:val="28"/>
          <w:szCs w:val="28"/>
        </w:rPr>
      </w:pPr>
      <w:r w:rsidRPr="00FD6B6B">
        <w:rPr>
          <w:rFonts w:ascii="Times New Roman" w:eastAsia="Calibri" w:hAnsi="Times New Roman" w:cs="Times New Roman"/>
          <w:b/>
          <w:color w:val="000000" w:themeColor="text1"/>
          <w:sz w:val="28"/>
          <w:szCs w:val="28"/>
        </w:rPr>
        <w:t>Development Activities</w:t>
      </w:r>
    </w:p>
    <w:p w:rsidR="00FD6B6B" w:rsidRPr="00FD6B6B" w:rsidRDefault="00FD6B6B" w:rsidP="00FD6B6B">
      <w:pPr>
        <w:spacing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 xml:space="preserve">In order to improve the social and economic wellbeing of the district the existence of development activities were very important. Project is </w:t>
      </w:r>
      <w:r w:rsidRPr="00FD6B6B">
        <w:rPr>
          <w:rFonts w:ascii="Times New Roman" w:eastAsia="Times New Roman" w:hAnsi="Times New Roman" w:cs="Times New Roman"/>
          <w:color w:val="000000" w:themeColor="text1"/>
          <w:sz w:val="24"/>
          <w:szCs w:val="24"/>
        </w:rPr>
        <w:t xml:space="preserve">task or planned program of work that requires a large amount of time, effort, and planning to complete. The major ongoing government project exist in the district were primary </w:t>
      </w:r>
      <w:r w:rsidRPr="00FD6B6B">
        <w:rPr>
          <w:rFonts w:ascii="Times New Roman" w:eastAsiaTheme="minorHAnsi" w:hAnsi="Times New Roman" w:cs="Times New Roman"/>
          <w:color w:val="000000" w:themeColor="text1"/>
          <w:sz w:val="24"/>
          <w:szCs w:val="24"/>
        </w:rPr>
        <w:t>school construction, road construction.</w:t>
      </w:r>
    </w:p>
    <w:p w:rsidR="00FD6B6B" w:rsidRPr="00FD6B6B" w:rsidRDefault="00FD6B6B" w:rsidP="00FD6B6B">
      <w:pPr>
        <w:tabs>
          <w:tab w:val="left" w:pos="3990"/>
          <w:tab w:val="left" w:pos="4320"/>
        </w:tabs>
        <w:spacing w:after="0" w:line="240" w:lineRule="auto"/>
        <w:jc w:val="both"/>
        <w:rPr>
          <w:rFonts w:ascii="Times New Roman" w:eastAsiaTheme="minorHAnsi" w:hAnsi="Times New Roman" w:cs="Times New Roman"/>
          <w:color w:val="000000" w:themeColor="text1"/>
          <w:szCs w:val="24"/>
        </w:rPr>
      </w:pPr>
      <w:r w:rsidRPr="00FD6B6B">
        <w:rPr>
          <w:rFonts w:ascii="Times New Roman" w:eastAsiaTheme="minorHAnsi" w:hAnsi="Times New Roman" w:cs="Times New Roman"/>
          <w:b/>
          <w:color w:val="000000" w:themeColor="text1"/>
          <w:szCs w:val="24"/>
        </w:rPr>
        <w:t>Table26.</w:t>
      </w:r>
      <w:r w:rsidRPr="00FD6B6B">
        <w:rPr>
          <w:rFonts w:ascii="Times New Roman" w:eastAsiaTheme="minorHAnsi" w:hAnsi="Times New Roman" w:cs="Times New Roman"/>
          <w:color w:val="000000" w:themeColor="text1"/>
          <w:szCs w:val="24"/>
        </w:rPr>
        <w:t>Number of operational private investment projects by types of sector including their total employees and capital</w:t>
      </w:r>
    </w:p>
    <w:tbl>
      <w:tblPr>
        <w:tblStyle w:val="LightGrid-Accent33"/>
        <w:tblW w:w="0" w:type="auto"/>
        <w:tblInd w:w="-72" w:type="dxa"/>
        <w:tblLook w:val="04A0" w:firstRow="1" w:lastRow="0" w:firstColumn="1" w:lastColumn="0" w:noHBand="0" w:noVBand="1"/>
      </w:tblPr>
      <w:tblGrid>
        <w:gridCol w:w="461"/>
        <w:gridCol w:w="2163"/>
        <w:gridCol w:w="1836"/>
        <w:gridCol w:w="2326"/>
        <w:gridCol w:w="1094"/>
        <w:gridCol w:w="1532"/>
      </w:tblGrid>
      <w:tr w:rsidR="00FD6B6B" w:rsidRPr="00FD6B6B" w:rsidTr="0017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jc w:val="center"/>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No</w:t>
            </w:r>
          </w:p>
        </w:tc>
        <w:tc>
          <w:tcPr>
            <w:tcW w:w="2241" w:type="dxa"/>
          </w:tcPr>
          <w:p w:rsidR="00FD6B6B" w:rsidRPr="00FD6B6B" w:rsidRDefault="00FD6B6B" w:rsidP="00FD6B6B">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Name of operational private investment projects</w:t>
            </w:r>
          </w:p>
        </w:tc>
        <w:tc>
          <w:tcPr>
            <w:tcW w:w="1888" w:type="dxa"/>
          </w:tcPr>
          <w:p w:rsidR="00FD6B6B" w:rsidRPr="00FD6B6B" w:rsidRDefault="00FD6B6B" w:rsidP="00FD6B6B">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Number of operational private investment projects</w:t>
            </w:r>
          </w:p>
        </w:tc>
        <w:tc>
          <w:tcPr>
            <w:tcW w:w="2416" w:type="dxa"/>
          </w:tcPr>
          <w:p w:rsidR="00FD6B6B" w:rsidRPr="00FD6B6B" w:rsidRDefault="00FD6B6B" w:rsidP="00FD6B6B">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Type of sector</w:t>
            </w:r>
          </w:p>
        </w:tc>
        <w:tc>
          <w:tcPr>
            <w:tcW w:w="1094" w:type="dxa"/>
          </w:tcPr>
          <w:p w:rsidR="00FD6B6B" w:rsidRPr="00FD6B6B" w:rsidRDefault="00FD6B6B" w:rsidP="00FD6B6B">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Total number of employees</w:t>
            </w:r>
          </w:p>
        </w:tc>
        <w:tc>
          <w:tcPr>
            <w:tcW w:w="1548" w:type="dxa"/>
          </w:tcPr>
          <w:p w:rsidR="00FD6B6B" w:rsidRPr="00FD6B6B" w:rsidRDefault="00FD6B6B" w:rsidP="00FD6B6B">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Total capital</w:t>
            </w:r>
          </w:p>
          <w:p w:rsidR="00FD6B6B" w:rsidRPr="00FD6B6B" w:rsidRDefault="00FD6B6B" w:rsidP="00FD6B6B">
            <w:pPr>
              <w:tabs>
                <w:tab w:val="left" w:pos="399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(Br)</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1</w:t>
            </w:r>
          </w:p>
        </w:tc>
        <w:tc>
          <w:tcPr>
            <w:tcW w:w="2241"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 xml:space="preserve">Ano Agro Industry </w:t>
            </w:r>
          </w:p>
        </w:tc>
        <w:tc>
          <w:tcPr>
            <w:tcW w:w="1888" w:type="dxa"/>
          </w:tcPr>
          <w:p w:rsidR="00FD6B6B" w:rsidRPr="00FD6B6B" w:rsidRDefault="00FD6B6B" w:rsidP="00FD6B6B">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1</w:t>
            </w:r>
          </w:p>
        </w:tc>
        <w:tc>
          <w:tcPr>
            <w:tcW w:w="2416"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Agriculture </w:t>
            </w:r>
          </w:p>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94"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35</w:t>
            </w:r>
          </w:p>
        </w:tc>
        <w:tc>
          <w:tcPr>
            <w:tcW w:w="1548"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200,500,000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2</w:t>
            </w:r>
          </w:p>
        </w:tc>
        <w:tc>
          <w:tcPr>
            <w:tcW w:w="2241"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 xml:space="preserve">Taye Dhugasa </w:t>
            </w:r>
          </w:p>
        </w:tc>
        <w:tc>
          <w:tcPr>
            <w:tcW w:w="1888" w:type="dxa"/>
          </w:tcPr>
          <w:p w:rsidR="00FD6B6B" w:rsidRPr="00FD6B6B" w:rsidRDefault="00FD6B6B" w:rsidP="00FD6B6B">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1</w:t>
            </w:r>
          </w:p>
        </w:tc>
        <w:tc>
          <w:tcPr>
            <w:tcW w:w="2416"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 xml:space="preserve">Agriculture </w:t>
            </w:r>
          </w:p>
        </w:tc>
        <w:tc>
          <w:tcPr>
            <w:tcW w:w="1094" w:type="dxa"/>
          </w:tcPr>
          <w:p w:rsidR="00FD6B6B" w:rsidRPr="00FD6B6B" w:rsidRDefault="00FD6B6B" w:rsidP="00FD6B6B">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10</w:t>
            </w:r>
          </w:p>
        </w:tc>
        <w:tc>
          <w:tcPr>
            <w:tcW w:w="1548" w:type="dxa"/>
          </w:tcPr>
          <w:p w:rsidR="00FD6B6B" w:rsidRPr="00FD6B6B" w:rsidRDefault="00FD6B6B" w:rsidP="00FD6B6B">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rPr>
            </w:pPr>
            <w:r w:rsidRPr="00FD6B6B">
              <w:rPr>
                <w:rFonts w:ascii="Times New Roman" w:hAnsi="Times New Roman" w:cs="Times New Roman"/>
                <w:color w:val="000000" w:themeColor="text1"/>
                <w:sz w:val="20"/>
              </w:rPr>
              <w:t>5,979,643</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4</w:t>
            </w:r>
          </w:p>
        </w:tc>
        <w:tc>
          <w:tcPr>
            <w:tcW w:w="2241"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Gibe Gambela</w:t>
            </w:r>
          </w:p>
        </w:tc>
        <w:tc>
          <w:tcPr>
            <w:tcW w:w="1888" w:type="dxa"/>
          </w:tcPr>
          <w:p w:rsidR="00FD6B6B" w:rsidRPr="00FD6B6B" w:rsidRDefault="00FD6B6B" w:rsidP="00FD6B6B">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416"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 xml:space="preserve">Agriculture </w:t>
            </w:r>
          </w:p>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94"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12</w:t>
            </w:r>
          </w:p>
        </w:tc>
        <w:tc>
          <w:tcPr>
            <w:tcW w:w="1548"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2,500,000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5</w:t>
            </w:r>
          </w:p>
        </w:tc>
        <w:tc>
          <w:tcPr>
            <w:tcW w:w="2241"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Leka Gibe</w:t>
            </w:r>
          </w:p>
        </w:tc>
        <w:tc>
          <w:tcPr>
            <w:tcW w:w="1888" w:type="dxa"/>
          </w:tcPr>
          <w:p w:rsidR="00FD6B6B" w:rsidRPr="00FD6B6B" w:rsidRDefault="00FD6B6B" w:rsidP="00FD6B6B">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2416"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Eco-Turizim</w:t>
            </w:r>
          </w:p>
        </w:tc>
        <w:tc>
          <w:tcPr>
            <w:tcW w:w="1094" w:type="dxa"/>
          </w:tcPr>
          <w:p w:rsidR="00FD6B6B" w:rsidRPr="00FD6B6B" w:rsidRDefault="00FD6B6B" w:rsidP="00FD6B6B">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4</w:t>
            </w:r>
          </w:p>
        </w:tc>
        <w:tc>
          <w:tcPr>
            <w:tcW w:w="1548" w:type="dxa"/>
          </w:tcPr>
          <w:p w:rsidR="00FD6B6B" w:rsidRPr="00FD6B6B" w:rsidRDefault="00FD6B6B" w:rsidP="00FD6B6B">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2,300,000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6</w:t>
            </w:r>
          </w:p>
        </w:tc>
        <w:tc>
          <w:tcPr>
            <w:tcW w:w="2241"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Lalistu Gibe</w:t>
            </w:r>
          </w:p>
        </w:tc>
        <w:tc>
          <w:tcPr>
            <w:tcW w:w="1888" w:type="dxa"/>
          </w:tcPr>
          <w:p w:rsidR="00FD6B6B" w:rsidRPr="00FD6B6B" w:rsidRDefault="00FD6B6B" w:rsidP="00FD6B6B">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416"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Agriculture</w:t>
            </w:r>
          </w:p>
        </w:tc>
        <w:tc>
          <w:tcPr>
            <w:tcW w:w="1094"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5</w:t>
            </w:r>
          </w:p>
        </w:tc>
        <w:tc>
          <w:tcPr>
            <w:tcW w:w="1548"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1,500,000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7</w:t>
            </w:r>
          </w:p>
        </w:tc>
        <w:tc>
          <w:tcPr>
            <w:tcW w:w="2241"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Kalaka PLC</w:t>
            </w:r>
          </w:p>
        </w:tc>
        <w:tc>
          <w:tcPr>
            <w:tcW w:w="1888" w:type="dxa"/>
          </w:tcPr>
          <w:p w:rsidR="00FD6B6B" w:rsidRPr="00FD6B6B" w:rsidRDefault="00FD6B6B" w:rsidP="00FD6B6B">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2416"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Agriculture</w:t>
            </w:r>
          </w:p>
        </w:tc>
        <w:tc>
          <w:tcPr>
            <w:tcW w:w="1094" w:type="dxa"/>
          </w:tcPr>
          <w:p w:rsidR="00FD6B6B" w:rsidRPr="00FD6B6B" w:rsidRDefault="00FD6B6B" w:rsidP="00FD6B6B">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7</w:t>
            </w:r>
          </w:p>
        </w:tc>
        <w:tc>
          <w:tcPr>
            <w:tcW w:w="1548" w:type="dxa"/>
          </w:tcPr>
          <w:p w:rsidR="00FD6B6B" w:rsidRPr="00FD6B6B" w:rsidRDefault="00FD6B6B" w:rsidP="00FD6B6B">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10,000,000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8</w:t>
            </w:r>
          </w:p>
        </w:tc>
        <w:tc>
          <w:tcPr>
            <w:tcW w:w="2241"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Tulu Rabi</w:t>
            </w:r>
          </w:p>
        </w:tc>
        <w:tc>
          <w:tcPr>
            <w:tcW w:w="1888"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416"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Agriculture</w:t>
            </w:r>
          </w:p>
        </w:tc>
        <w:tc>
          <w:tcPr>
            <w:tcW w:w="1094"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w:t>
            </w:r>
          </w:p>
        </w:tc>
        <w:tc>
          <w:tcPr>
            <w:tcW w:w="1548"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2,130,000</w:t>
            </w:r>
          </w:p>
        </w:tc>
      </w:tr>
      <w:tr w:rsidR="00FD6B6B" w:rsidRPr="00FD6B6B" w:rsidTr="0017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r w:rsidRPr="00FD6B6B">
              <w:rPr>
                <w:rFonts w:ascii="Times New Roman" w:eastAsiaTheme="minorHAnsi" w:hAnsi="Times New Roman" w:cs="Times New Roman"/>
                <w:color w:val="000000" w:themeColor="text1"/>
                <w:sz w:val="20"/>
              </w:rPr>
              <w:t>9</w:t>
            </w:r>
          </w:p>
        </w:tc>
        <w:tc>
          <w:tcPr>
            <w:tcW w:w="2241"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Nint Agri. PLC</w:t>
            </w:r>
          </w:p>
        </w:tc>
        <w:tc>
          <w:tcPr>
            <w:tcW w:w="1888"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p>
        </w:tc>
        <w:tc>
          <w:tcPr>
            <w:tcW w:w="2416" w:type="dxa"/>
          </w:tcPr>
          <w:p w:rsidR="00FD6B6B" w:rsidRPr="00FD6B6B" w:rsidRDefault="00FD6B6B" w:rsidP="00FD6B6B">
            <w:pPr>
              <w:tabs>
                <w:tab w:val="left" w:pos="3990"/>
                <w:tab w:val="left" w:pos="4320"/>
              </w:tabs>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Industry</w:t>
            </w:r>
          </w:p>
        </w:tc>
        <w:tc>
          <w:tcPr>
            <w:tcW w:w="1094" w:type="dxa"/>
          </w:tcPr>
          <w:p w:rsidR="00FD6B6B" w:rsidRPr="00FD6B6B" w:rsidRDefault="00FD6B6B" w:rsidP="00FD6B6B">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21</w:t>
            </w:r>
          </w:p>
        </w:tc>
        <w:tc>
          <w:tcPr>
            <w:tcW w:w="1548" w:type="dxa"/>
          </w:tcPr>
          <w:p w:rsidR="00FD6B6B" w:rsidRPr="00FD6B6B" w:rsidRDefault="00FD6B6B" w:rsidP="00FD6B6B">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D6B6B">
              <w:rPr>
                <w:color w:val="000000" w:themeColor="text1"/>
              </w:rPr>
              <w:t>11,000,000</w:t>
            </w:r>
          </w:p>
        </w:tc>
      </w:tr>
      <w:tr w:rsidR="00FD6B6B" w:rsidRPr="00FD6B6B" w:rsidTr="0017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rsidR="00FD6B6B" w:rsidRPr="00FD6B6B" w:rsidRDefault="00FD6B6B" w:rsidP="00FD6B6B">
            <w:pPr>
              <w:tabs>
                <w:tab w:val="left" w:pos="3990"/>
                <w:tab w:val="left" w:pos="4320"/>
              </w:tabs>
              <w:rPr>
                <w:rFonts w:ascii="Times New Roman" w:eastAsiaTheme="minorHAnsi" w:hAnsi="Times New Roman" w:cs="Times New Roman"/>
                <w:color w:val="000000" w:themeColor="text1"/>
                <w:sz w:val="20"/>
              </w:rPr>
            </w:pPr>
          </w:p>
        </w:tc>
        <w:tc>
          <w:tcPr>
            <w:tcW w:w="2241"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Total</w:t>
            </w:r>
          </w:p>
        </w:tc>
        <w:tc>
          <w:tcPr>
            <w:tcW w:w="1888" w:type="dxa"/>
          </w:tcPr>
          <w:p w:rsidR="00FD6B6B" w:rsidRPr="00FD6B6B" w:rsidRDefault="00FD6B6B" w:rsidP="00FD6B6B">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7</w:t>
            </w:r>
          </w:p>
        </w:tc>
        <w:tc>
          <w:tcPr>
            <w:tcW w:w="2416" w:type="dxa"/>
          </w:tcPr>
          <w:p w:rsidR="00FD6B6B" w:rsidRPr="00FD6B6B" w:rsidRDefault="00FD6B6B" w:rsidP="00FD6B6B">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094"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86</w:t>
            </w:r>
          </w:p>
        </w:tc>
        <w:tc>
          <w:tcPr>
            <w:tcW w:w="1548" w:type="dxa"/>
          </w:tcPr>
          <w:p w:rsidR="00FD6B6B" w:rsidRPr="00FD6B6B" w:rsidRDefault="00FD6B6B" w:rsidP="00FD6B6B">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D6B6B">
              <w:rPr>
                <w:color w:val="000000" w:themeColor="text1"/>
              </w:rPr>
              <w:t>229,930,000</w:t>
            </w:r>
          </w:p>
        </w:tc>
      </w:tr>
    </w:tbl>
    <w:p w:rsidR="00FD6B6B" w:rsidRPr="00FD6B6B" w:rsidRDefault="00FD6B6B" w:rsidP="00FD6B6B">
      <w:pPr>
        <w:tabs>
          <w:tab w:val="left" w:pos="3990"/>
          <w:tab w:val="left" w:pos="4320"/>
        </w:tabs>
        <w:rPr>
          <w:rFonts w:ascii="Times New Roman" w:eastAsiaTheme="minorHAnsi" w:hAnsi="Times New Roman" w:cs="Times New Roman"/>
          <w:b/>
          <w:color w:val="000000" w:themeColor="text1"/>
          <w:sz w:val="24"/>
          <w:szCs w:val="24"/>
        </w:rPr>
      </w:pPr>
      <w:r w:rsidRPr="00FD6B6B">
        <w:rPr>
          <w:rFonts w:ascii="Times New Roman" w:eastAsiaTheme="minorHAnsi" w:hAnsi="Times New Roman" w:cs="Times New Roman"/>
          <w:b/>
          <w:color w:val="000000" w:themeColor="text1"/>
          <w:sz w:val="24"/>
          <w:szCs w:val="24"/>
        </w:rPr>
        <w:t xml:space="preserve">Source: </w:t>
      </w:r>
      <w:r w:rsidRPr="00FD6B6B">
        <w:rPr>
          <w:rFonts w:ascii="Times New Roman" w:eastAsiaTheme="minorHAnsi" w:hAnsi="Times New Roman" w:cs="Times New Roman"/>
          <w:i/>
          <w:color w:val="000000" w:themeColor="text1"/>
          <w:sz w:val="24"/>
          <w:szCs w:val="24"/>
        </w:rPr>
        <w:t>Gobu Seyo Investment Office</w:t>
      </w:r>
    </w:p>
    <w:p w:rsidR="00C856F3" w:rsidRDefault="00FD6B6B" w:rsidP="00C856F3">
      <w:pPr>
        <w:tabs>
          <w:tab w:val="left" w:pos="3990"/>
          <w:tab w:val="left" w:pos="4320"/>
        </w:tabs>
        <w:spacing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The major problems of ongoing governmental projects and programs are lack of skilled man power to complete the project according to the schedule, lack of sufficient money, the increment of material cost and lack of budget to complete the project, and lack quality of the project under construction. There is also problem with NGOs projects. Among these problems lack of regular monitoring and evaluation by project owners ca</w:t>
      </w:r>
      <w:r w:rsidR="00C856F3">
        <w:rPr>
          <w:rFonts w:ascii="Times New Roman" w:eastAsiaTheme="minorHAnsi" w:hAnsi="Times New Roman" w:cs="Times New Roman"/>
          <w:color w:val="000000" w:themeColor="text1"/>
          <w:sz w:val="24"/>
          <w:szCs w:val="24"/>
        </w:rPr>
        <w:t>n be mentioned.</w:t>
      </w:r>
    </w:p>
    <w:p w:rsidR="00C856F3" w:rsidRPr="00C856F3" w:rsidRDefault="00C856F3" w:rsidP="00C856F3">
      <w:pPr>
        <w:tabs>
          <w:tab w:val="left" w:pos="3990"/>
          <w:tab w:val="left" w:pos="4320"/>
        </w:tabs>
        <w:spacing w:line="360" w:lineRule="auto"/>
        <w:jc w:val="both"/>
        <w:rPr>
          <w:rFonts w:ascii="Times New Roman" w:eastAsiaTheme="minorHAnsi" w:hAnsi="Times New Roman" w:cs="Times New Roman"/>
          <w:color w:val="000000" w:themeColor="text1"/>
          <w:sz w:val="24"/>
          <w:szCs w:val="24"/>
        </w:rPr>
      </w:pPr>
      <w:r w:rsidRPr="00C856F3">
        <w:rPr>
          <w:rFonts w:ascii="Times New Roman" w:eastAsiaTheme="minorHAnsi" w:hAnsi="Times New Roman" w:cs="Times New Roman"/>
          <w:b/>
          <w:color w:val="000000" w:themeColor="text1"/>
          <w:sz w:val="24"/>
          <w:szCs w:val="24"/>
        </w:rPr>
        <w:t>Problem and Potentialities</w:t>
      </w:r>
    </w:p>
    <w:p w:rsidR="00FD6B6B" w:rsidRPr="00C856F3" w:rsidRDefault="00C856F3" w:rsidP="00C856F3">
      <w:pPr>
        <w:tabs>
          <w:tab w:val="left" w:pos="3990"/>
          <w:tab w:val="left" w:pos="4320"/>
        </w:tabs>
        <w:spacing w:line="360" w:lineRule="auto"/>
        <w:jc w:val="both"/>
        <w:rPr>
          <w:rFonts w:ascii="Times New Roman" w:eastAsiaTheme="minorHAnsi" w:hAnsi="Times New Roman" w:cs="Times New Roman"/>
          <w:color w:val="000000" w:themeColor="text1"/>
          <w:sz w:val="24"/>
          <w:szCs w:val="24"/>
        </w:rPr>
      </w:pPr>
      <w:r w:rsidRPr="00C856F3">
        <w:rPr>
          <w:rFonts w:ascii="Times New Roman" w:eastAsia="Calibri" w:hAnsi="Times New Roman" w:cs="Times New Roman"/>
          <w:b/>
          <w:color w:val="000000" w:themeColor="text1"/>
          <w:sz w:val="24"/>
          <w:szCs w:val="24"/>
        </w:rPr>
        <w:t>Problems</w:t>
      </w:r>
    </w:p>
    <w:p w:rsidR="00C856F3" w:rsidRPr="005F19CB" w:rsidRDefault="00FD6B6B" w:rsidP="005F19CB">
      <w:pPr>
        <w:spacing w:after="0" w:line="360" w:lineRule="auto"/>
        <w:jc w:val="both"/>
        <w:rPr>
          <w:rFonts w:ascii="Times New Roman" w:eastAsiaTheme="minorHAnsi" w:hAnsi="Times New Roman" w:cs="Times New Roman"/>
          <w:color w:val="000000" w:themeColor="text1"/>
          <w:sz w:val="24"/>
          <w:szCs w:val="24"/>
        </w:rPr>
      </w:pPr>
      <w:r w:rsidRPr="00FD6B6B">
        <w:rPr>
          <w:rFonts w:ascii="Times New Roman" w:eastAsiaTheme="minorHAnsi" w:hAnsi="Times New Roman" w:cs="Times New Roman"/>
          <w:color w:val="000000" w:themeColor="text1"/>
          <w:sz w:val="24"/>
          <w:szCs w:val="24"/>
        </w:rPr>
        <w:t>The district has problems in the side of economic, social and environmental conditions that affect people. Shortage of farm land, lack of health institutions, lack of transportation and communications, lack of clean water and insufficient supply of agricultural inputs are among the problems in the district. Deforestation, malaria, farm land degradation, serious pest problem, lack of health institutions &amp; professionals, insufficient veterinary services, lack of credit &amp; saving opportunities, lack of educational facilities, and others can be mentioned among the problems with the district.  But the severity of these problems is not recorded as the experts o</w:t>
      </w:r>
      <w:r w:rsidR="005F19CB">
        <w:rPr>
          <w:rFonts w:ascii="Times New Roman" w:eastAsiaTheme="minorHAnsi" w:hAnsi="Times New Roman" w:cs="Times New Roman"/>
          <w:color w:val="000000" w:themeColor="text1"/>
          <w:sz w:val="24"/>
          <w:szCs w:val="24"/>
        </w:rPr>
        <w:t>f the district forwarded for us</w:t>
      </w:r>
    </w:p>
    <w:p w:rsidR="00FD6B6B" w:rsidRPr="00C856F3" w:rsidRDefault="00FD6B6B" w:rsidP="00C856F3">
      <w:pPr>
        <w:spacing w:after="0"/>
        <w:contextualSpacing/>
        <w:rPr>
          <w:rFonts w:ascii="Times New Roman" w:eastAsia="Calibri" w:hAnsi="Times New Roman" w:cs="Times New Roman"/>
          <w:b/>
          <w:color w:val="000000" w:themeColor="text1"/>
          <w:sz w:val="24"/>
          <w:szCs w:val="24"/>
        </w:rPr>
      </w:pPr>
      <w:r w:rsidRPr="00C856F3">
        <w:rPr>
          <w:rFonts w:ascii="Times New Roman" w:eastAsia="Calibri" w:hAnsi="Times New Roman" w:cs="Times New Roman"/>
          <w:b/>
          <w:color w:val="000000" w:themeColor="text1"/>
          <w:sz w:val="24"/>
          <w:szCs w:val="24"/>
        </w:rPr>
        <w:t>Potentialities</w:t>
      </w:r>
    </w:p>
    <w:p w:rsidR="00FD6B6B" w:rsidRPr="00FD6B6B" w:rsidRDefault="00FD6B6B" w:rsidP="00FD6B6B">
      <w:pPr>
        <w:spacing w:after="0" w:line="360" w:lineRule="auto"/>
        <w:jc w:val="both"/>
        <w:rPr>
          <w:rFonts w:ascii="Times New Roman" w:eastAsiaTheme="minorHAnsi" w:hAnsi="Times New Roman" w:cs="Times New Roman"/>
          <w:color w:val="000000" w:themeColor="text1"/>
        </w:rPr>
      </w:pPr>
      <w:r w:rsidRPr="00FD6B6B">
        <w:rPr>
          <w:rFonts w:ascii="Times New Roman" w:eastAsiaTheme="minorHAnsi" w:hAnsi="Times New Roman" w:cs="Times New Roman"/>
          <w:color w:val="000000" w:themeColor="text1"/>
          <w:sz w:val="24"/>
          <w:szCs w:val="24"/>
        </w:rPr>
        <w:t>Regarding the potentiality of the district, there are big promising rivers like Gibe and others flowing all the year without any hindrance and plain land that can be used for large-scale farming are available</w:t>
      </w:r>
      <w:r w:rsidRPr="00FD6B6B">
        <w:rPr>
          <w:rFonts w:ascii="Times New Roman" w:eastAsiaTheme="minorHAnsi" w:hAnsi="Times New Roman" w:cs="Times New Roman"/>
          <w:color w:val="000000" w:themeColor="text1"/>
        </w:rPr>
        <w:t xml:space="preserve">. </w:t>
      </w:r>
      <w:r w:rsidRPr="00FD6B6B">
        <w:rPr>
          <w:rFonts w:ascii="Times New Roman" w:eastAsiaTheme="minorHAnsi" w:hAnsi="Times New Roman" w:cs="Times New Roman"/>
          <w:color w:val="000000" w:themeColor="text1"/>
          <w:sz w:val="24"/>
          <w:szCs w:val="24"/>
        </w:rPr>
        <w:t>Habri mineral water, bosok cave, Arsa Abba Tune and Laga Ongobo waterfalls were among the natural tourist attraction sites. Gimbi Rabbi is among the cultural and historical tourist attraction sites exist in the district.</w:t>
      </w:r>
    </w:p>
    <w:p w:rsidR="00FD6B6B" w:rsidRPr="00FD6B6B" w:rsidRDefault="00FD6B6B" w:rsidP="00FD6B6B">
      <w:pPr>
        <w:rPr>
          <w:rFonts w:ascii="Times New Roman" w:eastAsiaTheme="minorHAnsi" w:hAnsi="Times New Roman" w:cs="Times New Roman"/>
          <w:color w:val="000000" w:themeColor="text1"/>
        </w:rPr>
      </w:pPr>
    </w:p>
    <w:p w:rsidR="00FD6B6B" w:rsidRPr="00B1090B" w:rsidRDefault="00FD6B6B" w:rsidP="00B1090B">
      <w:pPr>
        <w:spacing w:line="360" w:lineRule="auto"/>
        <w:jc w:val="both"/>
        <w:rPr>
          <w:rFonts w:ascii="Times New Roman" w:eastAsiaTheme="minorHAnsi" w:hAnsi="Times New Roman" w:cs="Times New Roman"/>
          <w:sz w:val="24"/>
          <w:szCs w:val="24"/>
        </w:rPr>
      </w:pPr>
    </w:p>
    <w:p w:rsidR="00B1090B" w:rsidRDefault="00B1090B"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906A2D" w:rsidRDefault="00906A2D" w:rsidP="007C1556">
      <w:pPr>
        <w:spacing w:after="0" w:line="360" w:lineRule="auto"/>
        <w:jc w:val="both"/>
        <w:rPr>
          <w:rFonts w:ascii="Times New Roman" w:hAnsi="Times New Roman" w:cs="Times New Roman"/>
          <w:sz w:val="26"/>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Pr="00F93552" w:rsidRDefault="00F93552" w:rsidP="00F93552">
      <w:pPr>
        <w:keepNext/>
        <w:keepLines/>
        <w:spacing w:before="480" w:after="0" w:line="360" w:lineRule="auto"/>
        <w:jc w:val="center"/>
        <w:outlineLvl w:val="0"/>
        <w:rPr>
          <w:rFonts w:ascii="Times New Roman" w:eastAsiaTheme="majorEastAsia" w:hAnsi="Times New Roman" w:cs="Times New Roman"/>
          <w:b/>
          <w:bCs/>
          <w:sz w:val="48"/>
          <w:szCs w:val="48"/>
        </w:rPr>
      </w:pPr>
      <w:r w:rsidRPr="00F93552">
        <w:rPr>
          <w:rFonts w:ascii="Times New Roman" w:eastAsiaTheme="majorEastAsia" w:hAnsi="Times New Roman" w:cs="Times New Roman"/>
          <w:b/>
          <w:bCs/>
          <w:sz w:val="48"/>
          <w:szCs w:val="48"/>
        </w:rPr>
        <w:t xml:space="preserve">PHYSICAL AND SOCIO-ECONOMIC PROFILE OF GUDAYA BILA </w:t>
      </w:r>
      <w:r w:rsidR="001F737C">
        <w:rPr>
          <w:rFonts w:ascii="Times New Roman" w:eastAsiaTheme="majorEastAsia" w:hAnsi="Times New Roman" w:cs="Times New Roman"/>
          <w:b/>
          <w:bCs/>
          <w:sz w:val="48"/>
          <w:szCs w:val="48"/>
        </w:rPr>
        <w:t xml:space="preserve">DISTRICT </w:t>
      </w:r>
      <w:r w:rsidRPr="00F93552">
        <w:rPr>
          <w:rFonts w:ascii="Times New Roman" w:eastAsiaTheme="majorEastAsia" w:hAnsi="Times New Roman" w:cs="Times New Roman"/>
          <w:b/>
          <w:bCs/>
          <w:sz w:val="48"/>
          <w:szCs w:val="48"/>
        </w:rPr>
        <w:t>(2011-2012 E.C)</w:t>
      </w:r>
    </w:p>
    <w:p w:rsidR="00F93552" w:rsidRPr="00F93552" w:rsidRDefault="00F93552" w:rsidP="00F93552">
      <w:pPr>
        <w:keepNext/>
        <w:keepLines/>
        <w:spacing w:before="480" w:after="0" w:line="360" w:lineRule="auto"/>
        <w:jc w:val="center"/>
        <w:outlineLvl w:val="0"/>
        <w:rPr>
          <w:rFonts w:ascii="Times New Roman" w:eastAsiaTheme="majorEastAsia" w:hAnsi="Times New Roman" w:cs="Times New Roman"/>
          <w:b/>
          <w:bCs/>
          <w:sz w:val="48"/>
          <w:szCs w:val="48"/>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p>
    <w:p w:rsidR="00906A2D" w:rsidRPr="00F93552" w:rsidRDefault="00F93552" w:rsidP="00906A2D">
      <w:pPr>
        <w:keepNext/>
        <w:keepLines/>
        <w:spacing w:before="480" w:after="0" w:line="360" w:lineRule="auto"/>
        <w:outlineLvl w:val="0"/>
        <w:rPr>
          <w:rFonts w:ascii="Times New Roman" w:eastAsiaTheme="majorEastAsia" w:hAnsi="Times New Roman" w:cs="Times New Roman"/>
          <w:b/>
          <w:bCs/>
          <w:sz w:val="24"/>
          <w:szCs w:val="24"/>
        </w:rPr>
      </w:pPr>
      <w:r w:rsidRPr="00F93552">
        <w:rPr>
          <w:rFonts w:ascii="Times New Roman" w:eastAsiaTheme="majorEastAsia" w:hAnsi="Times New Roman" w:cs="Times New Roman"/>
          <w:b/>
          <w:bCs/>
          <w:sz w:val="24"/>
          <w:szCs w:val="24"/>
        </w:rPr>
        <w:t>Introduction</w:t>
      </w:r>
    </w:p>
    <w:p w:rsidR="00906A2D" w:rsidRPr="00906A2D" w:rsidRDefault="00906A2D" w:rsidP="00906A2D">
      <w:pPr>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 xml:space="preserve">Gudaya Bila is one of the districts of East Wollega Zone. It is situated in the North East part of the Zone. Today this district is divided in to 13 farmers associations and two urban centers for its administrative purposes. </w:t>
      </w:r>
    </w:p>
    <w:p w:rsidR="00906A2D" w:rsidRPr="00906A2D" w:rsidRDefault="00906A2D" w:rsidP="00906A2D">
      <w:pPr>
        <w:spacing w:after="0" w:line="360" w:lineRule="auto"/>
        <w:jc w:val="both"/>
        <w:rPr>
          <w:rFonts w:ascii="Times New Roman" w:hAnsi="Times New Roman" w:cs="Times New Roman"/>
          <w:bCs/>
          <w:iCs/>
          <w:sz w:val="24"/>
          <w:szCs w:val="24"/>
        </w:rPr>
      </w:pPr>
      <w:r w:rsidRPr="00906A2D">
        <w:rPr>
          <w:rFonts w:ascii="Times New Roman" w:hAnsi="Times New Roman" w:cs="Times New Roman"/>
          <w:bCs/>
          <w:iCs/>
          <w:sz w:val="24"/>
          <w:szCs w:val="24"/>
        </w:rPr>
        <w:t>Gudeya Bila was possessing common administrative division and governmental offices with Gobu Seyo district at the town Ano. To enhance service delivery and for close supervision of development activities, a separate administrative power was set for Gudeya Bila in 1995 E.C.</w:t>
      </w:r>
    </w:p>
    <w:p w:rsidR="00906A2D" w:rsidRPr="00906A2D" w:rsidRDefault="00906A2D" w:rsidP="00906A2D">
      <w:pPr>
        <w:spacing w:after="0" w:line="360" w:lineRule="auto"/>
        <w:jc w:val="both"/>
        <w:rPr>
          <w:rFonts w:ascii="Times New Roman" w:eastAsia="Times New Roman" w:hAnsi="Times New Roman" w:cs="Times New Roman"/>
          <w:bCs/>
          <w:iCs/>
          <w:sz w:val="24"/>
          <w:szCs w:val="24"/>
        </w:rPr>
      </w:pPr>
      <w:r w:rsidRPr="00906A2D">
        <w:rPr>
          <w:rFonts w:ascii="Times New Roman" w:eastAsia="Times New Roman" w:hAnsi="Times New Roman" w:cs="Times New Roman"/>
          <w:bCs/>
          <w:iCs/>
          <w:sz w:val="24"/>
          <w:szCs w:val="24"/>
        </w:rPr>
        <w:t>In preparing this profile, experts distributes relevant questionnaire from the district Finance and Economic Development Office to sectors to fill required information on questioner distributed; to some extent it is a tire some activity.</w:t>
      </w:r>
    </w:p>
    <w:p w:rsidR="00906A2D" w:rsidRPr="00906A2D" w:rsidRDefault="00906A2D" w:rsidP="00906A2D">
      <w:pPr>
        <w:shd w:val="clear" w:color="auto" w:fill="FFFFFF" w:themeFill="background1"/>
        <w:spacing w:before="240" w:after="0" w:line="360" w:lineRule="auto"/>
        <w:jc w:val="both"/>
        <w:rPr>
          <w:rFonts w:ascii="Times New Roman" w:eastAsia="Times New Roman" w:hAnsi="Times New Roman" w:cs="Times New Roman"/>
          <w:iCs/>
          <w:sz w:val="24"/>
          <w:szCs w:val="24"/>
        </w:rPr>
      </w:pPr>
      <w:r w:rsidRPr="00906A2D">
        <w:rPr>
          <w:rFonts w:ascii="Times New Roman" w:eastAsia="Times New Roman" w:hAnsi="Times New Roman" w:cs="Times New Roman"/>
          <w:iCs/>
          <w:sz w:val="24"/>
          <w:szCs w:val="24"/>
        </w:rPr>
        <w:t>This compiled profile is so expected to provide information about Gudaya Bila district physical setting and its socio-economic conditions that help governmental and non-governmental bodies including private investors who needs to undertake developmental activities.</w:t>
      </w:r>
    </w:p>
    <w:p w:rsidR="00906A2D" w:rsidRPr="00E947D2" w:rsidRDefault="00E947D2" w:rsidP="00E947D2">
      <w:pPr>
        <w:keepNext/>
        <w:keepLines/>
        <w:spacing w:before="360" w:after="0"/>
        <w:outlineLvl w:val="0"/>
        <w:rPr>
          <w:rFonts w:asciiTheme="majorHAnsi" w:eastAsiaTheme="majorEastAsia" w:hAnsiTheme="majorHAnsi" w:cstheme="majorBidi"/>
          <w:b/>
          <w:bCs/>
          <w:sz w:val="24"/>
          <w:szCs w:val="24"/>
        </w:rPr>
      </w:pPr>
      <w:bookmarkStart w:id="126" w:name="_Toc72744084"/>
      <w:r w:rsidRPr="00E947D2">
        <w:rPr>
          <w:rFonts w:asciiTheme="majorHAnsi" w:eastAsiaTheme="majorEastAsia" w:hAnsiTheme="majorHAnsi" w:cstheme="majorBidi"/>
          <w:b/>
          <w:bCs/>
          <w:sz w:val="24"/>
          <w:szCs w:val="24"/>
        </w:rPr>
        <w:t>Physical Settings</w:t>
      </w:r>
      <w:bookmarkEnd w:id="126"/>
    </w:p>
    <w:p w:rsidR="00906A2D" w:rsidRPr="00E947D2" w:rsidRDefault="00906A2D" w:rsidP="00906A2D">
      <w:pPr>
        <w:keepNext/>
        <w:spacing w:after="0" w:line="360" w:lineRule="auto"/>
        <w:jc w:val="both"/>
        <w:outlineLvl w:val="1"/>
        <w:rPr>
          <w:rFonts w:ascii="Times New Roman" w:eastAsia="Times New Roman" w:hAnsi="Times New Roman" w:cs="Times New Roman"/>
          <w:b/>
          <w:bCs/>
          <w:sz w:val="24"/>
          <w:szCs w:val="24"/>
        </w:rPr>
      </w:pPr>
      <w:bookmarkStart w:id="127" w:name="_Toc72744085"/>
      <w:r w:rsidRPr="00E947D2">
        <w:rPr>
          <w:rFonts w:ascii="Times New Roman" w:eastAsia="Times New Roman" w:hAnsi="Times New Roman" w:cs="Times New Roman"/>
          <w:b/>
          <w:bCs/>
          <w:sz w:val="24"/>
          <w:szCs w:val="24"/>
        </w:rPr>
        <w:t>Area and Location</w:t>
      </w:r>
      <w:bookmarkEnd w:id="127"/>
    </w:p>
    <w:p w:rsidR="00906A2D" w:rsidRPr="00906A2D" w:rsidRDefault="00906A2D" w:rsidP="00906A2D">
      <w:pPr>
        <w:shd w:val="clear" w:color="auto" w:fill="FFFFFF" w:themeFill="background1"/>
        <w:spacing w:after="0" w:line="360" w:lineRule="auto"/>
        <w:jc w:val="both"/>
        <w:rPr>
          <w:rFonts w:ascii="Times New Roman" w:hAnsi="Times New Roman" w:cs="Times New Roman"/>
          <w:sz w:val="24"/>
          <w:szCs w:val="24"/>
        </w:rPr>
      </w:pPr>
      <w:r w:rsidRPr="00906A2D">
        <w:rPr>
          <w:rFonts w:ascii="Times New Roman" w:hAnsi="Times New Roman" w:cs="Times New Roman"/>
          <w:iCs/>
          <w:sz w:val="24"/>
          <w:szCs w:val="24"/>
        </w:rPr>
        <w:t xml:space="preserve">Gudaya Bila is the district found in East Wollega Zone.  It is located at about </w:t>
      </w:r>
      <w:r w:rsidRPr="00906A2D">
        <w:rPr>
          <w:rFonts w:ascii="Times New Roman" w:hAnsi="Times New Roman" w:cs="Times New Roman"/>
          <w:b/>
          <w:iCs/>
          <w:sz w:val="24"/>
          <w:szCs w:val="24"/>
        </w:rPr>
        <w:t>105 km</w:t>
      </w:r>
      <w:r w:rsidRPr="00906A2D">
        <w:rPr>
          <w:rFonts w:ascii="Times New Roman" w:hAnsi="Times New Roman" w:cs="Times New Roman"/>
          <w:iCs/>
          <w:sz w:val="24"/>
          <w:szCs w:val="24"/>
        </w:rPr>
        <w:t xml:space="preserve"> from Nekemte having a total area of </w:t>
      </w:r>
      <w:r w:rsidRPr="00906A2D">
        <w:rPr>
          <w:rFonts w:ascii="Times New Roman" w:hAnsi="Times New Roman" w:cs="Times New Roman"/>
          <w:b/>
          <w:iCs/>
          <w:sz w:val="24"/>
          <w:szCs w:val="24"/>
        </w:rPr>
        <w:t>842.75km</w:t>
      </w:r>
      <w:r w:rsidRPr="00906A2D">
        <w:rPr>
          <w:rFonts w:ascii="Times New Roman" w:hAnsi="Times New Roman" w:cs="Times New Roman"/>
          <w:b/>
          <w:iCs/>
          <w:sz w:val="24"/>
          <w:szCs w:val="24"/>
          <w:vertAlign w:val="superscript"/>
        </w:rPr>
        <w:t>2</w:t>
      </w:r>
      <w:r w:rsidRPr="00906A2D">
        <w:rPr>
          <w:rFonts w:ascii="Times New Roman" w:hAnsi="Times New Roman" w:cs="Times New Roman"/>
          <w:b/>
          <w:iCs/>
          <w:sz w:val="24"/>
          <w:szCs w:val="24"/>
        </w:rPr>
        <w:t xml:space="preserve"> or 84275 hectare</w:t>
      </w:r>
      <w:r w:rsidRPr="00906A2D">
        <w:rPr>
          <w:rFonts w:ascii="Times New Roman" w:hAnsi="Times New Roman" w:cs="Times New Roman"/>
          <w:iCs/>
          <w:sz w:val="24"/>
          <w:szCs w:val="24"/>
        </w:rPr>
        <w:t>. Astronomically the district was located between 9</w:t>
      </w:r>
      <w:r w:rsidRPr="00906A2D">
        <w:rPr>
          <w:rFonts w:ascii="Times New Roman" w:hAnsi="Times New Roman" w:cs="Times New Roman"/>
          <w:iCs/>
          <w:sz w:val="24"/>
          <w:szCs w:val="24"/>
          <w:vertAlign w:val="superscript"/>
        </w:rPr>
        <w:t>0</w:t>
      </w:r>
      <w:r w:rsidRPr="00906A2D">
        <w:rPr>
          <w:rFonts w:ascii="Times New Roman" w:hAnsi="Times New Roman" w:cs="Times New Roman"/>
          <w:iCs/>
          <w:sz w:val="24"/>
          <w:szCs w:val="24"/>
        </w:rPr>
        <w:t>11'25"Nto 9</w:t>
      </w:r>
      <w:r w:rsidRPr="00906A2D">
        <w:rPr>
          <w:rFonts w:ascii="Times New Roman" w:hAnsi="Times New Roman" w:cs="Times New Roman"/>
          <w:iCs/>
          <w:sz w:val="24"/>
          <w:szCs w:val="24"/>
          <w:vertAlign w:val="superscript"/>
        </w:rPr>
        <w:t>0</w:t>
      </w:r>
      <w:r w:rsidRPr="00906A2D">
        <w:rPr>
          <w:rFonts w:ascii="Times New Roman" w:hAnsi="Times New Roman" w:cs="Times New Roman"/>
          <w:iCs/>
          <w:sz w:val="24"/>
          <w:szCs w:val="24"/>
        </w:rPr>
        <w:t>29'10"N latitude</w:t>
      </w:r>
      <w:r w:rsidRPr="00906A2D">
        <w:rPr>
          <w:rFonts w:ascii="Times New Roman" w:hAnsi="Times New Roman" w:cs="Times New Roman"/>
          <w:b/>
          <w:iCs/>
          <w:sz w:val="24"/>
          <w:szCs w:val="24"/>
        </w:rPr>
        <w:t xml:space="preserve"> and </w:t>
      </w:r>
      <w:r w:rsidRPr="00906A2D">
        <w:rPr>
          <w:rFonts w:ascii="Times New Roman" w:hAnsi="Times New Roman" w:cs="Times New Roman"/>
          <w:iCs/>
          <w:sz w:val="24"/>
          <w:szCs w:val="24"/>
        </w:rPr>
        <w:t>36</w:t>
      </w:r>
      <w:r w:rsidRPr="00906A2D">
        <w:rPr>
          <w:rFonts w:ascii="Times New Roman" w:hAnsi="Times New Roman" w:cs="Times New Roman"/>
          <w:iCs/>
          <w:sz w:val="24"/>
          <w:szCs w:val="24"/>
          <w:vertAlign w:val="superscript"/>
        </w:rPr>
        <w:t>0</w:t>
      </w:r>
      <w:r w:rsidRPr="00906A2D">
        <w:rPr>
          <w:rFonts w:ascii="Times New Roman" w:hAnsi="Times New Roman" w:cs="Times New Roman"/>
          <w:iCs/>
          <w:sz w:val="24"/>
          <w:szCs w:val="24"/>
        </w:rPr>
        <w:t>42'25"E to 37</w:t>
      </w:r>
      <w:r w:rsidRPr="00906A2D">
        <w:rPr>
          <w:rFonts w:ascii="Times New Roman" w:hAnsi="Times New Roman" w:cs="Times New Roman"/>
          <w:iCs/>
          <w:sz w:val="24"/>
          <w:szCs w:val="24"/>
          <w:vertAlign w:val="superscript"/>
        </w:rPr>
        <w:t>0</w:t>
      </w:r>
      <w:r w:rsidRPr="00906A2D">
        <w:rPr>
          <w:rFonts w:ascii="Times New Roman" w:hAnsi="Times New Roman" w:cs="Times New Roman"/>
          <w:iCs/>
          <w:sz w:val="24"/>
          <w:szCs w:val="24"/>
        </w:rPr>
        <w:t xml:space="preserve">09'25"E longitude, </w:t>
      </w:r>
      <w:r w:rsidRPr="00906A2D">
        <w:rPr>
          <w:rFonts w:ascii="Times New Roman" w:hAnsi="Times New Roman" w:cs="Times New Roman"/>
          <w:sz w:val="24"/>
          <w:szCs w:val="24"/>
        </w:rPr>
        <w:t>extending for about eighteen minutes (18') north to south or vice versa and about twenty seven minutes (27') east to west or vice versa.</w:t>
      </w:r>
      <w:r w:rsidRPr="00906A2D">
        <w:rPr>
          <w:rFonts w:ascii="Times New Roman" w:hAnsi="Times New Roman" w:cs="Times New Roman"/>
          <w:iCs/>
          <w:sz w:val="24"/>
          <w:szCs w:val="24"/>
        </w:rPr>
        <w:t xml:space="preserve">The Relative location of the district is contiguous bounded with Abe Dongoro in the North, Gobu Sayo and Bako Tibe (West Shewa Zone) in the South, Jima Ganati in the East and Sibu Sire &amp; Guto Gidda in the West. It is divided into </w:t>
      </w:r>
      <w:r w:rsidRPr="00906A2D">
        <w:rPr>
          <w:rFonts w:ascii="Times New Roman" w:hAnsi="Times New Roman" w:cs="Times New Roman"/>
          <w:sz w:val="24"/>
          <w:szCs w:val="24"/>
        </w:rPr>
        <w:t>13 farmers associations and 2 urban centers. Out of13 farmers association the largest kebele in area (km2) is Abay Dale and the smallest one is Tibe.</w:t>
      </w:r>
    </w:p>
    <w:p w:rsidR="00906A2D" w:rsidRPr="002463CD" w:rsidRDefault="00906A2D" w:rsidP="00906A2D">
      <w:pPr>
        <w:keepNext/>
        <w:spacing w:after="0" w:line="360" w:lineRule="auto"/>
        <w:jc w:val="both"/>
        <w:outlineLvl w:val="1"/>
        <w:rPr>
          <w:rFonts w:ascii="Times New Roman" w:eastAsia="Times New Roman" w:hAnsi="Times New Roman" w:cs="Times New Roman"/>
          <w:b/>
          <w:bCs/>
          <w:sz w:val="24"/>
          <w:szCs w:val="24"/>
        </w:rPr>
      </w:pPr>
      <w:bookmarkStart w:id="128" w:name="_Toc72744086"/>
      <w:r w:rsidRPr="002463CD">
        <w:rPr>
          <w:rFonts w:ascii="Times New Roman" w:eastAsia="Calibri" w:hAnsi="Times New Roman" w:cs="Times New Roman"/>
          <w:b/>
          <w:bCs/>
          <w:sz w:val="24"/>
          <w:szCs w:val="24"/>
        </w:rPr>
        <w:t xml:space="preserve">Geology of the </w:t>
      </w:r>
      <w:r w:rsidRPr="002463CD">
        <w:rPr>
          <w:rFonts w:ascii="Times New Roman" w:eastAsia="Times New Roman" w:hAnsi="Times New Roman" w:cs="Times New Roman"/>
          <w:b/>
          <w:bCs/>
          <w:sz w:val="24"/>
          <w:szCs w:val="24"/>
        </w:rPr>
        <w:t>district</w:t>
      </w:r>
      <w:bookmarkEnd w:id="128"/>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color w:val="00B0F0"/>
          <w:sz w:val="24"/>
          <w:szCs w:val="24"/>
        </w:rPr>
      </w:pPr>
      <w:r w:rsidRPr="00906A2D">
        <w:rPr>
          <w:rFonts w:ascii="Times New Roman" w:eastAsia="Times New Roman" w:hAnsi="Times New Roman" w:cs="Times New Roman"/>
          <w:sz w:val="24"/>
          <w:szCs w:val="24"/>
        </w:rPr>
        <w:t>Gudaya Bila is divided in to three topographic geological features with different proportions; namely the highland 17. 6 %, midland 55.8 %, &amp; the lowland is 26.6 %.</w:t>
      </w:r>
    </w:p>
    <w:p w:rsidR="00906A2D" w:rsidRPr="007F1992" w:rsidRDefault="00906A2D" w:rsidP="00906A2D">
      <w:pPr>
        <w:keepNext/>
        <w:spacing w:after="0"/>
        <w:jc w:val="both"/>
        <w:outlineLvl w:val="1"/>
        <w:rPr>
          <w:rFonts w:ascii="Times New Roman" w:eastAsia="Times New Roman" w:hAnsi="Times New Roman" w:cs="Times New Roman"/>
          <w:b/>
          <w:bCs/>
          <w:sz w:val="24"/>
          <w:szCs w:val="24"/>
        </w:rPr>
      </w:pPr>
      <w:bookmarkStart w:id="129" w:name="_Toc72744087"/>
      <w:r w:rsidRPr="007F1992">
        <w:rPr>
          <w:rFonts w:ascii="Times New Roman" w:eastAsia="Calibri" w:hAnsi="Times New Roman" w:cs="Times New Roman"/>
          <w:b/>
          <w:bCs/>
          <w:sz w:val="24"/>
          <w:szCs w:val="24"/>
        </w:rPr>
        <w:t>Relief, Drainage and Climate</w:t>
      </w:r>
      <w:bookmarkEnd w:id="129"/>
    </w:p>
    <w:p w:rsidR="00906A2D" w:rsidRPr="00906A2D" w:rsidRDefault="00906A2D" w:rsidP="00906A2D">
      <w:pPr>
        <w:keepNext/>
        <w:keepLines/>
        <w:spacing w:before="200" w:after="0"/>
        <w:outlineLvl w:val="2"/>
        <w:rPr>
          <w:rFonts w:asciiTheme="majorHAnsi" w:eastAsiaTheme="majorEastAsia" w:hAnsiTheme="majorHAnsi" w:cstheme="majorBidi"/>
          <w:b/>
          <w:bCs/>
        </w:rPr>
      </w:pPr>
      <w:bookmarkStart w:id="130" w:name="_Toc72744088"/>
      <w:r w:rsidRPr="007F1992">
        <w:rPr>
          <w:rFonts w:ascii="Times New Roman" w:eastAsiaTheme="majorEastAsia" w:hAnsi="Times New Roman" w:cs="Times New Roman"/>
          <w:b/>
          <w:bCs/>
          <w:sz w:val="24"/>
          <w:szCs w:val="24"/>
        </w:rPr>
        <w:t>Relief</w:t>
      </w:r>
      <w:bookmarkEnd w:id="130"/>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i/>
          <w:sz w:val="24"/>
          <w:szCs w:val="24"/>
        </w:rPr>
      </w:pPr>
      <w:r w:rsidRPr="00906A2D">
        <w:rPr>
          <w:rFonts w:ascii="Times New Roman" w:eastAsia="Times New Roman" w:hAnsi="Times New Roman" w:cs="Times New Roman"/>
          <w:iCs/>
          <w:sz w:val="24"/>
          <w:szCs w:val="24"/>
        </w:rPr>
        <w:t>Regarding the relief of the district, it was divided in to three ecological areas such as lowland 224.1715 km</w:t>
      </w:r>
      <w:r w:rsidRPr="00906A2D">
        <w:rPr>
          <w:rFonts w:ascii="Times New Roman" w:eastAsia="Times New Roman" w:hAnsi="Times New Roman" w:cs="Times New Roman"/>
          <w:iCs/>
          <w:sz w:val="24"/>
          <w:szCs w:val="24"/>
          <w:vertAlign w:val="superscript"/>
        </w:rPr>
        <w:t>2</w:t>
      </w:r>
      <w:r w:rsidRPr="00906A2D">
        <w:rPr>
          <w:rFonts w:ascii="Times New Roman" w:eastAsia="Times New Roman" w:hAnsi="Times New Roman" w:cs="Times New Roman"/>
          <w:iCs/>
          <w:sz w:val="24"/>
          <w:szCs w:val="24"/>
        </w:rPr>
        <w:t xml:space="preserve"> (22417.15hect), mid-altitude 470.2545km</w:t>
      </w:r>
      <w:r w:rsidRPr="00906A2D">
        <w:rPr>
          <w:rFonts w:ascii="Times New Roman" w:eastAsia="Times New Roman" w:hAnsi="Times New Roman" w:cs="Times New Roman"/>
          <w:iCs/>
          <w:sz w:val="24"/>
          <w:szCs w:val="24"/>
          <w:vertAlign w:val="superscript"/>
        </w:rPr>
        <w:t>2</w:t>
      </w:r>
      <w:r w:rsidRPr="00906A2D">
        <w:rPr>
          <w:rFonts w:ascii="Times New Roman" w:eastAsia="Times New Roman" w:hAnsi="Times New Roman" w:cs="Times New Roman"/>
          <w:iCs/>
          <w:sz w:val="24"/>
          <w:szCs w:val="24"/>
        </w:rPr>
        <w:t>(47025.45hect) and high land 148.3240km</w:t>
      </w:r>
      <w:r w:rsidRPr="00906A2D">
        <w:rPr>
          <w:rFonts w:ascii="Times New Roman" w:eastAsia="Times New Roman" w:hAnsi="Times New Roman" w:cs="Times New Roman"/>
          <w:iCs/>
          <w:sz w:val="24"/>
          <w:szCs w:val="24"/>
          <w:vertAlign w:val="superscript"/>
        </w:rPr>
        <w:t>2</w:t>
      </w:r>
      <w:r w:rsidRPr="00906A2D">
        <w:rPr>
          <w:rFonts w:ascii="Times New Roman" w:eastAsia="Times New Roman" w:hAnsi="Times New Roman" w:cs="Times New Roman"/>
          <w:iCs/>
          <w:sz w:val="24"/>
          <w:szCs w:val="24"/>
        </w:rPr>
        <w:t xml:space="preserve"> (14832.4 hector) </w:t>
      </w:r>
      <w:r w:rsidRPr="00906A2D">
        <w:rPr>
          <w:rFonts w:ascii="Times New Roman" w:eastAsia="Times New Roman" w:hAnsi="Times New Roman" w:cs="Times New Roman"/>
          <w:sz w:val="24"/>
          <w:szCs w:val="24"/>
        </w:rPr>
        <w:t>Mainly rugged terrain landform features with ridge and plain in all its land area dominate the district. Many small and large rivers those drain throughout the year dissect the rugged terrain land of the district. The district has also an altitude ranges from 500 to 3178 meters above sea level.</w:t>
      </w:r>
    </w:p>
    <w:p w:rsidR="00906A2D" w:rsidRPr="00906A2D" w:rsidRDefault="00906A2D" w:rsidP="00906A2D">
      <w:pPr>
        <w:shd w:val="clear" w:color="auto" w:fill="FFFFFF" w:themeFill="background1"/>
        <w:spacing w:before="240" w:after="240" w:line="360" w:lineRule="auto"/>
        <w:jc w:val="both"/>
        <w:rPr>
          <w:rFonts w:ascii="Times New Roman" w:eastAsia="Times New Roman" w:hAnsi="Times New Roman" w:cs="Times New Roman"/>
          <w:iCs/>
          <w:sz w:val="24"/>
          <w:szCs w:val="24"/>
        </w:rPr>
      </w:pPr>
      <w:r w:rsidRPr="00906A2D">
        <w:rPr>
          <w:rFonts w:ascii="Times New Roman" w:eastAsia="Times New Roman" w:hAnsi="Times New Roman" w:cs="Times New Roman"/>
          <w:sz w:val="24"/>
          <w:szCs w:val="24"/>
        </w:rPr>
        <w:t xml:space="preserve">Mountain Balbala is a highest peak in the district and measures 3178 m.a.s.l and some mountains such as </w:t>
      </w:r>
      <w:r w:rsidRPr="00906A2D">
        <w:rPr>
          <w:rFonts w:ascii="Times New Roman" w:eastAsia="Times New Roman" w:hAnsi="Times New Roman" w:cs="Times New Roman"/>
          <w:iCs/>
          <w:sz w:val="24"/>
          <w:szCs w:val="24"/>
        </w:rPr>
        <w:t xml:space="preserve">Cali, Tulu Merti and Tulu Gushi are some of the mountains with low land plain areas especially to the east of Seyo.  </w:t>
      </w:r>
    </w:p>
    <w:p w:rsidR="00906A2D" w:rsidRPr="00906A2D" w:rsidRDefault="00906A2D" w:rsidP="00906A2D">
      <w:pPr>
        <w:spacing w:after="0" w:line="240" w:lineRule="auto"/>
        <w:rPr>
          <w:rFonts w:ascii="Times New Roman" w:hAnsi="Times New Roman" w:cs="Times New Roman"/>
          <w:b/>
          <w:i/>
          <w:iCs/>
          <w:color w:val="000000" w:themeColor="text1"/>
          <w:sz w:val="24"/>
          <w:szCs w:val="24"/>
        </w:rPr>
      </w:pPr>
      <w:r w:rsidRPr="00906A2D">
        <w:rPr>
          <w:rFonts w:ascii="Times New Roman" w:hAnsi="Times New Roman" w:cs="Times New Roman"/>
          <w:b/>
          <w:i/>
          <w:iCs/>
          <w:color w:val="000000" w:themeColor="text1"/>
          <w:sz w:val="24"/>
          <w:szCs w:val="24"/>
        </w:rPr>
        <w:t xml:space="preserve">            Table 1.Major Topographic feature of the District </w:t>
      </w:r>
    </w:p>
    <w:tbl>
      <w:tblPr>
        <w:tblStyle w:val="MediumGrid3-Accent31"/>
        <w:tblW w:w="9450" w:type="dxa"/>
        <w:tblLook w:val="01E0" w:firstRow="1" w:lastRow="1" w:firstColumn="1" w:lastColumn="1" w:noHBand="0" w:noVBand="0"/>
      </w:tblPr>
      <w:tblGrid>
        <w:gridCol w:w="595"/>
        <w:gridCol w:w="1316"/>
        <w:gridCol w:w="1058"/>
        <w:gridCol w:w="1565"/>
        <w:gridCol w:w="4916"/>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95" w:type="dxa"/>
            <w:vMerge w:val="restart"/>
          </w:tcPr>
          <w:p w:rsidR="00906A2D" w:rsidRPr="00906A2D" w:rsidRDefault="00906A2D" w:rsidP="00906A2D">
            <w:pPr>
              <w:jc w:val="center"/>
              <w:rPr>
                <w:rFonts w:ascii="Times New Roman" w:eastAsia="Calibri" w:hAnsi="Times New Roman" w:cs="Times New Roman"/>
                <w:i/>
                <w:color w:val="000000" w:themeColor="text1"/>
                <w:szCs w:val="24"/>
              </w:rPr>
            </w:pPr>
          </w:p>
          <w:p w:rsidR="00906A2D" w:rsidRPr="00906A2D" w:rsidRDefault="00906A2D" w:rsidP="00906A2D">
            <w:pPr>
              <w:jc w:val="center"/>
              <w:rPr>
                <w:rFonts w:ascii="Times New Roman" w:eastAsia="Calibri" w:hAnsi="Times New Roman" w:cs="Times New Roman"/>
                <w:i/>
                <w:color w:val="000000" w:themeColor="text1"/>
                <w:szCs w:val="24"/>
              </w:rPr>
            </w:pPr>
            <w:r w:rsidRPr="00906A2D">
              <w:rPr>
                <w:rFonts w:ascii="Times New Roman" w:eastAsia="Calibri" w:hAnsi="Times New Roman" w:cs="Times New Roman"/>
                <w:i/>
                <w:color w:val="000000" w:themeColor="text1"/>
                <w:szCs w:val="24"/>
              </w:rPr>
              <w:t>S.№</w:t>
            </w:r>
          </w:p>
        </w:tc>
        <w:tc>
          <w:tcPr>
            <w:cnfStyle w:val="000010000000" w:firstRow="0" w:lastRow="0" w:firstColumn="0" w:lastColumn="0" w:oddVBand="1" w:evenVBand="0" w:oddHBand="0" w:evenHBand="0" w:firstRowFirstColumn="0" w:firstRowLastColumn="0" w:lastRowFirstColumn="0" w:lastRowLastColumn="0"/>
            <w:tcW w:w="1316" w:type="dxa"/>
            <w:vMerge w:val="restart"/>
          </w:tcPr>
          <w:p w:rsidR="00906A2D" w:rsidRPr="00906A2D" w:rsidRDefault="00906A2D" w:rsidP="00906A2D">
            <w:pPr>
              <w:spacing w:line="360" w:lineRule="auto"/>
              <w:jc w:val="center"/>
              <w:rPr>
                <w:rFonts w:ascii="Times New Roman" w:hAnsi="Times New Roman" w:cs="Times New Roman"/>
                <w:i/>
                <w:iCs/>
                <w:szCs w:val="24"/>
              </w:rPr>
            </w:pPr>
          </w:p>
          <w:p w:rsidR="00906A2D" w:rsidRPr="00906A2D" w:rsidRDefault="00906A2D" w:rsidP="00906A2D">
            <w:pPr>
              <w:spacing w:line="360" w:lineRule="auto"/>
              <w:jc w:val="center"/>
              <w:rPr>
                <w:rFonts w:ascii="Times New Roman" w:hAnsi="Times New Roman" w:cs="Times New Roman"/>
                <w:i/>
                <w:iCs/>
                <w:szCs w:val="24"/>
              </w:rPr>
            </w:pPr>
            <w:r w:rsidRPr="00906A2D">
              <w:rPr>
                <w:rFonts w:ascii="Times New Roman" w:hAnsi="Times New Roman" w:cs="Times New Roman"/>
                <w:i/>
                <w:iCs/>
                <w:szCs w:val="24"/>
              </w:rPr>
              <w:t>Topography</w:t>
            </w:r>
          </w:p>
        </w:tc>
        <w:tc>
          <w:tcPr>
            <w:tcW w:w="2517" w:type="dxa"/>
            <w:gridSpan w:val="2"/>
          </w:tcPr>
          <w:p w:rsidR="00906A2D" w:rsidRPr="00906A2D" w:rsidRDefault="00906A2D" w:rsidP="00906A2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Cs w:val="24"/>
              </w:rPr>
            </w:pPr>
            <w:r w:rsidRPr="00906A2D">
              <w:rPr>
                <w:rFonts w:ascii="Times New Roman" w:hAnsi="Times New Roman" w:cs="Times New Roman"/>
                <w:i/>
                <w:iCs/>
                <w:szCs w:val="24"/>
              </w:rPr>
              <w:t>Area</w:t>
            </w:r>
          </w:p>
        </w:tc>
        <w:tc>
          <w:tcPr>
            <w:cnfStyle w:val="000100000000" w:firstRow="0" w:lastRow="0" w:firstColumn="0" w:lastColumn="1" w:oddVBand="0" w:evenVBand="0" w:oddHBand="0" w:evenHBand="0" w:firstRowFirstColumn="0" w:firstRowLastColumn="0" w:lastRowFirstColumn="0" w:lastRowLastColumn="0"/>
            <w:tcW w:w="5022" w:type="dxa"/>
            <w:vMerge w:val="restart"/>
          </w:tcPr>
          <w:p w:rsidR="00906A2D" w:rsidRPr="00906A2D" w:rsidRDefault="00906A2D" w:rsidP="00906A2D">
            <w:pPr>
              <w:spacing w:line="360" w:lineRule="auto"/>
              <w:jc w:val="center"/>
              <w:rPr>
                <w:rFonts w:ascii="Times New Roman" w:hAnsi="Times New Roman" w:cs="Times New Roman"/>
                <w:i/>
                <w:iCs/>
                <w:color w:val="000000" w:themeColor="text1"/>
                <w:szCs w:val="24"/>
              </w:rPr>
            </w:pPr>
            <w:r w:rsidRPr="00906A2D">
              <w:rPr>
                <w:rFonts w:ascii="Times New Roman" w:hAnsi="Times New Roman" w:cs="Times New Roman"/>
                <w:i/>
                <w:iCs/>
                <w:color w:val="000000" w:themeColor="text1"/>
                <w:szCs w:val="24"/>
              </w:rPr>
              <w:t>Name of the Peasant Association under</w:t>
            </w:r>
          </w:p>
          <w:p w:rsidR="00906A2D" w:rsidRPr="00906A2D" w:rsidRDefault="00906A2D" w:rsidP="00906A2D">
            <w:pPr>
              <w:spacing w:line="360" w:lineRule="auto"/>
              <w:jc w:val="center"/>
              <w:rPr>
                <w:rFonts w:ascii="Times New Roman" w:hAnsi="Times New Roman" w:cs="Times New Roman"/>
                <w:i/>
                <w:iCs/>
                <w:color w:val="000000" w:themeColor="text1"/>
                <w:szCs w:val="24"/>
              </w:rPr>
            </w:pPr>
            <w:r w:rsidRPr="00906A2D">
              <w:rPr>
                <w:rFonts w:ascii="Times New Roman" w:hAnsi="Times New Roman" w:cs="Times New Roman"/>
                <w:i/>
                <w:iCs/>
                <w:color w:val="000000" w:themeColor="text1"/>
                <w:szCs w:val="24"/>
              </w:rPr>
              <w:t xml:space="preserve"> the Topography</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95" w:type="dxa"/>
            <w:vMerge/>
          </w:tcPr>
          <w:p w:rsidR="00906A2D" w:rsidRPr="00906A2D" w:rsidRDefault="00906A2D" w:rsidP="00906A2D">
            <w:pPr>
              <w:jc w:val="center"/>
              <w:rPr>
                <w:rFonts w:ascii="Times New Roman" w:eastAsia="Calibri" w:hAnsi="Times New Roman" w:cs="Times New Roman"/>
                <w:i/>
                <w:szCs w:val="24"/>
              </w:rPr>
            </w:pPr>
          </w:p>
        </w:tc>
        <w:tc>
          <w:tcPr>
            <w:cnfStyle w:val="000010000000" w:firstRow="0" w:lastRow="0" w:firstColumn="0" w:lastColumn="0" w:oddVBand="1" w:evenVBand="0" w:oddHBand="0" w:evenHBand="0" w:firstRowFirstColumn="0" w:firstRowLastColumn="0" w:lastRowFirstColumn="0" w:lastRowLastColumn="0"/>
            <w:tcW w:w="1316" w:type="dxa"/>
            <w:vMerge/>
          </w:tcPr>
          <w:p w:rsidR="00906A2D" w:rsidRPr="00906A2D" w:rsidRDefault="00906A2D" w:rsidP="00906A2D">
            <w:pPr>
              <w:spacing w:line="360" w:lineRule="auto"/>
              <w:jc w:val="center"/>
              <w:rPr>
                <w:rFonts w:ascii="Times New Roman" w:hAnsi="Times New Roman" w:cs="Times New Roman"/>
                <w:b/>
                <w:i/>
                <w:iCs/>
                <w:szCs w:val="24"/>
              </w:rPr>
            </w:pPr>
          </w:p>
        </w:tc>
        <w:tc>
          <w:tcPr>
            <w:tcW w:w="1059" w:type="dxa"/>
          </w:tcPr>
          <w:p w:rsidR="00906A2D" w:rsidRPr="00906A2D" w:rsidRDefault="00906A2D" w:rsidP="00906A2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Cs w:val="24"/>
              </w:rPr>
            </w:pPr>
            <w:r w:rsidRPr="00906A2D">
              <w:rPr>
                <w:rFonts w:ascii="Times New Roman" w:hAnsi="Times New Roman" w:cs="Times New Roman"/>
                <w:b/>
                <w:i/>
                <w:iCs/>
                <w:szCs w:val="24"/>
              </w:rPr>
              <w:t>in km2</w:t>
            </w:r>
          </w:p>
        </w:tc>
        <w:tc>
          <w:tcPr>
            <w:cnfStyle w:val="000010000000" w:firstRow="0" w:lastRow="0" w:firstColumn="0" w:lastColumn="0" w:oddVBand="1" w:evenVBand="0" w:oddHBand="0" w:evenHBand="0" w:firstRowFirstColumn="0" w:firstRowLastColumn="0" w:lastRowFirstColumn="0" w:lastRowLastColumn="0"/>
            <w:tcW w:w="1458" w:type="dxa"/>
          </w:tcPr>
          <w:p w:rsidR="00906A2D" w:rsidRPr="00906A2D" w:rsidRDefault="00906A2D" w:rsidP="00906A2D">
            <w:pPr>
              <w:spacing w:line="360" w:lineRule="auto"/>
              <w:jc w:val="center"/>
              <w:rPr>
                <w:rFonts w:ascii="Times New Roman" w:hAnsi="Times New Roman" w:cs="Times New Roman"/>
                <w:b/>
                <w:i/>
                <w:iCs/>
                <w:szCs w:val="24"/>
              </w:rPr>
            </w:pPr>
            <w:r w:rsidRPr="00906A2D">
              <w:rPr>
                <w:rFonts w:ascii="Times New Roman" w:hAnsi="Times New Roman" w:cs="Times New Roman"/>
                <w:b/>
                <w:i/>
                <w:iCs/>
                <w:szCs w:val="24"/>
              </w:rPr>
              <w:t>In hectare</w:t>
            </w:r>
          </w:p>
        </w:tc>
        <w:tc>
          <w:tcPr>
            <w:cnfStyle w:val="000100000000" w:firstRow="0" w:lastRow="0" w:firstColumn="0" w:lastColumn="1" w:oddVBand="0" w:evenVBand="0" w:oddHBand="0" w:evenHBand="0" w:firstRowFirstColumn="0" w:firstRowLastColumn="0" w:lastRowFirstColumn="0" w:lastRowLastColumn="0"/>
            <w:tcW w:w="5022" w:type="dxa"/>
            <w:vMerge/>
          </w:tcPr>
          <w:p w:rsidR="00906A2D" w:rsidRPr="00906A2D" w:rsidRDefault="00906A2D" w:rsidP="00906A2D">
            <w:pPr>
              <w:spacing w:line="360" w:lineRule="auto"/>
              <w:jc w:val="center"/>
              <w:rPr>
                <w:rFonts w:ascii="Times New Roman" w:hAnsi="Times New Roman" w:cs="Times New Roman"/>
                <w:i/>
                <w:iCs/>
                <w:szCs w:val="24"/>
              </w:rPr>
            </w:pP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595" w:type="dxa"/>
          </w:tcPr>
          <w:p w:rsidR="00906A2D" w:rsidRPr="00906A2D" w:rsidRDefault="00906A2D" w:rsidP="00906A2D">
            <w:pPr>
              <w:spacing w:line="360" w:lineRule="auto"/>
              <w:jc w:val="right"/>
              <w:rPr>
                <w:rFonts w:ascii="Times New Roman" w:hAnsi="Times New Roman" w:cs="Times New Roman"/>
                <w:iCs/>
                <w:color w:val="000000" w:themeColor="text1"/>
                <w:szCs w:val="24"/>
              </w:rPr>
            </w:pPr>
            <w:r w:rsidRPr="00906A2D">
              <w:rPr>
                <w:rFonts w:ascii="Times New Roman" w:hAnsi="Times New Roman" w:cs="Times New Roman"/>
                <w:iCs/>
                <w:color w:val="000000" w:themeColor="text1"/>
                <w:szCs w:val="24"/>
              </w:rPr>
              <w:t>1</w:t>
            </w:r>
          </w:p>
        </w:tc>
        <w:tc>
          <w:tcPr>
            <w:cnfStyle w:val="000010000000" w:firstRow="0" w:lastRow="0" w:firstColumn="0" w:lastColumn="0" w:oddVBand="1" w:evenVBand="0" w:oddHBand="0" w:evenHBand="0" w:firstRowFirstColumn="0" w:firstRowLastColumn="0" w:lastRowFirstColumn="0" w:lastRowLastColumn="0"/>
            <w:tcW w:w="1316" w:type="dxa"/>
          </w:tcPr>
          <w:p w:rsidR="00906A2D" w:rsidRPr="00906A2D" w:rsidRDefault="00906A2D" w:rsidP="00906A2D">
            <w:pPr>
              <w:spacing w:line="360" w:lineRule="auto"/>
              <w:jc w:val="both"/>
              <w:rPr>
                <w:rFonts w:ascii="Times New Roman" w:hAnsi="Times New Roman" w:cs="Times New Roman"/>
                <w:iCs/>
                <w:szCs w:val="24"/>
              </w:rPr>
            </w:pPr>
            <w:r w:rsidRPr="00906A2D">
              <w:rPr>
                <w:rFonts w:ascii="Times New Roman" w:hAnsi="Times New Roman" w:cs="Times New Roman"/>
                <w:iCs/>
                <w:szCs w:val="24"/>
              </w:rPr>
              <w:t xml:space="preserve">Lowland </w:t>
            </w:r>
          </w:p>
        </w:tc>
        <w:tc>
          <w:tcPr>
            <w:tcW w:w="1059" w:type="dxa"/>
          </w:tcPr>
          <w:p w:rsidR="00906A2D" w:rsidRPr="00906A2D" w:rsidRDefault="00906A2D" w:rsidP="00906A2D">
            <w:pPr>
              <w:tabs>
                <w:tab w:val="left" w:pos="3365"/>
              </w:tabs>
              <w:spacing w:line="360" w:lineRule="auto"/>
              <w:ind w:right="-10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Cs w:val="24"/>
              </w:rPr>
            </w:pPr>
            <w:r w:rsidRPr="00906A2D">
              <w:rPr>
                <w:rFonts w:ascii="Times New Roman" w:hAnsi="Times New Roman" w:cs="Times New Roman"/>
                <w:iCs/>
                <w:szCs w:val="24"/>
              </w:rPr>
              <w:t>224.1715</w:t>
            </w:r>
          </w:p>
        </w:tc>
        <w:tc>
          <w:tcPr>
            <w:cnfStyle w:val="000010000000" w:firstRow="0" w:lastRow="0" w:firstColumn="0" w:lastColumn="0" w:oddVBand="1" w:evenVBand="0" w:oddHBand="0" w:evenHBand="0" w:firstRowFirstColumn="0" w:firstRowLastColumn="0" w:lastRowFirstColumn="0" w:lastRowLastColumn="0"/>
            <w:tcW w:w="1458" w:type="dxa"/>
          </w:tcPr>
          <w:p w:rsidR="00906A2D" w:rsidRPr="00906A2D" w:rsidRDefault="00906A2D" w:rsidP="00906A2D">
            <w:pPr>
              <w:tabs>
                <w:tab w:val="left" w:pos="3365"/>
              </w:tabs>
              <w:spacing w:line="360" w:lineRule="auto"/>
              <w:ind w:left="222" w:right="-107"/>
              <w:jc w:val="right"/>
              <w:rPr>
                <w:rFonts w:ascii="Times New Roman" w:hAnsi="Times New Roman" w:cs="Times New Roman"/>
                <w:iCs/>
                <w:szCs w:val="24"/>
              </w:rPr>
            </w:pPr>
            <w:r w:rsidRPr="00906A2D">
              <w:rPr>
                <w:rFonts w:ascii="Times New Roman" w:hAnsi="Times New Roman" w:cs="Times New Roman"/>
                <w:iCs/>
                <w:szCs w:val="24"/>
              </w:rPr>
              <w:t>22,417.1500</w:t>
            </w:r>
          </w:p>
        </w:tc>
        <w:tc>
          <w:tcPr>
            <w:cnfStyle w:val="000100000000" w:firstRow="0" w:lastRow="0" w:firstColumn="0" w:lastColumn="1" w:oddVBand="0" w:evenVBand="0" w:oddHBand="0" w:evenHBand="0" w:firstRowFirstColumn="0" w:firstRowLastColumn="0" w:lastRowFirstColumn="0" w:lastRowLastColumn="0"/>
            <w:tcW w:w="5022" w:type="dxa"/>
          </w:tcPr>
          <w:p w:rsidR="00906A2D" w:rsidRPr="00906A2D" w:rsidRDefault="00906A2D" w:rsidP="00906A2D">
            <w:pPr>
              <w:spacing w:line="360" w:lineRule="auto"/>
              <w:jc w:val="both"/>
              <w:rPr>
                <w:rFonts w:ascii="Times New Roman" w:hAnsi="Times New Roman" w:cs="Times New Roman"/>
                <w:iCs/>
                <w:color w:val="000000" w:themeColor="text1"/>
                <w:szCs w:val="24"/>
              </w:rPr>
            </w:pPr>
            <w:r w:rsidRPr="00906A2D">
              <w:rPr>
                <w:rFonts w:ascii="Times New Roman" w:hAnsi="Times New Roman" w:cs="Times New Roman"/>
                <w:iCs/>
                <w:color w:val="000000" w:themeColor="text1"/>
                <w:szCs w:val="24"/>
              </w:rPr>
              <w:t xml:space="preserve">Abay dale, Zangi, and Gute Chanco  </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906A2D" w:rsidRPr="00906A2D" w:rsidRDefault="00906A2D" w:rsidP="00906A2D">
            <w:pPr>
              <w:spacing w:line="360" w:lineRule="auto"/>
              <w:jc w:val="right"/>
              <w:rPr>
                <w:rFonts w:ascii="Times New Roman" w:hAnsi="Times New Roman" w:cs="Times New Roman"/>
                <w:iCs/>
                <w:color w:val="000000" w:themeColor="text1"/>
                <w:szCs w:val="24"/>
              </w:rPr>
            </w:pPr>
            <w:r w:rsidRPr="00906A2D">
              <w:rPr>
                <w:rFonts w:ascii="Times New Roman" w:hAnsi="Times New Roman" w:cs="Times New Roman"/>
                <w:iCs/>
                <w:color w:val="000000" w:themeColor="text1"/>
                <w:szCs w:val="24"/>
              </w:rPr>
              <w:t>2</w:t>
            </w:r>
          </w:p>
        </w:tc>
        <w:tc>
          <w:tcPr>
            <w:cnfStyle w:val="000010000000" w:firstRow="0" w:lastRow="0" w:firstColumn="0" w:lastColumn="0" w:oddVBand="1" w:evenVBand="0" w:oddHBand="0" w:evenHBand="0" w:firstRowFirstColumn="0" w:firstRowLastColumn="0" w:lastRowFirstColumn="0" w:lastRowLastColumn="0"/>
            <w:tcW w:w="1316" w:type="dxa"/>
          </w:tcPr>
          <w:p w:rsidR="00906A2D" w:rsidRPr="00906A2D" w:rsidRDefault="00906A2D" w:rsidP="00906A2D">
            <w:pPr>
              <w:spacing w:line="360" w:lineRule="auto"/>
              <w:jc w:val="both"/>
              <w:rPr>
                <w:rFonts w:ascii="Times New Roman" w:hAnsi="Times New Roman" w:cs="Times New Roman"/>
                <w:iCs/>
                <w:szCs w:val="24"/>
              </w:rPr>
            </w:pPr>
            <w:r w:rsidRPr="00906A2D">
              <w:rPr>
                <w:rFonts w:ascii="Times New Roman" w:hAnsi="Times New Roman" w:cs="Times New Roman"/>
                <w:iCs/>
                <w:szCs w:val="24"/>
              </w:rPr>
              <w:t xml:space="preserve">Mid latitude </w:t>
            </w:r>
          </w:p>
        </w:tc>
        <w:tc>
          <w:tcPr>
            <w:tcW w:w="1059" w:type="dxa"/>
          </w:tcPr>
          <w:p w:rsidR="00906A2D" w:rsidRPr="00906A2D" w:rsidRDefault="00906A2D" w:rsidP="00906A2D">
            <w:pPr>
              <w:tabs>
                <w:tab w:val="left" w:pos="3365"/>
              </w:tabs>
              <w:spacing w:line="360" w:lineRule="auto"/>
              <w:ind w:right="-10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Cs w:val="24"/>
              </w:rPr>
            </w:pPr>
            <w:r w:rsidRPr="00906A2D">
              <w:rPr>
                <w:rFonts w:ascii="Times New Roman" w:hAnsi="Times New Roman" w:cs="Times New Roman"/>
                <w:iCs/>
                <w:szCs w:val="24"/>
              </w:rPr>
              <w:t>470.2545</w:t>
            </w:r>
          </w:p>
        </w:tc>
        <w:tc>
          <w:tcPr>
            <w:cnfStyle w:val="000010000000" w:firstRow="0" w:lastRow="0" w:firstColumn="0" w:lastColumn="0" w:oddVBand="1" w:evenVBand="0" w:oddHBand="0" w:evenHBand="0" w:firstRowFirstColumn="0" w:firstRowLastColumn="0" w:lastRowFirstColumn="0" w:lastRowLastColumn="0"/>
            <w:tcW w:w="1458" w:type="dxa"/>
          </w:tcPr>
          <w:p w:rsidR="00906A2D" w:rsidRPr="00906A2D" w:rsidRDefault="00906A2D" w:rsidP="00906A2D">
            <w:pPr>
              <w:tabs>
                <w:tab w:val="left" w:pos="3365"/>
              </w:tabs>
              <w:spacing w:line="360" w:lineRule="auto"/>
              <w:ind w:right="-107"/>
              <w:jc w:val="right"/>
              <w:rPr>
                <w:rFonts w:ascii="Times New Roman" w:hAnsi="Times New Roman" w:cs="Times New Roman"/>
                <w:iCs/>
                <w:szCs w:val="24"/>
              </w:rPr>
            </w:pPr>
            <w:r w:rsidRPr="00906A2D">
              <w:rPr>
                <w:rFonts w:ascii="Times New Roman" w:hAnsi="Times New Roman" w:cs="Times New Roman"/>
                <w:iCs/>
                <w:szCs w:val="24"/>
              </w:rPr>
              <w:t>47,025.4500</w:t>
            </w:r>
          </w:p>
        </w:tc>
        <w:tc>
          <w:tcPr>
            <w:cnfStyle w:val="000100000000" w:firstRow="0" w:lastRow="0" w:firstColumn="0" w:lastColumn="1" w:oddVBand="0" w:evenVBand="0" w:oddHBand="0" w:evenHBand="0" w:firstRowFirstColumn="0" w:firstRowLastColumn="0" w:lastRowFirstColumn="0" w:lastRowLastColumn="0"/>
            <w:tcW w:w="5022" w:type="dxa"/>
          </w:tcPr>
          <w:p w:rsidR="00906A2D" w:rsidRPr="00906A2D" w:rsidRDefault="00906A2D" w:rsidP="00906A2D">
            <w:pPr>
              <w:spacing w:line="360" w:lineRule="auto"/>
              <w:jc w:val="both"/>
              <w:rPr>
                <w:rFonts w:ascii="Times New Roman" w:hAnsi="Times New Roman" w:cs="Times New Roman"/>
                <w:iCs/>
                <w:color w:val="000000" w:themeColor="text1"/>
                <w:szCs w:val="24"/>
              </w:rPr>
            </w:pPr>
            <w:r w:rsidRPr="00906A2D">
              <w:rPr>
                <w:rFonts w:ascii="Times New Roman" w:hAnsi="Times New Roman" w:cs="Times New Roman"/>
                <w:iCs/>
                <w:color w:val="000000" w:themeColor="text1"/>
                <w:szCs w:val="24"/>
              </w:rPr>
              <w:t xml:space="preserve">Tibe, Darbas, H/Gadami, Haro, G/Ija, H/Jaweja, Bila, Jare </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595" w:type="dxa"/>
          </w:tcPr>
          <w:p w:rsidR="00906A2D" w:rsidRPr="00906A2D" w:rsidRDefault="00906A2D" w:rsidP="00906A2D">
            <w:pPr>
              <w:spacing w:line="360" w:lineRule="auto"/>
              <w:jc w:val="right"/>
              <w:rPr>
                <w:rFonts w:ascii="Times New Roman" w:hAnsi="Times New Roman" w:cs="Times New Roman"/>
                <w:iCs/>
                <w:color w:val="000000" w:themeColor="text1"/>
                <w:szCs w:val="24"/>
              </w:rPr>
            </w:pPr>
            <w:r w:rsidRPr="00906A2D">
              <w:rPr>
                <w:rFonts w:ascii="Times New Roman" w:hAnsi="Times New Roman" w:cs="Times New Roman"/>
                <w:iCs/>
                <w:color w:val="000000" w:themeColor="text1"/>
                <w:szCs w:val="24"/>
              </w:rPr>
              <w:t>3</w:t>
            </w:r>
          </w:p>
        </w:tc>
        <w:tc>
          <w:tcPr>
            <w:cnfStyle w:val="000010000000" w:firstRow="0" w:lastRow="0" w:firstColumn="0" w:lastColumn="0" w:oddVBand="1" w:evenVBand="0" w:oddHBand="0" w:evenHBand="0" w:firstRowFirstColumn="0" w:firstRowLastColumn="0" w:lastRowFirstColumn="0" w:lastRowLastColumn="0"/>
            <w:tcW w:w="1316" w:type="dxa"/>
          </w:tcPr>
          <w:p w:rsidR="00906A2D" w:rsidRPr="00906A2D" w:rsidRDefault="00906A2D" w:rsidP="00906A2D">
            <w:pPr>
              <w:spacing w:line="360" w:lineRule="auto"/>
              <w:jc w:val="both"/>
              <w:rPr>
                <w:rFonts w:ascii="Times New Roman" w:hAnsi="Times New Roman" w:cs="Times New Roman"/>
                <w:iCs/>
                <w:szCs w:val="24"/>
              </w:rPr>
            </w:pPr>
            <w:r w:rsidRPr="00906A2D">
              <w:rPr>
                <w:rFonts w:ascii="Times New Roman" w:hAnsi="Times New Roman" w:cs="Times New Roman"/>
                <w:iCs/>
                <w:szCs w:val="24"/>
              </w:rPr>
              <w:t xml:space="preserve">High land </w:t>
            </w:r>
          </w:p>
        </w:tc>
        <w:tc>
          <w:tcPr>
            <w:tcW w:w="1059" w:type="dxa"/>
          </w:tcPr>
          <w:p w:rsidR="00906A2D" w:rsidRPr="00906A2D" w:rsidRDefault="00906A2D" w:rsidP="00906A2D">
            <w:pPr>
              <w:tabs>
                <w:tab w:val="left" w:pos="3365"/>
              </w:tabs>
              <w:spacing w:line="360" w:lineRule="auto"/>
              <w:ind w:right="-10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Cs w:val="24"/>
              </w:rPr>
            </w:pPr>
            <w:r w:rsidRPr="00906A2D">
              <w:rPr>
                <w:rFonts w:ascii="Times New Roman" w:hAnsi="Times New Roman" w:cs="Times New Roman"/>
                <w:iCs/>
                <w:szCs w:val="24"/>
              </w:rPr>
              <w:t>148.3240</w:t>
            </w:r>
          </w:p>
        </w:tc>
        <w:tc>
          <w:tcPr>
            <w:cnfStyle w:val="000010000000" w:firstRow="0" w:lastRow="0" w:firstColumn="0" w:lastColumn="0" w:oddVBand="1" w:evenVBand="0" w:oddHBand="0" w:evenHBand="0" w:firstRowFirstColumn="0" w:firstRowLastColumn="0" w:lastRowFirstColumn="0" w:lastRowLastColumn="0"/>
            <w:tcW w:w="1458" w:type="dxa"/>
          </w:tcPr>
          <w:p w:rsidR="00906A2D" w:rsidRPr="00906A2D" w:rsidRDefault="00906A2D" w:rsidP="00906A2D">
            <w:pPr>
              <w:tabs>
                <w:tab w:val="left" w:pos="3365"/>
              </w:tabs>
              <w:spacing w:line="360" w:lineRule="auto"/>
              <w:ind w:left="249" w:right="-107"/>
              <w:jc w:val="right"/>
              <w:rPr>
                <w:rFonts w:ascii="Times New Roman" w:hAnsi="Times New Roman" w:cs="Times New Roman"/>
                <w:iCs/>
                <w:szCs w:val="24"/>
              </w:rPr>
            </w:pPr>
            <w:r w:rsidRPr="00906A2D">
              <w:rPr>
                <w:rFonts w:ascii="Times New Roman" w:hAnsi="Times New Roman" w:cs="Times New Roman"/>
                <w:iCs/>
                <w:szCs w:val="24"/>
              </w:rPr>
              <w:t>14,832.4000</w:t>
            </w:r>
          </w:p>
        </w:tc>
        <w:tc>
          <w:tcPr>
            <w:cnfStyle w:val="000100000000" w:firstRow="0" w:lastRow="0" w:firstColumn="0" w:lastColumn="1" w:oddVBand="0" w:evenVBand="0" w:oddHBand="0" w:evenHBand="0" w:firstRowFirstColumn="0" w:firstRowLastColumn="0" w:lastRowFirstColumn="0" w:lastRowLastColumn="0"/>
            <w:tcW w:w="5022" w:type="dxa"/>
          </w:tcPr>
          <w:p w:rsidR="00906A2D" w:rsidRPr="00906A2D" w:rsidRDefault="00906A2D" w:rsidP="00906A2D">
            <w:pPr>
              <w:spacing w:line="360" w:lineRule="auto"/>
              <w:jc w:val="both"/>
              <w:rPr>
                <w:rFonts w:ascii="Times New Roman" w:hAnsi="Times New Roman" w:cs="Times New Roman"/>
                <w:iCs/>
                <w:color w:val="000000" w:themeColor="text1"/>
                <w:szCs w:val="24"/>
              </w:rPr>
            </w:pPr>
            <w:r w:rsidRPr="00906A2D">
              <w:rPr>
                <w:rFonts w:ascii="Times New Roman" w:hAnsi="Times New Roman" w:cs="Times New Roman"/>
                <w:iCs/>
                <w:color w:val="000000" w:themeColor="text1"/>
                <w:szCs w:val="24"/>
              </w:rPr>
              <w:t xml:space="preserve">Bilo Ejere, Walane Lemme Chali Jima and Alito Waredi </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gridSpan w:val="2"/>
          </w:tcPr>
          <w:p w:rsidR="00906A2D" w:rsidRPr="00906A2D" w:rsidRDefault="00906A2D" w:rsidP="00906A2D">
            <w:pPr>
              <w:spacing w:line="360" w:lineRule="auto"/>
              <w:jc w:val="center"/>
              <w:rPr>
                <w:rFonts w:ascii="Times New Roman" w:hAnsi="Times New Roman" w:cs="Times New Roman"/>
                <w:iCs/>
                <w:szCs w:val="24"/>
              </w:rPr>
            </w:pPr>
            <w:r w:rsidRPr="00906A2D">
              <w:rPr>
                <w:rFonts w:ascii="Times New Roman" w:hAnsi="Times New Roman" w:cs="Times New Roman"/>
                <w:iCs/>
                <w:szCs w:val="24"/>
              </w:rPr>
              <w:t>Total</w:t>
            </w:r>
          </w:p>
        </w:tc>
        <w:tc>
          <w:tcPr>
            <w:cnfStyle w:val="000010000000" w:firstRow="0" w:lastRow="0" w:firstColumn="0" w:lastColumn="0" w:oddVBand="1" w:evenVBand="0" w:oddHBand="0" w:evenHBand="0" w:firstRowFirstColumn="0" w:firstRowLastColumn="0" w:lastRowFirstColumn="0" w:lastRowLastColumn="0"/>
            <w:tcW w:w="1059" w:type="dxa"/>
          </w:tcPr>
          <w:p w:rsidR="00906A2D" w:rsidRPr="00906A2D" w:rsidRDefault="00906A2D" w:rsidP="00906A2D">
            <w:pPr>
              <w:tabs>
                <w:tab w:val="left" w:pos="3365"/>
              </w:tabs>
              <w:spacing w:line="360" w:lineRule="auto"/>
              <w:ind w:right="-107"/>
              <w:jc w:val="right"/>
              <w:rPr>
                <w:rFonts w:ascii="Times New Roman" w:hAnsi="Times New Roman" w:cs="Times New Roman"/>
                <w:iCs/>
                <w:szCs w:val="24"/>
              </w:rPr>
            </w:pPr>
            <w:r w:rsidRPr="00906A2D">
              <w:rPr>
                <w:rFonts w:ascii="Times New Roman" w:hAnsi="Times New Roman" w:cs="Times New Roman"/>
                <w:iCs/>
                <w:szCs w:val="24"/>
              </w:rPr>
              <w:fldChar w:fldCharType="begin"/>
            </w:r>
            <w:r w:rsidRPr="00906A2D">
              <w:rPr>
                <w:rFonts w:ascii="Times New Roman" w:hAnsi="Times New Roman" w:cs="Times New Roman"/>
                <w:iCs/>
                <w:szCs w:val="24"/>
              </w:rPr>
              <w:instrText xml:space="preserve"> =SUM(ABOVE) </w:instrText>
            </w:r>
            <w:r w:rsidRPr="00906A2D">
              <w:rPr>
                <w:rFonts w:ascii="Times New Roman" w:hAnsi="Times New Roman" w:cs="Times New Roman"/>
                <w:iCs/>
                <w:szCs w:val="24"/>
              </w:rPr>
              <w:fldChar w:fldCharType="separate"/>
            </w:r>
            <w:r w:rsidRPr="00906A2D">
              <w:rPr>
                <w:rFonts w:ascii="Times New Roman" w:hAnsi="Times New Roman" w:cs="Times New Roman"/>
                <w:iCs/>
                <w:noProof/>
                <w:szCs w:val="24"/>
              </w:rPr>
              <w:t>842.75</w:t>
            </w:r>
            <w:r w:rsidRPr="00906A2D">
              <w:rPr>
                <w:rFonts w:ascii="Times New Roman" w:hAnsi="Times New Roman" w:cs="Times New Roman"/>
                <w:iCs/>
                <w:szCs w:val="24"/>
              </w:rPr>
              <w:fldChar w:fldCharType="end"/>
            </w:r>
            <w:r w:rsidRPr="00906A2D">
              <w:rPr>
                <w:rFonts w:ascii="Times New Roman" w:hAnsi="Times New Roman" w:cs="Times New Roman"/>
                <w:iCs/>
                <w:szCs w:val="24"/>
              </w:rPr>
              <w:t>00</w:t>
            </w:r>
          </w:p>
        </w:tc>
        <w:tc>
          <w:tcPr>
            <w:tcW w:w="1458" w:type="dxa"/>
          </w:tcPr>
          <w:p w:rsidR="00906A2D" w:rsidRPr="00906A2D" w:rsidRDefault="00906A2D" w:rsidP="00906A2D">
            <w:pPr>
              <w:tabs>
                <w:tab w:val="left" w:pos="3365"/>
              </w:tabs>
              <w:spacing w:line="360" w:lineRule="auto"/>
              <w:ind w:right="-107"/>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iCs/>
                <w:szCs w:val="24"/>
              </w:rPr>
            </w:pPr>
            <w:r w:rsidRPr="00906A2D">
              <w:rPr>
                <w:rFonts w:ascii="Times New Roman" w:hAnsi="Times New Roman" w:cs="Times New Roman"/>
                <w:iCs/>
                <w:szCs w:val="24"/>
              </w:rPr>
              <w:fldChar w:fldCharType="begin"/>
            </w:r>
            <w:r w:rsidRPr="00906A2D">
              <w:rPr>
                <w:rFonts w:ascii="Times New Roman" w:hAnsi="Times New Roman" w:cs="Times New Roman"/>
                <w:iCs/>
                <w:szCs w:val="24"/>
              </w:rPr>
              <w:instrText xml:space="preserve"> =SUM(ABOVE) </w:instrText>
            </w:r>
            <w:r w:rsidRPr="00906A2D">
              <w:rPr>
                <w:rFonts w:ascii="Times New Roman" w:hAnsi="Times New Roman" w:cs="Times New Roman"/>
                <w:iCs/>
                <w:szCs w:val="24"/>
              </w:rPr>
              <w:fldChar w:fldCharType="separate"/>
            </w:r>
            <w:r w:rsidRPr="00906A2D">
              <w:rPr>
                <w:rFonts w:ascii="Times New Roman" w:hAnsi="Times New Roman" w:cs="Times New Roman"/>
                <w:iCs/>
                <w:noProof/>
                <w:szCs w:val="24"/>
              </w:rPr>
              <w:t>8,4275</w:t>
            </w:r>
            <w:r w:rsidRPr="00906A2D">
              <w:rPr>
                <w:rFonts w:ascii="Times New Roman" w:hAnsi="Times New Roman" w:cs="Times New Roman"/>
                <w:iCs/>
                <w:szCs w:val="24"/>
              </w:rPr>
              <w:fldChar w:fldCharType="end"/>
            </w:r>
            <w:r w:rsidRPr="00906A2D">
              <w:rPr>
                <w:rFonts w:ascii="Times New Roman" w:hAnsi="Times New Roman" w:cs="Times New Roman"/>
                <w:iCs/>
                <w:szCs w:val="24"/>
              </w:rPr>
              <w:t>.0000</w:t>
            </w:r>
          </w:p>
        </w:tc>
        <w:tc>
          <w:tcPr>
            <w:cnfStyle w:val="000100000000" w:firstRow="0" w:lastRow="0" w:firstColumn="0" w:lastColumn="1" w:oddVBand="0" w:evenVBand="0" w:oddHBand="0" w:evenHBand="0" w:firstRowFirstColumn="0" w:firstRowLastColumn="0" w:lastRowFirstColumn="0" w:lastRowLastColumn="0"/>
            <w:tcW w:w="5022" w:type="dxa"/>
          </w:tcPr>
          <w:p w:rsidR="00906A2D" w:rsidRPr="00906A2D" w:rsidRDefault="00906A2D" w:rsidP="00906A2D">
            <w:pPr>
              <w:spacing w:line="360" w:lineRule="auto"/>
              <w:jc w:val="both"/>
              <w:rPr>
                <w:rFonts w:ascii="Times New Roman" w:hAnsi="Times New Roman" w:cs="Times New Roman"/>
                <w:iCs/>
                <w:szCs w:val="24"/>
              </w:rPr>
            </w:pPr>
          </w:p>
        </w:tc>
      </w:tr>
    </w:tbl>
    <w:p w:rsidR="00906A2D" w:rsidRPr="00906A2D" w:rsidRDefault="00906A2D" w:rsidP="00906A2D">
      <w:pPr>
        <w:spacing w:line="240" w:lineRule="auto"/>
        <w:jc w:val="both"/>
        <w:rPr>
          <w:rFonts w:ascii="Times New Roman" w:hAnsi="Times New Roman" w:cs="Times New Roman"/>
          <w:b/>
          <w:i/>
          <w:iCs/>
          <w:szCs w:val="24"/>
        </w:rPr>
      </w:pPr>
      <w:r w:rsidRPr="00906A2D">
        <w:rPr>
          <w:rFonts w:ascii="Times New Roman" w:hAnsi="Times New Roman" w:cs="Times New Roman"/>
          <w:b/>
          <w:iCs/>
          <w:szCs w:val="24"/>
        </w:rPr>
        <w:t xml:space="preserve">                </w:t>
      </w:r>
      <w:r w:rsidRPr="00906A2D">
        <w:rPr>
          <w:rFonts w:ascii="Times New Roman" w:hAnsi="Times New Roman" w:cs="Times New Roman"/>
          <w:b/>
          <w:i/>
          <w:iCs/>
          <w:szCs w:val="24"/>
        </w:rPr>
        <w:t xml:space="preserve">Source: Gudeya Bila Woreda Administration office  </w:t>
      </w:r>
    </w:p>
    <w:p w:rsidR="00906A2D" w:rsidRPr="00906A2D" w:rsidRDefault="00906A2D" w:rsidP="00906A2D">
      <w:pPr>
        <w:spacing w:before="240" w:after="240" w:line="360" w:lineRule="auto"/>
        <w:jc w:val="both"/>
        <w:rPr>
          <w:rFonts w:ascii="Times New Roman" w:eastAsia="Times New Roman" w:hAnsi="Times New Roman" w:cs="Times New Roman"/>
          <w:iCs/>
          <w:sz w:val="24"/>
          <w:szCs w:val="24"/>
        </w:rPr>
      </w:pPr>
    </w:p>
    <w:p w:rsidR="00906A2D" w:rsidRPr="00906A2D" w:rsidRDefault="00906A2D" w:rsidP="00906A2D">
      <w:pPr>
        <w:spacing w:before="240" w:after="240" w:line="360" w:lineRule="auto"/>
        <w:jc w:val="both"/>
        <w:rPr>
          <w:rFonts w:ascii="Times New Roman" w:eastAsia="Times New Roman" w:hAnsi="Times New Roman" w:cs="Times New Roman"/>
          <w:iCs/>
          <w:sz w:val="24"/>
          <w:szCs w:val="24"/>
        </w:rPr>
      </w:pPr>
    </w:p>
    <w:p w:rsidR="00906A2D" w:rsidRPr="00906A2D" w:rsidRDefault="00906A2D" w:rsidP="00906A2D">
      <w:pPr>
        <w:spacing w:before="240" w:after="240" w:line="360" w:lineRule="auto"/>
        <w:jc w:val="both"/>
        <w:rPr>
          <w:rFonts w:ascii="Times New Roman" w:eastAsia="Times New Roman" w:hAnsi="Times New Roman" w:cs="Times New Roman"/>
          <w:iCs/>
          <w:sz w:val="24"/>
          <w:szCs w:val="24"/>
        </w:rPr>
      </w:pPr>
    </w:p>
    <w:p w:rsidR="00906A2D" w:rsidRPr="00906A2D" w:rsidRDefault="00906A2D" w:rsidP="00906A2D">
      <w:pPr>
        <w:keepNext/>
        <w:spacing w:after="0" w:line="360" w:lineRule="auto"/>
        <w:jc w:val="both"/>
        <w:outlineLvl w:val="1"/>
        <w:rPr>
          <w:rFonts w:ascii="Times New Roman" w:eastAsia="Times New Roman" w:hAnsi="Times New Roman" w:cs="Times New Roman"/>
          <w:b/>
          <w:bCs/>
          <w:sz w:val="28"/>
          <w:szCs w:val="24"/>
        </w:rPr>
      </w:pPr>
      <w:r w:rsidRPr="00906A2D">
        <w:rPr>
          <w:rFonts w:ascii="Times New Roman" w:eastAsia="Times New Roman" w:hAnsi="Times New Roman" w:cs="Times New Roman"/>
          <w:b/>
          <w:bCs/>
          <w:sz w:val="28"/>
          <w:szCs w:val="24"/>
        </w:rPr>
        <w:t xml:space="preserve">               </w:t>
      </w:r>
    </w:p>
    <w:p w:rsidR="00906A2D" w:rsidRPr="007F1992" w:rsidRDefault="00906A2D" w:rsidP="00906A2D">
      <w:pPr>
        <w:keepNext/>
        <w:spacing w:after="0" w:line="240" w:lineRule="auto"/>
        <w:jc w:val="both"/>
        <w:outlineLvl w:val="1"/>
        <w:rPr>
          <w:rFonts w:ascii="Times New Roman" w:eastAsia="Times New Roman" w:hAnsi="Times New Roman" w:cs="Times New Roman"/>
          <w:b/>
          <w:bCs/>
          <w:sz w:val="24"/>
          <w:szCs w:val="24"/>
          <w:highlight w:val="yellow"/>
        </w:rPr>
      </w:pPr>
      <w:r w:rsidRPr="00906A2D">
        <w:rPr>
          <w:rFonts w:ascii="Times New Roman" w:eastAsia="Times New Roman" w:hAnsi="Times New Roman" w:cs="Times New Roman"/>
          <w:b/>
          <w:bCs/>
          <w:sz w:val="28"/>
          <w:szCs w:val="24"/>
        </w:rPr>
        <w:t xml:space="preserve">               </w:t>
      </w:r>
      <w:bookmarkStart w:id="131" w:name="_Toc72744089"/>
      <w:r w:rsidRPr="007F1992">
        <w:rPr>
          <w:rFonts w:ascii="Times New Roman" w:eastAsia="Times New Roman" w:hAnsi="Times New Roman" w:cs="Times New Roman"/>
          <w:b/>
          <w:bCs/>
          <w:sz w:val="24"/>
          <w:szCs w:val="24"/>
        </w:rPr>
        <w:t>Map 1 Gudeya Bila District Map</w:t>
      </w:r>
      <w:bookmarkEnd w:id="131"/>
    </w:p>
    <w:p w:rsidR="00906A2D" w:rsidRPr="00906A2D" w:rsidRDefault="00906A2D" w:rsidP="00906A2D">
      <w:pPr>
        <w:spacing w:after="0" w:line="240" w:lineRule="auto"/>
        <w:jc w:val="both"/>
        <w:rPr>
          <w:rFonts w:ascii="Times New Roman" w:eastAsia="Times New Roman" w:hAnsi="Times New Roman" w:cs="Times New Roman"/>
          <w:sz w:val="24"/>
          <w:szCs w:val="24"/>
          <w:highlight w:val="yellow"/>
        </w:rPr>
      </w:pPr>
      <w:r w:rsidRPr="00906A2D">
        <w:rPr>
          <w:rFonts w:ascii="Times New Roman" w:eastAsia="Times New Roman" w:hAnsi="Times New Roman" w:cs="Times New Roman"/>
          <w:noProof/>
          <w:sz w:val="24"/>
          <w:szCs w:val="24"/>
        </w:rPr>
        <w:drawing>
          <wp:inline distT="0" distB="0" distL="0" distR="0" wp14:anchorId="3FA0C506" wp14:editId="15B341B3">
            <wp:extent cx="5972175" cy="55816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deya Bila (East Wellega).jpg"/>
                    <pic:cNvPicPr/>
                  </pic:nvPicPr>
                  <pic:blipFill>
                    <a:blip r:embed="rId31">
                      <a:extLst>
                        <a:ext uri="{28A0092B-C50C-407E-A947-70E740481C1C}">
                          <a14:useLocalDpi xmlns:a14="http://schemas.microsoft.com/office/drawing/2010/main" val="0"/>
                        </a:ext>
                      </a:extLst>
                    </a:blip>
                    <a:stretch>
                      <a:fillRect/>
                    </a:stretch>
                  </pic:blipFill>
                  <pic:spPr>
                    <a:xfrm>
                      <a:off x="0" y="0"/>
                      <a:ext cx="5975816" cy="5585053"/>
                    </a:xfrm>
                    <a:prstGeom prst="rect">
                      <a:avLst/>
                    </a:prstGeom>
                    <a:ln>
                      <a:noFill/>
                    </a:ln>
                    <a:effectLst>
                      <a:softEdge rad="112500"/>
                    </a:effectLst>
                  </pic:spPr>
                </pic:pic>
              </a:graphicData>
            </a:graphic>
          </wp:inline>
        </w:drawing>
      </w:r>
    </w:p>
    <w:p w:rsidR="00906A2D" w:rsidRPr="00906A2D" w:rsidRDefault="00906A2D" w:rsidP="00906A2D">
      <w:pPr>
        <w:spacing w:line="360" w:lineRule="auto"/>
        <w:jc w:val="both"/>
        <w:rPr>
          <w:rFonts w:ascii="Times New Roman" w:eastAsia="Calibri" w:hAnsi="Times New Roman" w:cs="Times New Roman"/>
          <w:b/>
          <w:szCs w:val="28"/>
        </w:rPr>
      </w:pPr>
      <w:r w:rsidRPr="00906A2D">
        <w:rPr>
          <w:rFonts w:ascii="Times New Roman" w:eastAsia="Calibri" w:hAnsi="Times New Roman" w:cs="Times New Roman"/>
          <w:b/>
          <w:i/>
          <w:sz w:val="20"/>
          <w:szCs w:val="28"/>
        </w:rPr>
        <w:t xml:space="preserve">             </w:t>
      </w:r>
      <w:r w:rsidRPr="00906A2D">
        <w:rPr>
          <w:rFonts w:ascii="Times New Roman" w:eastAsia="Calibri" w:hAnsi="Times New Roman" w:cs="Times New Roman"/>
          <w:b/>
          <w:i/>
          <w:szCs w:val="28"/>
        </w:rPr>
        <w:t>Source: Regional statistics and information directorate GIS team</w:t>
      </w:r>
      <w:r w:rsidRPr="00906A2D">
        <w:rPr>
          <w:rFonts w:ascii="Times New Roman" w:eastAsia="Calibri" w:hAnsi="Times New Roman" w:cs="Times New Roman"/>
          <w:b/>
          <w:szCs w:val="28"/>
        </w:rPr>
        <w:t>.</w:t>
      </w:r>
    </w:p>
    <w:p w:rsidR="00906A2D" w:rsidRPr="00906A2D" w:rsidRDefault="00906A2D" w:rsidP="00906A2D">
      <w:pPr>
        <w:spacing w:line="360" w:lineRule="auto"/>
        <w:jc w:val="both"/>
        <w:rPr>
          <w:rFonts w:ascii="Times New Roman" w:eastAsia="Calibri" w:hAnsi="Times New Roman" w:cs="Times New Roman"/>
          <w:b/>
          <w:sz w:val="20"/>
          <w:szCs w:val="28"/>
        </w:rPr>
      </w:pPr>
    </w:p>
    <w:p w:rsidR="00906A2D" w:rsidRPr="00906A2D" w:rsidRDefault="00906A2D" w:rsidP="00906A2D">
      <w:pPr>
        <w:spacing w:line="360" w:lineRule="auto"/>
        <w:jc w:val="both"/>
        <w:rPr>
          <w:rFonts w:ascii="Times New Roman" w:eastAsia="Calibri" w:hAnsi="Times New Roman" w:cs="Times New Roman"/>
          <w:b/>
          <w:sz w:val="20"/>
          <w:szCs w:val="28"/>
        </w:rPr>
      </w:pPr>
    </w:p>
    <w:p w:rsidR="00906A2D" w:rsidRPr="00906A2D" w:rsidRDefault="00906A2D" w:rsidP="00906A2D">
      <w:pPr>
        <w:spacing w:line="360" w:lineRule="auto"/>
        <w:jc w:val="both"/>
        <w:rPr>
          <w:rFonts w:ascii="Times New Roman" w:eastAsia="Calibri" w:hAnsi="Times New Roman" w:cs="Times New Roman"/>
          <w:b/>
          <w:sz w:val="20"/>
          <w:szCs w:val="28"/>
        </w:rPr>
      </w:pPr>
    </w:p>
    <w:p w:rsidR="00906A2D" w:rsidRPr="00906A2D" w:rsidRDefault="00906A2D" w:rsidP="00906A2D">
      <w:pPr>
        <w:spacing w:line="360" w:lineRule="auto"/>
        <w:jc w:val="both"/>
        <w:rPr>
          <w:rFonts w:ascii="Times New Roman" w:eastAsia="Calibri" w:hAnsi="Times New Roman" w:cs="Times New Roman"/>
          <w:b/>
          <w:sz w:val="20"/>
          <w:szCs w:val="28"/>
        </w:rPr>
      </w:pPr>
    </w:p>
    <w:p w:rsidR="00906A2D" w:rsidRPr="00906A2D" w:rsidRDefault="007F1992" w:rsidP="00906A2D">
      <w:pPr>
        <w:keepNext/>
        <w:keepLines/>
        <w:spacing w:before="200" w:after="0" w:line="360" w:lineRule="auto"/>
        <w:outlineLvl w:val="2"/>
        <w:rPr>
          <w:rFonts w:asciiTheme="majorHAnsi" w:eastAsiaTheme="majorEastAsia" w:hAnsiTheme="majorHAnsi" w:cstheme="majorBidi"/>
          <w:b/>
          <w:bCs/>
          <w:szCs w:val="26"/>
        </w:rPr>
      </w:pPr>
      <w:bookmarkStart w:id="132" w:name="_Toc72744090"/>
      <w:r>
        <w:rPr>
          <w:rFonts w:asciiTheme="majorHAnsi" w:eastAsiaTheme="majorEastAsia" w:hAnsiTheme="majorHAnsi" w:cstheme="majorBidi"/>
          <w:b/>
          <w:bCs/>
          <w:szCs w:val="26"/>
        </w:rPr>
        <w:t xml:space="preserve"> </w:t>
      </w:r>
      <w:r w:rsidR="00906A2D" w:rsidRPr="00906A2D">
        <w:rPr>
          <w:rFonts w:asciiTheme="majorHAnsi" w:eastAsiaTheme="majorEastAsia" w:hAnsiTheme="majorHAnsi" w:cstheme="majorBidi"/>
          <w:b/>
          <w:bCs/>
          <w:szCs w:val="26"/>
        </w:rPr>
        <w:t>Drainage and Climate</w:t>
      </w:r>
      <w:bookmarkEnd w:id="132"/>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b/>
          <w:iCs/>
          <w:sz w:val="24"/>
          <w:szCs w:val="24"/>
        </w:rPr>
      </w:pPr>
      <w:r w:rsidRPr="00906A2D">
        <w:rPr>
          <w:rFonts w:ascii="Times New Roman" w:eastAsia="Times New Roman" w:hAnsi="Times New Roman" w:cs="Times New Roman"/>
          <w:sz w:val="24"/>
          <w:szCs w:val="24"/>
        </w:rPr>
        <w:t>The district is endowed with numerous rivers used for drinking and irrigation.</w:t>
      </w:r>
      <w:r w:rsidRPr="00906A2D">
        <w:rPr>
          <w:rFonts w:ascii="Times New Roman" w:eastAsia="Times New Roman" w:hAnsi="Times New Roman" w:cs="Times New Roman"/>
          <w:iCs/>
          <w:sz w:val="24"/>
          <w:szCs w:val="24"/>
        </w:rPr>
        <w:t xml:space="preserve"> Some of the rivers found in the district are Tokir, Jare Jima and Sanbat River</w:t>
      </w:r>
      <w:r w:rsidRPr="00906A2D">
        <w:rPr>
          <w:rFonts w:ascii="Times New Roman" w:eastAsia="Times New Roman" w:hAnsi="Times New Roman" w:cs="Times New Roman"/>
          <w:b/>
          <w:iCs/>
          <w:sz w:val="24"/>
          <w:szCs w:val="24"/>
        </w:rPr>
        <w:t>.</w:t>
      </w:r>
    </w:p>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b/>
          <w:i/>
          <w:sz w:val="24"/>
          <w:szCs w:val="24"/>
        </w:rPr>
      </w:pPr>
      <w:r w:rsidRPr="00906A2D">
        <w:rPr>
          <w:rFonts w:ascii="Times New Roman" w:eastAsia="Times New Roman" w:hAnsi="Times New Roman" w:cs="Times New Roman"/>
          <w:b/>
          <w:i/>
          <w:sz w:val="24"/>
          <w:szCs w:val="24"/>
        </w:rPr>
        <w:t>Table 2. Length and depth of different rivers &amp; streams/ponds in the District</w:t>
      </w:r>
    </w:p>
    <w:tbl>
      <w:tblPr>
        <w:tblStyle w:val="LightList-Accent2"/>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89"/>
        <w:gridCol w:w="2931"/>
        <w:gridCol w:w="1872"/>
        <w:gridCol w:w="1850"/>
        <w:gridCol w:w="1908"/>
      </w:tblGrid>
      <w:tr w:rsidR="00906A2D" w:rsidRPr="00906A2D" w:rsidTr="0090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dxa"/>
            <w:shd w:val="clear" w:color="auto" w:fill="FFFFFF" w:themeFill="background1"/>
          </w:tcPr>
          <w:p w:rsidR="00906A2D" w:rsidRPr="00906A2D" w:rsidRDefault="00906A2D" w:rsidP="00906A2D">
            <w:pPr>
              <w:shd w:val="clear" w:color="auto" w:fill="FFFFFF" w:themeFill="background1"/>
              <w:jc w:val="center"/>
              <w:rPr>
                <w:rFonts w:ascii="Times New Roman" w:eastAsia="Calibri" w:hAnsi="Times New Roman" w:cs="Times New Roman"/>
                <w:i/>
                <w:sz w:val="24"/>
                <w:szCs w:val="24"/>
              </w:rPr>
            </w:pPr>
          </w:p>
          <w:p w:rsidR="00906A2D" w:rsidRPr="00906A2D" w:rsidRDefault="00906A2D" w:rsidP="00906A2D">
            <w:pPr>
              <w:shd w:val="clear" w:color="auto" w:fill="FFFFFF" w:themeFill="background1"/>
              <w:jc w:val="center"/>
              <w:rPr>
                <w:rFonts w:ascii="Times New Roman" w:eastAsia="Calibri" w:hAnsi="Times New Roman" w:cs="Times New Roman"/>
                <w:i/>
                <w:sz w:val="24"/>
                <w:szCs w:val="24"/>
              </w:rPr>
            </w:pPr>
            <w:r w:rsidRPr="00906A2D">
              <w:rPr>
                <w:rFonts w:ascii="Times New Roman" w:eastAsia="Calibri" w:hAnsi="Times New Roman" w:cs="Times New Roman"/>
                <w:i/>
                <w:sz w:val="24"/>
                <w:szCs w:val="24"/>
              </w:rPr>
              <w:t>S.№</w:t>
            </w:r>
          </w:p>
        </w:tc>
        <w:tc>
          <w:tcPr>
            <w:tcW w:w="3018" w:type="dxa"/>
            <w:shd w:val="clear" w:color="auto" w:fill="FFFFFF" w:themeFill="background1"/>
          </w:tcPr>
          <w:p w:rsidR="00906A2D" w:rsidRPr="00906A2D" w:rsidRDefault="00906A2D" w:rsidP="00906A2D">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906A2D">
              <w:rPr>
                <w:rFonts w:ascii="Times New Roman" w:eastAsia="Times New Roman" w:hAnsi="Times New Roman" w:cs="Times New Roman"/>
                <w:i/>
                <w:sz w:val="24"/>
                <w:szCs w:val="24"/>
              </w:rPr>
              <w:t>Name of Rivers, Streams or ponds</w:t>
            </w:r>
          </w:p>
        </w:tc>
        <w:tc>
          <w:tcPr>
            <w:tcW w:w="1917" w:type="dxa"/>
            <w:shd w:val="clear" w:color="auto" w:fill="FFFFFF" w:themeFill="background1"/>
          </w:tcPr>
          <w:p w:rsidR="00906A2D" w:rsidRPr="00906A2D" w:rsidRDefault="00906A2D" w:rsidP="00906A2D">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p>
          <w:p w:rsidR="00906A2D" w:rsidRPr="00906A2D" w:rsidRDefault="00906A2D" w:rsidP="00906A2D">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906A2D">
              <w:rPr>
                <w:rFonts w:ascii="Times New Roman" w:eastAsia="Times New Roman" w:hAnsi="Times New Roman" w:cs="Times New Roman"/>
                <w:i/>
                <w:sz w:val="24"/>
                <w:szCs w:val="24"/>
              </w:rPr>
              <w:t>Length in meter</w:t>
            </w:r>
          </w:p>
        </w:tc>
        <w:tc>
          <w:tcPr>
            <w:tcW w:w="1899" w:type="dxa"/>
            <w:shd w:val="clear" w:color="auto" w:fill="FFFFFF" w:themeFill="background1"/>
          </w:tcPr>
          <w:p w:rsidR="00906A2D" w:rsidRPr="00906A2D" w:rsidRDefault="00906A2D" w:rsidP="00906A2D">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p>
          <w:p w:rsidR="00906A2D" w:rsidRPr="00906A2D" w:rsidRDefault="00906A2D" w:rsidP="00906A2D">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906A2D">
              <w:rPr>
                <w:rFonts w:ascii="Times New Roman" w:eastAsia="Times New Roman" w:hAnsi="Times New Roman" w:cs="Times New Roman"/>
                <w:i/>
                <w:sz w:val="24"/>
                <w:szCs w:val="24"/>
              </w:rPr>
              <w:t>Depth in meter</w:t>
            </w:r>
          </w:p>
        </w:tc>
        <w:tc>
          <w:tcPr>
            <w:tcW w:w="1946" w:type="dxa"/>
            <w:shd w:val="clear" w:color="auto" w:fill="FFFFFF" w:themeFill="background1"/>
          </w:tcPr>
          <w:p w:rsidR="00906A2D" w:rsidRPr="00906A2D" w:rsidRDefault="00906A2D" w:rsidP="00906A2D">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p>
          <w:p w:rsidR="00906A2D" w:rsidRPr="00906A2D" w:rsidRDefault="00906A2D" w:rsidP="00906A2D">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906A2D">
              <w:rPr>
                <w:rFonts w:ascii="Times New Roman" w:eastAsia="Times New Roman" w:hAnsi="Times New Roman" w:cs="Times New Roman"/>
                <w:i/>
                <w:sz w:val="24"/>
                <w:szCs w:val="24"/>
              </w:rPr>
              <w:t>Remarks</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dxa"/>
            <w:tcBorders>
              <w:top w:val="none" w:sz="0" w:space="0" w:color="auto"/>
              <w:left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jc w:val="right"/>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1</w:t>
            </w:r>
          </w:p>
        </w:tc>
        <w:tc>
          <w:tcPr>
            <w:tcW w:w="3018"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Tokir river</w:t>
            </w:r>
          </w:p>
        </w:tc>
        <w:tc>
          <w:tcPr>
            <w:tcW w:w="1917"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10000</w:t>
            </w:r>
          </w:p>
        </w:tc>
        <w:tc>
          <w:tcPr>
            <w:tcW w:w="1899"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1.5</w:t>
            </w:r>
          </w:p>
        </w:tc>
        <w:tc>
          <w:tcPr>
            <w:tcW w:w="1946" w:type="dxa"/>
            <w:tcBorders>
              <w:top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796" w:type="dxa"/>
            <w:shd w:val="clear" w:color="auto" w:fill="FFFFFF" w:themeFill="background1"/>
          </w:tcPr>
          <w:p w:rsidR="00906A2D" w:rsidRPr="00906A2D" w:rsidRDefault="00906A2D" w:rsidP="00906A2D">
            <w:pPr>
              <w:shd w:val="clear" w:color="auto" w:fill="FFFFFF" w:themeFill="background1"/>
              <w:jc w:val="right"/>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2</w:t>
            </w:r>
          </w:p>
        </w:tc>
        <w:tc>
          <w:tcPr>
            <w:tcW w:w="3018" w:type="dxa"/>
            <w:shd w:val="clear" w:color="auto" w:fill="FFFFFF" w:themeFill="background1"/>
          </w:tcPr>
          <w:p w:rsidR="00906A2D" w:rsidRPr="00906A2D" w:rsidRDefault="00906A2D" w:rsidP="00906A2D">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Jare river</w:t>
            </w:r>
          </w:p>
        </w:tc>
        <w:tc>
          <w:tcPr>
            <w:tcW w:w="1917" w:type="dxa"/>
            <w:shd w:val="clear" w:color="auto" w:fill="FFFFFF" w:themeFill="background1"/>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700</w:t>
            </w:r>
          </w:p>
        </w:tc>
        <w:tc>
          <w:tcPr>
            <w:tcW w:w="1899" w:type="dxa"/>
            <w:shd w:val="clear" w:color="auto" w:fill="FFFFFF" w:themeFill="background1"/>
          </w:tcPr>
          <w:p w:rsidR="00906A2D" w:rsidRPr="00906A2D" w:rsidRDefault="00906A2D" w:rsidP="00906A2D">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1.5</w:t>
            </w:r>
          </w:p>
        </w:tc>
        <w:tc>
          <w:tcPr>
            <w:tcW w:w="1946" w:type="dxa"/>
            <w:shd w:val="clear" w:color="auto" w:fill="FFFFFF" w:themeFill="background1"/>
          </w:tcPr>
          <w:p w:rsidR="00906A2D" w:rsidRPr="00906A2D" w:rsidRDefault="00906A2D" w:rsidP="00906A2D">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dxa"/>
            <w:tcBorders>
              <w:top w:val="none" w:sz="0" w:space="0" w:color="auto"/>
              <w:left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jc w:val="right"/>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3</w:t>
            </w:r>
          </w:p>
        </w:tc>
        <w:tc>
          <w:tcPr>
            <w:tcW w:w="3018"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Jima river</w:t>
            </w:r>
          </w:p>
        </w:tc>
        <w:tc>
          <w:tcPr>
            <w:tcW w:w="1917"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7000</w:t>
            </w:r>
          </w:p>
        </w:tc>
        <w:tc>
          <w:tcPr>
            <w:tcW w:w="1899"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1.3</w:t>
            </w:r>
          </w:p>
        </w:tc>
        <w:tc>
          <w:tcPr>
            <w:tcW w:w="1946" w:type="dxa"/>
            <w:tcBorders>
              <w:top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796" w:type="dxa"/>
            <w:shd w:val="clear" w:color="auto" w:fill="FFFFFF" w:themeFill="background1"/>
          </w:tcPr>
          <w:p w:rsidR="00906A2D" w:rsidRPr="00906A2D" w:rsidRDefault="00906A2D" w:rsidP="00906A2D">
            <w:pPr>
              <w:shd w:val="clear" w:color="auto" w:fill="FFFFFF" w:themeFill="background1"/>
              <w:jc w:val="right"/>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4</w:t>
            </w:r>
          </w:p>
        </w:tc>
        <w:tc>
          <w:tcPr>
            <w:tcW w:w="3018" w:type="dxa"/>
            <w:shd w:val="clear" w:color="auto" w:fill="FFFFFF" w:themeFill="background1"/>
          </w:tcPr>
          <w:p w:rsidR="00906A2D" w:rsidRPr="00906A2D" w:rsidRDefault="00906A2D" w:rsidP="00906A2D">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Senbat stream</w:t>
            </w:r>
          </w:p>
        </w:tc>
        <w:tc>
          <w:tcPr>
            <w:tcW w:w="1917" w:type="dxa"/>
            <w:shd w:val="clear" w:color="auto" w:fill="FFFFFF" w:themeFill="background1"/>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6000</w:t>
            </w:r>
          </w:p>
        </w:tc>
        <w:tc>
          <w:tcPr>
            <w:tcW w:w="1899" w:type="dxa"/>
            <w:shd w:val="clear" w:color="auto" w:fill="FFFFFF" w:themeFill="background1"/>
          </w:tcPr>
          <w:p w:rsidR="00906A2D" w:rsidRPr="00906A2D" w:rsidRDefault="00906A2D" w:rsidP="00906A2D">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1.0</w:t>
            </w:r>
          </w:p>
        </w:tc>
        <w:tc>
          <w:tcPr>
            <w:tcW w:w="1946" w:type="dxa"/>
            <w:shd w:val="clear" w:color="auto" w:fill="FFFFFF" w:themeFill="background1"/>
          </w:tcPr>
          <w:p w:rsidR="00906A2D" w:rsidRPr="00906A2D" w:rsidRDefault="00906A2D" w:rsidP="00906A2D">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dxa"/>
            <w:tcBorders>
              <w:top w:val="none" w:sz="0" w:space="0" w:color="auto"/>
              <w:left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jc w:val="right"/>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5</w:t>
            </w:r>
          </w:p>
        </w:tc>
        <w:tc>
          <w:tcPr>
            <w:tcW w:w="3018"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Kersa stream</w:t>
            </w:r>
          </w:p>
        </w:tc>
        <w:tc>
          <w:tcPr>
            <w:tcW w:w="1917"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2000</w:t>
            </w:r>
          </w:p>
        </w:tc>
        <w:tc>
          <w:tcPr>
            <w:tcW w:w="1899" w:type="dxa"/>
            <w:tcBorders>
              <w:top w:val="none" w:sz="0" w:space="0" w:color="auto"/>
              <w:bottom w:val="none" w:sz="0" w:space="0" w:color="auto"/>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0.9</w:t>
            </w:r>
          </w:p>
        </w:tc>
        <w:tc>
          <w:tcPr>
            <w:tcW w:w="1946" w:type="dxa"/>
            <w:tcBorders>
              <w:top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796" w:type="dxa"/>
            <w:shd w:val="clear" w:color="auto" w:fill="FFFFFF" w:themeFill="background1"/>
          </w:tcPr>
          <w:p w:rsidR="00906A2D" w:rsidRPr="00906A2D" w:rsidRDefault="00906A2D" w:rsidP="00906A2D">
            <w:pPr>
              <w:shd w:val="clear" w:color="auto" w:fill="FFFFFF" w:themeFill="background1"/>
              <w:jc w:val="right"/>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6</w:t>
            </w:r>
          </w:p>
        </w:tc>
        <w:tc>
          <w:tcPr>
            <w:tcW w:w="3018" w:type="dxa"/>
            <w:shd w:val="clear" w:color="auto" w:fill="FFFFFF" w:themeFill="background1"/>
          </w:tcPr>
          <w:p w:rsidR="00906A2D" w:rsidRPr="00906A2D" w:rsidRDefault="00906A2D" w:rsidP="00906A2D">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Hamume stream</w:t>
            </w:r>
          </w:p>
        </w:tc>
        <w:tc>
          <w:tcPr>
            <w:tcW w:w="1917" w:type="dxa"/>
            <w:shd w:val="clear" w:color="auto" w:fill="FFFFFF" w:themeFill="background1"/>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2000</w:t>
            </w:r>
          </w:p>
        </w:tc>
        <w:tc>
          <w:tcPr>
            <w:tcW w:w="1899" w:type="dxa"/>
            <w:shd w:val="clear" w:color="auto" w:fill="FFFFFF" w:themeFill="background1"/>
          </w:tcPr>
          <w:p w:rsidR="00906A2D" w:rsidRPr="00906A2D" w:rsidRDefault="00906A2D" w:rsidP="00906A2D">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1.0</w:t>
            </w:r>
          </w:p>
        </w:tc>
        <w:tc>
          <w:tcPr>
            <w:tcW w:w="1946" w:type="dxa"/>
            <w:shd w:val="clear" w:color="auto" w:fill="FFFFFF" w:themeFill="background1"/>
          </w:tcPr>
          <w:p w:rsidR="00906A2D" w:rsidRPr="00906A2D" w:rsidRDefault="00906A2D" w:rsidP="00906A2D">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i/>
          <w:sz w:val="24"/>
          <w:szCs w:val="24"/>
        </w:rPr>
      </w:pPr>
      <w:r w:rsidRPr="00906A2D">
        <w:rPr>
          <w:rFonts w:ascii="Times New Roman" w:eastAsia="Times New Roman" w:hAnsi="Times New Roman" w:cs="Times New Roman"/>
          <w:b/>
          <w:sz w:val="20"/>
          <w:szCs w:val="18"/>
        </w:rPr>
        <w:t xml:space="preserve">                   </w:t>
      </w:r>
      <w:r w:rsidRPr="00906A2D">
        <w:rPr>
          <w:rFonts w:ascii="Times New Roman" w:eastAsia="Times New Roman" w:hAnsi="Times New Roman" w:cs="Times New Roman"/>
          <w:b/>
          <w:i/>
          <w:szCs w:val="18"/>
        </w:rPr>
        <w:t>Source: District Agricultural office</w:t>
      </w:r>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iCs/>
          <w:sz w:val="24"/>
          <w:szCs w:val="24"/>
        </w:rPr>
        <w:t>As it is common for most districts of the zone, Gudeya Bila is characterized by undulating land structures.</w:t>
      </w:r>
      <w:r w:rsidRPr="00906A2D">
        <w:rPr>
          <w:rFonts w:ascii="Times New Roman" w:eastAsia="Times New Roman" w:hAnsi="Times New Roman" w:cs="Times New Roman"/>
          <w:sz w:val="24"/>
          <w:szCs w:val="24"/>
        </w:rPr>
        <w:t xml:space="preserve"> The mean annual temperature is between 11.30 and 23.36</w:t>
      </w:r>
      <w:r w:rsidRPr="00906A2D">
        <w:rPr>
          <w:rFonts w:ascii="Times New Roman" w:eastAsia="Times New Roman" w:hAnsi="Times New Roman" w:cs="Times New Roman"/>
          <w:sz w:val="24"/>
          <w:szCs w:val="24"/>
          <w:vertAlign w:val="superscript"/>
        </w:rPr>
        <w:t>0</w:t>
      </w:r>
      <w:r w:rsidRPr="00906A2D">
        <w:rPr>
          <w:rFonts w:ascii="Times New Roman" w:eastAsia="Times New Roman" w:hAnsi="Times New Roman" w:cs="Times New Roman"/>
          <w:sz w:val="24"/>
          <w:szCs w:val="24"/>
        </w:rPr>
        <w:t>c. The mean annual rainfall is between 1400to 2000 mm in both years.</w:t>
      </w:r>
    </w:p>
    <w:p w:rsidR="00906A2D" w:rsidRPr="00592940" w:rsidRDefault="00906A2D" w:rsidP="00906A2D">
      <w:pPr>
        <w:keepNext/>
        <w:spacing w:after="0" w:line="360" w:lineRule="auto"/>
        <w:jc w:val="both"/>
        <w:outlineLvl w:val="1"/>
        <w:rPr>
          <w:rFonts w:ascii="Times New Roman" w:eastAsia="Times New Roman" w:hAnsi="Times New Roman" w:cs="Times New Roman"/>
          <w:b/>
          <w:bCs/>
          <w:sz w:val="24"/>
          <w:szCs w:val="24"/>
        </w:rPr>
      </w:pPr>
      <w:r w:rsidRPr="00906A2D">
        <w:rPr>
          <w:rFonts w:ascii="Times New Roman" w:eastAsia="Calibri" w:hAnsi="Times New Roman" w:cs="Times New Roman"/>
          <w:b/>
          <w:bCs/>
          <w:sz w:val="28"/>
          <w:szCs w:val="24"/>
        </w:rPr>
        <w:t xml:space="preserve"> </w:t>
      </w:r>
      <w:bookmarkStart w:id="133" w:name="_Toc72744091"/>
      <w:r w:rsidRPr="00592940">
        <w:rPr>
          <w:rFonts w:ascii="Times New Roman" w:eastAsia="Calibri" w:hAnsi="Times New Roman" w:cs="Times New Roman"/>
          <w:b/>
          <w:bCs/>
          <w:sz w:val="24"/>
          <w:szCs w:val="24"/>
        </w:rPr>
        <w:t>Soils</w:t>
      </w:r>
      <w:bookmarkEnd w:id="133"/>
    </w:p>
    <w:p w:rsidR="007F1992" w:rsidRDefault="00906A2D" w:rsidP="007F1992">
      <w:pPr>
        <w:shd w:val="clear" w:color="auto" w:fill="FFFFFF" w:themeFill="background1"/>
        <w:spacing w:after="24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Gudeya Bila district has five types of soils; namely Loam Soil covers about 67,420 hectare of land and suitable for agricultural activities, Clay soil covers about 3,340 hectare of land and it is also suitable for agricultural activities, Sandy Soil covers about 1,110 hectare of land and less suitable for agricultural activities, Silt soil covers about 11,840 hectare of land and less suitable for agricultural act</w:t>
      </w:r>
      <w:bookmarkStart w:id="134" w:name="_Toc72744092"/>
      <w:r w:rsidR="007F1992">
        <w:rPr>
          <w:rFonts w:ascii="Times New Roman" w:eastAsia="Times New Roman" w:hAnsi="Times New Roman" w:cs="Times New Roman"/>
          <w:sz w:val="24"/>
          <w:szCs w:val="24"/>
        </w:rPr>
        <w:t>ivities and clay loam is 6,640.</w:t>
      </w:r>
    </w:p>
    <w:p w:rsidR="00906A2D" w:rsidRPr="00592940" w:rsidRDefault="00906A2D" w:rsidP="007F1992">
      <w:pPr>
        <w:shd w:val="clear" w:color="auto" w:fill="FFFFFF" w:themeFill="background1"/>
        <w:spacing w:after="240" w:line="360" w:lineRule="auto"/>
        <w:jc w:val="both"/>
        <w:rPr>
          <w:rFonts w:ascii="Times New Roman" w:eastAsia="Times New Roman" w:hAnsi="Times New Roman" w:cs="Times New Roman"/>
          <w:sz w:val="24"/>
          <w:szCs w:val="24"/>
        </w:rPr>
      </w:pPr>
      <w:r w:rsidRPr="00592940">
        <w:rPr>
          <w:rFonts w:ascii="Times New Roman" w:eastAsia="Calibri" w:hAnsi="Times New Roman" w:cs="Times New Roman"/>
          <w:b/>
          <w:bCs/>
          <w:sz w:val="24"/>
          <w:szCs w:val="24"/>
        </w:rPr>
        <w:t>Vegetation and Wildlife</w:t>
      </w:r>
      <w:bookmarkEnd w:id="134"/>
    </w:p>
    <w:p w:rsidR="00906A2D" w:rsidRPr="00592940" w:rsidRDefault="00906A2D" w:rsidP="00906A2D">
      <w:pPr>
        <w:keepNext/>
        <w:keepLines/>
        <w:spacing w:after="0" w:line="360" w:lineRule="auto"/>
        <w:outlineLvl w:val="2"/>
        <w:rPr>
          <w:rFonts w:ascii="Times New Roman" w:eastAsiaTheme="majorEastAsia" w:hAnsi="Times New Roman" w:cs="Times New Roman"/>
          <w:b/>
          <w:bCs/>
          <w:sz w:val="24"/>
          <w:szCs w:val="24"/>
        </w:rPr>
      </w:pPr>
      <w:bookmarkStart w:id="135" w:name="_Toc72744093"/>
      <w:r w:rsidRPr="00592940">
        <w:rPr>
          <w:rFonts w:ascii="Times New Roman" w:eastAsiaTheme="majorEastAsia" w:hAnsi="Times New Roman" w:cs="Times New Roman"/>
          <w:b/>
          <w:bCs/>
          <w:sz w:val="24"/>
          <w:szCs w:val="24"/>
        </w:rPr>
        <w:t>Vegetation</w:t>
      </w:r>
      <w:bookmarkEnd w:id="135"/>
    </w:p>
    <w:p w:rsidR="00906A2D" w:rsidRPr="00906A2D" w:rsidRDefault="00906A2D" w:rsidP="00906A2D">
      <w:pPr>
        <w:shd w:val="clear" w:color="auto" w:fill="FFFFFF" w:themeFill="background1"/>
        <w:spacing w:line="360" w:lineRule="auto"/>
        <w:jc w:val="both"/>
        <w:rPr>
          <w:rFonts w:ascii="Times New Roman" w:hAnsi="Times New Roman" w:cs="Times New Roman"/>
          <w:color w:val="00B0F0"/>
          <w:sz w:val="24"/>
          <w:szCs w:val="24"/>
        </w:rPr>
      </w:pPr>
      <w:r w:rsidRPr="00906A2D">
        <w:rPr>
          <w:rFonts w:ascii="Times New Roman" w:hAnsi="Times New Roman" w:cs="Times New Roman"/>
          <w:sz w:val="24"/>
          <w:szCs w:val="24"/>
        </w:rPr>
        <w:t xml:space="preserve">Information obtained from District Land administration and environmental Protection office Gudeya Bila reveals that deforestation is practiced for the expansion of farm land as a result there are only few patches of </w:t>
      </w:r>
      <w:r w:rsidRPr="00906A2D">
        <w:rPr>
          <w:rFonts w:ascii="Times New Roman" w:hAnsi="Times New Roman" w:cs="Times New Roman"/>
          <w:b/>
          <w:sz w:val="24"/>
          <w:szCs w:val="24"/>
        </w:rPr>
        <w:t>Forests</w:t>
      </w:r>
      <w:r w:rsidRPr="00906A2D">
        <w:rPr>
          <w:rFonts w:ascii="Times New Roman" w:hAnsi="Times New Roman" w:cs="Times New Roman"/>
          <w:sz w:val="24"/>
          <w:szCs w:val="24"/>
        </w:rPr>
        <w:t xml:space="preserve"> which, covers about </w:t>
      </w:r>
      <w:r w:rsidRPr="00906A2D">
        <w:rPr>
          <w:rFonts w:ascii="Times New Roman" w:hAnsi="Times New Roman" w:cs="Times New Roman"/>
          <w:b/>
          <w:sz w:val="24"/>
          <w:szCs w:val="24"/>
        </w:rPr>
        <w:t xml:space="preserve">10,368 </w:t>
      </w:r>
      <w:r w:rsidRPr="00906A2D">
        <w:rPr>
          <w:rFonts w:ascii="Times New Roman" w:hAnsi="Times New Roman" w:cs="Times New Roman"/>
          <w:sz w:val="24"/>
          <w:szCs w:val="24"/>
        </w:rPr>
        <w:t xml:space="preserve">hectare of land and located in farmers association Hena Jawaja, Gute Chancho, Abbay Dallee and Bilo Ejere. </w:t>
      </w:r>
      <w:r w:rsidRPr="00906A2D">
        <w:rPr>
          <w:rFonts w:ascii="Times New Roman" w:hAnsi="Times New Roman" w:cs="Times New Roman"/>
          <w:b/>
          <w:sz w:val="24"/>
          <w:szCs w:val="24"/>
        </w:rPr>
        <w:t xml:space="preserve">Shrub and Bush Land </w:t>
      </w:r>
      <w:r w:rsidRPr="00906A2D">
        <w:rPr>
          <w:rFonts w:ascii="Times New Roman" w:hAnsi="Times New Roman" w:cs="Times New Roman"/>
          <w:sz w:val="24"/>
          <w:szCs w:val="24"/>
        </w:rPr>
        <w:t xml:space="preserve">covers about </w:t>
      </w:r>
      <w:r w:rsidRPr="00906A2D">
        <w:rPr>
          <w:rFonts w:ascii="Times New Roman" w:hAnsi="Times New Roman" w:cs="Times New Roman"/>
          <w:b/>
          <w:sz w:val="24"/>
          <w:szCs w:val="24"/>
        </w:rPr>
        <w:t>2,590</w:t>
      </w:r>
      <w:r w:rsidRPr="00906A2D">
        <w:rPr>
          <w:rFonts w:ascii="Times New Roman" w:hAnsi="Times New Roman" w:cs="Times New Roman"/>
          <w:sz w:val="24"/>
          <w:szCs w:val="24"/>
        </w:rPr>
        <w:t xml:space="preserve"> hectares  and </w:t>
      </w:r>
      <w:r w:rsidRPr="00906A2D">
        <w:rPr>
          <w:b/>
        </w:rPr>
        <w:t>Woodland</w:t>
      </w:r>
      <w:r w:rsidRPr="00906A2D">
        <w:rPr>
          <w:rFonts w:ascii="Times New Roman" w:hAnsi="Times New Roman" w:cs="Times New Roman"/>
          <w:sz w:val="24"/>
          <w:szCs w:val="24"/>
        </w:rPr>
        <w:t xml:space="preserve"> covers about </w:t>
      </w:r>
      <w:r w:rsidRPr="00906A2D">
        <w:rPr>
          <w:rFonts w:ascii="Times New Roman" w:hAnsi="Times New Roman" w:cs="Times New Roman"/>
          <w:b/>
          <w:sz w:val="24"/>
          <w:szCs w:val="24"/>
        </w:rPr>
        <w:t>1,428</w:t>
      </w:r>
      <w:r w:rsidRPr="00906A2D">
        <w:rPr>
          <w:rFonts w:ascii="Times New Roman" w:hAnsi="Times New Roman" w:cs="Times New Roman"/>
          <w:sz w:val="24"/>
          <w:szCs w:val="24"/>
        </w:rPr>
        <w:t xml:space="preserve"> hectares of land and located in farmers association Zangi, Gonka Ija, Chali Jima, Abay Dalle,Darbas and </w:t>
      </w:r>
      <w:r w:rsidRPr="00906A2D">
        <w:rPr>
          <w:rFonts w:ascii="Times New Roman" w:hAnsi="Times New Roman" w:cs="Times New Roman"/>
          <w:b/>
          <w:sz w:val="24"/>
          <w:szCs w:val="24"/>
        </w:rPr>
        <w:t xml:space="preserve">Man Made Forest </w:t>
      </w:r>
      <w:r w:rsidRPr="00906A2D">
        <w:rPr>
          <w:rFonts w:ascii="Times New Roman" w:hAnsi="Times New Roman" w:cs="Times New Roman"/>
          <w:sz w:val="24"/>
          <w:szCs w:val="24"/>
        </w:rPr>
        <w:t xml:space="preserve">covers about </w:t>
      </w:r>
      <w:r w:rsidRPr="00906A2D">
        <w:rPr>
          <w:rFonts w:ascii="Times New Roman" w:hAnsi="Times New Roman" w:cs="Times New Roman"/>
          <w:b/>
          <w:sz w:val="24"/>
          <w:szCs w:val="24"/>
        </w:rPr>
        <w:t xml:space="preserve">70.5 </w:t>
      </w:r>
      <w:r w:rsidRPr="00906A2D">
        <w:rPr>
          <w:rFonts w:ascii="Times New Roman" w:hAnsi="Times New Roman" w:cs="Times New Roman"/>
          <w:sz w:val="24"/>
          <w:szCs w:val="24"/>
        </w:rPr>
        <w:t>hectare of land and located in farmers association Bilo Ejere, Gonka Ija, Hagelo Gidami, Haro Gudisa ,Hena Jewaja and Walane Lemu.</w:t>
      </w:r>
    </w:p>
    <w:p w:rsidR="00906A2D" w:rsidRPr="00592940" w:rsidRDefault="00906A2D" w:rsidP="00906A2D">
      <w:pPr>
        <w:keepNext/>
        <w:keepLines/>
        <w:spacing w:before="200" w:after="0" w:line="360" w:lineRule="auto"/>
        <w:outlineLvl w:val="2"/>
        <w:rPr>
          <w:rFonts w:ascii="Times New Roman" w:eastAsiaTheme="majorEastAsia" w:hAnsi="Times New Roman" w:cs="Times New Roman"/>
          <w:b/>
          <w:bCs/>
          <w:sz w:val="24"/>
          <w:szCs w:val="24"/>
        </w:rPr>
      </w:pPr>
      <w:bookmarkStart w:id="136" w:name="_Toc72744094"/>
      <w:r w:rsidRPr="00592940">
        <w:rPr>
          <w:rFonts w:ascii="Times New Roman" w:eastAsiaTheme="majorEastAsia" w:hAnsi="Times New Roman" w:cs="Times New Roman"/>
          <w:b/>
          <w:bCs/>
          <w:sz w:val="24"/>
          <w:szCs w:val="24"/>
        </w:rPr>
        <w:t>Wildlife</w:t>
      </w:r>
      <w:bookmarkEnd w:id="136"/>
    </w:p>
    <w:p w:rsidR="007F1992" w:rsidRDefault="00906A2D" w:rsidP="007F1992">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Due to the above impacts, the number of different wild life’s present in the district is being highly reduced from time to time. To reverse this effect of deforestation there is manmade forest, which covers about 5,671 hectare of land and planted by community participation. This district is rich in wildlife’s of different kinds, such as Pigs, Buffalo, Leopard, Hyena, Fox, Monkey, Apes, Wild Goat, and Columbus Monkey are some from many. Some Wild life such as Tiger, Wolf, and Lion are migrating to other place (district) due to deforesta</w:t>
      </w:r>
      <w:bookmarkStart w:id="137" w:name="_Toc72744095"/>
      <w:r w:rsidR="007F1992">
        <w:rPr>
          <w:rFonts w:ascii="Times New Roman" w:eastAsia="Times New Roman" w:hAnsi="Times New Roman" w:cs="Times New Roman"/>
          <w:sz w:val="24"/>
          <w:szCs w:val="24"/>
        </w:rPr>
        <w:t>tion for expansion of farmland.</w:t>
      </w:r>
    </w:p>
    <w:p w:rsidR="00906A2D" w:rsidRPr="007F1992" w:rsidRDefault="007F1992" w:rsidP="007F1992">
      <w:pPr>
        <w:shd w:val="clear" w:color="auto" w:fill="FFFFFF" w:themeFill="background1"/>
        <w:spacing w:after="0" w:line="360" w:lineRule="auto"/>
        <w:jc w:val="both"/>
        <w:rPr>
          <w:rFonts w:ascii="Times New Roman" w:eastAsia="Times New Roman" w:hAnsi="Times New Roman" w:cs="Times New Roman"/>
          <w:sz w:val="24"/>
          <w:szCs w:val="24"/>
        </w:rPr>
      </w:pPr>
      <w:r w:rsidRPr="00592940">
        <w:rPr>
          <w:rFonts w:ascii="Times New Roman" w:eastAsiaTheme="majorEastAsia" w:hAnsi="Times New Roman" w:cs="Times New Roman"/>
          <w:b/>
          <w:bCs/>
          <w:sz w:val="24"/>
          <w:szCs w:val="24"/>
        </w:rPr>
        <w:t>Socio-Economic</w:t>
      </w:r>
      <w:r w:rsidRPr="007F1992">
        <w:rPr>
          <w:rFonts w:asciiTheme="majorHAnsi" w:eastAsiaTheme="majorEastAsia" w:hAnsiTheme="majorHAnsi" w:cstheme="majorBidi"/>
          <w:b/>
          <w:bCs/>
          <w:sz w:val="24"/>
          <w:szCs w:val="24"/>
        </w:rPr>
        <w:t xml:space="preserve"> Conditions</w:t>
      </w:r>
      <w:bookmarkEnd w:id="137"/>
    </w:p>
    <w:p w:rsidR="00906A2D" w:rsidRPr="007F1992" w:rsidRDefault="007F1992" w:rsidP="00906A2D">
      <w:pPr>
        <w:keepNext/>
        <w:spacing w:after="0" w:line="360" w:lineRule="auto"/>
        <w:jc w:val="both"/>
        <w:outlineLvl w:val="1"/>
        <w:rPr>
          <w:rFonts w:ascii="Times New Roman" w:eastAsia="Times New Roman" w:hAnsi="Times New Roman" w:cs="Times New Roman"/>
          <w:b/>
          <w:bCs/>
          <w:sz w:val="24"/>
          <w:szCs w:val="24"/>
        </w:rPr>
      </w:pPr>
      <w:bookmarkStart w:id="138" w:name="_Toc72744096"/>
      <w:r w:rsidRPr="007F1992">
        <w:rPr>
          <w:rFonts w:ascii="Times New Roman" w:eastAsia="Calibri" w:hAnsi="Times New Roman" w:cs="Times New Roman"/>
          <w:b/>
          <w:bCs/>
          <w:sz w:val="24"/>
          <w:szCs w:val="24"/>
        </w:rPr>
        <w:t>Population</w:t>
      </w:r>
      <w:bookmarkEnd w:id="138"/>
    </w:p>
    <w:p w:rsidR="00906A2D" w:rsidRPr="00906A2D" w:rsidRDefault="00906A2D" w:rsidP="00906A2D">
      <w:pPr>
        <w:spacing w:line="360" w:lineRule="auto"/>
        <w:jc w:val="both"/>
        <w:rPr>
          <w:rFonts w:ascii="Times New Roman" w:hAnsi="Times New Roman" w:cs="Times New Roman"/>
          <w:sz w:val="24"/>
          <w:szCs w:val="24"/>
        </w:rPr>
      </w:pPr>
      <w:r w:rsidRPr="00906A2D">
        <w:rPr>
          <w:rFonts w:ascii="Times New Roman" w:hAnsi="Times New Roman" w:cs="Times New Roman"/>
          <w:sz w:val="24"/>
          <w:szCs w:val="24"/>
        </w:rPr>
        <w:t>Population size, compositions, its spatial distribution, and some other demographic and socio-economic data are very important for planning, monitoring, and evaluation of various development programs. As shown in table below the projected population of Gudeya Bila  district based on population and housing census conducted in 2007 G.C 84,362 and 84,965 in the year 2011 and 2012E.C respectively. By the year 2012 from 84,965 total populations of the district 42,422 (49.93%) were males where as about 42,543 (50.07%) were females; this indicates that the sex ratio is almost one to one. During this year, about 89.2% of the total populations were rural population, which are directly engaged their life on agriculture.  The crude population density of the district in the year 2012 E.C was 77 persons per. km</w:t>
      </w:r>
      <w:r w:rsidRPr="00906A2D">
        <w:rPr>
          <w:rFonts w:ascii="Times New Roman" w:hAnsi="Times New Roman" w:cs="Times New Roman"/>
          <w:sz w:val="24"/>
          <w:szCs w:val="24"/>
          <w:vertAlign w:val="superscript"/>
        </w:rPr>
        <w:t>2</w:t>
      </w:r>
      <w:r w:rsidRPr="00906A2D">
        <w:rPr>
          <w:rFonts w:ascii="Times New Roman" w:hAnsi="Times New Roman" w:cs="Times New Roman"/>
          <w:sz w:val="24"/>
          <w:szCs w:val="24"/>
        </w:rPr>
        <w:t>.</w:t>
      </w:r>
    </w:p>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b/>
          <w:i/>
          <w:szCs w:val="24"/>
        </w:rPr>
      </w:pPr>
      <w:r w:rsidRPr="00906A2D">
        <w:rPr>
          <w:rFonts w:ascii="Times New Roman" w:eastAsia="Times New Roman" w:hAnsi="Times New Roman" w:cs="Times New Roman"/>
          <w:b/>
          <w:szCs w:val="24"/>
        </w:rPr>
        <w:t xml:space="preserve">    </w:t>
      </w:r>
      <w:r w:rsidRPr="00906A2D">
        <w:rPr>
          <w:rFonts w:ascii="Times New Roman" w:eastAsia="Times New Roman" w:hAnsi="Times New Roman" w:cs="Times New Roman"/>
          <w:b/>
          <w:i/>
          <w:szCs w:val="24"/>
        </w:rPr>
        <w:t>Table 3. Total populations projected Based on 1999 population and Housing census for the year 2011-2012 E.C</w:t>
      </w:r>
    </w:p>
    <w:tbl>
      <w:tblPr>
        <w:tblStyle w:val="LightList-Accent3"/>
        <w:tblW w:w="9406" w:type="dxa"/>
        <w:tblInd w:w="198" w:type="dxa"/>
        <w:tblLook w:val="01E0" w:firstRow="1" w:lastRow="1" w:firstColumn="1" w:lastColumn="1" w:noHBand="0" w:noVBand="0"/>
      </w:tblPr>
      <w:tblGrid>
        <w:gridCol w:w="1129"/>
        <w:gridCol w:w="831"/>
        <w:gridCol w:w="955"/>
        <w:gridCol w:w="1023"/>
        <w:gridCol w:w="870"/>
        <w:gridCol w:w="1001"/>
        <w:gridCol w:w="828"/>
        <w:gridCol w:w="837"/>
        <w:gridCol w:w="923"/>
        <w:gridCol w:w="1009"/>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70" w:type="dxa"/>
            <w:vMerge w:val="restart"/>
            <w:tcBorders>
              <w:top w:val="single" w:sz="8" w:space="0" w:color="9BBB59" w:themeColor="accent3"/>
              <w:bottom w:val="single" w:sz="8" w:space="0" w:color="9BBB59" w:themeColor="accent3"/>
              <w:right w:val="single" w:sz="8" w:space="0" w:color="9BBB59" w:themeColor="accent3"/>
            </w:tcBorders>
            <w:shd w:val="clear" w:color="auto" w:fill="FFFFFF" w:themeFill="background1"/>
          </w:tcPr>
          <w:p w:rsidR="00906A2D" w:rsidRPr="00906A2D" w:rsidRDefault="00906A2D" w:rsidP="00906A2D">
            <w:pPr>
              <w:shd w:val="clear" w:color="auto" w:fill="FFFFFF" w:themeFill="background1"/>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Year (E.C)</w:t>
            </w:r>
          </w:p>
        </w:tc>
        <w:tc>
          <w:tcPr>
            <w:cnfStyle w:val="000010000000" w:firstRow="0" w:lastRow="0" w:firstColumn="0" w:lastColumn="0" w:oddVBand="1" w:evenVBand="0" w:oddHBand="0" w:evenHBand="0" w:firstRowFirstColumn="0" w:firstRowLastColumn="0" w:lastRowFirstColumn="0" w:lastRowLastColumn="0"/>
            <w:tcW w:w="2703" w:type="dxa"/>
            <w:gridSpan w:val="3"/>
            <w:tcBorders>
              <w:bottom w:val="single" w:sz="8" w:space="0" w:color="9BBB59" w:themeColor="accent3"/>
            </w:tcBorders>
            <w:shd w:val="clear" w:color="auto" w:fill="FFFFFF" w:themeFill="background1"/>
          </w:tcPr>
          <w:p w:rsidR="00906A2D" w:rsidRPr="00906A2D" w:rsidRDefault="00906A2D" w:rsidP="00906A2D">
            <w:pPr>
              <w:shd w:val="clear" w:color="auto" w:fill="FFFFFF" w:themeFill="background1"/>
              <w:jc w:val="center"/>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Rural</w:t>
            </w:r>
          </w:p>
        </w:tc>
        <w:tc>
          <w:tcPr>
            <w:tcW w:w="2739" w:type="dxa"/>
            <w:gridSpan w:val="3"/>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FFFFFF" w:themeFill="background1"/>
          </w:tcPr>
          <w:p w:rsidR="00906A2D" w:rsidRPr="00906A2D" w:rsidRDefault="00906A2D" w:rsidP="00906A2D">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Urban</w:t>
            </w:r>
          </w:p>
        </w:tc>
        <w:tc>
          <w:tcPr>
            <w:cnfStyle w:val="000100000000" w:firstRow="0" w:lastRow="0" w:firstColumn="0" w:lastColumn="1" w:oddVBand="0" w:evenVBand="0" w:oddHBand="0" w:evenHBand="0" w:firstRowFirstColumn="0" w:firstRowLastColumn="0" w:lastRowFirstColumn="0" w:lastRowLastColumn="0"/>
            <w:tcW w:w="2794" w:type="dxa"/>
            <w:gridSpan w:val="3"/>
            <w:tcBorders>
              <w:top w:val="single" w:sz="8" w:space="0" w:color="9BBB59" w:themeColor="accent3"/>
              <w:left w:val="single" w:sz="8" w:space="0" w:color="9BBB59" w:themeColor="accent3"/>
              <w:bottom w:val="single" w:sz="8" w:space="0" w:color="9BBB59" w:themeColor="accent3"/>
            </w:tcBorders>
            <w:shd w:val="clear" w:color="auto" w:fill="FFFFFF" w:themeFill="background1"/>
          </w:tcPr>
          <w:p w:rsidR="00906A2D" w:rsidRPr="00906A2D" w:rsidRDefault="00906A2D" w:rsidP="00906A2D">
            <w:pPr>
              <w:shd w:val="clear" w:color="auto" w:fill="FFFFFF" w:themeFill="background1"/>
              <w:jc w:val="center"/>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Total</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70" w:type="dxa"/>
            <w:vMerge/>
            <w:tcBorders>
              <w:right w:val="single" w:sz="8" w:space="0" w:color="9BBB59" w:themeColor="accent3"/>
            </w:tcBorders>
            <w:shd w:val="clear" w:color="auto" w:fill="FFFFFF" w:themeFill="background1"/>
          </w:tcPr>
          <w:p w:rsidR="00906A2D" w:rsidRPr="00906A2D" w:rsidRDefault="00906A2D" w:rsidP="00906A2D">
            <w:pPr>
              <w:shd w:val="clear" w:color="auto" w:fill="FFFFFF" w:themeFill="background1"/>
              <w:rPr>
                <w:rFonts w:ascii="Times New Roman" w:eastAsia="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697" w:type="dxa"/>
            <w:shd w:val="clear" w:color="auto" w:fill="FFFFFF" w:themeFill="background1"/>
          </w:tcPr>
          <w:p w:rsidR="00906A2D" w:rsidRPr="00906A2D" w:rsidRDefault="00906A2D" w:rsidP="00906A2D">
            <w:pPr>
              <w:shd w:val="clear" w:color="auto" w:fill="FFFFFF" w:themeFill="background1"/>
              <w:jc w:val="center"/>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Male</w:t>
            </w:r>
          </w:p>
        </w:tc>
        <w:tc>
          <w:tcPr>
            <w:tcW w:w="966" w:type="dxa"/>
            <w:tcBorders>
              <w:left w:val="single" w:sz="8" w:space="0" w:color="9BBB59" w:themeColor="accent3"/>
              <w:right w:val="single" w:sz="8" w:space="0" w:color="9BBB59" w:themeColor="accent3"/>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Female</w:t>
            </w:r>
          </w:p>
        </w:tc>
        <w:tc>
          <w:tcPr>
            <w:cnfStyle w:val="000010000000" w:firstRow="0" w:lastRow="0" w:firstColumn="0" w:lastColumn="0" w:oddVBand="1" w:evenVBand="0" w:oddHBand="0" w:evenHBand="0" w:firstRowFirstColumn="0" w:firstRowLastColumn="0" w:lastRowFirstColumn="0" w:lastRowLastColumn="0"/>
            <w:tcW w:w="1040" w:type="dxa"/>
            <w:shd w:val="clear" w:color="auto" w:fill="FFFFFF" w:themeFill="background1"/>
          </w:tcPr>
          <w:p w:rsidR="00906A2D" w:rsidRPr="00906A2D" w:rsidRDefault="00906A2D" w:rsidP="00906A2D">
            <w:pPr>
              <w:shd w:val="clear" w:color="auto" w:fill="FFFFFF" w:themeFill="background1"/>
              <w:jc w:val="center"/>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Total</w:t>
            </w:r>
          </w:p>
        </w:tc>
        <w:tc>
          <w:tcPr>
            <w:tcW w:w="883" w:type="dxa"/>
            <w:tcBorders>
              <w:left w:val="single" w:sz="8" w:space="0" w:color="9BBB59" w:themeColor="accent3"/>
              <w:right w:val="single" w:sz="8" w:space="0" w:color="9BBB59" w:themeColor="accent3"/>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Male</w:t>
            </w:r>
          </w:p>
        </w:tc>
        <w:tc>
          <w:tcPr>
            <w:cnfStyle w:val="000010000000" w:firstRow="0" w:lastRow="0" w:firstColumn="0" w:lastColumn="0" w:oddVBand="1" w:evenVBand="0" w:oddHBand="0" w:evenHBand="0" w:firstRowFirstColumn="0" w:firstRowLastColumn="0" w:lastRowFirstColumn="0" w:lastRowLastColumn="0"/>
            <w:tcW w:w="1018" w:type="dxa"/>
            <w:shd w:val="clear" w:color="auto" w:fill="FFFFFF" w:themeFill="background1"/>
          </w:tcPr>
          <w:p w:rsidR="00906A2D" w:rsidRPr="00906A2D" w:rsidRDefault="00906A2D" w:rsidP="00906A2D">
            <w:pPr>
              <w:shd w:val="clear" w:color="auto" w:fill="FFFFFF" w:themeFill="background1"/>
              <w:jc w:val="center"/>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Female</w:t>
            </w:r>
          </w:p>
        </w:tc>
        <w:tc>
          <w:tcPr>
            <w:tcW w:w="838" w:type="dxa"/>
            <w:tcBorders>
              <w:left w:val="single" w:sz="8" w:space="0" w:color="9BBB59" w:themeColor="accent3"/>
              <w:right w:val="single" w:sz="8" w:space="0" w:color="9BBB59" w:themeColor="accent3"/>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Total</w:t>
            </w:r>
          </w:p>
        </w:tc>
        <w:tc>
          <w:tcPr>
            <w:cnfStyle w:val="000010000000" w:firstRow="0" w:lastRow="0" w:firstColumn="0" w:lastColumn="0" w:oddVBand="1" w:evenVBand="0" w:oddHBand="0" w:evenHBand="0" w:firstRowFirstColumn="0" w:firstRowLastColumn="0" w:lastRowFirstColumn="0" w:lastRowLastColumn="0"/>
            <w:tcW w:w="838" w:type="dxa"/>
            <w:shd w:val="clear" w:color="auto" w:fill="FFFFFF" w:themeFill="background1"/>
          </w:tcPr>
          <w:p w:rsidR="00906A2D" w:rsidRPr="00906A2D" w:rsidRDefault="00906A2D" w:rsidP="00906A2D">
            <w:pPr>
              <w:shd w:val="clear" w:color="auto" w:fill="FFFFFF" w:themeFill="background1"/>
              <w:jc w:val="center"/>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Male</w:t>
            </w:r>
          </w:p>
        </w:tc>
        <w:tc>
          <w:tcPr>
            <w:tcW w:w="931" w:type="dxa"/>
            <w:tcBorders>
              <w:left w:val="single" w:sz="8" w:space="0" w:color="9BBB59" w:themeColor="accent3"/>
              <w:right w:val="single" w:sz="8" w:space="0" w:color="9BBB59" w:themeColor="accent3"/>
            </w:tcBorders>
            <w:shd w:val="clear" w:color="auto" w:fill="FFFFFF" w:themeFill="background1"/>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Female</w:t>
            </w:r>
          </w:p>
        </w:tc>
        <w:tc>
          <w:tcPr>
            <w:cnfStyle w:val="000100000000" w:firstRow="0" w:lastRow="0" w:firstColumn="0" w:lastColumn="1" w:oddVBand="0" w:evenVBand="0" w:oddHBand="0" w:evenHBand="0" w:firstRowFirstColumn="0" w:firstRowLastColumn="0" w:lastRowFirstColumn="0" w:lastRowLastColumn="0"/>
            <w:tcW w:w="1025" w:type="dxa"/>
            <w:tcBorders>
              <w:left w:val="single" w:sz="8" w:space="0" w:color="9BBB59" w:themeColor="accent3"/>
            </w:tcBorders>
          </w:tcPr>
          <w:p w:rsidR="00906A2D" w:rsidRPr="00906A2D" w:rsidRDefault="00906A2D" w:rsidP="00906A2D">
            <w:pPr>
              <w:shd w:val="clear" w:color="auto" w:fill="FFFFFF" w:themeFill="background1"/>
              <w:jc w:val="center"/>
              <w:rPr>
                <w:rFonts w:ascii="Times New Roman" w:eastAsia="Times New Roman" w:hAnsi="Times New Roman" w:cs="Times New Roman"/>
                <w:sz w:val="20"/>
                <w:szCs w:val="24"/>
              </w:rPr>
            </w:pPr>
            <w:r w:rsidRPr="00906A2D">
              <w:rPr>
                <w:rFonts w:ascii="Times New Roman" w:eastAsia="Times New Roman" w:hAnsi="Times New Roman" w:cs="Times New Roman"/>
                <w:sz w:val="20"/>
                <w:szCs w:val="24"/>
              </w:rPr>
              <w:t>Total</w:t>
            </w:r>
          </w:p>
        </w:tc>
      </w:tr>
      <w:tr w:rsidR="00906A2D" w:rsidRPr="00906A2D" w:rsidTr="00906A2D">
        <w:trPr>
          <w:trHeight w:val="456"/>
        </w:trPr>
        <w:tc>
          <w:tcPr>
            <w:cnfStyle w:val="001000000000" w:firstRow="0" w:lastRow="0" w:firstColumn="1" w:lastColumn="0" w:oddVBand="0" w:evenVBand="0" w:oddHBand="0" w:evenHBand="0" w:firstRowFirstColumn="0" w:firstRowLastColumn="0" w:lastRowFirstColumn="0" w:lastRowLastColumn="0"/>
            <w:tcW w:w="1170"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tcPr>
          <w:p w:rsidR="00906A2D" w:rsidRPr="00906A2D" w:rsidRDefault="00906A2D" w:rsidP="00906A2D">
            <w:pPr>
              <w:shd w:val="clear" w:color="auto" w:fill="FFFFFF" w:themeFill="background1"/>
              <w:rPr>
                <w:rFonts w:ascii="Times New Roman" w:hAnsi="Times New Roman" w:cs="Times New Roman"/>
                <w:sz w:val="20"/>
              </w:rPr>
            </w:pPr>
            <w:r w:rsidRPr="00906A2D">
              <w:rPr>
                <w:rFonts w:ascii="Times New Roman" w:hAnsi="Times New Roman" w:cs="Times New Roman"/>
                <w:sz w:val="20"/>
              </w:rPr>
              <w:t>2011</w:t>
            </w:r>
          </w:p>
        </w:tc>
        <w:tc>
          <w:tcPr>
            <w:cnfStyle w:val="000010000000" w:firstRow="0" w:lastRow="0" w:firstColumn="0" w:lastColumn="0" w:oddVBand="1" w:evenVBand="0" w:oddHBand="0" w:evenHBand="0" w:firstRowFirstColumn="0" w:firstRowLastColumn="0" w:lastRowFirstColumn="0" w:lastRowLastColumn="0"/>
            <w:tcW w:w="697" w:type="dxa"/>
            <w:tcBorders>
              <w:top w:val="single" w:sz="8" w:space="0" w:color="9BBB59" w:themeColor="accent3"/>
              <w:bottom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36,852</w:t>
            </w:r>
          </w:p>
        </w:tc>
        <w:tc>
          <w:tcPr>
            <w:tcW w:w="96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bottom"/>
          </w:tcPr>
          <w:p w:rsidR="00906A2D" w:rsidRPr="00906A2D" w:rsidRDefault="00906A2D" w:rsidP="00906A2D">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pPr>
            <w:r w:rsidRPr="00906A2D">
              <w:t>38,664</w:t>
            </w:r>
          </w:p>
        </w:tc>
        <w:tc>
          <w:tcPr>
            <w:cnfStyle w:val="000010000000" w:firstRow="0" w:lastRow="0" w:firstColumn="0" w:lastColumn="0" w:oddVBand="1" w:evenVBand="0" w:oddHBand="0" w:evenHBand="0" w:firstRowFirstColumn="0" w:firstRowLastColumn="0" w:lastRowFirstColumn="0" w:lastRowLastColumn="0"/>
            <w:tcW w:w="1040" w:type="dxa"/>
            <w:tcBorders>
              <w:top w:val="single" w:sz="8" w:space="0" w:color="9BBB59" w:themeColor="accent3"/>
              <w:bottom w:val="single" w:sz="8" w:space="0" w:color="9BBB59" w:themeColor="accent3"/>
            </w:tcBorders>
            <w:vAlign w:val="bottom"/>
          </w:tcPr>
          <w:p w:rsidR="00906A2D" w:rsidRPr="00906A2D" w:rsidRDefault="00906A2D" w:rsidP="00906A2D">
            <w:pPr>
              <w:shd w:val="clear" w:color="auto" w:fill="FFFFFF" w:themeFill="background1"/>
              <w:spacing w:line="360" w:lineRule="auto"/>
              <w:jc w:val="center"/>
              <w:rPr>
                <w:b/>
              </w:rPr>
            </w:pPr>
            <w:r w:rsidRPr="00906A2D">
              <w:rPr>
                <w:b/>
              </w:rPr>
              <w:t>75,516</w:t>
            </w:r>
          </w:p>
        </w:tc>
        <w:tc>
          <w:tcPr>
            <w:tcW w:w="883"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bottom"/>
          </w:tcPr>
          <w:p w:rsidR="00906A2D" w:rsidRPr="00906A2D" w:rsidRDefault="00906A2D" w:rsidP="00906A2D">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pPr>
            <w:r w:rsidRPr="00906A2D">
              <w:t>4,225</w:t>
            </w:r>
          </w:p>
        </w:tc>
        <w:tc>
          <w:tcPr>
            <w:cnfStyle w:val="000010000000" w:firstRow="0" w:lastRow="0" w:firstColumn="0" w:lastColumn="0" w:oddVBand="1" w:evenVBand="0" w:oddHBand="0" w:evenHBand="0" w:firstRowFirstColumn="0" w:firstRowLastColumn="0" w:lastRowFirstColumn="0" w:lastRowLastColumn="0"/>
            <w:tcW w:w="1018" w:type="dxa"/>
            <w:tcBorders>
              <w:top w:val="single" w:sz="8" w:space="0" w:color="9BBB59" w:themeColor="accent3"/>
              <w:bottom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4,621</w:t>
            </w:r>
          </w:p>
        </w:tc>
        <w:tc>
          <w:tcPr>
            <w:tcW w:w="83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bottom"/>
          </w:tcPr>
          <w:p w:rsidR="00906A2D" w:rsidRPr="00906A2D" w:rsidRDefault="00906A2D" w:rsidP="00906A2D">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906A2D">
              <w:rPr>
                <w:b/>
              </w:rPr>
              <w:t>8,846</w:t>
            </w:r>
          </w:p>
        </w:tc>
        <w:tc>
          <w:tcPr>
            <w:cnfStyle w:val="000010000000" w:firstRow="0" w:lastRow="0" w:firstColumn="0" w:lastColumn="0" w:oddVBand="1" w:evenVBand="0" w:oddHBand="0" w:evenHBand="0" w:firstRowFirstColumn="0" w:firstRowLastColumn="0" w:lastRowFirstColumn="0" w:lastRowLastColumn="0"/>
            <w:tcW w:w="838" w:type="dxa"/>
            <w:tcBorders>
              <w:top w:val="single" w:sz="8" w:space="0" w:color="9BBB59" w:themeColor="accent3"/>
              <w:bottom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41,077</w:t>
            </w:r>
          </w:p>
        </w:tc>
        <w:tc>
          <w:tcPr>
            <w:tcW w:w="931"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bottom"/>
          </w:tcPr>
          <w:p w:rsidR="00906A2D" w:rsidRPr="00906A2D" w:rsidRDefault="00906A2D" w:rsidP="00906A2D">
            <w:pPr>
              <w:shd w:val="clear" w:color="auto" w:fill="FFFFFF" w:themeFill="background1"/>
              <w:spacing w:line="360" w:lineRule="auto"/>
              <w:jc w:val="center"/>
              <w:cnfStyle w:val="000000000000" w:firstRow="0" w:lastRow="0" w:firstColumn="0" w:lastColumn="0" w:oddVBand="0" w:evenVBand="0" w:oddHBand="0" w:evenHBand="0" w:firstRowFirstColumn="0" w:firstRowLastColumn="0" w:lastRowFirstColumn="0" w:lastRowLastColumn="0"/>
            </w:pPr>
            <w:r w:rsidRPr="00906A2D">
              <w:t>43,285</w:t>
            </w:r>
          </w:p>
        </w:tc>
        <w:tc>
          <w:tcPr>
            <w:cnfStyle w:val="000100000000" w:firstRow="0" w:lastRow="0" w:firstColumn="0" w:lastColumn="1" w:oddVBand="0" w:evenVBand="0" w:oddHBand="0" w:evenHBand="0" w:firstRowFirstColumn="0" w:firstRowLastColumn="0" w:lastRowFirstColumn="0" w:lastRowLastColumn="0"/>
            <w:tcW w:w="1025" w:type="dxa"/>
            <w:tcBorders>
              <w:top w:val="single" w:sz="8" w:space="0" w:color="9BBB59" w:themeColor="accent3"/>
              <w:left w:val="single" w:sz="8" w:space="0" w:color="9BBB59" w:themeColor="accent3"/>
              <w:bottom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84,362</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170" w:type="dxa"/>
            <w:tcBorders>
              <w:top w:val="single" w:sz="8" w:space="0" w:color="9BBB59" w:themeColor="accent3"/>
              <w:right w:val="single" w:sz="8" w:space="0" w:color="9BBB59" w:themeColor="accent3"/>
            </w:tcBorders>
            <w:shd w:val="clear" w:color="auto" w:fill="FFFFFF" w:themeFill="background1"/>
          </w:tcPr>
          <w:p w:rsidR="00906A2D" w:rsidRPr="00906A2D" w:rsidRDefault="00906A2D" w:rsidP="00906A2D">
            <w:pPr>
              <w:shd w:val="clear" w:color="auto" w:fill="FFFFFF" w:themeFill="background1"/>
              <w:rPr>
                <w:rFonts w:ascii="Times New Roman" w:hAnsi="Times New Roman" w:cs="Times New Roman"/>
                <w:sz w:val="20"/>
              </w:rPr>
            </w:pPr>
            <w:r w:rsidRPr="00906A2D">
              <w:rPr>
                <w:rFonts w:ascii="Times New Roman" w:hAnsi="Times New Roman" w:cs="Times New Roman"/>
                <w:sz w:val="20"/>
              </w:rPr>
              <w:t>2012</w:t>
            </w:r>
          </w:p>
        </w:tc>
        <w:tc>
          <w:tcPr>
            <w:cnfStyle w:val="000010000000" w:firstRow="0" w:lastRow="0" w:firstColumn="0" w:lastColumn="0" w:oddVBand="1" w:evenVBand="0" w:oddHBand="0" w:evenHBand="0" w:firstRowFirstColumn="0" w:firstRowLastColumn="0" w:lastRowFirstColumn="0" w:lastRowLastColumn="0"/>
            <w:tcW w:w="697" w:type="dxa"/>
            <w:tcBorders>
              <w:top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37,899</w:t>
            </w:r>
          </w:p>
        </w:tc>
        <w:tc>
          <w:tcPr>
            <w:tcW w:w="966" w:type="dxa"/>
            <w:tcBorders>
              <w:top w:val="single" w:sz="8" w:space="0" w:color="9BBB59" w:themeColor="accent3"/>
              <w:left w:val="single" w:sz="8" w:space="0" w:color="9BBB59" w:themeColor="accent3"/>
              <w:right w:val="single" w:sz="8" w:space="0" w:color="9BBB59" w:themeColor="accent3"/>
            </w:tcBorders>
            <w:vAlign w:val="bottom"/>
          </w:tcPr>
          <w:p w:rsidR="00906A2D" w:rsidRPr="00906A2D" w:rsidRDefault="00906A2D" w:rsidP="00906A2D">
            <w:pPr>
              <w:shd w:val="clear" w:color="auto" w:fill="FFFFFF" w:themeFill="background1"/>
              <w:spacing w:line="360" w:lineRule="auto"/>
              <w:jc w:val="center"/>
              <w:cnfStyle w:val="010000000000" w:firstRow="0" w:lastRow="1" w:firstColumn="0" w:lastColumn="0" w:oddVBand="0" w:evenVBand="0" w:oddHBand="0" w:evenHBand="0" w:firstRowFirstColumn="0" w:firstRowLastColumn="0" w:lastRowFirstColumn="0" w:lastRowLastColumn="0"/>
            </w:pPr>
            <w:r w:rsidRPr="00906A2D">
              <w:t>37,888</w:t>
            </w:r>
          </w:p>
        </w:tc>
        <w:tc>
          <w:tcPr>
            <w:cnfStyle w:val="000010000000" w:firstRow="0" w:lastRow="0" w:firstColumn="0" w:lastColumn="0" w:oddVBand="1" w:evenVBand="0" w:oddHBand="0" w:evenHBand="0" w:firstRowFirstColumn="0" w:firstRowLastColumn="0" w:lastRowFirstColumn="0" w:lastRowLastColumn="0"/>
            <w:tcW w:w="1040" w:type="dxa"/>
            <w:tcBorders>
              <w:top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75,787</w:t>
            </w:r>
          </w:p>
        </w:tc>
        <w:tc>
          <w:tcPr>
            <w:tcW w:w="883" w:type="dxa"/>
            <w:tcBorders>
              <w:top w:val="single" w:sz="8" w:space="0" w:color="9BBB59" w:themeColor="accent3"/>
              <w:left w:val="single" w:sz="8" w:space="0" w:color="9BBB59" w:themeColor="accent3"/>
              <w:right w:val="single" w:sz="8" w:space="0" w:color="9BBB59" w:themeColor="accent3"/>
            </w:tcBorders>
            <w:vAlign w:val="bottom"/>
          </w:tcPr>
          <w:p w:rsidR="00906A2D" w:rsidRPr="00906A2D" w:rsidRDefault="00906A2D" w:rsidP="00906A2D">
            <w:pPr>
              <w:shd w:val="clear" w:color="auto" w:fill="FFFFFF" w:themeFill="background1"/>
              <w:spacing w:line="360" w:lineRule="auto"/>
              <w:jc w:val="center"/>
              <w:cnfStyle w:val="010000000000" w:firstRow="0" w:lastRow="1" w:firstColumn="0" w:lastColumn="0" w:oddVBand="0" w:evenVBand="0" w:oddHBand="0" w:evenHBand="0" w:firstRowFirstColumn="0" w:firstRowLastColumn="0" w:lastRowFirstColumn="0" w:lastRowLastColumn="0"/>
            </w:pPr>
            <w:r w:rsidRPr="00906A2D">
              <w:t>4,523</w:t>
            </w:r>
          </w:p>
        </w:tc>
        <w:tc>
          <w:tcPr>
            <w:cnfStyle w:val="000010000000" w:firstRow="0" w:lastRow="0" w:firstColumn="0" w:lastColumn="0" w:oddVBand="1" w:evenVBand="0" w:oddHBand="0" w:evenHBand="0" w:firstRowFirstColumn="0" w:firstRowLastColumn="0" w:lastRowFirstColumn="0" w:lastRowLastColumn="0"/>
            <w:tcW w:w="1018" w:type="dxa"/>
            <w:tcBorders>
              <w:top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4,655</w:t>
            </w:r>
          </w:p>
        </w:tc>
        <w:tc>
          <w:tcPr>
            <w:tcW w:w="838" w:type="dxa"/>
            <w:tcBorders>
              <w:top w:val="single" w:sz="8" w:space="0" w:color="9BBB59" w:themeColor="accent3"/>
              <w:left w:val="single" w:sz="8" w:space="0" w:color="9BBB59" w:themeColor="accent3"/>
              <w:right w:val="single" w:sz="8" w:space="0" w:color="9BBB59" w:themeColor="accent3"/>
            </w:tcBorders>
            <w:vAlign w:val="bottom"/>
          </w:tcPr>
          <w:p w:rsidR="00906A2D" w:rsidRPr="00906A2D" w:rsidRDefault="00906A2D" w:rsidP="00906A2D">
            <w:pPr>
              <w:shd w:val="clear" w:color="auto" w:fill="FFFFFF" w:themeFill="background1"/>
              <w:spacing w:line="360" w:lineRule="auto"/>
              <w:jc w:val="center"/>
              <w:cnfStyle w:val="010000000000" w:firstRow="0" w:lastRow="1" w:firstColumn="0" w:lastColumn="0" w:oddVBand="0" w:evenVBand="0" w:oddHBand="0" w:evenHBand="0" w:firstRowFirstColumn="0" w:firstRowLastColumn="0" w:lastRowFirstColumn="0" w:lastRowLastColumn="0"/>
            </w:pPr>
            <w:r w:rsidRPr="00906A2D">
              <w:t>9,178</w:t>
            </w:r>
          </w:p>
        </w:tc>
        <w:tc>
          <w:tcPr>
            <w:cnfStyle w:val="000010000000" w:firstRow="0" w:lastRow="0" w:firstColumn="0" w:lastColumn="0" w:oddVBand="1" w:evenVBand="0" w:oddHBand="0" w:evenHBand="0" w:firstRowFirstColumn="0" w:firstRowLastColumn="0" w:lastRowFirstColumn="0" w:lastRowLastColumn="0"/>
            <w:tcW w:w="838" w:type="dxa"/>
            <w:tcBorders>
              <w:top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42,422</w:t>
            </w:r>
          </w:p>
        </w:tc>
        <w:tc>
          <w:tcPr>
            <w:tcW w:w="931" w:type="dxa"/>
            <w:tcBorders>
              <w:top w:val="single" w:sz="8" w:space="0" w:color="9BBB59" w:themeColor="accent3"/>
              <w:left w:val="single" w:sz="8" w:space="0" w:color="9BBB59" w:themeColor="accent3"/>
              <w:right w:val="single" w:sz="8" w:space="0" w:color="9BBB59" w:themeColor="accent3"/>
            </w:tcBorders>
            <w:vAlign w:val="bottom"/>
          </w:tcPr>
          <w:p w:rsidR="00906A2D" w:rsidRPr="00906A2D" w:rsidRDefault="00906A2D" w:rsidP="00906A2D">
            <w:pPr>
              <w:shd w:val="clear" w:color="auto" w:fill="FFFFFF" w:themeFill="background1"/>
              <w:spacing w:line="360" w:lineRule="auto"/>
              <w:jc w:val="center"/>
              <w:cnfStyle w:val="010000000000" w:firstRow="0" w:lastRow="1" w:firstColumn="0" w:lastColumn="0" w:oddVBand="0" w:evenVBand="0" w:oddHBand="0" w:evenHBand="0" w:firstRowFirstColumn="0" w:firstRowLastColumn="0" w:lastRowFirstColumn="0" w:lastRowLastColumn="0"/>
            </w:pPr>
            <w:r w:rsidRPr="00906A2D">
              <w:t>42,543</w:t>
            </w:r>
          </w:p>
        </w:tc>
        <w:tc>
          <w:tcPr>
            <w:cnfStyle w:val="000100000000" w:firstRow="0" w:lastRow="0" w:firstColumn="0" w:lastColumn="1" w:oddVBand="0" w:evenVBand="0" w:oddHBand="0" w:evenHBand="0" w:firstRowFirstColumn="0" w:firstRowLastColumn="0" w:lastRowFirstColumn="0" w:lastRowLastColumn="0"/>
            <w:tcW w:w="1025" w:type="dxa"/>
            <w:tcBorders>
              <w:top w:val="single" w:sz="8" w:space="0" w:color="9BBB59" w:themeColor="accent3"/>
              <w:left w:val="single" w:sz="8" w:space="0" w:color="9BBB59" w:themeColor="accent3"/>
            </w:tcBorders>
            <w:vAlign w:val="bottom"/>
          </w:tcPr>
          <w:p w:rsidR="00906A2D" w:rsidRPr="00906A2D" w:rsidRDefault="00906A2D" w:rsidP="00906A2D">
            <w:pPr>
              <w:shd w:val="clear" w:color="auto" w:fill="FFFFFF" w:themeFill="background1"/>
              <w:spacing w:line="360" w:lineRule="auto"/>
              <w:jc w:val="center"/>
            </w:pPr>
            <w:r w:rsidRPr="00906A2D">
              <w:t>84,965</w:t>
            </w:r>
          </w:p>
        </w:tc>
      </w:tr>
    </w:tbl>
    <w:p w:rsidR="00906A2D" w:rsidRPr="00906A2D" w:rsidRDefault="00906A2D" w:rsidP="00906A2D">
      <w:pPr>
        <w:shd w:val="clear" w:color="auto" w:fill="FFFFFF" w:themeFill="background1"/>
        <w:spacing w:after="0" w:line="360" w:lineRule="auto"/>
        <w:rPr>
          <w:rFonts w:ascii="Times New Roman" w:eastAsia="Times New Roman" w:hAnsi="Times New Roman" w:cs="Times New Roman"/>
          <w:b/>
          <w:sz w:val="24"/>
          <w:szCs w:val="24"/>
        </w:rPr>
      </w:pPr>
      <w:r w:rsidRPr="00906A2D">
        <w:rPr>
          <w:rFonts w:ascii="Times New Roman" w:eastAsia="Times New Roman" w:hAnsi="Times New Roman" w:cs="Times New Roman"/>
          <w:sz w:val="24"/>
          <w:szCs w:val="24"/>
        </w:rPr>
        <w:t xml:space="preserve">           </w:t>
      </w:r>
      <w:r w:rsidRPr="00906A2D">
        <w:rPr>
          <w:rFonts w:ascii="Times New Roman" w:eastAsia="Times New Roman" w:hAnsi="Times New Roman" w:cs="Times New Roman"/>
          <w:b/>
          <w:i/>
          <w:sz w:val="24"/>
          <w:szCs w:val="24"/>
        </w:rPr>
        <w:t>Source: Administration office</w:t>
      </w:r>
      <w:r w:rsidRPr="00906A2D">
        <w:rPr>
          <w:rFonts w:ascii="Times New Roman" w:eastAsia="Times New Roman" w:hAnsi="Times New Roman" w:cs="Times New Roman"/>
          <w:b/>
          <w:i/>
          <w:sz w:val="24"/>
          <w:szCs w:val="24"/>
        </w:rPr>
        <w:tab/>
      </w:r>
    </w:p>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i/>
          <w:sz w:val="24"/>
          <w:szCs w:val="24"/>
        </w:rPr>
      </w:pPr>
      <w:r w:rsidRPr="00906A2D">
        <w:rPr>
          <w:rFonts w:ascii="Times New Roman" w:eastAsia="Times New Roman" w:hAnsi="Times New Roman" w:cs="Times New Roman"/>
          <w:b/>
          <w:sz w:val="24"/>
          <w:szCs w:val="24"/>
        </w:rPr>
        <w:t xml:space="preserve">      </w:t>
      </w:r>
      <w:r w:rsidRPr="00906A2D">
        <w:rPr>
          <w:rFonts w:ascii="Times New Roman" w:eastAsia="Times New Roman" w:hAnsi="Times New Roman" w:cs="Times New Roman"/>
          <w:b/>
          <w:i/>
          <w:sz w:val="24"/>
          <w:szCs w:val="24"/>
        </w:rPr>
        <w:t xml:space="preserve"> Table 4. School age of district’s population by age group</w:t>
      </w:r>
    </w:p>
    <w:tbl>
      <w:tblPr>
        <w:tblW w:w="9421" w:type="dxa"/>
        <w:tblInd w:w="19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1E0" w:firstRow="1" w:lastRow="1" w:firstColumn="1" w:lastColumn="1" w:noHBand="0" w:noVBand="0"/>
      </w:tblPr>
      <w:tblGrid>
        <w:gridCol w:w="2448"/>
        <w:gridCol w:w="754"/>
        <w:gridCol w:w="848"/>
        <w:gridCol w:w="754"/>
        <w:gridCol w:w="659"/>
        <w:gridCol w:w="848"/>
        <w:gridCol w:w="660"/>
        <w:gridCol w:w="691"/>
        <w:gridCol w:w="911"/>
        <w:gridCol w:w="848"/>
      </w:tblGrid>
      <w:tr w:rsidR="00906A2D" w:rsidRPr="00906A2D" w:rsidTr="00906A2D">
        <w:trPr>
          <w:trHeight w:val="326"/>
        </w:trPr>
        <w:tc>
          <w:tcPr>
            <w:tcW w:w="2449" w:type="dxa"/>
            <w:vMerge w:val="restart"/>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Age group</w:t>
            </w:r>
          </w:p>
        </w:tc>
        <w:tc>
          <w:tcPr>
            <w:tcW w:w="2355" w:type="dxa"/>
            <w:gridSpan w:val="3"/>
          </w:tcPr>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sz w:val="20"/>
              </w:rPr>
            </w:pPr>
            <w:r w:rsidRPr="00906A2D">
              <w:rPr>
                <w:rFonts w:ascii="Times New Roman" w:eastAsia="Times New Roman" w:hAnsi="Times New Roman" w:cs="Times New Roman"/>
                <w:sz w:val="20"/>
              </w:rPr>
              <w:t>Rural</w:t>
            </w:r>
          </w:p>
        </w:tc>
        <w:tc>
          <w:tcPr>
            <w:tcW w:w="2167" w:type="dxa"/>
            <w:gridSpan w:val="3"/>
          </w:tcPr>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sz w:val="20"/>
              </w:rPr>
            </w:pPr>
            <w:r w:rsidRPr="00906A2D">
              <w:rPr>
                <w:rFonts w:ascii="Times New Roman" w:eastAsia="Times New Roman" w:hAnsi="Times New Roman" w:cs="Times New Roman"/>
                <w:sz w:val="20"/>
              </w:rPr>
              <w:t>Urban</w:t>
            </w:r>
          </w:p>
        </w:tc>
        <w:tc>
          <w:tcPr>
            <w:tcW w:w="2449" w:type="dxa"/>
            <w:gridSpan w:val="3"/>
          </w:tcPr>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sz w:val="20"/>
              </w:rPr>
            </w:pPr>
            <w:r w:rsidRPr="00906A2D">
              <w:rPr>
                <w:rFonts w:ascii="Times New Roman" w:eastAsia="Times New Roman" w:hAnsi="Times New Roman" w:cs="Times New Roman"/>
                <w:sz w:val="20"/>
              </w:rPr>
              <w:t>Total</w:t>
            </w:r>
          </w:p>
        </w:tc>
      </w:tr>
      <w:tr w:rsidR="00906A2D" w:rsidRPr="00906A2D" w:rsidTr="00906A2D">
        <w:trPr>
          <w:trHeight w:val="192"/>
        </w:trPr>
        <w:tc>
          <w:tcPr>
            <w:tcW w:w="2449" w:type="dxa"/>
            <w:vMerge/>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p>
        </w:tc>
        <w:tc>
          <w:tcPr>
            <w:tcW w:w="754"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Male </w:t>
            </w:r>
          </w:p>
        </w:tc>
        <w:tc>
          <w:tcPr>
            <w:tcW w:w="848"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Female </w:t>
            </w:r>
          </w:p>
        </w:tc>
        <w:tc>
          <w:tcPr>
            <w:tcW w:w="754"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Total </w:t>
            </w:r>
          </w:p>
        </w:tc>
        <w:tc>
          <w:tcPr>
            <w:tcW w:w="659"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Male </w:t>
            </w:r>
          </w:p>
        </w:tc>
        <w:tc>
          <w:tcPr>
            <w:tcW w:w="848"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Female </w:t>
            </w:r>
          </w:p>
        </w:tc>
        <w:tc>
          <w:tcPr>
            <w:tcW w:w="659"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Total </w:t>
            </w:r>
          </w:p>
        </w:tc>
        <w:tc>
          <w:tcPr>
            <w:tcW w:w="691"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Male </w:t>
            </w:r>
          </w:p>
        </w:tc>
        <w:tc>
          <w:tcPr>
            <w:tcW w:w="911"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Female </w:t>
            </w:r>
          </w:p>
        </w:tc>
        <w:tc>
          <w:tcPr>
            <w:tcW w:w="848"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 xml:space="preserve">Total </w:t>
            </w:r>
          </w:p>
        </w:tc>
      </w:tr>
      <w:tr w:rsidR="00906A2D" w:rsidRPr="00906A2D" w:rsidTr="00906A2D">
        <w:trPr>
          <w:trHeight w:val="326"/>
        </w:trPr>
        <w:tc>
          <w:tcPr>
            <w:tcW w:w="2449"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&lt;7     (kindergarten)</w:t>
            </w:r>
          </w:p>
        </w:tc>
        <w:tc>
          <w:tcPr>
            <w:tcW w:w="754"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2,988</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2,936</w:t>
            </w:r>
          </w:p>
        </w:tc>
        <w:tc>
          <w:tcPr>
            <w:tcW w:w="754"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5,927</w:t>
            </w:r>
          </w:p>
        </w:tc>
        <w:tc>
          <w:tcPr>
            <w:tcW w:w="659"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329</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359</w:t>
            </w:r>
          </w:p>
        </w:tc>
        <w:tc>
          <w:tcPr>
            <w:tcW w:w="659"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688</w:t>
            </w:r>
          </w:p>
        </w:tc>
        <w:tc>
          <w:tcPr>
            <w:tcW w:w="691"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3,320</w:t>
            </w:r>
          </w:p>
        </w:tc>
        <w:tc>
          <w:tcPr>
            <w:tcW w:w="911"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3,295</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6,614</w:t>
            </w:r>
          </w:p>
        </w:tc>
      </w:tr>
      <w:tr w:rsidR="00906A2D" w:rsidRPr="00906A2D" w:rsidTr="00906A2D">
        <w:trPr>
          <w:trHeight w:val="224"/>
        </w:trPr>
        <w:tc>
          <w:tcPr>
            <w:tcW w:w="2449"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7-14   (primary school age)</w:t>
            </w:r>
          </w:p>
        </w:tc>
        <w:tc>
          <w:tcPr>
            <w:tcW w:w="754"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6,810</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6,857</w:t>
            </w:r>
          </w:p>
        </w:tc>
        <w:tc>
          <w:tcPr>
            <w:tcW w:w="754"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13,667</w:t>
            </w:r>
          </w:p>
        </w:tc>
        <w:tc>
          <w:tcPr>
            <w:tcW w:w="659"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841</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914</w:t>
            </w:r>
          </w:p>
        </w:tc>
        <w:tc>
          <w:tcPr>
            <w:tcW w:w="659"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1,754</w:t>
            </w:r>
          </w:p>
        </w:tc>
        <w:tc>
          <w:tcPr>
            <w:tcW w:w="691"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7,649</w:t>
            </w:r>
          </w:p>
        </w:tc>
        <w:tc>
          <w:tcPr>
            <w:tcW w:w="911"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7,773</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1,5425</w:t>
            </w:r>
          </w:p>
        </w:tc>
      </w:tr>
      <w:tr w:rsidR="00906A2D" w:rsidRPr="00906A2D" w:rsidTr="00906A2D">
        <w:trPr>
          <w:trHeight w:val="208"/>
        </w:trPr>
        <w:tc>
          <w:tcPr>
            <w:tcW w:w="2449"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18"/>
              </w:rPr>
            </w:pPr>
            <w:r w:rsidRPr="00906A2D">
              <w:rPr>
                <w:rFonts w:ascii="Times New Roman" w:eastAsia="Times New Roman" w:hAnsi="Times New Roman" w:cs="Times New Roman"/>
                <w:sz w:val="18"/>
              </w:rPr>
              <w:t>15-18 (sec. school age )</w:t>
            </w:r>
          </w:p>
        </w:tc>
        <w:tc>
          <w:tcPr>
            <w:tcW w:w="754"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2,808</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2,890</w:t>
            </w:r>
          </w:p>
        </w:tc>
        <w:tc>
          <w:tcPr>
            <w:tcW w:w="754"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5,699</w:t>
            </w:r>
          </w:p>
        </w:tc>
        <w:tc>
          <w:tcPr>
            <w:tcW w:w="659"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375</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406</w:t>
            </w:r>
          </w:p>
        </w:tc>
        <w:tc>
          <w:tcPr>
            <w:tcW w:w="659"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781</w:t>
            </w:r>
          </w:p>
        </w:tc>
        <w:tc>
          <w:tcPr>
            <w:tcW w:w="691"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3,183</w:t>
            </w:r>
          </w:p>
        </w:tc>
        <w:tc>
          <w:tcPr>
            <w:tcW w:w="911"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3,297</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6,480</w:t>
            </w:r>
          </w:p>
        </w:tc>
      </w:tr>
      <w:tr w:rsidR="00906A2D" w:rsidRPr="00906A2D" w:rsidTr="00906A2D">
        <w:trPr>
          <w:trHeight w:val="256"/>
        </w:trPr>
        <w:tc>
          <w:tcPr>
            <w:tcW w:w="2449"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b/>
                <w:sz w:val="20"/>
              </w:rPr>
            </w:pPr>
            <w:r w:rsidRPr="00906A2D">
              <w:rPr>
                <w:rFonts w:ascii="Times New Roman" w:eastAsia="Times New Roman" w:hAnsi="Times New Roman" w:cs="Times New Roman"/>
                <w:b/>
                <w:sz w:val="20"/>
              </w:rPr>
              <w:t>Total</w:t>
            </w:r>
          </w:p>
        </w:tc>
        <w:tc>
          <w:tcPr>
            <w:tcW w:w="754"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12,609</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12,683</w:t>
            </w:r>
          </w:p>
        </w:tc>
        <w:tc>
          <w:tcPr>
            <w:tcW w:w="754"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25,293</w:t>
            </w:r>
          </w:p>
        </w:tc>
        <w:tc>
          <w:tcPr>
            <w:tcW w:w="659"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1,545</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1,679</w:t>
            </w:r>
          </w:p>
        </w:tc>
        <w:tc>
          <w:tcPr>
            <w:tcW w:w="659"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3,225</w:t>
            </w:r>
          </w:p>
        </w:tc>
        <w:tc>
          <w:tcPr>
            <w:tcW w:w="691"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1,4154</w:t>
            </w:r>
          </w:p>
        </w:tc>
        <w:tc>
          <w:tcPr>
            <w:tcW w:w="911"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14,365</w:t>
            </w:r>
          </w:p>
        </w:tc>
        <w:tc>
          <w:tcPr>
            <w:tcW w:w="848" w:type="dxa"/>
            <w:shd w:val="clear" w:color="auto" w:fill="FFFFFF" w:themeFill="background1"/>
            <w:vAlign w:val="center"/>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color w:val="000000" w:themeColor="text1"/>
                <w:sz w:val="16"/>
              </w:rPr>
            </w:pPr>
            <w:r w:rsidRPr="00906A2D">
              <w:rPr>
                <w:rFonts w:ascii="Times New Roman" w:eastAsia="Times New Roman" w:hAnsi="Times New Roman" w:cs="Times New Roman"/>
                <w:b/>
                <w:color w:val="000000" w:themeColor="text1"/>
                <w:sz w:val="16"/>
              </w:rPr>
              <w:t>28,519</w:t>
            </w:r>
          </w:p>
        </w:tc>
      </w:tr>
    </w:tbl>
    <w:p w:rsidR="00906A2D" w:rsidRPr="00906A2D" w:rsidRDefault="00906A2D" w:rsidP="00906A2D">
      <w:pPr>
        <w:shd w:val="clear" w:color="auto" w:fill="FFFFFF" w:themeFill="background1"/>
        <w:spacing w:after="0" w:line="360" w:lineRule="auto"/>
        <w:rPr>
          <w:rFonts w:ascii="Times New Roman" w:eastAsia="Times New Roman" w:hAnsi="Times New Roman" w:cs="Times New Roman"/>
          <w:b/>
          <w:i/>
          <w:sz w:val="18"/>
          <w:szCs w:val="18"/>
        </w:rPr>
      </w:pPr>
      <w:r w:rsidRPr="00906A2D">
        <w:rPr>
          <w:rFonts w:ascii="Times New Roman" w:eastAsia="Times New Roman" w:hAnsi="Times New Roman" w:cs="Times New Roman"/>
          <w:sz w:val="18"/>
          <w:szCs w:val="18"/>
        </w:rPr>
        <w:t xml:space="preserve">                 </w:t>
      </w:r>
      <w:r w:rsidRPr="00906A2D">
        <w:rPr>
          <w:rFonts w:ascii="Times New Roman" w:eastAsia="Times New Roman" w:hAnsi="Times New Roman" w:cs="Times New Roman"/>
          <w:b/>
          <w:i/>
          <w:szCs w:val="18"/>
        </w:rPr>
        <w:t>Source:  District Education Office</w:t>
      </w:r>
    </w:p>
    <w:p w:rsidR="00906A2D" w:rsidRPr="00906A2D" w:rsidRDefault="00906A2D" w:rsidP="00906A2D">
      <w:pPr>
        <w:shd w:val="clear" w:color="auto" w:fill="FFFFFF" w:themeFill="background1"/>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 xml:space="preserve">According to the above table, the total number of kindergarten children less than seven years by the year 2012 E.C is about </w:t>
      </w:r>
      <w:r w:rsidRPr="00906A2D">
        <w:rPr>
          <w:rFonts w:ascii="Times New Roman" w:hAnsi="Times New Roman" w:cs="Times New Roman"/>
          <w:sz w:val="24"/>
          <w:szCs w:val="24"/>
          <w:shd w:val="clear" w:color="auto" w:fill="FFFFFF" w:themeFill="background1"/>
        </w:rPr>
        <w:t xml:space="preserve">6,614 </w:t>
      </w:r>
      <w:r w:rsidRPr="00906A2D">
        <w:rPr>
          <w:rFonts w:ascii="Times New Roman" w:hAnsi="Times New Roman" w:cs="Times New Roman"/>
          <w:sz w:val="24"/>
          <w:szCs w:val="24"/>
        </w:rPr>
        <w:t xml:space="preserve">of which females are </w:t>
      </w:r>
      <w:r w:rsidRPr="00906A2D">
        <w:rPr>
          <w:rFonts w:ascii="Times New Roman" w:hAnsi="Times New Roman" w:cs="Times New Roman"/>
          <w:sz w:val="24"/>
          <w:szCs w:val="24"/>
          <w:shd w:val="clear" w:color="auto" w:fill="FFFFFF" w:themeFill="background1"/>
        </w:rPr>
        <w:t>3,295</w:t>
      </w:r>
      <w:r w:rsidRPr="00906A2D">
        <w:rPr>
          <w:rFonts w:ascii="Times New Roman" w:hAnsi="Times New Roman" w:cs="Times New Roman"/>
          <w:sz w:val="24"/>
          <w:szCs w:val="24"/>
        </w:rPr>
        <w:t xml:space="preserve">and males 3,320. The number of primary school age between 7-14 in the district is </w:t>
      </w:r>
      <w:r w:rsidRPr="00906A2D">
        <w:rPr>
          <w:rFonts w:ascii="Times New Roman" w:hAnsi="Times New Roman" w:cs="Times New Roman"/>
          <w:sz w:val="24"/>
          <w:szCs w:val="24"/>
          <w:shd w:val="clear" w:color="auto" w:fill="FFFFFF" w:themeFill="background1"/>
        </w:rPr>
        <w:t xml:space="preserve">13,667 </w:t>
      </w:r>
      <w:r w:rsidRPr="00906A2D">
        <w:rPr>
          <w:rFonts w:ascii="Times New Roman" w:hAnsi="Times New Roman" w:cs="Times New Roman"/>
          <w:sz w:val="24"/>
          <w:szCs w:val="24"/>
        </w:rPr>
        <w:t xml:space="preserve">for rural and </w:t>
      </w:r>
      <w:r w:rsidRPr="00906A2D">
        <w:rPr>
          <w:rFonts w:ascii="Times New Roman" w:hAnsi="Times New Roman" w:cs="Times New Roman"/>
          <w:sz w:val="24"/>
          <w:szCs w:val="24"/>
          <w:shd w:val="clear" w:color="auto" w:fill="FFFFFF" w:themeFill="background1"/>
        </w:rPr>
        <w:t>1,754</w:t>
      </w:r>
      <w:r w:rsidRPr="00906A2D">
        <w:rPr>
          <w:rFonts w:ascii="Times New Roman" w:hAnsi="Times New Roman" w:cs="Times New Roman"/>
          <w:sz w:val="24"/>
          <w:szCs w:val="24"/>
        </w:rPr>
        <w:t xml:space="preserve"> for urban centers and this age group covers the majority of school age in the district; and 15-18 (Secondary School Age) population of the district is 6,480 of which 3,297are female and 3,183 are male.</w:t>
      </w:r>
    </w:p>
    <w:p w:rsidR="00906A2D" w:rsidRPr="00906A2D" w:rsidRDefault="00906A2D" w:rsidP="00906A2D">
      <w:pPr>
        <w:shd w:val="clear" w:color="auto" w:fill="FFFFFF" w:themeFill="background1"/>
        <w:spacing w:after="0" w:line="240" w:lineRule="auto"/>
        <w:jc w:val="both"/>
        <w:rPr>
          <w:rFonts w:ascii="Times New Roman" w:hAnsi="Times New Roman" w:cs="Times New Roman"/>
          <w:sz w:val="24"/>
          <w:szCs w:val="24"/>
        </w:rPr>
      </w:pPr>
      <w:r w:rsidRPr="00906A2D">
        <w:rPr>
          <w:rFonts w:ascii="Times New Roman" w:hAnsi="Times New Roman" w:cs="Times New Roman"/>
          <w:b/>
          <w:i/>
          <w:sz w:val="24"/>
          <w:szCs w:val="24"/>
        </w:rPr>
        <w:t xml:space="preserve">     Table 5. Population Density (crude and agricultural density</w:t>
      </w:r>
      <w:r w:rsidRPr="00906A2D">
        <w:rPr>
          <w:rFonts w:ascii="Times New Roman" w:hAnsi="Times New Roman" w:cs="Times New Roman"/>
          <w:b/>
          <w:sz w:val="24"/>
          <w:szCs w:val="24"/>
        </w:rPr>
        <w:t>)</w:t>
      </w:r>
    </w:p>
    <w:tbl>
      <w:tblPr>
        <w:tblW w:w="0" w:type="auto"/>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1E0" w:firstRow="1" w:lastRow="1" w:firstColumn="1" w:lastColumn="1" w:noHBand="0" w:noVBand="0"/>
      </w:tblPr>
      <w:tblGrid>
        <w:gridCol w:w="735"/>
        <w:gridCol w:w="2070"/>
        <w:gridCol w:w="1710"/>
        <w:gridCol w:w="2057"/>
        <w:gridCol w:w="2392"/>
      </w:tblGrid>
      <w:tr w:rsidR="00906A2D" w:rsidRPr="00906A2D" w:rsidTr="00906A2D">
        <w:trPr>
          <w:jc w:val="center"/>
        </w:trPr>
        <w:tc>
          <w:tcPr>
            <w:tcW w:w="735" w:type="dxa"/>
            <w:shd w:val="clear" w:color="auto" w:fill="FFFFFF" w:themeFill="background1"/>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No.</w:t>
            </w:r>
          </w:p>
        </w:tc>
        <w:tc>
          <w:tcPr>
            <w:tcW w:w="2070" w:type="dxa"/>
            <w:shd w:val="clear" w:color="auto" w:fill="FFFFFF" w:themeFill="background1"/>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Peasant association</w:t>
            </w:r>
          </w:p>
        </w:tc>
        <w:tc>
          <w:tcPr>
            <w:tcW w:w="1710" w:type="dxa"/>
            <w:shd w:val="clear" w:color="auto" w:fill="FFFFFF" w:themeFill="background1"/>
          </w:tcPr>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sz w:val="20"/>
              </w:rPr>
            </w:pPr>
            <w:r w:rsidRPr="00906A2D">
              <w:rPr>
                <w:rFonts w:ascii="Times New Roman" w:eastAsia="Times New Roman" w:hAnsi="Times New Roman" w:cs="Times New Roman"/>
                <w:sz w:val="20"/>
              </w:rPr>
              <w:t>Area</w:t>
            </w:r>
          </w:p>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sz w:val="20"/>
              </w:rPr>
            </w:pPr>
            <w:r w:rsidRPr="00906A2D">
              <w:rPr>
                <w:rFonts w:ascii="Times New Roman" w:eastAsia="Times New Roman" w:hAnsi="Times New Roman" w:cs="Times New Roman"/>
                <w:sz w:val="20"/>
              </w:rPr>
              <w:t>(km2)</w:t>
            </w:r>
          </w:p>
        </w:tc>
        <w:tc>
          <w:tcPr>
            <w:tcW w:w="2057" w:type="dxa"/>
            <w:shd w:val="clear" w:color="auto" w:fill="FFFFFF" w:themeFill="background1"/>
          </w:tcPr>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sz w:val="20"/>
              </w:rPr>
            </w:pPr>
            <w:r w:rsidRPr="00906A2D">
              <w:rPr>
                <w:rFonts w:ascii="Times New Roman" w:eastAsia="Times New Roman" w:hAnsi="Times New Roman" w:cs="Times New Roman"/>
                <w:sz w:val="20"/>
              </w:rPr>
              <w:t>Population</w:t>
            </w:r>
          </w:p>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sz w:val="20"/>
              </w:rPr>
            </w:pPr>
            <w:r w:rsidRPr="00906A2D">
              <w:rPr>
                <w:rFonts w:ascii="Times New Roman" w:eastAsia="Times New Roman" w:hAnsi="Times New Roman" w:cs="Times New Roman"/>
                <w:sz w:val="20"/>
              </w:rPr>
              <w:t>(number)</w:t>
            </w:r>
          </w:p>
        </w:tc>
        <w:tc>
          <w:tcPr>
            <w:tcW w:w="2392" w:type="dxa"/>
            <w:shd w:val="clear" w:color="auto" w:fill="FFFFFF" w:themeFill="background1"/>
          </w:tcPr>
          <w:p w:rsidR="00906A2D" w:rsidRPr="00906A2D" w:rsidRDefault="00906A2D" w:rsidP="00906A2D">
            <w:pPr>
              <w:shd w:val="clear" w:color="auto" w:fill="FFFFFF" w:themeFill="background1"/>
              <w:spacing w:after="0" w:line="240" w:lineRule="auto"/>
              <w:jc w:val="center"/>
              <w:rPr>
                <w:rFonts w:ascii="Times New Roman" w:eastAsia="Times New Roman" w:hAnsi="Times New Roman" w:cs="Times New Roman"/>
                <w:sz w:val="20"/>
              </w:rPr>
            </w:pPr>
            <w:r w:rsidRPr="00906A2D">
              <w:rPr>
                <w:rFonts w:ascii="Times New Roman" w:eastAsia="Times New Roman" w:hAnsi="Times New Roman" w:cs="Times New Roman"/>
                <w:sz w:val="20"/>
              </w:rPr>
              <w:t>Crude population density(population/km2)</w:t>
            </w:r>
          </w:p>
        </w:tc>
      </w:tr>
      <w:tr w:rsidR="00906A2D" w:rsidRPr="00906A2D" w:rsidTr="00906A2D">
        <w:trPr>
          <w:trHeight w:val="260"/>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1</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Abay-Dale</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96.8317</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6177</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64</w:t>
            </w:r>
          </w:p>
        </w:tc>
      </w:tr>
      <w:tr w:rsidR="00906A2D" w:rsidRPr="00906A2D" w:rsidTr="00906A2D">
        <w:trPr>
          <w:trHeight w:val="215"/>
          <w:jc w:val="center"/>
        </w:trPr>
        <w:tc>
          <w:tcPr>
            <w:tcW w:w="735" w:type="dxa"/>
            <w:vAlign w:val="bottom"/>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2</w:t>
            </w:r>
          </w:p>
        </w:tc>
        <w:tc>
          <w:tcPr>
            <w:tcW w:w="2070" w:type="dxa"/>
            <w:shd w:val="clear" w:color="auto" w:fill="FFFFFF" w:themeFill="background1"/>
            <w:vAlign w:val="bottom"/>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Alito Waradi</w:t>
            </w:r>
          </w:p>
        </w:tc>
        <w:tc>
          <w:tcPr>
            <w:tcW w:w="1710" w:type="dxa"/>
            <w:shd w:val="clear" w:color="auto" w:fill="FFFFFF" w:themeFill="background1"/>
            <w:vAlign w:val="bottom"/>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61.7068</w:t>
            </w:r>
          </w:p>
        </w:tc>
        <w:tc>
          <w:tcPr>
            <w:tcW w:w="2057" w:type="dxa"/>
            <w:shd w:val="clear" w:color="auto" w:fill="FFFFFF" w:themeFill="background1"/>
            <w:vAlign w:val="bottom"/>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4182</w:t>
            </w:r>
          </w:p>
        </w:tc>
        <w:tc>
          <w:tcPr>
            <w:tcW w:w="2392" w:type="dxa"/>
            <w:shd w:val="clear" w:color="auto" w:fill="FFFFFF" w:themeFill="background1"/>
            <w:vAlign w:val="bottom"/>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68</w:t>
            </w:r>
          </w:p>
        </w:tc>
      </w:tr>
      <w:tr w:rsidR="00906A2D" w:rsidRPr="00906A2D" w:rsidTr="00906A2D">
        <w:trPr>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3</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Bilo Ejere</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63.6613</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3839</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60</w:t>
            </w:r>
          </w:p>
        </w:tc>
      </w:tr>
      <w:tr w:rsidR="00906A2D" w:rsidRPr="00906A2D" w:rsidTr="00906A2D">
        <w:trPr>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4</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Cali Jima</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64.2934</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4965</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77</w:t>
            </w:r>
          </w:p>
        </w:tc>
      </w:tr>
      <w:tr w:rsidR="00906A2D" w:rsidRPr="00906A2D" w:rsidTr="00906A2D">
        <w:trPr>
          <w:trHeight w:val="305"/>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5</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Darbas</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62.0805</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3658</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59</w:t>
            </w:r>
          </w:p>
        </w:tc>
      </w:tr>
      <w:tr w:rsidR="00906A2D" w:rsidRPr="00906A2D" w:rsidTr="00906A2D">
        <w:trPr>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6</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Gute Canco</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68.7774</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3166</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46</w:t>
            </w:r>
          </w:p>
        </w:tc>
      </w:tr>
      <w:tr w:rsidR="00906A2D" w:rsidRPr="00906A2D" w:rsidTr="00906A2D">
        <w:trPr>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7</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Gonka Ija</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65.7871</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9567</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145</w:t>
            </w:r>
          </w:p>
        </w:tc>
      </w:tr>
      <w:tr w:rsidR="00906A2D" w:rsidRPr="00906A2D" w:rsidTr="00906A2D">
        <w:trPr>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8</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Haro Gudisa</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64.3433</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7378</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115</w:t>
            </w:r>
          </w:p>
        </w:tc>
      </w:tr>
      <w:tr w:rsidR="00906A2D" w:rsidRPr="00906A2D" w:rsidTr="00906A2D">
        <w:trPr>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9</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Hagalo Gidami</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62.6986</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5298</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84</w:t>
            </w:r>
          </w:p>
        </w:tc>
      </w:tr>
      <w:tr w:rsidR="00906A2D" w:rsidRPr="00906A2D" w:rsidTr="00906A2D">
        <w:trPr>
          <w:trHeight w:hRule="exact" w:val="280"/>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10</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Hena Jawaja</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64.6332</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4938</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76</w:t>
            </w:r>
          </w:p>
        </w:tc>
      </w:tr>
      <w:tr w:rsidR="00906A2D" w:rsidRPr="00906A2D" w:rsidTr="00906A2D">
        <w:trPr>
          <w:trHeight w:hRule="exact" w:val="253"/>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11</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Tibe</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25.0501</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2122</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85</w:t>
            </w:r>
          </w:p>
        </w:tc>
      </w:tr>
      <w:tr w:rsidR="00906A2D" w:rsidRPr="00906A2D" w:rsidTr="00906A2D">
        <w:trPr>
          <w:trHeight w:hRule="exact" w:val="280"/>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12</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Walane Lemu</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62.2335</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4486</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72</w:t>
            </w:r>
          </w:p>
        </w:tc>
      </w:tr>
      <w:tr w:rsidR="00906A2D" w:rsidRPr="00906A2D" w:rsidTr="00906A2D">
        <w:trPr>
          <w:trHeight w:hRule="exact" w:val="352"/>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sz w:val="20"/>
              </w:rPr>
            </w:pPr>
            <w:r w:rsidRPr="00906A2D">
              <w:rPr>
                <w:rFonts w:ascii="Times New Roman" w:eastAsia="Times New Roman" w:hAnsi="Times New Roman" w:cs="Times New Roman"/>
                <w:sz w:val="20"/>
              </w:rPr>
              <w:t>13</w:t>
            </w: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Zangi</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sz w:val="20"/>
              </w:rPr>
            </w:pPr>
            <w:r w:rsidRPr="00906A2D">
              <w:rPr>
                <w:rFonts w:ascii="Times New Roman" w:eastAsia="Times New Roman" w:hAnsi="Times New Roman" w:cs="Times New Roman"/>
                <w:color w:val="000000"/>
                <w:sz w:val="20"/>
              </w:rPr>
              <w:t>67.4959</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3158</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sz w:val="20"/>
              </w:rPr>
            </w:pPr>
            <w:r w:rsidRPr="00906A2D">
              <w:rPr>
                <w:rFonts w:ascii="Times New Roman" w:hAnsi="Times New Roman" w:cs="Times New Roman"/>
                <w:sz w:val="20"/>
              </w:rPr>
              <w:t>47</w:t>
            </w:r>
          </w:p>
        </w:tc>
      </w:tr>
      <w:tr w:rsidR="00906A2D" w:rsidRPr="00906A2D" w:rsidTr="00906A2D">
        <w:trPr>
          <w:trHeight w:val="215"/>
          <w:jc w:val="center"/>
        </w:trPr>
        <w:tc>
          <w:tcPr>
            <w:tcW w:w="735" w:type="dxa"/>
          </w:tcPr>
          <w:p w:rsidR="00906A2D" w:rsidRPr="00906A2D" w:rsidRDefault="00906A2D" w:rsidP="00906A2D">
            <w:pPr>
              <w:shd w:val="clear" w:color="auto" w:fill="FFFFFF" w:themeFill="background1"/>
              <w:spacing w:after="0" w:line="240" w:lineRule="auto"/>
              <w:rPr>
                <w:rFonts w:ascii="Times New Roman" w:eastAsia="Times New Roman" w:hAnsi="Times New Roman" w:cs="Times New Roman"/>
                <w:b/>
                <w:sz w:val="20"/>
              </w:rPr>
            </w:pPr>
          </w:p>
        </w:tc>
        <w:tc>
          <w:tcPr>
            <w:tcW w:w="2070" w:type="dxa"/>
            <w:shd w:val="clear" w:color="auto" w:fill="FFFFFF" w:themeFill="background1"/>
          </w:tcPr>
          <w:p w:rsidR="00906A2D" w:rsidRPr="00906A2D" w:rsidRDefault="00906A2D" w:rsidP="00906A2D">
            <w:pPr>
              <w:shd w:val="clear" w:color="auto" w:fill="FFFFFF" w:themeFill="background1"/>
              <w:spacing w:after="0"/>
              <w:rPr>
                <w:rFonts w:ascii="Times New Roman" w:eastAsia="Times New Roman" w:hAnsi="Times New Roman" w:cs="Times New Roman"/>
                <w:b/>
                <w:sz w:val="20"/>
              </w:rPr>
            </w:pPr>
            <w:r w:rsidRPr="00906A2D">
              <w:rPr>
                <w:rFonts w:ascii="Times New Roman" w:eastAsia="Times New Roman" w:hAnsi="Times New Roman" w:cs="Times New Roman"/>
                <w:b/>
                <w:sz w:val="20"/>
              </w:rPr>
              <w:t xml:space="preserve">Total </w:t>
            </w:r>
          </w:p>
        </w:tc>
        <w:tc>
          <w:tcPr>
            <w:tcW w:w="1710"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eastAsia="Times New Roman" w:hAnsi="Times New Roman" w:cs="Times New Roman"/>
                <w:b/>
                <w:sz w:val="20"/>
              </w:rPr>
            </w:pPr>
            <w:r w:rsidRPr="00906A2D">
              <w:rPr>
                <w:rFonts w:ascii="Times New Roman" w:eastAsia="Times New Roman" w:hAnsi="Times New Roman" w:cs="Times New Roman"/>
                <w:b/>
                <w:sz w:val="20"/>
              </w:rPr>
              <w:t>829.59</w:t>
            </w:r>
          </w:p>
        </w:tc>
        <w:tc>
          <w:tcPr>
            <w:tcW w:w="2057"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b/>
                <w:sz w:val="20"/>
              </w:rPr>
            </w:pPr>
            <w:r w:rsidRPr="00906A2D">
              <w:rPr>
                <w:rFonts w:ascii="Times New Roman" w:hAnsi="Times New Roman" w:cs="Times New Roman"/>
                <w:b/>
                <w:sz w:val="20"/>
              </w:rPr>
              <w:t>62,934</w:t>
            </w:r>
          </w:p>
        </w:tc>
        <w:tc>
          <w:tcPr>
            <w:tcW w:w="2392" w:type="dxa"/>
            <w:shd w:val="clear" w:color="auto" w:fill="FFFFFF" w:themeFill="background1"/>
          </w:tcPr>
          <w:p w:rsidR="00906A2D" w:rsidRPr="00906A2D" w:rsidRDefault="00906A2D" w:rsidP="00906A2D">
            <w:pPr>
              <w:shd w:val="clear" w:color="auto" w:fill="FFFFFF" w:themeFill="background1"/>
              <w:spacing w:after="0"/>
              <w:jc w:val="center"/>
              <w:rPr>
                <w:rFonts w:ascii="Times New Roman" w:hAnsi="Times New Roman" w:cs="Times New Roman"/>
                <w:b/>
                <w:sz w:val="20"/>
              </w:rPr>
            </w:pPr>
            <w:r w:rsidRPr="00906A2D">
              <w:rPr>
                <w:rFonts w:ascii="Times New Roman" w:hAnsi="Times New Roman" w:cs="Times New Roman"/>
                <w:b/>
                <w:sz w:val="20"/>
              </w:rPr>
              <w:t>76</w:t>
            </w:r>
          </w:p>
        </w:tc>
      </w:tr>
    </w:tbl>
    <w:p w:rsidR="00906A2D" w:rsidRPr="00906A2D" w:rsidRDefault="00906A2D" w:rsidP="00906A2D">
      <w:pPr>
        <w:shd w:val="clear" w:color="auto" w:fill="FFFFFF" w:themeFill="background1"/>
        <w:tabs>
          <w:tab w:val="left" w:pos="1485"/>
        </w:tabs>
        <w:spacing w:after="0" w:line="360" w:lineRule="auto"/>
        <w:rPr>
          <w:rFonts w:ascii="Times New Roman" w:eastAsia="Times New Roman" w:hAnsi="Times New Roman" w:cs="Times New Roman"/>
          <w:b/>
          <w:i/>
          <w:sz w:val="16"/>
          <w:szCs w:val="16"/>
        </w:rPr>
      </w:pPr>
      <w:r w:rsidRPr="00906A2D">
        <w:rPr>
          <w:rFonts w:ascii="Times New Roman" w:eastAsia="Times New Roman" w:hAnsi="Times New Roman" w:cs="Times New Roman"/>
          <w:sz w:val="16"/>
          <w:szCs w:val="16"/>
        </w:rPr>
        <w:t xml:space="preserve">                            </w:t>
      </w:r>
      <w:r w:rsidRPr="00906A2D">
        <w:rPr>
          <w:rFonts w:ascii="Times New Roman" w:eastAsia="Times New Roman" w:hAnsi="Times New Roman" w:cs="Times New Roman"/>
          <w:b/>
          <w:i/>
          <w:szCs w:val="16"/>
        </w:rPr>
        <w:t>Source: District Administration Office</w:t>
      </w:r>
    </w:p>
    <w:p w:rsidR="00906A2D" w:rsidRPr="00906A2D" w:rsidRDefault="00906A2D" w:rsidP="00906A2D">
      <w:pPr>
        <w:keepNext/>
        <w:spacing w:after="0" w:line="360" w:lineRule="auto"/>
        <w:jc w:val="both"/>
        <w:outlineLvl w:val="1"/>
        <w:rPr>
          <w:rFonts w:ascii="Times New Roman" w:eastAsia="Times New Roman" w:hAnsi="Times New Roman" w:cs="Times New Roman"/>
          <w:b/>
          <w:bCs/>
          <w:sz w:val="26"/>
          <w:szCs w:val="26"/>
        </w:rPr>
      </w:pPr>
      <w:r w:rsidRPr="00906A2D">
        <w:rPr>
          <w:rFonts w:ascii="Times New Roman" w:eastAsia="Calibri" w:hAnsi="Times New Roman" w:cs="Times New Roman"/>
          <w:b/>
          <w:bCs/>
          <w:sz w:val="28"/>
          <w:szCs w:val="24"/>
        </w:rPr>
        <w:t xml:space="preserve">  </w:t>
      </w:r>
      <w:bookmarkStart w:id="139" w:name="_Toc72744097"/>
      <w:r w:rsidRPr="00906A2D">
        <w:rPr>
          <w:rFonts w:ascii="Times New Roman" w:eastAsia="Calibri" w:hAnsi="Times New Roman" w:cs="Times New Roman"/>
          <w:b/>
          <w:bCs/>
          <w:sz w:val="26"/>
          <w:szCs w:val="26"/>
        </w:rPr>
        <w:t>Agriculture</w:t>
      </w:r>
      <w:bookmarkEnd w:id="139"/>
    </w:p>
    <w:p w:rsidR="00906A2D" w:rsidRPr="00906A2D" w:rsidRDefault="007F1992" w:rsidP="00906A2D">
      <w:pPr>
        <w:keepNext/>
        <w:keepLines/>
        <w:spacing w:after="0" w:line="360" w:lineRule="auto"/>
        <w:outlineLvl w:val="2"/>
        <w:rPr>
          <w:rFonts w:asciiTheme="majorHAnsi" w:eastAsiaTheme="majorEastAsia" w:hAnsiTheme="majorHAnsi" w:cstheme="majorBidi"/>
          <w:b/>
          <w:bCs/>
          <w:sz w:val="24"/>
          <w:szCs w:val="16"/>
        </w:rPr>
      </w:pPr>
      <w:bookmarkStart w:id="140" w:name="_Toc72744098"/>
      <w:r>
        <w:rPr>
          <w:rFonts w:asciiTheme="majorHAnsi" w:eastAsiaTheme="majorEastAsia" w:hAnsiTheme="majorHAnsi" w:cstheme="majorBidi"/>
          <w:b/>
          <w:bCs/>
          <w:sz w:val="28"/>
        </w:rPr>
        <w:t xml:space="preserve">  </w:t>
      </w:r>
      <w:r w:rsidR="00906A2D" w:rsidRPr="00906A2D">
        <w:rPr>
          <w:rFonts w:asciiTheme="majorHAnsi" w:eastAsiaTheme="majorEastAsia" w:hAnsiTheme="majorHAnsi" w:cstheme="majorBidi"/>
          <w:b/>
          <w:bCs/>
          <w:sz w:val="24"/>
          <w:szCs w:val="16"/>
        </w:rPr>
        <w:t>Farmers Associations and Agriculture Service</w:t>
      </w:r>
      <w:bookmarkEnd w:id="140"/>
    </w:p>
    <w:p w:rsidR="00906A2D" w:rsidRPr="00906A2D" w:rsidRDefault="00906A2D" w:rsidP="00906A2D">
      <w:pPr>
        <w:spacing w:after="0" w:line="240" w:lineRule="auto"/>
        <w:rPr>
          <w:rFonts w:ascii="Times New Roman" w:hAnsi="Times New Roman" w:cs="Times New Roman"/>
          <w:b/>
          <w:i/>
          <w:sz w:val="16"/>
          <w:szCs w:val="16"/>
        </w:rPr>
      </w:pPr>
      <w:r w:rsidRPr="00906A2D">
        <w:rPr>
          <w:rFonts w:ascii="Times New Roman" w:hAnsi="Times New Roman" w:cs="Times New Roman"/>
          <w:b/>
          <w:i/>
          <w:sz w:val="16"/>
          <w:szCs w:val="16"/>
        </w:rPr>
        <w:t xml:space="preserve">                </w:t>
      </w:r>
      <w:r w:rsidRPr="00906A2D">
        <w:rPr>
          <w:rFonts w:ascii="Times New Roman" w:hAnsi="Times New Roman" w:cs="Times New Roman"/>
          <w:b/>
          <w:i/>
          <w:szCs w:val="16"/>
        </w:rPr>
        <w:t>Table 6. Farmer Associations and Their Members</w:t>
      </w:r>
    </w:p>
    <w:tbl>
      <w:tblPr>
        <w:tblStyle w:val="LightList-Accent12"/>
        <w:tblW w:w="0" w:type="auto"/>
        <w:tblLook w:val="01E0" w:firstRow="1" w:lastRow="1" w:firstColumn="1" w:lastColumn="1" w:noHBand="0" w:noVBand="0"/>
      </w:tblPr>
      <w:tblGrid>
        <w:gridCol w:w="630"/>
        <w:gridCol w:w="1980"/>
        <w:gridCol w:w="1046"/>
        <w:gridCol w:w="1080"/>
        <w:gridCol w:w="1260"/>
        <w:gridCol w:w="1080"/>
        <w:gridCol w:w="990"/>
        <w:gridCol w:w="900"/>
      </w:tblGrid>
      <w:tr w:rsidR="00906A2D" w:rsidRPr="00906A2D" w:rsidTr="0090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No.</w:t>
            </w:r>
          </w:p>
        </w:tc>
        <w:tc>
          <w:tcPr>
            <w:cnfStyle w:val="000010000000" w:firstRow="0" w:lastRow="0" w:firstColumn="0" w:lastColumn="0" w:oddVBand="1" w:evenVBand="0" w:oddHBand="0" w:evenHBand="0" w:firstRowFirstColumn="0" w:firstRowLastColumn="0" w:lastRowFirstColumn="0" w:lastRowLastColumn="0"/>
            <w:tcW w:w="1980" w:type="dxa"/>
            <w:vMerge w:val="restart"/>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 xml:space="preserve">Name of farmers association </w:t>
            </w:r>
          </w:p>
        </w:tc>
        <w:tc>
          <w:tcPr>
            <w:tcW w:w="3386" w:type="dxa"/>
            <w:gridSpan w:val="3"/>
          </w:tcPr>
          <w:p w:rsidR="00906A2D" w:rsidRPr="00906A2D" w:rsidRDefault="00906A2D" w:rsidP="00906A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Members</w:t>
            </w:r>
          </w:p>
        </w:tc>
        <w:tc>
          <w:tcPr>
            <w:cnfStyle w:val="000100000000" w:firstRow="0" w:lastRow="0" w:firstColumn="0" w:lastColumn="1" w:oddVBand="0" w:evenVBand="0" w:oddHBand="0" w:evenHBand="0" w:firstRowFirstColumn="0" w:firstRowLastColumn="0" w:lastRowFirstColumn="0" w:lastRowLastColumn="0"/>
            <w:tcW w:w="2970" w:type="dxa"/>
            <w:gridSpan w:val="3"/>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Families</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30" w:type="dxa"/>
            <w:vMerge/>
          </w:tcPr>
          <w:p w:rsidR="00906A2D" w:rsidRPr="00906A2D" w:rsidRDefault="00906A2D" w:rsidP="00906A2D">
            <w:pP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980" w:type="dxa"/>
            <w:vMerge/>
          </w:tcPr>
          <w:p w:rsidR="00906A2D" w:rsidRPr="00906A2D" w:rsidRDefault="00906A2D" w:rsidP="00906A2D">
            <w:pPr>
              <w:rPr>
                <w:rFonts w:ascii="Times New Roman" w:hAnsi="Times New Roman" w:cs="Times New Roman"/>
                <w:b/>
                <w:sz w:val="20"/>
                <w:szCs w:val="20"/>
              </w:rPr>
            </w:pPr>
          </w:p>
        </w:tc>
        <w:tc>
          <w:tcPr>
            <w:tcW w:w="1046"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Male</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jc w:val="center"/>
              <w:rPr>
                <w:rFonts w:ascii="Times New Roman" w:hAnsi="Times New Roman" w:cs="Times New Roman"/>
                <w:b/>
                <w:sz w:val="20"/>
                <w:szCs w:val="20"/>
              </w:rPr>
            </w:pPr>
            <w:r w:rsidRPr="00906A2D">
              <w:rPr>
                <w:rFonts w:ascii="Times New Roman" w:hAnsi="Times New Roman" w:cs="Times New Roman"/>
                <w:b/>
                <w:sz w:val="20"/>
                <w:szCs w:val="20"/>
              </w:rPr>
              <w:t>Female</w:t>
            </w:r>
          </w:p>
        </w:tc>
        <w:tc>
          <w:tcPr>
            <w:tcW w:w="1260"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Total</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jc w:val="center"/>
              <w:rPr>
                <w:rFonts w:ascii="Times New Roman" w:hAnsi="Times New Roman" w:cs="Times New Roman"/>
                <w:b/>
                <w:sz w:val="20"/>
                <w:szCs w:val="20"/>
              </w:rPr>
            </w:pPr>
            <w:r w:rsidRPr="00906A2D">
              <w:rPr>
                <w:rFonts w:ascii="Times New Roman" w:hAnsi="Times New Roman" w:cs="Times New Roman"/>
                <w:b/>
                <w:sz w:val="20"/>
                <w:szCs w:val="20"/>
              </w:rPr>
              <w:t>Male</w:t>
            </w:r>
          </w:p>
        </w:tc>
        <w:tc>
          <w:tcPr>
            <w:tcW w:w="990" w:type="dxa"/>
            <w:tcBorders>
              <w:right w:val="single" w:sz="4" w:space="0" w:color="auto"/>
            </w:tcBorders>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Female</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jc w:val="center"/>
              <w:rPr>
                <w:rFonts w:ascii="Times New Roman" w:hAnsi="Times New Roman" w:cs="Times New Roman"/>
                <w:sz w:val="20"/>
                <w:szCs w:val="20"/>
              </w:rPr>
            </w:pPr>
            <w:r w:rsidRPr="00906A2D">
              <w:rPr>
                <w:rFonts w:ascii="Times New Roman" w:hAnsi="Times New Roman" w:cs="Times New Roman"/>
                <w:sz w:val="20"/>
                <w:szCs w:val="20"/>
              </w:rPr>
              <w:t>Total</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Alito Waradi</w:t>
            </w:r>
          </w:p>
        </w:tc>
        <w:tc>
          <w:tcPr>
            <w:tcW w:w="1046"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374</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b/>
                <w:sz w:val="20"/>
                <w:szCs w:val="20"/>
              </w:rPr>
            </w:pPr>
            <w:r w:rsidRPr="00906A2D">
              <w:rPr>
                <w:rFonts w:ascii="Times New Roman" w:hAnsi="Times New Roman" w:cs="Times New Roman"/>
                <w:b/>
                <w:sz w:val="20"/>
                <w:szCs w:val="20"/>
              </w:rPr>
              <w:t>39</w:t>
            </w:r>
          </w:p>
        </w:tc>
        <w:tc>
          <w:tcPr>
            <w:tcW w:w="1260"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410</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b/>
                <w:sz w:val="20"/>
                <w:szCs w:val="20"/>
              </w:rPr>
            </w:pPr>
            <w:r w:rsidRPr="00906A2D">
              <w:rPr>
                <w:rFonts w:ascii="Times New Roman" w:hAnsi="Times New Roman" w:cs="Times New Roman"/>
                <w:b/>
                <w:sz w:val="20"/>
                <w:szCs w:val="20"/>
              </w:rPr>
              <w:t>2025</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2134</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4188</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Chali Jima</w:t>
            </w:r>
          </w:p>
        </w:tc>
        <w:tc>
          <w:tcPr>
            <w:tcW w:w="1046"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491</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50</w:t>
            </w:r>
          </w:p>
        </w:tc>
        <w:tc>
          <w:tcPr>
            <w:tcW w:w="1260"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541</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2439</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2536</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4975</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Gonka Ija</w:t>
            </w:r>
          </w:p>
        </w:tc>
        <w:tc>
          <w:tcPr>
            <w:tcW w:w="1046"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933</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89</w:t>
            </w:r>
          </w:p>
        </w:tc>
        <w:tc>
          <w:tcPr>
            <w:tcW w:w="1260"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1022</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4699</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4886</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9585</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Hagalo Gidami</w:t>
            </w:r>
          </w:p>
        </w:tc>
        <w:tc>
          <w:tcPr>
            <w:tcW w:w="1046"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485</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81</w:t>
            </w:r>
          </w:p>
        </w:tc>
        <w:tc>
          <w:tcPr>
            <w:tcW w:w="1260"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566</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3626</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3769</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7395</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5</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Darbas</w:t>
            </w:r>
          </w:p>
        </w:tc>
        <w:tc>
          <w:tcPr>
            <w:tcW w:w="1046"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348</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30</w:t>
            </w:r>
          </w:p>
        </w:tc>
        <w:tc>
          <w:tcPr>
            <w:tcW w:w="1260"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378</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1799</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1867</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3666</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Haro Gudisa</w:t>
            </w:r>
          </w:p>
        </w:tc>
        <w:tc>
          <w:tcPr>
            <w:tcW w:w="1046"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563</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59</w:t>
            </w:r>
          </w:p>
        </w:tc>
        <w:tc>
          <w:tcPr>
            <w:tcW w:w="1260"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622</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3626</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3769</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7395</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Hena Jawoja</w:t>
            </w:r>
          </w:p>
        </w:tc>
        <w:tc>
          <w:tcPr>
            <w:tcW w:w="1046"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508</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28</w:t>
            </w:r>
          </w:p>
        </w:tc>
        <w:tc>
          <w:tcPr>
            <w:tcW w:w="1260"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536</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2426</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2523</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4949</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8</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Tibe</w:t>
            </w:r>
          </w:p>
        </w:tc>
        <w:tc>
          <w:tcPr>
            <w:tcW w:w="1046"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159</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14</w:t>
            </w:r>
          </w:p>
        </w:tc>
        <w:tc>
          <w:tcPr>
            <w:tcW w:w="1260"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173</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1044</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1082</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2126</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9</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Walane Lemu</w:t>
            </w:r>
          </w:p>
        </w:tc>
        <w:tc>
          <w:tcPr>
            <w:tcW w:w="1046"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411</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42</w:t>
            </w:r>
          </w:p>
        </w:tc>
        <w:tc>
          <w:tcPr>
            <w:tcW w:w="1260"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453</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2205</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2262</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4497</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Bilo Ejere</w:t>
            </w:r>
          </w:p>
        </w:tc>
        <w:tc>
          <w:tcPr>
            <w:tcW w:w="1046"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401</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22</w:t>
            </w:r>
          </w:p>
        </w:tc>
        <w:tc>
          <w:tcPr>
            <w:tcW w:w="1260"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423</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1887</w:t>
            </w:r>
          </w:p>
        </w:tc>
        <w:tc>
          <w:tcPr>
            <w:tcW w:w="990" w:type="dxa"/>
            <w:tcBorders>
              <w:right w:val="single" w:sz="4" w:space="0" w:color="auto"/>
            </w:tcBorders>
            <w:shd w:val="clear" w:color="auto" w:fill="auto"/>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1959</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3848</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11</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Gute Chancho</w:t>
            </w:r>
          </w:p>
        </w:tc>
        <w:tc>
          <w:tcPr>
            <w:tcW w:w="1046"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351</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42</w:t>
            </w:r>
          </w:p>
        </w:tc>
        <w:tc>
          <w:tcPr>
            <w:tcW w:w="1260"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393</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1555</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1616</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3171</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12</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Zangi</w:t>
            </w:r>
          </w:p>
        </w:tc>
        <w:tc>
          <w:tcPr>
            <w:tcW w:w="1046"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351</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42</w:t>
            </w:r>
          </w:p>
        </w:tc>
        <w:tc>
          <w:tcPr>
            <w:tcW w:w="1260" w:type="dxa"/>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393</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1353</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1612</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3165</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r w:rsidRPr="00906A2D">
              <w:rPr>
                <w:rFonts w:ascii="Times New Roman" w:hAnsi="Times New Roman" w:cs="Times New Roman"/>
                <w:sz w:val="20"/>
                <w:szCs w:val="20"/>
              </w:rPr>
              <w:t>Abay Dale</w:t>
            </w:r>
          </w:p>
        </w:tc>
        <w:tc>
          <w:tcPr>
            <w:tcW w:w="1046"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2281</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1059</w:t>
            </w:r>
          </w:p>
        </w:tc>
        <w:tc>
          <w:tcPr>
            <w:tcW w:w="1260" w:type="dxa"/>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463</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3035</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3155</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6189</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906A2D" w:rsidRPr="00906A2D" w:rsidRDefault="00906A2D" w:rsidP="00906A2D">
            <w:pPr>
              <w:rPr>
                <w:rFonts w:ascii="Times New Roman" w:hAnsi="Times New Roman" w:cs="Times New Roman"/>
                <w:sz w:val="20"/>
                <w:szCs w:val="20"/>
              </w:rPr>
            </w:pPr>
          </w:p>
        </w:tc>
        <w:tc>
          <w:tcPr>
            <w:tcW w:w="1046" w:type="dxa"/>
          </w:tcPr>
          <w:p w:rsidR="00906A2D" w:rsidRPr="00906A2D" w:rsidRDefault="00906A2D" w:rsidP="00906A2D">
            <w:pPr>
              <w:shd w:val="clear" w:color="auto" w:fill="F2F2F2" w:themeFill="background1" w:themeFillShade="F2"/>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fldChar w:fldCharType="begin"/>
            </w:r>
            <w:r w:rsidRPr="00906A2D">
              <w:rPr>
                <w:rFonts w:ascii="Times New Roman" w:hAnsi="Times New Roman" w:cs="Times New Roman"/>
                <w:sz w:val="20"/>
                <w:szCs w:val="20"/>
              </w:rPr>
              <w:instrText xml:space="preserve"> =SUM(ABOVE) </w:instrText>
            </w:r>
            <w:r w:rsidRPr="00906A2D">
              <w:rPr>
                <w:rFonts w:ascii="Times New Roman" w:hAnsi="Times New Roman" w:cs="Times New Roman"/>
                <w:sz w:val="20"/>
                <w:szCs w:val="20"/>
              </w:rPr>
              <w:fldChar w:fldCharType="separate"/>
            </w:r>
            <w:r w:rsidRPr="00906A2D">
              <w:rPr>
                <w:rFonts w:ascii="Times New Roman" w:hAnsi="Times New Roman" w:cs="Times New Roman"/>
                <w:noProof/>
                <w:sz w:val="20"/>
                <w:szCs w:val="20"/>
              </w:rPr>
              <w:t>7,736</w:t>
            </w:r>
            <w:r w:rsidRPr="00906A2D">
              <w:rPr>
                <w:rFonts w:ascii="Times New Roman" w:hAnsi="Times New Roman" w:cs="Times New Roman"/>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1,614</w:t>
            </w:r>
          </w:p>
        </w:tc>
        <w:tc>
          <w:tcPr>
            <w:tcW w:w="1260" w:type="dxa"/>
          </w:tcPr>
          <w:p w:rsidR="00906A2D" w:rsidRPr="00906A2D" w:rsidRDefault="00906A2D" w:rsidP="00906A2D">
            <w:pPr>
              <w:shd w:val="clear" w:color="auto" w:fill="F2F2F2" w:themeFill="background1" w:themeFillShade="F2"/>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8,749</w:t>
            </w:r>
          </w:p>
        </w:tc>
        <w:tc>
          <w:tcPr>
            <w:cnfStyle w:val="000010000000" w:firstRow="0" w:lastRow="0" w:firstColumn="0" w:lastColumn="0" w:oddVBand="1" w:evenVBand="0" w:oddHBand="0" w:evenHBand="0" w:firstRowFirstColumn="0" w:firstRowLastColumn="0" w:lastRowFirstColumn="0" w:lastRowLastColumn="0"/>
            <w:tcW w:w="1080" w:type="dxa"/>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31,719</w:t>
            </w:r>
          </w:p>
        </w:tc>
        <w:tc>
          <w:tcPr>
            <w:tcW w:w="990" w:type="dxa"/>
            <w:tcBorders>
              <w:right w:val="single" w:sz="4" w:space="0" w:color="auto"/>
            </w:tcBorders>
          </w:tcPr>
          <w:p w:rsidR="00906A2D" w:rsidRPr="00906A2D" w:rsidRDefault="00906A2D" w:rsidP="00906A2D">
            <w:pPr>
              <w:shd w:val="clear" w:color="auto" w:fill="F2F2F2" w:themeFill="background1" w:themeFillShade="F2"/>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33,170</w:t>
            </w:r>
          </w:p>
        </w:tc>
        <w:tc>
          <w:tcPr>
            <w:cnfStyle w:val="000100000000" w:firstRow="0" w:lastRow="0" w:firstColumn="0" w:lastColumn="1" w:oddVBand="0" w:evenVBand="0" w:oddHBand="0" w:evenHBand="0" w:firstRowFirstColumn="0" w:firstRowLastColumn="0" w:lastRowFirstColumn="0" w:lastRowLastColumn="0"/>
            <w:tcW w:w="900" w:type="dxa"/>
            <w:tcBorders>
              <w:left w:val="single" w:sz="4" w:space="0" w:color="auto"/>
            </w:tcBorders>
          </w:tcPr>
          <w:p w:rsidR="00906A2D" w:rsidRPr="00906A2D" w:rsidRDefault="00906A2D" w:rsidP="00906A2D">
            <w:pPr>
              <w:shd w:val="clear" w:color="auto" w:fill="F2F2F2" w:themeFill="background1" w:themeFillShade="F2"/>
              <w:jc w:val="center"/>
              <w:rPr>
                <w:rFonts w:ascii="Times New Roman" w:hAnsi="Times New Roman" w:cs="Times New Roman"/>
                <w:sz w:val="20"/>
                <w:szCs w:val="20"/>
              </w:rPr>
            </w:pPr>
            <w:r w:rsidRPr="00906A2D">
              <w:rPr>
                <w:rFonts w:ascii="Times New Roman" w:hAnsi="Times New Roman" w:cs="Times New Roman"/>
                <w:sz w:val="20"/>
                <w:szCs w:val="20"/>
              </w:rPr>
              <w:t>60,174</w:t>
            </w:r>
          </w:p>
        </w:tc>
      </w:tr>
    </w:tbl>
    <w:p w:rsidR="00906A2D" w:rsidRPr="00906A2D" w:rsidRDefault="00906A2D" w:rsidP="00906A2D">
      <w:pPr>
        <w:tabs>
          <w:tab w:val="left" w:pos="3935"/>
        </w:tabs>
        <w:spacing w:line="360" w:lineRule="auto"/>
        <w:rPr>
          <w:rFonts w:ascii="Times New Roman" w:hAnsi="Times New Roman" w:cs="Times New Roman"/>
          <w:b/>
          <w:i/>
          <w:sz w:val="18"/>
          <w:szCs w:val="18"/>
        </w:rPr>
      </w:pPr>
      <w:r w:rsidRPr="00906A2D">
        <w:rPr>
          <w:rFonts w:ascii="Times New Roman" w:hAnsi="Times New Roman" w:cs="Times New Roman"/>
          <w:b/>
          <w:i/>
          <w:szCs w:val="18"/>
        </w:rPr>
        <w:t xml:space="preserve">               Source: District Agricultural office</w:t>
      </w:r>
      <w:r w:rsidRPr="00906A2D">
        <w:rPr>
          <w:rFonts w:ascii="Times New Roman" w:hAnsi="Times New Roman" w:cs="Times New Roman"/>
          <w:b/>
          <w:i/>
          <w:sz w:val="18"/>
          <w:szCs w:val="18"/>
        </w:rPr>
        <w:tab/>
      </w:r>
    </w:p>
    <w:p w:rsidR="00906A2D" w:rsidRPr="00906A2D" w:rsidRDefault="00906A2D" w:rsidP="00906A2D">
      <w:pPr>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There are 13 farmers association with members of 7,736 male and 1,614 female and families 31,719 male and 33,170 females in the district.</w:t>
      </w:r>
    </w:p>
    <w:p w:rsidR="00906A2D" w:rsidRPr="00906A2D" w:rsidRDefault="00906A2D" w:rsidP="00906A2D">
      <w:pPr>
        <w:spacing w:after="0" w:line="240" w:lineRule="auto"/>
        <w:rPr>
          <w:rFonts w:ascii="Times New Roman" w:hAnsi="Times New Roman" w:cs="Times New Roman"/>
          <w:b/>
          <w:i/>
          <w:sz w:val="24"/>
          <w:szCs w:val="24"/>
        </w:rPr>
      </w:pPr>
      <w:r w:rsidRPr="00906A2D">
        <w:rPr>
          <w:rFonts w:ascii="Times New Roman" w:hAnsi="Times New Roman" w:cs="Times New Roman"/>
          <w:b/>
          <w:i/>
          <w:sz w:val="24"/>
          <w:szCs w:val="24"/>
        </w:rPr>
        <w:t xml:space="preserve">             Table 7.Types of Cooperatives and their members</w:t>
      </w:r>
    </w:p>
    <w:tbl>
      <w:tblPr>
        <w:tblStyle w:val="LightGrid-Accent11"/>
        <w:tblW w:w="0" w:type="auto"/>
        <w:tblLook w:val="04A0" w:firstRow="1" w:lastRow="0" w:firstColumn="1" w:lastColumn="0" w:noHBand="0" w:noVBand="1"/>
      </w:tblPr>
      <w:tblGrid>
        <w:gridCol w:w="594"/>
        <w:gridCol w:w="2879"/>
        <w:gridCol w:w="808"/>
        <w:gridCol w:w="838"/>
        <w:gridCol w:w="937"/>
        <w:gridCol w:w="3284"/>
      </w:tblGrid>
      <w:tr w:rsidR="00906A2D" w:rsidRPr="00906A2D" w:rsidTr="0090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vMerge w:val="restart"/>
          </w:tcPr>
          <w:p w:rsidR="00906A2D" w:rsidRPr="00906A2D" w:rsidRDefault="00906A2D" w:rsidP="00906A2D">
            <w:pPr>
              <w:jc w:val="center"/>
              <w:rPr>
                <w:rFonts w:ascii="Times New Roman" w:eastAsia="Calibri" w:hAnsi="Times New Roman" w:cs="Times New Roman"/>
                <w:i/>
                <w:sz w:val="20"/>
                <w:szCs w:val="24"/>
              </w:rPr>
            </w:pPr>
          </w:p>
          <w:p w:rsidR="00906A2D" w:rsidRPr="00906A2D" w:rsidRDefault="00906A2D" w:rsidP="00906A2D">
            <w:pPr>
              <w:jc w:val="center"/>
              <w:rPr>
                <w:rFonts w:ascii="Times New Roman" w:eastAsia="Calibri" w:hAnsi="Times New Roman" w:cs="Times New Roman"/>
                <w:i/>
                <w:sz w:val="20"/>
                <w:szCs w:val="24"/>
              </w:rPr>
            </w:pPr>
            <w:r w:rsidRPr="00906A2D">
              <w:rPr>
                <w:rFonts w:ascii="Times New Roman" w:eastAsia="Calibri" w:hAnsi="Times New Roman" w:cs="Times New Roman"/>
                <w:i/>
                <w:sz w:val="20"/>
                <w:szCs w:val="24"/>
              </w:rPr>
              <w:t>S.№</w:t>
            </w:r>
          </w:p>
        </w:tc>
        <w:tc>
          <w:tcPr>
            <w:tcW w:w="2967" w:type="dxa"/>
            <w:vMerge w:val="restart"/>
          </w:tcPr>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 xml:space="preserve">Major types of </w:t>
            </w:r>
          </w:p>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co-operatives</w:t>
            </w:r>
          </w:p>
        </w:tc>
        <w:tc>
          <w:tcPr>
            <w:tcW w:w="2604" w:type="dxa"/>
            <w:gridSpan w:val="3"/>
          </w:tcPr>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Members</w:t>
            </w:r>
          </w:p>
        </w:tc>
        <w:tc>
          <w:tcPr>
            <w:tcW w:w="3385" w:type="dxa"/>
            <w:vMerge w:val="restart"/>
          </w:tcPr>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Service delivered by co-operatives to the members</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vMerge/>
          </w:tcPr>
          <w:p w:rsidR="00906A2D" w:rsidRPr="00906A2D" w:rsidRDefault="00906A2D" w:rsidP="00906A2D">
            <w:pPr>
              <w:rPr>
                <w:rFonts w:ascii="Times New Roman" w:hAnsi="Times New Roman" w:cs="Times New Roman"/>
                <w:sz w:val="20"/>
              </w:rPr>
            </w:pPr>
          </w:p>
        </w:tc>
        <w:tc>
          <w:tcPr>
            <w:tcW w:w="2967" w:type="dxa"/>
            <w:vMerge/>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815"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906A2D">
              <w:rPr>
                <w:rFonts w:ascii="Times New Roman" w:hAnsi="Times New Roman" w:cs="Times New Roman"/>
                <w:b/>
                <w:sz w:val="20"/>
              </w:rPr>
              <w:t>Male</w:t>
            </w:r>
          </w:p>
        </w:tc>
        <w:tc>
          <w:tcPr>
            <w:tcW w:w="838"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906A2D">
              <w:rPr>
                <w:rFonts w:ascii="Times New Roman" w:hAnsi="Times New Roman" w:cs="Times New Roman"/>
                <w:b/>
                <w:sz w:val="20"/>
              </w:rPr>
              <w:t>Female</w:t>
            </w:r>
          </w:p>
        </w:tc>
        <w:tc>
          <w:tcPr>
            <w:tcW w:w="951"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906A2D">
              <w:rPr>
                <w:rFonts w:ascii="Times New Roman" w:hAnsi="Times New Roman" w:cs="Times New Roman"/>
                <w:b/>
                <w:sz w:val="20"/>
              </w:rPr>
              <w:t>Total</w:t>
            </w:r>
          </w:p>
        </w:tc>
        <w:tc>
          <w:tcPr>
            <w:tcW w:w="3385" w:type="dxa"/>
            <w:vMerge/>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906A2D" w:rsidRPr="00906A2D" w:rsidRDefault="00906A2D" w:rsidP="00906A2D">
            <w:pPr>
              <w:jc w:val="right"/>
              <w:rPr>
                <w:rFonts w:ascii="Times New Roman" w:hAnsi="Times New Roman" w:cs="Times New Roman"/>
                <w:sz w:val="18"/>
              </w:rPr>
            </w:pPr>
            <w:r w:rsidRPr="00906A2D">
              <w:rPr>
                <w:rFonts w:ascii="Times New Roman" w:hAnsi="Times New Roman" w:cs="Times New Roman"/>
                <w:sz w:val="18"/>
              </w:rPr>
              <w:t>1</w:t>
            </w:r>
          </w:p>
        </w:tc>
        <w:tc>
          <w:tcPr>
            <w:tcW w:w="2967"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906A2D">
              <w:rPr>
                <w:rFonts w:ascii="Times New Roman" w:hAnsi="Times New Roman" w:cs="Times New Roman"/>
                <w:sz w:val="18"/>
              </w:rPr>
              <w:t>Multipurpose primary Cooperative society</w:t>
            </w:r>
          </w:p>
        </w:tc>
        <w:tc>
          <w:tcPr>
            <w:tcW w:w="815"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6176</w:t>
            </w:r>
          </w:p>
        </w:tc>
        <w:tc>
          <w:tcPr>
            <w:tcW w:w="838"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411</w:t>
            </w:r>
          </w:p>
        </w:tc>
        <w:tc>
          <w:tcPr>
            <w:tcW w:w="951"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6587</w:t>
            </w:r>
          </w:p>
        </w:tc>
        <w:tc>
          <w:tcPr>
            <w:tcW w:w="3385" w:type="dxa"/>
            <w:vMerge w:val="restart"/>
            <w:textDirection w:val="btLr"/>
          </w:tcPr>
          <w:p w:rsidR="00906A2D" w:rsidRPr="00906A2D" w:rsidRDefault="00906A2D" w:rsidP="00906A2D">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p w:rsidR="00906A2D" w:rsidRPr="00906A2D" w:rsidRDefault="00906A2D" w:rsidP="00906A2D">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p w:rsidR="00906A2D" w:rsidRPr="00906A2D" w:rsidRDefault="00906A2D" w:rsidP="00906A2D">
            <w:pPr>
              <w:spacing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The distribution of materials to use the agricultural services are like to the following.eg B.B.M,B.B.R,Seeds,Fertilizer,Herbcedis,pestcids and etc The other utilities are,Oil,Sugar, and Soap etc.</w:t>
            </w:r>
          </w:p>
          <w:p w:rsidR="00906A2D" w:rsidRPr="00906A2D" w:rsidRDefault="00906A2D" w:rsidP="00906A2D">
            <w:pPr>
              <w:spacing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sz w:val="20"/>
              </w:rPr>
              <w:t>10031</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906A2D" w:rsidRPr="00906A2D" w:rsidRDefault="00906A2D" w:rsidP="00906A2D">
            <w:pPr>
              <w:jc w:val="right"/>
              <w:rPr>
                <w:rFonts w:ascii="Times New Roman" w:hAnsi="Times New Roman" w:cs="Times New Roman"/>
                <w:sz w:val="18"/>
              </w:rPr>
            </w:pPr>
            <w:r w:rsidRPr="00906A2D">
              <w:rPr>
                <w:rFonts w:ascii="Times New Roman" w:hAnsi="Times New Roman" w:cs="Times New Roman"/>
                <w:sz w:val="18"/>
              </w:rPr>
              <w:t>2</w:t>
            </w:r>
          </w:p>
        </w:tc>
        <w:tc>
          <w:tcPr>
            <w:tcW w:w="2967"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06A2D">
              <w:rPr>
                <w:rFonts w:ascii="Times New Roman" w:hAnsi="Times New Roman" w:cs="Times New Roman"/>
                <w:sz w:val="18"/>
              </w:rPr>
              <w:t>Saving and credit  coop. Society</w:t>
            </w:r>
          </w:p>
        </w:tc>
        <w:tc>
          <w:tcPr>
            <w:tcW w:w="815"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482</w:t>
            </w:r>
          </w:p>
        </w:tc>
        <w:tc>
          <w:tcPr>
            <w:tcW w:w="838"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264</w:t>
            </w:r>
          </w:p>
        </w:tc>
        <w:tc>
          <w:tcPr>
            <w:tcW w:w="951"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746</w:t>
            </w:r>
          </w:p>
        </w:tc>
        <w:tc>
          <w:tcPr>
            <w:tcW w:w="3385" w:type="dxa"/>
            <w:vMerge/>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906A2D" w:rsidRPr="00906A2D" w:rsidRDefault="00906A2D" w:rsidP="00906A2D">
            <w:pPr>
              <w:jc w:val="right"/>
              <w:rPr>
                <w:rFonts w:ascii="Times New Roman" w:hAnsi="Times New Roman" w:cs="Times New Roman"/>
                <w:sz w:val="18"/>
              </w:rPr>
            </w:pPr>
            <w:r w:rsidRPr="00906A2D">
              <w:rPr>
                <w:rFonts w:ascii="Times New Roman" w:hAnsi="Times New Roman" w:cs="Times New Roman"/>
                <w:sz w:val="18"/>
              </w:rPr>
              <w:t>3</w:t>
            </w:r>
          </w:p>
        </w:tc>
        <w:tc>
          <w:tcPr>
            <w:tcW w:w="2967"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906A2D">
              <w:rPr>
                <w:rFonts w:ascii="Times New Roman" w:hAnsi="Times New Roman" w:cs="Times New Roman"/>
                <w:sz w:val="18"/>
              </w:rPr>
              <w:t>Rural Electrification coop. society</w:t>
            </w:r>
          </w:p>
        </w:tc>
        <w:tc>
          <w:tcPr>
            <w:tcW w:w="815"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88</w:t>
            </w:r>
          </w:p>
        </w:tc>
        <w:tc>
          <w:tcPr>
            <w:tcW w:w="838"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0</w:t>
            </w:r>
          </w:p>
        </w:tc>
        <w:tc>
          <w:tcPr>
            <w:tcW w:w="951"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88</w:t>
            </w:r>
          </w:p>
        </w:tc>
        <w:tc>
          <w:tcPr>
            <w:tcW w:w="3385" w:type="dxa"/>
            <w:vMerge/>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highlight w:val="yellow"/>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906A2D" w:rsidRPr="00906A2D" w:rsidRDefault="00906A2D" w:rsidP="00906A2D">
            <w:pPr>
              <w:jc w:val="right"/>
              <w:rPr>
                <w:rFonts w:ascii="Times New Roman" w:hAnsi="Times New Roman" w:cs="Times New Roman"/>
                <w:sz w:val="18"/>
              </w:rPr>
            </w:pPr>
            <w:r w:rsidRPr="00906A2D">
              <w:rPr>
                <w:rFonts w:ascii="Times New Roman" w:hAnsi="Times New Roman" w:cs="Times New Roman"/>
                <w:sz w:val="18"/>
              </w:rPr>
              <w:t>4</w:t>
            </w:r>
          </w:p>
        </w:tc>
        <w:tc>
          <w:tcPr>
            <w:tcW w:w="2967"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06A2D">
              <w:rPr>
                <w:rFonts w:ascii="Times New Roman" w:hAnsi="Times New Roman" w:cs="Times New Roman"/>
                <w:sz w:val="18"/>
              </w:rPr>
              <w:t>Vegetable Co-operative society</w:t>
            </w:r>
          </w:p>
        </w:tc>
        <w:tc>
          <w:tcPr>
            <w:tcW w:w="815"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23</w:t>
            </w:r>
          </w:p>
        </w:tc>
        <w:tc>
          <w:tcPr>
            <w:tcW w:w="838"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0</w:t>
            </w:r>
          </w:p>
        </w:tc>
        <w:tc>
          <w:tcPr>
            <w:tcW w:w="951"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23</w:t>
            </w:r>
          </w:p>
        </w:tc>
        <w:tc>
          <w:tcPr>
            <w:tcW w:w="3385" w:type="dxa"/>
            <w:vMerge/>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906A2D" w:rsidRPr="00906A2D" w:rsidRDefault="00906A2D" w:rsidP="00906A2D">
            <w:pPr>
              <w:jc w:val="right"/>
              <w:rPr>
                <w:rFonts w:ascii="Times New Roman" w:hAnsi="Times New Roman" w:cs="Times New Roman"/>
                <w:sz w:val="18"/>
              </w:rPr>
            </w:pPr>
            <w:r w:rsidRPr="00906A2D">
              <w:rPr>
                <w:rFonts w:ascii="Times New Roman" w:hAnsi="Times New Roman" w:cs="Times New Roman"/>
                <w:sz w:val="18"/>
              </w:rPr>
              <w:t>5</w:t>
            </w:r>
          </w:p>
        </w:tc>
        <w:tc>
          <w:tcPr>
            <w:tcW w:w="2967"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906A2D">
              <w:rPr>
                <w:rFonts w:ascii="Times New Roman" w:hAnsi="Times New Roman" w:cs="Times New Roman"/>
                <w:sz w:val="18"/>
              </w:rPr>
              <w:t>Irrigation Co-operative society</w:t>
            </w:r>
          </w:p>
        </w:tc>
        <w:tc>
          <w:tcPr>
            <w:tcW w:w="815"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155</w:t>
            </w:r>
          </w:p>
        </w:tc>
        <w:tc>
          <w:tcPr>
            <w:tcW w:w="838"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39</w:t>
            </w:r>
          </w:p>
        </w:tc>
        <w:tc>
          <w:tcPr>
            <w:tcW w:w="951"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194</w:t>
            </w:r>
          </w:p>
        </w:tc>
        <w:tc>
          <w:tcPr>
            <w:tcW w:w="3385" w:type="dxa"/>
            <w:vMerge/>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highlight w:val="yellow"/>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596" w:type="dxa"/>
          </w:tcPr>
          <w:p w:rsidR="00906A2D" w:rsidRPr="00906A2D" w:rsidRDefault="00906A2D" w:rsidP="00906A2D">
            <w:pPr>
              <w:jc w:val="right"/>
              <w:rPr>
                <w:rFonts w:ascii="Times New Roman" w:hAnsi="Times New Roman" w:cs="Times New Roman"/>
                <w:sz w:val="18"/>
              </w:rPr>
            </w:pPr>
            <w:r w:rsidRPr="00906A2D">
              <w:rPr>
                <w:rFonts w:ascii="Times New Roman" w:hAnsi="Times New Roman" w:cs="Times New Roman"/>
                <w:sz w:val="18"/>
              </w:rPr>
              <w:t>6</w:t>
            </w:r>
          </w:p>
        </w:tc>
        <w:tc>
          <w:tcPr>
            <w:tcW w:w="2967" w:type="dxa"/>
          </w:tcPr>
          <w:p w:rsidR="00906A2D" w:rsidRPr="00906A2D" w:rsidRDefault="00906A2D" w:rsidP="00906A2D">
            <w:pPr>
              <w:shd w:val="clear" w:color="auto" w:fill="FFFFFF" w:themeFill="background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rPr>
            </w:pPr>
            <w:r w:rsidRPr="00906A2D">
              <w:rPr>
                <w:rFonts w:ascii="Times New Roman" w:hAnsi="Times New Roman" w:cs="Times New Roman"/>
                <w:color w:val="000000" w:themeColor="text1"/>
                <w:sz w:val="18"/>
              </w:rPr>
              <w:t>Honey Cooperative society</w:t>
            </w:r>
          </w:p>
        </w:tc>
        <w:tc>
          <w:tcPr>
            <w:tcW w:w="815"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22</w:t>
            </w:r>
          </w:p>
        </w:tc>
        <w:tc>
          <w:tcPr>
            <w:tcW w:w="838"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0</w:t>
            </w:r>
          </w:p>
        </w:tc>
        <w:tc>
          <w:tcPr>
            <w:tcW w:w="951" w:type="dxa"/>
            <w:shd w:val="clear" w:color="auto" w:fill="auto"/>
            <w:vAlign w:val="center"/>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color w:val="272F34"/>
                <w:sz w:val="20"/>
                <w:szCs w:val="20"/>
              </w:rPr>
            </w:pPr>
            <w:r w:rsidRPr="00906A2D">
              <w:rPr>
                <w:color w:val="272F34"/>
                <w:sz w:val="20"/>
                <w:szCs w:val="20"/>
              </w:rPr>
              <w:t>22</w:t>
            </w:r>
          </w:p>
        </w:tc>
        <w:tc>
          <w:tcPr>
            <w:tcW w:w="3385" w:type="dxa"/>
            <w:vMerge/>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96" w:type="dxa"/>
          </w:tcPr>
          <w:p w:rsidR="00906A2D" w:rsidRPr="00906A2D" w:rsidRDefault="00906A2D" w:rsidP="00906A2D">
            <w:pPr>
              <w:jc w:val="right"/>
              <w:rPr>
                <w:rFonts w:ascii="Times New Roman" w:hAnsi="Times New Roman" w:cs="Times New Roman"/>
                <w:sz w:val="18"/>
              </w:rPr>
            </w:pPr>
            <w:r w:rsidRPr="00906A2D">
              <w:rPr>
                <w:rFonts w:ascii="Times New Roman" w:hAnsi="Times New Roman" w:cs="Times New Roman"/>
                <w:sz w:val="18"/>
              </w:rPr>
              <w:t>7</w:t>
            </w:r>
          </w:p>
        </w:tc>
        <w:tc>
          <w:tcPr>
            <w:tcW w:w="2967" w:type="dxa"/>
          </w:tcPr>
          <w:p w:rsidR="00906A2D" w:rsidRPr="00906A2D" w:rsidRDefault="00906A2D" w:rsidP="00906A2D">
            <w:pPr>
              <w:shd w:val="clear" w:color="auto" w:fill="FFFFFF" w:themeFill="background1"/>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906A2D">
              <w:rPr>
                <w:rFonts w:ascii="Times New Roman" w:hAnsi="Times New Roman" w:cs="Times New Roman"/>
                <w:color w:val="000000" w:themeColor="text1"/>
                <w:sz w:val="18"/>
              </w:rPr>
              <w:t>Consumer primer Coop. Society</w:t>
            </w:r>
          </w:p>
        </w:tc>
        <w:tc>
          <w:tcPr>
            <w:tcW w:w="815"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555</w:t>
            </w:r>
          </w:p>
        </w:tc>
        <w:tc>
          <w:tcPr>
            <w:tcW w:w="838"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134</w:t>
            </w:r>
          </w:p>
        </w:tc>
        <w:tc>
          <w:tcPr>
            <w:tcW w:w="951" w:type="dxa"/>
            <w:shd w:val="clear" w:color="auto" w:fill="auto"/>
            <w:vAlign w:val="center"/>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color w:val="272F34"/>
                <w:sz w:val="20"/>
                <w:szCs w:val="20"/>
              </w:rPr>
            </w:pPr>
            <w:r w:rsidRPr="00906A2D">
              <w:rPr>
                <w:color w:val="272F34"/>
                <w:sz w:val="20"/>
                <w:szCs w:val="20"/>
              </w:rPr>
              <w:t>689</w:t>
            </w:r>
          </w:p>
        </w:tc>
        <w:tc>
          <w:tcPr>
            <w:tcW w:w="3385" w:type="dxa"/>
            <w:vMerge/>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highlight w:val="yellow"/>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3563" w:type="dxa"/>
            <w:gridSpan w:val="2"/>
          </w:tcPr>
          <w:p w:rsidR="00906A2D" w:rsidRPr="00906A2D" w:rsidRDefault="00906A2D" w:rsidP="00906A2D">
            <w:pPr>
              <w:jc w:val="center"/>
              <w:rPr>
                <w:rFonts w:ascii="Times New Roman" w:hAnsi="Times New Roman" w:cs="Times New Roman"/>
                <w:sz w:val="18"/>
              </w:rPr>
            </w:pPr>
            <w:r w:rsidRPr="00906A2D">
              <w:rPr>
                <w:rFonts w:ascii="Times New Roman" w:hAnsi="Times New Roman" w:cs="Times New Roman"/>
                <w:sz w:val="18"/>
              </w:rPr>
              <w:t>Total</w:t>
            </w:r>
          </w:p>
        </w:tc>
        <w:tc>
          <w:tcPr>
            <w:tcW w:w="815" w:type="dxa"/>
            <w:shd w:val="clear" w:color="auto" w:fill="auto"/>
            <w:vAlign w:val="center"/>
          </w:tcPr>
          <w:p w:rsidR="00906A2D" w:rsidRPr="00906A2D" w:rsidRDefault="00906A2D" w:rsidP="00906A2D">
            <w:pPr>
              <w:shd w:val="clear" w:color="auto" w:fill="F2F2F2" w:themeFill="background1" w:themeFillShade="F2"/>
              <w:tabs>
                <w:tab w:val="left" w:pos="810"/>
              </w:tabs>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sidRPr="00906A2D">
              <w:rPr>
                <w:b/>
                <w:sz w:val="20"/>
              </w:rPr>
              <w:t>7,501</w:t>
            </w:r>
          </w:p>
        </w:tc>
        <w:tc>
          <w:tcPr>
            <w:tcW w:w="838" w:type="dxa"/>
            <w:shd w:val="clear" w:color="auto" w:fill="auto"/>
            <w:vAlign w:val="center"/>
          </w:tcPr>
          <w:p w:rsidR="00906A2D" w:rsidRPr="00906A2D" w:rsidRDefault="00906A2D" w:rsidP="00906A2D">
            <w:pPr>
              <w:shd w:val="clear" w:color="auto" w:fill="F2F2F2" w:themeFill="background1" w:themeFillShade="F2"/>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sidRPr="00906A2D">
              <w:rPr>
                <w:b/>
                <w:sz w:val="20"/>
              </w:rPr>
              <w:t>848</w:t>
            </w:r>
          </w:p>
        </w:tc>
        <w:tc>
          <w:tcPr>
            <w:tcW w:w="951" w:type="dxa"/>
            <w:shd w:val="clear" w:color="auto" w:fill="auto"/>
            <w:vAlign w:val="center"/>
          </w:tcPr>
          <w:p w:rsidR="00906A2D" w:rsidRPr="00906A2D" w:rsidRDefault="00906A2D" w:rsidP="00906A2D">
            <w:pPr>
              <w:shd w:val="clear" w:color="auto" w:fill="F2F2F2" w:themeFill="background1" w:themeFillShade="F2"/>
              <w:spacing w:line="360" w:lineRule="auto"/>
              <w:jc w:val="center"/>
              <w:cnfStyle w:val="000000100000" w:firstRow="0" w:lastRow="0" w:firstColumn="0" w:lastColumn="0" w:oddVBand="0" w:evenVBand="0" w:oddHBand="1" w:evenHBand="0" w:firstRowFirstColumn="0" w:firstRowLastColumn="0" w:lastRowFirstColumn="0" w:lastRowLastColumn="0"/>
              <w:rPr>
                <w:b/>
                <w:sz w:val="20"/>
              </w:rPr>
            </w:pPr>
            <w:r w:rsidRPr="00906A2D">
              <w:rPr>
                <w:b/>
                <w:sz w:val="20"/>
              </w:rPr>
              <w:t>8,349</w:t>
            </w:r>
          </w:p>
        </w:tc>
        <w:tc>
          <w:tcPr>
            <w:tcW w:w="3385" w:type="dxa"/>
            <w:vMerge/>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p>
        </w:tc>
      </w:tr>
    </w:tbl>
    <w:p w:rsidR="00906A2D" w:rsidRPr="00906A2D" w:rsidRDefault="00906A2D" w:rsidP="00906A2D">
      <w:pPr>
        <w:spacing w:line="240" w:lineRule="auto"/>
        <w:rPr>
          <w:rFonts w:ascii="Times New Roman" w:hAnsi="Times New Roman" w:cs="Times New Roman"/>
          <w:b/>
          <w:i/>
          <w:szCs w:val="24"/>
        </w:rPr>
      </w:pPr>
      <w:r w:rsidRPr="00906A2D">
        <w:rPr>
          <w:rFonts w:ascii="Times New Roman" w:hAnsi="Times New Roman" w:cs="Times New Roman"/>
          <w:b/>
          <w:szCs w:val="24"/>
        </w:rPr>
        <w:t xml:space="preserve">        </w:t>
      </w:r>
      <w:r w:rsidRPr="00906A2D">
        <w:rPr>
          <w:rFonts w:ascii="Times New Roman" w:hAnsi="Times New Roman" w:cs="Times New Roman"/>
          <w:b/>
          <w:i/>
          <w:szCs w:val="24"/>
        </w:rPr>
        <w:t>Source: District cooperative promotion office</w:t>
      </w:r>
    </w:p>
    <w:p w:rsidR="00906A2D" w:rsidRPr="00906A2D" w:rsidRDefault="00906A2D" w:rsidP="00906A2D">
      <w:pPr>
        <w:spacing w:line="360" w:lineRule="auto"/>
        <w:jc w:val="both"/>
        <w:rPr>
          <w:rFonts w:ascii="Times New Roman" w:hAnsi="Times New Roman" w:cs="Times New Roman"/>
          <w:b/>
        </w:rPr>
      </w:pPr>
      <w:r w:rsidRPr="00906A2D">
        <w:rPr>
          <w:rFonts w:ascii="Times New Roman" w:hAnsi="Times New Roman" w:cs="Times New Roman"/>
          <w:sz w:val="24"/>
          <w:szCs w:val="24"/>
        </w:rPr>
        <w:t xml:space="preserve">There are 13 farmer service cooperatives with a member of 7,501 male and 848 female on delivering service like agricultural input supply during last two years. These cooperatives have capital accumulated of </w:t>
      </w:r>
      <w:r w:rsidRPr="00906A2D">
        <w:rPr>
          <w:rFonts w:ascii="Times New Roman" w:hAnsi="Times New Roman" w:cs="Times New Roman"/>
          <w:b/>
        </w:rPr>
        <w:t xml:space="preserve">16,140,737.93 </w:t>
      </w:r>
      <w:r w:rsidRPr="00906A2D">
        <w:rPr>
          <w:rFonts w:ascii="Times New Roman" w:hAnsi="Times New Roman" w:cs="Times New Roman"/>
          <w:sz w:val="24"/>
          <w:szCs w:val="24"/>
        </w:rPr>
        <w:t xml:space="preserve">birr in 2011 and </w:t>
      </w:r>
      <w:r w:rsidRPr="00906A2D">
        <w:rPr>
          <w:rFonts w:ascii="Times New Roman" w:hAnsi="Times New Roman" w:cs="Times New Roman"/>
          <w:b/>
        </w:rPr>
        <w:t>17,925,985.26</w:t>
      </w:r>
      <w:r w:rsidRPr="00906A2D">
        <w:rPr>
          <w:rFonts w:ascii="Times New Roman" w:hAnsi="Times New Roman" w:cs="Times New Roman"/>
          <w:b/>
          <w:sz w:val="24"/>
          <w:szCs w:val="24"/>
        </w:rPr>
        <w:t xml:space="preserve"> </w:t>
      </w:r>
      <w:r w:rsidRPr="00906A2D">
        <w:rPr>
          <w:rFonts w:ascii="Times New Roman" w:hAnsi="Times New Roman" w:cs="Times New Roman"/>
          <w:sz w:val="24"/>
          <w:szCs w:val="24"/>
        </w:rPr>
        <w:t xml:space="preserve">birr in 2012 E.C. </w:t>
      </w:r>
    </w:p>
    <w:p w:rsidR="00906A2D" w:rsidRPr="00592940" w:rsidRDefault="00906A2D" w:rsidP="007F1992">
      <w:pPr>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 xml:space="preserve">Concerning the settlers there is no any settlers settled in the district during last two years. There is no occurrence of drought that affects households and children during the years 2011 and 2012E.C.                      </w:t>
      </w:r>
      <w:bookmarkStart w:id="141" w:name="_Toc72744099"/>
      <w:r w:rsidR="007F1992">
        <w:rPr>
          <w:rFonts w:ascii="Times New Roman" w:hAnsi="Times New Roman" w:cs="Times New Roman"/>
          <w:sz w:val="24"/>
          <w:szCs w:val="24"/>
        </w:rPr>
        <w:t xml:space="preserve">                               </w:t>
      </w:r>
      <w:r w:rsidRPr="00592940">
        <w:rPr>
          <w:rFonts w:ascii="Times New Roman" w:eastAsiaTheme="majorEastAsia" w:hAnsi="Times New Roman" w:cs="Times New Roman"/>
          <w:b/>
          <w:bCs/>
          <w:sz w:val="24"/>
          <w:szCs w:val="24"/>
        </w:rPr>
        <w:t>Land Resources by Use</w:t>
      </w:r>
      <w:bookmarkEnd w:id="141"/>
    </w:p>
    <w:p w:rsidR="00906A2D" w:rsidRPr="00906A2D" w:rsidRDefault="00906A2D" w:rsidP="00906A2D">
      <w:pPr>
        <w:spacing w:line="360" w:lineRule="auto"/>
        <w:jc w:val="both"/>
        <w:rPr>
          <w:rFonts w:ascii="Times New Roman" w:hAnsi="Times New Roman" w:cs="Times New Roman"/>
          <w:sz w:val="24"/>
          <w:szCs w:val="24"/>
        </w:rPr>
      </w:pPr>
      <w:r w:rsidRPr="00906A2D">
        <w:rPr>
          <w:rFonts w:ascii="Times New Roman" w:hAnsi="Times New Roman" w:cs="Times New Roman"/>
          <w:sz w:val="24"/>
          <w:szCs w:val="24"/>
        </w:rPr>
        <w:t>The term land use refers to the ways that people use land and the natural resources it provides. It is the best allocation of land for its best alternative uses. Land use potential is necessary to select the land characteristics needed for any production. Some of the major factors that determine the potentiality of the land are temperature, length of growing period, moisture availability, flood hazard, degradation, toxicity, rooting condition and workability.</w:t>
      </w:r>
    </w:p>
    <w:p w:rsidR="00906A2D" w:rsidRPr="00906A2D" w:rsidRDefault="00906A2D" w:rsidP="00906A2D">
      <w:pPr>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Out of the total land of the district, approximately land used for crop cultivation is 36,758 hectares (43.62%) of which   is used for annual and perennial crop production. Arable land is a land that is ideal and economical for the cultivation of crops. Arable land is an area with more than 90 days of dependable growing period, soil depth of more than 25cm and surface stoniness of less than 50 to 90 %. Arable is pertaining to tillable land that is suitable for tillage and crop production. The area of arable land used in the district is estimated to be 47,517 hectares of land, which is about 56.38% of the total land coverage of the district.</w:t>
      </w:r>
    </w:p>
    <w:p w:rsidR="007F1992" w:rsidRDefault="00906A2D" w:rsidP="007F1992">
      <w:pPr>
        <w:shd w:val="clear" w:color="auto" w:fill="FFFFFF" w:themeFill="background1"/>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Natural forest of the district covers the total area of 6,021 hectares of land. This forest area accounts for about 7.14 % of the total area of the district. Manmade type of forest is planted on proximate areal coverage of 705 hectares to solve the problem of environmental degradation such as soil erosion, desertification, deforestation, etc. With the aim of satisfying one of the sustainable development goals of United Nations, the inhabitants of the district were participated on the planting and protecting the trees. Out of the total land of the district about 0.084% hectare i</w:t>
      </w:r>
      <w:bookmarkStart w:id="142" w:name="_Toc72744100"/>
      <w:r w:rsidR="007F1992">
        <w:rPr>
          <w:rFonts w:ascii="Times New Roman" w:hAnsi="Times New Roman" w:cs="Times New Roman"/>
          <w:sz w:val="24"/>
          <w:szCs w:val="24"/>
        </w:rPr>
        <w:t>s covered with manmade forest.</w:t>
      </w:r>
      <w:r w:rsidR="007F1992">
        <w:rPr>
          <w:rFonts w:ascii="Times New Roman" w:hAnsi="Times New Roman" w:cs="Times New Roman"/>
          <w:sz w:val="24"/>
          <w:szCs w:val="24"/>
        </w:rPr>
        <w:tab/>
      </w:r>
    </w:p>
    <w:p w:rsidR="00906A2D" w:rsidRPr="007F1992" w:rsidRDefault="00906A2D" w:rsidP="007F1992">
      <w:pPr>
        <w:shd w:val="clear" w:color="auto" w:fill="FFFFFF" w:themeFill="background1"/>
        <w:spacing w:after="0" w:line="360" w:lineRule="auto"/>
        <w:jc w:val="both"/>
        <w:rPr>
          <w:rFonts w:ascii="Times New Roman" w:hAnsi="Times New Roman" w:cs="Times New Roman"/>
          <w:sz w:val="24"/>
          <w:szCs w:val="24"/>
        </w:rPr>
      </w:pPr>
      <w:r w:rsidRPr="00906A2D">
        <w:rPr>
          <w:rFonts w:asciiTheme="majorHAnsi" w:eastAsiaTheme="majorEastAsia" w:hAnsiTheme="majorHAnsi" w:cstheme="majorBidi"/>
          <w:b/>
          <w:bCs/>
          <w:sz w:val="24"/>
          <w:szCs w:val="26"/>
        </w:rPr>
        <w:t>Crop Production</w:t>
      </w:r>
      <w:bookmarkEnd w:id="142"/>
    </w:p>
    <w:p w:rsidR="00906A2D" w:rsidRPr="00906A2D" w:rsidRDefault="00906A2D" w:rsidP="00906A2D">
      <w:pPr>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The crop cultivation activity was conducted during meher season only. The production and area cultivated during last two years under private peasant holding is described on the following table.</w:t>
      </w:r>
    </w:p>
    <w:p w:rsidR="00906A2D" w:rsidRPr="00906A2D" w:rsidRDefault="00906A2D" w:rsidP="007F1992">
      <w:pPr>
        <w:tabs>
          <w:tab w:val="left" w:pos="1485"/>
        </w:tabs>
        <w:spacing w:after="0" w:line="240" w:lineRule="auto"/>
        <w:rPr>
          <w:rFonts w:ascii="Times New Roman" w:hAnsi="Times New Roman" w:cs="Times New Roman"/>
          <w:b/>
          <w:i/>
          <w:sz w:val="24"/>
          <w:szCs w:val="24"/>
        </w:rPr>
      </w:pPr>
      <w:r w:rsidRPr="00906A2D">
        <w:rPr>
          <w:rFonts w:ascii="Times New Roman" w:hAnsi="Times New Roman" w:cs="Times New Roman"/>
          <w:b/>
          <w:i/>
          <w:sz w:val="24"/>
          <w:szCs w:val="24"/>
        </w:rPr>
        <w:t>Table 8 .Area cultivated for major crops under private peasant holdings and production obtained in the year 2011 and 2012E.C</w:t>
      </w:r>
    </w:p>
    <w:tbl>
      <w:tblPr>
        <w:tblStyle w:val="LightGrid-Accent6"/>
        <w:tblW w:w="9028" w:type="dxa"/>
        <w:tblLayout w:type="fixed"/>
        <w:tblLook w:val="01E0" w:firstRow="1" w:lastRow="1" w:firstColumn="1" w:lastColumn="1" w:noHBand="0" w:noVBand="0"/>
      </w:tblPr>
      <w:tblGrid>
        <w:gridCol w:w="540"/>
        <w:gridCol w:w="2278"/>
        <w:gridCol w:w="1468"/>
        <w:gridCol w:w="1440"/>
        <w:gridCol w:w="1350"/>
        <w:gridCol w:w="1952"/>
      </w:tblGrid>
      <w:tr w:rsidR="00906A2D" w:rsidRPr="00906A2D" w:rsidTr="0090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No</w:t>
            </w:r>
          </w:p>
        </w:tc>
        <w:tc>
          <w:tcPr>
            <w:cnfStyle w:val="000010000000" w:firstRow="0" w:lastRow="0" w:firstColumn="0" w:lastColumn="0" w:oddVBand="1" w:evenVBand="0" w:oddHBand="0" w:evenHBand="0" w:firstRowFirstColumn="0" w:firstRowLastColumn="0" w:lastRowFirstColumn="0" w:lastRowLastColumn="0"/>
            <w:tcW w:w="2278" w:type="dxa"/>
            <w:vMerge w:val="restart"/>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 xml:space="preserve">Crop type </w:t>
            </w:r>
          </w:p>
        </w:tc>
        <w:tc>
          <w:tcPr>
            <w:tcW w:w="2908" w:type="dxa"/>
            <w:gridSpan w:val="2"/>
          </w:tcPr>
          <w:p w:rsidR="00906A2D" w:rsidRPr="00906A2D" w:rsidRDefault="00906A2D" w:rsidP="00906A2D">
            <w:pPr>
              <w:shd w:val="clear" w:color="auto" w:fill="FFFFFF" w:themeFill="background1"/>
              <w:tabs>
                <w:tab w:val="left" w:pos="569"/>
                <w:tab w:val="left" w:pos="1485"/>
                <w:tab w:val="left" w:pos="169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2011 E.C</w:t>
            </w:r>
          </w:p>
        </w:tc>
        <w:tc>
          <w:tcPr>
            <w:cnfStyle w:val="000100000000" w:firstRow="0" w:lastRow="0" w:firstColumn="0" w:lastColumn="1" w:oddVBand="0" w:evenVBand="0" w:oddHBand="0" w:evenHBand="0" w:firstRowFirstColumn="0" w:firstRowLastColumn="0" w:lastRowFirstColumn="0" w:lastRowLastColumn="0"/>
            <w:tcW w:w="3302" w:type="dxa"/>
            <w:gridSpan w:val="2"/>
          </w:tcPr>
          <w:p w:rsidR="00906A2D" w:rsidRPr="00906A2D" w:rsidRDefault="00906A2D" w:rsidP="00906A2D">
            <w:pPr>
              <w:shd w:val="clear" w:color="auto" w:fill="FFFFFF" w:themeFill="background1"/>
              <w:tabs>
                <w:tab w:val="left" w:pos="569"/>
                <w:tab w:val="left" w:pos="1485"/>
                <w:tab w:val="left" w:pos="1692"/>
              </w:tabs>
              <w:jc w:val="center"/>
              <w:rPr>
                <w:rFonts w:ascii="Times New Roman" w:hAnsi="Times New Roman" w:cs="Times New Roman"/>
                <w:szCs w:val="24"/>
              </w:rPr>
            </w:pPr>
            <w:r w:rsidRPr="00906A2D">
              <w:rPr>
                <w:rFonts w:ascii="Times New Roman" w:hAnsi="Times New Roman" w:cs="Times New Roman"/>
                <w:szCs w:val="24"/>
              </w:rPr>
              <w:t>2012 E.C</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40" w:type="dxa"/>
            <w:vMerge/>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vMerge/>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b/>
                <w:szCs w:val="24"/>
              </w:rPr>
            </w:pPr>
          </w:p>
        </w:tc>
        <w:tc>
          <w:tcPr>
            <w:tcW w:w="1468" w:type="dxa"/>
          </w:tcPr>
          <w:p w:rsidR="00906A2D" w:rsidRPr="00906A2D" w:rsidRDefault="00906A2D" w:rsidP="00906A2D">
            <w:pPr>
              <w:shd w:val="clear" w:color="auto" w:fill="FFFFFF" w:themeFill="background1"/>
              <w:tabs>
                <w:tab w:val="left" w:pos="569"/>
                <w:tab w:val="left" w:pos="1485"/>
                <w:tab w:val="left" w:pos="169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6A2D">
              <w:rPr>
                <w:rFonts w:ascii="Times New Roman" w:hAnsi="Times New Roman" w:cs="Times New Roman"/>
                <w:b/>
                <w:szCs w:val="24"/>
              </w:rPr>
              <w:t>Area (ha.)</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569"/>
                <w:tab w:val="left" w:pos="1485"/>
                <w:tab w:val="left" w:pos="1692"/>
              </w:tabs>
              <w:jc w:val="center"/>
              <w:rPr>
                <w:rFonts w:ascii="Times New Roman" w:hAnsi="Times New Roman" w:cs="Times New Roman"/>
                <w:b/>
                <w:szCs w:val="24"/>
              </w:rPr>
            </w:pPr>
            <w:r w:rsidRPr="00906A2D">
              <w:rPr>
                <w:rFonts w:ascii="Times New Roman" w:hAnsi="Times New Roman" w:cs="Times New Roman"/>
                <w:b/>
                <w:szCs w:val="24"/>
              </w:rPr>
              <w:t>Prod.(qt.)</w:t>
            </w:r>
          </w:p>
        </w:tc>
        <w:tc>
          <w:tcPr>
            <w:tcW w:w="1350" w:type="dxa"/>
          </w:tcPr>
          <w:p w:rsidR="00906A2D" w:rsidRPr="00906A2D" w:rsidRDefault="00906A2D" w:rsidP="00906A2D">
            <w:pPr>
              <w:shd w:val="clear" w:color="auto" w:fill="FFFFFF" w:themeFill="background1"/>
              <w:tabs>
                <w:tab w:val="left" w:pos="569"/>
                <w:tab w:val="left" w:pos="1485"/>
                <w:tab w:val="left" w:pos="169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6A2D">
              <w:rPr>
                <w:rFonts w:ascii="Times New Roman" w:hAnsi="Times New Roman" w:cs="Times New Roman"/>
                <w:b/>
                <w:szCs w:val="24"/>
              </w:rPr>
              <w:t>Area (ha.)</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569"/>
                <w:tab w:val="left" w:pos="1485"/>
                <w:tab w:val="left" w:pos="1692"/>
              </w:tabs>
              <w:jc w:val="center"/>
              <w:rPr>
                <w:rFonts w:ascii="Times New Roman" w:hAnsi="Times New Roman" w:cs="Times New Roman"/>
                <w:szCs w:val="24"/>
              </w:rPr>
            </w:pPr>
            <w:r w:rsidRPr="00906A2D">
              <w:rPr>
                <w:rFonts w:ascii="Times New Roman" w:hAnsi="Times New Roman" w:cs="Times New Roman"/>
                <w:szCs w:val="24"/>
              </w:rPr>
              <w:t>Prod.(qt.)</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818" w:type="dxa"/>
            <w:gridSpan w:val="2"/>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In‘meher‘‘season</w:t>
            </w:r>
          </w:p>
        </w:tc>
        <w:tc>
          <w:tcPr>
            <w:cnfStyle w:val="000010000000" w:firstRow="0" w:lastRow="0" w:firstColumn="0" w:lastColumn="0" w:oddVBand="1" w:evenVBand="0" w:oddHBand="0" w:evenHBand="0" w:firstRowFirstColumn="0" w:firstRowLastColumn="0" w:lastRowFirstColumn="0" w:lastRowLastColumn="0"/>
            <w:tcW w:w="146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tcW w:w="1440" w:type="dxa"/>
          </w:tcPr>
          <w:p w:rsidR="00906A2D" w:rsidRPr="00906A2D" w:rsidRDefault="00906A2D" w:rsidP="00906A2D">
            <w:pPr>
              <w:shd w:val="clear" w:color="auto" w:fill="FFFFFF" w:themeFill="background1"/>
              <w:tabs>
                <w:tab w:val="left" w:pos="569"/>
                <w:tab w:val="left" w:pos="1485"/>
                <w:tab w:val="left" w:pos="169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Teff</w:t>
            </w:r>
          </w:p>
        </w:tc>
        <w:tc>
          <w:tcPr>
            <w:tcW w:w="1468"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3,477</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25,879.5</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3,477</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32,516</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Barley</w:t>
            </w:r>
          </w:p>
        </w:tc>
        <w:tc>
          <w:tcPr>
            <w:tcW w:w="1468"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1,237</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3,4677</w:t>
            </w:r>
          </w:p>
        </w:tc>
        <w:tc>
          <w:tcPr>
            <w:tcW w:w="1350"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1,499</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49,487</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Wheat</w:t>
            </w:r>
          </w:p>
        </w:tc>
        <w:tc>
          <w:tcPr>
            <w:tcW w:w="1468"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2,652</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77,418</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2,652</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87,228</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Maize</w:t>
            </w:r>
          </w:p>
        </w:tc>
        <w:tc>
          <w:tcPr>
            <w:tcW w:w="1468"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8,624</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341,408</w:t>
            </w:r>
          </w:p>
        </w:tc>
        <w:tc>
          <w:tcPr>
            <w:tcW w:w="1350"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8,793</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474,324</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Sorghum</w:t>
            </w:r>
          </w:p>
        </w:tc>
        <w:tc>
          <w:tcPr>
            <w:tcW w:w="1468"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4,733</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17,531</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4,733</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141,921</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Millet</w:t>
            </w:r>
          </w:p>
        </w:tc>
        <w:tc>
          <w:tcPr>
            <w:tcW w:w="1468" w:type="dxa"/>
          </w:tcPr>
          <w:p w:rsidR="00906A2D" w:rsidRPr="00906A2D" w:rsidRDefault="00906A2D" w:rsidP="00906A2D">
            <w:pPr>
              <w:shd w:val="clear" w:color="auto" w:fill="F2F2F2" w:themeFill="background1" w:themeFillShade="F2"/>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2F2F2" w:themeFill="background1" w:themeFillShade="F2"/>
              <w:tabs>
                <w:tab w:val="left" w:pos="1485"/>
              </w:tabs>
              <w:jc w:val="right"/>
              <w:rPr>
                <w:rFonts w:ascii="Times New Roman" w:hAnsi="Times New Roman" w:cs="Times New Roman"/>
              </w:rPr>
            </w:pPr>
            <w:r w:rsidRPr="00906A2D">
              <w:rPr>
                <w:rFonts w:ascii="Times New Roman" w:hAnsi="Times New Roman" w:cs="Times New Roman"/>
              </w:rPr>
              <w:t>0</w:t>
            </w:r>
          </w:p>
        </w:tc>
        <w:tc>
          <w:tcPr>
            <w:tcW w:w="1350"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42</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561</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Oats</w:t>
            </w:r>
          </w:p>
        </w:tc>
        <w:tc>
          <w:tcPr>
            <w:tcW w:w="1468" w:type="dxa"/>
          </w:tcPr>
          <w:p w:rsidR="00906A2D" w:rsidRPr="00906A2D" w:rsidRDefault="00906A2D" w:rsidP="00906A2D">
            <w:pPr>
              <w:shd w:val="clear" w:color="auto" w:fill="F2F2F2" w:themeFill="background1" w:themeFillShade="F2"/>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2F2F2" w:themeFill="background1" w:themeFillShade="F2"/>
              <w:tabs>
                <w:tab w:val="left" w:pos="1485"/>
              </w:tabs>
              <w:jc w:val="right"/>
              <w:rPr>
                <w:rFonts w:ascii="Times New Roman" w:hAnsi="Times New Roman" w:cs="Times New Roman"/>
              </w:rPr>
            </w:pPr>
            <w:r w:rsidRPr="00906A2D">
              <w:rPr>
                <w:rFonts w:ascii="Times New Roman" w:hAnsi="Times New Roman" w:cs="Times New Roman"/>
              </w:rPr>
              <w:t>0</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17</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390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 xml:space="preserve">Horse Beans </w:t>
            </w:r>
          </w:p>
        </w:tc>
        <w:tc>
          <w:tcPr>
            <w:tcW w:w="1468" w:type="dxa"/>
          </w:tcPr>
          <w:p w:rsidR="00906A2D" w:rsidRPr="00906A2D" w:rsidRDefault="00906A2D" w:rsidP="00906A2D">
            <w:pPr>
              <w:shd w:val="clear" w:color="auto" w:fill="F2F2F2" w:themeFill="background1" w:themeFillShade="F2"/>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2F2F2" w:themeFill="background1" w:themeFillShade="F2"/>
              <w:tabs>
                <w:tab w:val="left" w:pos="1485"/>
              </w:tabs>
              <w:jc w:val="right"/>
              <w:rPr>
                <w:rFonts w:ascii="Times New Roman" w:hAnsi="Times New Roman" w:cs="Times New Roman"/>
              </w:rPr>
            </w:pPr>
            <w:r w:rsidRPr="00906A2D">
              <w:rPr>
                <w:rFonts w:ascii="Times New Roman" w:hAnsi="Times New Roman" w:cs="Times New Roman"/>
              </w:rPr>
              <w:t>0</w:t>
            </w:r>
          </w:p>
        </w:tc>
        <w:tc>
          <w:tcPr>
            <w:tcW w:w="1350"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Field Peas</w:t>
            </w:r>
          </w:p>
        </w:tc>
        <w:tc>
          <w:tcPr>
            <w:tcW w:w="1468"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433</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3,791</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596</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9,058</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Haricot Beans</w:t>
            </w:r>
          </w:p>
        </w:tc>
        <w:tc>
          <w:tcPr>
            <w:tcW w:w="1468"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422</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4,483</w:t>
            </w:r>
          </w:p>
        </w:tc>
        <w:tc>
          <w:tcPr>
            <w:tcW w:w="1350"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101</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1,212</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Vetch</w:t>
            </w:r>
          </w:p>
        </w:tc>
        <w:tc>
          <w:tcPr>
            <w:tcW w:w="1468"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0</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Niger seed</w:t>
            </w:r>
          </w:p>
        </w:tc>
        <w:tc>
          <w:tcPr>
            <w:tcW w:w="1468"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393</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2,832</w:t>
            </w:r>
          </w:p>
        </w:tc>
        <w:tc>
          <w:tcPr>
            <w:tcW w:w="1350"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393</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3,538</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Lentils</w:t>
            </w:r>
          </w:p>
        </w:tc>
        <w:tc>
          <w:tcPr>
            <w:tcW w:w="1468"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0</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Linseed</w:t>
            </w:r>
          </w:p>
        </w:tc>
        <w:tc>
          <w:tcPr>
            <w:tcW w:w="1468"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23</w:t>
            </w:r>
          </w:p>
        </w:tc>
        <w:tc>
          <w:tcPr>
            <w:tcW w:w="1350"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33</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Rape seed</w:t>
            </w:r>
          </w:p>
        </w:tc>
        <w:tc>
          <w:tcPr>
            <w:tcW w:w="1468"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51</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560</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51</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642</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Ground nut</w:t>
            </w:r>
          </w:p>
        </w:tc>
        <w:tc>
          <w:tcPr>
            <w:tcW w:w="1468"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324</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3163.5</w:t>
            </w:r>
          </w:p>
        </w:tc>
        <w:tc>
          <w:tcPr>
            <w:tcW w:w="1350" w:type="dxa"/>
          </w:tcPr>
          <w:p w:rsidR="00906A2D" w:rsidRPr="00906A2D" w:rsidRDefault="00906A2D" w:rsidP="00906A2D">
            <w:pPr>
              <w:shd w:val="clear" w:color="auto" w:fill="FFFFFF" w:themeFill="background1"/>
              <w:tabs>
                <w:tab w:val="left" w:pos="1485"/>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324</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3,894</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r w:rsidRPr="00906A2D">
              <w:rPr>
                <w:rFonts w:ascii="Times New Roman" w:hAnsi="Times New Roman" w:cs="Times New Roman"/>
                <w:szCs w:val="24"/>
              </w:rPr>
              <w:t>Sesame</w:t>
            </w:r>
          </w:p>
        </w:tc>
        <w:tc>
          <w:tcPr>
            <w:tcW w:w="1468"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443</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3025</w:t>
            </w:r>
          </w:p>
        </w:tc>
        <w:tc>
          <w:tcPr>
            <w:tcW w:w="1350" w:type="dxa"/>
          </w:tcPr>
          <w:p w:rsidR="00906A2D" w:rsidRPr="00906A2D" w:rsidRDefault="00906A2D" w:rsidP="00906A2D">
            <w:pPr>
              <w:shd w:val="clear" w:color="auto" w:fill="FFFFFF" w:themeFill="background1"/>
              <w:tabs>
                <w:tab w:val="left" w:pos="148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443</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shd w:val="clear" w:color="auto" w:fill="FFFFFF" w:themeFill="background1"/>
              <w:tabs>
                <w:tab w:val="left" w:pos="1485"/>
              </w:tabs>
              <w:jc w:val="right"/>
              <w:rPr>
                <w:rFonts w:ascii="Times New Roman" w:hAnsi="Times New Roman" w:cs="Times New Roman"/>
              </w:rPr>
            </w:pPr>
            <w:r w:rsidRPr="00906A2D">
              <w:rPr>
                <w:rFonts w:ascii="Times New Roman" w:hAnsi="Times New Roman" w:cs="Times New Roman"/>
              </w:rPr>
              <w:t>3,278</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8" w:type="dxa"/>
          </w:tcPr>
          <w:p w:rsidR="00906A2D" w:rsidRPr="00906A2D" w:rsidRDefault="00906A2D" w:rsidP="00906A2D">
            <w:pPr>
              <w:shd w:val="clear" w:color="auto" w:fill="FFFFFF" w:themeFill="background1"/>
              <w:tabs>
                <w:tab w:val="left" w:pos="569"/>
                <w:tab w:val="left" w:pos="1485"/>
                <w:tab w:val="left" w:pos="1692"/>
              </w:tabs>
              <w:rPr>
                <w:rFonts w:ascii="Times New Roman" w:hAnsi="Times New Roman" w:cs="Times New Roman"/>
                <w:b/>
                <w:szCs w:val="24"/>
              </w:rPr>
            </w:pPr>
            <w:r w:rsidRPr="00906A2D">
              <w:rPr>
                <w:rFonts w:ascii="Times New Roman" w:hAnsi="Times New Roman" w:cs="Times New Roman"/>
                <w:b/>
                <w:szCs w:val="24"/>
              </w:rPr>
              <w:t>Total</w:t>
            </w:r>
          </w:p>
        </w:tc>
        <w:tc>
          <w:tcPr>
            <w:tcW w:w="1468" w:type="dxa"/>
          </w:tcPr>
          <w:p w:rsidR="00906A2D" w:rsidRPr="00906A2D" w:rsidRDefault="00906A2D" w:rsidP="00906A2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906A2D">
              <w:rPr>
                <w:rFonts w:ascii="Times New Roman" w:hAnsi="Times New Roman" w:cs="Times New Roman"/>
                <w:b/>
              </w:rPr>
              <w:t>22,792</w:t>
            </w:r>
          </w:p>
        </w:tc>
        <w:tc>
          <w:tcPr>
            <w:cnfStyle w:val="000010000000" w:firstRow="0" w:lastRow="0" w:firstColumn="0" w:lastColumn="0" w:oddVBand="1" w:evenVBand="0" w:oddHBand="0" w:evenHBand="0" w:firstRowFirstColumn="0" w:firstRowLastColumn="0" w:lastRowFirstColumn="0" w:lastRowLastColumn="0"/>
            <w:tcW w:w="1440" w:type="dxa"/>
          </w:tcPr>
          <w:p w:rsidR="00906A2D" w:rsidRPr="00906A2D" w:rsidRDefault="00906A2D" w:rsidP="00906A2D">
            <w:pPr>
              <w:shd w:val="clear" w:color="auto" w:fill="FFFFFF" w:themeFill="background1"/>
              <w:tabs>
                <w:tab w:val="left" w:pos="1485"/>
              </w:tabs>
              <w:jc w:val="right"/>
              <w:rPr>
                <w:rFonts w:ascii="Times New Roman" w:hAnsi="Times New Roman" w:cs="Times New Roman"/>
                <w:b/>
              </w:rPr>
            </w:pPr>
            <w:r w:rsidRPr="00906A2D">
              <w:rPr>
                <w:rFonts w:ascii="Times New Roman" w:hAnsi="Times New Roman" w:cs="Times New Roman"/>
                <w:b/>
              </w:rPr>
              <w:t>514,791</w:t>
            </w:r>
          </w:p>
        </w:tc>
        <w:tc>
          <w:tcPr>
            <w:tcW w:w="1350" w:type="dxa"/>
          </w:tcPr>
          <w:p w:rsidR="00906A2D" w:rsidRPr="00906A2D" w:rsidRDefault="00906A2D" w:rsidP="00906A2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906A2D">
              <w:rPr>
                <w:rFonts w:ascii="Times New Roman" w:hAnsi="Times New Roman" w:cs="Times New Roman"/>
                <w:b/>
                <w:color w:val="000000"/>
              </w:rPr>
              <w:t>23,124</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jc w:val="right"/>
              <w:rPr>
                <w:rFonts w:ascii="Times New Roman" w:hAnsi="Times New Roman" w:cs="Times New Roman"/>
                <w:color w:val="000000"/>
              </w:rPr>
            </w:pPr>
            <w:r w:rsidRPr="00906A2D">
              <w:rPr>
                <w:rFonts w:ascii="Times New Roman" w:hAnsi="Times New Roman" w:cs="Times New Roman"/>
                <w:color w:val="000000"/>
              </w:rPr>
              <w:t>808,082</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818" w:type="dxa"/>
            <w:gridSpan w:val="2"/>
          </w:tcPr>
          <w:p w:rsidR="00906A2D" w:rsidRPr="00906A2D" w:rsidRDefault="00906A2D" w:rsidP="00906A2D">
            <w:pPr>
              <w:shd w:val="clear" w:color="auto" w:fill="FFFFFF" w:themeFill="background1"/>
              <w:tabs>
                <w:tab w:val="left" w:pos="1485"/>
              </w:tabs>
            </w:pPr>
            <w:r w:rsidRPr="00906A2D">
              <w:t>In‘belg ‘‘season”</w:t>
            </w:r>
          </w:p>
        </w:tc>
        <w:tc>
          <w:tcPr>
            <w:cnfStyle w:val="000010000000" w:firstRow="0" w:lastRow="0" w:firstColumn="0" w:lastColumn="0" w:oddVBand="1" w:evenVBand="0" w:oddHBand="0" w:evenHBand="0" w:firstRowFirstColumn="0" w:firstRowLastColumn="0" w:lastRowFirstColumn="0" w:lastRowLastColumn="0"/>
            <w:tcW w:w="1468" w:type="dxa"/>
          </w:tcPr>
          <w:p w:rsidR="00906A2D" w:rsidRPr="00906A2D" w:rsidRDefault="00906A2D" w:rsidP="00906A2D">
            <w:pPr>
              <w:jc w:val="right"/>
              <w:rPr>
                <w:rFonts w:ascii="Times New Roman" w:hAnsi="Times New Roman" w:cs="Times New Roman"/>
              </w:rPr>
            </w:pPr>
            <w:r w:rsidRPr="00906A2D">
              <w:rPr>
                <w:rFonts w:ascii="Times New Roman" w:hAnsi="Times New Roman" w:cs="Times New Roman"/>
              </w:rPr>
              <w:t>0</w:t>
            </w:r>
          </w:p>
        </w:tc>
        <w:tc>
          <w:tcPr>
            <w:tcW w:w="1440" w:type="dxa"/>
          </w:tcPr>
          <w:p w:rsidR="00906A2D" w:rsidRPr="00906A2D" w:rsidRDefault="00906A2D" w:rsidP="00906A2D">
            <w:pPr>
              <w:shd w:val="clear" w:color="auto" w:fill="FFFFFF" w:themeFill="background1"/>
              <w:tabs>
                <w:tab w:val="left" w:pos="1485"/>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jc w:val="right"/>
              <w:rPr>
                <w:rFonts w:ascii="Times New Roman" w:hAnsi="Times New Roman" w:cs="Times New Roman"/>
                <w:color w:val="000000"/>
              </w:rPr>
            </w:pPr>
            <w:r w:rsidRPr="00906A2D">
              <w:rPr>
                <w:rFonts w:ascii="Times New Roman" w:hAnsi="Times New Roman" w:cs="Times New Roman"/>
                <w:color w:val="000000"/>
              </w:rPr>
              <w:t>0</w:t>
            </w:r>
          </w:p>
        </w:tc>
        <w:tc>
          <w:tcPr>
            <w:cnfStyle w:val="000100000000" w:firstRow="0" w:lastRow="0" w:firstColumn="0" w:lastColumn="1" w:oddVBand="0" w:evenVBand="0" w:oddHBand="0" w:evenHBand="0" w:firstRowFirstColumn="0" w:firstRowLastColumn="0" w:lastRowFirstColumn="0" w:lastRowLastColumn="0"/>
            <w:tcW w:w="1952" w:type="dxa"/>
          </w:tcPr>
          <w:p w:rsidR="00906A2D" w:rsidRPr="00906A2D" w:rsidRDefault="00906A2D" w:rsidP="00906A2D">
            <w:pPr>
              <w:jc w:val="right"/>
              <w:rPr>
                <w:rFonts w:ascii="Times New Roman" w:hAnsi="Times New Roman" w:cs="Times New Roman"/>
                <w:color w:val="000000"/>
              </w:rPr>
            </w:pPr>
            <w:r w:rsidRPr="00906A2D">
              <w:rPr>
                <w:rFonts w:ascii="Times New Roman" w:hAnsi="Times New Roman" w:cs="Times New Roman"/>
                <w:color w:val="000000"/>
              </w:rPr>
              <w:t>0</w:t>
            </w:r>
          </w:p>
        </w:tc>
      </w:tr>
    </w:tbl>
    <w:p w:rsidR="00906A2D" w:rsidRPr="00906A2D" w:rsidRDefault="00906A2D" w:rsidP="00906A2D">
      <w:pPr>
        <w:shd w:val="clear" w:color="auto" w:fill="FFFFFF" w:themeFill="background1"/>
        <w:jc w:val="both"/>
        <w:rPr>
          <w:rFonts w:ascii="Times New Roman" w:hAnsi="Times New Roman" w:cs="Times New Roman"/>
          <w:b/>
          <w:i/>
          <w:sz w:val="20"/>
          <w:szCs w:val="24"/>
        </w:rPr>
      </w:pPr>
      <w:r w:rsidRPr="00906A2D">
        <w:rPr>
          <w:rFonts w:ascii="Times New Roman" w:hAnsi="Times New Roman" w:cs="Times New Roman"/>
          <w:b/>
          <w:i/>
          <w:sz w:val="24"/>
          <w:szCs w:val="24"/>
        </w:rPr>
        <w:tab/>
        <w:t xml:space="preserve">     </w:t>
      </w:r>
      <w:r w:rsidRPr="00906A2D">
        <w:rPr>
          <w:rFonts w:ascii="Times New Roman" w:hAnsi="Times New Roman" w:cs="Times New Roman"/>
          <w:b/>
          <w:i/>
          <w:sz w:val="20"/>
          <w:szCs w:val="24"/>
        </w:rPr>
        <w:t>Source: Gudaya Bila District Agriculture and Natural Resource Office</w:t>
      </w:r>
    </w:p>
    <w:p w:rsidR="00906A2D" w:rsidRPr="00906A2D" w:rsidRDefault="00906A2D" w:rsidP="00906A2D">
      <w:pPr>
        <w:shd w:val="clear" w:color="auto" w:fill="FFFFFF" w:themeFill="background1"/>
        <w:spacing w:before="240" w:line="360" w:lineRule="auto"/>
        <w:jc w:val="both"/>
        <w:rPr>
          <w:rFonts w:ascii="Times New Roman" w:hAnsi="Times New Roman" w:cs="Times New Roman"/>
          <w:sz w:val="24"/>
          <w:szCs w:val="24"/>
        </w:rPr>
      </w:pPr>
      <w:r w:rsidRPr="00906A2D">
        <w:rPr>
          <w:rFonts w:ascii="Times New Roman" w:hAnsi="Times New Roman" w:cs="Times New Roman"/>
          <w:sz w:val="24"/>
          <w:szCs w:val="24"/>
        </w:rPr>
        <w:t>In Gudaya Bila district, there is no state farm and large-scale private farms. Agricultural inputs are believed to be the most important factor to attain food self-sufficiency. Without chemical fertilizer, high yield is not expected &amp; feeding a family of large size would be impossible. During last two years, the farmers used fertilizers like DAP and Urea, improved seed, and pesticide were distributed for them in order to improve productivity.</w:t>
      </w:r>
    </w:p>
    <w:p w:rsidR="00906A2D" w:rsidRPr="00906A2D" w:rsidRDefault="00906A2D" w:rsidP="00906A2D">
      <w:pPr>
        <w:shd w:val="clear" w:color="auto" w:fill="FFFFFF" w:themeFill="background1"/>
        <w:tabs>
          <w:tab w:val="left" w:pos="1485"/>
          <w:tab w:val="left" w:pos="4320"/>
        </w:tabs>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Farmers of the district used two types of soil fertility methods. Traditional methods of maintaining soil fertility like Fallowing, crop rotation and maturing, whereas modern methods of maintaining soil fertility are application of Fertilizer, Compost, Green manure and agro forestry practices. Mulching and crop rotation are some of traditional methods of soil conservation practices and Check dams, soil bund, plantation of different types of grasses on terrace, cut off drains and waterway  are modern methods of soil conservation practices in the district.</w:t>
      </w:r>
    </w:p>
    <w:p w:rsidR="00906A2D" w:rsidRPr="00906A2D" w:rsidRDefault="00906A2D" w:rsidP="00906A2D">
      <w:pPr>
        <w:shd w:val="clear" w:color="auto" w:fill="FFFFFF" w:themeFill="background1"/>
        <w:spacing w:before="24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Agricultural calendar and its activity are differing according to the weather condition of the district.  Land preparation is in the month of February to July and harvesting is between September and January. The Belg season is not suitable for production in the district. </w:t>
      </w:r>
    </w:p>
    <w:p w:rsidR="00906A2D" w:rsidRPr="00906A2D" w:rsidRDefault="00906A2D" w:rsidP="00906A2D">
      <w:pPr>
        <w:shd w:val="clear" w:color="auto" w:fill="FFFFFF" w:themeFill="background1"/>
        <w:tabs>
          <w:tab w:val="left" w:pos="1485"/>
          <w:tab w:val="left" w:pos="4320"/>
        </w:tabs>
        <w:spacing w:after="0" w:line="240" w:lineRule="auto"/>
        <w:jc w:val="center"/>
        <w:rPr>
          <w:rFonts w:ascii="Times New Roman" w:hAnsi="Times New Roman" w:cs="Times New Roman"/>
          <w:b/>
          <w:i/>
          <w:sz w:val="24"/>
          <w:szCs w:val="24"/>
        </w:rPr>
      </w:pPr>
      <w:r w:rsidRPr="00906A2D">
        <w:rPr>
          <w:rFonts w:ascii="Times New Roman" w:hAnsi="Times New Roman" w:cs="Times New Roman"/>
          <w:b/>
          <w:i/>
          <w:sz w:val="24"/>
          <w:szCs w:val="24"/>
        </w:rPr>
        <w:t>Table 9. Agricultural calendar and activities in Gudeya bila district</w:t>
      </w:r>
    </w:p>
    <w:tbl>
      <w:tblPr>
        <w:tblStyle w:val="LightGrid-Accent4"/>
        <w:tblW w:w="0" w:type="auto"/>
        <w:tblInd w:w="288" w:type="dxa"/>
        <w:tblLook w:val="04A0" w:firstRow="1" w:lastRow="0" w:firstColumn="1" w:lastColumn="0" w:noHBand="0" w:noVBand="1"/>
      </w:tblPr>
      <w:tblGrid>
        <w:gridCol w:w="826"/>
        <w:gridCol w:w="2779"/>
        <w:gridCol w:w="2915"/>
        <w:gridCol w:w="2532"/>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28" w:type="dxa"/>
            <w:vMerge w:val="restart"/>
            <w:shd w:val="clear" w:color="auto" w:fill="auto"/>
          </w:tcPr>
          <w:p w:rsidR="00906A2D" w:rsidRPr="00906A2D" w:rsidRDefault="00906A2D" w:rsidP="00906A2D">
            <w:pPr>
              <w:shd w:val="clear" w:color="auto" w:fill="FFFFFF" w:themeFill="background1"/>
              <w:jc w:val="center"/>
              <w:rPr>
                <w:rFonts w:ascii="Times New Roman" w:eastAsia="Calibri" w:hAnsi="Times New Roman" w:cs="Times New Roman"/>
                <w:i/>
                <w:sz w:val="24"/>
                <w:szCs w:val="24"/>
              </w:rPr>
            </w:pPr>
          </w:p>
          <w:p w:rsidR="00906A2D" w:rsidRPr="00906A2D" w:rsidRDefault="00906A2D" w:rsidP="00906A2D">
            <w:pPr>
              <w:shd w:val="clear" w:color="auto" w:fill="FFFFFF" w:themeFill="background1"/>
              <w:jc w:val="center"/>
              <w:rPr>
                <w:rFonts w:ascii="Times New Roman" w:eastAsia="Calibri" w:hAnsi="Times New Roman" w:cs="Times New Roman"/>
                <w:i/>
                <w:sz w:val="24"/>
                <w:szCs w:val="24"/>
              </w:rPr>
            </w:pPr>
            <w:r w:rsidRPr="00906A2D">
              <w:rPr>
                <w:rFonts w:ascii="Times New Roman" w:eastAsia="Calibri" w:hAnsi="Times New Roman" w:cs="Times New Roman"/>
                <w:i/>
                <w:sz w:val="24"/>
                <w:szCs w:val="24"/>
              </w:rPr>
              <w:t>S.№</w:t>
            </w:r>
          </w:p>
        </w:tc>
        <w:tc>
          <w:tcPr>
            <w:tcW w:w="2786" w:type="dxa"/>
            <w:vMerge w:val="restart"/>
            <w:shd w:val="clear" w:color="auto" w:fill="auto"/>
          </w:tcPr>
          <w:p w:rsidR="00906A2D" w:rsidRPr="00906A2D" w:rsidRDefault="00906A2D" w:rsidP="00906A2D">
            <w:pPr>
              <w:shd w:val="clear" w:color="auto" w:fill="FFFFFF" w:themeFill="background1"/>
              <w:tabs>
                <w:tab w:val="left" w:pos="1485"/>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Major activities</w:t>
            </w:r>
          </w:p>
        </w:tc>
        <w:tc>
          <w:tcPr>
            <w:tcW w:w="5476" w:type="dxa"/>
            <w:gridSpan w:val="2"/>
            <w:tcBorders>
              <w:bottom w:val="single" w:sz="4" w:space="0" w:color="auto"/>
            </w:tcBorders>
            <w:shd w:val="clear" w:color="auto" w:fill="auto"/>
          </w:tcPr>
          <w:p w:rsidR="00906A2D" w:rsidRPr="00906A2D" w:rsidRDefault="00906A2D" w:rsidP="00906A2D">
            <w:pPr>
              <w:shd w:val="clear" w:color="auto" w:fill="FFFFFF" w:themeFill="background1"/>
              <w:tabs>
                <w:tab w:val="left" w:pos="1485"/>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seasons</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28" w:type="dxa"/>
            <w:vMerge/>
            <w:shd w:val="clear" w:color="auto" w:fill="auto"/>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sz w:val="24"/>
                <w:szCs w:val="24"/>
              </w:rPr>
            </w:pPr>
          </w:p>
        </w:tc>
        <w:tc>
          <w:tcPr>
            <w:tcW w:w="2786" w:type="dxa"/>
            <w:vMerge/>
            <w:shd w:val="clear" w:color="auto" w:fill="auto"/>
          </w:tcPr>
          <w:p w:rsidR="00906A2D" w:rsidRPr="00906A2D" w:rsidRDefault="00906A2D" w:rsidP="00906A2D">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930" w:type="dxa"/>
            <w:tcBorders>
              <w:top w:val="single" w:sz="4" w:space="0" w:color="auto"/>
              <w:right w:val="single" w:sz="4" w:space="0" w:color="auto"/>
            </w:tcBorders>
            <w:shd w:val="clear" w:color="auto" w:fill="auto"/>
          </w:tcPr>
          <w:p w:rsidR="00906A2D" w:rsidRPr="00906A2D" w:rsidRDefault="00906A2D" w:rsidP="00906A2D">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06A2D">
              <w:rPr>
                <w:rFonts w:ascii="Times New Roman" w:hAnsi="Times New Roman" w:cs="Times New Roman"/>
                <w:b/>
                <w:sz w:val="24"/>
                <w:szCs w:val="24"/>
              </w:rPr>
              <w:t>Meher</w:t>
            </w:r>
          </w:p>
        </w:tc>
        <w:tc>
          <w:tcPr>
            <w:tcW w:w="2546" w:type="dxa"/>
            <w:tcBorders>
              <w:top w:val="single" w:sz="4" w:space="0" w:color="auto"/>
              <w:left w:val="single" w:sz="4" w:space="0" w:color="auto"/>
            </w:tcBorders>
            <w:shd w:val="clear" w:color="auto" w:fill="auto"/>
          </w:tcPr>
          <w:p w:rsidR="00906A2D" w:rsidRPr="00906A2D" w:rsidRDefault="00906A2D" w:rsidP="00906A2D">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06A2D">
              <w:rPr>
                <w:rFonts w:ascii="Times New Roman" w:hAnsi="Times New Roman" w:cs="Times New Roman"/>
                <w:b/>
                <w:sz w:val="24"/>
                <w:szCs w:val="24"/>
              </w:rPr>
              <w:t>Belg</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rsidR="00906A2D" w:rsidRPr="00906A2D" w:rsidRDefault="00906A2D" w:rsidP="00906A2D">
            <w:pPr>
              <w:shd w:val="clear" w:color="auto" w:fill="FFFFFF" w:themeFill="background1"/>
              <w:tabs>
                <w:tab w:val="left" w:pos="1485"/>
                <w:tab w:val="left" w:pos="4320"/>
              </w:tabs>
              <w:jc w:val="right"/>
              <w:rPr>
                <w:rFonts w:ascii="Times New Roman" w:hAnsi="Times New Roman" w:cs="Times New Roman"/>
                <w:sz w:val="24"/>
                <w:szCs w:val="24"/>
              </w:rPr>
            </w:pPr>
            <w:r w:rsidRPr="00906A2D">
              <w:rPr>
                <w:rFonts w:ascii="Times New Roman" w:hAnsi="Times New Roman" w:cs="Times New Roman"/>
                <w:sz w:val="24"/>
                <w:szCs w:val="24"/>
              </w:rPr>
              <w:t>01</w:t>
            </w:r>
          </w:p>
        </w:tc>
        <w:tc>
          <w:tcPr>
            <w:tcW w:w="2786" w:type="dxa"/>
            <w:shd w:val="clear" w:color="auto" w:fill="auto"/>
          </w:tcPr>
          <w:p w:rsidR="00906A2D" w:rsidRPr="00906A2D" w:rsidRDefault="00906A2D" w:rsidP="00906A2D">
            <w:pPr>
              <w:shd w:val="clear" w:color="auto" w:fill="FFFFFF" w:themeFill="background1"/>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Land preparation</w:t>
            </w:r>
          </w:p>
        </w:tc>
        <w:tc>
          <w:tcPr>
            <w:tcW w:w="2930" w:type="dxa"/>
            <w:tcBorders>
              <w:right w:val="single" w:sz="4" w:space="0" w:color="auto"/>
            </w:tcBorders>
            <w:shd w:val="clear" w:color="auto" w:fill="auto"/>
          </w:tcPr>
          <w:p w:rsidR="00906A2D" w:rsidRPr="00906A2D" w:rsidRDefault="00906A2D" w:rsidP="009A4043">
            <w:pPr>
              <w:numPr>
                <w:ilvl w:val="0"/>
                <w:numId w:val="39"/>
              </w:num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2546" w:type="dxa"/>
            <w:tcBorders>
              <w:left w:val="single" w:sz="4" w:space="0" w:color="auto"/>
            </w:tcBorders>
            <w:shd w:val="clear" w:color="auto" w:fill="auto"/>
          </w:tcPr>
          <w:p w:rsidR="00906A2D" w:rsidRPr="00906A2D" w:rsidRDefault="00906A2D" w:rsidP="00906A2D">
            <w:pPr>
              <w:shd w:val="clear" w:color="auto" w:fill="FFFFFF" w:themeFill="background1"/>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rsidR="00906A2D" w:rsidRPr="00906A2D" w:rsidRDefault="00906A2D" w:rsidP="00906A2D">
            <w:pPr>
              <w:shd w:val="clear" w:color="auto" w:fill="FFFFFF" w:themeFill="background1"/>
              <w:tabs>
                <w:tab w:val="left" w:pos="1485"/>
                <w:tab w:val="left" w:pos="4320"/>
              </w:tabs>
              <w:jc w:val="right"/>
              <w:rPr>
                <w:rFonts w:ascii="Times New Roman" w:hAnsi="Times New Roman" w:cs="Times New Roman"/>
                <w:sz w:val="24"/>
                <w:szCs w:val="24"/>
              </w:rPr>
            </w:pPr>
            <w:r w:rsidRPr="00906A2D">
              <w:rPr>
                <w:rFonts w:ascii="Times New Roman" w:hAnsi="Times New Roman" w:cs="Times New Roman"/>
                <w:sz w:val="24"/>
                <w:szCs w:val="24"/>
              </w:rPr>
              <w:t>02</w:t>
            </w:r>
          </w:p>
        </w:tc>
        <w:tc>
          <w:tcPr>
            <w:tcW w:w="2786" w:type="dxa"/>
            <w:shd w:val="clear" w:color="auto" w:fill="auto"/>
          </w:tcPr>
          <w:p w:rsidR="00906A2D" w:rsidRPr="00906A2D" w:rsidRDefault="00906A2D" w:rsidP="00906A2D">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Planting(sowing)</w:t>
            </w:r>
          </w:p>
        </w:tc>
        <w:tc>
          <w:tcPr>
            <w:tcW w:w="2930" w:type="dxa"/>
            <w:tcBorders>
              <w:right w:val="single" w:sz="4" w:space="0" w:color="auto"/>
            </w:tcBorders>
            <w:shd w:val="clear" w:color="auto" w:fill="auto"/>
          </w:tcPr>
          <w:p w:rsidR="00906A2D" w:rsidRPr="00906A2D" w:rsidRDefault="00906A2D" w:rsidP="009A4043">
            <w:pPr>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546" w:type="dxa"/>
            <w:tcBorders>
              <w:left w:val="single" w:sz="4" w:space="0" w:color="auto"/>
            </w:tcBorders>
            <w:shd w:val="clear" w:color="auto" w:fill="auto"/>
          </w:tcPr>
          <w:p w:rsidR="00906A2D" w:rsidRPr="00906A2D" w:rsidRDefault="00906A2D" w:rsidP="00906A2D">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rsidR="00906A2D" w:rsidRPr="00906A2D" w:rsidRDefault="00906A2D" w:rsidP="00906A2D">
            <w:pPr>
              <w:shd w:val="clear" w:color="auto" w:fill="FFFFFF" w:themeFill="background1"/>
              <w:tabs>
                <w:tab w:val="left" w:pos="1485"/>
                <w:tab w:val="left" w:pos="4320"/>
              </w:tabs>
              <w:jc w:val="right"/>
              <w:rPr>
                <w:rFonts w:ascii="Times New Roman" w:hAnsi="Times New Roman" w:cs="Times New Roman"/>
                <w:sz w:val="24"/>
                <w:szCs w:val="24"/>
              </w:rPr>
            </w:pPr>
            <w:r w:rsidRPr="00906A2D">
              <w:rPr>
                <w:rFonts w:ascii="Times New Roman" w:hAnsi="Times New Roman" w:cs="Times New Roman"/>
                <w:sz w:val="24"/>
                <w:szCs w:val="24"/>
              </w:rPr>
              <w:t>03</w:t>
            </w:r>
          </w:p>
        </w:tc>
        <w:tc>
          <w:tcPr>
            <w:tcW w:w="2786" w:type="dxa"/>
            <w:shd w:val="clear" w:color="auto" w:fill="auto"/>
          </w:tcPr>
          <w:p w:rsidR="00906A2D" w:rsidRPr="00906A2D" w:rsidRDefault="00906A2D" w:rsidP="00906A2D">
            <w:pPr>
              <w:shd w:val="clear" w:color="auto" w:fill="FFFFFF" w:themeFill="background1"/>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 xml:space="preserve">        Weeding</w:t>
            </w:r>
          </w:p>
        </w:tc>
        <w:tc>
          <w:tcPr>
            <w:tcW w:w="2930" w:type="dxa"/>
            <w:tcBorders>
              <w:right w:val="single" w:sz="4" w:space="0" w:color="auto"/>
            </w:tcBorders>
            <w:shd w:val="clear" w:color="auto" w:fill="auto"/>
          </w:tcPr>
          <w:p w:rsidR="00906A2D" w:rsidRPr="00906A2D" w:rsidRDefault="00906A2D" w:rsidP="009A4043">
            <w:pPr>
              <w:numPr>
                <w:ilvl w:val="0"/>
                <w:numId w:val="39"/>
              </w:num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2546" w:type="dxa"/>
            <w:tcBorders>
              <w:left w:val="single" w:sz="4" w:space="0" w:color="auto"/>
            </w:tcBorders>
            <w:shd w:val="clear" w:color="auto" w:fill="auto"/>
          </w:tcPr>
          <w:p w:rsidR="00906A2D" w:rsidRPr="00906A2D" w:rsidRDefault="00906A2D" w:rsidP="00906A2D">
            <w:pPr>
              <w:shd w:val="clear" w:color="auto" w:fill="FFFFFF" w:themeFill="background1"/>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rsidR="00906A2D" w:rsidRPr="00906A2D" w:rsidRDefault="00906A2D" w:rsidP="00906A2D">
            <w:pPr>
              <w:shd w:val="clear" w:color="auto" w:fill="FFFFFF" w:themeFill="background1"/>
              <w:tabs>
                <w:tab w:val="left" w:pos="1485"/>
                <w:tab w:val="left" w:pos="4320"/>
              </w:tabs>
              <w:jc w:val="right"/>
              <w:rPr>
                <w:rFonts w:ascii="Times New Roman" w:hAnsi="Times New Roman" w:cs="Times New Roman"/>
                <w:sz w:val="24"/>
                <w:szCs w:val="24"/>
              </w:rPr>
            </w:pPr>
            <w:r w:rsidRPr="00906A2D">
              <w:rPr>
                <w:rFonts w:ascii="Times New Roman" w:hAnsi="Times New Roman" w:cs="Times New Roman"/>
                <w:sz w:val="24"/>
                <w:szCs w:val="24"/>
              </w:rPr>
              <w:t>04</w:t>
            </w:r>
          </w:p>
        </w:tc>
        <w:tc>
          <w:tcPr>
            <w:tcW w:w="2786" w:type="dxa"/>
            <w:shd w:val="clear" w:color="auto" w:fill="auto"/>
          </w:tcPr>
          <w:p w:rsidR="00906A2D" w:rsidRPr="00906A2D" w:rsidRDefault="00906A2D" w:rsidP="00906A2D">
            <w:pPr>
              <w:shd w:val="clear" w:color="auto" w:fill="FFFFFF" w:themeFill="background1"/>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 xml:space="preserve">        Harvesting</w:t>
            </w:r>
          </w:p>
        </w:tc>
        <w:tc>
          <w:tcPr>
            <w:tcW w:w="2930" w:type="dxa"/>
            <w:tcBorders>
              <w:right w:val="single" w:sz="4" w:space="0" w:color="auto"/>
            </w:tcBorders>
            <w:shd w:val="clear" w:color="auto" w:fill="auto"/>
          </w:tcPr>
          <w:p w:rsidR="00906A2D" w:rsidRPr="00906A2D" w:rsidRDefault="00906A2D" w:rsidP="009A4043">
            <w:pPr>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546" w:type="dxa"/>
            <w:tcBorders>
              <w:left w:val="single" w:sz="4" w:space="0" w:color="auto"/>
            </w:tcBorders>
            <w:shd w:val="clear" w:color="auto" w:fill="auto"/>
          </w:tcPr>
          <w:p w:rsidR="00906A2D" w:rsidRPr="00906A2D" w:rsidRDefault="00906A2D" w:rsidP="00906A2D">
            <w:pPr>
              <w:shd w:val="clear" w:color="auto" w:fill="FFFFFF" w:themeFill="background1"/>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906A2D" w:rsidRPr="00906A2D" w:rsidRDefault="00906A2D" w:rsidP="00906A2D">
      <w:pPr>
        <w:shd w:val="clear" w:color="auto" w:fill="FFFFFF" w:themeFill="background1"/>
        <w:jc w:val="both"/>
        <w:rPr>
          <w:rFonts w:ascii="Times New Roman" w:hAnsi="Times New Roman" w:cs="Times New Roman"/>
          <w:b/>
          <w:i/>
          <w:sz w:val="20"/>
          <w:szCs w:val="24"/>
        </w:rPr>
      </w:pPr>
      <w:r w:rsidRPr="00906A2D">
        <w:rPr>
          <w:b/>
          <w:sz w:val="20"/>
        </w:rPr>
        <w:t xml:space="preserve">                    </w:t>
      </w:r>
      <w:r w:rsidRPr="00906A2D">
        <w:rPr>
          <w:rFonts w:ascii="Times New Roman" w:hAnsi="Times New Roman" w:cs="Times New Roman"/>
          <w:b/>
          <w:i/>
          <w:szCs w:val="24"/>
        </w:rPr>
        <w:t>Source:- Gudaya Bila District Agriculture and Natural Resource Office</w:t>
      </w:r>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Oxen are the main source of power for peasants (farmers) and, farmer with no farm oxen is considered as poor. A farmer having a pair of ox can feed himself &amp; his family too, if he/she possesses enough farmland. Saving capacity depends on what they produce &amp; amount they obtain. To produce large amount of crop, farmers should possess fertile land, farm oxen, improved seed, fertilizer, credit facility &amp; know how or technical service regarding recent agricultural technologies. Besides; the farm oxen needs medical care &amp; uninterrupted follow up not to be attacked by a serious animal diseases.</w:t>
      </w:r>
    </w:p>
    <w:p w:rsidR="00906A2D" w:rsidRDefault="00906A2D" w:rsidP="00906A2D">
      <w:pPr>
        <w:shd w:val="clear" w:color="auto" w:fill="FFFFFF" w:themeFill="background1"/>
        <w:tabs>
          <w:tab w:val="left" w:pos="1485"/>
          <w:tab w:val="left" w:pos="4320"/>
        </w:tabs>
        <w:spacing w:after="0" w:line="240" w:lineRule="auto"/>
        <w:rPr>
          <w:rFonts w:ascii="Times New Roman" w:hAnsi="Times New Roman" w:cs="Times New Roman"/>
        </w:rPr>
      </w:pPr>
      <w:r w:rsidRPr="00906A2D">
        <w:rPr>
          <w:rFonts w:ascii="Times New Roman" w:hAnsi="Times New Roman" w:cs="Times New Roman"/>
        </w:rPr>
        <w:t xml:space="preserve">                   </w:t>
      </w:r>
    </w:p>
    <w:p w:rsidR="00906A2D" w:rsidRDefault="00906A2D" w:rsidP="00906A2D">
      <w:pPr>
        <w:shd w:val="clear" w:color="auto" w:fill="FFFFFF" w:themeFill="background1"/>
        <w:tabs>
          <w:tab w:val="left" w:pos="1485"/>
          <w:tab w:val="left" w:pos="4320"/>
        </w:tabs>
        <w:spacing w:after="0" w:line="240" w:lineRule="auto"/>
        <w:rPr>
          <w:rFonts w:ascii="Times New Roman" w:hAnsi="Times New Roman" w:cs="Times New Roman"/>
        </w:rPr>
      </w:pPr>
    </w:p>
    <w:p w:rsidR="00DF62BE" w:rsidRDefault="00906A2D" w:rsidP="00906A2D">
      <w:pPr>
        <w:shd w:val="clear" w:color="auto" w:fill="FFFFFF" w:themeFill="background1"/>
        <w:tabs>
          <w:tab w:val="left" w:pos="1485"/>
          <w:tab w:val="left" w:pos="4320"/>
        </w:tabs>
        <w:spacing w:after="0" w:line="240" w:lineRule="auto"/>
        <w:rPr>
          <w:rFonts w:ascii="Times New Roman" w:hAnsi="Times New Roman" w:cs="Times New Roman"/>
        </w:rPr>
      </w:pPr>
      <w:r w:rsidRPr="00906A2D">
        <w:rPr>
          <w:rFonts w:ascii="Times New Roman" w:hAnsi="Times New Roman" w:cs="Times New Roman"/>
        </w:rPr>
        <w:t xml:space="preserve">  </w:t>
      </w:r>
    </w:p>
    <w:p w:rsidR="00DF62BE" w:rsidRDefault="00DF62BE" w:rsidP="00906A2D">
      <w:pPr>
        <w:shd w:val="clear" w:color="auto" w:fill="FFFFFF" w:themeFill="background1"/>
        <w:tabs>
          <w:tab w:val="left" w:pos="1485"/>
          <w:tab w:val="left" w:pos="4320"/>
        </w:tabs>
        <w:spacing w:after="0" w:line="240" w:lineRule="auto"/>
        <w:rPr>
          <w:rFonts w:ascii="Times New Roman" w:hAnsi="Times New Roman" w:cs="Times New Roman"/>
        </w:rPr>
      </w:pPr>
    </w:p>
    <w:p w:rsidR="00DF62BE" w:rsidRDefault="00DF62BE" w:rsidP="00906A2D">
      <w:pPr>
        <w:shd w:val="clear" w:color="auto" w:fill="FFFFFF" w:themeFill="background1"/>
        <w:tabs>
          <w:tab w:val="left" w:pos="1485"/>
          <w:tab w:val="left" w:pos="4320"/>
        </w:tabs>
        <w:spacing w:after="0" w:line="240" w:lineRule="auto"/>
        <w:rPr>
          <w:rFonts w:ascii="Times New Roman" w:hAnsi="Times New Roman" w:cs="Times New Roman"/>
        </w:rPr>
      </w:pPr>
    </w:p>
    <w:p w:rsidR="00DF62BE" w:rsidRDefault="00DF62BE" w:rsidP="00906A2D">
      <w:pPr>
        <w:shd w:val="clear" w:color="auto" w:fill="FFFFFF" w:themeFill="background1"/>
        <w:tabs>
          <w:tab w:val="left" w:pos="1485"/>
          <w:tab w:val="left" w:pos="4320"/>
        </w:tabs>
        <w:spacing w:after="0" w:line="240" w:lineRule="auto"/>
        <w:rPr>
          <w:rFonts w:ascii="Times New Roman" w:hAnsi="Times New Roman" w:cs="Times New Roman"/>
        </w:rPr>
      </w:pPr>
    </w:p>
    <w:p w:rsidR="00DF62BE" w:rsidRDefault="00DF62BE" w:rsidP="00906A2D">
      <w:pPr>
        <w:shd w:val="clear" w:color="auto" w:fill="FFFFFF" w:themeFill="background1"/>
        <w:tabs>
          <w:tab w:val="left" w:pos="1485"/>
          <w:tab w:val="left" w:pos="4320"/>
        </w:tabs>
        <w:spacing w:after="0" w:line="240" w:lineRule="auto"/>
        <w:rPr>
          <w:rFonts w:ascii="Times New Roman" w:hAnsi="Times New Roman" w:cs="Times New Roman"/>
        </w:rPr>
      </w:pPr>
    </w:p>
    <w:p w:rsidR="00DF62BE" w:rsidRDefault="00DF62BE" w:rsidP="00906A2D">
      <w:pPr>
        <w:shd w:val="clear" w:color="auto" w:fill="FFFFFF" w:themeFill="background1"/>
        <w:tabs>
          <w:tab w:val="left" w:pos="1485"/>
          <w:tab w:val="left" w:pos="4320"/>
        </w:tabs>
        <w:spacing w:after="0" w:line="240" w:lineRule="auto"/>
        <w:rPr>
          <w:rFonts w:ascii="Times New Roman" w:hAnsi="Times New Roman" w:cs="Times New Roman"/>
        </w:rPr>
      </w:pPr>
    </w:p>
    <w:p w:rsidR="00906A2D" w:rsidRPr="00906A2D" w:rsidRDefault="00906A2D" w:rsidP="00906A2D">
      <w:pPr>
        <w:shd w:val="clear" w:color="auto" w:fill="FFFFFF" w:themeFill="background1"/>
        <w:tabs>
          <w:tab w:val="left" w:pos="1485"/>
          <w:tab w:val="left" w:pos="4320"/>
        </w:tabs>
        <w:spacing w:after="0" w:line="240" w:lineRule="auto"/>
        <w:rPr>
          <w:rFonts w:ascii="Times New Roman" w:hAnsi="Times New Roman" w:cs="Times New Roman"/>
          <w:b/>
          <w:i/>
        </w:rPr>
      </w:pPr>
      <w:r w:rsidRPr="00906A2D">
        <w:rPr>
          <w:rFonts w:ascii="Times New Roman" w:hAnsi="Times New Roman" w:cs="Times New Roman"/>
          <w:b/>
          <w:i/>
        </w:rPr>
        <w:t xml:space="preserve">Table 10.Average number of farm plots per household </w:t>
      </w:r>
    </w:p>
    <w:tbl>
      <w:tblPr>
        <w:tblStyle w:val="LightGrid-Accent2"/>
        <w:tblW w:w="9180" w:type="dxa"/>
        <w:tblLook w:val="01E0" w:firstRow="1" w:lastRow="1" w:firstColumn="1" w:lastColumn="1" w:noHBand="0" w:noVBand="0"/>
      </w:tblPr>
      <w:tblGrid>
        <w:gridCol w:w="1887"/>
        <w:gridCol w:w="1650"/>
        <w:gridCol w:w="2151"/>
        <w:gridCol w:w="1872"/>
        <w:gridCol w:w="1620"/>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88" w:type="dxa"/>
            <w:gridSpan w:val="3"/>
            <w:vMerge w:val="restart"/>
          </w:tcPr>
          <w:p w:rsidR="00906A2D" w:rsidRPr="00906A2D" w:rsidRDefault="00906A2D" w:rsidP="00906A2D">
            <w:pPr>
              <w:shd w:val="clear" w:color="auto" w:fill="FFFFFF" w:themeFill="background1"/>
              <w:tabs>
                <w:tab w:val="left" w:pos="1485"/>
                <w:tab w:val="left" w:pos="4320"/>
              </w:tabs>
              <w:rPr>
                <w:rFonts w:ascii="Times New Roman" w:hAnsi="Times New Roman" w:cs="Times New Roman"/>
                <w:sz w:val="24"/>
              </w:rPr>
            </w:pPr>
            <w:r w:rsidRPr="00906A2D">
              <w:rPr>
                <w:rFonts w:ascii="Times New Roman" w:hAnsi="Times New Roman" w:cs="Times New Roman"/>
                <w:sz w:val="24"/>
              </w:rPr>
              <w:t xml:space="preserve">                   Item </w:t>
            </w:r>
          </w:p>
        </w:tc>
        <w:tc>
          <w:tcPr>
            <w:cnfStyle w:val="000100000000" w:firstRow="0" w:lastRow="0" w:firstColumn="0" w:lastColumn="1" w:oddVBand="0" w:evenVBand="0" w:oddHBand="0" w:evenHBand="0" w:firstRowFirstColumn="0" w:firstRowLastColumn="0" w:lastRowFirstColumn="0" w:lastRowLastColumn="0"/>
            <w:tcW w:w="3492" w:type="dxa"/>
            <w:gridSpan w:val="2"/>
          </w:tcPr>
          <w:p w:rsidR="00906A2D" w:rsidRPr="00906A2D" w:rsidRDefault="00906A2D" w:rsidP="00906A2D">
            <w:pPr>
              <w:shd w:val="clear" w:color="auto" w:fill="FFFFFF" w:themeFill="background1"/>
              <w:tabs>
                <w:tab w:val="left" w:pos="1485"/>
                <w:tab w:val="left" w:pos="4320"/>
              </w:tabs>
              <w:rPr>
                <w:rFonts w:ascii="Times New Roman" w:hAnsi="Times New Roman" w:cs="Times New Roman"/>
                <w:sz w:val="24"/>
              </w:rPr>
            </w:pPr>
            <w:r w:rsidRPr="00906A2D">
              <w:rPr>
                <w:rFonts w:ascii="Times New Roman" w:hAnsi="Times New Roman" w:cs="Times New Roman"/>
                <w:sz w:val="24"/>
              </w:rPr>
              <w:t xml:space="preserve"> Review period  </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688" w:type="dxa"/>
            <w:gridSpan w:val="3"/>
            <w:vMerge/>
          </w:tcPr>
          <w:p w:rsidR="00906A2D" w:rsidRPr="00906A2D" w:rsidRDefault="00906A2D" w:rsidP="00906A2D">
            <w:pPr>
              <w:shd w:val="clear" w:color="auto" w:fill="FFFFFF" w:themeFill="background1"/>
              <w:tabs>
                <w:tab w:val="left" w:pos="1485"/>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872" w:type="dxa"/>
          </w:tcPr>
          <w:p w:rsidR="00906A2D" w:rsidRPr="00906A2D" w:rsidRDefault="00906A2D" w:rsidP="00906A2D">
            <w:pPr>
              <w:shd w:val="clear" w:color="auto" w:fill="FFFFFF" w:themeFill="background1"/>
              <w:jc w:val="center"/>
              <w:rPr>
                <w:rFonts w:ascii="Times New Roman" w:hAnsi="Times New Roman" w:cs="Times New Roman"/>
                <w:b/>
              </w:rPr>
            </w:pPr>
            <w:r w:rsidRPr="00906A2D">
              <w:rPr>
                <w:rFonts w:ascii="Times New Roman" w:hAnsi="Times New Roman" w:cs="Times New Roman"/>
                <w:b/>
              </w:rPr>
              <w:t>2011 E.C</w:t>
            </w:r>
          </w:p>
        </w:tc>
        <w:tc>
          <w:tcPr>
            <w:cnfStyle w:val="000100000000" w:firstRow="0" w:lastRow="0" w:firstColumn="0" w:lastColumn="1" w:oddVBand="0" w:evenVBand="0" w:oddHBand="0" w:evenHBand="0" w:firstRowFirstColumn="0" w:firstRowLastColumn="0" w:lastRowFirstColumn="0" w:lastRowLastColumn="0"/>
            <w:tcW w:w="1620" w:type="dxa"/>
          </w:tcPr>
          <w:p w:rsidR="00906A2D" w:rsidRPr="00906A2D" w:rsidRDefault="00906A2D" w:rsidP="00906A2D">
            <w:pPr>
              <w:shd w:val="clear" w:color="auto" w:fill="FFFFFF" w:themeFill="background1"/>
              <w:jc w:val="center"/>
              <w:rPr>
                <w:rFonts w:ascii="Times New Roman" w:hAnsi="Times New Roman" w:cs="Times New Roman"/>
              </w:rPr>
            </w:pPr>
            <w:r w:rsidRPr="00906A2D">
              <w:rPr>
                <w:rFonts w:ascii="Times New Roman" w:hAnsi="Times New Roman" w:cs="Times New Roman"/>
              </w:rPr>
              <w:t>2012 E.C</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688" w:type="dxa"/>
            <w:gridSpan w:val="3"/>
          </w:tcPr>
          <w:p w:rsidR="00906A2D" w:rsidRPr="00906A2D" w:rsidRDefault="00906A2D" w:rsidP="00906A2D">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Total Farm plot in hectare(A)</w:t>
            </w:r>
          </w:p>
        </w:tc>
        <w:tc>
          <w:tcPr>
            <w:cnfStyle w:val="000010000000" w:firstRow="0" w:lastRow="0" w:firstColumn="0" w:lastColumn="0" w:oddVBand="1" w:evenVBand="0" w:oddHBand="0" w:evenHBand="0" w:firstRowFirstColumn="0" w:firstRowLastColumn="0" w:lastRowFirstColumn="0" w:lastRowLastColumn="0"/>
            <w:tcW w:w="1872" w:type="dxa"/>
          </w:tcPr>
          <w:p w:rsidR="00906A2D" w:rsidRPr="00906A2D" w:rsidRDefault="00906A2D" w:rsidP="00906A2D">
            <w:pPr>
              <w:shd w:val="clear" w:color="auto" w:fill="F2F2F2" w:themeFill="background1" w:themeFillShade="F2"/>
              <w:tabs>
                <w:tab w:val="left" w:pos="1485"/>
                <w:tab w:val="left" w:pos="4320"/>
              </w:tabs>
              <w:jc w:val="center"/>
            </w:pPr>
            <w:r w:rsidRPr="00906A2D">
              <w:t>16,842</w:t>
            </w:r>
          </w:p>
        </w:tc>
        <w:tc>
          <w:tcPr>
            <w:cnfStyle w:val="000100000000" w:firstRow="0" w:lastRow="0" w:firstColumn="0" w:lastColumn="1" w:oddVBand="0" w:evenVBand="0" w:oddHBand="0" w:evenHBand="0" w:firstRowFirstColumn="0" w:firstRowLastColumn="0" w:lastRowFirstColumn="0" w:lastRowLastColumn="0"/>
            <w:tcW w:w="1620" w:type="dxa"/>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b w:val="0"/>
              </w:rPr>
            </w:pPr>
            <w:r w:rsidRPr="00906A2D">
              <w:rPr>
                <w:b w:val="0"/>
              </w:rPr>
              <w:t>21,035</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688" w:type="dxa"/>
            <w:gridSpan w:val="3"/>
          </w:tcPr>
          <w:p w:rsidR="00906A2D" w:rsidRPr="00906A2D" w:rsidRDefault="00906A2D" w:rsidP="00906A2D">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 xml:space="preserve">Total number of household(B) </w:t>
            </w:r>
          </w:p>
        </w:tc>
        <w:tc>
          <w:tcPr>
            <w:cnfStyle w:val="000010000000" w:firstRow="0" w:lastRow="0" w:firstColumn="0" w:lastColumn="0" w:oddVBand="1" w:evenVBand="0" w:oddHBand="0" w:evenHBand="0" w:firstRowFirstColumn="0" w:firstRowLastColumn="0" w:lastRowFirstColumn="0" w:lastRowLastColumn="0"/>
            <w:tcW w:w="1872" w:type="dxa"/>
          </w:tcPr>
          <w:p w:rsidR="00906A2D" w:rsidRPr="00906A2D" w:rsidRDefault="00906A2D" w:rsidP="00906A2D">
            <w:pPr>
              <w:shd w:val="clear" w:color="auto" w:fill="F2F2F2" w:themeFill="background1" w:themeFillShade="F2"/>
              <w:tabs>
                <w:tab w:val="left" w:pos="1485"/>
                <w:tab w:val="left" w:pos="4320"/>
              </w:tabs>
              <w:jc w:val="center"/>
            </w:pPr>
            <w:r w:rsidRPr="00906A2D">
              <w:t>12,165</w:t>
            </w:r>
          </w:p>
        </w:tc>
        <w:tc>
          <w:tcPr>
            <w:cnfStyle w:val="000100000000" w:firstRow="0" w:lastRow="0" w:firstColumn="0" w:lastColumn="1" w:oddVBand="0" w:evenVBand="0" w:oddHBand="0" w:evenHBand="0" w:firstRowFirstColumn="0" w:firstRowLastColumn="0" w:lastRowFirstColumn="0" w:lastRowLastColumn="0"/>
            <w:tcW w:w="1620" w:type="dxa"/>
          </w:tcPr>
          <w:p w:rsidR="00906A2D" w:rsidRPr="00906A2D" w:rsidRDefault="00906A2D" w:rsidP="00906A2D">
            <w:pPr>
              <w:shd w:val="clear" w:color="auto" w:fill="F2F2F2" w:themeFill="background1" w:themeFillShade="F2"/>
              <w:tabs>
                <w:tab w:val="left" w:pos="1485"/>
                <w:tab w:val="left" w:pos="4320"/>
              </w:tabs>
              <w:jc w:val="center"/>
              <w:rPr>
                <w:b w:val="0"/>
              </w:rPr>
            </w:pPr>
            <w:r w:rsidRPr="00906A2D">
              <w:rPr>
                <w:b w:val="0"/>
              </w:rPr>
              <w:t>8,684</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88" w:type="dxa"/>
            <w:gridSpan w:val="3"/>
          </w:tcPr>
          <w:p w:rsidR="00906A2D" w:rsidRPr="00906A2D" w:rsidRDefault="00906A2D" w:rsidP="00906A2D">
            <w:pPr>
              <w:shd w:val="clear" w:color="auto" w:fill="FFFFFF" w:themeFill="background1"/>
              <w:tabs>
                <w:tab w:val="left" w:pos="1485"/>
                <w:tab w:val="left" w:pos="4320"/>
              </w:tabs>
              <w:rPr>
                <w:rFonts w:ascii="Times New Roman" w:hAnsi="Times New Roman" w:cs="Times New Roman"/>
                <w:sz w:val="20"/>
              </w:rPr>
            </w:pPr>
            <w:r w:rsidRPr="00906A2D">
              <w:rPr>
                <w:rFonts w:ascii="Times New Roman" w:hAnsi="Times New Roman" w:cs="Times New Roman"/>
                <w:sz w:val="20"/>
              </w:rPr>
              <w:t xml:space="preserve">Average =A/B (Average number of farm plots per household) </w:t>
            </w:r>
          </w:p>
        </w:tc>
        <w:tc>
          <w:tcPr>
            <w:cnfStyle w:val="000010000000" w:firstRow="0" w:lastRow="0" w:firstColumn="0" w:lastColumn="0" w:oddVBand="1" w:evenVBand="0" w:oddHBand="0" w:evenHBand="0" w:firstRowFirstColumn="0" w:firstRowLastColumn="0" w:lastRowFirstColumn="0" w:lastRowLastColumn="0"/>
            <w:tcW w:w="1872" w:type="dxa"/>
          </w:tcPr>
          <w:p w:rsidR="00906A2D" w:rsidRPr="00906A2D" w:rsidRDefault="00906A2D" w:rsidP="00906A2D">
            <w:pPr>
              <w:shd w:val="clear" w:color="auto" w:fill="F2F2F2" w:themeFill="background1" w:themeFillShade="F2"/>
              <w:tabs>
                <w:tab w:val="left" w:pos="1485"/>
                <w:tab w:val="left" w:pos="4320"/>
              </w:tabs>
              <w:jc w:val="center"/>
              <w:rPr>
                <w:b/>
                <w:sz w:val="20"/>
              </w:rPr>
            </w:pPr>
            <w:r w:rsidRPr="00906A2D">
              <w:rPr>
                <w:b/>
                <w:sz w:val="20"/>
              </w:rPr>
              <w:t>1.38</w:t>
            </w:r>
          </w:p>
        </w:tc>
        <w:tc>
          <w:tcPr>
            <w:cnfStyle w:val="000100000000" w:firstRow="0" w:lastRow="0" w:firstColumn="0" w:lastColumn="1" w:oddVBand="0" w:evenVBand="0" w:oddHBand="0" w:evenHBand="0" w:firstRowFirstColumn="0" w:firstRowLastColumn="0" w:lastRowFirstColumn="0" w:lastRowLastColumn="0"/>
            <w:tcW w:w="1620" w:type="dxa"/>
          </w:tcPr>
          <w:p w:rsidR="00906A2D" w:rsidRPr="00906A2D" w:rsidRDefault="00906A2D" w:rsidP="00906A2D">
            <w:pPr>
              <w:shd w:val="clear" w:color="auto" w:fill="F2F2F2" w:themeFill="background1" w:themeFillShade="F2"/>
              <w:tabs>
                <w:tab w:val="left" w:pos="1485"/>
                <w:tab w:val="left" w:pos="4320"/>
              </w:tabs>
              <w:jc w:val="center"/>
              <w:rPr>
                <w:sz w:val="20"/>
              </w:rPr>
            </w:pPr>
            <w:r w:rsidRPr="00906A2D">
              <w:rPr>
                <w:sz w:val="20"/>
              </w:rPr>
              <w:t>2.42</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887" w:type="dxa"/>
            <w:vMerge w:val="restart"/>
          </w:tcPr>
          <w:p w:rsidR="00906A2D" w:rsidRPr="00906A2D" w:rsidRDefault="00906A2D" w:rsidP="00906A2D">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 xml:space="preserve">Percentage of farmers with </w:t>
            </w:r>
          </w:p>
        </w:tc>
        <w:tc>
          <w:tcPr>
            <w:cnfStyle w:val="000010000000" w:firstRow="0" w:lastRow="0" w:firstColumn="0" w:lastColumn="0" w:oddVBand="1" w:evenVBand="0" w:oddHBand="0" w:evenHBand="0" w:firstRowFirstColumn="0" w:firstRowLastColumn="0" w:lastRowFirstColumn="0" w:lastRowLastColumn="0"/>
            <w:tcW w:w="1650" w:type="dxa"/>
            <w:tcBorders>
              <w:right w:val="single" w:sz="4" w:space="0" w:color="auto"/>
            </w:tcBorders>
          </w:tcPr>
          <w:p w:rsidR="00906A2D" w:rsidRPr="00906A2D" w:rsidRDefault="00906A2D" w:rsidP="00906A2D">
            <w:pPr>
              <w:shd w:val="clear" w:color="auto" w:fill="FFFFFF" w:themeFill="background1"/>
              <w:tabs>
                <w:tab w:val="left" w:pos="1485"/>
                <w:tab w:val="left" w:pos="4320"/>
              </w:tabs>
              <w:spacing w:line="360" w:lineRule="auto"/>
            </w:pPr>
            <w:r w:rsidRPr="00906A2D">
              <w:t xml:space="preserve">1 hectare </w:t>
            </w:r>
          </w:p>
        </w:tc>
        <w:tc>
          <w:tcPr>
            <w:tcW w:w="2151" w:type="dxa"/>
            <w:tcBorders>
              <w:left w:val="single" w:sz="4" w:space="0" w:color="auto"/>
            </w:tcBorders>
          </w:tcPr>
          <w:p w:rsidR="00906A2D" w:rsidRPr="00906A2D" w:rsidRDefault="00906A2D" w:rsidP="00906A2D">
            <w:pPr>
              <w:shd w:val="clear" w:color="auto" w:fill="F2F2F2" w:themeFill="background1" w:themeFillShade="F2"/>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pPr>
            <w:r w:rsidRPr="00906A2D">
              <w:t>30%</w:t>
            </w:r>
          </w:p>
        </w:tc>
        <w:tc>
          <w:tcPr>
            <w:cnfStyle w:val="000010000000" w:firstRow="0" w:lastRow="0" w:firstColumn="0" w:lastColumn="0" w:oddVBand="1" w:evenVBand="0" w:oddHBand="0" w:evenHBand="0" w:firstRowFirstColumn="0" w:firstRowLastColumn="0" w:lastRowFirstColumn="0" w:lastRowLastColumn="0"/>
            <w:tcW w:w="1872" w:type="dxa"/>
          </w:tcPr>
          <w:p w:rsidR="00906A2D" w:rsidRPr="00906A2D" w:rsidRDefault="00906A2D" w:rsidP="00906A2D">
            <w:pPr>
              <w:shd w:val="clear" w:color="auto" w:fill="F2F2F2" w:themeFill="background1" w:themeFillShade="F2"/>
              <w:tabs>
                <w:tab w:val="left" w:pos="1485"/>
                <w:tab w:val="left" w:pos="4320"/>
              </w:tabs>
              <w:jc w:val="center"/>
            </w:pPr>
            <w:r w:rsidRPr="00906A2D">
              <w:t>30%</w:t>
            </w:r>
          </w:p>
        </w:tc>
        <w:tc>
          <w:tcPr>
            <w:cnfStyle w:val="000100000000" w:firstRow="0" w:lastRow="0" w:firstColumn="0" w:lastColumn="1" w:oddVBand="0" w:evenVBand="0" w:oddHBand="0" w:evenHBand="0" w:firstRowFirstColumn="0" w:firstRowLastColumn="0" w:lastRowFirstColumn="0" w:lastRowLastColumn="0"/>
            <w:tcW w:w="1620" w:type="dxa"/>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b w:val="0"/>
              </w:rPr>
            </w:pPr>
            <w:r w:rsidRPr="00906A2D">
              <w:rPr>
                <w:rFonts w:ascii="Times New Roman" w:hAnsi="Times New Roman" w:cs="Times New Roman"/>
                <w:b w:val="0"/>
              </w:rPr>
              <w:t>30%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887" w:type="dxa"/>
            <w:vMerge/>
          </w:tcPr>
          <w:p w:rsidR="00906A2D" w:rsidRPr="00906A2D" w:rsidRDefault="00906A2D" w:rsidP="00906A2D">
            <w:pPr>
              <w:shd w:val="clear" w:color="auto" w:fill="FFFFFF" w:themeFill="background1"/>
              <w:tabs>
                <w:tab w:val="left" w:pos="1485"/>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50" w:type="dxa"/>
            <w:tcBorders>
              <w:right w:val="single" w:sz="4" w:space="0" w:color="auto"/>
            </w:tcBorders>
          </w:tcPr>
          <w:p w:rsidR="00906A2D" w:rsidRPr="00906A2D" w:rsidRDefault="00906A2D" w:rsidP="00906A2D">
            <w:pPr>
              <w:shd w:val="clear" w:color="auto" w:fill="FFFFFF" w:themeFill="background1"/>
              <w:tabs>
                <w:tab w:val="left" w:pos="1485"/>
                <w:tab w:val="left" w:pos="4320"/>
              </w:tabs>
              <w:spacing w:line="360" w:lineRule="auto"/>
            </w:pPr>
            <w:r w:rsidRPr="00906A2D">
              <w:t xml:space="preserve">2 hectare </w:t>
            </w:r>
          </w:p>
        </w:tc>
        <w:tc>
          <w:tcPr>
            <w:tcW w:w="2151" w:type="dxa"/>
            <w:tcBorders>
              <w:left w:val="single" w:sz="4" w:space="0" w:color="auto"/>
            </w:tcBorders>
          </w:tcPr>
          <w:p w:rsidR="00906A2D" w:rsidRPr="00906A2D" w:rsidRDefault="00906A2D" w:rsidP="00906A2D">
            <w:pPr>
              <w:shd w:val="clear" w:color="auto" w:fill="F2F2F2" w:themeFill="background1" w:themeFillShade="F2"/>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pPr>
            <w:r w:rsidRPr="00906A2D">
              <w:t>38%</w:t>
            </w:r>
          </w:p>
        </w:tc>
        <w:tc>
          <w:tcPr>
            <w:cnfStyle w:val="000010000000" w:firstRow="0" w:lastRow="0" w:firstColumn="0" w:lastColumn="0" w:oddVBand="1" w:evenVBand="0" w:oddHBand="0" w:evenHBand="0" w:firstRowFirstColumn="0" w:firstRowLastColumn="0" w:lastRowFirstColumn="0" w:lastRowLastColumn="0"/>
            <w:tcW w:w="1872" w:type="dxa"/>
          </w:tcPr>
          <w:p w:rsidR="00906A2D" w:rsidRPr="00906A2D" w:rsidRDefault="00906A2D" w:rsidP="00906A2D">
            <w:pPr>
              <w:shd w:val="clear" w:color="auto" w:fill="F2F2F2" w:themeFill="background1" w:themeFillShade="F2"/>
              <w:tabs>
                <w:tab w:val="left" w:pos="1485"/>
                <w:tab w:val="left" w:pos="4320"/>
              </w:tabs>
              <w:jc w:val="center"/>
            </w:pPr>
            <w:r w:rsidRPr="00906A2D">
              <w:t>38%</w:t>
            </w:r>
          </w:p>
        </w:tc>
        <w:tc>
          <w:tcPr>
            <w:cnfStyle w:val="000100000000" w:firstRow="0" w:lastRow="0" w:firstColumn="0" w:lastColumn="1" w:oddVBand="0" w:evenVBand="0" w:oddHBand="0" w:evenHBand="0" w:firstRowFirstColumn="0" w:firstRowLastColumn="0" w:lastRowFirstColumn="0" w:lastRowLastColumn="0"/>
            <w:tcW w:w="1620" w:type="dxa"/>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b w:val="0"/>
              </w:rPr>
            </w:pPr>
            <w:r w:rsidRPr="00906A2D">
              <w:rPr>
                <w:rFonts w:ascii="Times New Roman" w:hAnsi="Times New Roman" w:cs="Times New Roman"/>
                <w:b w:val="0"/>
              </w:rPr>
              <w:t>38%</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887" w:type="dxa"/>
            <w:vMerge/>
          </w:tcPr>
          <w:p w:rsidR="00906A2D" w:rsidRPr="00906A2D" w:rsidRDefault="00906A2D" w:rsidP="00906A2D">
            <w:pPr>
              <w:shd w:val="clear" w:color="auto" w:fill="FFFFFF" w:themeFill="background1"/>
              <w:tabs>
                <w:tab w:val="left" w:pos="1485"/>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50" w:type="dxa"/>
            <w:tcBorders>
              <w:right w:val="single" w:sz="4" w:space="0" w:color="auto"/>
            </w:tcBorders>
          </w:tcPr>
          <w:p w:rsidR="00906A2D" w:rsidRPr="00906A2D" w:rsidRDefault="00906A2D" w:rsidP="00906A2D">
            <w:pPr>
              <w:shd w:val="clear" w:color="auto" w:fill="FFFFFF" w:themeFill="background1"/>
              <w:tabs>
                <w:tab w:val="left" w:pos="1485"/>
                <w:tab w:val="left" w:pos="4320"/>
              </w:tabs>
              <w:spacing w:line="360" w:lineRule="auto"/>
              <w:rPr>
                <w:b w:val="0"/>
              </w:rPr>
            </w:pPr>
            <w:r w:rsidRPr="00906A2D">
              <w:rPr>
                <w:b w:val="0"/>
              </w:rPr>
              <w:t xml:space="preserve">3 hectare </w:t>
            </w:r>
          </w:p>
        </w:tc>
        <w:tc>
          <w:tcPr>
            <w:tcW w:w="2151" w:type="dxa"/>
            <w:tcBorders>
              <w:left w:val="single" w:sz="4" w:space="0" w:color="auto"/>
            </w:tcBorders>
          </w:tcPr>
          <w:p w:rsidR="00906A2D" w:rsidRPr="00906A2D" w:rsidRDefault="00906A2D" w:rsidP="00906A2D">
            <w:pPr>
              <w:shd w:val="clear" w:color="auto" w:fill="F2F2F2" w:themeFill="background1" w:themeFillShade="F2"/>
              <w:tabs>
                <w:tab w:val="left" w:pos="1485"/>
                <w:tab w:val="left" w:pos="4320"/>
              </w:tabs>
              <w:jc w:val="center"/>
              <w:cnfStyle w:val="010000000000" w:firstRow="0" w:lastRow="1" w:firstColumn="0" w:lastColumn="0" w:oddVBand="0" w:evenVBand="0" w:oddHBand="0" w:evenHBand="0" w:firstRowFirstColumn="0" w:firstRowLastColumn="0" w:lastRowFirstColumn="0" w:lastRowLastColumn="0"/>
              <w:rPr>
                <w:b w:val="0"/>
                <w:bCs w:val="0"/>
              </w:rPr>
            </w:pPr>
            <w:r w:rsidRPr="00906A2D">
              <w:t>32%</w:t>
            </w:r>
          </w:p>
        </w:tc>
        <w:tc>
          <w:tcPr>
            <w:cnfStyle w:val="000010000000" w:firstRow="0" w:lastRow="0" w:firstColumn="0" w:lastColumn="0" w:oddVBand="1" w:evenVBand="0" w:oddHBand="0" w:evenHBand="0" w:firstRowFirstColumn="0" w:firstRowLastColumn="0" w:lastRowFirstColumn="0" w:lastRowLastColumn="0"/>
            <w:tcW w:w="1872" w:type="dxa"/>
          </w:tcPr>
          <w:p w:rsidR="00906A2D" w:rsidRPr="00906A2D" w:rsidRDefault="00906A2D" w:rsidP="00906A2D">
            <w:pPr>
              <w:shd w:val="clear" w:color="auto" w:fill="F2F2F2" w:themeFill="background1" w:themeFillShade="F2"/>
              <w:tabs>
                <w:tab w:val="left" w:pos="1485"/>
                <w:tab w:val="left" w:pos="4320"/>
              </w:tabs>
              <w:jc w:val="center"/>
            </w:pPr>
            <w:r w:rsidRPr="00906A2D">
              <w:t>32%</w:t>
            </w:r>
          </w:p>
        </w:tc>
        <w:tc>
          <w:tcPr>
            <w:cnfStyle w:val="000100000000" w:firstRow="0" w:lastRow="0" w:firstColumn="0" w:lastColumn="1" w:oddVBand="0" w:evenVBand="0" w:oddHBand="0" w:evenHBand="0" w:firstRowFirstColumn="0" w:firstRowLastColumn="0" w:lastRowFirstColumn="0" w:lastRowLastColumn="0"/>
            <w:tcW w:w="1620" w:type="dxa"/>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32%</w:t>
            </w:r>
          </w:p>
        </w:tc>
      </w:tr>
    </w:tbl>
    <w:p w:rsidR="00906A2D" w:rsidRPr="00906A2D" w:rsidRDefault="00906A2D" w:rsidP="00906A2D">
      <w:pPr>
        <w:shd w:val="clear" w:color="auto" w:fill="FFFFFF" w:themeFill="background1"/>
        <w:spacing w:after="120" w:line="360" w:lineRule="auto"/>
        <w:jc w:val="both"/>
        <w:rPr>
          <w:rFonts w:ascii="Times New Roman" w:eastAsia="Times New Roman" w:hAnsi="Times New Roman" w:cs="Times New Roman"/>
          <w:i/>
          <w:sz w:val="20"/>
          <w:szCs w:val="24"/>
        </w:rPr>
      </w:pPr>
      <w:r w:rsidRPr="00906A2D">
        <w:rPr>
          <w:rFonts w:ascii="Times New Roman" w:eastAsia="Times New Roman" w:hAnsi="Times New Roman" w:cs="Times New Roman"/>
          <w:b/>
          <w:sz w:val="24"/>
          <w:szCs w:val="24"/>
        </w:rPr>
        <w:t xml:space="preserve">                </w:t>
      </w:r>
      <w:r w:rsidRPr="00906A2D">
        <w:rPr>
          <w:rFonts w:ascii="Times New Roman" w:eastAsia="Times New Roman" w:hAnsi="Times New Roman" w:cs="Times New Roman"/>
          <w:b/>
          <w:i/>
          <w:szCs w:val="24"/>
        </w:rPr>
        <w:t>Gudaya Bila District Agriculture and Natural Resource Office</w:t>
      </w:r>
    </w:p>
    <w:p w:rsidR="00906A2D" w:rsidRPr="00906A2D" w:rsidRDefault="00906A2D" w:rsidP="00906A2D">
      <w:pPr>
        <w:shd w:val="clear" w:color="auto" w:fill="FFFFFF" w:themeFill="background1"/>
        <w:tabs>
          <w:tab w:val="left" w:pos="1485"/>
          <w:tab w:val="left" w:pos="4320"/>
        </w:tabs>
        <w:spacing w:after="0" w:line="240" w:lineRule="auto"/>
        <w:rPr>
          <w:rFonts w:ascii="Times New Roman" w:hAnsi="Times New Roman" w:cs="Times New Roman"/>
          <w:b/>
          <w:i/>
        </w:rPr>
      </w:pPr>
      <w:r w:rsidRPr="00906A2D">
        <w:rPr>
          <w:rFonts w:ascii="Times New Roman" w:hAnsi="Times New Roman" w:cs="Times New Roman"/>
          <w:b/>
        </w:rPr>
        <w:t xml:space="preserve">                      </w:t>
      </w:r>
      <w:r w:rsidRPr="00906A2D">
        <w:rPr>
          <w:rFonts w:ascii="Times New Roman" w:hAnsi="Times New Roman" w:cs="Times New Roman"/>
          <w:b/>
          <w:i/>
        </w:rPr>
        <w:t xml:space="preserve">Table 11.Average number of farm oxen per household </w:t>
      </w:r>
    </w:p>
    <w:tbl>
      <w:tblPr>
        <w:tblStyle w:val="LightGrid-Accent3"/>
        <w:tblpPr w:leftFromText="180" w:rightFromText="180" w:vertAnchor="text" w:tblpX="44" w:tblpY="1"/>
        <w:tblW w:w="9118" w:type="dxa"/>
        <w:tblLook w:val="01E0" w:firstRow="1" w:lastRow="1" w:firstColumn="1" w:lastColumn="1" w:noHBand="0" w:noVBand="0"/>
      </w:tblPr>
      <w:tblGrid>
        <w:gridCol w:w="2041"/>
        <w:gridCol w:w="3423"/>
        <w:gridCol w:w="1890"/>
        <w:gridCol w:w="1764"/>
      </w:tblGrid>
      <w:tr w:rsidR="00906A2D" w:rsidRPr="00906A2D" w:rsidTr="00DF62BE">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64" w:type="dxa"/>
            <w:gridSpan w:val="2"/>
            <w:vMerge w:val="restart"/>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 xml:space="preserve">                   Item </w:t>
            </w:r>
          </w:p>
        </w:tc>
        <w:tc>
          <w:tcPr>
            <w:cnfStyle w:val="000100000000" w:firstRow="0" w:lastRow="0" w:firstColumn="0" w:lastColumn="1" w:oddVBand="0" w:evenVBand="0" w:oddHBand="0" w:evenHBand="0" w:firstRowFirstColumn="0" w:firstRowLastColumn="0" w:lastRowFirstColumn="0" w:lastRowLastColumn="0"/>
            <w:tcW w:w="3654" w:type="dxa"/>
            <w:gridSpan w:val="2"/>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Review period</w:t>
            </w:r>
          </w:p>
        </w:tc>
      </w:tr>
      <w:tr w:rsidR="00906A2D" w:rsidRPr="00906A2D" w:rsidTr="00DF62B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464" w:type="dxa"/>
            <w:gridSpan w:val="2"/>
            <w:vMerge/>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890" w:type="dxa"/>
          </w:tcPr>
          <w:p w:rsidR="00906A2D" w:rsidRPr="00906A2D" w:rsidRDefault="00906A2D" w:rsidP="00DF62BE">
            <w:pPr>
              <w:shd w:val="clear" w:color="auto" w:fill="FFFFFF" w:themeFill="background1"/>
              <w:jc w:val="center"/>
              <w:rPr>
                <w:rFonts w:ascii="Times New Roman" w:hAnsi="Times New Roman" w:cs="Times New Roman"/>
                <w:b/>
              </w:rPr>
            </w:pPr>
            <w:r w:rsidRPr="00906A2D">
              <w:rPr>
                <w:rFonts w:ascii="Times New Roman" w:hAnsi="Times New Roman" w:cs="Times New Roman"/>
                <w:b/>
              </w:rPr>
              <w:t>2011 E.C</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FFFFF" w:themeFill="background1"/>
              <w:jc w:val="center"/>
              <w:rPr>
                <w:rFonts w:ascii="Times New Roman" w:hAnsi="Times New Roman" w:cs="Times New Roman"/>
              </w:rPr>
            </w:pPr>
            <w:r w:rsidRPr="00906A2D">
              <w:rPr>
                <w:rFonts w:ascii="Times New Roman" w:hAnsi="Times New Roman" w:cs="Times New Roman"/>
              </w:rPr>
              <w:t>2012 E.C</w:t>
            </w:r>
          </w:p>
        </w:tc>
      </w:tr>
      <w:tr w:rsidR="00906A2D" w:rsidRPr="00906A2D" w:rsidTr="00DF62BE">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464" w:type="dxa"/>
            <w:gridSpan w:val="2"/>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Total number of farm oxen (A)</w:t>
            </w:r>
          </w:p>
        </w:tc>
        <w:tc>
          <w:tcPr>
            <w:cnfStyle w:val="000010000000" w:firstRow="0" w:lastRow="0" w:firstColumn="0" w:lastColumn="0" w:oddVBand="1" w:evenVBand="0" w:oddHBand="0" w:evenHBand="0" w:firstRowFirstColumn="0" w:firstRowLastColumn="0" w:lastRowFirstColumn="0" w:lastRowLastColumn="0"/>
            <w:tcW w:w="1890"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16,842</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2F2F2" w:themeFill="background1" w:themeFillShade="F2"/>
              <w:tabs>
                <w:tab w:val="left" w:pos="1485"/>
                <w:tab w:val="left" w:pos="4320"/>
              </w:tabs>
              <w:spacing w:line="360" w:lineRule="auto"/>
              <w:jc w:val="center"/>
            </w:pPr>
            <w:r w:rsidRPr="00906A2D">
              <w:t>16,893</w:t>
            </w:r>
          </w:p>
        </w:tc>
      </w:tr>
      <w:tr w:rsidR="00906A2D" w:rsidRPr="00906A2D" w:rsidTr="00DF62B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464" w:type="dxa"/>
            <w:gridSpan w:val="2"/>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 xml:space="preserve">Total number of household(B) </w:t>
            </w:r>
          </w:p>
        </w:tc>
        <w:tc>
          <w:tcPr>
            <w:cnfStyle w:val="000010000000" w:firstRow="0" w:lastRow="0" w:firstColumn="0" w:lastColumn="0" w:oddVBand="1" w:evenVBand="0" w:oddHBand="0" w:evenHBand="0" w:firstRowFirstColumn="0" w:firstRowLastColumn="0" w:lastRowFirstColumn="0" w:lastRowLastColumn="0"/>
            <w:tcW w:w="1890"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12,165</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2F2F2" w:themeFill="background1" w:themeFillShade="F2"/>
              <w:tabs>
                <w:tab w:val="left" w:pos="1485"/>
                <w:tab w:val="left" w:pos="4320"/>
              </w:tabs>
              <w:spacing w:line="360" w:lineRule="auto"/>
              <w:jc w:val="center"/>
            </w:pPr>
            <w:r w:rsidRPr="00906A2D">
              <w:t>8,684</w:t>
            </w:r>
          </w:p>
        </w:tc>
      </w:tr>
      <w:tr w:rsidR="00906A2D" w:rsidRPr="00906A2D" w:rsidTr="00DF62BE">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464" w:type="dxa"/>
            <w:gridSpan w:val="2"/>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Average =A/B</w:t>
            </w:r>
          </w:p>
        </w:tc>
        <w:tc>
          <w:tcPr>
            <w:cnfStyle w:val="000010000000" w:firstRow="0" w:lastRow="0" w:firstColumn="0" w:lastColumn="0" w:oddVBand="1" w:evenVBand="0" w:oddHBand="0" w:evenHBand="0" w:firstRowFirstColumn="0" w:firstRowLastColumn="0" w:lastRowFirstColumn="0" w:lastRowLastColumn="0"/>
            <w:tcW w:w="1890"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b/>
                <w:sz w:val="20"/>
              </w:rPr>
            </w:pPr>
            <w:r w:rsidRPr="00906A2D">
              <w:rPr>
                <w:rFonts w:ascii="Times New Roman" w:hAnsi="Times New Roman" w:cs="Times New Roman"/>
                <w:b/>
                <w:sz w:val="20"/>
              </w:rPr>
              <w:t>1.38</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sz w:val="20"/>
              </w:rPr>
            </w:pPr>
            <w:r w:rsidRPr="00906A2D">
              <w:rPr>
                <w:rFonts w:ascii="Times New Roman" w:hAnsi="Times New Roman" w:cs="Times New Roman"/>
                <w:sz w:val="20"/>
              </w:rPr>
              <w:t>1.95</w:t>
            </w:r>
          </w:p>
        </w:tc>
      </w:tr>
      <w:tr w:rsidR="00906A2D" w:rsidRPr="00906A2D" w:rsidTr="00DF62BE">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041" w:type="dxa"/>
            <w:vMerge w:val="restart"/>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 xml:space="preserve">Percentage of farmers with </w:t>
            </w:r>
          </w:p>
        </w:tc>
        <w:tc>
          <w:tcPr>
            <w:cnfStyle w:val="000010000000" w:firstRow="0" w:lastRow="0" w:firstColumn="0" w:lastColumn="0" w:oddVBand="1" w:evenVBand="0" w:oddHBand="0" w:evenHBand="0" w:firstRowFirstColumn="0" w:firstRowLastColumn="0" w:lastRowFirstColumn="0" w:lastRowLastColumn="0"/>
            <w:tcW w:w="3423" w:type="dxa"/>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 xml:space="preserve">0 (No Ox)  </w:t>
            </w:r>
          </w:p>
        </w:tc>
        <w:tc>
          <w:tcPr>
            <w:tcW w:w="1890" w:type="dxa"/>
          </w:tcPr>
          <w:p w:rsidR="00906A2D" w:rsidRPr="00906A2D" w:rsidRDefault="00906A2D" w:rsidP="00DF62BE">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6%</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5.5%</w:t>
            </w:r>
          </w:p>
        </w:tc>
      </w:tr>
      <w:tr w:rsidR="00906A2D" w:rsidRPr="00906A2D" w:rsidTr="00DF62BE">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041" w:type="dxa"/>
            <w:vMerge/>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23" w:type="dxa"/>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½ Ox (single ox)</w:t>
            </w:r>
          </w:p>
        </w:tc>
        <w:tc>
          <w:tcPr>
            <w:tcW w:w="1890" w:type="dxa"/>
          </w:tcPr>
          <w:p w:rsidR="00906A2D" w:rsidRPr="00906A2D" w:rsidRDefault="00906A2D" w:rsidP="00DF62BE">
            <w:pPr>
              <w:shd w:val="clear" w:color="auto" w:fill="FFFFFF" w:themeFill="background1"/>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13%</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13.5%</w:t>
            </w:r>
          </w:p>
        </w:tc>
      </w:tr>
      <w:tr w:rsidR="00906A2D" w:rsidRPr="00906A2D" w:rsidTr="00DF62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1" w:type="dxa"/>
            <w:vMerge/>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23" w:type="dxa"/>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1 Ox (one pair oxen)</w:t>
            </w:r>
          </w:p>
        </w:tc>
        <w:tc>
          <w:tcPr>
            <w:tcW w:w="1890" w:type="dxa"/>
          </w:tcPr>
          <w:p w:rsidR="00906A2D" w:rsidRPr="00906A2D" w:rsidRDefault="00906A2D" w:rsidP="00DF62BE">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48%</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48%</w:t>
            </w:r>
          </w:p>
        </w:tc>
      </w:tr>
      <w:tr w:rsidR="00906A2D" w:rsidRPr="00906A2D" w:rsidTr="00DF62B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41" w:type="dxa"/>
            <w:vMerge/>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23" w:type="dxa"/>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2 Oxen(two pair oxen)</w:t>
            </w:r>
          </w:p>
        </w:tc>
        <w:tc>
          <w:tcPr>
            <w:tcW w:w="1890" w:type="dxa"/>
          </w:tcPr>
          <w:p w:rsidR="00906A2D" w:rsidRPr="00906A2D" w:rsidRDefault="00906A2D" w:rsidP="00DF62BE">
            <w:pPr>
              <w:shd w:val="clear" w:color="auto" w:fill="FFFFFF" w:themeFill="background1"/>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31%</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31%</w:t>
            </w:r>
          </w:p>
        </w:tc>
      </w:tr>
      <w:tr w:rsidR="00906A2D" w:rsidRPr="00906A2D" w:rsidTr="00DF62BE">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41" w:type="dxa"/>
            <w:vMerge/>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23" w:type="dxa"/>
          </w:tcPr>
          <w:p w:rsidR="00906A2D" w:rsidRPr="00906A2D" w:rsidRDefault="00906A2D" w:rsidP="00DF62BE">
            <w:pPr>
              <w:shd w:val="clear" w:color="auto" w:fill="FFFFFF" w:themeFill="background1"/>
              <w:tabs>
                <w:tab w:val="left" w:pos="1485"/>
                <w:tab w:val="left" w:pos="4320"/>
              </w:tabs>
              <w:rPr>
                <w:rFonts w:ascii="Times New Roman" w:hAnsi="Times New Roman" w:cs="Times New Roman"/>
              </w:rPr>
            </w:pPr>
            <w:r w:rsidRPr="00906A2D">
              <w:rPr>
                <w:rFonts w:ascii="Times New Roman" w:hAnsi="Times New Roman" w:cs="Times New Roman"/>
              </w:rPr>
              <w:t>3 Oxen (three pair oxen)</w:t>
            </w:r>
          </w:p>
        </w:tc>
        <w:tc>
          <w:tcPr>
            <w:tcW w:w="1890" w:type="dxa"/>
          </w:tcPr>
          <w:p w:rsidR="00906A2D" w:rsidRPr="00906A2D" w:rsidRDefault="00906A2D" w:rsidP="00DF62BE">
            <w:pPr>
              <w:shd w:val="clear" w:color="auto" w:fill="FFFFFF" w:themeFill="background1"/>
              <w:tabs>
                <w:tab w:val="left" w:pos="1485"/>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1764" w:type="dxa"/>
          </w:tcPr>
          <w:p w:rsidR="00906A2D" w:rsidRPr="00906A2D" w:rsidRDefault="00906A2D" w:rsidP="00DF62BE">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2%</w:t>
            </w:r>
          </w:p>
        </w:tc>
      </w:tr>
    </w:tbl>
    <w:p w:rsidR="00906A2D" w:rsidRPr="00906A2D" w:rsidRDefault="00906A2D" w:rsidP="00906A2D">
      <w:pPr>
        <w:shd w:val="clear" w:color="auto" w:fill="FFFFFF" w:themeFill="background1"/>
        <w:tabs>
          <w:tab w:val="left" w:pos="1485"/>
          <w:tab w:val="left" w:pos="4320"/>
        </w:tabs>
        <w:spacing w:after="0" w:line="360" w:lineRule="auto"/>
        <w:contextualSpacing/>
        <w:rPr>
          <w:rFonts w:ascii="Times New Roman" w:hAnsi="Times New Roman" w:cs="Times New Roman"/>
          <w:sz w:val="24"/>
          <w:szCs w:val="24"/>
          <w:highlight w:val="yellow"/>
        </w:rPr>
      </w:pPr>
      <w:r w:rsidRPr="00906A2D">
        <w:rPr>
          <w:rFonts w:ascii="Times New Roman" w:hAnsi="Times New Roman" w:cs="Times New Roman"/>
          <w:b/>
          <w:i/>
          <w:szCs w:val="24"/>
        </w:rPr>
        <w:t>Gudaya Bila District Agriculture and Natural Resource Office</w:t>
      </w:r>
      <w:r w:rsidRPr="00906A2D">
        <w:rPr>
          <w:rFonts w:ascii="Times New Roman" w:hAnsi="Times New Roman" w:cs="Times New Roman"/>
          <w:b/>
          <w:sz w:val="24"/>
          <w:szCs w:val="24"/>
          <w:highlight w:val="yellow"/>
        </w:rPr>
        <w:t xml:space="preserve"> </w:t>
      </w:r>
    </w:p>
    <w:p w:rsidR="00906A2D" w:rsidRPr="00906A2D" w:rsidRDefault="00906A2D" w:rsidP="009A4043">
      <w:pPr>
        <w:numPr>
          <w:ilvl w:val="0"/>
          <w:numId w:val="44"/>
        </w:numPr>
        <w:shd w:val="clear" w:color="auto" w:fill="FFFFFF" w:themeFill="background1"/>
        <w:tabs>
          <w:tab w:val="left" w:pos="1485"/>
          <w:tab w:val="left" w:pos="4320"/>
        </w:tabs>
        <w:spacing w:before="240" w:after="0" w:line="360" w:lineRule="auto"/>
        <w:contextualSpacing/>
        <w:rPr>
          <w:rFonts w:ascii="Times New Roman" w:hAnsi="Times New Roman" w:cs="Times New Roman"/>
          <w:sz w:val="24"/>
          <w:szCs w:val="24"/>
        </w:rPr>
      </w:pPr>
      <w:r w:rsidRPr="00906A2D">
        <w:rPr>
          <w:rFonts w:ascii="Times New Roman" w:hAnsi="Times New Roman" w:cs="Times New Roman"/>
          <w:b/>
          <w:sz w:val="24"/>
          <w:szCs w:val="24"/>
        </w:rPr>
        <w:t xml:space="preserve">The major crop diseases found &amp; affect the district </w:t>
      </w:r>
    </w:p>
    <w:p w:rsidR="00906A2D" w:rsidRPr="00906A2D" w:rsidRDefault="00906A2D" w:rsidP="009A4043">
      <w:pPr>
        <w:numPr>
          <w:ilvl w:val="0"/>
          <w:numId w:val="45"/>
        </w:numPr>
        <w:shd w:val="clear" w:color="auto" w:fill="FFFFFF" w:themeFill="background1"/>
        <w:tabs>
          <w:tab w:val="left" w:pos="1485"/>
          <w:tab w:val="left" w:pos="4320"/>
        </w:tabs>
        <w:spacing w:before="240" w:after="0"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Rust</w:t>
      </w:r>
    </w:p>
    <w:p w:rsidR="00906A2D" w:rsidRPr="00906A2D" w:rsidRDefault="00906A2D" w:rsidP="009A4043">
      <w:pPr>
        <w:numPr>
          <w:ilvl w:val="0"/>
          <w:numId w:val="45"/>
        </w:numPr>
        <w:shd w:val="clear" w:color="auto" w:fill="FFFFFF" w:themeFill="background1"/>
        <w:tabs>
          <w:tab w:val="left" w:pos="1485"/>
          <w:tab w:val="left" w:pos="4320"/>
        </w:tabs>
        <w:spacing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Stock borer</w:t>
      </w:r>
    </w:p>
    <w:p w:rsidR="00906A2D" w:rsidRPr="00906A2D" w:rsidRDefault="00906A2D" w:rsidP="009A4043">
      <w:pPr>
        <w:numPr>
          <w:ilvl w:val="0"/>
          <w:numId w:val="45"/>
        </w:numPr>
        <w:shd w:val="clear" w:color="auto" w:fill="FFFFFF" w:themeFill="background1"/>
        <w:tabs>
          <w:tab w:val="left" w:pos="1485"/>
          <w:tab w:val="left" w:pos="4320"/>
        </w:tabs>
        <w:spacing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Leave blight</w:t>
      </w:r>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Irrigation is practiced in Gudaya Bila district on some irrigable land owned by few farmers. The presence of all season drain rivers in the district seems that it would have make possible the use of irrigation; but there were  few farmers around these rivers those did practice the use of such activities.</w:t>
      </w:r>
      <w:r w:rsidRPr="00906A2D">
        <w:rPr>
          <w:rFonts w:ascii="Times New Roman" w:eastAsia="Calibri" w:hAnsi="Times New Roman" w:cs="Times New Roman"/>
          <w:sz w:val="24"/>
          <w:szCs w:val="24"/>
        </w:rPr>
        <w:t xml:space="preserve"> Traditionally farmers use irrigation by diverting available rivers around their home using the local materials of their own. </w:t>
      </w:r>
    </w:p>
    <w:p w:rsidR="00906A2D" w:rsidRPr="00906A2D" w:rsidRDefault="00906A2D" w:rsidP="00906A2D">
      <w:pPr>
        <w:shd w:val="clear" w:color="auto" w:fill="FFFFFF" w:themeFill="background1"/>
        <w:spacing w:after="0" w:line="360" w:lineRule="auto"/>
        <w:jc w:val="both"/>
        <w:rPr>
          <w:rFonts w:ascii="Times New Roman" w:eastAsia="Calibri" w:hAnsi="Times New Roman" w:cs="Times New Roman"/>
          <w:sz w:val="24"/>
          <w:szCs w:val="24"/>
        </w:rPr>
      </w:pPr>
      <w:r w:rsidRPr="00906A2D">
        <w:rPr>
          <w:rFonts w:ascii="Times New Roman" w:eastAsia="Calibri" w:hAnsi="Times New Roman" w:cs="Times New Roman"/>
          <w:sz w:val="24"/>
          <w:szCs w:val="24"/>
        </w:rPr>
        <w:t xml:space="preserve">According to the information encoded in </w:t>
      </w:r>
      <w:r w:rsidRPr="00906A2D">
        <w:rPr>
          <w:rFonts w:ascii="Times New Roman" w:hAnsi="Times New Roman" w:cs="Times New Roman"/>
          <w:sz w:val="24"/>
          <w:szCs w:val="24"/>
        </w:rPr>
        <w:t>below</w:t>
      </w:r>
      <w:r w:rsidRPr="00906A2D">
        <w:rPr>
          <w:rFonts w:ascii="Times New Roman" w:eastAsia="Calibri" w:hAnsi="Times New Roman" w:cs="Times New Roman"/>
          <w:sz w:val="24"/>
          <w:szCs w:val="24"/>
        </w:rPr>
        <w:t xml:space="preserve"> table the number of farmers engaged on different plots of cultivable land has produces different amount of product in this successive years under study. </w:t>
      </w:r>
    </w:p>
    <w:p w:rsidR="00906A2D" w:rsidRPr="00906A2D" w:rsidRDefault="00906A2D" w:rsidP="00906A2D">
      <w:pPr>
        <w:spacing w:after="0" w:line="240" w:lineRule="auto"/>
        <w:jc w:val="center"/>
        <w:rPr>
          <w:rFonts w:ascii="Times New Roman" w:eastAsia="Times New Roman" w:hAnsi="Times New Roman" w:cs="Times New Roman"/>
          <w:b/>
          <w:i/>
          <w:szCs w:val="24"/>
        </w:rPr>
      </w:pPr>
      <w:r w:rsidRPr="00906A2D">
        <w:rPr>
          <w:rFonts w:ascii="Times New Roman" w:eastAsia="Times New Roman" w:hAnsi="Times New Roman" w:cs="Times New Roman"/>
          <w:b/>
          <w:i/>
          <w:szCs w:val="24"/>
        </w:rPr>
        <w:t xml:space="preserve">   Table 12. Number of farmers engaged in irrigation, area irrigated and amount of crops produced in the district</w:t>
      </w:r>
    </w:p>
    <w:tbl>
      <w:tblPr>
        <w:tblStyle w:val="LightList-Accent2"/>
        <w:tblW w:w="0" w:type="auto"/>
        <w:tblInd w:w="28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1E0" w:firstRow="1" w:lastRow="1" w:firstColumn="1" w:lastColumn="1" w:noHBand="0" w:noVBand="0"/>
      </w:tblPr>
      <w:tblGrid>
        <w:gridCol w:w="648"/>
        <w:gridCol w:w="1114"/>
        <w:gridCol w:w="1272"/>
        <w:gridCol w:w="954"/>
        <w:gridCol w:w="991"/>
        <w:gridCol w:w="1087"/>
        <w:gridCol w:w="954"/>
        <w:gridCol w:w="991"/>
        <w:gridCol w:w="1051"/>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31" w:type="dxa"/>
            <w:vMerge w:val="restart"/>
            <w:shd w:val="clear" w:color="auto" w:fill="E5B8B7" w:themeFill="accent2" w:themeFillTint="66"/>
          </w:tcPr>
          <w:p w:rsidR="00906A2D" w:rsidRPr="00906A2D" w:rsidRDefault="00906A2D" w:rsidP="00906A2D">
            <w:pPr>
              <w:jc w:val="center"/>
              <w:rPr>
                <w:rFonts w:ascii="Times New Roman" w:eastAsia="Calibri" w:hAnsi="Times New Roman" w:cs="Times New Roman"/>
                <w:sz w:val="24"/>
                <w:szCs w:val="24"/>
              </w:rPr>
            </w:pPr>
          </w:p>
          <w:p w:rsidR="00906A2D" w:rsidRPr="00906A2D" w:rsidRDefault="00906A2D" w:rsidP="00906A2D">
            <w:pPr>
              <w:jc w:val="center"/>
              <w:rPr>
                <w:rFonts w:ascii="Times New Roman" w:eastAsia="Calibri" w:hAnsi="Times New Roman" w:cs="Times New Roman"/>
                <w:sz w:val="24"/>
                <w:szCs w:val="24"/>
              </w:rPr>
            </w:pPr>
          </w:p>
          <w:p w:rsidR="00906A2D" w:rsidRPr="00906A2D" w:rsidRDefault="00906A2D" w:rsidP="00906A2D">
            <w:pPr>
              <w:jc w:val="center"/>
              <w:rPr>
                <w:rFonts w:ascii="Times New Roman" w:eastAsia="Calibri" w:hAnsi="Times New Roman" w:cs="Times New Roman"/>
                <w:sz w:val="24"/>
                <w:szCs w:val="24"/>
              </w:rPr>
            </w:pPr>
          </w:p>
          <w:p w:rsidR="00906A2D" w:rsidRPr="00906A2D" w:rsidRDefault="00906A2D" w:rsidP="00906A2D">
            <w:pPr>
              <w:jc w:val="center"/>
              <w:rPr>
                <w:rFonts w:ascii="Times New Roman" w:eastAsia="Calibri" w:hAnsi="Times New Roman" w:cs="Times New Roman"/>
                <w:sz w:val="24"/>
                <w:szCs w:val="24"/>
              </w:rPr>
            </w:pPr>
            <w:r w:rsidRPr="00906A2D">
              <w:rPr>
                <w:rFonts w:ascii="Times New Roman" w:eastAsia="Calibri" w:hAnsi="Times New Roman" w:cs="Times New Roman"/>
                <w:sz w:val="24"/>
                <w:szCs w:val="24"/>
              </w:rPr>
              <w:t>S.№</w:t>
            </w:r>
          </w:p>
        </w:tc>
        <w:tc>
          <w:tcPr>
            <w:cnfStyle w:val="000010000000" w:firstRow="0" w:lastRow="0" w:firstColumn="0" w:lastColumn="0" w:oddVBand="1" w:evenVBand="0" w:oddHBand="0" w:evenHBand="0" w:firstRowFirstColumn="0" w:firstRowLastColumn="0" w:lastRowFirstColumn="0" w:lastRowLastColumn="0"/>
            <w:tcW w:w="2406" w:type="dxa"/>
            <w:gridSpan w:val="2"/>
            <w:vMerge w:val="restart"/>
            <w:tcBorders>
              <w:top w:val="none" w:sz="0" w:space="0" w:color="auto"/>
              <w:left w:val="none" w:sz="0" w:space="0" w:color="auto"/>
              <w:right w:val="none" w:sz="0" w:space="0" w:color="auto"/>
            </w:tcBorders>
            <w:shd w:val="clear" w:color="auto" w:fill="E5B8B7" w:themeFill="accent2" w:themeFillTint="66"/>
          </w:tcPr>
          <w:p w:rsidR="00906A2D" w:rsidRPr="00906A2D" w:rsidRDefault="00906A2D" w:rsidP="00906A2D">
            <w:pPr>
              <w:tabs>
                <w:tab w:val="left" w:pos="1485"/>
                <w:tab w:val="left" w:pos="4320"/>
              </w:tabs>
              <w:jc w:val="center"/>
              <w:rPr>
                <w:rFonts w:ascii="Times New Roman" w:hAnsi="Times New Roman" w:cs="Times New Roman"/>
                <w:sz w:val="24"/>
                <w:szCs w:val="24"/>
              </w:rPr>
            </w:pPr>
          </w:p>
          <w:p w:rsidR="00906A2D" w:rsidRPr="00906A2D" w:rsidRDefault="00906A2D" w:rsidP="00906A2D">
            <w:pPr>
              <w:tabs>
                <w:tab w:val="left" w:pos="1485"/>
                <w:tab w:val="left" w:pos="4320"/>
              </w:tabs>
              <w:jc w:val="center"/>
              <w:rPr>
                <w:rFonts w:ascii="Times New Roman" w:hAnsi="Times New Roman" w:cs="Times New Roman"/>
                <w:sz w:val="24"/>
                <w:szCs w:val="24"/>
              </w:rPr>
            </w:pPr>
          </w:p>
          <w:p w:rsidR="00906A2D" w:rsidRPr="00906A2D" w:rsidRDefault="00906A2D" w:rsidP="00906A2D">
            <w:pPr>
              <w:tabs>
                <w:tab w:val="left" w:pos="1485"/>
                <w:tab w:val="left" w:pos="4320"/>
              </w:tabs>
              <w:jc w:val="center"/>
              <w:rPr>
                <w:rFonts w:ascii="Times New Roman" w:hAnsi="Times New Roman" w:cs="Times New Roman"/>
                <w:sz w:val="24"/>
                <w:szCs w:val="24"/>
              </w:rPr>
            </w:pPr>
            <w:r w:rsidRPr="00906A2D">
              <w:rPr>
                <w:rFonts w:ascii="Times New Roman" w:hAnsi="Times New Roman" w:cs="Times New Roman"/>
                <w:sz w:val="24"/>
                <w:szCs w:val="24"/>
              </w:rPr>
              <w:t>Economic activity</w:t>
            </w:r>
          </w:p>
        </w:tc>
        <w:tc>
          <w:tcPr>
            <w:cnfStyle w:val="000100000000" w:firstRow="0" w:lastRow="0" w:firstColumn="0" w:lastColumn="1" w:oddVBand="0" w:evenVBand="0" w:oddHBand="0" w:evenHBand="0" w:firstRowFirstColumn="0" w:firstRowLastColumn="0" w:lastRowFirstColumn="0" w:lastRowLastColumn="0"/>
            <w:tcW w:w="0" w:type="auto"/>
            <w:gridSpan w:val="6"/>
            <w:shd w:val="clear" w:color="auto" w:fill="E5B8B7" w:themeFill="accent2" w:themeFillTint="66"/>
          </w:tcPr>
          <w:p w:rsidR="00906A2D" w:rsidRPr="00906A2D" w:rsidRDefault="00906A2D" w:rsidP="00906A2D">
            <w:pPr>
              <w:tabs>
                <w:tab w:val="left" w:pos="1485"/>
                <w:tab w:val="left" w:pos="4320"/>
              </w:tabs>
              <w:jc w:val="center"/>
              <w:rPr>
                <w:rFonts w:ascii="Times New Roman" w:hAnsi="Times New Roman" w:cs="Times New Roman"/>
                <w:sz w:val="24"/>
                <w:szCs w:val="24"/>
              </w:rPr>
            </w:pPr>
            <w:r w:rsidRPr="00906A2D">
              <w:rPr>
                <w:rFonts w:ascii="Times New Roman" w:hAnsi="Times New Roman" w:cs="Times New Roman"/>
                <w:sz w:val="24"/>
                <w:szCs w:val="24"/>
              </w:rPr>
              <w:t>Reviewed period</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31" w:type="dxa"/>
            <w:vMerge/>
            <w:tcBorders>
              <w:top w:val="none" w:sz="0" w:space="0" w:color="auto"/>
              <w:left w:val="none" w:sz="0" w:space="0" w:color="auto"/>
              <w:bottom w:val="none" w:sz="0" w:space="0" w:color="auto"/>
            </w:tcBorders>
          </w:tcPr>
          <w:p w:rsidR="00906A2D" w:rsidRPr="00906A2D" w:rsidRDefault="00906A2D" w:rsidP="00906A2D">
            <w:pPr>
              <w:tabs>
                <w:tab w:val="left" w:pos="1485"/>
                <w:tab w:val="left" w:pos="4320"/>
              </w:tabs>
              <w:spacing w:line="360" w:lineRule="auto"/>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06" w:type="dxa"/>
            <w:gridSpan w:val="2"/>
            <w:vMerge/>
            <w:tcBorders>
              <w:top w:val="none" w:sz="0" w:space="0" w:color="auto"/>
              <w:left w:val="none" w:sz="0" w:space="0" w:color="auto"/>
              <w:bottom w:val="none" w:sz="0" w:space="0" w:color="auto"/>
              <w:right w:val="none" w:sz="0" w:space="0" w:color="auto"/>
            </w:tcBorders>
          </w:tcPr>
          <w:p w:rsidR="00906A2D" w:rsidRPr="00906A2D" w:rsidRDefault="00906A2D" w:rsidP="00906A2D">
            <w:pPr>
              <w:tabs>
                <w:tab w:val="left" w:pos="1485"/>
                <w:tab w:val="left" w:pos="4320"/>
              </w:tabs>
              <w:rPr>
                <w:rFonts w:ascii="Times New Roman" w:hAnsi="Times New Roman" w:cs="Times New Roman"/>
                <w:sz w:val="24"/>
                <w:szCs w:val="24"/>
              </w:rPr>
            </w:pPr>
          </w:p>
        </w:tc>
        <w:tc>
          <w:tcPr>
            <w:tcW w:w="0" w:type="auto"/>
            <w:gridSpan w:val="3"/>
            <w:tcBorders>
              <w:top w:val="none" w:sz="0" w:space="0" w:color="auto"/>
              <w:bottom w:val="none" w:sz="0" w:space="0" w:color="auto"/>
            </w:tcBorders>
          </w:tcPr>
          <w:p w:rsidR="00906A2D" w:rsidRPr="00906A2D" w:rsidRDefault="00906A2D" w:rsidP="00906A2D">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906A2D">
              <w:rPr>
                <w:rFonts w:ascii="Times New Roman" w:hAnsi="Times New Roman" w:cs="Times New Roman"/>
                <w:b/>
                <w:i/>
                <w:sz w:val="24"/>
                <w:szCs w:val="24"/>
              </w:rPr>
              <w:t>2011 E.C</w:t>
            </w:r>
          </w:p>
        </w:tc>
        <w:tc>
          <w:tcPr>
            <w:cnfStyle w:val="000100000000" w:firstRow="0" w:lastRow="0" w:firstColumn="0" w:lastColumn="1" w:oddVBand="0" w:evenVBand="0" w:oddHBand="0" w:evenHBand="0" w:firstRowFirstColumn="0" w:firstRowLastColumn="0" w:lastRowFirstColumn="0" w:lastRowLastColumn="0"/>
            <w:tcW w:w="0" w:type="auto"/>
            <w:gridSpan w:val="3"/>
            <w:tcBorders>
              <w:top w:val="none" w:sz="0" w:space="0" w:color="auto"/>
              <w:bottom w:val="none" w:sz="0" w:space="0" w:color="auto"/>
              <w:right w:val="none" w:sz="0" w:space="0" w:color="auto"/>
            </w:tcBorders>
          </w:tcPr>
          <w:p w:rsidR="00906A2D" w:rsidRPr="00906A2D" w:rsidRDefault="00906A2D" w:rsidP="00906A2D">
            <w:pPr>
              <w:tabs>
                <w:tab w:val="left" w:pos="1485"/>
                <w:tab w:val="left" w:pos="4320"/>
              </w:tabs>
              <w:jc w:val="center"/>
              <w:rPr>
                <w:rFonts w:ascii="Times New Roman" w:hAnsi="Times New Roman" w:cs="Times New Roman"/>
                <w:i/>
                <w:sz w:val="24"/>
                <w:szCs w:val="24"/>
              </w:rPr>
            </w:pPr>
            <w:r w:rsidRPr="00906A2D">
              <w:rPr>
                <w:rFonts w:ascii="Times New Roman" w:hAnsi="Times New Roman" w:cs="Times New Roman"/>
                <w:i/>
                <w:sz w:val="24"/>
                <w:szCs w:val="24"/>
              </w:rPr>
              <w:t>2012E.C</w:t>
            </w:r>
          </w:p>
        </w:tc>
      </w:tr>
      <w:tr w:rsidR="00906A2D" w:rsidRPr="00906A2D" w:rsidTr="00906A2D">
        <w:trPr>
          <w:trHeight w:val="836"/>
        </w:trPr>
        <w:tc>
          <w:tcPr>
            <w:cnfStyle w:val="001000000000" w:firstRow="0" w:lastRow="0" w:firstColumn="1" w:lastColumn="0" w:oddVBand="0" w:evenVBand="0" w:oddHBand="0" w:evenHBand="0" w:firstRowFirstColumn="0" w:firstRowLastColumn="0" w:lastRowFirstColumn="0" w:lastRowLastColumn="0"/>
            <w:tcW w:w="631" w:type="dxa"/>
            <w:vMerge/>
          </w:tcPr>
          <w:p w:rsidR="00906A2D" w:rsidRPr="00906A2D" w:rsidRDefault="00906A2D" w:rsidP="00906A2D">
            <w:pPr>
              <w:tabs>
                <w:tab w:val="left" w:pos="1485"/>
                <w:tab w:val="left" w:pos="4320"/>
              </w:tabs>
              <w:spacing w:line="360" w:lineRule="auto"/>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406" w:type="dxa"/>
            <w:gridSpan w:val="2"/>
            <w:vMerge/>
            <w:tcBorders>
              <w:left w:val="none" w:sz="0" w:space="0" w:color="auto"/>
              <w:right w:val="none" w:sz="0" w:space="0" w:color="auto"/>
            </w:tcBorders>
          </w:tcPr>
          <w:p w:rsidR="00906A2D" w:rsidRPr="00906A2D" w:rsidRDefault="00906A2D" w:rsidP="00906A2D">
            <w:pPr>
              <w:tabs>
                <w:tab w:val="left" w:pos="1485"/>
                <w:tab w:val="left" w:pos="4320"/>
              </w:tabs>
              <w:rPr>
                <w:rFonts w:ascii="Times New Roman" w:hAnsi="Times New Roman" w:cs="Times New Roman"/>
                <w:sz w:val="24"/>
                <w:szCs w:val="24"/>
              </w:rPr>
            </w:pPr>
          </w:p>
        </w:tc>
        <w:tc>
          <w:tcPr>
            <w:tcW w:w="0" w:type="auto"/>
          </w:tcPr>
          <w:p w:rsidR="00906A2D" w:rsidRPr="00906A2D" w:rsidRDefault="00906A2D" w:rsidP="00906A2D">
            <w:pPr>
              <w:tabs>
                <w:tab w:val="left" w:pos="1485"/>
                <w:tab w:val="left" w:pos="43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Cs w:val="24"/>
              </w:rPr>
            </w:pPr>
            <w:r w:rsidRPr="00906A2D">
              <w:rPr>
                <w:rFonts w:ascii="Times New Roman" w:hAnsi="Times New Roman" w:cs="Times New Roman"/>
                <w:b/>
                <w:i/>
                <w:szCs w:val="24"/>
              </w:rPr>
              <w:t>Number of farmers</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906A2D" w:rsidRPr="00906A2D" w:rsidRDefault="00906A2D" w:rsidP="00906A2D">
            <w:pPr>
              <w:tabs>
                <w:tab w:val="left" w:pos="1485"/>
                <w:tab w:val="left" w:pos="4320"/>
              </w:tabs>
              <w:jc w:val="center"/>
              <w:rPr>
                <w:rFonts w:ascii="Times New Roman" w:hAnsi="Times New Roman" w:cs="Times New Roman"/>
                <w:b/>
                <w:i/>
                <w:szCs w:val="24"/>
              </w:rPr>
            </w:pPr>
            <w:r w:rsidRPr="00906A2D">
              <w:rPr>
                <w:rFonts w:ascii="Times New Roman" w:hAnsi="Times New Roman" w:cs="Times New Roman"/>
                <w:b/>
                <w:i/>
                <w:szCs w:val="24"/>
              </w:rPr>
              <w:t>Area irrigated</w:t>
            </w:r>
          </w:p>
        </w:tc>
        <w:tc>
          <w:tcPr>
            <w:tcW w:w="0" w:type="auto"/>
          </w:tcPr>
          <w:p w:rsidR="00906A2D" w:rsidRPr="00906A2D" w:rsidRDefault="00906A2D" w:rsidP="00906A2D">
            <w:pPr>
              <w:tabs>
                <w:tab w:val="left" w:pos="1485"/>
                <w:tab w:val="left" w:pos="43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Cs w:val="24"/>
              </w:rPr>
            </w:pPr>
            <w:r w:rsidRPr="00906A2D">
              <w:rPr>
                <w:rFonts w:ascii="Times New Roman" w:hAnsi="Times New Roman" w:cs="Times New Roman"/>
                <w:b/>
                <w:i/>
                <w:szCs w:val="24"/>
              </w:rPr>
              <w:t>Crop produced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906A2D" w:rsidRPr="00906A2D" w:rsidRDefault="00906A2D" w:rsidP="00906A2D">
            <w:pPr>
              <w:tabs>
                <w:tab w:val="left" w:pos="1485"/>
                <w:tab w:val="left" w:pos="4320"/>
              </w:tabs>
              <w:jc w:val="center"/>
              <w:rPr>
                <w:rFonts w:ascii="Times New Roman" w:hAnsi="Times New Roman" w:cs="Times New Roman"/>
                <w:b/>
                <w:i/>
                <w:szCs w:val="24"/>
              </w:rPr>
            </w:pPr>
            <w:r w:rsidRPr="00906A2D">
              <w:rPr>
                <w:rFonts w:ascii="Times New Roman" w:hAnsi="Times New Roman" w:cs="Times New Roman"/>
                <w:b/>
                <w:i/>
                <w:szCs w:val="24"/>
              </w:rPr>
              <w:t>Number of farmers</w:t>
            </w:r>
          </w:p>
        </w:tc>
        <w:tc>
          <w:tcPr>
            <w:tcW w:w="0" w:type="auto"/>
          </w:tcPr>
          <w:p w:rsidR="00906A2D" w:rsidRPr="00906A2D" w:rsidRDefault="00906A2D" w:rsidP="00906A2D">
            <w:pPr>
              <w:tabs>
                <w:tab w:val="left" w:pos="1485"/>
                <w:tab w:val="left" w:pos="43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Cs w:val="24"/>
              </w:rPr>
            </w:pPr>
            <w:r w:rsidRPr="00906A2D">
              <w:rPr>
                <w:rFonts w:ascii="Times New Roman" w:hAnsi="Times New Roman" w:cs="Times New Roman"/>
                <w:b/>
                <w:i/>
                <w:szCs w:val="24"/>
              </w:rPr>
              <w:t>Area irrigated</w:t>
            </w:r>
          </w:p>
        </w:tc>
        <w:tc>
          <w:tcPr>
            <w:cnfStyle w:val="000100000000" w:firstRow="0" w:lastRow="0" w:firstColumn="0" w:lastColumn="1" w:oddVBand="0" w:evenVBand="0" w:oddHBand="0" w:evenHBand="0" w:firstRowFirstColumn="0" w:firstRowLastColumn="0" w:lastRowFirstColumn="0" w:lastRowLastColumn="0"/>
            <w:tcW w:w="0" w:type="auto"/>
          </w:tcPr>
          <w:p w:rsidR="00906A2D" w:rsidRPr="00906A2D" w:rsidRDefault="00906A2D" w:rsidP="00906A2D">
            <w:pPr>
              <w:tabs>
                <w:tab w:val="left" w:pos="1485"/>
                <w:tab w:val="left" w:pos="4320"/>
              </w:tabs>
              <w:jc w:val="center"/>
              <w:rPr>
                <w:rFonts w:ascii="Times New Roman" w:hAnsi="Times New Roman" w:cs="Times New Roman"/>
                <w:i/>
                <w:szCs w:val="24"/>
              </w:rPr>
            </w:pPr>
            <w:r w:rsidRPr="00906A2D">
              <w:rPr>
                <w:rFonts w:ascii="Times New Roman" w:hAnsi="Times New Roman" w:cs="Times New Roman"/>
                <w:i/>
                <w:szCs w:val="24"/>
              </w:rPr>
              <w:t>Crop produced</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31" w:type="dxa"/>
            <w:vMerge w:val="restart"/>
          </w:tcPr>
          <w:p w:rsidR="00906A2D" w:rsidRPr="00906A2D" w:rsidRDefault="00906A2D" w:rsidP="00906A2D">
            <w:pPr>
              <w:tabs>
                <w:tab w:val="left" w:pos="1485"/>
                <w:tab w:val="left" w:pos="4320"/>
              </w:tabs>
              <w:spacing w:line="360" w:lineRule="auto"/>
              <w:rPr>
                <w:rFonts w:ascii="Times New Roman" w:hAnsi="Times New Roman" w:cs="Times New Roman"/>
                <w:sz w:val="24"/>
                <w:szCs w:val="24"/>
              </w:rPr>
            </w:pPr>
          </w:p>
          <w:p w:rsidR="00906A2D" w:rsidRPr="00906A2D" w:rsidRDefault="00906A2D" w:rsidP="00906A2D">
            <w:pPr>
              <w:tabs>
                <w:tab w:val="left" w:pos="1485"/>
                <w:tab w:val="left" w:pos="4320"/>
              </w:tabs>
              <w:spacing w:line="360" w:lineRule="auto"/>
              <w:rPr>
                <w:rFonts w:ascii="Times New Roman" w:hAnsi="Times New Roman" w:cs="Times New Roman"/>
                <w:sz w:val="24"/>
                <w:szCs w:val="24"/>
              </w:rPr>
            </w:pPr>
            <w:r w:rsidRPr="00906A2D">
              <w:rPr>
                <w:rFonts w:ascii="Times New Roman" w:hAnsi="Times New Roman" w:cs="Times New Roman"/>
                <w:sz w:val="24"/>
                <w:szCs w:val="24"/>
              </w:rPr>
              <w:t xml:space="preserve">1 </w:t>
            </w:r>
          </w:p>
        </w:tc>
        <w:tc>
          <w:tcPr>
            <w:cnfStyle w:val="000010000000" w:firstRow="0" w:lastRow="0" w:firstColumn="0" w:lastColumn="0" w:oddVBand="1" w:evenVBand="0" w:oddHBand="0" w:evenHBand="0" w:firstRowFirstColumn="0" w:firstRowLastColumn="0" w:lastRowFirstColumn="0" w:lastRowLastColumn="0"/>
            <w:tcW w:w="1123" w:type="dxa"/>
            <w:vMerge w:val="restart"/>
          </w:tcPr>
          <w:p w:rsidR="00906A2D" w:rsidRPr="00906A2D" w:rsidRDefault="00906A2D" w:rsidP="00906A2D">
            <w:pPr>
              <w:tabs>
                <w:tab w:val="left" w:pos="1485"/>
                <w:tab w:val="left" w:pos="4320"/>
              </w:tabs>
              <w:rPr>
                <w:rFonts w:ascii="Times New Roman" w:hAnsi="Times New Roman" w:cs="Times New Roman"/>
                <w:sz w:val="24"/>
                <w:szCs w:val="24"/>
              </w:rPr>
            </w:pPr>
            <w:r w:rsidRPr="00906A2D">
              <w:rPr>
                <w:rFonts w:ascii="Times New Roman" w:hAnsi="Times New Roman" w:cs="Times New Roman"/>
                <w:sz w:val="24"/>
                <w:szCs w:val="24"/>
              </w:rPr>
              <w:t xml:space="preserve">Irrigation </w:t>
            </w:r>
          </w:p>
        </w:tc>
        <w:tc>
          <w:tcPr>
            <w:tcW w:w="0" w:type="auto"/>
          </w:tcPr>
          <w:p w:rsidR="00906A2D" w:rsidRPr="00906A2D" w:rsidRDefault="00906A2D" w:rsidP="00906A2D">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 xml:space="preserve">Traditional </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6813</w:t>
            </w:r>
          </w:p>
        </w:tc>
        <w:tc>
          <w:tcPr>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2802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334,515.5</w:t>
            </w:r>
          </w:p>
        </w:tc>
        <w:tc>
          <w:tcPr>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2312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2802</w:t>
            </w:r>
          </w:p>
        </w:tc>
        <w:tc>
          <w:tcPr>
            <w:cnfStyle w:val="000100000000" w:firstRow="0" w:lastRow="0" w:firstColumn="0" w:lastColumn="1" w:oddVBand="0" w:evenVBand="0" w:oddHBand="0" w:evenHBand="0" w:firstRowFirstColumn="0" w:firstRowLastColumn="0" w:lastRowFirstColumn="0" w:lastRowLastColumn="0"/>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352,116</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31" w:type="dxa"/>
            <w:vMerge/>
          </w:tcPr>
          <w:p w:rsidR="00906A2D" w:rsidRPr="00906A2D" w:rsidRDefault="00906A2D" w:rsidP="00906A2D">
            <w:pPr>
              <w:tabs>
                <w:tab w:val="left" w:pos="1485"/>
                <w:tab w:val="left" w:pos="4320"/>
              </w:tabs>
              <w:spacing w:line="360" w:lineRule="auto"/>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23" w:type="dxa"/>
            <w:vMerge/>
          </w:tcPr>
          <w:p w:rsidR="00906A2D" w:rsidRPr="00906A2D" w:rsidRDefault="00906A2D" w:rsidP="00906A2D">
            <w:pPr>
              <w:tabs>
                <w:tab w:val="left" w:pos="1485"/>
                <w:tab w:val="left" w:pos="4320"/>
              </w:tabs>
              <w:rPr>
                <w:rFonts w:ascii="Times New Roman" w:hAnsi="Times New Roman" w:cs="Times New Roman"/>
                <w:sz w:val="24"/>
                <w:szCs w:val="24"/>
              </w:rPr>
            </w:pPr>
          </w:p>
        </w:tc>
        <w:tc>
          <w:tcPr>
            <w:tcW w:w="0" w:type="auto"/>
          </w:tcPr>
          <w:p w:rsidR="00906A2D" w:rsidRPr="00906A2D" w:rsidRDefault="00906A2D" w:rsidP="00906A2D">
            <w:pPr>
              <w:tabs>
                <w:tab w:val="left" w:pos="1485"/>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 xml:space="preserve">Modern </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900</w:t>
            </w:r>
          </w:p>
        </w:tc>
        <w:tc>
          <w:tcPr>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140</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17,824</w:t>
            </w:r>
          </w:p>
        </w:tc>
        <w:tc>
          <w:tcPr>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457</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150</w:t>
            </w:r>
          </w:p>
        </w:tc>
        <w:tc>
          <w:tcPr>
            <w:cnfStyle w:val="000100000000" w:firstRow="0" w:lastRow="0" w:firstColumn="0" w:lastColumn="1" w:oddVBand="0" w:evenVBand="0" w:oddHBand="0" w:evenHBand="0" w:firstRowFirstColumn="0" w:firstRowLastColumn="0" w:lastRowFirstColumn="0" w:lastRowLastColumn="0"/>
            <w:tcW w:w="0" w:type="auto"/>
            <w:shd w:val="clear" w:color="auto" w:fill="FFFFFF" w:themeFill="background1"/>
          </w:tcPr>
          <w:p w:rsidR="00906A2D" w:rsidRPr="00906A2D" w:rsidRDefault="00906A2D" w:rsidP="00906A2D">
            <w:pPr>
              <w:shd w:val="clear" w:color="auto" w:fill="FFFFFF" w:themeFill="background1"/>
              <w:tabs>
                <w:tab w:val="left" w:pos="1485"/>
                <w:tab w:val="left" w:pos="4320"/>
              </w:tabs>
              <w:jc w:val="center"/>
              <w:rPr>
                <w:rFonts w:ascii="Times New Roman" w:hAnsi="Times New Roman" w:cs="Times New Roman"/>
              </w:rPr>
            </w:pPr>
            <w:r w:rsidRPr="00906A2D">
              <w:rPr>
                <w:rFonts w:ascii="Times New Roman" w:hAnsi="Times New Roman" w:cs="Times New Roman"/>
              </w:rPr>
              <w:t>18,617</w:t>
            </w:r>
          </w:p>
        </w:tc>
      </w:tr>
    </w:tbl>
    <w:p w:rsidR="00906A2D" w:rsidRPr="00906A2D" w:rsidRDefault="00906A2D" w:rsidP="00906A2D">
      <w:pPr>
        <w:jc w:val="both"/>
        <w:rPr>
          <w:rFonts w:ascii="Times New Roman" w:hAnsi="Times New Roman" w:cs="Times New Roman"/>
          <w:b/>
          <w:i/>
          <w:szCs w:val="24"/>
        </w:rPr>
      </w:pPr>
      <w:r w:rsidRPr="00906A2D">
        <w:rPr>
          <w:rFonts w:ascii="Times New Roman" w:hAnsi="Times New Roman" w:cs="Times New Roman"/>
          <w:b/>
          <w:i/>
          <w:szCs w:val="24"/>
        </w:rPr>
        <w:t xml:space="preserve">                   Source: Gudaya Bila District Agricultural Office</w:t>
      </w:r>
    </w:p>
    <w:p w:rsidR="00906A2D" w:rsidRPr="00906A2D" w:rsidRDefault="00906A2D" w:rsidP="00906A2D">
      <w:pPr>
        <w:tabs>
          <w:tab w:val="left" w:pos="1485"/>
          <w:tab w:val="left" w:pos="4320"/>
        </w:tabs>
        <w:spacing w:before="240" w:line="360" w:lineRule="auto"/>
        <w:jc w:val="both"/>
        <w:rPr>
          <w:rFonts w:ascii="Times New Roman" w:hAnsi="Times New Roman" w:cs="Times New Roman"/>
          <w:sz w:val="24"/>
          <w:szCs w:val="24"/>
        </w:rPr>
      </w:pPr>
      <w:r w:rsidRPr="00906A2D">
        <w:rPr>
          <w:rFonts w:ascii="Times New Roman" w:hAnsi="Times New Roman" w:cs="Times New Roman"/>
          <w:sz w:val="24"/>
          <w:szCs w:val="24"/>
        </w:rPr>
        <w:t xml:space="preserve">Non-Governmental Organization is an independent, voluntary, non-profit making, non-self-serving, value-based society, association, and foundation, charitable trust working for a betterment of a target society and which is not regarded under particular legal system as part of the government sector. There is two non-government organization interventions in this district as other districts of the zone. Among the non-governmental organization implementing their activities in the zone, their main objective are </w:t>
      </w:r>
      <w:r w:rsidRPr="00906A2D">
        <w:rPr>
          <w:rFonts w:ascii="Times New Roman" w:hAnsi="Times New Roman" w:cs="Times New Roman"/>
        </w:rPr>
        <w:t>Introducing Sustainable land management to improve production and productivity</w:t>
      </w:r>
      <w:r w:rsidRPr="00906A2D">
        <w:rPr>
          <w:rFonts w:ascii="Times New Roman" w:hAnsi="Times New Roman" w:cs="Times New Roman"/>
          <w:sz w:val="24"/>
          <w:szCs w:val="24"/>
        </w:rPr>
        <w:t xml:space="preserve"> and the other is</w:t>
      </w:r>
      <w:r w:rsidRPr="00906A2D">
        <w:rPr>
          <w:rFonts w:ascii="Times New Roman" w:hAnsi="Times New Roman" w:cs="Times New Roman"/>
        </w:rPr>
        <w:t xml:space="preserve"> Introducing integrated soil fertility to improve production and productivity in the district.</w:t>
      </w:r>
      <w:r w:rsidRPr="00906A2D">
        <w:rPr>
          <w:rFonts w:ascii="Times New Roman" w:hAnsi="Times New Roman" w:cs="Times New Roman"/>
          <w:sz w:val="24"/>
          <w:szCs w:val="24"/>
        </w:rPr>
        <w:t xml:space="preserve"> There are </w:t>
      </w:r>
      <w:r w:rsidRPr="00906A2D">
        <w:rPr>
          <w:rFonts w:ascii="Times New Roman" w:hAnsi="Times New Roman" w:cs="Times New Roman"/>
          <w:color w:val="0D0D0D" w:themeColor="text1" w:themeTint="F2"/>
          <w:sz w:val="24"/>
          <w:szCs w:val="24"/>
        </w:rPr>
        <w:t>38</w:t>
      </w:r>
      <w:r w:rsidRPr="00906A2D">
        <w:rPr>
          <w:rFonts w:ascii="Times New Roman" w:hAnsi="Times New Roman" w:cs="Times New Roman"/>
          <w:sz w:val="24"/>
          <w:szCs w:val="24"/>
        </w:rPr>
        <w:t xml:space="preserve"> development agents performing their rural development activities with farmers in all peasant association in the district by the year 2012E.C. The crop produced in the district would be sufficient for the population in the district.</w:t>
      </w:r>
    </w:p>
    <w:p w:rsidR="00906A2D" w:rsidRPr="00906A2D" w:rsidRDefault="00906A2D" w:rsidP="009A4043">
      <w:pPr>
        <w:numPr>
          <w:ilvl w:val="0"/>
          <w:numId w:val="12"/>
        </w:numPr>
        <w:tabs>
          <w:tab w:val="left" w:pos="1485"/>
          <w:tab w:val="left" w:pos="4320"/>
        </w:tabs>
        <w:spacing w:after="0" w:line="360" w:lineRule="auto"/>
        <w:contextualSpacing/>
        <w:rPr>
          <w:rFonts w:ascii="Times New Roman" w:hAnsi="Times New Roman" w:cs="Times New Roman"/>
          <w:b/>
          <w:sz w:val="24"/>
          <w:szCs w:val="24"/>
        </w:rPr>
      </w:pPr>
      <w:r w:rsidRPr="00906A2D">
        <w:rPr>
          <w:rFonts w:ascii="Times New Roman" w:hAnsi="Times New Roman" w:cs="Times New Roman"/>
          <w:b/>
          <w:sz w:val="24"/>
          <w:szCs w:val="24"/>
        </w:rPr>
        <w:t>Major constraints of agriculture in the district</w:t>
      </w:r>
    </w:p>
    <w:p w:rsidR="00906A2D" w:rsidRPr="00906A2D" w:rsidRDefault="00906A2D" w:rsidP="009A4043">
      <w:pPr>
        <w:numPr>
          <w:ilvl w:val="0"/>
          <w:numId w:val="43"/>
        </w:numPr>
        <w:shd w:val="clear" w:color="auto" w:fill="FFFFFF" w:themeFill="background1"/>
        <w:tabs>
          <w:tab w:val="left" w:pos="1485"/>
          <w:tab w:val="left" w:pos="4320"/>
        </w:tabs>
        <w:spacing w:after="0" w:line="360" w:lineRule="auto"/>
        <w:contextualSpacing/>
        <w:rPr>
          <w:rFonts w:ascii="Times New Roman" w:hAnsi="Times New Roman" w:cs="Times New Roman"/>
        </w:rPr>
      </w:pPr>
      <w:r w:rsidRPr="00906A2D">
        <w:rPr>
          <w:rFonts w:ascii="Times New Roman" w:hAnsi="Times New Roman" w:cs="Times New Roman"/>
        </w:rPr>
        <w:t>In some areas there is soil acidity happen</w:t>
      </w:r>
    </w:p>
    <w:p w:rsidR="00906A2D" w:rsidRPr="00906A2D" w:rsidRDefault="00906A2D" w:rsidP="009A4043">
      <w:pPr>
        <w:numPr>
          <w:ilvl w:val="0"/>
          <w:numId w:val="43"/>
        </w:numPr>
        <w:shd w:val="clear" w:color="auto" w:fill="FFFFFF" w:themeFill="background1"/>
        <w:tabs>
          <w:tab w:val="left" w:pos="1485"/>
          <w:tab w:val="left" w:pos="4320"/>
        </w:tabs>
        <w:spacing w:after="0" w:line="360" w:lineRule="auto"/>
        <w:contextualSpacing/>
        <w:rPr>
          <w:rFonts w:ascii="Times New Roman" w:hAnsi="Times New Roman" w:cs="Times New Roman"/>
        </w:rPr>
      </w:pPr>
      <w:r w:rsidRPr="00906A2D">
        <w:rPr>
          <w:rFonts w:ascii="Times New Roman" w:hAnsi="Times New Roman" w:cs="Times New Roman"/>
        </w:rPr>
        <w:t>Soil Erosion by high runoff</w:t>
      </w:r>
    </w:p>
    <w:p w:rsidR="00906A2D" w:rsidRPr="00906A2D" w:rsidRDefault="00906A2D" w:rsidP="009A4043">
      <w:pPr>
        <w:numPr>
          <w:ilvl w:val="0"/>
          <w:numId w:val="43"/>
        </w:numPr>
        <w:shd w:val="clear" w:color="auto" w:fill="FFFFFF" w:themeFill="background1"/>
        <w:tabs>
          <w:tab w:val="left" w:pos="1485"/>
          <w:tab w:val="left" w:pos="4320"/>
        </w:tabs>
        <w:spacing w:after="0" w:line="360" w:lineRule="auto"/>
        <w:contextualSpacing/>
        <w:rPr>
          <w:rFonts w:ascii="Times New Roman" w:hAnsi="Times New Roman" w:cs="Times New Roman"/>
        </w:rPr>
      </w:pPr>
      <w:r w:rsidRPr="00906A2D">
        <w:rPr>
          <w:rFonts w:ascii="Times New Roman" w:hAnsi="Times New Roman" w:cs="Times New Roman"/>
        </w:rPr>
        <w:t>The deficiency of micro and micro nutrients due to high rain fall.</w:t>
      </w:r>
    </w:p>
    <w:p w:rsidR="00DF62BE" w:rsidRDefault="00906A2D" w:rsidP="009A4043">
      <w:pPr>
        <w:numPr>
          <w:ilvl w:val="0"/>
          <w:numId w:val="43"/>
        </w:numPr>
        <w:shd w:val="clear" w:color="auto" w:fill="FFFFFF" w:themeFill="background1"/>
        <w:tabs>
          <w:tab w:val="left" w:pos="1485"/>
          <w:tab w:val="left" w:pos="4320"/>
        </w:tabs>
        <w:spacing w:after="0" w:line="360" w:lineRule="auto"/>
        <w:contextualSpacing/>
        <w:rPr>
          <w:rFonts w:ascii="Times New Roman" w:hAnsi="Times New Roman" w:cs="Times New Roman"/>
        </w:rPr>
      </w:pPr>
      <w:r w:rsidRPr="00906A2D">
        <w:rPr>
          <w:rFonts w:ascii="Times New Roman" w:hAnsi="Times New Roman" w:cs="Times New Roman"/>
        </w:rPr>
        <w:t xml:space="preserve">Lack of proper land management. </w:t>
      </w:r>
      <w:bookmarkStart w:id="143" w:name="_Toc72744101"/>
    </w:p>
    <w:p w:rsidR="00906A2D" w:rsidRPr="00592940" w:rsidRDefault="00906A2D" w:rsidP="00DF62BE">
      <w:pPr>
        <w:shd w:val="clear" w:color="auto" w:fill="FFFFFF" w:themeFill="background1"/>
        <w:tabs>
          <w:tab w:val="left" w:pos="1485"/>
          <w:tab w:val="left" w:pos="4320"/>
        </w:tabs>
        <w:spacing w:after="0" w:line="360" w:lineRule="auto"/>
        <w:contextualSpacing/>
        <w:rPr>
          <w:rFonts w:ascii="Times New Roman" w:hAnsi="Times New Roman" w:cs="Times New Roman"/>
          <w:sz w:val="24"/>
          <w:szCs w:val="24"/>
        </w:rPr>
      </w:pPr>
      <w:r w:rsidRPr="00592940">
        <w:rPr>
          <w:rFonts w:ascii="Times New Roman" w:eastAsiaTheme="majorEastAsia" w:hAnsi="Times New Roman" w:cs="Times New Roman"/>
          <w:b/>
          <w:bCs/>
          <w:sz w:val="24"/>
          <w:szCs w:val="24"/>
        </w:rPr>
        <w:t>Livestock, Poultry and Beekeeping</w:t>
      </w:r>
      <w:bookmarkEnd w:id="143"/>
    </w:p>
    <w:p w:rsidR="00906A2D" w:rsidRPr="00592940" w:rsidRDefault="00906A2D" w:rsidP="00906A2D">
      <w:pPr>
        <w:keepNext/>
        <w:keepLines/>
        <w:spacing w:after="0" w:line="360" w:lineRule="auto"/>
        <w:outlineLvl w:val="3"/>
        <w:rPr>
          <w:rFonts w:ascii="Times New Roman" w:eastAsiaTheme="majorEastAsia" w:hAnsi="Times New Roman" w:cs="Times New Roman"/>
          <w:b/>
          <w:bCs/>
          <w:iCs/>
          <w:sz w:val="24"/>
          <w:szCs w:val="24"/>
        </w:rPr>
      </w:pPr>
      <w:r w:rsidRPr="00592940">
        <w:rPr>
          <w:rFonts w:ascii="Times New Roman" w:eastAsiaTheme="majorEastAsia" w:hAnsi="Times New Roman" w:cs="Times New Roman"/>
          <w:b/>
          <w:bCs/>
          <w:iCs/>
          <w:sz w:val="24"/>
          <w:szCs w:val="24"/>
        </w:rPr>
        <w:t>Livestock</w:t>
      </w:r>
    </w:p>
    <w:p w:rsidR="00906A2D" w:rsidRPr="00906A2D" w:rsidRDefault="00906A2D" w:rsidP="00906A2D">
      <w:pPr>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Livestock play a key role in day-to-day life of the society, especially in the peasant sector. They provide meat &amp; milk, transport, manure, skin &amp; hide, furnish regular &amp; easily realizable cash income. In contrast to the size of livestock population, physical &amp; value productivity are low. The following table indicates the size of livestock in the district.</w:t>
      </w:r>
    </w:p>
    <w:p w:rsidR="00355989" w:rsidRDefault="00906A2D" w:rsidP="00906A2D">
      <w:pPr>
        <w:spacing w:after="0" w:line="240" w:lineRule="auto"/>
        <w:jc w:val="both"/>
        <w:rPr>
          <w:rFonts w:ascii="Times New Roman" w:hAnsi="Times New Roman" w:cs="Times New Roman"/>
          <w:b/>
          <w:sz w:val="24"/>
          <w:szCs w:val="24"/>
        </w:rPr>
      </w:pPr>
      <w:r w:rsidRPr="00906A2D">
        <w:rPr>
          <w:rFonts w:ascii="Times New Roman" w:hAnsi="Times New Roman" w:cs="Times New Roman"/>
          <w:b/>
          <w:sz w:val="24"/>
          <w:szCs w:val="24"/>
        </w:rPr>
        <w:t xml:space="preserve">                </w:t>
      </w:r>
    </w:p>
    <w:p w:rsidR="00355989" w:rsidRDefault="00355989" w:rsidP="00906A2D">
      <w:pPr>
        <w:spacing w:after="0" w:line="240" w:lineRule="auto"/>
        <w:jc w:val="both"/>
        <w:rPr>
          <w:rFonts w:ascii="Times New Roman" w:hAnsi="Times New Roman" w:cs="Times New Roman"/>
          <w:b/>
          <w:sz w:val="24"/>
          <w:szCs w:val="24"/>
        </w:rPr>
      </w:pPr>
    </w:p>
    <w:p w:rsidR="00906A2D" w:rsidRPr="00906A2D" w:rsidRDefault="00906A2D" w:rsidP="00906A2D">
      <w:pPr>
        <w:spacing w:after="0" w:line="240" w:lineRule="auto"/>
        <w:jc w:val="both"/>
        <w:rPr>
          <w:rFonts w:ascii="Times New Roman" w:hAnsi="Times New Roman" w:cs="Times New Roman"/>
          <w:i/>
          <w:sz w:val="24"/>
          <w:szCs w:val="24"/>
        </w:rPr>
      </w:pPr>
      <w:r w:rsidRPr="00906A2D">
        <w:rPr>
          <w:rFonts w:ascii="Times New Roman" w:hAnsi="Times New Roman" w:cs="Times New Roman"/>
          <w:b/>
          <w:i/>
          <w:sz w:val="24"/>
          <w:szCs w:val="24"/>
        </w:rPr>
        <w:t>Table 13. Livestock population</w:t>
      </w:r>
    </w:p>
    <w:tbl>
      <w:tblPr>
        <w:tblStyle w:val="LightGrid-Accent2"/>
        <w:tblW w:w="0" w:type="auto"/>
        <w:jc w:val="center"/>
        <w:tblLook w:val="04A0" w:firstRow="1" w:lastRow="0" w:firstColumn="1" w:lastColumn="0" w:noHBand="0" w:noVBand="1"/>
      </w:tblPr>
      <w:tblGrid>
        <w:gridCol w:w="1445"/>
        <w:gridCol w:w="1179"/>
        <w:gridCol w:w="1368"/>
        <w:gridCol w:w="1368"/>
        <w:gridCol w:w="1431"/>
        <w:gridCol w:w="1305"/>
        <w:gridCol w:w="1231"/>
      </w:tblGrid>
      <w:tr w:rsidR="00906A2D" w:rsidRPr="00906A2D" w:rsidTr="0059294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45" w:type="dxa"/>
            <w:shd w:val="clear" w:color="auto" w:fill="DDD9C3" w:themeFill="background2" w:themeFillShade="E6"/>
          </w:tcPr>
          <w:p w:rsidR="00906A2D" w:rsidRPr="00906A2D" w:rsidRDefault="00906A2D" w:rsidP="00906A2D">
            <w:pPr>
              <w:tabs>
                <w:tab w:val="left" w:pos="1485"/>
                <w:tab w:val="left" w:pos="4320"/>
              </w:tabs>
              <w:spacing w:line="360" w:lineRule="auto"/>
              <w:jc w:val="center"/>
              <w:rPr>
                <w:rFonts w:ascii="Times New Roman" w:hAnsi="Times New Roman" w:cs="Times New Roman"/>
                <w:i/>
                <w:sz w:val="24"/>
                <w:szCs w:val="24"/>
              </w:rPr>
            </w:pPr>
            <w:r w:rsidRPr="00906A2D">
              <w:rPr>
                <w:rFonts w:ascii="Times New Roman" w:hAnsi="Times New Roman" w:cs="Times New Roman"/>
                <w:i/>
                <w:sz w:val="24"/>
                <w:szCs w:val="24"/>
              </w:rPr>
              <w:t>Year</w:t>
            </w:r>
          </w:p>
        </w:tc>
        <w:tc>
          <w:tcPr>
            <w:tcW w:w="1179" w:type="dxa"/>
            <w:shd w:val="clear" w:color="auto" w:fill="DDD9C3" w:themeFill="background2" w:themeFillShade="E6"/>
          </w:tcPr>
          <w:p w:rsidR="00906A2D" w:rsidRPr="00906A2D" w:rsidRDefault="00906A2D" w:rsidP="00906A2D">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Cattle</w:t>
            </w:r>
          </w:p>
        </w:tc>
        <w:tc>
          <w:tcPr>
            <w:tcW w:w="1368" w:type="dxa"/>
            <w:shd w:val="clear" w:color="auto" w:fill="DDD9C3" w:themeFill="background2" w:themeFillShade="E6"/>
          </w:tcPr>
          <w:p w:rsidR="00906A2D" w:rsidRPr="00906A2D" w:rsidRDefault="00906A2D" w:rsidP="00906A2D">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Sheep</w:t>
            </w:r>
          </w:p>
        </w:tc>
        <w:tc>
          <w:tcPr>
            <w:tcW w:w="1368" w:type="dxa"/>
            <w:shd w:val="clear" w:color="auto" w:fill="DDD9C3" w:themeFill="background2" w:themeFillShade="E6"/>
          </w:tcPr>
          <w:p w:rsidR="00906A2D" w:rsidRPr="00906A2D" w:rsidRDefault="00906A2D" w:rsidP="00906A2D">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Goats</w:t>
            </w:r>
          </w:p>
        </w:tc>
        <w:tc>
          <w:tcPr>
            <w:tcW w:w="1431" w:type="dxa"/>
            <w:shd w:val="clear" w:color="auto" w:fill="DDD9C3" w:themeFill="background2" w:themeFillShade="E6"/>
          </w:tcPr>
          <w:p w:rsidR="00906A2D" w:rsidRPr="00906A2D" w:rsidRDefault="00906A2D" w:rsidP="00906A2D">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Mules</w:t>
            </w:r>
          </w:p>
        </w:tc>
        <w:tc>
          <w:tcPr>
            <w:tcW w:w="1305" w:type="dxa"/>
            <w:shd w:val="clear" w:color="auto" w:fill="DDD9C3" w:themeFill="background2" w:themeFillShade="E6"/>
          </w:tcPr>
          <w:p w:rsidR="00906A2D" w:rsidRPr="00906A2D" w:rsidRDefault="00906A2D" w:rsidP="00906A2D">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Horses</w:t>
            </w:r>
          </w:p>
        </w:tc>
        <w:tc>
          <w:tcPr>
            <w:tcW w:w="1231" w:type="dxa"/>
            <w:shd w:val="clear" w:color="auto" w:fill="DDD9C3" w:themeFill="background2" w:themeFillShade="E6"/>
          </w:tcPr>
          <w:p w:rsidR="00906A2D" w:rsidRPr="00906A2D" w:rsidRDefault="00906A2D" w:rsidP="00906A2D">
            <w:pPr>
              <w:tabs>
                <w:tab w:val="left" w:pos="1485"/>
                <w:tab w:val="left" w:pos="432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Asses</w:t>
            </w:r>
          </w:p>
        </w:tc>
      </w:tr>
      <w:tr w:rsidR="00906A2D" w:rsidRPr="00906A2D" w:rsidTr="005929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 w:type="dxa"/>
            <w:shd w:val="clear" w:color="auto" w:fill="auto"/>
          </w:tcPr>
          <w:p w:rsidR="00906A2D" w:rsidRPr="00906A2D" w:rsidRDefault="00906A2D" w:rsidP="00906A2D">
            <w:pPr>
              <w:shd w:val="clear" w:color="auto" w:fill="FFFFFF" w:themeFill="background1"/>
              <w:tabs>
                <w:tab w:val="left" w:pos="1485"/>
                <w:tab w:val="left" w:pos="4320"/>
              </w:tabs>
              <w:spacing w:line="360" w:lineRule="auto"/>
              <w:rPr>
                <w:rFonts w:ascii="Times New Roman" w:hAnsi="Times New Roman" w:cs="Times New Roman"/>
              </w:rPr>
            </w:pPr>
            <w:r w:rsidRPr="00906A2D">
              <w:rPr>
                <w:rFonts w:ascii="Times New Roman" w:hAnsi="Times New Roman" w:cs="Times New Roman"/>
              </w:rPr>
              <w:t xml:space="preserve">  2011</w:t>
            </w:r>
          </w:p>
        </w:tc>
        <w:tc>
          <w:tcPr>
            <w:tcW w:w="1179"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pPr>
            <w:r w:rsidRPr="00906A2D">
              <w:t>116,451</w:t>
            </w:r>
          </w:p>
        </w:tc>
        <w:tc>
          <w:tcPr>
            <w:tcW w:w="1368"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pPr>
            <w:r w:rsidRPr="00906A2D">
              <w:t>15,718</w:t>
            </w:r>
          </w:p>
        </w:tc>
        <w:tc>
          <w:tcPr>
            <w:tcW w:w="1368"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pPr>
            <w:r w:rsidRPr="00906A2D">
              <w:t>12,893</w:t>
            </w:r>
          </w:p>
        </w:tc>
        <w:tc>
          <w:tcPr>
            <w:tcW w:w="1431"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pPr>
            <w:r w:rsidRPr="00906A2D">
              <w:t>6,452</w:t>
            </w:r>
          </w:p>
        </w:tc>
        <w:tc>
          <w:tcPr>
            <w:tcW w:w="1305"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pPr>
            <w:r w:rsidRPr="00906A2D">
              <w:t>4,790</w:t>
            </w:r>
          </w:p>
        </w:tc>
        <w:tc>
          <w:tcPr>
            <w:tcW w:w="1231"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pPr>
            <w:r w:rsidRPr="00906A2D">
              <w:t>5,126</w:t>
            </w:r>
          </w:p>
        </w:tc>
      </w:tr>
      <w:tr w:rsidR="00906A2D" w:rsidRPr="00906A2D" w:rsidTr="0059294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 w:type="dxa"/>
            <w:shd w:val="clear" w:color="auto" w:fill="auto"/>
          </w:tcPr>
          <w:p w:rsidR="00906A2D" w:rsidRPr="00906A2D" w:rsidRDefault="00906A2D" w:rsidP="00906A2D">
            <w:pPr>
              <w:shd w:val="clear" w:color="auto" w:fill="FFFFFF" w:themeFill="background1"/>
              <w:tabs>
                <w:tab w:val="left" w:pos="1485"/>
                <w:tab w:val="left" w:pos="4320"/>
              </w:tabs>
              <w:spacing w:line="360" w:lineRule="auto"/>
              <w:rPr>
                <w:rFonts w:ascii="Times New Roman" w:hAnsi="Times New Roman" w:cs="Times New Roman"/>
              </w:rPr>
            </w:pPr>
            <w:r w:rsidRPr="00906A2D">
              <w:rPr>
                <w:rFonts w:ascii="Times New Roman" w:hAnsi="Times New Roman" w:cs="Times New Roman"/>
              </w:rPr>
              <w:t xml:space="preserve">   2012</w:t>
            </w:r>
          </w:p>
        </w:tc>
        <w:tc>
          <w:tcPr>
            <w:tcW w:w="1179"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pPr>
            <w:r w:rsidRPr="00906A2D">
              <w:t>116,501</w:t>
            </w:r>
          </w:p>
        </w:tc>
        <w:tc>
          <w:tcPr>
            <w:tcW w:w="1368"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pPr>
            <w:r w:rsidRPr="00906A2D">
              <w:t>16,491</w:t>
            </w:r>
          </w:p>
        </w:tc>
        <w:tc>
          <w:tcPr>
            <w:tcW w:w="1368"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pPr>
            <w:r w:rsidRPr="00906A2D">
              <w:t>9,406</w:t>
            </w:r>
          </w:p>
        </w:tc>
        <w:tc>
          <w:tcPr>
            <w:tcW w:w="1431"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pPr>
            <w:r w:rsidRPr="00906A2D">
              <w:t>3,126</w:t>
            </w:r>
          </w:p>
        </w:tc>
        <w:tc>
          <w:tcPr>
            <w:tcW w:w="1305"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pPr>
            <w:r w:rsidRPr="00906A2D">
              <w:t>4,003</w:t>
            </w:r>
          </w:p>
        </w:tc>
        <w:tc>
          <w:tcPr>
            <w:tcW w:w="1231" w:type="dxa"/>
            <w:shd w:val="clear" w:color="auto" w:fill="auto"/>
          </w:tcPr>
          <w:p w:rsidR="00906A2D" w:rsidRPr="00906A2D" w:rsidRDefault="00906A2D" w:rsidP="00906A2D">
            <w:pPr>
              <w:shd w:val="clear" w:color="auto" w:fill="F2F2F2" w:themeFill="background1" w:themeFillShade="F2"/>
              <w:tabs>
                <w:tab w:val="left" w:pos="1485"/>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pPr>
            <w:r w:rsidRPr="00906A2D">
              <w:t>4,056</w:t>
            </w:r>
          </w:p>
        </w:tc>
      </w:tr>
    </w:tbl>
    <w:p w:rsidR="00906A2D" w:rsidRPr="00906A2D" w:rsidRDefault="00906A2D" w:rsidP="00906A2D">
      <w:pPr>
        <w:tabs>
          <w:tab w:val="left" w:pos="1485"/>
          <w:tab w:val="left" w:pos="4320"/>
        </w:tabs>
        <w:spacing w:line="360" w:lineRule="auto"/>
        <w:rPr>
          <w:rFonts w:ascii="Times New Roman" w:hAnsi="Times New Roman" w:cs="Times New Roman"/>
          <w:b/>
          <w:i/>
          <w:sz w:val="20"/>
          <w:szCs w:val="24"/>
          <w:highlight w:val="yellow"/>
        </w:rPr>
      </w:pPr>
      <w:r w:rsidRPr="00906A2D">
        <w:rPr>
          <w:rFonts w:ascii="Times New Roman" w:hAnsi="Times New Roman" w:cs="Times New Roman"/>
          <w:b/>
          <w:sz w:val="20"/>
          <w:szCs w:val="24"/>
        </w:rPr>
        <w:t xml:space="preserve">                 </w:t>
      </w:r>
      <w:r w:rsidRPr="00906A2D">
        <w:rPr>
          <w:rFonts w:ascii="Times New Roman" w:hAnsi="Times New Roman" w:cs="Times New Roman"/>
          <w:b/>
          <w:i/>
          <w:szCs w:val="24"/>
        </w:rPr>
        <w:t>Source: Gudaya Bila district Livestock Development, Health, and Marketing Office.</w:t>
      </w:r>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The above table shows that the number of cattle population in 2012 was 116,501 which is larger than that of 2011 E.C.Generally the population of livestock in the year 2012 is greater than in the year 2011 this implies that there is a production increment of livestock population in the district. Nevertheless there is a disease for each type of livestock in the district. The production of Cattle is affected by CBPP,LSD,FMD,Anthrax,BL,BP,Babesiosis,HEMO Parasite,Fasiolosis(Liver Flukes), typanosomosis, mastitis, GIT Parasitism and recto parasites whereas Sheep and Goats are affected by Anthrax, OP,CCPP,Sheep pox,internaland external parasite etc. </w:t>
      </w:r>
      <w:smartTag w:uri="urn:schemas-microsoft-com:office:smarttags" w:element="stockticker">
        <w:r w:rsidRPr="00906A2D">
          <w:rPr>
            <w:rFonts w:ascii="Times New Roman" w:eastAsia="Times New Roman" w:hAnsi="Times New Roman" w:cs="Times New Roman"/>
            <w:sz w:val="24"/>
            <w:szCs w:val="24"/>
          </w:rPr>
          <w:t>AHS</w:t>
        </w:r>
      </w:smartTag>
      <w:r w:rsidRPr="00906A2D">
        <w:rPr>
          <w:rFonts w:ascii="Times New Roman" w:eastAsia="Times New Roman" w:hAnsi="Times New Roman" w:cs="Times New Roman"/>
          <w:sz w:val="24"/>
          <w:szCs w:val="24"/>
        </w:rPr>
        <w:t>, Epizootic hymphangitis, Conjunctivestypes Internal and external parasites, affect Mules, Horses andAsses.</w:t>
      </w:r>
    </w:p>
    <w:p w:rsidR="00906A2D" w:rsidRPr="00906A2D" w:rsidRDefault="00906A2D" w:rsidP="00906A2D">
      <w:pPr>
        <w:shd w:val="clear" w:color="auto" w:fill="FFFFFF" w:themeFill="background1"/>
        <w:spacing w:before="120"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The number of livestock vaccinated in 2011 was 248,210 and 287,657 in the year 2012 E.C, the number of livestock treated in the year 2011was 354,976 and 276,765 in the year 2012 E.C. which means the number of the livestock vaccinated increased in 2012 and number of treated decrease in 2012. There is only Four (4) animal health clinic, which is type “D”. There are also Two DVM, eight VET Assistant, and six animals Health Technician of veterinary personnel in the district by the year of 2012 E.C.</w:t>
      </w:r>
    </w:p>
    <w:p w:rsidR="00906A2D" w:rsidRPr="00355989" w:rsidRDefault="00906A2D" w:rsidP="00906A2D">
      <w:pPr>
        <w:shd w:val="clear" w:color="auto" w:fill="FFFFFF" w:themeFill="background1"/>
        <w:spacing w:after="0" w:line="360" w:lineRule="auto"/>
        <w:jc w:val="both"/>
        <w:rPr>
          <w:rFonts w:ascii="Times New Roman" w:eastAsia="Times New Roman" w:hAnsi="Times New Roman" w:cs="Times New Roman"/>
          <w:b/>
          <w:sz w:val="24"/>
          <w:szCs w:val="24"/>
        </w:rPr>
      </w:pPr>
      <w:r w:rsidRPr="00355989">
        <w:rPr>
          <w:rFonts w:ascii="Times New Roman" w:eastAsia="Times New Roman" w:hAnsi="Times New Roman" w:cs="Times New Roman"/>
          <w:b/>
          <w:sz w:val="24"/>
          <w:szCs w:val="24"/>
        </w:rPr>
        <w:t>Poultry</w:t>
      </w:r>
    </w:p>
    <w:p w:rsidR="00906A2D" w:rsidRPr="00355989" w:rsidRDefault="00906A2D" w:rsidP="00906A2D">
      <w:pPr>
        <w:shd w:val="clear" w:color="auto" w:fill="FFFFFF" w:themeFill="background1"/>
        <w:tabs>
          <w:tab w:val="left" w:pos="4320"/>
          <w:tab w:val="left" w:pos="6870"/>
        </w:tabs>
        <w:spacing w:after="0" w:line="360" w:lineRule="auto"/>
        <w:jc w:val="both"/>
        <w:rPr>
          <w:rFonts w:ascii="Times New Roman" w:hAnsi="Times New Roman" w:cs="Times New Roman"/>
          <w:color w:val="00B0F0"/>
          <w:sz w:val="24"/>
          <w:szCs w:val="24"/>
        </w:rPr>
      </w:pPr>
      <w:r w:rsidRPr="00355989">
        <w:rPr>
          <w:rFonts w:ascii="Times New Roman" w:eastAsia="Times New Roman" w:hAnsi="Times New Roman" w:cs="Times New Roman"/>
          <w:sz w:val="24"/>
          <w:szCs w:val="24"/>
        </w:rPr>
        <w:t xml:space="preserve">Poultry Farming is commercial rising of chickens for their meat and eggs. </w:t>
      </w:r>
      <w:r w:rsidRPr="00355989">
        <w:rPr>
          <w:rFonts w:ascii="Times New Roman" w:hAnsi="Times New Roman" w:cs="Times New Roman"/>
          <w:sz w:val="24"/>
          <w:szCs w:val="24"/>
        </w:rPr>
        <w:t>Concerning production of poultry farming, in case of poor management practice and disease incident there is no state and cooperative owned farming in the district</w:t>
      </w:r>
      <w:r w:rsidRPr="00355989">
        <w:rPr>
          <w:rFonts w:ascii="Times New Roman" w:hAnsi="Times New Roman" w:cs="Times New Roman"/>
          <w:color w:val="00B0F0"/>
          <w:sz w:val="24"/>
          <w:szCs w:val="24"/>
        </w:rPr>
        <w:t>.</w:t>
      </w:r>
    </w:p>
    <w:p w:rsidR="00906A2D" w:rsidRPr="00355989" w:rsidRDefault="00906A2D" w:rsidP="00906A2D">
      <w:pPr>
        <w:keepNext/>
        <w:keepLines/>
        <w:spacing w:before="200" w:after="0" w:line="360" w:lineRule="auto"/>
        <w:outlineLvl w:val="3"/>
        <w:rPr>
          <w:rFonts w:ascii="Times New Roman" w:eastAsiaTheme="majorEastAsia" w:hAnsi="Times New Roman" w:cs="Times New Roman"/>
          <w:b/>
          <w:bCs/>
          <w:iCs/>
          <w:sz w:val="24"/>
          <w:szCs w:val="24"/>
        </w:rPr>
      </w:pPr>
      <w:r w:rsidRPr="00355989">
        <w:rPr>
          <w:rFonts w:ascii="Times New Roman" w:eastAsiaTheme="majorEastAsia" w:hAnsi="Times New Roman" w:cs="Times New Roman"/>
          <w:b/>
          <w:bCs/>
          <w:iCs/>
          <w:sz w:val="24"/>
          <w:szCs w:val="24"/>
        </w:rPr>
        <w:t xml:space="preserve"> Beekeeping</w:t>
      </w:r>
    </w:p>
    <w:p w:rsidR="00906A2D" w:rsidRPr="00906A2D" w:rsidRDefault="00906A2D" w:rsidP="00906A2D">
      <w:pPr>
        <w:tabs>
          <w:tab w:val="left" w:pos="4320"/>
          <w:tab w:val="left" w:pos="6870"/>
        </w:tabs>
        <w:spacing w:line="360" w:lineRule="auto"/>
        <w:jc w:val="both"/>
        <w:rPr>
          <w:rFonts w:ascii="Times New Roman" w:hAnsi="Times New Roman" w:cs="Times New Roman"/>
          <w:sz w:val="24"/>
        </w:rPr>
      </w:pPr>
      <w:r w:rsidRPr="00906A2D">
        <w:rPr>
          <w:rFonts w:ascii="Times New Roman" w:hAnsi="Times New Roman" w:cs="Times New Roman"/>
          <w:sz w:val="24"/>
        </w:rPr>
        <w:t>Registered data from the Livestock Development, Health, and Marketing Office indicates that from 5,148 beehives 21,500 kg of honey was produced in 2011 and from 4,805 beehives 5,100 kg of honey was produced in 2012 traditionally, and From 550 beehives 2,000 kg was produced by modern method of production under private holding in 2012 E.C.</w:t>
      </w:r>
    </w:p>
    <w:p w:rsidR="00DF62BE" w:rsidRDefault="00906A2D" w:rsidP="00906A2D">
      <w:pPr>
        <w:shd w:val="clear" w:color="auto" w:fill="FFFFFF" w:themeFill="background1"/>
        <w:tabs>
          <w:tab w:val="left" w:pos="4320"/>
          <w:tab w:val="left" w:pos="6870"/>
        </w:tabs>
        <w:spacing w:after="0" w:line="240" w:lineRule="auto"/>
        <w:jc w:val="both"/>
        <w:rPr>
          <w:rFonts w:ascii="Times New Roman" w:hAnsi="Times New Roman" w:cs="Times New Roman"/>
          <w:b/>
        </w:rPr>
      </w:pPr>
      <w:r w:rsidRPr="00906A2D">
        <w:rPr>
          <w:rFonts w:ascii="Times New Roman" w:hAnsi="Times New Roman" w:cs="Times New Roman"/>
          <w:b/>
        </w:rPr>
        <w:t xml:space="preserve">                 </w:t>
      </w:r>
    </w:p>
    <w:p w:rsidR="00DF62BE" w:rsidRDefault="00DF62BE" w:rsidP="00906A2D">
      <w:pPr>
        <w:shd w:val="clear" w:color="auto" w:fill="FFFFFF" w:themeFill="background1"/>
        <w:tabs>
          <w:tab w:val="left" w:pos="4320"/>
          <w:tab w:val="left" w:pos="6870"/>
        </w:tabs>
        <w:spacing w:after="0" w:line="240" w:lineRule="auto"/>
        <w:jc w:val="both"/>
        <w:rPr>
          <w:rFonts w:ascii="Times New Roman" w:hAnsi="Times New Roman" w:cs="Times New Roman"/>
          <w:b/>
        </w:rPr>
      </w:pPr>
    </w:p>
    <w:p w:rsidR="00DF62BE" w:rsidRDefault="00DF62BE" w:rsidP="00906A2D">
      <w:pPr>
        <w:shd w:val="clear" w:color="auto" w:fill="FFFFFF" w:themeFill="background1"/>
        <w:tabs>
          <w:tab w:val="left" w:pos="4320"/>
          <w:tab w:val="left" w:pos="6870"/>
        </w:tabs>
        <w:spacing w:after="0" w:line="240" w:lineRule="auto"/>
        <w:jc w:val="both"/>
        <w:rPr>
          <w:rFonts w:ascii="Times New Roman" w:hAnsi="Times New Roman" w:cs="Times New Roman"/>
          <w:b/>
        </w:rPr>
      </w:pPr>
    </w:p>
    <w:p w:rsidR="00355989" w:rsidRDefault="00355989" w:rsidP="00906A2D">
      <w:pPr>
        <w:shd w:val="clear" w:color="auto" w:fill="FFFFFF" w:themeFill="background1"/>
        <w:tabs>
          <w:tab w:val="left" w:pos="4320"/>
          <w:tab w:val="left" w:pos="6870"/>
        </w:tabs>
        <w:spacing w:after="0" w:line="240" w:lineRule="auto"/>
        <w:jc w:val="both"/>
        <w:rPr>
          <w:rFonts w:ascii="Times New Roman" w:hAnsi="Times New Roman" w:cs="Times New Roman"/>
          <w:b/>
        </w:rPr>
      </w:pPr>
    </w:p>
    <w:p w:rsidR="00906A2D" w:rsidRPr="00906A2D" w:rsidRDefault="00906A2D" w:rsidP="00906A2D">
      <w:pPr>
        <w:shd w:val="clear" w:color="auto" w:fill="FFFFFF" w:themeFill="background1"/>
        <w:tabs>
          <w:tab w:val="left" w:pos="4320"/>
          <w:tab w:val="left" w:pos="6870"/>
        </w:tabs>
        <w:spacing w:after="0" w:line="240" w:lineRule="auto"/>
        <w:jc w:val="both"/>
        <w:rPr>
          <w:rFonts w:ascii="Times New Roman" w:hAnsi="Times New Roman" w:cs="Times New Roman"/>
          <w:b/>
          <w:i/>
        </w:rPr>
      </w:pPr>
      <w:r w:rsidRPr="00906A2D">
        <w:rPr>
          <w:rFonts w:ascii="Times New Roman" w:hAnsi="Times New Roman" w:cs="Times New Roman"/>
          <w:b/>
          <w:i/>
        </w:rPr>
        <w:t>Table 14. Bee keeping both traditional and modern form</w:t>
      </w:r>
    </w:p>
    <w:tbl>
      <w:tblPr>
        <w:tblStyle w:val="LightGrid-Accent3"/>
        <w:tblW w:w="0" w:type="auto"/>
        <w:tblLook w:val="01E0" w:firstRow="1" w:lastRow="1" w:firstColumn="1" w:lastColumn="1" w:noHBand="0" w:noVBand="0"/>
      </w:tblPr>
      <w:tblGrid>
        <w:gridCol w:w="487"/>
        <w:gridCol w:w="1943"/>
        <w:gridCol w:w="1170"/>
        <w:gridCol w:w="1350"/>
        <w:gridCol w:w="1260"/>
        <w:gridCol w:w="990"/>
        <w:gridCol w:w="990"/>
        <w:gridCol w:w="1017"/>
      </w:tblGrid>
      <w:tr w:rsidR="00906A2D" w:rsidRPr="00906A2D" w:rsidTr="0090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vMerge w:val="restart"/>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No</w:t>
            </w:r>
          </w:p>
        </w:tc>
        <w:tc>
          <w:tcPr>
            <w:cnfStyle w:val="000010000000" w:firstRow="0" w:lastRow="0" w:firstColumn="0" w:lastColumn="0" w:oddVBand="1" w:evenVBand="0" w:oddHBand="0" w:evenHBand="0" w:firstRowFirstColumn="0" w:firstRowLastColumn="0" w:lastRowFirstColumn="0" w:lastRowLastColumn="0"/>
            <w:tcW w:w="1943" w:type="dxa"/>
            <w:vMerge w:val="restart"/>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Type of bee farming</w:t>
            </w:r>
          </w:p>
        </w:tc>
        <w:tc>
          <w:tcPr>
            <w:cnfStyle w:val="000100000000" w:firstRow="0" w:lastRow="0" w:firstColumn="0" w:lastColumn="1" w:oddVBand="0" w:evenVBand="0" w:oddHBand="0" w:evenHBand="0" w:firstRowFirstColumn="0" w:firstRowLastColumn="0" w:lastRowFirstColumn="0" w:lastRowLastColumn="0"/>
            <w:tcW w:w="6777" w:type="dxa"/>
            <w:gridSpan w:val="6"/>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Revised period</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vMerge/>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43" w:type="dxa"/>
            <w:vMerge/>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p>
        </w:tc>
        <w:tc>
          <w:tcPr>
            <w:tcW w:w="3780" w:type="dxa"/>
            <w:gridSpan w:val="3"/>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2011 E.C</w:t>
            </w:r>
          </w:p>
        </w:tc>
        <w:tc>
          <w:tcPr>
            <w:cnfStyle w:val="000100000000" w:firstRow="0" w:lastRow="0" w:firstColumn="0" w:lastColumn="1" w:oddVBand="0" w:evenVBand="0" w:oddHBand="0" w:evenHBand="0" w:firstRowFirstColumn="0" w:firstRowLastColumn="0" w:lastRowFirstColumn="0" w:lastRowLastColumn="0"/>
            <w:tcW w:w="2997" w:type="dxa"/>
            <w:gridSpan w:val="3"/>
          </w:tcPr>
          <w:p w:rsidR="00906A2D" w:rsidRPr="00906A2D" w:rsidRDefault="00906A2D" w:rsidP="00906A2D">
            <w:pPr>
              <w:shd w:val="clear" w:color="auto" w:fill="FFFFFF" w:themeFill="background1"/>
              <w:jc w:val="center"/>
              <w:rPr>
                <w:rFonts w:ascii="Times New Roman" w:hAnsi="Times New Roman" w:cs="Times New Roman"/>
                <w:sz w:val="20"/>
              </w:rPr>
            </w:pPr>
            <w:r w:rsidRPr="00906A2D">
              <w:rPr>
                <w:rFonts w:ascii="Times New Roman" w:hAnsi="Times New Roman" w:cs="Times New Roman"/>
                <w:sz w:val="20"/>
              </w:rPr>
              <w:t>2012E.C</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8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I</w:t>
            </w:r>
          </w:p>
        </w:tc>
        <w:tc>
          <w:tcPr>
            <w:cnfStyle w:val="000010000000" w:firstRow="0" w:lastRow="0" w:firstColumn="0" w:lastColumn="0" w:oddVBand="1" w:evenVBand="0" w:oddHBand="0" w:evenHBand="0" w:firstRowFirstColumn="0" w:firstRowLastColumn="0" w:lastRowFirstColumn="0" w:lastRowLastColumn="0"/>
            <w:tcW w:w="1943"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b/>
                <w:sz w:val="20"/>
              </w:rPr>
            </w:pPr>
            <w:r w:rsidRPr="00906A2D">
              <w:rPr>
                <w:rFonts w:ascii="Times New Roman" w:hAnsi="Times New Roman" w:cs="Times New Roman"/>
                <w:b/>
                <w:sz w:val="20"/>
              </w:rPr>
              <w:t>Traditional</w:t>
            </w:r>
          </w:p>
        </w:tc>
        <w:tc>
          <w:tcPr>
            <w:tcW w:w="117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No. of bee hives</w:t>
            </w: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Prod (no.)KG</w:t>
            </w:r>
          </w:p>
        </w:tc>
        <w:tc>
          <w:tcPr>
            <w:tcW w:w="126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Sales  (Birr)</w:t>
            </w:r>
          </w:p>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99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No. of bee hives</w:t>
            </w:r>
          </w:p>
        </w:tc>
        <w:tc>
          <w:tcPr>
            <w:tcW w:w="99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Prod (no.)</w:t>
            </w:r>
          </w:p>
        </w:tc>
        <w:tc>
          <w:tcPr>
            <w:cnfStyle w:val="000100000000" w:firstRow="0" w:lastRow="0" w:firstColumn="0" w:lastColumn="1" w:oddVBand="0" w:evenVBand="0" w:oddHBand="0" w:evenHBand="0" w:firstRowFirstColumn="0" w:firstRowLastColumn="0" w:lastRowFirstColumn="0" w:lastRowLastColumn="0"/>
            <w:tcW w:w="1017"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Sales  (Birr)</w:t>
            </w:r>
          </w:p>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43"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Privately owned</w:t>
            </w:r>
          </w:p>
        </w:tc>
        <w:tc>
          <w:tcPr>
            <w:tcW w:w="1170" w:type="dxa"/>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5,148</w:t>
            </w: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21,500</w:t>
            </w:r>
          </w:p>
        </w:tc>
        <w:tc>
          <w:tcPr>
            <w:tcW w:w="1260" w:type="dxa"/>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1,075,000</w:t>
            </w:r>
          </w:p>
        </w:tc>
        <w:tc>
          <w:tcPr>
            <w:cnfStyle w:val="000010000000" w:firstRow="0" w:lastRow="0" w:firstColumn="0" w:lastColumn="0" w:oddVBand="1" w:evenVBand="0" w:oddHBand="0" w:evenHBand="0" w:firstRowFirstColumn="0" w:firstRowLastColumn="0" w:lastRowFirstColumn="0" w:lastRowLastColumn="0"/>
            <w:tcW w:w="99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4,805</w:t>
            </w:r>
          </w:p>
        </w:tc>
        <w:tc>
          <w:tcPr>
            <w:tcW w:w="990" w:type="dxa"/>
          </w:tcPr>
          <w:p w:rsidR="00906A2D" w:rsidRPr="00906A2D" w:rsidRDefault="00906A2D" w:rsidP="00906A2D">
            <w:pPr>
              <w:shd w:val="clear" w:color="auto" w:fill="FFFFFF" w:themeFill="background1"/>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5,100</w:t>
            </w:r>
          </w:p>
        </w:tc>
        <w:tc>
          <w:tcPr>
            <w:cnfStyle w:val="000100000000" w:firstRow="0" w:lastRow="0" w:firstColumn="0" w:lastColumn="1" w:oddVBand="0" w:evenVBand="0" w:oddHBand="0" w:evenHBand="0" w:firstRowFirstColumn="0" w:firstRowLastColumn="0" w:lastRowFirstColumn="0" w:lastRowLastColumn="0"/>
            <w:tcW w:w="101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255,000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43"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Cooperatively owned</w:t>
            </w:r>
          </w:p>
        </w:tc>
        <w:tc>
          <w:tcPr>
            <w:tcW w:w="117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c>
          <w:tcPr>
            <w:tcW w:w="126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c>
          <w:tcPr>
            <w:tcW w:w="99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17"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43"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State owned</w:t>
            </w:r>
          </w:p>
        </w:tc>
        <w:tc>
          <w:tcPr>
            <w:tcW w:w="1170" w:type="dxa"/>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c>
          <w:tcPr>
            <w:tcW w:w="1260" w:type="dxa"/>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c>
          <w:tcPr>
            <w:tcW w:w="990" w:type="dxa"/>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17"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II</w:t>
            </w:r>
          </w:p>
        </w:tc>
        <w:tc>
          <w:tcPr>
            <w:cnfStyle w:val="000010000000" w:firstRow="0" w:lastRow="0" w:firstColumn="0" w:lastColumn="0" w:oddVBand="1" w:evenVBand="0" w:oddHBand="0" w:evenHBand="0" w:firstRowFirstColumn="0" w:firstRowLastColumn="0" w:lastRowFirstColumn="0" w:lastRowLastColumn="0"/>
            <w:tcW w:w="1943"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b/>
                <w:sz w:val="20"/>
              </w:rPr>
            </w:pPr>
            <w:r w:rsidRPr="00906A2D">
              <w:rPr>
                <w:rFonts w:ascii="Times New Roman" w:hAnsi="Times New Roman" w:cs="Times New Roman"/>
                <w:b/>
                <w:sz w:val="20"/>
              </w:rPr>
              <w:t>Modern</w:t>
            </w:r>
          </w:p>
        </w:tc>
        <w:tc>
          <w:tcPr>
            <w:tcW w:w="1170" w:type="dxa"/>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2F2F2" w:themeFill="background1" w:themeFillShade="F2"/>
              <w:tabs>
                <w:tab w:val="left" w:pos="4320"/>
                <w:tab w:val="left" w:pos="6870"/>
              </w:tabs>
              <w:jc w:val="center"/>
              <w:rPr>
                <w:color w:val="FFFFFF" w:themeColor="background1"/>
              </w:rPr>
            </w:pPr>
          </w:p>
        </w:tc>
        <w:tc>
          <w:tcPr>
            <w:tcW w:w="1260" w:type="dxa"/>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990" w:type="dxa"/>
          </w:tcPr>
          <w:p w:rsidR="00906A2D" w:rsidRPr="00906A2D" w:rsidRDefault="00906A2D" w:rsidP="00906A2D">
            <w:pPr>
              <w:shd w:val="clear" w:color="auto" w:fill="F2F2F2" w:themeFill="background1" w:themeFillShade="F2"/>
              <w:tabs>
                <w:tab w:val="left" w:pos="4320"/>
                <w:tab w:val="left" w:pos="6870"/>
              </w:tabs>
              <w:jc w:val="center"/>
              <w:rPr>
                <w:color w:val="FFFFFF" w:themeColor="background1"/>
              </w:rPr>
            </w:pPr>
          </w:p>
        </w:tc>
        <w:tc>
          <w:tcPr>
            <w:tcW w:w="990" w:type="dxa"/>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rPr>
                <w:color w:val="FFFFFF" w:themeColor="background1"/>
              </w:rPr>
            </w:pPr>
          </w:p>
        </w:tc>
        <w:tc>
          <w:tcPr>
            <w:cnfStyle w:val="000100000000" w:firstRow="0" w:lastRow="0" w:firstColumn="0" w:lastColumn="1" w:oddVBand="0" w:evenVBand="0" w:oddHBand="0" w:evenHBand="0" w:firstRowFirstColumn="0" w:firstRowLastColumn="0" w:lastRowFirstColumn="0" w:lastRowLastColumn="0"/>
            <w:tcW w:w="1017" w:type="dxa"/>
          </w:tcPr>
          <w:p w:rsidR="00906A2D" w:rsidRPr="00906A2D" w:rsidRDefault="00906A2D" w:rsidP="00906A2D">
            <w:pPr>
              <w:shd w:val="clear" w:color="auto" w:fill="F2F2F2" w:themeFill="background1" w:themeFillShade="F2"/>
              <w:tabs>
                <w:tab w:val="left" w:pos="4320"/>
                <w:tab w:val="left" w:pos="6870"/>
              </w:tabs>
              <w:rPr>
                <w:color w:val="FFFFFF" w:themeColor="background1"/>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43"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Privately owned</w:t>
            </w:r>
          </w:p>
        </w:tc>
        <w:tc>
          <w:tcPr>
            <w:tcW w:w="1170" w:type="dxa"/>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480</w:t>
            </w: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600</w:t>
            </w:r>
          </w:p>
        </w:tc>
        <w:tc>
          <w:tcPr>
            <w:tcW w:w="1260" w:type="dxa"/>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72,000</w:t>
            </w:r>
          </w:p>
        </w:tc>
        <w:tc>
          <w:tcPr>
            <w:cnfStyle w:val="000010000000" w:firstRow="0" w:lastRow="0" w:firstColumn="0" w:lastColumn="0" w:oddVBand="1" w:evenVBand="0" w:oddHBand="0" w:evenHBand="0" w:firstRowFirstColumn="0" w:firstRowLastColumn="0" w:lastRowFirstColumn="0" w:lastRowLastColumn="0"/>
            <w:tcW w:w="99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550</w:t>
            </w:r>
          </w:p>
        </w:tc>
        <w:tc>
          <w:tcPr>
            <w:tcW w:w="990" w:type="dxa"/>
          </w:tcPr>
          <w:p w:rsidR="00906A2D" w:rsidRPr="00906A2D" w:rsidRDefault="00906A2D" w:rsidP="00906A2D">
            <w:pPr>
              <w:shd w:val="clear" w:color="auto" w:fill="FFFFFF" w:themeFill="background1"/>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2,000</w:t>
            </w:r>
          </w:p>
        </w:tc>
        <w:tc>
          <w:tcPr>
            <w:cnfStyle w:val="000100000000" w:firstRow="0" w:lastRow="0" w:firstColumn="0" w:lastColumn="1" w:oddVBand="0" w:evenVBand="0" w:oddHBand="0" w:evenHBand="0" w:firstRowFirstColumn="0" w:firstRowLastColumn="0" w:lastRowFirstColumn="0" w:lastRowLastColumn="0"/>
            <w:tcW w:w="101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24,000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43"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Cooperatively owned</w:t>
            </w:r>
          </w:p>
        </w:tc>
        <w:tc>
          <w:tcPr>
            <w:tcW w:w="117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c>
          <w:tcPr>
            <w:tcW w:w="126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c>
          <w:tcPr>
            <w:tcW w:w="990"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17"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43" w:type="dxa"/>
          </w:tcPr>
          <w:p w:rsidR="00906A2D" w:rsidRPr="00906A2D" w:rsidRDefault="00906A2D" w:rsidP="00906A2D">
            <w:pPr>
              <w:shd w:val="clear" w:color="auto" w:fill="FFFFFF" w:themeFill="background1"/>
              <w:tabs>
                <w:tab w:val="left" w:pos="4320"/>
                <w:tab w:val="left" w:pos="6870"/>
              </w:tabs>
              <w:rPr>
                <w:rFonts w:ascii="Times New Roman" w:hAnsi="Times New Roman" w:cs="Times New Roman"/>
                <w:sz w:val="20"/>
              </w:rPr>
            </w:pPr>
            <w:r w:rsidRPr="00906A2D">
              <w:rPr>
                <w:rFonts w:ascii="Times New Roman" w:hAnsi="Times New Roman" w:cs="Times New Roman"/>
                <w:sz w:val="20"/>
              </w:rPr>
              <w:t>State owned</w:t>
            </w:r>
          </w:p>
        </w:tc>
        <w:tc>
          <w:tcPr>
            <w:tcW w:w="1170" w:type="dxa"/>
          </w:tcPr>
          <w:p w:rsidR="00906A2D" w:rsidRPr="00906A2D" w:rsidRDefault="00906A2D" w:rsidP="00906A2D">
            <w:pPr>
              <w:shd w:val="clear" w:color="auto" w:fill="FFFFFF" w:themeFill="background1"/>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c>
          <w:tcPr>
            <w:tcW w:w="1260" w:type="dxa"/>
          </w:tcPr>
          <w:p w:rsidR="00906A2D" w:rsidRPr="00906A2D" w:rsidRDefault="00906A2D" w:rsidP="00906A2D">
            <w:pPr>
              <w:shd w:val="clear" w:color="auto" w:fill="FFFFFF" w:themeFill="background1"/>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c>
          <w:tcPr>
            <w:tcW w:w="990" w:type="dxa"/>
          </w:tcPr>
          <w:p w:rsidR="00906A2D" w:rsidRPr="00906A2D" w:rsidRDefault="00906A2D" w:rsidP="00906A2D">
            <w:pPr>
              <w:shd w:val="clear" w:color="auto" w:fill="FFFFFF" w:themeFill="background1"/>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17"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0</w:t>
            </w:r>
          </w:p>
        </w:tc>
      </w:tr>
    </w:tbl>
    <w:p w:rsidR="00906A2D" w:rsidRPr="00906A2D" w:rsidRDefault="00906A2D" w:rsidP="00906A2D">
      <w:pPr>
        <w:shd w:val="clear" w:color="auto" w:fill="FFFFFF" w:themeFill="background1"/>
        <w:tabs>
          <w:tab w:val="left" w:pos="1485"/>
          <w:tab w:val="left" w:pos="4320"/>
        </w:tabs>
        <w:spacing w:line="360" w:lineRule="auto"/>
        <w:rPr>
          <w:rFonts w:ascii="Times New Roman" w:hAnsi="Times New Roman" w:cs="Times New Roman"/>
          <w:b/>
          <w:i/>
        </w:rPr>
      </w:pPr>
      <w:r w:rsidRPr="00906A2D">
        <w:rPr>
          <w:rFonts w:ascii="Times New Roman" w:hAnsi="Times New Roman" w:cs="Times New Roman"/>
        </w:rPr>
        <w:t xml:space="preserve">                    </w:t>
      </w:r>
      <w:r w:rsidRPr="00906A2D">
        <w:rPr>
          <w:rFonts w:ascii="Times New Roman" w:hAnsi="Times New Roman" w:cs="Times New Roman"/>
          <w:b/>
          <w:i/>
          <w:szCs w:val="24"/>
        </w:rPr>
        <w:t>Source: Gudaya Bila district Livestock Development, Health, and Marketing Office.</w:t>
      </w:r>
    </w:p>
    <w:p w:rsidR="00906A2D" w:rsidRPr="00906A2D" w:rsidRDefault="00906A2D" w:rsidP="00906A2D">
      <w:pPr>
        <w:tabs>
          <w:tab w:val="left" w:pos="4320"/>
          <w:tab w:val="left" w:pos="6870"/>
        </w:tabs>
        <w:spacing w:line="360" w:lineRule="auto"/>
        <w:jc w:val="both"/>
        <w:rPr>
          <w:rFonts w:ascii="Times New Roman" w:hAnsi="Times New Roman" w:cs="Times New Roman"/>
          <w:sz w:val="24"/>
          <w:szCs w:val="24"/>
        </w:rPr>
      </w:pPr>
      <w:r w:rsidRPr="00906A2D">
        <w:rPr>
          <w:rFonts w:ascii="Times New Roman" w:hAnsi="Times New Roman" w:cs="Times New Roman"/>
          <w:sz w:val="24"/>
          <w:szCs w:val="24"/>
        </w:rPr>
        <w:t>In Gudaya Bila district there are different factors those affect livestock production such as Climatic, Topography Ecological factors and there is no access of improved cattle production. The factors that affect poultry farming are disease incident Market access and Poor management practice. Enemies like mites and diseases affected bee farming and also lack of awareness of farmers to rear bees in modern technology and lack of management of beekeeping by farmers affect the production and productivity of bee keeping in the district.</w:t>
      </w:r>
    </w:p>
    <w:p w:rsidR="00906A2D" w:rsidRPr="00355989" w:rsidRDefault="00906A2D" w:rsidP="00906A2D">
      <w:pPr>
        <w:keepNext/>
        <w:spacing w:after="0" w:line="360" w:lineRule="auto"/>
        <w:jc w:val="both"/>
        <w:outlineLvl w:val="1"/>
        <w:rPr>
          <w:rFonts w:ascii="Times New Roman" w:eastAsia="Times New Roman" w:hAnsi="Times New Roman" w:cs="Times New Roman"/>
          <w:b/>
          <w:bCs/>
          <w:sz w:val="24"/>
          <w:szCs w:val="24"/>
        </w:rPr>
      </w:pPr>
      <w:bookmarkStart w:id="144" w:name="_Toc72744102"/>
      <w:r w:rsidRPr="00355989">
        <w:rPr>
          <w:rFonts w:ascii="Times New Roman" w:eastAsia="Calibri" w:hAnsi="Times New Roman" w:cs="Times New Roman"/>
          <w:b/>
          <w:bCs/>
          <w:sz w:val="24"/>
          <w:szCs w:val="24"/>
        </w:rPr>
        <w:t>Mining and Industry</w:t>
      </w:r>
      <w:bookmarkEnd w:id="144"/>
    </w:p>
    <w:p w:rsidR="00906A2D" w:rsidRPr="00355989" w:rsidRDefault="00DF62BE" w:rsidP="00906A2D">
      <w:pPr>
        <w:keepNext/>
        <w:keepLines/>
        <w:spacing w:after="0" w:line="360" w:lineRule="auto"/>
        <w:outlineLvl w:val="2"/>
        <w:rPr>
          <w:rFonts w:ascii="Times New Roman" w:eastAsiaTheme="majorEastAsia" w:hAnsi="Times New Roman" w:cs="Times New Roman"/>
          <w:b/>
          <w:bCs/>
          <w:sz w:val="24"/>
          <w:szCs w:val="24"/>
        </w:rPr>
      </w:pPr>
      <w:bookmarkStart w:id="145" w:name="_Toc72744103"/>
      <w:r w:rsidRPr="00355989">
        <w:rPr>
          <w:rFonts w:ascii="Times New Roman" w:eastAsiaTheme="majorEastAsia" w:hAnsi="Times New Roman" w:cs="Times New Roman"/>
          <w:b/>
          <w:bCs/>
          <w:color w:val="4F81BD" w:themeColor="accent1"/>
          <w:sz w:val="24"/>
          <w:szCs w:val="24"/>
        </w:rPr>
        <w:t xml:space="preserve"> </w:t>
      </w:r>
      <w:r w:rsidR="00906A2D" w:rsidRPr="00355989">
        <w:rPr>
          <w:rFonts w:ascii="Times New Roman" w:eastAsiaTheme="majorEastAsia" w:hAnsi="Times New Roman" w:cs="Times New Roman"/>
          <w:b/>
          <w:bCs/>
          <w:sz w:val="24"/>
          <w:szCs w:val="24"/>
        </w:rPr>
        <w:t>Mining</w:t>
      </w:r>
      <w:bookmarkEnd w:id="145"/>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Mining is the process of extracting useful </w:t>
      </w:r>
      <w:hyperlink r:id="rId32" w:history="1"/>
      <w:r w:rsidRPr="00906A2D">
        <w:rPr>
          <w:rFonts w:ascii="Times New Roman" w:eastAsia="Times New Roman" w:hAnsi="Times New Roman" w:cs="Times New Roman"/>
          <w:sz w:val="24"/>
          <w:szCs w:val="24"/>
        </w:rPr>
        <w:t>minerals from the surface of the Earth &amp; seas. One of the economic activities with the great role in economic development of a nation is mining.  There are major types of minerals that are under study and some of them are known reserve. Metallic minerals (under study) are found in Zangi peasant There are also construction materials like building stone, sand which are found in  Hagalo Gidami, Haro Gudisa and Tibe  peasant association. Construction minerals such as Lime stone and sand were found in Darbas and Haro Gudisa peasant association respectively. There are also minerals (metallic minerals, lime stone and sand) under extraction in the district.</w:t>
      </w:r>
    </w:p>
    <w:p w:rsidR="00906A2D" w:rsidRPr="00355989" w:rsidRDefault="00906A2D" w:rsidP="00906A2D">
      <w:pPr>
        <w:keepNext/>
        <w:keepLines/>
        <w:spacing w:before="200" w:after="120" w:line="360" w:lineRule="auto"/>
        <w:outlineLvl w:val="2"/>
        <w:rPr>
          <w:rFonts w:ascii="Times New Roman" w:eastAsiaTheme="majorEastAsia" w:hAnsi="Times New Roman" w:cs="Times New Roman"/>
          <w:b/>
          <w:bCs/>
          <w:sz w:val="24"/>
          <w:szCs w:val="24"/>
        </w:rPr>
      </w:pPr>
      <w:r w:rsidRPr="00355989">
        <w:rPr>
          <w:rFonts w:ascii="Times New Roman" w:eastAsiaTheme="majorEastAsia" w:hAnsi="Times New Roman" w:cs="Times New Roman"/>
          <w:b/>
          <w:bCs/>
          <w:sz w:val="24"/>
          <w:szCs w:val="24"/>
        </w:rPr>
        <w:t xml:space="preserve"> </w:t>
      </w:r>
      <w:bookmarkStart w:id="146" w:name="_Toc72744104"/>
      <w:r w:rsidRPr="00355989">
        <w:rPr>
          <w:rFonts w:ascii="Times New Roman" w:eastAsiaTheme="majorEastAsia" w:hAnsi="Times New Roman" w:cs="Times New Roman"/>
          <w:b/>
          <w:bCs/>
          <w:sz w:val="24"/>
          <w:szCs w:val="24"/>
        </w:rPr>
        <w:t>Industry</w:t>
      </w:r>
      <w:bookmarkEnd w:id="146"/>
    </w:p>
    <w:p w:rsidR="00906A2D" w:rsidRPr="00906A2D" w:rsidRDefault="00906A2D" w:rsidP="00906A2D">
      <w:pPr>
        <w:shd w:val="clear" w:color="auto" w:fill="FFFFFF" w:themeFill="background1"/>
        <w:spacing w:after="24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Industry is a group of productive enterprises or organizations that produce or supply goods, services, or sources of income. Grind mill is one of small-scale industry in Gudeya Bila District. The Medium-scale industries those are found in the district are Non-Government in 2011 and Small scale manufacturing in this district in 2012.  But there is no large-scale manufacturing industry found in the district.</w:t>
      </w:r>
    </w:p>
    <w:p w:rsidR="00906A2D" w:rsidRPr="00355989" w:rsidRDefault="00906A2D" w:rsidP="00906A2D">
      <w:pPr>
        <w:keepNext/>
        <w:spacing w:after="0" w:line="360" w:lineRule="auto"/>
        <w:jc w:val="both"/>
        <w:outlineLvl w:val="1"/>
        <w:rPr>
          <w:rFonts w:ascii="Times New Roman" w:eastAsia="Times New Roman" w:hAnsi="Times New Roman" w:cs="Times New Roman"/>
          <w:b/>
          <w:bCs/>
          <w:sz w:val="24"/>
          <w:szCs w:val="24"/>
        </w:rPr>
      </w:pPr>
      <w:bookmarkStart w:id="147" w:name="_Toc72744105"/>
      <w:r w:rsidRPr="00355989">
        <w:rPr>
          <w:rFonts w:ascii="Times New Roman" w:eastAsia="Calibri" w:hAnsi="Times New Roman" w:cs="Times New Roman"/>
          <w:b/>
          <w:bCs/>
          <w:sz w:val="24"/>
          <w:szCs w:val="24"/>
        </w:rPr>
        <w:t>Infrastructure and Social Facilities</w:t>
      </w:r>
      <w:bookmarkEnd w:id="147"/>
    </w:p>
    <w:p w:rsidR="00906A2D" w:rsidRPr="00355989" w:rsidRDefault="00906A2D" w:rsidP="00906A2D">
      <w:pPr>
        <w:keepNext/>
        <w:keepLines/>
        <w:spacing w:after="0" w:line="360" w:lineRule="auto"/>
        <w:jc w:val="both"/>
        <w:outlineLvl w:val="2"/>
        <w:rPr>
          <w:rFonts w:asciiTheme="majorHAnsi" w:eastAsiaTheme="majorEastAsia" w:hAnsiTheme="majorHAnsi" w:cstheme="majorBidi"/>
          <w:b/>
          <w:bCs/>
          <w:sz w:val="24"/>
          <w:szCs w:val="24"/>
        </w:rPr>
      </w:pPr>
      <w:bookmarkStart w:id="148" w:name="_Toc72744106"/>
      <w:r w:rsidRPr="00355989">
        <w:rPr>
          <w:rFonts w:asciiTheme="majorHAnsi" w:eastAsiaTheme="majorEastAsia" w:hAnsiTheme="majorHAnsi" w:cstheme="majorBidi"/>
          <w:b/>
          <w:bCs/>
          <w:sz w:val="24"/>
          <w:szCs w:val="24"/>
        </w:rPr>
        <w:t>Transport and Communication</w:t>
      </w:r>
      <w:bookmarkEnd w:id="148"/>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The length of Gravel road in the district is about 69.51 km in 2011 and 84.51 in 2012. The length of Rural Road in the district is about 68.836 km and also others are 8 km in 2011 and 53.836 in 2012 total length of dry and all weather roads is about 161.346 km in 2012 E.C.</w:t>
      </w:r>
      <w:r w:rsidRPr="00906A2D">
        <w:rPr>
          <w:rFonts w:ascii="Times New Roman" w:eastAsia="Times New Roman" w:hAnsi="Times New Roman" w:cs="Times New Roman"/>
          <w:b/>
          <w:sz w:val="24"/>
          <w:szCs w:val="24"/>
        </w:rPr>
        <w:t xml:space="preserve">    </w:t>
      </w:r>
    </w:p>
    <w:p w:rsidR="00906A2D" w:rsidRPr="00906A2D" w:rsidRDefault="00906A2D" w:rsidP="00906A2D">
      <w:pPr>
        <w:shd w:val="clear" w:color="auto" w:fill="FFFFFF" w:themeFill="background1"/>
        <w:tabs>
          <w:tab w:val="left" w:pos="4320"/>
          <w:tab w:val="left" w:pos="6870"/>
        </w:tabs>
        <w:spacing w:after="0" w:line="240" w:lineRule="auto"/>
        <w:jc w:val="both"/>
        <w:rPr>
          <w:rFonts w:ascii="Times New Roman" w:hAnsi="Times New Roman" w:cs="Times New Roman"/>
          <w:b/>
          <w:i/>
        </w:rPr>
      </w:pPr>
      <w:r w:rsidRPr="00906A2D">
        <w:rPr>
          <w:rFonts w:ascii="Times New Roman" w:hAnsi="Times New Roman" w:cs="Times New Roman"/>
          <w:b/>
        </w:rPr>
        <w:t xml:space="preserve">    </w:t>
      </w:r>
      <w:r w:rsidRPr="00906A2D">
        <w:rPr>
          <w:rFonts w:ascii="Times New Roman" w:hAnsi="Times New Roman" w:cs="Times New Roman"/>
          <w:b/>
          <w:i/>
        </w:rPr>
        <w:t xml:space="preserve">Table15. Length of dry and all weather roads giving services in the district </w:t>
      </w:r>
    </w:p>
    <w:tbl>
      <w:tblPr>
        <w:tblStyle w:val="MediumGrid1-Accent11"/>
        <w:tblW w:w="0" w:type="auto"/>
        <w:tblInd w:w="198"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6" w:space="0" w:color="76923C" w:themeColor="accent3" w:themeShade="BF"/>
          <w:insideV w:val="single" w:sz="6" w:space="0" w:color="76923C" w:themeColor="accent3" w:themeShade="BF"/>
        </w:tblBorders>
        <w:tblLook w:val="01E0" w:firstRow="1" w:lastRow="1" w:firstColumn="1" w:lastColumn="1" w:noHBand="0" w:noVBand="0"/>
      </w:tblPr>
      <w:tblGrid>
        <w:gridCol w:w="540"/>
        <w:gridCol w:w="2187"/>
        <w:gridCol w:w="3154"/>
        <w:gridCol w:w="2935"/>
      </w:tblGrid>
      <w:tr w:rsidR="00906A2D" w:rsidRPr="00906A2D" w:rsidTr="0090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 xml:space="preserve">No </w:t>
            </w:r>
          </w:p>
        </w:tc>
        <w:tc>
          <w:tcPr>
            <w:cnfStyle w:val="000010000000" w:firstRow="0" w:lastRow="0" w:firstColumn="0" w:lastColumn="0" w:oddVBand="1" w:evenVBand="0" w:oddHBand="0" w:evenHBand="0" w:firstRowFirstColumn="0" w:firstRowLastColumn="0" w:lastRowFirstColumn="0" w:lastRowLastColumn="0"/>
            <w:tcW w:w="2187" w:type="dxa"/>
            <w:vMerge w:val="restart"/>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Types of roads</w:t>
            </w:r>
          </w:p>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(kms)</w:t>
            </w:r>
          </w:p>
        </w:tc>
        <w:tc>
          <w:tcPr>
            <w:cnfStyle w:val="000100000000" w:firstRow="0" w:lastRow="0" w:firstColumn="0" w:lastColumn="1" w:oddVBand="0" w:evenVBand="0" w:oddHBand="0" w:evenHBand="0" w:firstRowFirstColumn="0" w:firstRowLastColumn="0" w:lastRowFirstColumn="0" w:lastRowLastColumn="0"/>
            <w:tcW w:w="6089" w:type="dxa"/>
            <w:gridSpan w:val="2"/>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jc w:val="center"/>
              <w:rPr>
                <w:rFonts w:ascii="Times New Roman" w:hAnsi="Times New Roman" w:cs="Times New Roman"/>
              </w:rPr>
            </w:pPr>
            <w:r w:rsidRPr="00906A2D">
              <w:rPr>
                <w:rFonts w:ascii="Times New Roman" w:hAnsi="Times New Roman" w:cs="Times New Roman"/>
              </w:rPr>
              <w:t>Review period</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87" w:type="dxa"/>
            <w:vMerge/>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p>
        </w:tc>
        <w:tc>
          <w:tcPr>
            <w:tcW w:w="3154" w:type="dxa"/>
            <w:shd w:val="clear" w:color="auto" w:fill="FFFFFF" w:themeFill="background1"/>
          </w:tcPr>
          <w:p w:rsidR="00906A2D" w:rsidRPr="00906A2D" w:rsidRDefault="00906A2D" w:rsidP="00906A2D">
            <w:pPr>
              <w:shd w:val="clear" w:color="auto" w:fill="FFFFFF" w:themeFill="background1"/>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2011E.C</w:t>
            </w:r>
          </w:p>
        </w:tc>
        <w:tc>
          <w:tcPr>
            <w:cnfStyle w:val="000100000000" w:firstRow="0" w:lastRow="0" w:firstColumn="0" w:lastColumn="1" w:oddVBand="0" w:evenVBand="0" w:oddHBand="0" w:evenHBand="0" w:firstRowFirstColumn="0" w:firstRowLastColumn="0" w:lastRowFirstColumn="0" w:lastRowLastColumn="0"/>
            <w:tcW w:w="2935" w:type="dxa"/>
            <w:shd w:val="clear" w:color="auto" w:fill="FFFFFF" w:themeFill="background1"/>
          </w:tcPr>
          <w:p w:rsidR="00906A2D" w:rsidRPr="00906A2D" w:rsidRDefault="00906A2D" w:rsidP="00906A2D">
            <w:pPr>
              <w:shd w:val="clear" w:color="auto" w:fill="FFFFFF" w:themeFill="background1"/>
              <w:spacing w:line="276" w:lineRule="auto"/>
              <w:jc w:val="center"/>
              <w:rPr>
                <w:rFonts w:ascii="Times New Roman" w:hAnsi="Times New Roman" w:cs="Times New Roman"/>
                <w:b w:val="0"/>
              </w:rPr>
            </w:pPr>
            <w:r w:rsidRPr="00906A2D">
              <w:rPr>
                <w:rFonts w:ascii="Times New Roman" w:hAnsi="Times New Roman" w:cs="Times New Roman"/>
                <w:b w:val="0"/>
              </w:rPr>
              <w:t>2012E.C</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2187" w:type="dxa"/>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 xml:space="preserve">Asphalt </w:t>
            </w:r>
          </w:p>
        </w:tc>
        <w:tc>
          <w:tcPr>
            <w:tcW w:w="3154"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pPr>
            <w:r w:rsidRPr="00906A2D">
              <w:t>4</w:t>
            </w:r>
          </w:p>
        </w:tc>
        <w:tc>
          <w:tcPr>
            <w:cnfStyle w:val="000100000000" w:firstRow="0" w:lastRow="0" w:firstColumn="0" w:lastColumn="1" w:oddVBand="0" w:evenVBand="0" w:oddHBand="0" w:evenHBand="0" w:firstRowFirstColumn="0" w:firstRowLastColumn="0" w:lastRowFirstColumn="0" w:lastRowLastColumn="0"/>
            <w:tcW w:w="2935"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rPr>
                <w:b w:val="0"/>
              </w:rPr>
            </w:pPr>
            <w:r w:rsidRPr="00906A2D">
              <w:rPr>
                <w:b w:val="0"/>
              </w:rPr>
              <w:t>15</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2187" w:type="dxa"/>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Gravel</w:t>
            </w:r>
          </w:p>
        </w:tc>
        <w:tc>
          <w:tcPr>
            <w:tcW w:w="3154"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906A2D">
              <w:t>69.51</w:t>
            </w:r>
          </w:p>
        </w:tc>
        <w:tc>
          <w:tcPr>
            <w:cnfStyle w:val="000100000000" w:firstRow="0" w:lastRow="0" w:firstColumn="0" w:lastColumn="1" w:oddVBand="0" w:evenVBand="0" w:oddHBand="0" w:evenHBand="0" w:firstRowFirstColumn="0" w:firstRowLastColumn="0" w:lastRowFirstColumn="0" w:lastRowLastColumn="0"/>
            <w:tcW w:w="2935"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rPr>
                <w:b w:val="0"/>
              </w:rPr>
            </w:pPr>
            <w:r w:rsidRPr="00906A2D">
              <w:rPr>
                <w:b w:val="0"/>
              </w:rPr>
              <w:t>84.51</w:t>
            </w:r>
          </w:p>
        </w:tc>
      </w:tr>
      <w:tr w:rsidR="00906A2D" w:rsidRPr="00906A2D" w:rsidTr="00906A2D">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2187" w:type="dxa"/>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rPr>
            </w:pPr>
            <w:r w:rsidRPr="00906A2D">
              <w:rPr>
                <w:rFonts w:ascii="Times New Roman" w:hAnsi="Times New Roman" w:cs="Times New Roman"/>
              </w:rPr>
              <w:t xml:space="preserve">Rural road </w:t>
            </w:r>
          </w:p>
        </w:tc>
        <w:tc>
          <w:tcPr>
            <w:tcW w:w="3154"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pPr>
            <w:r w:rsidRPr="00906A2D">
              <w:t>68.836</w:t>
            </w:r>
          </w:p>
        </w:tc>
        <w:tc>
          <w:tcPr>
            <w:cnfStyle w:val="000100000000" w:firstRow="0" w:lastRow="0" w:firstColumn="0" w:lastColumn="1" w:oddVBand="0" w:evenVBand="0" w:oddHBand="0" w:evenHBand="0" w:firstRowFirstColumn="0" w:firstRowLastColumn="0" w:lastRowFirstColumn="0" w:lastRowLastColumn="0"/>
            <w:tcW w:w="2935"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rPr>
                <w:b w:val="0"/>
              </w:rPr>
            </w:pPr>
            <w:r w:rsidRPr="00906A2D">
              <w:rPr>
                <w:b w:val="0"/>
              </w:rPr>
              <w:t>53.836</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b w:val="0"/>
              </w:rPr>
            </w:pPr>
            <w:r w:rsidRPr="00906A2D">
              <w:rPr>
                <w:rFonts w:ascii="Times New Roman" w:hAnsi="Times New Roman" w:cs="Times New Roman"/>
                <w:b w:val="0"/>
              </w:rPr>
              <w:t>4</w:t>
            </w:r>
          </w:p>
        </w:tc>
        <w:tc>
          <w:tcPr>
            <w:cnfStyle w:val="000010000000" w:firstRow="0" w:lastRow="0" w:firstColumn="0" w:lastColumn="0" w:oddVBand="1" w:evenVBand="0" w:oddHBand="0" w:evenHBand="0" w:firstRowFirstColumn="0" w:firstRowLastColumn="0" w:lastRowFirstColumn="0" w:lastRowLastColumn="0"/>
            <w:tcW w:w="2187" w:type="dxa"/>
            <w:tcBorders>
              <w:top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rPr>
                <w:rFonts w:ascii="Times New Roman" w:hAnsi="Times New Roman" w:cs="Times New Roman"/>
                <w:b w:val="0"/>
              </w:rPr>
            </w:pPr>
            <w:r w:rsidRPr="00906A2D">
              <w:rPr>
                <w:rFonts w:ascii="Times New Roman" w:hAnsi="Times New Roman" w:cs="Times New Roman"/>
                <w:b w:val="0"/>
              </w:rPr>
              <w:t>Others (if any)</w:t>
            </w:r>
          </w:p>
        </w:tc>
        <w:tc>
          <w:tcPr>
            <w:tcW w:w="3154" w:type="dxa"/>
            <w:tcBorders>
              <w:top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906A2D">
              <w:rPr>
                <w:rFonts w:ascii="Times New Roman" w:hAnsi="Times New Roman" w:cs="Times New Roman"/>
                <w:b w:val="0"/>
              </w:rPr>
              <w:t>7</w:t>
            </w:r>
          </w:p>
        </w:tc>
        <w:tc>
          <w:tcPr>
            <w:cnfStyle w:val="000100000000" w:firstRow="0" w:lastRow="0" w:firstColumn="0" w:lastColumn="1" w:oddVBand="0" w:evenVBand="0" w:oddHBand="0" w:evenHBand="0" w:firstRowFirstColumn="0" w:firstRowLastColumn="0" w:lastRowFirstColumn="0" w:lastRowLastColumn="0"/>
            <w:tcW w:w="2935" w:type="dxa"/>
            <w:tcBorders>
              <w:top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jc w:val="center"/>
              <w:rPr>
                <w:rFonts w:ascii="Times New Roman" w:hAnsi="Times New Roman" w:cs="Times New Roman"/>
                <w:b w:val="0"/>
              </w:rPr>
            </w:pPr>
            <w:r w:rsidRPr="00906A2D">
              <w:rPr>
                <w:rFonts w:ascii="Times New Roman" w:hAnsi="Times New Roman" w:cs="Times New Roman"/>
                <w:b w:val="0"/>
              </w:rPr>
              <w:t>8</w:t>
            </w:r>
          </w:p>
        </w:tc>
      </w:tr>
    </w:tbl>
    <w:p w:rsidR="00906A2D" w:rsidRPr="00906A2D" w:rsidRDefault="00906A2D" w:rsidP="00906A2D">
      <w:pPr>
        <w:shd w:val="clear" w:color="auto" w:fill="FFFFFF" w:themeFill="background1"/>
        <w:tabs>
          <w:tab w:val="left" w:pos="4320"/>
          <w:tab w:val="left" w:pos="6870"/>
        </w:tabs>
        <w:spacing w:after="0"/>
        <w:rPr>
          <w:rFonts w:ascii="Times New Roman" w:hAnsi="Times New Roman" w:cs="Times New Roman"/>
          <w:b/>
          <w:i/>
        </w:rPr>
      </w:pPr>
      <w:r w:rsidRPr="00906A2D">
        <w:rPr>
          <w:rFonts w:ascii="Times New Roman" w:hAnsi="Times New Roman" w:cs="Times New Roman"/>
        </w:rPr>
        <w:t xml:space="preserve">                </w:t>
      </w:r>
      <w:r w:rsidRPr="00906A2D">
        <w:rPr>
          <w:rFonts w:ascii="Times New Roman" w:hAnsi="Times New Roman" w:cs="Times New Roman"/>
          <w:b/>
          <w:i/>
        </w:rPr>
        <w:t>Source: Road Offic</w:t>
      </w:r>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There was a telephone service started recently at the center of the district’s town which was the Pay station satellite having a receiver and telephone operator at the station.</w:t>
      </w:r>
      <w:r w:rsidRPr="00906A2D">
        <w:rPr>
          <w:rFonts w:ascii="Times New Roman" w:eastAsia="Times New Roman" w:hAnsi="Times New Roman" w:cs="Times New Roman"/>
          <w:bCs/>
          <w:sz w:val="24"/>
          <w:szCs w:val="24"/>
        </w:rPr>
        <w:t xml:space="preserve"> Only two urban centers have a telephone service</w:t>
      </w:r>
      <w:r w:rsidRPr="00906A2D">
        <w:rPr>
          <w:rFonts w:ascii="Times New Roman" w:eastAsia="Times New Roman" w:hAnsi="Times New Roman" w:cs="Times New Roman"/>
          <w:sz w:val="24"/>
          <w:szCs w:val="24"/>
        </w:rPr>
        <w:t xml:space="preserve"> in both years. Regarding the postal service, the district has an agent that receives a sent post from Nekemte and distributes to the owners</w:t>
      </w:r>
    </w:p>
    <w:p w:rsidR="00906A2D" w:rsidRPr="00355989" w:rsidRDefault="00906A2D" w:rsidP="00906A2D">
      <w:pPr>
        <w:keepNext/>
        <w:keepLines/>
        <w:spacing w:after="0" w:line="360" w:lineRule="auto"/>
        <w:outlineLvl w:val="2"/>
        <w:rPr>
          <w:rFonts w:asciiTheme="majorHAnsi" w:eastAsiaTheme="majorEastAsia" w:hAnsiTheme="majorHAnsi" w:cstheme="majorBidi"/>
          <w:b/>
          <w:bCs/>
          <w:sz w:val="24"/>
          <w:szCs w:val="24"/>
        </w:rPr>
      </w:pPr>
      <w:bookmarkStart w:id="149" w:name="_Toc72744107"/>
      <w:r w:rsidRPr="00355989">
        <w:rPr>
          <w:rFonts w:asciiTheme="majorHAnsi" w:eastAsiaTheme="majorEastAsia" w:hAnsiTheme="majorHAnsi" w:cstheme="majorBidi"/>
          <w:b/>
          <w:bCs/>
          <w:sz w:val="24"/>
          <w:szCs w:val="24"/>
        </w:rPr>
        <w:t>Water and Energy Supply</w:t>
      </w:r>
      <w:bookmarkEnd w:id="149"/>
    </w:p>
    <w:p w:rsidR="00906A2D" w:rsidRPr="00355989" w:rsidRDefault="00906A2D" w:rsidP="00906A2D">
      <w:pPr>
        <w:keepNext/>
        <w:keepLines/>
        <w:spacing w:after="0" w:line="360" w:lineRule="auto"/>
        <w:outlineLvl w:val="3"/>
        <w:rPr>
          <w:rFonts w:asciiTheme="majorHAnsi" w:eastAsiaTheme="majorEastAsia" w:hAnsiTheme="majorHAnsi" w:cstheme="majorBidi"/>
          <w:b/>
          <w:bCs/>
          <w:iCs/>
          <w:sz w:val="24"/>
          <w:szCs w:val="24"/>
        </w:rPr>
      </w:pPr>
      <w:r w:rsidRPr="00355989">
        <w:rPr>
          <w:rFonts w:asciiTheme="majorHAnsi" w:eastAsiaTheme="majorEastAsia" w:hAnsiTheme="majorHAnsi" w:cstheme="majorBidi"/>
          <w:b/>
          <w:bCs/>
          <w:iCs/>
          <w:sz w:val="24"/>
          <w:szCs w:val="24"/>
        </w:rPr>
        <w:t xml:space="preserve"> Water Supply</w:t>
      </w:r>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Water is an indispensable resource for the survival of life on earth. Every movement of living things, either from one place to another or growth in a specific area is attached to the availability of water. The value (price) given for water is not according to its usefulness for its presence everywhere &amp; full year flow. The available under ground water is the great potential of development.  The district has rivers can supply sufficient water for irrigation as well as home use purpose. The sources of drinking water according to their importance in the district for </w:t>
      </w:r>
      <w:r w:rsidRPr="00906A2D">
        <w:rPr>
          <w:rFonts w:ascii="Times New Roman" w:eastAsia="Times New Roman" w:hAnsi="Times New Roman" w:cs="Times New Roman"/>
          <w:b/>
          <w:sz w:val="24"/>
          <w:szCs w:val="24"/>
        </w:rPr>
        <w:t>urban</w:t>
      </w:r>
      <w:r w:rsidRPr="00906A2D">
        <w:rPr>
          <w:rFonts w:ascii="Times New Roman" w:eastAsia="Times New Roman" w:hAnsi="Times New Roman" w:cs="Times New Roman"/>
          <w:sz w:val="24"/>
          <w:szCs w:val="24"/>
        </w:rPr>
        <w:t xml:space="preserve"> areas are Spring, River, pond, Well and Tap water whereas the rank according to the importance of sources of drinking water for</w:t>
      </w:r>
      <w:r w:rsidRPr="00906A2D">
        <w:rPr>
          <w:rFonts w:ascii="Times New Roman" w:eastAsia="Times New Roman" w:hAnsi="Times New Roman" w:cs="Times New Roman"/>
          <w:b/>
          <w:sz w:val="24"/>
          <w:szCs w:val="24"/>
        </w:rPr>
        <w:t xml:space="preserve"> rural</w:t>
      </w:r>
      <w:r w:rsidRPr="00906A2D">
        <w:rPr>
          <w:rFonts w:ascii="Times New Roman" w:eastAsia="Times New Roman" w:hAnsi="Times New Roman" w:cs="Times New Roman"/>
          <w:sz w:val="24"/>
          <w:szCs w:val="24"/>
        </w:rPr>
        <w:t xml:space="preserve"> areas in the district River, pond, Well, Tap water and Spring. </w:t>
      </w:r>
    </w:p>
    <w:p w:rsidR="00906A2D" w:rsidRDefault="00906A2D" w:rsidP="00906A2D">
      <w:pPr>
        <w:shd w:val="clear" w:color="auto" w:fill="FFFFFF" w:themeFill="background1"/>
        <w:tabs>
          <w:tab w:val="left" w:pos="4320"/>
          <w:tab w:val="left" w:pos="6870"/>
        </w:tabs>
        <w:spacing w:after="0" w:line="240" w:lineRule="auto"/>
        <w:jc w:val="center"/>
        <w:rPr>
          <w:rFonts w:ascii="Times New Roman" w:hAnsi="Times New Roman" w:cs="Times New Roman"/>
          <w:b/>
          <w:i/>
          <w:sz w:val="24"/>
          <w:szCs w:val="24"/>
        </w:rPr>
      </w:pPr>
      <w:r w:rsidRPr="00906A2D">
        <w:rPr>
          <w:rFonts w:ascii="Times New Roman" w:hAnsi="Times New Roman" w:cs="Times New Roman"/>
          <w:b/>
          <w:i/>
          <w:sz w:val="24"/>
          <w:szCs w:val="24"/>
        </w:rPr>
        <w:t xml:space="preserve"> </w:t>
      </w:r>
    </w:p>
    <w:p w:rsidR="00906A2D" w:rsidRDefault="00906A2D" w:rsidP="00906A2D">
      <w:pPr>
        <w:shd w:val="clear" w:color="auto" w:fill="FFFFFF" w:themeFill="background1"/>
        <w:tabs>
          <w:tab w:val="left" w:pos="4320"/>
          <w:tab w:val="left" w:pos="6870"/>
        </w:tabs>
        <w:spacing w:after="0" w:line="240" w:lineRule="auto"/>
        <w:jc w:val="center"/>
        <w:rPr>
          <w:rFonts w:ascii="Times New Roman" w:hAnsi="Times New Roman" w:cs="Times New Roman"/>
          <w:b/>
          <w:i/>
          <w:sz w:val="24"/>
          <w:szCs w:val="24"/>
        </w:rPr>
      </w:pPr>
    </w:p>
    <w:p w:rsidR="00906A2D" w:rsidRDefault="00906A2D" w:rsidP="00906A2D">
      <w:pPr>
        <w:shd w:val="clear" w:color="auto" w:fill="FFFFFF" w:themeFill="background1"/>
        <w:tabs>
          <w:tab w:val="left" w:pos="4320"/>
          <w:tab w:val="left" w:pos="6870"/>
        </w:tabs>
        <w:spacing w:after="0" w:line="240" w:lineRule="auto"/>
        <w:jc w:val="center"/>
        <w:rPr>
          <w:rFonts w:ascii="Times New Roman" w:hAnsi="Times New Roman" w:cs="Times New Roman"/>
          <w:b/>
          <w:i/>
          <w:sz w:val="24"/>
          <w:szCs w:val="24"/>
        </w:rPr>
      </w:pPr>
    </w:p>
    <w:p w:rsidR="00906A2D" w:rsidRDefault="00906A2D" w:rsidP="00906A2D">
      <w:pPr>
        <w:shd w:val="clear" w:color="auto" w:fill="FFFFFF" w:themeFill="background1"/>
        <w:tabs>
          <w:tab w:val="left" w:pos="4320"/>
          <w:tab w:val="left" w:pos="6870"/>
        </w:tabs>
        <w:spacing w:after="0" w:line="240" w:lineRule="auto"/>
        <w:jc w:val="center"/>
        <w:rPr>
          <w:rFonts w:ascii="Times New Roman" w:hAnsi="Times New Roman" w:cs="Times New Roman"/>
          <w:b/>
          <w:i/>
          <w:sz w:val="24"/>
          <w:szCs w:val="24"/>
        </w:rPr>
      </w:pPr>
    </w:p>
    <w:p w:rsidR="00906A2D" w:rsidRDefault="00906A2D" w:rsidP="00906A2D">
      <w:pPr>
        <w:shd w:val="clear" w:color="auto" w:fill="FFFFFF" w:themeFill="background1"/>
        <w:tabs>
          <w:tab w:val="left" w:pos="4320"/>
          <w:tab w:val="left" w:pos="6870"/>
        </w:tabs>
        <w:spacing w:after="0" w:line="240" w:lineRule="auto"/>
        <w:jc w:val="center"/>
        <w:rPr>
          <w:rFonts w:ascii="Times New Roman" w:hAnsi="Times New Roman" w:cs="Times New Roman"/>
          <w:b/>
          <w:i/>
          <w:sz w:val="24"/>
          <w:szCs w:val="24"/>
        </w:rPr>
      </w:pPr>
    </w:p>
    <w:p w:rsidR="00DF62BE" w:rsidRDefault="00DF62BE" w:rsidP="00906A2D">
      <w:pPr>
        <w:shd w:val="clear" w:color="auto" w:fill="FFFFFF" w:themeFill="background1"/>
        <w:tabs>
          <w:tab w:val="left" w:pos="4320"/>
          <w:tab w:val="left" w:pos="6870"/>
        </w:tabs>
        <w:spacing w:after="0" w:line="240" w:lineRule="auto"/>
        <w:jc w:val="center"/>
        <w:rPr>
          <w:rFonts w:ascii="Times New Roman" w:hAnsi="Times New Roman" w:cs="Times New Roman"/>
          <w:b/>
          <w:i/>
          <w:sz w:val="24"/>
          <w:szCs w:val="24"/>
        </w:rPr>
      </w:pPr>
    </w:p>
    <w:p w:rsidR="00906A2D" w:rsidRPr="00906A2D" w:rsidRDefault="00906A2D" w:rsidP="00906A2D">
      <w:pPr>
        <w:shd w:val="clear" w:color="auto" w:fill="FFFFFF" w:themeFill="background1"/>
        <w:tabs>
          <w:tab w:val="left" w:pos="4320"/>
          <w:tab w:val="left" w:pos="6870"/>
        </w:tabs>
        <w:spacing w:after="0" w:line="240" w:lineRule="auto"/>
        <w:jc w:val="center"/>
        <w:rPr>
          <w:rFonts w:ascii="Times New Roman" w:hAnsi="Times New Roman" w:cs="Times New Roman"/>
          <w:b/>
          <w:i/>
          <w:sz w:val="24"/>
          <w:szCs w:val="24"/>
        </w:rPr>
      </w:pPr>
      <w:r w:rsidRPr="00906A2D">
        <w:rPr>
          <w:rFonts w:ascii="Times New Roman" w:hAnsi="Times New Roman" w:cs="Times New Roman"/>
          <w:b/>
          <w:i/>
          <w:sz w:val="24"/>
          <w:szCs w:val="24"/>
        </w:rPr>
        <w:t xml:space="preserve">  Table 16. Percentage and total population supplied with portable water supply in the district</w:t>
      </w:r>
    </w:p>
    <w:tbl>
      <w:tblPr>
        <w:tblStyle w:val="LightGrid-Accent6"/>
        <w:tblW w:w="0" w:type="auto"/>
        <w:jc w:val="center"/>
        <w:tblLook w:val="04A0" w:firstRow="1" w:lastRow="0" w:firstColumn="1" w:lastColumn="0" w:noHBand="0" w:noVBand="1"/>
      </w:tblPr>
      <w:tblGrid>
        <w:gridCol w:w="638"/>
        <w:gridCol w:w="617"/>
        <w:gridCol w:w="661"/>
        <w:gridCol w:w="581"/>
        <w:gridCol w:w="811"/>
        <w:gridCol w:w="694"/>
        <w:gridCol w:w="867"/>
        <w:gridCol w:w="672"/>
        <w:gridCol w:w="661"/>
        <w:gridCol w:w="740"/>
        <w:gridCol w:w="678"/>
        <w:gridCol w:w="791"/>
        <w:gridCol w:w="791"/>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638" w:type="dxa"/>
            <w:vMerge w:val="restart"/>
            <w:shd w:val="clear" w:color="auto" w:fill="auto"/>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szCs w:val="16"/>
              </w:rPr>
            </w:pPr>
            <w:r w:rsidRPr="00906A2D">
              <w:rPr>
                <w:rFonts w:ascii="Times New Roman" w:hAnsi="Times New Roman" w:cs="Times New Roman"/>
                <w:sz w:val="20"/>
                <w:szCs w:val="16"/>
              </w:rPr>
              <w:t>Year</w:t>
            </w:r>
          </w:p>
        </w:tc>
        <w:tc>
          <w:tcPr>
            <w:tcW w:w="1859" w:type="dxa"/>
            <w:gridSpan w:val="3"/>
            <w:shd w:val="clear" w:color="auto" w:fill="auto"/>
          </w:tcPr>
          <w:p w:rsidR="00906A2D" w:rsidRPr="00906A2D" w:rsidRDefault="00906A2D" w:rsidP="00906A2D">
            <w:pPr>
              <w:shd w:val="clear" w:color="auto" w:fill="FFFFFF" w:themeFill="background1"/>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6"/>
              </w:rPr>
            </w:pPr>
            <w:r w:rsidRPr="00906A2D">
              <w:rPr>
                <w:rFonts w:ascii="Times New Roman" w:hAnsi="Times New Roman" w:cs="Times New Roman"/>
                <w:sz w:val="20"/>
                <w:szCs w:val="16"/>
              </w:rPr>
              <w:t>Number of centers</w:t>
            </w:r>
          </w:p>
        </w:tc>
        <w:tc>
          <w:tcPr>
            <w:tcW w:w="2372" w:type="dxa"/>
            <w:gridSpan w:val="3"/>
            <w:shd w:val="clear" w:color="auto" w:fill="auto"/>
          </w:tcPr>
          <w:p w:rsidR="00906A2D" w:rsidRPr="00906A2D" w:rsidRDefault="00906A2D" w:rsidP="00906A2D">
            <w:pPr>
              <w:shd w:val="clear" w:color="auto" w:fill="FFFFFF" w:themeFill="background1"/>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6"/>
              </w:rPr>
            </w:pPr>
            <w:r w:rsidRPr="00906A2D">
              <w:rPr>
                <w:rFonts w:ascii="Times New Roman" w:hAnsi="Times New Roman" w:cs="Times New Roman"/>
                <w:sz w:val="20"/>
                <w:szCs w:val="16"/>
              </w:rPr>
              <w:t>Total population of the district</w:t>
            </w:r>
          </w:p>
        </w:tc>
        <w:tc>
          <w:tcPr>
            <w:tcW w:w="2071" w:type="dxa"/>
            <w:gridSpan w:val="3"/>
            <w:shd w:val="clear" w:color="auto" w:fill="auto"/>
          </w:tcPr>
          <w:p w:rsidR="00906A2D" w:rsidRPr="00906A2D" w:rsidRDefault="00906A2D" w:rsidP="00906A2D">
            <w:pPr>
              <w:shd w:val="clear" w:color="auto" w:fill="FFFFFF" w:themeFill="background1"/>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6"/>
              </w:rPr>
            </w:pPr>
            <w:r w:rsidRPr="00906A2D">
              <w:rPr>
                <w:rFonts w:ascii="Times New Roman" w:hAnsi="Times New Roman" w:cs="Times New Roman"/>
                <w:sz w:val="20"/>
                <w:szCs w:val="16"/>
              </w:rPr>
              <w:t>Population supplied with portable water</w:t>
            </w:r>
          </w:p>
        </w:tc>
        <w:tc>
          <w:tcPr>
            <w:tcW w:w="2260" w:type="dxa"/>
            <w:gridSpan w:val="3"/>
            <w:shd w:val="clear" w:color="auto" w:fill="auto"/>
          </w:tcPr>
          <w:p w:rsidR="00906A2D" w:rsidRPr="00906A2D" w:rsidRDefault="00906A2D" w:rsidP="00906A2D">
            <w:pPr>
              <w:shd w:val="clear" w:color="auto" w:fill="FFFFFF" w:themeFill="background1"/>
              <w:tabs>
                <w:tab w:val="left" w:pos="4320"/>
                <w:tab w:val="left" w:pos="687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6"/>
              </w:rPr>
            </w:pPr>
            <w:r w:rsidRPr="00906A2D">
              <w:rPr>
                <w:rFonts w:ascii="Times New Roman" w:hAnsi="Times New Roman" w:cs="Times New Roman"/>
                <w:sz w:val="20"/>
                <w:szCs w:val="16"/>
              </w:rPr>
              <w:t>%age of pop. supplied with portable water</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638" w:type="dxa"/>
            <w:vMerge/>
            <w:shd w:val="clear" w:color="auto" w:fill="auto"/>
          </w:tcPr>
          <w:p w:rsidR="00906A2D" w:rsidRPr="00906A2D" w:rsidRDefault="00906A2D" w:rsidP="00906A2D">
            <w:pPr>
              <w:shd w:val="clear" w:color="auto" w:fill="FFFFFF" w:themeFill="background1"/>
              <w:tabs>
                <w:tab w:val="left" w:pos="4320"/>
                <w:tab w:val="left" w:pos="6870"/>
              </w:tabs>
              <w:jc w:val="both"/>
              <w:rPr>
                <w:rFonts w:ascii="Times New Roman" w:hAnsi="Times New Roman" w:cs="Times New Roman"/>
                <w:szCs w:val="16"/>
              </w:rPr>
            </w:pPr>
          </w:p>
        </w:tc>
        <w:tc>
          <w:tcPr>
            <w:tcW w:w="617" w:type="dxa"/>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Rural</w:t>
            </w:r>
          </w:p>
        </w:tc>
        <w:tc>
          <w:tcPr>
            <w:tcW w:w="0" w:type="auto"/>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Urban</w:t>
            </w:r>
          </w:p>
        </w:tc>
        <w:tc>
          <w:tcPr>
            <w:tcW w:w="0" w:type="auto"/>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Total</w:t>
            </w:r>
          </w:p>
        </w:tc>
        <w:tc>
          <w:tcPr>
            <w:tcW w:w="0" w:type="auto"/>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Rural</w:t>
            </w:r>
          </w:p>
        </w:tc>
        <w:tc>
          <w:tcPr>
            <w:tcW w:w="0" w:type="auto"/>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Urban</w:t>
            </w:r>
          </w:p>
        </w:tc>
        <w:tc>
          <w:tcPr>
            <w:tcW w:w="828" w:type="dxa"/>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Total</w:t>
            </w:r>
          </w:p>
        </w:tc>
        <w:tc>
          <w:tcPr>
            <w:tcW w:w="671" w:type="dxa"/>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Rural</w:t>
            </w:r>
          </w:p>
        </w:tc>
        <w:tc>
          <w:tcPr>
            <w:tcW w:w="660" w:type="dxa"/>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Urban</w:t>
            </w:r>
          </w:p>
        </w:tc>
        <w:tc>
          <w:tcPr>
            <w:tcW w:w="740" w:type="dxa"/>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Total</w:t>
            </w:r>
          </w:p>
        </w:tc>
        <w:tc>
          <w:tcPr>
            <w:tcW w:w="602" w:type="dxa"/>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Rural</w:t>
            </w:r>
          </w:p>
        </w:tc>
        <w:tc>
          <w:tcPr>
            <w:tcW w:w="0" w:type="auto"/>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Urban</w:t>
            </w:r>
          </w:p>
        </w:tc>
        <w:tc>
          <w:tcPr>
            <w:tcW w:w="0" w:type="auto"/>
            <w:shd w:val="clear" w:color="auto" w:fill="auto"/>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06A2D">
              <w:rPr>
                <w:rFonts w:ascii="Times New Roman" w:hAnsi="Times New Roman" w:cs="Times New Roman"/>
                <w:b/>
                <w:sz w:val="16"/>
                <w:szCs w:val="16"/>
              </w:rPr>
              <w:t>Total</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906A2D" w:rsidRPr="00906A2D" w:rsidRDefault="00906A2D" w:rsidP="00906A2D">
            <w:pPr>
              <w:shd w:val="clear" w:color="auto" w:fill="FFFFFF" w:themeFill="background1"/>
              <w:tabs>
                <w:tab w:val="left" w:pos="4320"/>
                <w:tab w:val="left" w:pos="6870"/>
              </w:tabs>
              <w:rPr>
                <w:rFonts w:ascii="Times New Roman" w:hAnsi="Times New Roman" w:cs="Times New Roman"/>
                <w:i/>
                <w:sz w:val="20"/>
              </w:rPr>
            </w:pPr>
            <w:r w:rsidRPr="00906A2D">
              <w:rPr>
                <w:rFonts w:ascii="Times New Roman" w:hAnsi="Times New Roman" w:cs="Times New Roman"/>
                <w:i/>
                <w:sz w:val="20"/>
              </w:rPr>
              <w:t>2011</w:t>
            </w:r>
          </w:p>
        </w:tc>
        <w:tc>
          <w:tcPr>
            <w:tcW w:w="617"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pPr>
            <w:r w:rsidRPr="00906A2D">
              <w:t>11</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pPr>
            <w:r w:rsidRPr="00906A2D">
              <w:t>2</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pPr>
            <w:r w:rsidRPr="00906A2D">
              <w:t>13</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jc w:val="both"/>
              <w:cnfStyle w:val="000000010000" w:firstRow="0" w:lastRow="0" w:firstColumn="0" w:lastColumn="0" w:oddVBand="0" w:evenVBand="0" w:oddHBand="0" w:evenHBand="1" w:firstRowFirstColumn="0" w:firstRowLastColumn="0" w:lastRowFirstColumn="0" w:lastRowLastColumn="0"/>
            </w:pPr>
            <w:r w:rsidRPr="00906A2D">
              <w:t>75516</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jc w:val="both"/>
              <w:cnfStyle w:val="000000010000" w:firstRow="0" w:lastRow="0" w:firstColumn="0" w:lastColumn="0" w:oddVBand="0" w:evenVBand="0" w:oddHBand="0" w:evenHBand="1" w:firstRowFirstColumn="0" w:firstRowLastColumn="0" w:lastRowFirstColumn="0" w:lastRowLastColumn="0"/>
            </w:pPr>
            <w:r w:rsidRPr="00906A2D">
              <w:t>8846</w:t>
            </w:r>
          </w:p>
        </w:tc>
        <w:tc>
          <w:tcPr>
            <w:tcW w:w="828" w:type="dxa"/>
            <w:shd w:val="clear" w:color="auto" w:fill="auto"/>
          </w:tcPr>
          <w:p w:rsidR="00906A2D" w:rsidRPr="00906A2D" w:rsidRDefault="00906A2D" w:rsidP="00906A2D">
            <w:pPr>
              <w:shd w:val="clear" w:color="auto" w:fill="F2F2F2" w:themeFill="background1" w:themeFillShade="F2"/>
              <w:tabs>
                <w:tab w:val="left" w:pos="4320"/>
                <w:tab w:val="left" w:pos="6870"/>
              </w:tabs>
              <w:jc w:val="both"/>
              <w:cnfStyle w:val="000000010000" w:firstRow="0" w:lastRow="0" w:firstColumn="0" w:lastColumn="0" w:oddVBand="0" w:evenVBand="0" w:oddHBand="0" w:evenHBand="1" w:firstRowFirstColumn="0" w:firstRowLastColumn="0" w:lastRowFirstColumn="0" w:lastRowLastColumn="0"/>
            </w:pPr>
            <w:r w:rsidRPr="00906A2D">
              <w:t>84362</w:t>
            </w:r>
          </w:p>
        </w:tc>
        <w:tc>
          <w:tcPr>
            <w:tcW w:w="671"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rPr>
                <w:sz w:val="20"/>
                <w:szCs w:val="20"/>
              </w:rPr>
            </w:pPr>
            <w:r w:rsidRPr="00906A2D">
              <w:rPr>
                <w:sz w:val="20"/>
                <w:szCs w:val="20"/>
              </w:rPr>
              <w:t>4,003</w:t>
            </w:r>
          </w:p>
        </w:tc>
        <w:tc>
          <w:tcPr>
            <w:tcW w:w="660"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rPr>
                <w:sz w:val="18"/>
                <w:szCs w:val="18"/>
              </w:rPr>
            </w:pPr>
            <w:r w:rsidRPr="00906A2D">
              <w:rPr>
                <w:sz w:val="18"/>
                <w:szCs w:val="18"/>
              </w:rPr>
              <w:t>4,505</w:t>
            </w:r>
          </w:p>
        </w:tc>
        <w:tc>
          <w:tcPr>
            <w:tcW w:w="740"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rPr>
                <w:sz w:val="16"/>
                <w:szCs w:val="16"/>
              </w:rPr>
            </w:pPr>
            <w:r w:rsidRPr="00906A2D">
              <w:rPr>
                <w:sz w:val="16"/>
                <w:szCs w:val="16"/>
              </w:rPr>
              <w:t>8,508</w:t>
            </w:r>
          </w:p>
        </w:tc>
        <w:tc>
          <w:tcPr>
            <w:tcW w:w="602"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pPr>
            <w:r w:rsidRPr="00906A2D">
              <w:t>5.3</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pPr>
            <w:r w:rsidRPr="00906A2D">
              <w:t>50.9</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010000" w:firstRow="0" w:lastRow="0" w:firstColumn="0" w:lastColumn="0" w:oddVBand="0" w:evenVBand="0" w:oddHBand="0" w:evenHBand="1" w:firstRowFirstColumn="0" w:firstRowLastColumn="0" w:lastRowFirstColumn="0" w:lastRowLastColumn="0"/>
            </w:pPr>
            <w:r w:rsidRPr="00906A2D">
              <w:t>10.08</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638" w:type="dxa"/>
            <w:shd w:val="clear" w:color="auto" w:fill="auto"/>
          </w:tcPr>
          <w:p w:rsidR="00906A2D" w:rsidRPr="00906A2D" w:rsidRDefault="00906A2D" w:rsidP="00906A2D">
            <w:pPr>
              <w:shd w:val="clear" w:color="auto" w:fill="FFFFFF" w:themeFill="background1"/>
              <w:tabs>
                <w:tab w:val="left" w:pos="4320"/>
                <w:tab w:val="left" w:pos="6870"/>
              </w:tabs>
              <w:rPr>
                <w:rFonts w:ascii="Times New Roman" w:hAnsi="Times New Roman" w:cs="Times New Roman"/>
                <w:i/>
                <w:sz w:val="20"/>
              </w:rPr>
            </w:pPr>
            <w:r w:rsidRPr="00906A2D">
              <w:rPr>
                <w:rFonts w:ascii="Times New Roman" w:hAnsi="Times New Roman" w:cs="Times New Roman"/>
                <w:i/>
                <w:sz w:val="20"/>
              </w:rPr>
              <w:t xml:space="preserve">2012 </w:t>
            </w:r>
          </w:p>
        </w:tc>
        <w:tc>
          <w:tcPr>
            <w:tcW w:w="617"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11</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2</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13</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75787</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9178</w:t>
            </w:r>
          </w:p>
        </w:tc>
        <w:tc>
          <w:tcPr>
            <w:tcW w:w="828"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84965</w:t>
            </w:r>
          </w:p>
        </w:tc>
        <w:tc>
          <w:tcPr>
            <w:tcW w:w="671"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rPr>
                <w:sz w:val="20"/>
                <w:szCs w:val="20"/>
              </w:rPr>
            </w:pPr>
            <w:r w:rsidRPr="00906A2D">
              <w:rPr>
                <w:sz w:val="20"/>
                <w:szCs w:val="20"/>
              </w:rPr>
              <w:t>4,003</w:t>
            </w:r>
          </w:p>
        </w:tc>
        <w:tc>
          <w:tcPr>
            <w:tcW w:w="660"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rPr>
                <w:sz w:val="18"/>
                <w:szCs w:val="18"/>
              </w:rPr>
            </w:pPr>
            <w:r w:rsidRPr="00906A2D">
              <w:rPr>
                <w:sz w:val="18"/>
                <w:szCs w:val="18"/>
              </w:rPr>
              <w:t>4,505</w:t>
            </w:r>
          </w:p>
        </w:tc>
        <w:tc>
          <w:tcPr>
            <w:tcW w:w="740"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rPr>
                <w:sz w:val="16"/>
                <w:szCs w:val="16"/>
              </w:rPr>
            </w:pPr>
            <w:r w:rsidRPr="00906A2D">
              <w:rPr>
                <w:sz w:val="16"/>
                <w:szCs w:val="16"/>
              </w:rPr>
              <w:t>8,508</w:t>
            </w:r>
          </w:p>
        </w:tc>
        <w:tc>
          <w:tcPr>
            <w:tcW w:w="602" w:type="dxa"/>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5.28</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49.08</w:t>
            </w:r>
          </w:p>
        </w:tc>
        <w:tc>
          <w:tcPr>
            <w:tcW w:w="0" w:type="auto"/>
            <w:shd w:val="clear" w:color="auto" w:fill="auto"/>
          </w:tcPr>
          <w:p w:rsidR="00906A2D" w:rsidRPr="00906A2D" w:rsidRDefault="00906A2D" w:rsidP="00906A2D">
            <w:pPr>
              <w:shd w:val="clear" w:color="auto" w:fill="F2F2F2" w:themeFill="background1" w:themeFillShade="F2"/>
              <w:tabs>
                <w:tab w:val="left" w:pos="4320"/>
                <w:tab w:val="left" w:pos="6870"/>
              </w:tabs>
              <w:cnfStyle w:val="000000100000" w:firstRow="0" w:lastRow="0" w:firstColumn="0" w:lastColumn="0" w:oddVBand="0" w:evenVBand="0" w:oddHBand="1" w:evenHBand="0" w:firstRowFirstColumn="0" w:firstRowLastColumn="0" w:lastRowFirstColumn="0" w:lastRowLastColumn="0"/>
            </w:pPr>
            <w:r w:rsidRPr="00906A2D">
              <w:t>10.01</w:t>
            </w:r>
          </w:p>
        </w:tc>
      </w:tr>
    </w:tbl>
    <w:p w:rsidR="00906A2D" w:rsidRPr="00906A2D" w:rsidRDefault="00906A2D" w:rsidP="00906A2D">
      <w:pPr>
        <w:shd w:val="clear" w:color="auto" w:fill="FFFFFF" w:themeFill="background1"/>
        <w:tabs>
          <w:tab w:val="left" w:pos="4320"/>
          <w:tab w:val="left" w:pos="6870"/>
        </w:tabs>
        <w:rPr>
          <w:rFonts w:ascii="Times New Roman" w:hAnsi="Times New Roman" w:cs="Times New Roman"/>
          <w:b/>
          <w:i/>
          <w:szCs w:val="24"/>
        </w:rPr>
      </w:pPr>
      <w:r w:rsidRPr="00906A2D">
        <w:rPr>
          <w:rFonts w:ascii="Times New Roman" w:hAnsi="Times New Roman" w:cs="Times New Roman"/>
          <w:b/>
          <w:sz w:val="20"/>
          <w:szCs w:val="24"/>
        </w:rPr>
        <w:t xml:space="preserve">            </w:t>
      </w:r>
      <w:r w:rsidRPr="00906A2D">
        <w:rPr>
          <w:rFonts w:ascii="Times New Roman" w:hAnsi="Times New Roman" w:cs="Times New Roman"/>
          <w:b/>
          <w:i/>
          <w:szCs w:val="24"/>
        </w:rPr>
        <w:t>Source: Gudaya Bila Water, Mineral and Energy Office</w:t>
      </w:r>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Bila town is supplied with motorized spring, while the rural communities obtain water from protected and unprotected rivers around their home. Available information from the Gudaya Bila Water, Mineral, and Energy Office indicates that out of the total population in the district </w:t>
      </w:r>
      <w:r w:rsidRPr="00906A2D">
        <w:rPr>
          <w:rFonts w:ascii="Times New Roman" w:eastAsia="Times New Roman" w:hAnsi="Times New Roman" w:cs="Times New Roman"/>
          <w:b/>
          <w:sz w:val="24"/>
          <w:szCs w:val="24"/>
        </w:rPr>
        <w:t>69.115%</w:t>
      </w:r>
      <w:r w:rsidRPr="00906A2D">
        <w:rPr>
          <w:rFonts w:ascii="Times New Roman" w:eastAsia="Times New Roman" w:hAnsi="Times New Roman" w:cs="Times New Roman"/>
          <w:sz w:val="24"/>
          <w:szCs w:val="24"/>
        </w:rPr>
        <w:t xml:space="preserve"> by 2011 and </w:t>
      </w:r>
      <w:r w:rsidRPr="00906A2D">
        <w:rPr>
          <w:rFonts w:ascii="Times New Roman" w:eastAsia="Times New Roman" w:hAnsi="Times New Roman" w:cs="Times New Roman"/>
          <w:b/>
          <w:sz w:val="24"/>
          <w:szCs w:val="24"/>
        </w:rPr>
        <w:t>69.79%</w:t>
      </w:r>
      <w:r w:rsidRPr="00906A2D">
        <w:rPr>
          <w:rFonts w:ascii="Times New Roman" w:eastAsia="Times New Roman" w:hAnsi="Times New Roman" w:cs="Times New Roman"/>
          <w:sz w:val="24"/>
          <w:szCs w:val="24"/>
        </w:rPr>
        <w:t xml:space="preserve"> by 2012 E.C are supplied with potable water. </w:t>
      </w:r>
    </w:p>
    <w:p w:rsidR="00906A2D" w:rsidRPr="00906A2D" w:rsidRDefault="00DF62BE" w:rsidP="00906A2D">
      <w:pPr>
        <w:keepNext/>
        <w:keepLines/>
        <w:spacing w:before="200" w:after="0" w:line="360" w:lineRule="auto"/>
        <w:outlineLvl w:val="3"/>
        <w:rPr>
          <w:rFonts w:asciiTheme="majorHAnsi" w:eastAsiaTheme="majorEastAsia" w:hAnsiTheme="majorHAnsi" w:cstheme="majorBidi"/>
          <w:b/>
          <w:bCs/>
          <w:i/>
          <w:iCs/>
          <w:sz w:val="24"/>
          <w:szCs w:val="26"/>
        </w:rPr>
      </w:pPr>
      <w:r>
        <w:rPr>
          <w:rFonts w:asciiTheme="majorHAnsi" w:eastAsiaTheme="majorEastAsia" w:hAnsiTheme="majorHAnsi" w:cstheme="majorBidi"/>
          <w:b/>
          <w:bCs/>
          <w:i/>
          <w:iCs/>
          <w:sz w:val="24"/>
          <w:szCs w:val="26"/>
        </w:rPr>
        <w:t xml:space="preserve">  </w:t>
      </w:r>
      <w:r w:rsidR="00906A2D" w:rsidRPr="00906A2D">
        <w:rPr>
          <w:rFonts w:asciiTheme="majorHAnsi" w:eastAsiaTheme="majorEastAsia" w:hAnsiTheme="majorHAnsi" w:cstheme="majorBidi"/>
          <w:b/>
          <w:bCs/>
          <w:i/>
          <w:iCs/>
          <w:sz w:val="24"/>
          <w:szCs w:val="26"/>
        </w:rPr>
        <w:t>Energy Supply</w:t>
      </w:r>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Source of energy for urban dwellers is from electric power such as about 4,500 peoples of Bila towen and about 5,071 peoples of Jare towns are having electric supply by source of Hydro in the year 2012. Regarding energy for cooking for both rural and urban residents is mainly from firewood. Firewood holds the highest rank and charcoal in the second place for urban dwellers. Crop residue in the rural and kerosene is used in both urban and rural areas. The following table indicates sources of energy supply by rank.</w:t>
      </w:r>
    </w:p>
    <w:p w:rsidR="00906A2D" w:rsidRPr="00906A2D" w:rsidRDefault="00906A2D" w:rsidP="00906A2D">
      <w:pPr>
        <w:shd w:val="clear" w:color="auto" w:fill="FFFFFF" w:themeFill="background1"/>
        <w:tabs>
          <w:tab w:val="left" w:pos="4320"/>
          <w:tab w:val="left" w:pos="6870"/>
        </w:tabs>
        <w:spacing w:line="240" w:lineRule="auto"/>
        <w:jc w:val="center"/>
        <w:rPr>
          <w:rFonts w:ascii="Times New Roman" w:hAnsi="Times New Roman" w:cs="Times New Roman"/>
          <w:b/>
          <w:sz w:val="24"/>
          <w:szCs w:val="24"/>
        </w:rPr>
      </w:pPr>
      <w:r w:rsidRPr="00906A2D">
        <w:rPr>
          <w:rFonts w:ascii="Times New Roman" w:hAnsi="Times New Roman" w:cs="Times New Roman"/>
          <w:b/>
          <w:sz w:val="24"/>
          <w:szCs w:val="24"/>
        </w:rPr>
        <w:t>Rank the following source of domestic energy supply according to their uses in the district as well as by urban and rural.</w:t>
      </w:r>
    </w:p>
    <w:p w:rsidR="00906A2D" w:rsidRPr="00906A2D" w:rsidRDefault="00906A2D" w:rsidP="00906A2D">
      <w:pPr>
        <w:shd w:val="clear" w:color="auto" w:fill="FFFFFF" w:themeFill="background1"/>
        <w:tabs>
          <w:tab w:val="left" w:pos="4320"/>
          <w:tab w:val="left" w:pos="6870"/>
        </w:tabs>
        <w:spacing w:after="0" w:line="240" w:lineRule="auto"/>
        <w:rPr>
          <w:rFonts w:ascii="Times New Roman" w:hAnsi="Times New Roman" w:cs="Times New Roman"/>
          <w:b/>
          <w:i/>
          <w:sz w:val="24"/>
          <w:szCs w:val="24"/>
          <w:u w:val="single"/>
        </w:rPr>
      </w:pPr>
      <w:r w:rsidRPr="00906A2D">
        <w:rPr>
          <w:rFonts w:ascii="Times New Roman" w:hAnsi="Times New Roman" w:cs="Times New Roman"/>
          <w:b/>
          <w:sz w:val="24"/>
          <w:szCs w:val="24"/>
        </w:rPr>
        <w:t xml:space="preserve">               </w:t>
      </w:r>
      <w:r w:rsidRPr="00906A2D">
        <w:rPr>
          <w:rFonts w:ascii="Times New Roman" w:hAnsi="Times New Roman" w:cs="Times New Roman"/>
          <w:b/>
          <w:i/>
          <w:sz w:val="24"/>
          <w:szCs w:val="24"/>
        </w:rPr>
        <w:t>Table 17. Rank of domestic energy supply</w:t>
      </w:r>
    </w:p>
    <w:tbl>
      <w:tblPr>
        <w:tblStyle w:val="LightShading-Accent4"/>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358"/>
        <w:gridCol w:w="3455"/>
        <w:gridCol w:w="2064"/>
        <w:gridCol w:w="2473"/>
      </w:tblGrid>
      <w:tr w:rsidR="00906A2D" w:rsidRPr="00906A2D" w:rsidTr="00355989">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4"/>
                <w:szCs w:val="24"/>
              </w:rPr>
            </w:pPr>
            <w:r w:rsidRPr="00906A2D">
              <w:rPr>
                <w:rFonts w:ascii="Times New Roman" w:hAnsi="Times New Roman" w:cs="Times New Roman"/>
                <w:sz w:val="24"/>
                <w:szCs w:val="24"/>
              </w:rPr>
              <w:t>No</w:t>
            </w:r>
          </w:p>
        </w:tc>
        <w:tc>
          <w:tcPr>
            <w:tcW w:w="3494"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86"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Urban</w:t>
            </w:r>
          </w:p>
        </w:tc>
        <w:tc>
          <w:tcPr>
            <w:tcW w:w="2499"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ind w:left="25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Rural</w:t>
            </w:r>
          </w:p>
        </w:tc>
      </w:tr>
      <w:tr w:rsidR="00906A2D" w:rsidRPr="00906A2D" w:rsidTr="00355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rPr>
                <w:rFonts w:ascii="Times New Roman" w:hAnsi="Times New Roman" w:cs="Times New Roman"/>
                <w:sz w:val="24"/>
                <w:szCs w:val="24"/>
              </w:rPr>
            </w:pPr>
            <w:r w:rsidRPr="00906A2D">
              <w:rPr>
                <w:rFonts w:ascii="Times New Roman" w:hAnsi="Times New Roman" w:cs="Times New Roman"/>
                <w:sz w:val="24"/>
                <w:szCs w:val="24"/>
              </w:rPr>
              <w:t>1</w:t>
            </w:r>
          </w:p>
        </w:tc>
        <w:tc>
          <w:tcPr>
            <w:tcW w:w="3494"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ind w:left="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06A2D">
              <w:rPr>
                <w:rFonts w:ascii="Times New Roman" w:hAnsi="Times New Roman" w:cs="Times New Roman"/>
                <w:sz w:val="24"/>
                <w:szCs w:val="24"/>
              </w:rPr>
              <w:t>Charcoal</w:t>
            </w:r>
          </w:p>
        </w:tc>
        <w:tc>
          <w:tcPr>
            <w:tcW w:w="2086"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sz w:val="24"/>
              </w:rPr>
            </w:pPr>
            <w:r w:rsidRPr="00906A2D">
              <w:rPr>
                <w:sz w:val="24"/>
              </w:rPr>
              <w:t xml:space="preserve">2 </w:t>
            </w:r>
            <w:r w:rsidRPr="00906A2D">
              <w:rPr>
                <w:sz w:val="24"/>
                <w:vertAlign w:val="superscript"/>
              </w:rPr>
              <w:t>nd</w:t>
            </w:r>
          </w:p>
        </w:tc>
        <w:tc>
          <w:tcPr>
            <w:tcW w:w="2499"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sz w:val="24"/>
              </w:rPr>
            </w:pPr>
            <w:r w:rsidRPr="00906A2D">
              <w:rPr>
                <w:sz w:val="24"/>
              </w:rPr>
              <w:t xml:space="preserve">3 </w:t>
            </w:r>
            <w:r w:rsidRPr="00906A2D">
              <w:rPr>
                <w:sz w:val="24"/>
                <w:vertAlign w:val="superscript"/>
              </w:rPr>
              <w:t>nd</w:t>
            </w:r>
          </w:p>
        </w:tc>
      </w:tr>
      <w:tr w:rsidR="00906A2D" w:rsidRPr="00906A2D" w:rsidTr="00355989">
        <w:trPr>
          <w:jc w:val="center"/>
        </w:trPr>
        <w:tc>
          <w:tcPr>
            <w:cnfStyle w:val="001000000000" w:firstRow="0" w:lastRow="0" w:firstColumn="1" w:lastColumn="0" w:oddVBand="0" w:evenVBand="0" w:oddHBand="0" w:evenHBand="0" w:firstRowFirstColumn="0" w:firstRowLastColumn="0" w:lastRowFirstColumn="0" w:lastRowLastColumn="0"/>
            <w:tcW w:w="1373" w:type="dxa"/>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rPr>
                <w:rFonts w:ascii="Times New Roman" w:hAnsi="Times New Roman" w:cs="Times New Roman"/>
                <w:sz w:val="24"/>
                <w:szCs w:val="24"/>
              </w:rPr>
            </w:pPr>
            <w:r w:rsidRPr="00906A2D">
              <w:rPr>
                <w:rFonts w:ascii="Times New Roman" w:hAnsi="Times New Roman" w:cs="Times New Roman"/>
                <w:sz w:val="24"/>
                <w:szCs w:val="24"/>
              </w:rPr>
              <w:t>2</w:t>
            </w:r>
          </w:p>
        </w:tc>
        <w:tc>
          <w:tcPr>
            <w:tcW w:w="3494" w:type="dxa"/>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ind w:left="1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06A2D">
              <w:rPr>
                <w:rFonts w:ascii="Times New Roman" w:hAnsi="Times New Roman" w:cs="Times New Roman"/>
                <w:sz w:val="24"/>
                <w:szCs w:val="24"/>
              </w:rPr>
              <w:t>Firewood</w:t>
            </w:r>
          </w:p>
        </w:tc>
        <w:tc>
          <w:tcPr>
            <w:tcW w:w="2086"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 w:val="24"/>
              </w:rPr>
            </w:pPr>
            <w:r w:rsidRPr="00906A2D">
              <w:rPr>
                <w:sz w:val="24"/>
              </w:rPr>
              <w:t>1</w:t>
            </w:r>
            <w:r w:rsidRPr="00906A2D">
              <w:rPr>
                <w:sz w:val="24"/>
                <w:vertAlign w:val="superscript"/>
              </w:rPr>
              <w:t>rd</w:t>
            </w:r>
          </w:p>
        </w:tc>
        <w:tc>
          <w:tcPr>
            <w:tcW w:w="2499"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 w:val="24"/>
              </w:rPr>
            </w:pPr>
            <w:r w:rsidRPr="00906A2D">
              <w:rPr>
                <w:sz w:val="24"/>
              </w:rPr>
              <w:t>1</w:t>
            </w:r>
            <w:r w:rsidRPr="00906A2D">
              <w:rPr>
                <w:sz w:val="24"/>
                <w:vertAlign w:val="superscript"/>
              </w:rPr>
              <w:t>th</w:t>
            </w:r>
          </w:p>
        </w:tc>
      </w:tr>
      <w:tr w:rsidR="00906A2D" w:rsidRPr="00906A2D" w:rsidTr="00355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rPr>
                <w:rFonts w:ascii="Times New Roman" w:hAnsi="Times New Roman" w:cs="Times New Roman"/>
                <w:sz w:val="24"/>
                <w:szCs w:val="24"/>
              </w:rPr>
            </w:pPr>
            <w:r w:rsidRPr="00906A2D">
              <w:rPr>
                <w:rFonts w:ascii="Times New Roman" w:hAnsi="Times New Roman" w:cs="Times New Roman"/>
                <w:sz w:val="24"/>
                <w:szCs w:val="24"/>
              </w:rPr>
              <w:t>3</w:t>
            </w:r>
          </w:p>
        </w:tc>
        <w:tc>
          <w:tcPr>
            <w:tcW w:w="3494"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ind w:left="1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06A2D">
              <w:rPr>
                <w:rFonts w:ascii="Times New Roman" w:hAnsi="Times New Roman" w:cs="Times New Roman"/>
                <w:sz w:val="24"/>
                <w:szCs w:val="24"/>
              </w:rPr>
              <w:t>Dung</w:t>
            </w:r>
          </w:p>
        </w:tc>
        <w:tc>
          <w:tcPr>
            <w:tcW w:w="2086"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sz w:val="24"/>
              </w:rPr>
            </w:pPr>
            <w:r w:rsidRPr="00906A2D">
              <w:rPr>
                <w:sz w:val="24"/>
              </w:rPr>
              <w:t>5</w:t>
            </w:r>
            <w:r w:rsidRPr="00906A2D">
              <w:rPr>
                <w:sz w:val="24"/>
                <w:vertAlign w:val="superscript"/>
              </w:rPr>
              <w:t>th</w:t>
            </w:r>
          </w:p>
        </w:tc>
        <w:tc>
          <w:tcPr>
            <w:tcW w:w="2499"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sz w:val="24"/>
              </w:rPr>
            </w:pPr>
            <w:r w:rsidRPr="00906A2D">
              <w:rPr>
                <w:sz w:val="24"/>
              </w:rPr>
              <w:t>4</w:t>
            </w:r>
            <w:r w:rsidRPr="00906A2D">
              <w:rPr>
                <w:sz w:val="24"/>
                <w:vertAlign w:val="superscript"/>
              </w:rPr>
              <w:t>th</w:t>
            </w:r>
          </w:p>
        </w:tc>
      </w:tr>
      <w:tr w:rsidR="00906A2D" w:rsidRPr="00906A2D" w:rsidTr="00355989">
        <w:trPr>
          <w:jc w:val="center"/>
        </w:trPr>
        <w:tc>
          <w:tcPr>
            <w:cnfStyle w:val="001000000000" w:firstRow="0" w:lastRow="0" w:firstColumn="1" w:lastColumn="0" w:oddVBand="0" w:evenVBand="0" w:oddHBand="0" w:evenHBand="0" w:firstRowFirstColumn="0" w:firstRowLastColumn="0" w:lastRowFirstColumn="0" w:lastRowLastColumn="0"/>
            <w:tcW w:w="1373" w:type="dxa"/>
            <w:shd w:val="clear" w:color="auto" w:fill="FFFFFF" w:themeFill="background1"/>
          </w:tcPr>
          <w:p w:rsidR="00906A2D" w:rsidRPr="00906A2D" w:rsidRDefault="00906A2D" w:rsidP="00906A2D">
            <w:pPr>
              <w:shd w:val="clear" w:color="auto" w:fill="FFFFFF" w:themeFill="background1"/>
              <w:tabs>
                <w:tab w:val="left" w:pos="4320"/>
              </w:tabs>
              <w:spacing w:line="276" w:lineRule="auto"/>
              <w:rPr>
                <w:rFonts w:ascii="Times New Roman" w:hAnsi="Times New Roman" w:cs="Times New Roman"/>
                <w:sz w:val="24"/>
                <w:szCs w:val="24"/>
              </w:rPr>
            </w:pPr>
            <w:r w:rsidRPr="00906A2D">
              <w:rPr>
                <w:rFonts w:ascii="Times New Roman" w:hAnsi="Times New Roman" w:cs="Times New Roman"/>
                <w:sz w:val="24"/>
                <w:szCs w:val="24"/>
              </w:rPr>
              <w:t>4</w:t>
            </w:r>
          </w:p>
        </w:tc>
        <w:tc>
          <w:tcPr>
            <w:tcW w:w="3494" w:type="dxa"/>
            <w:shd w:val="clear" w:color="auto" w:fill="FFFFFF" w:themeFill="background1"/>
          </w:tcPr>
          <w:p w:rsidR="00906A2D" w:rsidRPr="00906A2D" w:rsidRDefault="00906A2D" w:rsidP="00906A2D">
            <w:pPr>
              <w:shd w:val="clear" w:color="auto" w:fill="FFFFFF" w:themeFill="background1"/>
              <w:tabs>
                <w:tab w:val="left" w:pos="4320"/>
              </w:tabs>
              <w:spacing w:line="276" w:lineRule="auto"/>
              <w:ind w:left="1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06A2D">
              <w:rPr>
                <w:rFonts w:ascii="Times New Roman" w:hAnsi="Times New Roman" w:cs="Times New Roman"/>
                <w:sz w:val="24"/>
                <w:szCs w:val="24"/>
              </w:rPr>
              <w:t>Crop residue</w:t>
            </w:r>
          </w:p>
        </w:tc>
        <w:tc>
          <w:tcPr>
            <w:tcW w:w="2086"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 w:val="24"/>
              </w:rPr>
            </w:pPr>
            <w:r w:rsidRPr="00906A2D">
              <w:rPr>
                <w:sz w:val="24"/>
              </w:rPr>
              <w:t>4</w:t>
            </w:r>
            <w:r w:rsidRPr="00906A2D">
              <w:rPr>
                <w:sz w:val="24"/>
                <w:vertAlign w:val="superscript"/>
              </w:rPr>
              <w:t>th</w:t>
            </w:r>
          </w:p>
        </w:tc>
        <w:tc>
          <w:tcPr>
            <w:tcW w:w="2499"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 w:val="24"/>
              </w:rPr>
            </w:pPr>
            <w:r w:rsidRPr="00906A2D">
              <w:rPr>
                <w:sz w:val="24"/>
              </w:rPr>
              <w:t>2</w:t>
            </w:r>
            <w:r w:rsidRPr="00906A2D">
              <w:rPr>
                <w:sz w:val="24"/>
                <w:vertAlign w:val="superscript"/>
              </w:rPr>
              <w:t>rd</w:t>
            </w:r>
          </w:p>
        </w:tc>
      </w:tr>
      <w:tr w:rsidR="00906A2D" w:rsidRPr="00906A2D" w:rsidTr="003559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s>
              <w:spacing w:line="276" w:lineRule="auto"/>
              <w:rPr>
                <w:rFonts w:ascii="Times New Roman" w:hAnsi="Times New Roman" w:cs="Times New Roman"/>
                <w:sz w:val="24"/>
                <w:szCs w:val="24"/>
              </w:rPr>
            </w:pPr>
            <w:r w:rsidRPr="00906A2D">
              <w:rPr>
                <w:rFonts w:ascii="Times New Roman" w:hAnsi="Times New Roman" w:cs="Times New Roman"/>
                <w:sz w:val="24"/>
                <w:szCs w:val="24"/>
              </w:rPr>
              <w:t>5</w:t>
            </w:r>
          </w:p>
        </w:tc>
        <w:tc>
          <w:tcPr>
            <w:tcW w:w="3494"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4320"/>
              </w:tabs>
              <w:spacing w:line="276" w:lineRule="auto"/>
              <w:ind w:left="1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06A2D">
              <w:rPr>
                <w:rFonts w:ascii="Times New Roman" w:hAnsi="Times New Roman" w:cs="Times New Roman"/>
                <w:sz w:val="24"/>
                <w:szCs w:val="24"/>
              </w:rPr>
              <w:t>Kerosene</w:t>
            </w:r>
          </w:p>
        </w:tc>
        <w:tc>
          <w:tcPr>
            <w:tcW w:w="2086"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sz w:val="24"/>
              </w:rPr>
            </w:pPr>
            <w:r w:rsidRPr="00906A2D">
              <w:rPr>
                <w:sz w:val="24"/>
              </w:rPr>
              <w:t>6</w:t>
            </w:r>
            <w:r w:rsidRPr="00906A2D">
              <w:rPr>
                <w:sz w:val="24"/>
                <w:vertAlign w:val="superscript"/>
              </w:rPr>
              <w:t>th</w:t>
            </w:r>
          </w:p>
        </w:tc>
        <w:tc>
          <w:tcPr>
            <w:tcW w:w="2499" w:type="dxa"/>
            <w:tcBorders>
              <w:left w:val="none" w:sz="0" w:space="0" w:color="auto"/>
              <w:right w:val="none" w:sz="0" w:space="0" w:color="auto"/>
            </w:tcBorders>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sz w:val="24"/>
              </w:rPr>
            </w:pPr>
            <w:r w:rsidRPr="00906A2D">
              <w:rPr>
                <w:sz w:val="24"/>
              </w:rPr>
              <w:t>5</w:t>
            </w:r>
            <w:r w:rsidRPr="00906A2D">
              <w:rPr>
                <w:sz w:val="24"/>
                <w:vertAlign w:val="superscript"/>
              </w:rPr>
              <w:t>th</w:t>
            </w:r>
          </w:p>
        </w:tc>
      </w:tr>
      <w:tr w:rsidR="00906A2D" w:rsidRPr="00906A2D" w:rsidTr="00355989">
        <w:trPr>
          <w:jc w:val="center"/>
        </w:trPr>
        <w:tc>
          <w:tcPr>
            <w:cnfStyle w:val="001000000000" w:firstRow="0" w:lastRow="0" w:firstColumn="1" w:lastColumn="0" w:oddVBand="0" w:evenVBand="0" w:oddHBand="0" w:evenHBand="0" w:firstRowFirstColumn="0" w:firstRowLastColumn="0" w:lastRowFirstColumn="0" w:lastRowLastColumn="0"/>
            <w:tcW w:w="1373" w:type="dxa"/>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rPr>
                <w:rFonts w:ascii="Times New Roman" w:hAnsi="Times New Roman" w:cs="Times New Roman"/>
                <w:sz w:val="24"/>
                <w:szCs w:val="24"/>
                <w:vertAlign w:val="superscript"/>
              </w:rPr>
            </w:pPr>
            <w:r w:rsidRPr="00906A2D">
              <w:rPr>
                <w:rFonts w:ascii="Times New Roman" w:hAnsi="Times New Roman" w:cs="Times New Roman"/>
                <w:sz w:val="24"/>
                <w:szCs w:val="24"/>
                <w:vertAlign w:val="superscript"/>
              </w:rPr>
              <w:t>6</w:t>
            </w:r>
          </w:p>
        </w:tc>
        <w:tc>
          <w:tcPr>
            <w:tcW w:w="3494" w:type="dxa"/>
            <w:shd w:val="clear" w:color="auto" w:fill="FFFFFF" w:themeFill="background1"/>
          </w:tcPr>
          <w:p w:rsidR="00906A2D" w:rsidRPr="00906A2D" w:rsidRDefault="00906A2D" w:rsidP="00906A2D">
            <w:pPr>
              <w:shd w:val="clear" w:color="auto" w:fill="FFFFFF" w:themeFill="background1"/>
              <w:tabs>
                <w:tab w:val="left" w:pos="4320"/>
                <w:tab w:val="left" w:pos="6870"/>
              </w:tabs>
              <w:spacing w:line="276" w:lineRule="auto"/>
              <w:ind w:left="1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vertAlign w:val="superscript"/>
              </w:rPr>
            </w:pPr>
            <w:r w:rsidRPr="00906A2D">
              <w:rPr>
                <w:rFonts w:ascii="Times New Roman" w:hAnsi="Times New Roman" w:cs="Times New Roman"/>
                <w:sz w:val="24"/>
                <w:szCs w:val="24"/>
              </w:rPr>
              <w:t>Electricity</w:t>
            </w:r>
          </w:p>
        </w:tc>
        <w:tc>
          <w:tcPr>
            <w:tcW w:w="2086"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 w:val="24"/>
              </w:rPr>
            </w:pPr>
            <w:r w:rsidRPr="00906A2D">
              <w:rPr>
                <w:sz w:val="24"/>
              </w:rPr>
              <w:t>3</w:t>
            </w:r>
            <w:r w:rsidRPr="00906A2D">
              <w:rPr>
                <w:sz w:val="24"/>
                <w:vertAlign w:val="superscript"/>
              </w:rPr>
              <w:t>th</w:t>
            </w:r>
          </w:p>
        </w:tc>
        <w:tc>
          <w:tcPr>
            <w:tcW w:w="2499" w:type="dxa"/>
            <w:shd w:val="clear" w:color="auto" w:fill="FFFFFF" w:themeFill="background1"/>
          </w:tcPr>
          <w:p w:rsidR="00906A2D" w:rsidRPr="00906A2D" w:rsidRDefault="00906A2D" w:rsidP="00906A2D">
            <w:pPr>
              <w:shd w:val="clear" w:color="auto" w:fill="F2F2F2" w:themeFill="background1" w:themeFillShade="F2"/>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sz w:val="24"/>
              </w:rPr>
            </w:pPr>
            <w:r w:rsidRPr="00906A2D">
              <w:rPr>
                <w:sz w:val="24"/>
              </w:rPr>
              <w:t>6</w:t>
            </w:r>
            <w:r w:rsidRPr="00906A2D">
              <w:rPr>
                <w:sz w:val="24"/>
                <w:vertAlign w:val="superscript"/>
              </w:rPr>
              <w:t>th</w:t>
            </w:r>
          </w:p>
        </w:tc>
      </w:tr>
    </w:tbl>
    <w:p w:rsidR="00906A2D" w:rsidRPr="00906A2D" w:rsidRDefault="00906A2D" w:rsidP="00906A2D">
      <w:pPr>
        <w:shd w:val="clear" w:color="auto" w:fill="FFFFFF" w:themeFill="background1"/>
        <w:tabs>
          <w:tab w:val="left" w:pos="4320"/>
          <w:tab w:val="left" w:pos="6870"/>
        </w:tabs>
        <w:rPr>
          <w:rFonts w:ascii="Times New Roman" w:hAnsi="Times New Roman" w:cs="Times New Roman"/>
          <w:b/>
          <w:i/>
        </w:rPr>
      </w:pPr>
      <w:r w:rsidRPr="00906A2D">
        <w:rPr>
          <w:rFonts w:ascii="Times New Roman" w:hAnsi="Times New Roman" w:cs="Times New Roman"/>
        </w:rPr>
        <w:t xml:space="preserve">                     </w:t>
      </w:r>
      <w:r w:rsidRPr="00906A2D">
        <w:rPr>
          <w:rFonts w:ascii="Times New Roman" w:hAnsi="Times New Roman" w:cs="Times New Roman"/>
          <w:b/>
          <w:i/>
        </w:rPr>
        <w:t>Source: Water, minerals and Energy Office</w:t>
      </w:r>
    </w:p>
    <w:p w:rsidR="00906A2D" w:rsidRPr="006D44EC" w:rsidRDefault="00906A2D" w:rsidP="00906A2D">
      <w:pPr>
        <w:keepNext/>
        <w:keepLines/>
        <w:spacing w:before="200" w:after="0" w:line="360" w:lineRule="auto"/>
        <w:outlineLvl w:val="2"/>
        <w:rPr>
          <w:rFonts w:ascii="Times New Roman" w:eastAsiaTheme="majorEastAsia" w:hAnsi="Times New Roman" w:cs="Times New Roman"/>
          <w:b/>
          <w:bCs/>
          <w:sz w:val="24"/>
          <w:szCs w:val="24"/>
        </w:rPr>
      </w:pPr>
      <w:bookmarkStart w:id="150" w:name="_Toc72744108"/>
      <w:r w:rsidRPr="006D44EC">
        <w:rPr>
          <w:rFonts w:ascii="Times New Roman" w:eastAsiaTheme="majorEastAsia" w:hAnsi="Times New Roman" w:cs="Times New Roman"/>
          <w:b/>
          <w:bCs/>
          <w:sz w:val="24"/>
          <w:szCs w:val="24"/>
        </w:rPr>
        <w:t>Education</w:t>
      </w:r>
      <w:bookmarkEnd w:id="150"/>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Education is a base for the development of human society. It provides strength &amp; resilience to people to respond to changing situations &amp; enables them to cause &amp; contribute to societal development through development of their attitudes, values, capabilities, both of knowledge &amp; skills. A healthy &amp; educated population is crucial for economic &amp; social advancement. Education is, therefore an essential investment in people &amp; as such a pre-requisite for equitable &amp; sustainable development.</w:t>
      </w:r>
    </w:p>
    <w:p w:rsidR="00906A2D" w:rsidRPr="00906A2D" w:rsidRDefault="00906A2D" w:rsidP="00906A2D">
      <w:pPr>
        <w:spacing w:before="240" w:after="240" w:line="360" w:lineRule="auto"/>
        <w:jc w:val="both"/>
        <w:rPr>
          <w:rFonts w:ascii="Times New Roman" w:eastAsia="Times New Roman" w:hAnsi="Times New Roman" w:cs="Times New Roman"/>
          <w:i/>
          <w:sz w:val="24"/>
          <w:szCs w:val="24"/>
        </w:rPr>
      </w:pPr>
      <w:r w:rsidRPr="00906A2D">
        <w:rPr>
          <w:rFonts w:ascii="Times New Roman" w:eastAsia="Times New Roman" w:hAnsi="Times New Roman" w:cs="Times New Roman"/>
          <w:sz w:val="24"/>
          <w:szCs w:val="24"/>
        </w:rPr>
        <w:t>It is obvious that literate people are more productive than illiterate ones. An educated family has access to a broad range of opportunities, educated farmers are more receptive to new ideas &amp; technology, and educated children are also open to the general trends in education. Therefore, there is no doubt that the socio-economy of the society would be more meaningful if everybody gets access to primary education.</w:t>
      </w:r>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Kindergarten programs emphasize creative play, social interaction, and natural expression. They also teach social skills and provide children with an academic foundation for first grade. Kindergarten students are typically four or five years of age. In class, they are introduced to the alphabet, numbers, and colors; they study their bodies, their families, and their communities; they listen to stories read aloud; they make art projects; they participate in skits and dramatic productions; and they learn about holidays, plants, animals, and other topics in science and social studies. Some kindergartens also teach introductory reading and mathematical skills. Kindergartens strive to offer children a foundation for the development of social skills, self-confidence, motivation, and cognition (the process of knowing). </w:t>
      </w:r>
    </w:p>
    <w:p w:rsidR="00906A2D" w:rsidRPr="00906A2D" w:rsidRDefault="00906A2D" w:rsidP="00906A2D">
      <w:pPr>
        <w:tabs>
          <w:tab w:val="left" w:pos="4320"/>
          <w:tab w:val="left" w:pos="6870"/>
        </w:tabs>
        <w:spacing w:after="0" w:line="240" w:lineRule="auto"/>
        <w:jc w:val="center"/>
        <w:rPr>
          <w:rFonts w:ascii="Times New Roman" w:hAnsi="Times New Roman" w:cs="Times New Roman"/>
          <w:b/>
          <w:i/>
          <w:sz w:val="24"/>
          <w:szCs w:val="24"/>
        </w:rPr>
      </w:pPr>
      <w:r w:rsidRPr="00906A2D">
        <w:rPr>
          <w:rFonts w:ascii="Times New Roman" w:hAnsi="Times New Roman" w:cs="Times New Roman"/>
          <w:b/>
          <w:i/>
          <w:sz w:val="24"/>
          <w:szCs w:val="24"/>
        </w:rPr>
        <w:t>Table 18.Number of schools and classrooms under government holding during last two years</w:t>
      </w:r>
    </w:p>
    <w:tbl>
      <w:tblPr>
        <w:tblStyle w:val="TableGrid"/>
        <w:tblW w:w="0" w:type="auto"/>
        <w:jc w:val="center"/>
        <w:tblLook w:val="04A0" w:firstRow="1" w:lastRow="0" w:firstColumn="1" w:lastColumn="0" w:noHBand="0" w:noVBand="1"/>
      </w:tblPr>
      <w:tblGrid>
        <w:gridCol w:w="579"/>
        <w:gridCol w:w="2929"/>
        <w:gridCol w:w="1308"/>
        <w:gridCol w:w="1253"/>
        <w:gridCol w:w="1520"/>
        <w:gridCol w:w="1714"/>
      </w:tblGrid>
      <w:tr w:rsidR="00906A2D" w:rsidRPr="00906A2D" w:rsidTr="00906A2D">
        <w:trPr>
          <w:trHeight w:val="332"/>
          <w:jc w:val="center"/>
        </w:trPr>
        <w:tc>
          <w:tcPr>
            <w:tcW w:w="540" w:type="dxa"/>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99594" w:themeFill="accent2" w:themeFillTint="99"/>
          </w:tcPr>
          <w:p w:rsidR="00906A2D" w:rsidRPr="00906A2D" w:rsidRDefault="00906A2D" w:rsidP="00906A2D">
            <w:pPr>
              <w:jc w:val="center"/>
              <w:rPr>
                <w:rFonts w:ascii="Times New Roman" w:eastAsia="Calibri" w:hAnsi="Times New Roman" w:cs="Times New Roman"/>
                <w:b/>
                <w:sz w:val="20"/>
                <w:szCs w:val="24"/>
              </w:rPr>
            </w:pPr>
          </w:p>
          <w:p w:rsidR="00906A2D" w:rsidRPr="00906A2D" w:rsidRDefault="00906A2D" w:rsidP="00906A2D">
            <w:pPr>
              <w:jc w:val="center"/>
              <w:rPr>
                <w:rFonts w:ascii="Times New Roman" w:eastAsia="Calibri" w:hAnsi="Times New Roman" w:cs="Times New Roman"/>
                <w:b/>
                <w:sz w:val="20"/>
                <w:szCs w:val="24"/>
              </w:rPr>
            </w:pPr>
            <w:r w:rsidRPr="00906A2D">
              <w:rPr>
                <w:rFonts w:ascii="Times New Roman" w:eastAsia="Calibri" w:hAnsi="Times New Roman" w:cs="Times New Roman"/>
                <w:b/>
                <w:sz w:val="20"/>
                <w:szCs w:val="24"/>
              </w:rPr>
              <w:t>S.№</w:t>
            </w:r>
          </w:p>
        </w:tc>
        <w:tc>
          <w:tcPr>
            <w:tcW w:w="2929" w:type="dxa"/>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99594" w:themeFill="accent2" w:themeFillTint="99"/>
          </w:tcPr>
          <w:p w:rsidR="00906A2D" w:rsidRPr="00906A2D" w:rsidRDefault="00906A2D" w:rsidP="00906A2D">
            <w:pPr>
              <w:tabs>
                <w:tab w:val="left" w:pos="4320"/>
                <w:tab w:val="left" w:pos="6870"/>
              </w:tabs>
              <w:jc w:val="center"/>
              <w:rPr>
                <w:rFonts w:ascii="Times New Roman" w:hAnsi="Times New Roman" w:cs="Times New Roman"/>
                <w:b/>
                <w:sz w:val="20"/>
                <w:szCs w:val="24"/>
              </w:rPr>
            </w:pPr>
          </w:p>
          <w:p w:rsidR="00906A2D" w:rsidRPr="00906A2D" w:rsidRDefault="00906A2D" w:rsidP="00906A2D">
            <w:pPr>
              <w:tabs>
                <w:tab w:val="left" w:pos="4320"/>
                <w:tab w:val="left" w:pos="6870"/>
              </w:tabs>
              <w:jc w:val="center"/>
              <w:rPr>
                <w:rFonts w:ascii="Times New Roman" w:hAnsi="Times New Roman" w:cs="Times New Roman"/>
                <w:b/>
                <w:sz w:val="20"/>
                <w:szCs w:val="24"/>
              </w:rPr>
            </w:pPr>
          </w:p>
          <w:p w:rsidR="00906A2D" w:rsidRPr="00906A2D" w:rsidRDefault="00906A2D" w:rsidP="00906A2D">
            <w:pPr>
              <w:tabs>
                <w:tab w:val="left" w:pos="4320"/>
                <w:tab w:val="left" w:pos="6870"/>
              </w:tabs>
              <w:jc w:val="center"/>
              <w:rPr>
                <w:rFonts w:ascii="Times New Roman" w:hAnsi="Times New Roman" w:cs="Times New Roman"/>
                <w:b/>
                <w:sz w:val="20"/>
                <w:szCs w:val="24"/>
              </w:rPr>
            </w:pPr>
            <w:r w:rsidRPr="00906A2D">
              <w:rPr>
                <w:rFonts w:ascii="Times New Roman" w:hAnsi="Times New Roman" w:cs="Times New Roman"/>
                <w:b/>
                <w:sz w:val="20"/>
                <w:szCs w:val="24"/>
              </w:rPr>
              <w:t>Type of schools</w:t>
            </w:r>
          </w:p>
        </w:tc>
        <w:tc>
          <w:tcPr>
            <w:tcW w:w="5795" w:type="dxa"/>
            <w:gridSpan w:val="4"/>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99594" w:themeFill="accent2" w:themeFillTint="99"/>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Number of schools and classrooms under government holding</w:t>
            </w:r>
          </w:p>
        </w:tc>
      </w:tr>
      <w:tr w:rsidR="00906A2D" w:rsidRPr="00906A2D" w:rsidTr="00906A2D">
        <w:trPr>
          <w:trHeight w:val="315"/>
          <w:jc w:val="center"/>
        </w:trPr>
        <w:tc>
          <w:tcPr>
            <w:tcW w:w="54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szCs w:val="24"/>
              </w:rPr>
            </w:pPr>
          </w:p>
        </w:tc>
        <w:tc>
          <w:tcPr>
            <w:tcW w:w="2929"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szCs w:val="24"/>
              </w:rPr>
            </w:pPr>
          </w:p>
        </w:tc>
        <w:tc>
          <w:tcPr>
            <w:tcW w:w="2561"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2011</w:t>
            </w:r>
          </w:p>
        </w:tc>
        <w:tc>
          <w:tcPr>
            <w:tcW w:w="3234"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2012</w:t>
            </w:r>
          </w:p>
        </w:tc>
      </w:tr>
      <w:tr w:rsidR="00906A2D" w:rsidRPr="00906A2D" w:rsidTr="00906A2D">
        <w:trPr>
          <w:trHeight w:val="170"/>
          <w:jc w:val="center"/>
        </w:trPr>
        <w:tc>
          <w:tcPr>
            <w:tcW w:w="540"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szCs w:val="24"/>
              </w:rPr>
            </w:pPr>
          </w:p>
        </w:tc>
        <w:tc>
          <w:tcPr>
            <w:tcW w:w="2929" w:type="dxa"/>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szCs w:val="24"/>
              </w:rPr>
            </w:pPr>
          </w:p>
        </w:tc>
        <w:tc>
          <w:tcPr>
            <w:tcW w:w="130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School</w:t>
            </w:r>
          </w:p>
        </w:tc>
        <w:tc>
          <w:tcPr>
            <w:tcW w:w="12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Room</w:t>
            </w:r>
          </w:p>
        </w:tc>
        <w:tc>
          <w:tcPr>
            <w:tcW w:w="1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School</w:t>
            </w:r>
          </w:p>
        </w:tc>
        <w:tc>
          <w:tcPr>
            <w:tcW w:w="171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Room</w:t>
            </w:r>
          </w:p>
        </w:tc>
      </w:tr>
      <w:tr w:rsidR="00906A2D" w:rsidRPr="00906A2D" w:rsidTr="00906A2D">
        <w:trPr>
          <w:jc w:val="center"/>
        </w:trPr>
        <w:tc>
          <w:tcPr>
            <w:tcW w:w="54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1</w:t>
            </w:r>
          </w:p>
        </w:tc>
        <w:tc>
          <w:tcPr>
            <w:tcW w:w="292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Primary 1</w:t>
            </w:r>
            <w:r w:rsidRPr="00906A2D">
              <w:rPr>
                <w:rFonts w:ascii="Times New Roman" w:hAnsi="Times New Roman" w:cs="Times New Roman"/>
                <w:sz w:val="20"/>
                <w:szCs w:val="24"/>
                <w:vertAlign w:val="superscript"/>
              </w:rPr>
              <w:t>st</w:t>
            </w:r>
            <w:r w:rsidRPr="00906A2D">
              <w:rPr>
                <w:rFonts w:ascii="Times New Roman" w:hAnsi="Times New Roman" w:cs="Times New Roman"/>
                <w:sz w:val="20"/>
                <w:szCs w:val="24"/>
              </w:rPr>
              <w:t xml:space="preserve"> cycle</w:t>
            </w:r>
          </w:p>
        </w:tc>
        <w:tc>
          <w:tcPr>
            <w:tcW w:w="130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9</w:t>
            </w:r>
          </w:p>
        </w:tc>
        <w:tc>
          <w:tcPr>
            <w:tcW w:w="12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169</w:t>
            </w:r>
          </w:p>
        </w:tc>
        <w:tc>
          <w:tcPr>
            <w:tcW w:w="1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7</w:t>
            </w:r>
          </w:p>
        </w:tc>
        <w:tc>
          <w:tcPr>
            <w:tcW w:w="171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177</w:t>
            </w:r>
          </w:p>
        </w:tc>
      </w:tr>
      <w:tr w:rsidR="00906A2D" w:rsidRPr="00906A2D" w:rsidTr="00906A2D">
        <w:trPr>
          <w:jc w:val="center"/>
        </w:trPr>
        <w:tc>
          <w:tcPr>
            <w:tcW w:w="54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2</w:t>
            </w:r>
          </w:p>
        </w:tc>
        <w:tc>
          <w:tcPr>
            <w:tcW w:w="292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Primary 2</w:t>
            </w:r>
            <w:r w:rsidRPr="00906A2D">
              <w:rPr>
                <w:rFonts w:ascii="Times New Roman" w:hAnsi="Times New Roman" w:cs="Times New Roman"/>
                <w:sz w:val="20"/>
                <w:szCs w:val="24"/>
                <w:vertAlign w:val="superscript"/>
              </w:rPr>
              <w:t>nd</w:t>
            </w:r>
            <w:r w:rsidRPr="00906A2D">
              <w:rPr>
                <w:rFonts w:ascii="Times New Roman" w:hAnsi="Times New Roman" w:cs="Times New Roman"/>
                <w:sz w:val="20"/>
                <w:szCs w:val="24"/>
              </w:rPr>
              <w:t xml:space="preserve"> cycle</w:t>
            </w:r>
          </w:p>
        </w:tc>
        <w:tc>
          <w:tcPr>
            <w:tcW w:w="130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21</w:t>
            </w:r>
          </w:p>
        </w:tc>
        <w:tc>
          <w:tcPr>
            <w:tcW w:w="12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120</w:t>
            </w:r>
          </w:p>
        </w:tc>
        <w:tc>
          <w:tcPr>
            <w:tcW w:w="1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24</w:t>
            </w:r>
          </w:p>
        </w:tc>
        <w:tc>
          <w:tcPr>
            <w:tcW w:w="171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125</w:t>
            </w:r>
          </w:p>
        </w:tc>
      </w:tr>
      <w:tr w:rsidR="00906A2D" w:rsidRPr="00906A2D" w:rsidTr="00906A2D">
        <w:trPr>
          <w:jc w:val="center"/>
        </w:trPr>
        <w:tc>
          <w:tcPr>
            <w:tcW w:w="54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3</w:t>
            </w:r>
          </w:p>
        </w:tc>
        <w:tc>
          <w:tcPr>
            <w:tcW w:w="292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Senior secondary (9-10)</w:t>
            </w:r>
          </w:p>
        </w:tc>
        <w:tc>
          <w:tcPr>
            <w:tcW w:w="130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3</w:t>
            </w:r>
          </w:p>
        </w:tc>
        <w:tc>
          <w:tcPr>
            <w:tcW w:w="12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31</w:t>
            </w:r>
          </w:p>
        </w:tc>
        <w:tc>
          <w:tcPr>
            <w:tcW w:w="1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3</w:t>
            </w:r>
          </w:p>
        </w:tc>
        <w:tc>
          <w:tcPr>
            <w:tcW w:w="171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31</w:t>
            </w:r>
          </w:p>
        </w:tc>
      </w:tr>
      <w:tr w:rsidR="00906A2D" w:rsidRPr="00906A2D" w:rsidTr="00906A2D">
        <w:trPr>
          <w:jc w:val="center"/>
        </w:trPr>
        <w:tc>
          <w:tcPr>
            <w:tcW w:w="54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4</w:t>
            </w:r>
          </w:p>
        </w:tc>
        <w:tc>
          <w:tcPr>
            <w:tcW w:w="292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Technical/vocational</w:t>
            </w:r>
          </w:p>
        </w:tc>
        <w:tc>
          <w:tcPr>
            <w:tcW w:w="130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1</w:t>
            </w:r>
          </w:p>
        </w:tc>
        <w:tc>
          <w:tcPr>
            <w:tcW w:w="12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1</w:t>
            </w:r>
          </w:p>
        </w:tc>
        <w:tc>
          <w:tcPr>
            <w:tcW w:w="1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1</w:t>
            </w:r>
          </w:p>
        </w:tc>
        <w:tc>
          <w:tcPr>
            <w:tcW w:w="171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1</w:t>
            </w:r>
          </w:p>
        </w:tc>
      </w:tr>
      <w:tr w:rsidR="00906A2D" w:rsidRPr="00906A2D" w:rsidTr="00906A2D">
        <w:trPr>
          <w:jc w:val="center"/>
        </w:trPr>
        <w:tc>
          <w:tcPr>
            <w:tcW w:w="54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5</w:t>
            </w:r>
          </w:p>
        </w:tc>
        <w:tc>
          <w:tcPr>
            <w:tcW w:w="292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sz w:val="20"/>
                <w:szCs w:val="24"/>
              </w:rPr>
            </w:pPr>
            <w:r w:rsidRPr="00906A2D">
              <w:rPr>
                <w:rFonts w:ascii="Times New Roman" w:hAnsi="Times New Roman" w:cs="Times New Roman"/>
                <w:sz w:val="20"/>
                <w:szCs w:val="24"/>
              </w:rPr>
              <w:t xml:space="preserve">Preparatory(11-12) </w:t>
            </w:r>
          </w:p>
        </w:tc>
        <w:tc>
          <w:tcPr>
            <w:tcW w:w="130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2</w:t>
            </w:r>
          </w:p>
        </w:tc>
        <w:tc>
          <w:tcPr>
            <w:tcW w:w="12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30</w:t>
            </w:r>
          </w:p>
        </w:tc>
        <w:tc>
          <w:tcPr>
            <w:tcW w:w="1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2</w:t>
            </w:r>
          </w:p>
        </w:tc>
        <w:tc>
          <w:tcPr>
            <w:tcW w:w="171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sz w:val="20"/>
              </w:rPr>
            </w:pPr>
            <w:r w:rsidRPr="00906A2D">
              <w:rPr>
                <w:rFonts w:ascii="Times New Roman" w:hAnsi="Times New Roman" w:cs="Times New Roman"/>
                <w:sz w:val="20"/>
              </w:rPr>
              <w:t>32</w:t>
            </w:r>
          </w:p>
        </w:tc>
      </w:tr>
      <w:tr w:rsidR="00906A2D" w:rsidRPr="00906A2D" w:rsidTr="00906A2D">
        <w:trPr>
          <w:jc w:val="center"/>
        </w:trPr>
        <w:tc>
          <w:tcPr>
            <w:tcW w:w="3469"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tabs>
                <w:tab w:val="left" w:pos="4320"/>
                <w:tab w:val="left" w:pos="6870"/>
              </w:tabs>
              <w:rPr>
                <w:rFonts w:ascii="Times New Roman" w:hAnsi="Times New Roman" w:cs="Times New Roman"/>
                <w:b/>
                <w:sz w:val="20"/>
                <w:szCs w:val="24"/>
              </w:rPr>
            </w:pPr>
            <w:r w:rsidRPr="00906A2D">
              <w:rPr>
                <w:rFonts w:ascii="Times New Roman" w:hAnsi="Times New Roman" w:cs="Times New Roman"/>
                <w:b/>
                <w:sz w:val="20"/>
                <w:szCs w:val="24"/>
              </w:rPr>
              <w:t>TOTAL</w:t>
            </w:r>
          </w:p>
        </w:tc>
        <w:tc>
          <w:tcPr>
            <w:tcW w:w="130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tabs>
                <w:tab w:val="left" w:pos="4320"/>
                <w:tab w:val="left" w:pos="6870"/>
              </w:tabs>
              <w:jc w:val="center"/>
              <w:rPr>
                <w:rFonts w:ascii="Times New Roman" w:hAnsi="Times New Roman" w:cs="Times New Roman"/>
                <w:b/>
                <w:sz w:val="20"/>
                <w:szCs w:val="24"/>
              </w:rPr>
            </w:pPr>
          </w:p>
        </w:tc>
        <w:tc>
          <w:tcPr>
            <w:tcW w:w="12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tabs>
                <w:tab w:val="left" w:pos="4320"/>
                <w:tab w:val="left" w:pos="6870"/>
              </w:tabs>
              <w:jc w:val="center"/>
              <w:rPr>
                <w:rFonts w:ascii="Times New Roman" w:hAnsi="Times New Roman" w:cs="Times New Roman"/>
                <w:b/>
                <w:sz w:val="20"/>
                <w:szCs w:val="24"/>
              </w:rPr>
            </w:pPr>
          </w:p>
        </w:tc>
        <w:tc>
          <w:tcPr>
            <w:tcW w:w="152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tabs>
                <w:tab w:val="left" w:pos="4320"/>
                <w:tab w:val="left" w:pos="6870"/>
              </w:tabs>
              <w:jc w:val="center"/>
              <w:rPr>
                <w:rFonts w:ascii="Times New Roman" w:hAnsi="Times New Roman" w:cs="Times New Roman"/>
                <w:b/>
                <w:sz w:val="20"/>
                <w:szCs w:val="24"/>
              </w:rPr>
            </w:pPr>
          </w:p>
        </w:tc>
        <w:tc>
          <w:tcPr>
            <w:tcW w:w="1714"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tcPr>
          <w:p w:rsidR="00906A2D" w:rsidRPr="00906A2D" w:rsidRDefault="00906A2D" w:rsidP="00906A2D">
            <w:pPr>
              <w:tabs>
                <w:tab w:val="left" w:pos="4320"/>
                <w:tab w:val="left" w:pos="6870"/>
              </w:tabs>
              <w:jc w:val="center"/>
              <w:rPr>
                <w:rFonts w:ascii="Times New Roman" w:hAnsi="Times New Roman" w:cs="Times New Roman"/>
                <w:b/>
                <w:sz w:val="20"/>
                <w:szCs w:val="24"/>
              </w:rPr>
            </w:pPr>
          </w:p>
        </w:tc>
      </w:tr>
    </w:tbl>
    <w:p w:rsidR="00906A2D" w:rsidRPr="00906A2D" w:rsidRDefault="00906A2D" w:rsidP="00906A2D">
      <w:pPr>
        <w:tabs>
          <w:tab w:val="center" w:pos="5085"/>
        </w:tabs>
        <w:rPr>
          <w:rFonts w:ascii="Times New Roman" w:hAnsi="Times New Roman" w:cs="Times New Roman"/>
          <w:b/>
          <w:i/>
          <w:szCs w:val="24"/>
        </w:rPr>
      </w:pPr>
      <w:r w:rsidRPr="00906A2D">
        <w:rPr>
          <w:rFonts w:ascii="Times New Roman" w:hAnsi="Times New Roman" w:cs="Times New Roman"/>
          <w:b/>
          <w:sz w:val="20"/>
          <w:szCs w:val="24"/>
        </w:rPr>
        <w:t xml:space="preserve">                 </w:t>
      </w:r>
      <w:r w:rsidRPr="00906A2D">
        <w:rPr>
          <w:rFonts w:ascii="Times New Roman" w:hAnsi="Times New Roman" w:cs="Times New Roman"/>
          <w:b/>
          <w:i/>
          <w:szCs w:val="24"/>
        </w:rPr>
        <w:t>Source: Gudaya Bila Education Office</w:t>
      </w:r>
    </w:p>
    <w:p w:rsidR="006D44EC" w:rsidRDefault="006D44EC" w:rsidP="00906A2D">
      <w:pPr>
        <w:tabs>
          <w:tab w:val="left" w:pos="4320"/>
          <w:tab w:val="left" w:pos="6870"/>
        </w:tabs>
        <w:spacing w:after="0" w:line="240" w:lineRule="auto"/>
        <w:jc w:val="center"/>
        <w:rPr>
          <w:rFonts w:ascii="Times New Roman" w:hAnsi="Times New Roman" w:cs="Times New Roman"/>
          <w:b/>
          <w:i/>
          <w:szCs w:val="24"/>
        </w:rPr>
      </w:pPr>
    </w:p>
    <w:p w:rsidR="006D44EC" w:rsidRDefault="006D44EC" w:rsidP="00906A2D">
      <w:pPr>
        <w:tabs>
          <w:tab w:val="left" w:pos="4320"/>
          <w:tab w:val="left" w:pos="6870"/>
        </w:tabs>
        <w:spacing w:after="0" w:line="240" w:lineRule="auto"/>
        <w:jc w:val="center"/>
        <w:rPr>
          <w:rFonts w:ascii="Times New Roman" w:hAnsi="Times New Roman" w:cs="Times New Roman"/>
          <w:b/>
          <w:i/>
          <w:szCs w:val="24"/>
        </w:rPr>
      </w:pPr>
    </w:p>
    <w:p w:rsidR="006D44EC" w:rsidRDefault="006D44EC" w:rsidP="00906A2D">
      <w:pPr>
        <w:tabs>
          <w:tab w:val="left" w:pos="4320"/>
          <w:tab w:val="left" w:pos="6870"/>
        </w:tabs>
        <w:spacing w:after="0" w:line="240" w:lineRule="auto"/>
        <w:jc w:val="center"/>
        <w:rPr>
          <w:rFonts w:ascii="Times New Roman" w:hAnsi="Times New Roman" w:cs="Times New Roman"/>
          <w:b/>
          <w:i/>
          <w:szCs w:val="24"/>
        </w:rPr>
      </w:pPr>
    </w:p>
    <w:p w:rsidR="006D44EC" w:rsidRDefault="006D44EC" w:rsidP="00906A2D">
      <w:pPr>
        <w:tabs>
          <w:tab w:val="left" w:pos="4320"/>
          <w:tab w:val="left" w:pos="6870"/>
        </w:tabs>
        <w:spacing w:after="0" w:line="240" w:lineRule="auto"/>
        <w:jc w:val="center"/>
        <w:rPr>
          <w:rFonts w:ascii="Times New Roman" w:hAnsi="Times New Roman" w:cs="Times New Roman"/>
          <w:b/>
          <w:i/>
          <w:szCs w:val="24"/>
        </w:rPr>
      </w:pPr>
    </w:p>
    <w:p w:rsidR="006D44EC" w:rsidRDefault="006D44EC" w:rsidP="00906A2D">
      <w:pPr>
        <w:tabs>
          <w:tab w:val="left" w:pos="4320"/>
          <w:tab w:val="left" w:pos="6870"/>
        </w:tabs>
        <w:spacing w:after="0" w:line="240" w:lineRule="auto"/>
        <w:jc w:val="center"/>
        <w:rPr>
          <w:rFonts w:ascii="Times New Roman" w:hAnsi="Times New Roman" w:cs="Times New Roman"/>
          <w:b/>
          <w:i/>
          <w:szCs w:val="24"/>
        </w:rPr>
      </w:pPr>
    </w:p>
    <w:p w:rsidR="006D44EC" w:rsidRDefault="006D44EC" w:rsidP="00906A2D">
      <w:pPr>
        <w:tabs>
          <w:tab w:val="left" w:pos="4320"/>
          <w:tab w:val="left" w:pos="6870"/>
        </w:tabs>
        <w:spacing w:after="0" w:line="240" w:lineRule="auto"/>
        <w:jc w:val="center"/>
        <w:rPr>
          <w:rFonts w:ascii="Times New Roman" w:hAnsi="Times New Roman" w:cs="Times New Roman"/>
          <w:b/>
          <w:i/>
          <w:szCs w:val="24"/>
        </w:rPr>
      </w:pPr>
    </w:p>
    <w:p w:rsidR="006D44EC" w:rsidRDefault="006D44EC" w:rsidP="00906A2D">
      <w:pPr>
        <w:tabs>
          <w:tab w:val="left" w:pos="4320"/>
          <w:tab w:val="left" w:pos="6870"/>
        </w:tabs>
        <w:spacing w:after="0" w:line="240" w:lineRule="auto"/>
        <w:jc w:val="center"/>
        <w:rPr>
          <w:rFonts w:ascii="Times New Roman" w:hAnsi="Times New Roman" w:cs="Times New Roman"/>
          <w:b/>
          <w:i/>
          <w:szCs w:val="24"/>
        </w:rPr>
      </w:pPr>
    </w:p>
    <w:p w:rsidR="006D44EC" w:rsidRDefault="006D44EC" w:rsidP="00906A2D">
      <w:pPr>
        <w:tabs>
          <w:tab w:val="left" w:pos="4320"/>
          <w:tab w:val="left" w:pos="6870"/>
        </w:tabs>
        <w:spacing w:after="0" w:line="240" w:lineRule="auto"/>
        <w:jc w:val="center"/>
        <w:rPr>
          <w:rFonts w:ascii="Times New Roman" w:hAnsi="Times New Roman" w:cs="Times New Roman"/>
          <w:b/>
          <w:i/>
          <w:szCs w:val="24"/>
        </w:rPr>
      </w:pPr>
    </w:p>
    <w:p w:rsidR="00906A2D" w:rsidRPr="00906A2D" w:rsidRDefault="00906A2D" w:rsidP="00906A2D">
      <w:pPr>
        <w:tabs>
          <w:tab w:val="left" w:pos="4320"/>
          <w:tab w:val="left" w:pos="6870"/>
        </w:tabs>
        <w:spacing w:after="0" w:line="240" w:lineRule="auto"/>
        <w:jc w:val="center"/>
        <w:rPr>
          <w:rFonts w:ascii="Times New Roman" w:hAnsi="Times New Roman" w:cs="Times New Roman"/>
          <w:b/>
          <w:i/>
          <w:szCs w:val="24"/>
        </w:rPr>
      </w:pPr>
      <w:r w:rsidRPr="00906A2D">
        <w:rPr>
          <w:rFonts w:ascii="Times New Roman" w:hAnsi="Times New Roman" w:cs="Times New Roman"/>
          <w:b/>
          <w:i/>
          <w:szCs w:val="24"/>
        </w:rPr>
        <w:t>Table 19. Number of student enrolled, dropped out and detained by level of school in the year 2011 and 2012</w:t>
      </w:r>
    </w:p>
    <w:tbl>
      <w:tblPr>
        <w:tblStyle w:val="TableGrid"/>
        <w:tblW w:w="0" w:type="auto"/>
        <w:jc w:val="center"/>
        <w:tblLook w:val="04A0" w:firstRow="1" w:lastRow="0" w:firstColumn="1" w:lastColumn="0" w:noHBand="0" w:noVBand="1"/>
      </w:tblPr>
      <w:tblGrid>
        <w:gridCol w:w="475"/>
        <w:gridCol w:w="475"/>
        <w:gridCol w:w="730"/>
        <w:gridCol w:w="475"/>
        <w:gridCol w:w="475"/>
        <w:gridCol w:w="730"/>
        <w:gridCol w:w="475"/>
        <w:gridCol w:w="475"/>
        <w:gridCol w:w="730"/>
        <w:gridCol w:w="475"/>
        <w:gridCol w:w="475"/>
        <w:gridCol w:w="730"/>
        <w:gridCol w:w="475"/>
        <w:gridCol w:w="475"/>
        <w:gridCol w:w="730"/>
        <w:gridCol w:w="475"/>
        <w:gridCol w:w="475"/>
      </w:tblGrid>
      <w:tr w:rsidR="00906A2D" w:rsidRPr="00906A2D" w:rsidTr="00906A2D">
        <w:trPr>
          <w:trHeight w:val="390"/>
          <w:jc w:val="center"/>
        </w:trPr>
        <w:tc>
          <w:tcPr>
            <w:tcW w:w="0" w:type="auto"/>
            <w:vMerge w:val="restart"/>
            <w:tcBorders>
              <w:right w:val="single" w:sz="4" w:space="0" w:color="76923C" w:themeColor="accent3" w:themeShade="BF"/>
            </w:tcBorders>
            <w:shd w:val="clear" w:color="auto" w:fill="E5B8B7" w:themeFill="accent2" w:themeFillTint="66"/>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b/>
                <w:i/>
                <w:sz w:val="20"/>
              </w:rPr>
            </w:pPr>
            <w:r w:rsidRPr="00906A2D">
              <w:rPr>
                <w:rFonts w:ascii="Times New Roman" w:eastAsia="Times New Roman" w:hAnsi="Times New Roman" w:cs="Times New Roman"/>
                <w:b/>
                <w:i/>
                <w:sz w:val="20"/>
              </w:rPr>
              <w:t>Year</w:t>
            </w:r>
          </w:p>
        </w:tc>
        <w:tc>
          <w:tcPr>
            <w:tcW w:w="0" w:type="auto"/>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5B8B7" w:themeFill="accent2" w:themeFillTint="66"/>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b/>
                <w:i/>
                <w:sz w:val="20"/>
              </w:rPr>
            </w:pPr>
            <w:r w:rsidRPr="00906A2D">
              <w:rPr>
                <w:rFonts w:ascii="Times New Roman" w:eastAsia="Times New Roman" w:hAnsi="Times New Roman" w:cs="Times New Roman"/>
                <w:b/>
                <w:i/>
                <w:sz w:val="20"/>
              </w:rPr>
              <w:t>Sex</w:t>
            </w:r>
          </w:p>
        </w:tc>
        <w:tc>
          <w:tcPr>
            <w:tcW w:w="0" w:type="auto"/>
            <w:gridSpan w:val="15"/>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5B8B7" w:themeFill="accent2" w:themeFillTint="66"/>
          </w:tcPr>
          <w:p w:rsidR="00906A2D" w:rsidRPr="00906A2D" w:rsidRDefault="00906A2D" w:rsidP="00906A2D">
            <w:pPr>
              <w:spacing w:line="360" w:lineRule="auto"/>
              <w:jc w:val="center"/>
              <w:rPr>
                <w:rFonts w:ascii="Times New Roman" w:eastAsia="Times New Roman" w:hAnsi="Times New Roman" w:cs="Times New Roman"/>
                <w:b/>
                <w:i/>
                <w:sz w:val="20"/>
              </w:rPr>
            </w:pPr>
            <w:r w:rsidRPr="00906A2D">
              <w:rPr>
                <w:rFonts w:ascii="Times New Roman" w:hAnsi="Times New Roman" w:cs="Times New Roman"/>
                <w:b/>
                <w:i/>
                <w:sz w:val="20"/>
              </w:rPr>
              <w:t>Student enrolled, dropped out and detained by level of school</w:t>
            </w:r>
          </w:p>
        </w:tc>
      </w:tr>
      <w:tr w:rsidR="00906A2D" w:rsidRPr="00906A2D" w:rsidTr="00906A2D">
        <w:trPr>
          <w:trHeight w:val="210"/>
          <w:jc w:val="center"/>
        </w:trPr>
        <w:tc>
          <w:tcPr>
            <w:tcW w:w="0" w:type="auto"/>
            <w:vMerge/>
            <w:tcBorders>
              <w:right w:val="single" w:sz="4" w:space="0" w:color="76923C" w:themeColor="accent3" w:themeShade="BF"/>
            </w:tcBorders>
            <w:shd w:val="clear" w:color="auto" w:fill="E5B8B7" w:themeFill="accent2" w:themeFillTint="66"/>
          </w:tcPr>
          <w:p w:rsidR="00906A2D" w:rsidRPr="00906A2D" w:rsidRDefault="00906A2D" w:rsidP="00906A2D">
            <w:pPr>
              <w:spacing w:line="360" w:lineRule="auto"/>
              <w:jc w:val="both"/>
              <w:rPr>
                <w:rFonts w:ascii="Times New Roman" w:eastAsia="Times New Roman" w:hAnsi="Times New Roman" w:cs="Times New Roman"/>
                <w:sz w:val="20"/>
              </w:rPr>
            </w:pPr>
          </w:p>
        </w:tc>
        <w:tc>
          <w:tcPr>
            <w:tcW w:w="0" w:type="auto"/>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5B8B7" w:themeFill="accent2" w:themeFillTint="66"/>
          </w:tcPr>
          <w:p w:rsidR="00906A2D" w:rsidRPr="00906A2D" w:rsidRDefault="00906A2D" w:rsidP="00906A2D">
            <w:pPr>
              <w:spacing w:line="360" w:lineRule="auto"/>
              <w:jc w:val="both"/>
              <w:rPr>
                <w:rFonts w:ascii="Times New Roman" w:eastAsia="Times New Roman" w:hAnsi="Times New Roman" w:cs="Times New Roman"/>
                <w:sz w:val="20"/>
              </w:rPr>
            </w:pPr>
          </w:p>
        </w:tc>
        <w:tc>
          <w:tcPr>
            <w:tcW w:w="0" w:type="auto"/>
            <w:gridSpan w:val="6"/>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5B8B7" w:themeFill="accent2" w:themeFillTint="66"/>
          </w:tcPr>
          <w:p w:rsidR="00906A2D" w:rsidRPr="00906A2D" w:rsidRDefault="00906A2D" w:rsidP="00906A2D">
            <w:pPr>
              <w:spacing w:line="360" w:lineRule="auto"/>
              <w:jc w:val="center"/>
              <w:rPr>
                <w:rFonts w:ascii="Times New Roman" w:eastAsia="Times New Roman" w:hAnsi="Times New Roman" w:cs="Times New Roman"/>
                <w:b/>
                <w:sz w:val="20"/>
              </w:rPr>
            </w:pPr>
            <w:r w:rsidRPr="00906A2D">
              <w:rPr>
                <w:rFonts w:ascii="Times New Roman" w:eastAsia="Times New Roman" w:hAnsi="Times New Roman" w:cs="Times New Roman"/>
                <w:b/>
                <w:sz w:val="20"/>
              </w:rPr>
              <w:t>Primary school</w:t>
            </w:r>
          </w:p>
        </w:tc>
        <w:tc>
          <w:tcPr>
            <w:tcW w:w="0" w:type="auto"/>
            <w:gridSpan w:val="3"/>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5B8B7" w:themeFill="accent2" w:themeFillTint="66"/>
          </w:tcPr>
          <w:p w:rsidR="00906A2D" w:rsidRPr="00906A2D" w:rsidRDefault="00906A2D" w:rsidP="00906A2D">
            <w:pPr>
              <w:spacing w:line="360" w:lineRule="auto"/>
              <w:jc w:val="center"/>
              <w:rPr>
                <w:rFonts w:ascii="Times New Roman" w:hAnsi="Times New Roman" w:cs="Times New Roman"/>
                <w:b/>
                <w:sz w:val="20"/>
              </w:rPr>
            </w:pPr>
            <w:r w:rsidRPr="00906A2D">
              <w:rPr>
                <w:rFonts w:ascii="Times New Roman" w:hAnsi="Times New Roman" w:cs="Times New Roman"/>
                <w:b/>
                <w:sz w:val="20"/>
              </w:rPr>
              <w:t>Senior secondary</w:t>
            </w:r>
          </w:p>
          <w:p w:rsidR="00906A2D" w:rsidRPr="00906A2D" w:rsidRDefault="00906A2D" w:rsidP="00906A2D">
            <w:pPr>
              <w:spacing w:line="360" w:lineRule="auto"/>
              <w:jc w:val="center"/>
              <w:rPr>
                <w:rFonts w:ascii="Times New Roman" w:eastAsia="Times New Roman" w:hAnsi="Times New Roman" w:cs="Times New Roman"/>
                <w:b/>
                <w:sz w:val="20"/>
              </w:rPr>
            </w:pPr>
            <w:r w:rsidRPr="00906A2D">
              <w:rPr>
                <w:rFonts w:ascii="Times New Roman" w:hAnsi="Times New Roman" w:cs="Times New Roman"/>
                <w:b/>
                <w:sz w:val="20"/>
              </w:rPr>
              <w:t>(9-10)</w:t>
            </w:r>
          </w:p>
        </w:tc>
        <w:tc>
          <w:tcPr>
            <w:tcW w:w="0" w:type="auto"/>
            <w:gridSpan w:val="3"/>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5B8B7" w:themeFill="accent2" w:themeFillTint="66"/>
          </w:tcPr>
          <w:p w:rsidR="00906A2D" w:rsidRPr="00906A2D" w:rsidRDefault="00906A2D" w:rsidP="00906A2D">
            <w:pPr>
              <w:spacing w:line="360" w:lineRule="auto"/>
              <w:jc w:val="center"/>
              <w:rPr>
                <w:rFonts w:ascii="Times New Roman" w:hAnsi="Times New Roman" w:cs="Times New Roman"/>
                <w:b/>
                <w:sz w:val="20"/>
              </w:rPr>
            </w:pPr>
            <w:r w:rsidRPr="00906A2D">
              <w:rPr>
                <w:rFonts w:ascii="Times New Roman" w:hAnsi="Times New Roman" w:cs="Times New Roman"/>
                <w:b/>
                <w:sz w:val="20"/>
              </w:rPr>
              <w:t>Technical</w:t>
            </w:r>
          </w:p>
          <w:p w:rsidR="00906A2D" w:rsidRPr="00906A2D" w:rsidRDefault="00906A2D" w:rsidP="00906A2D">
            <w:pPr>
              <w:spacing w:line="360" w:lineRule="auto"/>
              <w:jc w:val="center"/>
              <w:rPr>
                <w:rFonts w:ascii="Times New Roman" w:eastAsia="Times New Roman" w:hAnsi="Times New Roman" w:cs="Times New Roman"/>
                <w:b/>
                <w:sz w:val="20"/>
              </w:rPr>
            </w:pPr>
            <w:r w:rsidRPr="00906A2D">
              <w:rPr>
                <w:rFonts w:ascii="Times New Roman" w:hAnsi="Times New Roman" w:cs="Times New Roman"/>
                <w:b/>
                <w:sz w:val="20"/>
              </w:rPr>
              <w:t>(vocational)</w:t>
            </w:r>
          </w:p>
        </w:tc>
        <w:tc>
          <w:tcPr>
            <w:tcW w:w="0" w:type="auto"/>
            <w:gridSpan w:val="3"/>
            <w:vMerge w:val="restart"/>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5B8B7" w:themeFill="accent2" w:themeFillTint="66"/>
          </w:tcPr>
          <w:p w:rsidR="00906A2D" w:rsidRPr="00906A2D" w:rsidRDefault="00906A2D" w:rsidP="00906A2D">
            <w:pPr>
              <w:tabs>
                <w:tab w:val="left" w:pos="4320"/>
                <w:tab w:val="left" w:pos="6870"/>
              </w:tabs>
              <w:jc w:val="center"/>
              <w:rPr>
                <w:rFonts w:ascii="Times New Roman" w:hAnsi="Times New Roman" w:cs="Times New Roman"/>
                <w:b/>
                <w:sz w:val="20"/>
              </w:rPr>
            </w:pPr>
            <w:r w:rsidRPr="00906A2D">
              <w:rPr>
                <w:rFonts w:ascii="Times New Roman" w:hAnsi="Times New Roman" w:cs="Times New Roman"/>
                <w:b/>
                <w:sz w:val="20"/>
              </w:rPr>
              <w:t>Preparatory</w:t>
            </w:r>
          </w:p>
          <w:p w:rsidR="00906A2D" w:rsidRPr="00906A2D" w:rsidRDefault="00906A2D" w:rsidP="00906A2D">
            <w:pPr>
              <w:tabs>
                <w:tab w:val="left" w:pos="4320"/>
                <w:tab w:val="left" w:pos="6870"/>
              </w:tabs>
              <w:jc w:val="center"/>
              <w:rPr>
                <w:rFonts w:ascii="Times New Roman" w:hAnsi="Times New Roman" w:cs="Times New Roman"/>
                <w:b/>
                <w:sz w:val="20"/>
              </w:rPr>
            </w:pPr>
            <w:r w:rsidRPr="00906A2D">
              <w:rPr>
                <w:rFonts w:ascii="Times New Roman" w:hAnsi="Times New Roman" w:cs="Times New Roman"/>
                <w:b/>
                <w:sz w:val="20"/>
              </w:rPr>
              <w:t>(11-12)</w:t>
            </w:r>
          </w:p>
        </w:tc>
      </w:tr>
      <w:tr w:rsidR="00906A2D" w:rsidRPr="00906A2D" w:rsidTr="00906A2D">
        <w:trPr>
          <w:trHeight w:val="315"/>
          <w:jc w:val="center"/>
        </w:trPr>
        <w:tc>
          <w:tcPr>
            <w:tcW w:w="0" w:type="auto"/>
            <w:vMerge/>
            <w:tcBorders>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rPr>
            </w:pPr>
          </w:p>
        </w:tc>
        <w:tc>
          <w:tcPr>
            <w:tcW w:w="0" w:type="auto"/>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rPr>
            </w:pPr>
          </w:p>
        </w:tc>
        <w:tc>
          <w:tcPr>
            <w:tcW w:w="0" w:type="auto"/>
            <w:gridSpan w:val="3"/>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b/>
                <w:sz w:val="20"/>
              </w:rPr>
            </w:pPr>
            <w:r w:rsidRPr="00906A2D">
              <w:rPr>
                <w:rFonts w:ascii="Times New Roman" w:eastAsia="Times New Roman" w:hAnsi="Times New Roman" w:cs="Times New Roman"/>
                <w:b/>
                <w:sz w:val="20"/>
              </w:rPr>
              <w:t>First cycle</w:t>
            </w:r>
          </w:p>
        </w:tc>
        <w:tc>
          <w:tcPr>
            <w:tcW w:w="0" w:type="auto"/>
            <w:gridSpan w:val="3"/>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b/>
                <w:sz w:val="20"/>
              </w:rPr>
            </w:pPr>
            <w:r w:rsidRPr="00906A2D">
              <w:rPr>
                <w:rFonts w:ascii="Times New Roman" w:eastAsia="Times New Roman" w:hAnsi="Times New Roman" w:cs="Times New Roman"/>
                <w:b/>
                <w:sz w:val="20"/>
              </w:rPr>
              <w:t>Second cycle</w:t>
            </w:r>
          </w:p>
        </w:tc>
        <w:tc>
          <w:tcPr>
            <w:tcW w:w="0" w:type="auto"/>
            <w:gridSpan w:val="3"/>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sz w:val="20"/>
              </w:rPr>
            </w:pPr>
          </w:p>
        </w:tc>
        <w:tc>
          <w:tcPr>
            <w:tcW w:w="0" w:type="auto"/>
            <w:gridSpan w:val="3"/>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sz w:val="20"/>
              </w:rPr>
            </w:pPr>
          </w:p>
        </w:tc>
        <w:tc>
          <w:tcPr>
            <w:tcW w:w="0" w:type="auto"/>
            <w:gridSpan w:val="3"/>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center"/>
              <w:rPr>
                <w:rFonts w:ascii="Times New Roman" w:eastAsia="Times New Roman" w:hAnsi="Times New Roman" w:cs="Times New Roman"/>
                <w:sz w:val="20"/>
              </w:rPr>
            </w:pPr>
          </w:p>
        </w:tc>
      </w:tr>
      <w:tr w:rsidR="00906A2D" w:rsidRPr="00906A2D" w:rsidTr="00906A2D">
        <w:trPr>
          <w:cantSplit/>
          <w:trHeight w:hRule="exact" w:val="1072"/>
          <w:jc w:val="center"/>
        </w:trPr>
        <w:tc>
          <w:tcPr>
            <w:tcW w:w="0" w:type="auto"/>
            <w:vMerge/>
            <w:tcBorders>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rPr>
            </w:pPr>
          </w:p>
        </w:tc>
        <w:tc>
          <w:tcPr>
            <w:tcW w:w="0" w:type="auto"/>
            <w:vMerge/>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rPr>
            </w:pP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Total</w:t>
            </w:r>
          </w:p>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Enrolled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Dropped out</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detained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Total</w:t>
            </w:r>
          </w:p>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Enrolled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Dropped out</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detained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Total</w:t>
            </w:r>
          </w:p>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Enrolled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Dropped out</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detained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Total</w:t>
            </w:r>
          </w:p>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Enrolled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Dropped out</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detained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Total</w:t>
            </w:r>
          </w:p>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Enrolled</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Dropped out</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center"/>
              <w:rPr>
                <w:rFonts w:ascii="Times New Roman" w:eastAsia="Times New Roman" w:hAnsi="Times New Roman" w:cs="Times New Roman"/>
                <w:sz w:val="20"/>
              </w:rPr>
            </w:pPr>
            <w:r w:rsidRPr="00906A2D">
              <w:rPr>
                <w:rFonts w:ascii="Times New Roman" w:eastAsia="Times New Roman" w:hAnsi="Times New Roman" w:cs="Times New Roman"/>
                <w:sz w:val="20"/>
              </w:rPr>
              <w:t>detained</w:t>
            </w:r>
          </w:p>
        </w:tc>
      </w:tr>
      <w:tr w:rsidR="00906A2D" w:rsidRPr="00906A2D" w:rsidTr="00906A2D">
        <w:trPr>
          <w:trHeight w:val="248"/>
          <w:jc w:val="center"/>
        </w:trPr>
        <w:tc>
          <w:tcPr>
            <w:tcW w:w="0" w:type="auto"/>
            <w:vMerge w:val="restart"/>
            <w:tcBorders>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both"/>
              <w:rPr>
                <w:rFonts w:ascii="Times New Roman" w:eastAsia="Times New Roman" w:hAnsi="Times New Roman" w:cs="Times New Roman"/>
                <w:b/>
                <w:sz w:val="20"/>
              </w:rPr>
            </w:pPr>
            <w:r w:rsidRPr="00906A2D">
              <w:rPr>
                <w:rFonts w:ascii="Times New Roman" w:eastAsia="Times New Roman" w:hAnsi="Times New Roman" w:cs="Times New Roman"/>
                <w:b/>
                <w:sz w:val="20"/>
              </w:rPr>
              <w:t>2011 E.C</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480" w:lineRule="auto"/>
              <w:jc w:val="both"/>
              <w:rPr>
                <w:rFonts w:ascii="Times New Roman" w:eastAsia="Times New Roman" w:hAnsi="Times New Roman" w:cs="Times New Roman"/>
                <w:sz w:val="20"/>
                <w:szCs w:val="20"/>
              </w:rPr>
            </w:pPr>
            <w:r w:rsidRPr="00906A2D">
              <w:rPr>
                <w:rFonts w:ascii="Times New Roman" w:eastAsia="Times New Roman" w:hAnsi="Times New Roman" w:cs="Times New Roman"/>
                <w:sz w:val="20"/>
                <w:szCs w:val="20"/>
              </w:rPr>
              <w:t>M</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5378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308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553</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3108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86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144</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1348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56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208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68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50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741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70</w:t>
            </w:r>
          </w:p>
        </w:tc>
      </w:tr>
      <w:tr w:rsidR="00906A2D" w:rsidRPr="00906A2D" w:rsidTr="00906A2D">
        <w:trPr>
          <w:trHeight w:val="210"/>
          <w:jc w:val="center"/>
        </w:trPr>
        <w:tc>
          <w:tcPr>
            <w:tcW w:w="0" w:type="auto"/>
            <w:vMerge/>
            <w:tcBorders>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both"/>
              <w:rPr>
                <w:rFonts w:ascii="Times New Roman" w:eastAsia="Times New Roman" w:hAnsi="Times New Roman" w:cs="Times New Roman"/>
                <w:b/>
                <w:sz w:val="20"/>
              </w:rPr>
            </w:pP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480" w:lineRule="auto"/>
              <w:jc w:val="both"/>
              <w:rPr>
                <w:rFonts w:ascii="Times New Roman" w:eastAsia="Times New Roman" w:hAnsi="Times New Roman" w:cs="Times New Roman"/>
                <w:sz w:val="20"/>
                <w:szCs w:val="20"/>
              </w:rPr>
            </w:pPr>
            <w:r w:rsidRPr="00906A2D">
              <w:rPr>
                <w:rFonts w:ascii="Times New Roman" w:eastAsia="Times New Roman" w:hAnsi="Times New Roman" w:cs="Times New Roman"/>
                <w:sz w:val="20"/>
                <w:szCs w:val="20"/>
              </w:rPr>
              <w:t>F</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5133</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306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377</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2880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127</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151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1022</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251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52</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25</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586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27</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79</w:t>
            </w:r>
          </w:p>
        </w:tc>
      </w:tr>
      <w:tr w:rsidR="00906A2D" w:rsidRPr="00906A2D" w:rsidTr="00906A2D">
        <w:trPr>
          <w:trHeight w:val="240"/>
          <w:jc w:val="center"/>
        </w:trPr>
        <w:tc>
          <w:tcPr>
            <w:tcW w:w="0" w:type="auto"/>
            <w:vMerge/>
            <w:tcBorders>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both"/>
              <w:rPr>
                <w:rFonts w:ascii="Times New Roman" w:eastAsia="Times New Roman" w:hAnsi="Times New Roman" w:cs="Times New Roman"/>
                <w:b/>
                <w:sz w:val="20"/>
              </w:rPr>
            </w:pP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480" w:lineRule="auto"/>
              <w:jc w:val="both"/>
              <w:rPr>
                <w:rFonts w:ascii="Times New Roman" w:eastAsia="Times New Roman" w:hAnsi="Times New Roman" w:cs="Times New Roman"/>
                <w:b/>
                <w:sz w:val="20"/>
                <w:szCs w:val="20"/>
              </w:rPr>
            </w:pPr>
            <w:r w:rsidRPr="00906A2D">
              <w:rPr>
                <w:rFonts w:ascii="Times New Roman" w:eastAsia="Times New Roman" w:hAnsi="Times New Roman" w:cs="Times New Roman"/>
                <w:b/>
                <w:sz w:val="20"/>
                <w:szCs w:val="20"/>
              </w:rPr>
              <w:t>T</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10511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614</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930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5988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213</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295</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2370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72</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459</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120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75</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1327</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57</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149</w:t>
            </w:r>
          </w:p>
        </w:tc>
      </w:tr>
      <w:tr w:rsidR="00906A2D" w:rsidRPr="00906A2D" w:rsidTr="00906A2D">
        <w:trPr>
          <w:trHeight w:val="290"/>
          <w:jc w:val="center"/>
        </w:trPr>
        <w:tc>
          <w:tcPr>
            <w:tcW w:w="0" w:type="auto"/>
            <w:vMerge w:val="restart"/>
            <w:tcBorders>
              <w:right w:val="single" w:sz="4" w:space="0" w:color="76923C" w:themeColor="accent3" w:themeShade="BF"/>
            </w:tcBorders>
            <w:shd w:val="clear" w:color="auto" w:fill="auto"/>
            <w:textDirection w:val="btLr"/>
          </w:tcPr>
          <w:p w:rsidR="00906A2D" w:rsidRPr="00906A2D" w:rsidRDefault="00906A2D" w:rsidP="00906A2D">
            <w:pPr>
              <w:spacing w:line="360" w:lineRule="auto"/>
              <w:ind w:left="113" w:right="113"/>
              <w:jc w:val="both"/>
              <w:rPr>
                <w:rFonts w:ascii="Times New Roman" w:eastAsia="Times New Roman" w:hAnsi="Times New Roman" w:cs="Times New Roman"/>
                <w:b/>
                <w:sz w:val="20"/>
              </w:rPr>
            </w:pPr>
            <w:r w:rsidRPr="00906A2D">
              <w:rPr>
                <w:rFonts w:ascii="Times New Roman" w:eastAsia="Times New Roman" w:hAnsi="Times New Roman" w:cs="Times New Roman"/>
                <w:b/>
                <w:sz w:val="20"/>
              </w:rPr>
              <w:t>2012 E.C</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480" w:lineRule="auto"/>
              <w:jc w:val="both"/>
              <w:rPr>
                <w:rFonts w:ascii="Times New Roman" w:eastAsia="Times New Roman" w:hAnsi="Times New Roman" w:cs="Times New Roman"/>
                <w:sz w:val="20"/>
                <w:szCs w:val="20"/>
              </w:rPr>
            </w:pPr>
            <w:r w:rsidRPr="00906A2D">
              <w:rPr>
                <w:rFonts w:ascii="Times New Roman" w:eastAsia="Times New Roman" w:hAnsi="Times New Roman" w:cs="Times New Roman"/>
                <w:sz w:val="20"/>
                <w:szCs w:val="20"/>
              </w:rPr>
              <w:t>M</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5262</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343</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334</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2196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128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242</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1211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95</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521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966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38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157</w:t>
            </w:r>
          </w:p>
        </w:tc>
      </w:tr>
      <w:tr w:rsidR="00906A2D" w:rsidRPr="00906A2D" w:rsidTr="00906A2D">
        <w:trPr>
          <w:trHeight w:val="270"/>
          <w:jc w:val="center"/>
        </w:trPr>
        <w:tc>
          <w:tcPr>
            <w:tcW w:w="0" w:type="auto"/>
            <w:vMerge/>
            <w:tcBorders>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rPr>
            </w:pP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480" w:lineRule="auto"/>
              <w:jc w:val="both"/>
              <w:rPr>
                <w:rFonts w:ascii="Times New Roman" w:eastAsia="Times New Roman" w:hAnsi="Times New Roman" w:cs="Times New Roman"/>
                <w:sz w:val="20"/>
                <w:szCs w:val="20"/>
              </w:rPr>
            </w:pPr>
            <w:r w:rsidRPr="00906A2D">
              <w:rPr>
                <w:rFonts w:ascii="Times New Roman" w:eastAsia="Times New Roman" w:hAnsi="Times New Roman" w:cs="Times New Roman"/>
                <w:sz w:val="20"/>
                <w:szCs w:val="20"/>
              </w:rPr>
              <w:t>F</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4591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341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336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3044</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151</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378</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1005</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34</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423</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793</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36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sz w:val="16"/>
                <w:szCs w:val="16"/>
              </w:rPr>
            </w:pPr>
            <w:r w:rsidRPr="00906A2D">
              <w:rPr>
                <w:rFonts w:ascii="Times New Roman" w:eastAsia="Times New Roman" w:hAnsi="Times New Roman" w:cs="Times New Roman"/>
                <w:sz w:val="16"/>
                <w:szCs w:val="16"/>
              </w:rPr>
              <w:t>112</w:t>
            </w:r>
          </w:p>
        </w:tc>
      </w:tr>
      <w:tr w:rsidR="00906A2D" w:rsidRPr="00906A2D" w:rsidTr="00906A2D">
        <w:trPr>
          <w:trHeight w:val="210"/>
          <w:jc w:val="center"/>
        </w:trPr>
        <w:tc>
          <w:tcPr>
            <w:tcW w:w="0" w:type="auto"/>
            <w:vMerge/>
            <w:tcBorders>
              <w:right w:val="single" w:sz="4" w:space="0" w:color="76923C" w:themeColor="accent3" w:themeShade="BF"/>
            </w:tcBorders>
            <w:shd w:val="clear" w:color="auto" w:fill="auto"/>
          </w:tcPr>
          <w:p w:rsidR="00906A2D" w:rsidRPr="00906A2D" w:rsidRDefault="00906A2D" w:rsidP="00906A2D">
            <w:pPr>
              <w:spacing w:line="360" w:lineRule="auto"/>
              <w:jc w:val="both"/>
              <w:rPr>
                <w:rFonts w:ascii="Times New Roman" w:eastAsia="Times New Roman" w:hAnsi="Times New Roman" w:cs="Times New Roman"/>
                <w:sz w:val="20"/>
                <w:szCs w:val="24"/>
              </w:rPr>
            </w:pP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tcPr>
          <w:p w:rsidR="00906A2D" w:rsidRPr="00906A2D" w:rsidRDefault="00906A2D" w:rsidP="00906A2D">
            <w:pPr>
              <w:spacing w:line="480" w:lineRule="auto"/>
              <w:jc w:val="both"/>
              <w:rPr>
                <w:rFonts w:ascii="Times New Roman" w:eastAsia="Times New Roman" w:hAnsi="Times New Roman" w:cs="Times New Roman"/>
                <w:b/>
                <w:sz w:val="20"/>
                <w:szCs w:val="20"/>
              </w:rPr>
            </w:pPr>
            <w:r w:rsidRPr="00906A2D">
              <w:rPr>
                <w:rFonts w:ascii="Times New Roman" w:eastAsia="Times New Roman" w:hAnsi="Times New Roman" w:cs="Times New Roman"/>
                <w:b/>
                <w:sz w:val="20"/>
                <w:szCs w:val="20"/>
              </w:rPr>
              <w:t>T</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9153</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684</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670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5240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hd w:val="clear" w:color="auto" w:fill="FFFFFF" w:themeFill="background1"/>
              <w:tabs>
                <w:tab w:val="left" w:pos="3120"/>
                <w:tab w:val="left" w:pos="4320"/>
              </w:tabs>
              <w:spacing w:line="480" w:lineRule="auto"/>
              <w:jc w:val="center"/>
              <w:rPr>
                <w:rFonts w:ascii="Times New Roman" w:hAnsi="Times New Roman" w:cs="Times New Roman"/>
                <w:sz w:val="16"/>
                <w:szCs w:val="16"/>
              </w:rPr>
            </w:pPr>
            <w:r w:rsidRPr="00906A2D">
              <w:rPr>
                <w:rFonts w:ascii="Times New Roman" w:hAnsi="Times New Roman" w:cs="Times New Roman"/>
                <w:sz w:val="16"/>
                <w:szCs w:val="16"/>
              </w:rPr>
              <w:t>279</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620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2216</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129</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944</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0</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1759</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74</w:t>
            </w:r>
          </w:p>
        </w:tc>
        <w:tc>
          <w:tcPr>
            <w:tcW w:w="0" w:type="auto"/>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FFFFFF" w:themeFill="background1"/>
            <w:vAlign w:val="center"/>
          </w:tcPr>
          <w:p w:rsidR="00906A2D" w:rsidRPr="00906A2D" w:rsidRDefault="00906A2D" w:rsidP="00906A2D">
            <w:pPr>
              <w:spacing w:line="480" w:lineRule="auto"/>
              <w:jc w:val="center"/>
              <w:rPr>
                <w:rFonts w:ascii="Times New Roman" w:eastAsia="Times New Roman" w:hAnsi="Times New Roman" w:cs="Times New Roman"/>
                <w:b/>
                <w:sz w:val="16"/>
                <w:szCs w:val="16"/>
              </w:rPr>
            </w:pPr>
            <w:r w:rsidRPr="00906A2D">
              <w:rPr>
                <w:rFonts w:ascii="Times New Roman" w:eastAsia="Times New Roman" w:hAnsi="Times New Roman" w:cs="Times New Roman"/>
                <w:b/>
                <w:sz w:val="16"/>
                <w:szCs w:val="16"/>
              </w:rPr>
              <w:t>269</w:t>
            </w:r>
          </w:p>
        </w:tc>
      </w:tr>
    </w:tbl>
    <w:p w:rsidR="00906A2D" w:rsidRPr="00906A2D" w:rsidRDefault="00906A2D" w:rsidP="00906A2D">
      <w:pPr>
        <w:tabs>
          <w:tab w:val="left" w:pos="4320"/>
          <w:tab w:val="left" w:pos="6870"/>
        </w:tabs>
        <w:rPr>
          <w:rFonts w:ascii="Times New Roman" w:hAnsi="Times New Roman" w:cs="Times New Roman"/>
          <w:b/>
          <w:i/>
          <w:sz w:val="20"/>
          <w:szCs w:val="24"/>
        </w:rPr>
      </w:pPr>
      <w:r w:rsidRPr="00906A2D">
        <w:rPr>
          <w:rFonts w:ascii="Times New Roman" w:hAnsi="Times New Roman" w:cs="Times New Roman"/>
          <w:b/>
          <w:sz w:val="20"/>
          <w:szCs w:val="24"/>
        </w:rPr>
        <w:t xml:space="preserve">                      </w:t>
      </w:r>
      <w:r w:rsidRPr="00906A2D">
        <w:rPr>
          <w:rFonts w:ascii="Times New Roman" w:hAnsi="Times New Roman" w:cs="Times New Roman"/>
          <w:b/>
          <w:i/>
          <w:szCs w:val="24"/>
        </w:rPr>
        <w:t>Source: Gudaya Bila Education Office</w:t>
      </w:r>
    </w:p>
    <w:p w:rsidR="00906A2D" w:rsidRPr="00906A2D" w:rsidRDefault="00906A2D" w:rsidP="00906A2D">
      <w:pPr>
        <w:spacing w:after="0" w:line="240" w:lineRule="auto"/>
        <w:jc w:val="center"/>
        <w:rPr>
          <w:rFonts w:ascii="Times New Roman" w:hAnsi="Times New Roman" w:cs="Times New Roman"/>
          <w:b/>
          <w:i/>
          <w:szCs w:val="24"/>
        </w:rPr>
      </w:pPr>
      <w:r w:rsidRPr="00906A2D">
        <w:rPr>
          <w:rFonts w:ascii="Times New Roman" w:hAnsi="Times New Roman" w:cs="Times New Roman"/>
          <w:b/>
          <w:i/>
          <w:szCs w:val="24"/>
        </w:rPr>
        <w:t>Table 20.Student Participation rate by levels of school and sex in the year 2009 and 2010 E.C</w:t>
      </w:r>
    </w:p>
    <w:tbl>
      <w:tblPr>
        <w:tblStyle w:val="LightGrid-Accent6"/>
        <w:tblW w:w="9621"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630"/>
        <w:gridCol w:w="2520"/>
        <w:gridCol w:w="1073"/>
        <w:gridCol w:w="1267"/>
        <w:gridCol w:w="1350"/>
        <w:gridCol w:w="1440"/>
        <w:gridCol w:w="1341"/>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630"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rPr>
                <w:rFonts w:ascii="Times New Roman" w:eastAsia="Calibri" w:hAnsi="Times New Roman" w:cs="Times New Roman"/>
                <w:i/>
                <w:sz w:val="18"/>
                <w:szCs w:val="24"/>
              </w:rPr>
            </w:pPr>
          </w:p>
          <w:p w:rsidR="00906A2D" w:rsidRPr="00906A2D" w:rsidRDefault="00906A2D" w:rsidP="00906A2D">
            <w:pPr>
              <w:jc w:val="center"/>
              <w:rPr>
                <w:rFonts w:ascii="Times New Roman" w:eastAsia="Calibri" w:hAnsi="Times New Roman" w:cs="Times New Roman"/>
                <w:i/>
                <w:sz w:val="18"/>
                <w:szCs w:val="24"/>
              </w:rPr>
            </w:pPr>
          </w:p>
          <w:p w:rsidR="00906A2D" w:rsidRPr="00906A2D" w:rsidRDefault="00906A2D" w:rsidP="00906A2D">
            <w:pPr>
              <w:jc w:val="center"/>
              <w:rPr>
                <w:rFonts w:ascii="Times New Roman" w:eastAsia="Calibri" w:hAnsi="Times New Roman" w:cs="Times New Roman"/>
                <w:i/>
                <w:sz w:val="18"/>
                <w:szCs w:val="24"/>
              </w:rPr>
            </w:pPr>
            <w:r w:rsidRPr="00906A2D">
              <w:rPr>
                <w:rFonts w:ascii="Times New Roman" w:eastAsia="Calibri" w:hAnsi="Times New Roman" w:cs="Times New Roman"/>
                <w:i/>
                <w:sz w:val="18"/>
                <w:szCs w:val="24"/>
              </w:rPr>
              <w:t>S.№</w:t>
            </w:r>
          </w:p>
        </w:tc>
        <w:tc>
          <w:tcPr>
            <w:tcW w:w="2520"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24"/>
              </w:rPr>
            </w:pPr>
          </w:p>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24"/>
              </w:rPr>
            </w:pPr>
          </w:p>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24"/>
              </w:rPr>
            </w:pPr>
            <w:r w:rsidRPr="00906A2D">
              <w:rPr>
                <w:rFonts w:ascii="Times New Roman" w:hAnsi="Times New Roman" w:cs="Times New Roman"/>
                <w:i/>
                <w:sz w:val="18"/>
                <w:szCs w:val="24"/>
              </w:rPr>
              <w:t>Type of schools</w:t>
            </w:r>
          </w:p>
        </w:tc>
        <w:tc>
          <w:tcPr>
            <w:tcW w:w="1073"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24"/>
              </w:rPr>
            </w:pPr>
          </w:p>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24"/>
              </w:rPr>
            </w:pPr>
          </w:p>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24"/>
              </w:rPr>
            </w:pPr>
            <w:r w:rsidRPr="00906A2D">
              <w:rPr>
                <w:rFonts w:ascii="Times New Roman" w:hAnsi="Times New Roman" w:cs="Times New Roman"/>
                <w:i/>
                <w:sz w:val="18"/>
                <w:szCs w:val="24"/>
              </w:rPr>
              <w:t>Sex</w:t>
            </w:r>
          </w:p>
        </w:tc>
        <w:tc>
          <w:tcPr>
            <w:tcW w:w="539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24"/>
              </w:rPr>
            </w:pPr>
            <w:r w:rsidRPr="00906A2D">
              <w:rPr>
                <w:rFonts w:ascii="Times New Roman" w:hAnsi="Times New Roman" w:cs="Times New Roman"/>
                <w:i/>
                <w:sz w:val="18"/>
                <w:szCs w:val="24"/>
              </w:rPr>
              <w:t>Review period</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0" w:type="dxa"/>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rPr>
                <w:rFonts w:ascii="Times New Roman" w:hAnsi="Times New Roman" w:cs="Times New Roman"/>
                <w:sz w:val="18"/>
              </w:rPr>
            </w:pPr>
          </w:p>
        </w:tc>
        <w:tc>
          <w:tcPr>
            <w:tcW w:w="2520" w:type="dxa"/>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1073" w:type="dxa"/>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p>
        </w:tc>
        <w:tc>
          <w:tcPr>
            <w:tcW w:w="2617"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906A2D">
              <w:rPr>
                <w:rFonts w:ascii="Times New Roman" w:hAnsi="Times New Roman" w:cs="Times New Roman"/>
                <w:b/>
                <w:sz w:val="18"/>
              </w:rPr>
              <w:t>2011 E.C</w:t>
            </w:r>
          </w:p>
        </w:tc>
        <w:tc>
          <w:tcPr>
            <w:tcW w:w="2781"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906A2D">
              <w:rPr>
                <w:rFonts w:ascii="Times New Roman" w:hAnsi="Times New Roman" w:cs="Times New Roman"/>
                <w:b/>
                <w:sz w:val="18"/>
              </w:rPr>
              <w:t>2012 E.C</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630" w:type="dxa"/>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rPr>
                <w:rFonts w:ascii="Times New Roman" w:hAnsi="Times New Roman" w:cs="Times New Roman"/>
                <w:sz w:val="18"/>
              </w:rPr>
            </w:pPr>
          </w:p>
        </w:tc>
        <w:tc>
          <w:tcPr>
            <w:tcW w:w="2520" w:type="dxa"/>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rPr>
            </w:pPr>
          </w:p>
        </w:tc>
        <w:tc>
          <w:tcPr>
            <w:tcW w:w="1073" w:type="dxa"/>
            <w:vMerge/>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rPr>
            </w:pPr>
          </w:p>
        </w:tc>
        <w:tc>
          <w:tcPr>
            <w:tcW w:w="12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rPr>
            </w:pPr>
            <w:r w:rsidRPr="00906A2D">
              <w:rPr>
                <w:rFonts w:ascii="Times New Roman" w:hAnsi="Times New Roman" w:cs="Times New Roman"/>
                <w:b/>
                <w:sz w:val="18"/>
              </w:rPr>
              <w:t>Gross Enrollment</w:t>
            </w:r>
          </w:p>
        </w:tc>
        <w:tc>
          <w:tcPr>
            <w:tcW w:w="13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rPr>
            </w:pPr>
            <w:r w:rsidRPr="00906A2D">
              <w:rPr>
                <w:rFonts w:ascii="Times New Roman" w:hAnsi="Times New Roman" w:cs="Times New Roman"/>
                <w:b/>
                <w:sz w:val="18"/>
              </w:rPr>
              <w:t>Net Enrollment</w:t>
            </w:r>
          </w:p>
        </w:tc>
        <w:tc>
          <w:tcPr>
            <w:tcW w:w="144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rPr>
            </w:pPr>
            <w:r w:rsidRPr="00906A2D">
              <w:rPr>
                <w:rFonts w:ascii="Times New Roman" w:hAnsi="Times New Roman" w:cs="Times New Roman"/>
                <w:b/>
                <w:sz w:val="18"/>
              </w:rPr>
              <w:t>Gross Enrollment</w:t>
            </w:r>
          </w:p>
        </w:tc>
        <w:tc>
          <w:tcPr>
            <w:tcW w:w="134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rPr>
            </w:pPr>
            <w:r w:rsidRPr="00906A2D">
              <w:rPr>
                <w:rFonts w:ascii="Times New Roman" w:hAnsi="Times New Roman" w:cs="Times New Roman"/>
                <w:b/>
                <w:sz w:val="18"/>
              </w:rPr>
              <w:t>Net</w:t>
            </w:r>
          </w:p>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rPr>
            </w:pPr>
            <w:r w:rsidRPr="00906A2D">
              <w:rPr>
                <w:rFonts w:ascii="Times New Roman" w:hAnsi="Times New Roman" w:cs="Times New Roman"/>
                <w:b/>
                <w:sz w:val="18"/>
              </w:rPr>
              <w:t>Enrollment</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63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jc w:val="right"/>
              <w:rPr>
                <w:rFonts w:ascii="Times New Roman" w:hAnsi="Times New Roman" w:cs="Times New Roman"/>
                <w:sz w:val="20"/>
                <w:szCs w:val="24"/>
              </w:rPr>
            </w:pPr>
            <w:r w:rsidRPr="00906A2D">
              <w:rPr>
                <w:rFonts w:ascii="Times New Roman" w:hAnsi="Times New Roman" w:cs="Times New Roman"/>
                <w:sz w:val="20"/>
                <w:szCs w:val="24"/>
              </w:rPr>
              <w:t>1</w:t>
            </w:r>
          </w:p>
        </w:tc>
        <w:tc>
          <w:tcPr>
            <w:tcW w:w="252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Kindergarten </w:t>
            </w: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63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jc w:val="right"/>
              <w:rPr>
                <w:rFonts w:ascii="Times New Roman" w:hAnsi="Times New Roman" w:cs="Times New Roman"/>
                <w:sz w:val="20"/>
                <w:szCs w:val="24"/>
              </w:rPr>
            </w:pPr>
          </w:p>
        </w:tc>
        <w:tc>
          <w:tcPr>
            <w:tcW w:w="252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Female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3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jc w:val="right"/>
              <w:rPr>
                <w:rFonts w:ascii="Times New Roman" w:hAnsi="Times New Roman" w:cs="Times New Roman"/>
                <w:sz w:val="20"/>
                <w:szCs w:val="24"/>
              </w:rPr>
            </w:pPr>
            <w:r w:rsidRPr="00906A2D">
              <w:rPr>
                <w:rFonts w:ascii="Times New Roman" w:hAnsi="Times New Roman" w:cs="Times New Roman"/>
                <w:sz w:val="20"/>
                <w:szCs w:val="24"/>
              </w:rPr>
              <w:t>2</w:t>
            </w:r>
          </w:p>
        </w:tc>
        <w:tc>
          <w:tcPr>
            <w:tcW w:w="252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Primary 1</w:t>
            </w:r>
            <w:r w:rsidRPr="00906A2D">
              <w:rPr>
                <w:rFonts w:ascii="Times New Roman" w:hAnsi="Times New Roman" w:cs="Times New Roman"/>
                <w:sz w:val="20"/>
                <w:szCs w:val="24"/>
                <w:vertAlign w:val="superscript"/>
              </w:rPr>
              <w:t>st</w:t>
            </w:r>
            <w:r w:rsidRPr="00906A2D">
              <w:rPr>
                <w:rFonts w:ascii="Times New Roman" w:hAnsi="Times New Roman" w:cs="Times New Roman"/>
                <w:sz w:val="20"/>
                <w:szCs w:val="24"/>
              </w:rPr>
              <w:t xml:space="preserve"> cycle</w:t>
            </w: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151.8</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135.3</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93.7</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63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jc w:val="right"/>
              <w:rPr>
                <w:rFonts w:ascii="Times New Roman" w:hAnsi="Times New Roman" w:cs="Times New Roman"/>
                <w:sz w:val="20"/>
                <w:szCs w:val="24"/>
              </w:rPr>
            </w:pPr>
          </w:p>
        </w:tc>
        <w:tc>
          <w:tcPr>
            <w:tcW w:w="252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Female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137.8</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124.1</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92.4</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3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jc w:val="right"/>
              <w:rPr>
                <w:rFonts w:ascii="Times New Roman" w:hAnsi="Times New Roman" w:cs="Times New Roman"/>
                <w:sz w:val="20"/>
                <w:szCs w:val="24"/>
              </w:rPr>
            </w:pPr>
            <w:r w:rsidRPr="00906A2D">
              <w:rPr>
                <w:rFonts w:ascii="Times New Roman" w:hAnsi="Times New Roman" w:cs="Times New Roman"/>
                <w:sz w:val="20"/>
                <w:szCs w:val="24"/>
              </w:rPr>
              <w:t>3</w:t>
            </w:r>
          </w:p>
        </w:tc>
        <w:tc>
          <w:tcPr>
            <w:tcW w:w="252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Primary  2</w:t>
            </w:r>
            <w:r w:rsidRPr="00906A2D">
              <w:rPr>
                <w:rFonts w:ascii="Times New Roman" w:hAnsi="Times New Roman" w:cs="Times New Roman"/>
                <w:sz w:val="20"/>
                <w:szCs w:val="24"/>
                <w:vertAlign w:val="superscript"/>
              </w:rPr>
              <w:t>nd</w:t>
            </w:r>
            <w:r w:rsidRPr="00906A2D">
              <w:rPr>
                <w:rFonts w:ascii="Times New Roman" w:hAnsi="Times New Roman" w:cs="Times New Roman"/>
                <w:sz w:val="20"/>
                <w:szCs w:val="24"/>
              </w:rPr>
              <w:t xml:space="preserve"> cycle (1-8)</w:t>
            </w: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77.1</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72.1</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91.4</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63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jc w:val="right"/>
              <w:rPr>
                <w:rFonts w:ascii="Times New Roman" w:hAnsi="Times New Roman" w:cs="Times New Roman"/>
                <w:sz w:val="20"/>
                <w:szCs w:val="24"/>
              </w:rPr>
            </w:pPr>
          </w:p>
        </w:tc>
        <w:tc>
          <w:tcPr>
            <w:tcW w:w="252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Female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69.3</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66.4</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89.5</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63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jc w:val="right"/>
              <w:rPr>
                <w:rFonts w:ascii="Times New Roman" w:hAnsi="Times New Roman" w:cs="Times New Roman"/>
                <w:sz w:val="20"/>
                <w:szCs w:val="24"/>
              </w:rPr>
            </w:pPr>
            <w:r w:rsidRPr="00906A2D">
              <w:rPr>
                <w:rFonts w:ascii="Times New Roman" w:hAnsi="Times New Roman" w:cs="Times New Roman"/>
                <w:sz w:val="20"/>
                <w:szCs w:val="24"/>
              </w:rPr>
              <w:t>4</w:t>
            </w:r>
          </w:p>
        </w:tc>
        <w:tc>
          <w:tcPr>
            <w:tcW w:w="252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Senior secondary (9-10)</w:t>
            </w: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73</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46.2</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83.2</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3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jc w:val="right"/>
              <w:rPr>
                <w:rFonts w:ascii="Times New Roman" w:hAnsi="Times New Roman" w:cs="Times New Roman"/>
                <w:sz w:val="20"/>
                <w:szCs w:val="24"/>
              </w:rPr>
            </w:pPr>
          </w:p>
        </w:tc>
        <w:tc>
          <w:tcPr>
            <w:tcW w:w="252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Female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48.4</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36.2</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85.3</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63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jc w:val="right"/>
              <w:rPr>
                <w:rFonts w:ascii="Times New Roman" w:hAnsi="Times New Roman" w:cs="Times New Roman"/>
                <w:sz w:val="20"/>
                <w:szCs w:val="24"/>
              </w:rPr>
            </w:pPr>
            <w:r w:rsidRPr="00906A2D">
              <w:rPr>
                <w:rFonts w:ascii="Times New Roman" w:hAnsi="Times New Roman" w:cs="Times New Roman"/>
                <w:sz w:val="20"/>
                <w:szCs w:val="24"/>
              </w:rPr>
              <w:t>5</w:t>
            </w:r>
          </w:p>
        </w:tc>
        <w:tc>
          <w:tcPr>
            <w:tcW w:w="252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Technical/Vocational</w:t>
            </w: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38.4</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21.2</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63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jc w:val="right"/>
              <w:rPr>
                <w:rFonts w:ascii="Times New Roman" w:hAnsi="Times New Roman" w:cs="Times New Roman"/>
                <w:sz w:val="20"/>
                <w:szCs w:val="24"/>
              </w:rPr>
            </w:pPr>
          </w:p>
        </w:tc>
        <w:tc>
          <w:tcPr>
            <w:tcW w:w="252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Female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31.4</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21.9</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63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jc w:val="right"/>
              <w:rPr>
                <w:rFonts w:ascii="Times New Roman" w:hAnsi="Times New Roman" w:cs="Times New Roman"/>
                <w:sz w:val="20"/>
                <w:szCs w:val="24"/>
              </w:rPr>
            </w:pPr>
            <w:r w:rsidRPr="00906A2D">
              <w:rPr>
                <w:rFonts w:ascii="Times New Roman" w:hAnsi="Times New Roman" w:cs="Times New Roman"/>
                <w:sz w:val="20"/>
                <w:szCs w:val="24"/>
              </w:rPr>
              <w:t>6</w:t>
            </w:r>
          </w:p>
        </w:tc>
        <w:tc>
          <w:tcPr>
            <w:tcW w:w="252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Preparatory(11-12) </w:t>
            </w: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38.4</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21.2</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154</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63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rPr>
                <w:rFonts w:ascii="Times New Roman" w:hAnsi="Times New Roman" w:cs="Times New Roman"/>
                <w:sz w:val="20"/>
                <w:szCs w:val="24"/>
              </w:rPr>
            </w:pPr>
          </w:p>
        </w:tc>
        <w:tc>
          <w:tcPr>
            <w:tcW w:w="252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tc>
        <w:tc>
          <w:tcPr>
            <w:tcW w:w="1073"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Female</w:t>
            </w:r>
          </w:p>
        </w:tc>
        <w:tc>
          <w:tcPr>
            <w:tcW w:w="1267"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31.4</w:t>
            </w:r>
          </w:p>
        </w:tc>
        <w:tc>
          <w:tcPr>
            <w:tcW w:w="135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21.9</w:t>
            </w:r>
          </w:p>
        </w:tc>
        <w:tc>
          <w:tcPr>
            <w:tcW w:w="1440"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154.9</w:t>
            </w:r>
          </w:p>
        </w:tc>
        <w:tc>
          <w:tcPr>
            <w:tcW w:w="1341" w:type="dxa"/>
            <w:tcBorders>
              <w:top w:val="none" w:sz="0" w:space="0" w:color="auto"/>
              <w:left w:val="none" w:sz="0" w:space="0" w:color="auto"/>
              <w:bottom w:val="none" w:sz="0" w:space="0" w:color="auto"/>
              <w:right w:val="none" w:sz="0" w:space="0" w:color="auto"/>
            </w:tcBorders>
            <w:shd w:val="clear" w:color="auto" w:fill="auto"/>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DNA</w:t>
            </w:r>
          </w:p>
        </w:tc>
      </w:tr>
    </w:tbl>
    <w:p w:rsidR="00906A2D" w:rsidRPr="00906A2D" w:rsidRDefault="00906A2D" w:rsidP="00906A2D">
      <w:pPr>
        <w:tabs>
          <w:tab w:val="left" w:pos="4320"/>
          <w:tab w:val="left" w:pos="6870"/>
        </w:tabs>
        <w:rPr>
          <w:rFonts w:ascii="Times New Roman" w:hAnsi="Times New Roman" w:cs="Times New Roman"/>
          <w:b/>
          <w:i/>
          <w:szCs w:val="24"/>
        </w:rPr>
      </w:pPr>
      <w:r w:rsidRPr="00906A2D">
        <w:rPr>
          <w:rFonts w:ascii="Times New Roman" w:hAnsi="Times New Roman" w:cs="Times New Roman"/>
          <w:b/>
          <w:sz w:val="20"/>
          <w:szCs w:val="24"/>
        </w:rPr>
        <w:t xml:space="preserve">                        </w:t>
      </w:r>
      <w:r w:rsidRPr="00906A2D">
        <w:rPr>
          <w:rFonts w:ascii="Times New Roman" w:hAnsi="Times New Roman" w:cs="Times New Roman"/>
          <w:b/>
          <w:i/>
          <w:szCs w:val="24"/>
        </w:rPr>
        <w:t>Source: Gudaya Bila Education Office</w:t>
      </w:r>
    </w:p>
    <w:p w:rsidR="006D44EC" w:rsidRDefault="006D44EC" w:rsidP="00906A2D">
      <w:pPr>
        <w:tabs>
          <w:tab w:val="left" w:pos="3120"/>
          <w:tab w:val="left" w:pos="4320"/>
        </w:tabs>
        <w:spacing w:after="0" w:line="240" w:lineRule="auto"/>
        <w:jc w:val="center"/>
        <w:rPr>
          <w:rFonts w:ascii="Times New Roman" w:hAnsi="Times New Roman" w:cs="Times New Roman"/>
          <w:b/>
          <w:i/>
          <w:szCs w:val="24"/>
        </w:rPr>
      </w:pPr>
    </w:p>
    <w:p w:rsidR="006D44EC" w:rsidRDefault="006D44EC" w:rsidP="00906A2D">
      <w:pPr>
        <w:tabs>
          <w:tab w:val="left" w:pos="3120"/>
          <w:tab w:val="left" w:pos="4320"/>
        </w:tabs>
        <w:spacing w:after="0" w:line="240" w:lineRule="auto"/>
        <w:jc w:val="center"/>
        <w:rPr>
          <w:rFonts w:ascii="Times New Roman" w:hAnsi="Times New Roman" w:cs="Times New Roman"/>
          <w:b/>
          <w:i/>
          <w:szCs w:val="24"/>
        </w:rPr>
      </w:pPr>
    </w:p>
    <w:p w:rsidR="006D44EC" w:rsidRDefault="006D44EC" w:rsidP="00906A2D">
      <w:pPr>
        <w:tabs>
          <w:tab w:val="left" w:pos="3120"/>
          <w:tab w:val="left" w:pos="4320"/>
        </w:tabs>
        <w:spacing w:after="0" w:line="240" w:lineRule="auto"/>
        <w:jc w:val="center"/>
        <w:rPr>
          <w:rFonts w:ascii="Times New Roman" w:hAnsi="Times New Roman" w:cs="Times New Roman"/>
          <w:b/>
          <w:i/>
          <w:szCs w:val="24"/>
        </w:rPr>
      </w:pPr>
    </w:p>
    <w:p w:rsidR="006D44EC" w:rsidRDefault="006D44EC" w:rsidP="00906A2D">
      <w:pPr>
        <w:tabs>
          <w:tab w:val="left" w:pos="3120"/>
          <w:tab w:val="left" w:pos="4320"/>
        </w:tabs>
        <w:spacing w:after="0" w:line="240" w:lineRule="auto"/>
        <w:jc w:val="center"/>
        <w:rPr>
          <w:rFonts w:ascii="Times New Roman" w:hAnsi="Times New Roman" w:cs="Times New Roman"/>
          <w:b/>
          <w:i/>
          <w:szCs w:val="24"/>
        </w:rPr>
      </w:pPr>
    </w:p>
    <w:p w:rsidR="006D44EC" w:rsidRDefault="006D44EC" w:rsidP="00906A2D">
      <w:pPr>
        <w:tabs>
          <w:tab w:val="left" w:pos="3120"/>
          <w:tab w:val="left" w:pos="4320"/>
        </w:tabs>
        <w:spacing w:after="0" w:line="240" w:lineRule="auto"/>
        <w:jc w:val="center"/>
        <w:rPr>
          <w:rFonts w:ascii="Times New Roman" w:hAnsi="Times New Roman" w:cs="Times New Roman"/>
          <w:b/>
          <w:i/>
          <w:szCs w:val="24"/>
        </w:rPr>
      </w:pPr>
    </w:p>
    <w:p w:rsidR="006D44EC" w:rsidRDefault="006D44EC" w:rsidP="00906A2D">
      <w:pPr>
        <w:tabs>
          <w:tab w:val="left" w:pos="3120"/>
          <w:tab w:val="left" w:pos="4320"/>
        </w:tabs>
        <w:spacing w:after="0" w:line="240" w:lineRule="auto"/>
        <w:jc w:val="center"/>
        <w:rPr>
          <w:rFonts w:ascii="Times New Roman" w:hAnsi="Times New Roman" w:cs="Times New Roman"/>
          <w:b/>
          <w:i/>
          <w:szCs w:val="24"/>
        </w:rPr>
      </w:pPr>
    </w:p>
    <w:p w:rsidR="00906A2D" w:rsidRPr="00906A2D" w:rsidRDefault="00906A2D" w:rsidP="00906A2D">
      <w:pPr>
        <w:tabs>
          <w:tab w:val="left" w:pos="3120"/>
          <w:tab w:val="left" w:pos="4320"/>
        </w:tabs>
        <w:spacing w:after="0" w:line="240" w:lineRule="auto"/>
        <w:jc w:val="center"/>
        <w:rPr>
          <w:rFonts w:ascii="Times New Roman" w:hAnsi="Times New Roman" w:cs="Times New Roman"/>
          <w:b/>
          <w:i/>
          <w:szCs w:val="24"/>
        </w:rPr>
      </w:pPr>
      <w:r w:rsidRPr="00906A2D">
        <w:rPr>
          <w:rFonts w:ascii="Times New Roman" w:hAnsi="Times New Roman" w:cs="Times New Roman"/>
          <w:b/>
          <w:i/>
          <w:szCs w:val="24"/>
        </w:rPr>
        <w:t>Table 21. Number of students sat for grade 10 national exams (EGSCE), passed, and failed; and those sat for university entrance, promoted and failed for degrees by sex and year.</w:t>
      </w:r>
    </w:p>
    <w:tbl>
      <w:tblPr>
        <w:tblStyle w:val="LightGrid-Accent11"/>
        <w:tblW w:w="0" w:type="auto"/>
        <w:tblLook w:val="04A0" w:firstRow="1" w:lastRow="0" w:firstColumn="1" w:lastColumn="0" w:noHBand="0" w:noVBand="1"/>
      </w:tblPr>
      <w:tblGrid>
        <w:gridCol w:w="843"/>
        <w:gridCol w:w="579"/>
        <w:gridCol w:w="580"/>
        <w:gridCol w:w="580"/>
        <w:gridCol w:w="460"/>
        <w:gridCol w:w="389"/>
        <w:gridCol w:w="402"/>
        <w:gridCol w:w="460"/>
        <w:gridCol w:w="389"/>
        <w:gridCol w:w="402"/>
        <w:gridCol w:w="582"/>
        <w:gridCol w:w="582"/>
        <w:gridCol w:w="582"/>
        <w:gridCol w:w="462"/>
        <w:gridCol w:w="390"/>
        <w:gridCol w:w="403"/>
        <w:gridCol w:w="462"/>
        <w:gridCol w:w="390"/>
        <w:gridCol w:w="403"/>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rsidR="00906A2D" w:rsidRPr="00906A2D" w:rsidRDefault="00906A2D" w:rsidP="00906A2D">
            <w:pPr>
              <w:tabs>
                <w:tab w:val="left" w:pos="3120"/>
                <w:tab w:val="left" w:pos="4320"/>
              </w:tabs>
              <w:ind w:left="113" w:right="113"/>
              <w:jc w:val="center"/>
              <w:rPr>
                <w:rFonts w:ascii="Times New Roman" w:hAnsi="Times New Roman" w:cs="Times New Roman"/>
                <w:sz w:val="18"/>
                <w:szCs w:val="18"/>
              </w:rPr>
            </w:pPr>
          </w:p>
          <w:p w:rsidR="00906A2D" w:rsidRPr="00906A2D" w:rsidRDefault="00906A2D" w:rsidP="00906A2D">
            <w:pPr>
              <w:tabs>
                <w:tab w:val="left" w:pos="3120"/>
                <w:tab w:val="left" w:pos="4320"/>
              </w:tabs>
              <w:ind w:left="113" w:right="113"/>
              <w:jc w:val="center"/>
              <w:rPr>
                <w:rFonts w:ascii="Times New Roman" w:hAnsi="Times New Roman" w:cs="Times New Roman"/>
                <w:sz w:val="18"/>
                <w:szCs w:val="18"/>
              </w:rPr>
            </w:pPr>
          </w:p>
          <w:p w:rsidR="00906A2D" w:rsidRPr="00906A2D" w:rsidRDefault="00906A2D" w:rsidP="00906A2D">
            <w:pPr>
              <w:tabs>
                <w:tab w:val="left" w:pos="3120"/>
                <w:tab w:val="left" w:pos="4320"/>
              </w:tabs>
              <w:ind w:left="113" w:right="113"/>
              <w:jc w:val="center"/>
              <w:rPr>
                <w:rFonts w:ascii="Times New Roman" w:hAnsi="Times New Roman" w:cs="Times New Roman"/>
                <w:sz w:val="18"/>
                <w:szCs w:val="18"/>
              </w:rPr>
            </w:pPr>
            <w:r w:rsidRPr="00906A2D">
              <w:rPr>
                <w:rFonts w:ascii="Times New Roman" w:hAnsi="Times New Roman" w:cs="Times New Roman"/>
                <w:sz w:val="18"/>
                <w:szCs w:val="18"/>
              </w:rPr>
              <w:t>Year</w:t>
            </w:r>
          </w:p>
        </w:tc>
        <w:tc>
          <w:tcPr>
            <w:tcW w:w="0" w:type="auto"/>
            <w:gridSpan w:val="9"/>
          </w:tcPr>
          <w:p w:rsidR="00906A2D" w:rsidRPr="00906A2D" w:rsidRDefault="00906A2D" w:rsidP="00906A2D">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Number of students sat for grade 10 national exam (EGSCE), passed and failed</w:t>
            </w:r>
          </w:p>
        </w:tc>
        <w:tc>
          <w:tcPr>
            <w:tcW w:w="0" w:type="auto"/>
            <w:gridSpan w:val="9"/>
          </w:tcPr>
          <w:p w:rsidR="00906A2D" w:rsidRPr="00906A2D" w:rsidRDefault="00906A2D" w:rsidP="00906A2D">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Number of students sat for university entrance, promoted for degrees and failed</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vMerge/>
          </w:tcPr>
          <w:p w:rsidR="00906A2D" w:rsidRPr="00906A2D" w:rsidRDefault="00906A2D" w:rsidP="00906A2D">
            <w:pPr>
              <w:tabs>
                <w:tab w:val="left" w:pos="3120"/>
                <w:tab w:val="left" w:pos="4320"/>
              </w:tabs>
              <w:rPr>
                <w:rFonts w:ascii="Times New Roman" w:hAnsi="Times New Roman" w:cs="Times New Roman"/>
                <w:sz w:val="18"/>
                <w:szCs w:val="18"/>
              </w:rPr>
            </w:pPr>
          </w:p>
        </w:tc>
        <w:tc>
          <w:tcPr>
            <w:tcW w:w="0" w:type="auto"/>
            <w:gridSpan w:val="3"/>
          </w:tcPr>
          <w:p w:rsidR="00906A2D" w:rsidRPr="00906A2D" w:rsidRDefault="00906A2D" w:rsidP="00906A2D">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Candidate</w:t>
            </w:r>
          </w:p>
        </w:tc>
        <w:tc>
          <w:tcPr>
            <w:tcW w:w="0" w:type="auto"/>
            <w:gridSpan w:val="3"/>
          </w:tcPr>
          <w:p w:rsidR="00906A2D" w:rsidRPr="00906A2D" w:rsidRDefault="00906A2D" w:rsidP="00906A2D">
            <w:pPr>
              <w:tabs>
                <w:tab w:val="left" w:pos="4320"/>
                <w:tab w:val="left" w:pos="687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Passed</w:t>
            </w:r>
          </w:p>
        </w:tc>
        <w:tc>
          <w:tcPr>
            <w:tcW w:w="0" w:type="auto"/>
            <w:gridSpan w:val="3"/>
          </w:tcPr>
          <w:p w:rsidR="00906A2D" w:rsidRPr="00906A2D" w:rsidRDefault="00906A2D" w:rsidP="00906A2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Failed</w:t>
            </w:r>
          </w:p>
        </w:tc>
        <w:tc>
          <w:tcPr>
            <w:tcW w:w="0" w:type="auto"/>
            <w:gridSpan w:val="3"/>
          </w:tcPr>
          <w:p w:rsidR="00906A2D" w:rsidRPr="00906A2D" w:rsidRDefault="00906A2D" w:rsidP="00906A2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Candidate</w:t>
            </w:r>
          </w:p>
        </w:tc>
        <w:tc>
          <w:tcPr>
            <w:tcW w:w="0" w:type="auto"/>
            <w:gridSpan w:val="3"/>
          </w:tcPr>
          <w:p w:rsidR="00906A2D" w:rsidRPr="00906A2D" w:rsidRDefault="00906A2D" w:rsidP="00906A2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Passed</w:t>
            </w:r>
          </w:p>
        </w:tc>
        <w:tc>
          <w:tcPr>
            <w:tcW w:w="0" w:type="auto"/>
            <w:gridSpan w:val="3"/>
          </w:tcPr>
          <w:p w:rsidR="00906A2D" w:rsidRPr="00906A2D" w:rsidRDefault="00906A2D" w:rsidP="00906A2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Failed</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vMerge/>
          </w:tcPr>
          <w:p w:rsidR="00906A2D" w:rsidRPr="00906A2D" w:rsidRDefault="00906A2D" w:rsidP="00906A2D">
            <w:pPr>
              <w:tabs>
                <w:tab w:val="left" w:pos="3120"/>
                <w:tab w:val="left" w:pos="4320"/>
              </w:tabs>
              <w:rPr>
                <w:rFonts w:ascii="Times New Roman" w:hAnsi="Times New Roman" w:cs="Times New Roman"/>
                <w:sz w:val="18"/>
                <w:szCs w:val="18"/>
              </w:rPr>
            </w:pPr>
          </w:p>
        </w:tc>
        <w:tc>
          <w:tcPr>
            <w:tcW w:w="0" w:type="auto"/>
          </w:tcPr>
          <w:p w:rsidR="00906A2D" w:rsidRPr="00906A2D" w:rsidRDefault="00906A2D" w:rsidP="00906A2D">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M</w:t>
            </w:r>
          </w:p>
        </w:tc>
        <w:tc>
          <w:tcPr>
            <w:tcW w:w="0" w:type="auto"/>
          </w:tcPr>
          <w:p w:rsidR="00906A2D" w:rsidRPr="00906A2D" w:rsidRDefault="00906A2D" w:rsidP="00906A2D">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F</w:t>
            </w:r>
          </w:p>
        </w:tc>
        <w:tc>
          <w:tcPr>
            <w:tcW w:w="0" w:type="auto"/>
          </w:tcPr>
          <w:p w:rsidR="00906A2D" w:rsidRPr="00906A2D" w:rsidRDefault="00906A2D" w:rsidP="00906A2D">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T</w:t>
            </w:r>
          </w:p>
        </w:tc>
        <w:tc>
          <w:tcPr>
            <w:tcW w:w="0" w:type="auto"/>
          </w:tcPr>
          <w:p w:rsidR="00906A2D" w:rsidRPr="00906A2D" w:rsidRDefault="00906A2D" w:rsidP="00906A2D">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M</w:t>
            </w:r>
          </w:p>
        </w:tc>
        <w:tc>
          <w:tcPr>
            <w:tcW w:w="0" w:type="auto"/>
          </w:tcPr>
          <w:p w:rsidR="00906A2D" w:rsidRPr="00906A2D" w:rsidRDefault="00906A2D" w:rsidP="00906A2D">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F</w:t>
            </w:r>
          </w:p>
        </w:tc>
        <w:tc>
          <w:tcPr>
            <w:tcW w:w="0" w:type="auto"/>
          </w:tcPr>
          <w:p w:rsidR="00906A2D" w:rsidRPr="00906A2D" w:rsidRDefault="00906A2D" w:rsidP="00906A2D">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T</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M</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F</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T</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M</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F</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T</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M</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F</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T</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M</w:t>
            </w:r>
          </w:p>
        </w:tc>
        <w:tc>
          <w:tcPr>
            <w:tcW w:w="0" w:type="auto"/>
          </w:tcPr>
          <w:p w:rsidR="00906A2D" w:rsidRPr="00906A2D" w:rsidRDefault="00906A2D" w:rsidP="00906A2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F</w:t>
            </w:r>
          </w:p>
        </w:tc>
        <w:tc>
          <w:tcPr>
            <w:tcW w:w="0" w:type="auto"/>
          </w:tcPr>
          <w:p w:rsidR="00906A2D" w:rsidRPr="00906A2D" w:rsidRDefault="00906A2D" w:rsidP="00906A2D">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T</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6A2D" w:rsidRPr="00906A2D" w:rsidRDefault="00906A2D" w:rsidP="00906A2D">
            <w:pPr>
              <w:tabs>
                <w:tab w:val="left" w:pos="4320"/>
                <w:tab w:val="left" w:pos="6870"/>
              </w:tabs>
              <w:jc w:val="center"/>
              <w:rPr>
                <w:rFonts w:ascii="Times New Roman" w:hAnsi="Times New Roman" w:cs="Times New Roman"/>
                <w:sz w:val="18"/>
                <w:szCs w:val="18"/>
              </w:rPr>
            </w:pPr>
            <w:r w:rsidRPr="00906A2D">
              <w:rPr>
                <w:rFonts w:ascii="Times New Roman" w:hAnsi="Times New Roman" w:cs="Times New Roman"/>
                <w:sz w:val="18"/>
                <w:szCs w:val="18"/>
              </w:rPr>
              <w:t>2011</w:t>
            </w:r>
          </w:p>
        </w:tc>
        <w:tc>
          <w:tcPr>
            <w:tcW w:w="0" w:type="auto"/>
          </w:tcPr>
          <w:p w:rsidR="00906A2D" w:rsidRPr="00906A2D" w:rsidRDefault="00906A2D" w:rsidP="00906A2D">
            <w:pPr>
              <w:tabs>
                <w:tab w:val="left" w:pos="3120"/>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541</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427</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968</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222</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173</w:t>
            </w:r>
          </w:p>
        </w:tc>
        <w:tc>
          <w:tcPr>
            <w:tcW w:w="0" w:type="auto"/>
          </w:tcPr>
          <w:p w:rsidR="00906A2D" w:rsidRPr="00906A2D" w:rsidRDefault="00906A2D" w:rsidP="00906A2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395</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06A2D" w:rsidRPr="00906A2D" w:rsidRDefault="00906A2D" w:rsidP="00906A2D">
            <w:pPr>
              <w:tabs>
                <w:tab w:val="left" w:pos="4320"/>
                <w:tab w:val="left" w:pos="6870"/>
              </w:tabs>
              <w:jc w:val="center"/>
              <w:rPr>
                <w:rFonts w:ascii="Times New Roman" w:hAnsi="Times New Roman" w:cs="Times New Roman"/>
                <w:sz w:val="18"/>
                <w:szCs w:val="18"/>
              </w:rPr>
            </w:pPr>
            <w:r w:rsidRPr="00906A2D">
              <w:rPr>
                <w:rFonts w:ascii="Times New Roman" w:hAnsi="Times New Roman" w:cs="Times New Roman"/>
                <w:sz w:val="18"/>
                <w:szCs w:val="18"/>
              </w:rPr>
              <w:t>2012</w:t>
            </w:r>
          </w:p>
        </w:tc>
        <w:tc>
          <w:tcPr>
            <w:tcW w:w="0" w:type="auto"/>
          </w:tcPr>
          <w:p w:rsidR="00906A2D" w:rsidRPr="00906A2D" w:rsidRDefault="00906A2D" w:rsidP="00906A2D">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547</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434</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981</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226</w:t>
            </w:r>
          </w:p>
        </w:tc>
        <w:tc>
          <w:tcPr>
            <w:tcW w:w="0" w:type="auto"/>
          </w:tcPr>
          <w:p w:rsidR="00906A2D" w:rsidRPr="00906A2D" w:rsidRDefault="00906A2D" w:rsidP="00906A2D">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177</w:t>
            </w:r>
          </w:p>
        </w:tc>
        <w:tc>
          <w:tcPr>
            <w:tcW w:w="0" w:type="auto"/>
          </w:tcPr>
          <w:p w:rsidR="00906A2D" w:rsidRPr="00906A2D" w:rsidRDefault="00906A2D" w:rsidP="00906A2D">
            <w:pPr>
              <w:tabs>
                <w:tab w:val="left" w:pos="4320"/>
                <w:tab w:val="left" w:pos="687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r w:rsidRPr="00906A2D">
              <w:rPr>
                <w:rFonts w:ascii="Times New Roman" w:hAnsi="Times New Roman" w:cs="Times New Roman"/>
                <w:b/>
                <w:sz w:val="18"/>
                <w:szCs w:val="18"/>
              </w:rPr>
              <w:t>403</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c>
          <w:tcPr>
            <w:tcW w:w="0" w:type="auto"/>
          </w:tcPr>
          <w:p w:rsidR="00906A2D" w:rsidRPr="00906A2D" w:rsidRDefault="00906A2D" w:rsidP="00906A2D">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906A2D">
              <w:rPr>
                <w:rFonts w:ascii="Times New Roman" w:hAnsi="Times New Roman" w:cs="Times New Roman"/>
                <w:sz w:val="18"/>
                <w:szCs w:val="18"/>
              </w:rPr>
              <w:t>0</w:t>
            </w:r>
          </w:p>
        </w:tc>
      </w:tr>
    </w:tbl>
    <w:p w:rsidR="00906A2D" w:rsidRPr="00906A2D" w:rsidRDefault="00906A2D" w:rsidP="00906A2D">
      <w:pPr>
        <w:tabs>
          <w:tab w:val="left" w:pos="4320"/>
          <w:tab w:val="left" w:pos="6870"/>
        </w:tabs>
        <w:rPr>
          <w:rFonts w:ascii="Times New Roman" w:hAnsi="Times New Roman" w:cs="Times New Roman"/>
          <w:b/>
          <w:i/>
          <w:sz w:val="20"/>
          <w:szCs w:val="24"/>
        </w:rPr>
      </w:pPr>
      <w:r w:rsidRPr="00906A2D">
        <w:rPr>
          <w:rFonts w:ascii="Times New Roman" w:hAnsi="Times New Roman" w:cs="Times New Roman"/>
          <w:b/>
          <w:sz w:val="20"/>
          <w:szCs w:val="24"/>
        </w:rPr>
        <w:t xml:space="preserve">             Source</w:t>
      </w:r>
      <w:r w:rsidRPr="00906A2D">
        <w:rPr>
          <w:rFonts w:ascii="Times New Roman" w:hAnsi="Times New Roman" w:cs="Times New Roman"/>
          <w:b/>
          <w:i/>
          <w:sz w:val="20"/>
          <w:szCs w:val="24"/>
        </w:rPr>
        <w:t>: Gudaya Bila Education Office</w:t>
      </w:r>
    </w:p>
    <w:p w:rsidR="00906A2D" w:rsidRPr="00906A2D" w:rsidRDefault="00906A2D" w:rsidP="009A4043">
      <w:pPr>
        <w:numPr>
          <w:ilvl w:val="0"/>
          <w:numId w:val="12"/>
        </w:numPr>
        <w:spacing w:after="240" w:line="360" w:lineRule="auto"/>
        <w:jc w:val="both"/>
        <w:rPr>
          <w:rFonts w:ascii="Times New Roman" w:eastAsia="Times New Roman" w:hAnsi="Times New Roman" w:cs="Times New Roman"/>
          <w:i/>
          <w:color w:val="000000"/>
          <w:sz w:val="24"/>
          <w:szCs w:val="24"/>
        </w:rPr>
      </w:pPr>
      <w:r w:rsidRPr="00906A2D">
        <w:rPr>
          <w:rFonts w:ascii="Times New Roman" w:eastAsia="Times New Roman" w:hAnsi="Times New Roman" w:cs="Times New Roman"/>
          <w:i/>
          <w:color w:val="000000"/>
          <w:sz w:val="24"/>
          <w:szCs w:val="24"/>
        </w:rPr>
        <w:t xml:space="preserve">Because of the shortage of data we are unable to explain the exact </w:t>
      </w:r>
      <w:r w:rsidRPr="00906A2D">
        <w:rPr>
          <w:rFonts w:ascii="Times New Roman" w:eastAsia="Times New Roman" w:hAnsi="Times New Roman" w:cs="Times New Roman"/>
          <w:b/>
          <w:i/>
          <w:sz w:val="24"/>
          <w:szCs w:val="24"/>
        </w:rPr>
        <w:t xml:space="preserve">Number of students sat for grade 10 national exams (EGSCE), passed, and failed; and those sat for university entrance, promoted and failed for degrees </w:t>
      </w:r>
      <w:r w:rsidRPr="00906A2D">
        <w:rPr>
          <w:rFonts w:ascii="Times New Roman" w:eastAsia="Times New Roman" w:hAnsi="Times New Roman" w:cs="Times New Roman"/>
          <w:b/>
          <w:i/>
          <w:color w:val="000000" w:themeColor="text1"/>
          <w:sz w:val="21"/>
          <w:szCs w:val="21"/>
        </w:rPr>
        <w:t>by the year of 2011 and 2012 E.C in Gudaya Bila district.</w:t>
      </w:r>
    </w:p>
    <w:p w:rsidR="00906A2D" w:rsidRPr="00906A2D" w:rsidRDefault="00906A2D" w:rsidP="009A4043">
      <w:pPr>
        <w:numPr>
          <w:ilvl w:val="0"/>
          <w:numId w:val="40"/>
        </w:numPr>
        <w:tabs>
          <w:tab w:val="left" w:pos="4320"/>
          <w:tab w:val="left" w:pos="6870"/>
        </w:tabs>
        <w:spacing w:after="240" w:line="360" w:lineRule="auto"/>
        <w:contextualSpacing/>
        <w:jc w:val="both"/>
        <w:rPr>
          <w:rFonts w:ascii="Times New Roman" w:hAnsi="Times New Roman" w:cs="Times New Roman"/>
          <w:sz w:val="24"/>
          <w:szCs w:val="24"/>
        </w:rPr>
      </w:pPr>
      <w:r w:rsidRPr="00906A2D">
        <w:rPr>
          <w:rFonts w:ascii="Times New Roman" w:hAnsi="Times New Roman" w:cs="Times New Roman"/>
          <w:sz w:val="24"/>
          <w:szCs w:val="24"/>
        </w:rPr>
        <w:t xml:space="preserve">By the year 2012E.C, there were 18 adult education centers with 1,127 total numbers of participants of which 686 were male and 441 were females in Gudaya Bila district. </w:t>
      </w:r>
    </w:p>
    <w:p w:rsidR="00906A2D" w:rsidRPr="00906A2D" w:rsidRDefault="00906A2D" w:rsidP="00906A2D">
      <w:pPr>
        <w:tabs>
          <w:tab w:val="left" w:pos="3120"/>
          <w:tab w:val="left" w:pos="4320"/>
        </w:tabs>
        <w:spacing w:after="0" w:line="240" w:lineRule="auto"/>
        <w:jc w:val="center"/>
        <w:rPr>
          <w:rFonts w:ascii="Times New Roman" w:hAnsi="Times New Roman" w:cs="Times New Roman"/>
          <w:b/>
          <w:i/>
          <w:szCs w:val="24"/>
          <w:highlight w:val="yellow"/>
        </w:rPr>
      </w:pPr>
    </w:p>
    <w:p w:rsidR="00906A2D" w:rsidRPr="00906A2D" w:rsidRDefault="00906A2D" w:rsidP="00906A2D">
      <w:pPr>
        <w:tabs>
          <w:tab w:val="left" w:pos="3120"/>
          <w:tab w:val="left" w:pos="4320"/>
        </w:tabs>
        <w:spacing w:after="0" w:line="240" w:lineRule="auto"/>
        <w:jc w:val="center"/>
        <w:rPr>
          <w:rFonts w:ascii="Times New Roman" w:hAnsi="Times New Roman" w:cs="Times New Roman"/>
          <w:b/>
          <w:i/>
          <w:szCs w:val="24"/>
        </w:rPr>
      </w:pPr>
      <w:r w:rsidRPr="00906A2D">
        <w:rPr>
          <w:rFonts w:ascii="Times New Roman" w:hAnsi="Times New Roman" w:cs="Times New Roman"/>
          <w:b/>
          <w:i/>
          <w:szCs w:val="24"/>
        </w:rPr>
        <w:t>Table 22. Number of teachers by level of schools (1-4),(5-8) and (9-10) ,vocational, Preparatory , sex, level of education and ownership.</w:t>
      </w:r>
    </w:p>
    <w:tbl>
      <w:tblPr>
        <w:tblStyle w:val="LightGrid-Accent6"/>
        <w:tblW w:w="0" w:type="auto"/>
        <w:jc w:val="center"/>
        <w:tblLook w:val="04A0" w:firstRow="1" w:lastRow="0" w:firstColumn="1" w:lastColumn="0" w:noHBand="0" w:noVBand="1"/>
      </w:tblPr>
      <w:tblGrid>
        <w:gridCol w:w="561"/>
        <w:gridCol w:w="2311"/>
        <w:gridCol w:w="1167"/>
        <w:gridCol w:w="786"/>
        <w:gridCol w:w="981"/>
        <w:gridCol w:w="864"/>
        <w:gridCol w:w="861"/>
        <w:gridCol w:w="838"/>
        <w:gridCol w:w="971"/>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6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jc w:val="center"/>
              <w:rPr>
                <w:rFonts w:ascii="Times New Roman" w:eastAsia="Calibri" w:hAnsi="Times New Roman" w:cs="Times New Roman"/>
                <w:i/>
                <w:sz w:val="20"/>
                <w:szCs w:val="24"/>
              </w:rPr>
            </w:pPr>
          </w:p>
          <w:p w:rsidR="00906A2D" w:rsidRPr="00906A2D" w:rsidRDefault="00906A2D" w:rsidP="00906A2D">
            <w:pPr>
              <w:jc w:val="center"/>
              <w:rPr>
                <w:rFonts w:ascii="Times New Roman" w:eastAsia="Calibri" w:hAnsi="Times New Roman" w:cs="Times New Roman"/>
                <w:i/>
                <w:sz w:val="20"/>
                <w:szCs w:val="24"/>
              </w:rPr>
            </w:pPr>
          </w:p>
          <w:p w:rsidR="00906A2D" w:rsidRPr="00906A2D" w:rsidRDefault="00906A2D" w:rsidP="00906A2D">
            <w:pPr>
              <w:jc w:val="center"/>
              <w:rPr>
                <w:rFonts w:ascii="Times New Roman" w:eastAsia="Calibri" w:hAnsi="Times New Roman" w:cs="Times New Roman"/>
                <w:i/>
                <w:sz w:val="20"/>
                <w:szCs w:val="24"/>
              </w:rPr>
            </w:pPr>
            <w:r w:rsidRPr="00906A2D">
              <w:rPr>
                <w:rFonts w:ascii="Times New Roman" w:eastAsia="Calibri" w:hAnsi="Times New Roman" w:cs="Times New Roman"/>
                <w:i/>
                <w:sz w:val="20"/>
                <w:szCs w:val="24"/>
              </w:rPr>
              <w:t>S.№</w:t>
            </w:r>
          </w:p>
        </w:tc>
        <w:tc>
          <w:tcPr>
            <w:tcW w:w="2347"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p>
          <w:p w:rsidR="00906A2D" w:rsidRPr="00906A2D" w:rsidRDefault="00906A2D" w:rsidP="00906A2D">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p>
          <w:p w:rsidR="00906A2D" w:rsidRPr="00906A2D" w:rsidRDefault="00906A2D" w:rsidP="00906A2D">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Level of school</w:t>
            </w:r>
          </w:p>
        </w:tc>
        <w:tc>
          <w:tcPr>
            <w:tcW w:w="1170"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p>
          <w:p w:rsidR="00906A2D" w:rsidRPr="00906A2D" w:rsidRDefault="00906A2D" w:rsidP="00906A2D">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Level of education</w:t>
            </w:r>
          </w:p>
        </w:tc>
        <w:tc>
          <w:tcPr>
            <w:tcW w:w="5337" w:type="dxa"/>
            <w:gridSpan w:val="6"/>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Number of teachers under government ownership</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61" w:type="dxa"/>
            <w:vMerge/>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tabs>
                <w:tab w:val="left" w:pos="3120"/>
                <w:tab w:val="left" w:pos="4320"/>
              </w:tabs>
              <w:rPr>
                <w:rFonts w:ascii="Times New Roman" w:hAnsi="Times New Roman" w:cs="Times New Roman"/>
                <w:sz w:val="20"/>
                <w:szCs w:val="24"/>
              </w:rPr>
            </w:pPr>
          </w:p>
        </w:tc>
        <w:tc>
          <w:tcPr>
            <w:tcW w:w="2347" w:type="dxa"/>
            <w:vMerge/>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170" w:type="dxa"/>
            <w:vMerge/>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2648"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2011E.C</w:t>
            </w:r>
          </w:p>
        </w:tc>
        <w:tc>
          <w:tcPr>
            <w:tcW w:w="2689"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906A2D" w:rsidRPr="00906A2D" w:rsidRDefault="00906A2D" w:rsidP="00906A2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2012 E.C</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6A6A6" w:themeFill="background1" w:themeFillShade="A6"/>
          </w:tcPr>
          <w:p w:rsidR="00906A2D" w:rsidRPr="00906A2D" w:rsidRDefault="00906A2D" w:rsidP="00906A2D">
            <w:pPr>
              <w:tabs>
                <w:tab w:val="left" w:pos="3120"/>
                <w:tab w:val="left" w:pos="4320"/>
              </w:tabs>
              <w:rPr>
                <w:rFonts w:ascii="Times New Roman" w:hAnsi="Times New Roman" w:cs="Times New Roman"/>
                <w:sz w:val="20"/>
                <w:szCs w:val="24"/>
              </w:rPr>
            </w:pPr>
          </w:p>
        </w:tc>
        <w:tc>
          <w:tcPr>
            <w:tcW w:w="2347" w:type="dxa"/>
            <w:vMerge/>
            <w:shd w:val="clear" w:color="auto" w:fill="A6A6A6" w:themeFill="background1" w:themeFillShade="A6"/>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170" w:type="dxa"/>
            <w:vMerge/>
            <w:shd w:val="clear" w:color="auto" w:fill="A6A6A6" w:themeFill="background1" w:themeFillShade="A6"/>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791" w:type="dxa"/>
            <w:shd w:val="clear" w:color="auto" w:fill="A6A6A6" w:themeFill="background1" w:themeFillShade="A6"/>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Male</w:t>
            </w:r>
          </w:p>
        </w:tc>
        <w:tc>
          <w:tcPr>
            <w:tcW w:w="986" w:type="dxa"/>
            <w:shd w:val="clear" w:color="auto" w:fill="A6A6A6" w:themeFill="background1" w:themeFillShade="A6"/>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Female</w:t>
            </w:r>
          </w:p>
        </w:tc>
        <w:tc>
          <w:tcPr>
            <w:tcW w:w="871" w:type="dxa"/>
            <w:shd w:val="clear" w:color="auto" w:fill="A6A6A6" w:themeFill="background1" w:themeFillShade="A6"/>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Total</w:t>
            </w:r>
          </w:p>
        </w:tc>
        <w:tc>
          <w:tcPr>
            <w:tcW w:w="869" w:type="dxa"/>
            <w:shd w:val="clear" w:color="auto" w:fill="A6A6A6" w:themeFill="background1" w:themeFillShade="A6"/>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Male</w:t>
            </w:r>
          </w:p>
        </w:tc>
        <w:tc>
          <w:tcPr>
            <w:tcW w:w="838" w:type="dxa"/>
            <w:shd w:val="clear" w:color="auto" w:fill="A6A6A6" w:themeFill="background1" w:themeFillShade="A6"/>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Female</w:t>
            </w:r>
          </w:p>
        </w:tc>
        <w:tc>
          <w:tcPr>
            <w:tcW w:w="982" w:type="dxa"/>
            <w:shd w:val="clear" w:color="auto" w:fill="A6A6A6" w:themeFill="background1" w:themeFillShade="A6"/>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Total</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61" w:type="dxa"/>
            <w:vMerge w:val="restart"/>
            <w:shd w:val="clear" w:color="auto" w:fill="auto"/>
          </w:tcPr>
          <w:p w:rsidR="00906A2D" w:rsidRPr="00906A2D" w:rsidRDefault="00906A2D" w:rsidP="00906A2D">
            <w:pPr>
              <w:tabs>
                <w:tab w:val="left" w:pos="3120"/>
                <w:tab w:val="left" w:pos="4320"/>
              </w:tabs>
              <w:jc w:val="right"/>
              <w:rPr>
                <w:rFonts w:ascii="Times New Roman" w:hAnsi="Times New Roman" w:cs="Times New Roman"/>
                <w:sz w:val="20"/>
                <w:szCs w:val="24"/>
              </w:rPr>
            </w:pPr>
            <w:r w:rsidRPr="00906A2D">
              <w:rPr>
                <w:rFonts w:ascii="Times New Roman" w:hAnsi="Times New Roman" w:cs="Times New Roman"/>
                <w:sz w:val="20"/>
                <w:szCs w:val="24"/>
              </w:rPr>
              <w:t>1</w:t>
            </w:r>
          </w:p>
        </w:tc>
        <w:tc>
          <w:tcPr>
            <w:tcW w:w="2347" w:type="dxa"/>
            <w:vMerge w:val="restart"/>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Primary 1</w:t>
            </w:r>
            <w:r w:rsidRPr="00906A2D">
              <w:rPr>
                <w:rFonts w:ascii="Times New Roman" w:hAnsi="Times New Roman" w:cs="Times New Roman"/>
                <w:sz w:val="20"/>
                <w:szCs w:val="24"/>
                <w:vertAlign w:val="superscript"/>
              </w:rPr>
              <w:t>st</w:t>
            </w:r>
            <w:r w:rsidRPr="00906A2D">
              <w:rPr>
                <w:rFonts w:ascii="Times New Roman" w:hAnsi="Times New Roman" w:cs="Times New Roman"/>
                <w:sz w:val="20"/>
                <w:szCs w:val="24"/>
              </w:rPr>
              <w:t xml:space="preserve"> cycle(1-4)</w:t>
            </w:r>
          </w:p>
        </w:tc>
        <w:tc>
          <w:tcPr>
            <w:tcW w:w="1170" w:type="dxa"/>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TTI</w:t>
            </w:r>
          </w:p>
        </w:tc>
        <w:tc>
          <w:tcPr>
            <w:tcW w:w="79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4</w:t>
            </w:r>
          </w:p>
        </w:tc>
        <w:tc>
          <w:tcPr>
            <w:tcW w:w="986"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7</w:t>
            </w:r>
          </w:p>
        </w:tc>
        <w:tc>
          <w:tcPr>
            <w:tcW w:w="87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11</w:t>
            </w:r>
          </w:p>
        </w:tc>
        <w:tc>
          <w:tcPr>
            <w:tcW w:w="869"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4</w:t>
            </w:r>
          </w:p>
        </w:tc>
        <w:tc>
          <w:tcPr>
            <w:tcW w:w="838"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7</w:t>
            </w:r>
          </w:p>
        </w:tc>
        <w:tc>
          <w:tcPr>
            <w:tcW w:w="982"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11</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rsidR="00906A2D" w:rsidRPr="00906A2D" w:rsidRDefault="00906A2D" w:rsidP="00906A2D">
            <w:pPr>
              <w:tabs>
                <w:tab w:val="left" w:pos="3120"/>
                <w:tab w:val="left" w:pos="4320"/>
              </w:tabs>
              <w:jc w:val="right"/>
              <w:rPr>
                <w:rFonts w:ascii="Times New Roman" w:hAnsi="Times New Roman" w:cs="Times New Roman"/>
                <w:sz w:val="20"/>
                <w:szCs w:val="24"/>
              </w:rPr>
            </w:pPr>
          </w:p>
        </w:tc>
        <w:tc>
          <w:tcPr>
            <w:tcW w:w="2347" w:type="dxa"/>
            <w:vMerge/>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170" w:type="dxa"/>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Diploma</w:t>
            </w:r>
          </w:p>
        </w:tc>
        <w:tc>
          <w:tcPr>
            <w:tcW w:w="79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40</w:t>
            </w:r>
          </w:p>
        </w:tc>
        <w:tc>
          <w:tcPr>
            <w:tcW w:w="986"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10</w:t>
            </w:r>
          </w:p>
        </w:tc>
        <w:tc>
          <w:tcPr>
            <w:tcW w:w="87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50</w:t>
            </w:r>
          </w:p>
        </w:tc>
        <w:tc>
          <w:tcPr>
            <w:tcW w:w="869"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40</w:t>
            </w:r>
          </w:p>
        </w:tc>
        <w:tc>
          <w:tcPr>
            <w:tcW w:w="838"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10</w:t>
            </w:r>
          </w:p>
        </w:tc>
        <w:tc>
          <w:tcPr>
            <w:tcW w:w="982"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50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61" w:type="dxa"/>
            <w:vMerge w:val="restart"/>
            <w:shd w:val="clear" w:color="auto" w:fill="auto"/>
          </w:tcPr>
          <w:p w:rsidR="00906A2D" w:rsidRPr="00906A2D" w:rsidRDefault="00906A2D" w:rsidP="00906A2D">
            <w:pPr>
              <w:tabs>
                <w:tab w:val="left" w:pos="3120"/>
                <w:tab w:val="left" w:pos="4320"/>
              </w:tabs>
              <w:jc w:val="right"/>
              <w:rPr>
                <w:rFonts w:ascii="Times New Roman" w:hAnsi="Times New Roman" w:cs="Times New Roman"/>
                <w:sz w:val="20"/>
                <w:szCs w:val="24"/>
              </w:rPr>
            </w:pPr>
            <w:r w:rsidRPr="00906A2D">
              <w:rPr>
                <w:rFonts w:ascii="Times New Roman" w:hAnsi="Times New Roman" w:cs="Times New Roman"/>
                <w:sz w:val="20"/>
                <w:szCs w:val="24"/>
              </w:rPr>
              <w:t>2</w:t>
            </w:r>
          </w:p>
        </w:tc>
        <w:tc>
          <w:tcPr>
            <w:tcW w:w="2347" w:type="dxa"/>
            <w:vMerge w:val="restart"/>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Primary 2</w:t>
            </w:r>
            <w:r w:rsidRPr="00906A2D">
              <w:rPr>
                <w:rFonts w:ascii="Times New Roman" w:hAnsi="Times New Roman" w:cs="Times New Roman"/>
                <w:sz w:val="20"/>
                <w:szCs w:val="24"/>
                <w:vertAlign w:val="superscript"/>
              </w:rPr>
              <w:t>nd</w:t>
            </w:r>
            <w:r w:rsidRPr="00906A2D">
              <w:rPr>
                <w:rFonts w:ascii="Times New Roman" w:hAnsi="Times New Roman" w:cs="Times New Roman"/>
                <w:sz w:val="20"/>
                <w:szCs w:val="24"/>
              </w:rPr>
              <w:t xml:space="preserve"> cycle(5-8)</w:t>
            </w:r>
          </w:p>
        </w:tc>
        <w:tc>
          <w:tcPr>
            <w:tcW w:w="1170" w:type="dxa"/>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TTI</w:t>
            </w:r>
          </w:p>
        </w:tc>
        <w:tc>
          <w:tcPr>
            <w:tcW w:w="79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986"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87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869"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838"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982"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rsidR="00906A2D" w:rsidRPr="00906A2D" w:rsidRDefault="00906A2D" w:rsidP="00906A2D">
            <w:pPr>
              <w:tabs>
                <w:tab w:val="left" w:pos="3120"/>
                <w:tab w:val="left" w:pos="4320"/>
              </w:tabs>
              <w:jc w:val="right"/>
              <w:rPr>
                <w:rFonts w:ascii="Times New Roman" w:hAnsi="Times New Roman" w:cs="Times New Roman"/>
                <w:sz w:val="20"/>
                <w:szCs w:val="24"/>
              </w:rPr>
            </w:pPr>
          </w:p>
        </w:tc>
        <w:tc>
          <w:tcPr>
            <w:tcW w:w="2347" w:type="dxa"/>
            <w:vMerge/>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170" w:type="dxa"/>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Diploma</w:t>
            </w:r>
          </w:p>
        </w:tc>
        <w:tc>
          <w:tcPr>
            <w:tcW w:w="79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144</w:t>
            </w:r>
          </w:p>
        </w:tc>
        <w:tc>
          <w:tcPr>
            <w:tcW w:w="986"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106</w:t>
            </w:r>
          </w:p>
        </w:tc>
        <w:tc>
          <w:tcPr>
            <w:tcW w:w="87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250</w:t>
            </w:r>
          </w:p>
        </w:tc>
        <w:tc>
          <w:tcPr>
            <w:tcW w:w="869"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104</w:t>
            </w:r>
          </w:p>
        </w:tc>
        <w:tc>
          <w:tcPr>
            <w:tcW w:w="838"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102</w:t>
            </w:r>
          </w:p>
        </w:tc>
        <w:tc>
          <w:tcPr>
            <w:tcW w:w="982"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206</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61" w:type="dxa"/>
            <w:vMerge w:val="restart"/>
            <w:shd w:val="clear" w:color="auto" w:fill="auto"/>
          </w:tcPr>
          <w:p w:rsidR="00906A2D" w:rsidRPr="00906A2D" w:rsidRDefault="00906A2D" w:rsidP="00906A2D">
            <w:pPr>
              <w:tabs>
                <w:tab w:val="left" w:pos="3120"/>
                <w:tab w:val="left" w:pos="4320"/>
              </w:tabs>
              <w:jc w:val="right"/>
              <w:rPr>
                <w:rFonts w:ascii="Times New Roman" w:hAnsi="Times New Roman" w:cs="Times New Roman"/>
                <w:sz w:val="20"/>
                <w:szCs w:val="24"/>
              </w:rPr>
            </w:pPr>
            <w:r w:rsidRPr="00906A2D">
              <w:rPr>
                <w:rFonts w:ascii="Times New Roman" w:hAnsi="Times New Roman" w:cs="Times New Roman"/>
                <w:sz w:val="20"/>
                <w:szCs w:val="24"/>
              </w:rPr>
              <w:t>3</w:t>
            </w:r>
          </w:p>
        </w:tc>
        <w:tc>
          <w:tcPr>
            <w:tcW w:w="2347" w:type="dxa"/>
            <w:vMerge w:val="restart"/>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Senior sec.school(9-10)</w:t>
            </w:r>
          </w:p>
        </w:tc>
        <w:tc>
          <w:tcPr>
            <w:tcW w:w="1170" w:type="dxa"/>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MA/MSC</w:t>
            </w:r>
          </w:p>
        </w:tc>
        <w:tc>
          <w:tcPr>
            <w:tcW w:w="79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4</w:t>
            </w:r>
          </w:p>
        </w:tc>
        <w:tc>
          <w:tcPr>
            <w:tcW w:w="986"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2</w:t>
            </w:r>
          </w:p>
        </w:tc>
        <w:tc>
          <w:tcPr>
            <w:tcW w:w="87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6</w:t>
            </w:r>
          </w:p>
        </w:tc>
        <w:tc>
          <w:tcPr>
            <w:tcW w:w="869"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7</w:t>
            </w:r>
          </w:p>
        </w:tc>
        <w:tc>
          <w:tcPr>
            <w:tcW w:w="838"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982"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7</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rsidR="00906A2D" w:rsidRPr="00906A2D" w:rsidRDefault="00906A2D" w:rsidP="00906A2D">
            <w:pPr>
              <w:tabs>
                <w:tab w:val="left" w:pos="3120"/>
                <w:tab w:val="left" w:pos="4320"/>
              </w:tabs>
              <w:jc w:val="right"/>
              <w:rPr>
                <w:rFonts w:ascii="Times New Roman" w:hAnsi="Times New Roman" w:cs="Times New Roman"/>
                <w:sz w:val="20"/>
                <w:szCs w:val="24"/>
              </w:rPr>
            </w:pPr>
          </w:p>
        </w:tc>
        <w:tc>
          <w:tcPr>
            <w:tcW w:w="2347" w:type="dxa"/>
            <w:vMerge/>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p>
        </w:tc>
        <w:tc>
          <w:tcPr>
            <w:tcW w:w="1170" w:type="dxa"/>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BA/BSC</w:t>
            </w:r>
          </w:p>
        </w:tc>
        <w:tc>
          <w:tcPr>
            <w:tcW w:w="79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89</w:t>
            </w:r>
          </w:p>
        </w:tc>
        <w:tc>
          <w:tcPr>
            <w:tcW w:w="986"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17</w:t>
            </w:r>
          </w:p>
        </w:tc>
        <w:tc>
          <w:tcPr>
            <w:tcW w:w="87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106</w:t>
            </w:r>
          </w:p>
        </w:tc>
        <w:tc>
          <w:tcPr>
            <w:tcW w:w="869"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66</w:t>
            </w:r>
          </w:p>
        </w:tc>
        <w:tc>
          <w:tcPr>
            <w:tcW w:w="838"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13</w:t>
            </w:r>
          </w:p>
        </w:tc>
        <w:tc>
          <w:tcPr>
            <w:tcW w:w="982"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78</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rsidR="00906A2D" w:rsidRPr="00906A2D" w:rsidRDefault="00906A2D" w:rsidP="00906A2D">
            <w:pPr>
              <w:tabs>
                <w:tab w:val="left" w:pos="3120"/>
                <w:tab w:val="left" w:pos="4320"/>
              </w:tabs>
              <w:jc w:val="right"/>
              <w:rPr>
                <w:rFonts w:ascii="Times New Roman" w:hAnsi="Times New Roman" w:cs="Times New Roman"/>
                <w:sz w:val="20"/>
                <w:szCs w:val="24"/>
              </w:rPr>
            </w:pPr>
          </w:p>
        </w:tc>
        <w:tc>
          <w:tcPr>
            <w:tcW w:w="2347" w:type="dxa"/>
            <w:vMerge/>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170" w:type="dxa"/>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Diploma</w:t>
            </w:r>
          </w:p>
        </w:tc>
        <w:tc>
          <w:tcPr>
            <w:tcW w:w="79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986"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871"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869"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838"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c>
          <w:tcPr>
            <w:tcW w:w="982" w:type="dxa"/>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906A2D">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rsidR="00906A2D" w:rsidRPr="00906A2D" w:rsidRDefault="00906A2D" w:rsidP="00906A2D">
            <w:pPr>
              <w:tabs>
                <w:tab w:val="left" w:pos="3120"/>
                <w:tab w:val="left" w:pos="4320"/>
              </w:tabs>
              <w:jc w:val="right"/>
              <w:rPr>
                <w:rFonts w:ascii="Times New Roman" w:hAnsi="Times New Roman" w:cs="Times New Roman"/>
                <w:sz w:val="24"/>
                <w:szCs w:val="24"/>
              </w:rPr>
            </w:pPr>
          </w:p>
        </w:tc>
        <w:tc>
          <w:tcPr>
            <w:tcW w:w="2347" w:type="dxa"/>
            <w:vMerge/>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0" w:type="dxa"/>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TTI</w:t>
            </w:r>
          </w:p>
        </w:tc>
        <w:tc>
          <w:tcPr>
            <w:tcW w:w="791"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986"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871"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869"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838"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982"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561" w:type="dxa"/>
            <w:vMerge w:val="restart"/>
            <w:shd w:val="clear" w:color="auto" w:fill="auto"/>
          </w:tcPr>
          <w:p w:rsidR="00906A2D" w:rsidRPr="00906A2D" w:rsidRDefault="00906A2D" w:rsidP="00906A2D">
            <w:pPr>
              <w:tabs>
                <w:tab w:val="left" w:pos="3120"/>
                <w:tab w:val="left" w:pos="4320"/>
              </w:tabs>
              <w:jc w:val="right"/>
              <w:rPr>
                <w:rFonts w:ascii="Times New Roman" w:hAnsi="Times New Roman" w:cs="Times New Roman"/>
                <w:sz w:val="24"/>
                <w:szCs w:val="24"/>
              </w:rPr>
            </w:pPr>
            <w:r w:rsidRPr="00906A2D">
              <w:rPr>
                <w:rFonts w:ascii="Times New Roman" w:hAnsi="Times New Roman" w:cs="Times New Roman"/>
                <w:sz w:val="24"/>
                <w:szCs w:val="24"/>
              </w:rPr>
              <w:t>4</w:t>
            </w:r>
          </w:p>
        </w:tc>
        <w:tc>
          <w:tcPr>
            <w:tcW w:w="2347" w:type="dxa"/>
            <w:vMerge w:val="restart"/>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Preparatory</w:t>
            </w:r>
          </w:p>
        </w:tc>
        <w:tc>
          <w:tcPr>
            <w:tcW w:w="1170" w:type="dxa"/>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MA/MSC</w:t>
            </w:r>
          </w:p>
        </w:tc>
        <w:tc>
          <w:tcPr>
            <w:tcW w:w="791"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8</w:t>
            </w:r>
          </w:p>
        </w:tc>
        <w:tc>
          <w:tcPr>
            <w:tcW w:w="986"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w:t>
            </w:r>
          </w:p>
        </w:tc>
        <w:tc>
          <w:tcPr>
            <w:tcW w:w="871"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10</w:t>
            </w:r>
          </w:p>
        </w:tc>
        <w:tc>
          <w:tcPr>
            <w:tcW w:w="869"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15</w:t>
            </w:r>
          </w:p>
        </w:tc>
        <w:tc>
          <w:tcPr>
            <w:tcW w:w="838"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w:t>
            </w:r>
          </w:p>
        </w:tc>
        <w:tc>
          <w:tcPr>
            <w:tcW w:w="982"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17</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rsidR="00906A2D" w:rsidRPr="00906A2D" w:rsidRDefault="00906A2D" w:rsidP="00906A2D">
            <w:pPr>
              <w:tabs>
                <w:tab w:val="left" w:pos="3120"/>
                <w:tab w:val="left" w:pos="4320"/>
              </w:tabs>
              <w:rPr>
                <w:rFonts w:ascii="Times New Roman" w:hAnsi="Times New Roman" w:cs="Times New Roman"/>
                <w:sz w:val="24"/>
                <w:szCs w:val="24"/>
              </w:rPr>
            </w:pPr>
          </w:p>
        </w:tc>
        <w:tc>
          <w:tcPr>
            <w:tcW w:w="2347" w:type="dxa"/>
            <w:vMerge/>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0" w:type="dxa"/>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BA/BSC</w:t>
            </w:r>
          </w:p>
        </w:tc>
        <w:tc>
          <w:tcPr>
            <w:tcW w:w="791"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38</w:t>
            </w:r>
          </w:p>
        </w:tc>
        <w:tc>
          <w:tcPr>
            <w:tcW w:w="986"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871"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38</w:t>
            </w:r>
          </w:p>
        </w:tc>
        <w:tc>
          <w:tcPr>
            <w:tcW w:w="869"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191</w:t>
            </w:r>
          </w:p>
        </w:tc>
        <w:tc>
          <w:tcPr>
            <w:tcW w:w="838"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56</w:t>
            </w:r>
          </w:p>
        </w:tc>
        <w:tc>
          <w:tcPr>
            <w:tcW w:w="982"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247</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rsidR="00906A2D" w:rsidRPr="00906A2D" w:rsidRDefault="00906A2D" w:rsidP="00906A2D">
            <w:pPr>
              <w:tabs>
                <w:tab w:val="left" w:pos="3120"/>
                <w:tab w:val="left" w:pos="4320"/>
              </w:tabs>
              <w:rPr>
                <w:rFonts w:ascii="Times New Roman" w:hAnsi="Times New Roman" w:cs="Times New Roman"/>
                <w:sz w:val="24"/>
                <w:szCs w:val="24"/>
              </w:rPr>
            </w:pPr>
          </w:p>
        </w:tc>
        <w:tc>
          <w:tcPr>
            <w:tcW w:w="2347" w:type="dxa"/>
            <w:vMerge/>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shd w:val="clear" w:color="auto" w:fill="auto"/>
          </w:tcPr>
          <w:p w:rsidR="00906A2D" w:rsidRPr="00906A2D" w:rsidRDefault="00906A2D" w:rsidP="00906A2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Diploma</w:t>
            </w:r>
          </w:p>
        </w:tc>
        <w:tc>
          <w:tcPr>
            <w:tcW w:w="791"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986"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871"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869"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838"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982" w:type="dxa"/>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rsidR="00906A2D" w:rsidRPr="00906A2D" w:rsidRDefault="00906A2D" w:rsidP="00906A2D">
            <w:pPr>
              <w:tabs>
                <w:tab w:val="left" w:pos="3120"/>
                <w:tab w:val="left" w:pos="4320"/>
              </w:tabs>
              <w:rPr>
                <w:rFonts w:ascii="Times New Roman" w:hAnsi="Times New Roman" w:cs="Times New Roman"/>
                <w:sz w:val="24"/>
                <w:szCs w:val="24"/>
              </w:rPr>
            </w:pPr>
          </w:p>
        </w:tc>
        <w:tc>
          <w:tcPr>
            <w:tcW w:w="2347" w:type="dxa"/>
            <w:vMerge/>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170" w:type="dxa"/>
            <w:shd w:val="clear" w:color="auto" w:fill="auto"/>
          </w:tcPr>
          <w:p w:rsidR="00906A2D" w:rsidRPr="00906A2D" w:rsidRDefault="00906A2D" w:rsidP="00906A2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TTI</w:t>
            </w:r>
          </w:p>
        </w:tc>
        <w:tc>
          <w:tcPr>
            <w:tcW w:w="791"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986"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871"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869"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838"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c>
          <w:tcPr>
            <w:tcW w:w="982" w:type="dxa"/>
            <w:shd w:val="clear" w:color="auto" w:fill="FFFFFF" w:themeFill="background1"/>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0</w:t>
            </w:r>
          </w:p>
        </w:tc>
      </w:tr>
    </w:tbl>
    <w:p w:rsidR="00906A2D" w:rsidRPr="00906A2D" w:rsidRDefault="00906A2D" w:rsidP="00906A2D">
      <w:pPr>
        <w:rPr>
          <w:rFonts w:ascii="Times New Roman" w:hAnsi="Times New Roman" w:cs="Times New Roman"/>
          <w:b/>
          <w:i/>
          <w:color w:val="000000"/>
          <w:szCs w:val="24"/>
        </w:rPr>
      </w:pPr>
      <w:r w:rsidRPr="00906A2D">
        <w:rPr>
          <w:rFonts w:ascii="Times New Roman" w:hAnsi="Times New Roman" w:cs="Times New Roman"/>
          <w:b/>
          <w:sz w:val="20"/>
          <w:szCs w:val="24"/>
        </w:rPr>
        <w:t xml:space="preserve">                    </w:t>
      </w:r>
      <w:r w:rsidRPr="00906A2D">
        <w:rPr>
          <w:rFonts w:ascii="Times New Roman" w:hAnsi="Times New Roman" w:cs="Times New Roman"/>
          <w:b/>
          <w:i/>
          <w:szCs w:val="24"/>
        </w:rPr>
        <w:t xml:space="preserve">Source: </w:t>
      </w:r>
      <w:r w:rsidRPr="00906A2D">
        <w:rPr>
          <w:rFonts w:ascii="Times New Roman" w:hAnsi="Times New Roman" w:cs="Times New Roman"/>
          <w:b/>
          <w:i/>
          <w:color w:val="000000"/>
          <w:szCs w:val="24"/>
        </w:rPr>
        <w:t>Gudaya Bila Education Office</w:t>
      </w:r>
    </w:p>
    <w:p w:rsidR="006D44EC" w:rsidRPr="006D44EC" w:rsidRDefault="00906A2D" w:rsidP="006D44EC">
      <w:pPr>
        <w:keepNext/>
        <w:keepLines/>
        <w:spacing w:before="200" w:after="0" w:line="360" w:lineRule="auto"/>
        <w:outlineLvl w:val="2"/>
        <w:rPr>
          <w:rFonts w:ascii="Times New Roman" w:eastAsiaTheme="majorEastAsia" w:hAnsi="Times New Roman" w:cs="Times New Roman"/>
          <w:b/>
          <w:bCs/>
          <w:sz w:val="24"/>
          <w:szCs w:val="24"/>
        </w:rPr>
      </w:pPr>
      <w:bookmarkStart w:id="151" w:name="_Toc72744109"/>
      <w:r w:rsidRPr="006D44EC">
        <w:rPr>
          <w:rFonts w:ascii="Times New Roman" w:eastAsiaTheme="majorEastAsia" w:hAnsi="Times New Roman" w:cs="Times New Roman"/>
          <w:b/>
          <w:bCs/>
          <w:sz w:val="24"/>
          <w:szCs w:val="24"/>
        </w:rPr>
        <w:t>Health Institutions</w:t>
      </w:r>
      <w:bookmarkEnd w:id="151"/>
    </w:p>
    <w:p w:rsidR="00906A2D" w:rsidRPr="006D44EC" w:rsidRDefault="00906A2D" w:rsidP="006D44EC">
      <w:pPr>
        <w:keepNext/>
        <w:keepLines/>
        <w:spacing w:before="200" w:after="0" w:line="360" w:lineRule="auto"/>
        <w:outlineLvl w:val="2"/>
        <w:rPr>
          <w:rFonts w:asciiTheme="majorHAnsi" w:eastAsiaTheme="majorEastAsia" w:hAnsiTheme="majorHAnsi" w:cstheme="majorBidi"/>
          <w:b/>
          <w:bCs/>
          <w:sz w:val="26"/>
          <w:szCs w:val="26"/>
          <w:highlight w:val="yellow"/>
        </w:rPr>
      </w:pPr>
      <w:r w:rsidRPr="00906A2D">
        <w:rPr>
          <w:rFonts w:ascii="Times New Roman" w:eastAsia="Times New Roman" w:hAnsi="Times New Roman" w:cs="Times New Roman"/>
          <w:sz w:val="24"/>
          <w:szCs w:val="24"/>
        </w:rPr>
        <w:t>Among all needs to be available, a healthy society, being well and free from any illness, is of great important for development. All activities whether economic or social, depend on the physical condition (mental, behavioral, internal,&amp; external body) of human being.  Farmers perform farming activity if they have good health in farming season, trade, teaching, learning, &amp; all other similar activities can be under taken if health care is properly kept.</w:t>
      </w:r>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Data from District Health office indicates that there are 4 health centers and 15 health posts under government ownership. These health infrastructures provide health services for the community in both years (2011&amp; 2012), also there are 8 clinics which are under private ownership by the year of 2011 E.C and 2012 E.C. There were twelve beds in the healthy centers and fourteen beds health posts under government ownership.</w:t>
      </w:r>
    </w:p>
    <w:p w:rsidR="00906A2D" w:rsidRPr="00906A2D" w:rsidRDefault="00906A2D" w:rsidP="00906A2D">
      <w:pPr>
        <w:shd w:val="clear" w:color="auto" w:fill="FFFFFF" w:themeFill="background1"/>
        <w:tabs>
          <w:tab w:val="left" w:pos="3120"/>
          <w:tab w:val="left" w:pos="4320"/>
        </w:tabs>
        <w:spacing w:after="0" w:line="240" w:lineRule="auto"/>
        <w:rPr>
          <w:rFonts w:ascii="Times New Roman" w:hAnsi="Times New Roman" w:cs="Times New Roman"/>
          <w:b/>
          <w:i/>
          <w:szCs w:val="20"/>
        </w:rPr>
      </w:pPr>
      <w:r w:rsidRPr="00906A2D">
        <w:rPr>
          <w:rFonts w:ascii="Times New Roman" w:hAnsi="Times New Roman" w:cs="Times New Roman"/>
          <w:b/>
          <w:szCs w:val="20"/>
        </w:rPr>
        <w:t xml:space="preserve">                 </w:t>
      </w:r>
      <w:r w:rsidRPr="00906A2D">
        <w:rPr>
          <w:rFonts w:ascii="Times New Roman" w:hAnsi="Times New Roman" w:cs="Times New Roman"/>
          <w:b/>
          <w:i/>
          <w:szCs w:val="20"/>
        </w:rPr>
        <w:t>Table 23. Number of health institutions of the district</w:t>
      </w:r>
    </w:p>
    <w:tbl>
      <w:tblPr>
        <w:tblStyle w:val="LightGrid-Accent4"/>
        <w:tblW w:w="9378" w:type="dxa"/>
        <w:tblLayout w:type="fixed"/>
        <w:tblLook w:val="04A0" w:firstRow="1" w:lastRow="0" w:firstColumn="1" w:lastColumn="0" w:noHBand="0" w:noVBand="1"/>
      </w:tblPr>
      <w:tblGrid>
        <w:gridCol w:w="692"/>
        <w:gridCol w:w="2836"/>
        <w:gridCol w:w="900"/>
        <w:gridCol w:w="900"/>
        <w:gridCol w:w="880"/>
        <w:gridCol w:w="954"/>
        <w:gridCol w:w="1136"/>
        <w:gridCol w:w="1080"/>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692" w:type="dxa"/>
            <w:vMerge w:val="restart"/>
          </w:tcPr>
          <w:p w:rsidR="00906A2D" w:rsidRPr="00906A2D" w:rsidRDefault="00906A2D" w:rsidP="00906A2D">
            <w:pPr>
              <w:shd w:val="clear" w:color="auto" w:fill="FFFFFF" w:themeFill="background1"/>
              <w:spacing w:line="276" w:lineRule="auto"/>
              <w:jc w:val="center"/>
              <w:rPr>
                <w:rFonts w:ascii="Times New Roman" w:eastAsia="Calibri" w:hAnsi="Times New Roman" w:cs="Times New Roman"/>
                <w:i/>
                <w:szCs w:val="20"/>
              </w:rPr>
            </w:pPr>
          </w:p>
          <w:p w:rsidR="00906A2D" w:rsidRPr="00906A2D" w:rsidRDefault="00906A2D" w:rsidP="00906A2D">
            <w:pPr>
              <w:shd w:val="clear" w:color="auto" w:fill="FFFFFF" w:themeFill="background1"/>
              <w:spacing w:line="276" w:lineRule="auto"/>
              <w:jc w:val="center"/>
              <w:rPr>
                <w:rFonts w:ascii="Times New Roman" w:eastAsia="Calibri" w:hAnsi="Times New Roman" w:cs="Times New Roman"/>
                <w:i/>
                <w:szCs w:val="20"/>
              </w:rPr>
            </w:pPr>
            <w:r w:rsidRPr="00906A2D">
              <w:rPr>
                <w:rFonts w:ascii="Times New Roman" w:eastAsia="Calibri" w:hAnsi="Times New Roman" w:cs="Times New Roman"/>
                <w:i/>
                <w:szCs w:val="20"/>
              </w:rPr>
              <w:t>S.№</w:t>
            </w:r>
          </w:p>
        </w:tc>
        <w:tc>
          <w:tcPr>
            <w:tcW w:w="2836" w:type="dxa"/>
            <w:vMerge w:val="restart"/>
          </w:tcPr>
          <w:p w:rsidR="00906A2D" w:rsidRPr="00906A2D" w:rsidRDefault="00906A2D" w:rsidP="00906A2D">
            <w:pPr>
              <w:shd w:val="clear" w:color="auto" w:fill="FFFFFF" w:themeFill="background1"/>
              <w:tabs>
                <w:tab w:val="left" w:pos="3120"/>
                <w:tab w:val="left" w:pos="4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0"/>
              </w:rPr>
            </w:pPr>
            <w:r w:rsidRPr="00906A2D">
              <w:rPr>
                <w:rFonts w:ascii="Times New Roman" w:hAnsi="Times New Roman" w:cs="Times New Roman"/>
                <w:i/>
                <w:szCs w:val="20"/>
              </w:rPr>
              <w:t>Health technicians</w:t>
            </w:r>
          </w:p>
        </w:tc>
        <w:tc>
          <w:tcPr>
            <w:tcW w:w="5850" w:type="dxa"/>
            <w:gridSpan w:val="6"/>
          </w:tcPr>
          <w:p w:rsidR="00906A2D" w:rsidRPr="00906A2D" w:rsidRDefault="00906A2D" w:rsidP="00906A2D">
            <w:pPr>
              <w:shd w:val="clear" w:color="auto" w:fill="FFFFFF" w:themeFill="background1"/>
              <w:tabs>
                <w:tab w:val="left" w:pos="3120"/>
                <w:tab w:val="left" w:pos="4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0"/>
              </w:rPr>
            </w:pPr>
            <w:r w:rsidRPr="00906A2D">
              <w:rPr>
                <w:rFonts w:ascii="Times New Roman" w:hAnsi="Times New Roman" w:cs="Times New Roman"/>
                <w:i/>
                <w:szCs w:val="20"/>
              </w:rPr>
              <w:t>Review period with type of ownership</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92" w:type="dxa"/>
            <w:vMerge/>
          </w:tcPr>
          <w:p w:rsidR="00906A2D" w:rsidRPr="00906A2D" w:rsidRDefault="00906A2D" w:rsidP="00906A2D">
            <w:pPr>
              <w:shd w:val="clear" w:color="auto" w:fill="FFFFFF" w:themeFill="background1"/>
              <w:spacing w:line="276" w:lineRule="auto"/>
              <w:rPr>
                <w:rFonts w:ascii="Times New Roman" w:hAnsi="Times New Roman" w:cs="Times New Roman"/>
                <w:b w:val="0"/>
                <w:sz w:val="20"/>
                <w:szCs w:val="20"/>
              </w:rPr>
            </w:pPr>
          </w:p>
        </w:tc>
        <w:tc>
          <w:tcPr>
            <w:tcW w:w="2836" w:type="dxa"/>
            <w:vMerge/>
          </w:tcPr>
          <w:p w:rsidR="00906A2D" w:rsidRPr="00906A2D" w:rsidRDefault="00906A2D" w:rsidP="00906A2D">
            <w:pPr>
              <w:shd w:val="clear" w:color="auto" w:fill="FFFFFF" w:themeFill="background1"/>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1800" w:type="dxa"/>
            <w:gridSpan w:val="2"/>
          </w:tcPr>
          <w:p w:rsidR="00906A2D" w:rsidRPr="00906A2D" w:rsidRDefault="00906A2D" w:rsidP="00906A2D">
            <w:pPr>
              <w:shd w:val="clear" w:color="auto" w:fill="FFFFFF" w:themeFill="background1"/>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Government</w:t>
            </w:r>
          </w:p>
        </w:tc>
        <w:tc>
          <w:tcPr>
            <w:tcW w:w="1834" w:type="dxa"/>
            <w:gridSpan w:val="2"/>
          </w:tcPr>
          <w:p w:rsidR="00906A2D" w:rsidRPr="00906A2D" w:rsidRDefault="00906A2D" w:rsidP="00906A2D">
            <w:pPr>
              <w:shd w:val="clear" w:color="auto" w:fill="FFFFFF" w:themeFill="background1"/>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Private</w:t>
            </w:r>
          </w:p>
        </w:tc>
        <w:tc>
          <w:tcPr>
            <w:tcW w:w="2216" w:type="dxa"/>
            <w:gridSpan w:val="2"/>
          </w:tcPr>
          <w:p w:rsidR="00906A2D" w:rsidRPr="00906A2D" w:rsidRDefault="00906A2D" w:rsidP="00906A2D">
            <w:pPr>
              <w:shd w:val="clear" w:color="auto" w:fill="FFFFFF" w:themeFill="background1"/>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Non-Government</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692" w:type="dxa"/>
            <w:vMerge/>
          </w:tcPr>
          <w:p w:rsidR="00906A2D" w:rsidRPr="00906A2D" w:rsidRDefault="00906A2D" w:rsidP="00906A2D">
            <w:pPr>
              <w:shd w:val="clear" w:color="auto" w:fill="FFFFFF" w:themeFill="background1"/>
              <w:spacing w:line="276" w:lineRule="auto"/>
              <w:rPr>
                <w:rFonts w:ascii="Times New Roman" w:hAnsi="Times New Roman" w:cs="Times New Roman"/>
                <w:b w:val="0"/>
                <w:sz w:val="20"/>
                <w:szCs w:val="20"/>
              </w:rPr>
            </w:pPr>
          </w:p>
        </w:tc>
        <w:tc>
          <w:tcPr>
            <w:tcW w:w="2836" w:type="dxa"/>
            <w:vMerge/>
          </w:tcPr>
          <w:p w:rsidR="00906A2D" w:rsidRPr="00906A2D" w:rsidRDefault="00906A2D" w:rsidP="00906A2D">
            <w:pPr>
              <w:shd w:val="clear" w:color="auto" w:fill="FFFFFF" w:themeFill="background1"/>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p>
        </w:tc>
        <w:tc>
          <w:tcPr>
            <w:tcW w:w="900" w:type="dxa"/>
          </w:tcPr>
          <w:p w:rsidR="00906A2D" w:rsidRPr="00906A2D" w:rsidRDefault="00906A2D" w:rsidP="00906A2D">
            <w:pPr>
              <w:shd w:val="clear" w:color="auto" w:fill="FFFFFF" w:themeFill="background1"/>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2011</w:t>
            </w:r>
          </w:p>
        </w:tc>
        <w:tc>
          <w:tcPr>
            <w:tcW w:w="900" w:type="dxa"/>
          </w:tcPr>
          <w:p w:rsidR="00906A2D" w:rsidRPr="00906A2D" w:rsidRDefault="00906A2D" w:rsidP="00906A2D">
            <w:pPr>
              <w:shd w:val="clear" w:color="auto" w:fill="FFFFFF" w:themeFill="background1"/>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2012</w:t>
            </w:r>
          </w:p>
        </w:tc>
        <w:tc>
          <w:tcPr>
            <w:tcW w:w="880" w:type="dxa"/>
          </w:tcPr>
          <w:p w:rsidR="00906A2D" w:rsidRPr="00906A2D" w:rsidRDefault="00906A2D" w:rsidP="00906A2D">
            <w:pPr>
              <w:shd w:val="clear" w:color="auto" w:fill="FFFFFF" w:themeFill="background1"/>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2011</w:t>
            </w:r>
          </w:p>
        </w:tc>
        <w:tc>
          <w:tcPr>
            <w:tcW w:w="954" w:type="dxa"/>
          </w:tcPr>
          <w:p w:rsidR="00906A2D" w:rsidRPr="00906A2D" w:rsidRDefault="00906A2D" w:rsidP="00906A2D">
            <w:pPr>
              <w:shd w:val="clear" w:color="auto" w:fill="FFFFFF" w:themeFill="background1"/>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2012</w:t>
            </w:r>
          </w:p>
        </w:tc>
        <w:tc>
          <w:tcPr>
            <w:tcW w:w="1136" w:type="dxa"/>
          </w:tcPr>
          <w:p w:rsidR="00906A2D" w:rsidRPr="00906A2D" w:rsidRDefault="00906A2D" w:rsidP="00906A2D">
            <w:pPr>
              <w:shd w:val="clear" w:color="auto" w:fill="FFFFFF" w:themeFill="background1"/>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2011</w:t>
            </w:r>
          </w:p>
        </w:tc>
        <w:tc>
          <w:tcPr>
            <w:tcW w:w="1080" w:type="dxa"/>
          </w:tcPr>
          <w:p w:rsidR="00906A2D" w:rsidRPr="00906A2D" w:rsidRDefault="00906A2D" w:rsidP="00906A2D">
            <w:pPr>
              <w:shd w:val="clear" w:color="auto" w:fill="FFFFFF" w:themeFill="background1"/>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906A2D">
              <w:rPr>
                <w:rFonts w:ascii="Times New Roman" w:hAnsi="Times New Roman" w:cs="Times New Roman"/>
                <w:b/>
                <w:sz w:val="20"/>
                <w:szCs w:val="20"/>
              </w:rPr>
              <w:t>2012</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tcPr>
          <w:p w:rsidR="00906A2D" w:rsidRPr="00906A2D" w:rsidRDefault="00906A2D" w:rsidP="00906A2D">
            <w:pPr>
              <w:shd w:val="clear" w:color="auto" w:fill="FFFFFF" w:themeFill="background1"/>
              <w:tabs>
                <w:tab w:val="left" w:pos="3120"/>
                <w:tab w:val="left" w:pos="4320"/>
              </w:tabs>
              <w:spacing w:line="276" w:lineRule="auto"/>
              <w:jc w:val="right"/>
              <w:rPr>
                <w:rFonts w:ascii="Times New Roman" w:hAnsi="Times New Roman" w:cs="Times New Roman"/>
                <w:sz w:val="20"/>
                <w:szCs w:val="20"/>
              </w:rPr>
            </w:pPr>
            <w:r w:rsidRPr="00906A2D">
              <w:rPr>
                <w:rFonts w:ascii="Times New Roman" w:hAnsi="Times New Roman" w:cs="Times New Roman"/>
                <w:sz w:val="20"/>
                <w:szCs w:val="20"/>
              </w:rPr>
              <w:t>1</w:t>
            </w:r>
          </w:p>
        </w:tc>
        <w:tc>
          <w:tcPr>
            <w:tcW w:w="2836" w:type="dxa"/>
          </w:tcPr>
          <w:p w:rsidR="00906A2D" w:rsidRPr="00906A2D" w:rsidRDefault="00906A2D" w:rsidP="00906A2D">
            <w:pPr>
              <w:shd w:val="clear" w:color="auto" w:fill="FFFFFF" w:themeFill="background1"/>
              <w:tabs>
                <w:tab w:val="left" w:pos="3120"/>
                <w:tab w:val="left" w:pos="4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 xml:space="preserve">Hospital </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8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54"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136"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0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tcPr>
          <w:p w:rsidR="00906A2D" w:rsidRPr="00906A2D" w:rsidRDefault="00906A2D" w:rsidP="00906A2D">
            <w:pPr>
              <w:shd w:val="clear" w:color="auto" w:fill="FFFFFF" w:themeFill="background1"/>
              <w:tabs>
                <w:tab w:val="left" w:pos="3120"/>
                <w:tab w:val="left" w:pos="4320"/>
              </w:tabs>
              <w:spacing w:line="276" w:lineRule="auto"/>
              <w:jc w:val="right"/>
              <w:rPr>
                <w:rFonts w:ascii="Times New Roman" w:hAnsi="Times New Roman" w:cs="Times New Roman"/>
                <w:sz w:val="20"/>
                <w:szCs w:val="20"/>
              </w:rPr>
            </w:pPr>
            <w:r w:rsidRPr="00906A2D">
              <w:rPr>
                <w:rFonts w:ascii="Times New Roman" w:hAnsi="Times New Roman" w:cs="Times New Roman"/>
                <w:sz w:val="20"/>
                <w:szCs w:val="20"/>
              </w:rPr>
              <w:t>2</w:t>
            </w:r>
          </w:p>
        </w:tc>
        <w:tc>
          <w:tcPr>
            <w:tcW w:w="2836" w:type="dxa"/>
          </w:tcPr>
          <w:p w:rsidR="00906A2D" w:rsidRPr="00906A2D" w:rsidRDefault="00906A2D" w:rsidP="00906A2D">
            <w:pPr>
              <w:shd w:val="clear" w:color="auto" w:fill="FFFFFF" w:themeFill="background1"/>
              <w:tabs>
                <w:tab w:val="left" w:pos="3120"/>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Health centers</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4</w:t>
            </w:r>
          </w:p>
        </w:tc>
        <w:tc>
          <w:tcPr>
            <w:tcW w:w="8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54"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136"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080" w:type="dxa"/>
          </w:tcPr>
          <w:p w:rsidR="00906A2D" w:rsidRPr="00906A2D" w:rsidRDefault="00906A2D" w:rsidP="00906A2D">
            <w:pPr>
              <w:shd w:val="clear" w:color="auto" w:fill="F2F2F2" w:themeFill="background1" w:themeFillShade="F2"/>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tcPr>
          <w:p w:rsidR="00906A2D" w:rsidRPr="00906A2D" w:rsidRDefault="00906A2D" w:rsidP="00906A2D">
            <w:pPr>
              <w:shd w:val="clear" w:color="auto" w:fill="FFFFFF" w:themeFill="background1"/>
              <w:tabs>
                <w:tab w:val="left" w:pos="3120"/>
                <w:tab w:val="left" w:pos="4320"/>
              </w:tabs>
              <w:spacing w:line="276" w:lineRule="auto"/>
              <w:jc w:val="right"/>
              <w:rPr>
                <w:rFonts w:ascii="Times New Roman" w:hAnsi="Times New Roman" w:cs="Times New Roman"/>
                <w:sz w:val="20"/>
                <w:szCs w:val="20"/>
              </w:rPr>
            </w:pPr>
            <w:r w:rsidRPr="00906A2D">
              <w:rPr>
                <w:rFonts w:ascii="Times New Roman" w:hAnsi="Times New Roman" w:cs="Times New Roman"/>
                <w:sz w:val="20"/>
                <w:szCs w:val="20"/>
              </w:rPr>
              <w:t>3</w:t>
            </w:r>
          </w:p>
        </w:tc>
        <w:tc>
          <w:tcPr>
            <w:tcW w:w="2836" w:type="dxa"/>
          </w:tcPr>
          <w:p w:rsidR="00906A2D" w:rsidRPr="00906A2D" w:rsidRDefault="00906A2D" w:rsidP="00906A2D">
            <w:pPr>
              <w:shd w:val="clear" w:color="auto" w:fill="FFFFFF" w:themeFill="background1"/>
              <w:tabs>
                <w:tab w:val="left" w:pos="3120"/>
                <w:tab w:val="left" w:pos="4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Clinics</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8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8</w:t>
            </w:r>
          </w:p>
        </w:tc>
        <w:tc>
          <w:tcPr>
            <w:tcW w:w="954"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8</w:t>
            </w:r>
          </w:p>
        </w:tc>
        <w:tc>
          <w:tcPr>
            <w:tcW w:w="1136"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080" w:type="dxa"/>
          </w:tcPr>
          <w:p w:rsidR="00906A2D" w:rsidRPr="00906A2D" w:rsidRDefault="00906A2D" w:rsidP="00906A2D">
            <w:pPr>
              <w:shd w:val="clear" w:color="auto" w:fill="F2F2F2" w:themeFill="background1" w:themeFillShade="F2"/>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tcPr>
          <w:p w:rsidR="00906A2D" w:rsidRPr="00906A2D" w:rsidRDefault="00906A2D" w:rsidP="00906A2D">
            <w:pPr>
              <w:shd w:val="clear" w:color="auto" w:fill="FFFFFF" w:themeFill="background1"/>
              <w:tabs>
                <w:tab w:val="left" w:pos="3120"/>
                <w:tab w:val="left" w:pos="4320"/>
              </w:tabs>
              <w:spacing w:line="276" w:lineRule="auto"/>
              <w:jc w:val="right"/>
              <w:rPr>
                <w:rFonts w:ascii="Times New Roman" w:hAnsi="Times New Roman" w:cs="Times New Roman"/>
                <w:sz w:val="20"/>
                <w:szCs w:val="20"/>
              </w:rPr>
            </w:pPr>
            <w:r w:rsidRPr="00906A2D">
              <w:rPr>
                <w:rFonts w:ascii="Times New Roman" w:hAnsi="Times New Roman" w:cs="Times New Roman"/>
                <w:sz w:val="20"/>
                <w:szCs w:val="20"/>
              </w:rPr>
              <w:t>4</w:t>
            </w:r>
          </w:p>
        </w:tc>
        <w:tc>
          <w:tcPr>
            <w:tcW w:w="2836" w:type="dxa"/>
          </w:tcPr>
          <w:p w:rsidR="00906A2D" w:rsidRPr="00906A2D" w:rsidRDefault="00906A2D" w:rsidP="00906A2D">
            <w:pPr>
              <w:shd w:val="clear" w:color="auto" w:fill="FFFFFF" w:themeFill="background1"/>
              <w:tabs>
                <w:tab w:val="left" w:pos="3120"/>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Health posts</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15</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15</w:t>
            </w:r>
          </w:p>
        </w:tc>
        <w:tc>
          <w:tcPr>
            <w:tcW w:w="8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54"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136"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080" w:type="dxa"/>
          </w:tcPr>
          <w:p w:rsidR="00906A2D" w:rsidRPr="00906A2D" w:rsidRDefault="00906A2D" w:rsidP="00906A2D">
            <w:pPr>
              <w:shd w:val="clear" w:color="auto" w:fill="F2F2F2" w:themeFill="background1" w:themeFillShade="F2"/>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tcPr>
          <w:p w:rsidR="00906A2D" w:rsidRPr="00906A2D" w:rsidRDefault="00906A2D" w:rsidP="00906A2D">
            <w:pPr>
              <w:shd w:val="clear" w:color="auto" w:fill="FFFFFF" w:themeFill="background1"/>
              <w:tabs>
                <w:tab w:val="left" w:pos="3120"/>
                <w:tab w:val="left" w:pos="4320"/>
              </w:tabs>
              <w:spacing w:line="276" w:lineRule="auto"/>
              <w:jc w:val="right"/>
              <w:rPr>
                <w:rFonts w:ascii="Times New Roman" w:hAnsi="Times New Roman" w:cs="Times New Roman"/>
                <w:sz w:val="20"/>
                <w:szCs w:val="20"/>
              </w:rPr>
            </w:pPr>
            <w:r w:rsidRPr="00906A2D">
              <w:rPr>
                <w:rFonts w:ascii="Times New Roman" w:hAnsi="Times New Roman" w:cs="Times New Roman"/>
                <w:sz w:val="20"/>
                <w:szCs w:val="20"/>
              </w:rPr>
              <w:t>5</w:t>
            </w:r>
          </w:p>
        </w:tc>
        <w:tc>
          <w:tcPr>
            <w:tcW w:w="2836" w:type="dxa"/>
          </w:tcPr>
          <w:p w:rsidR="00906A2D" w:rsidRPr="00906A2D" w:rsidRDefault="00906A2D" w:rsidP="00906A2D">
            <w:pPr>
              <w:shd w:val="clear" w:color="auto" w:fill="FFFFFF" w:themeFill="background1"/>
              <w:tabs>
                <w:tab w:val="left" w:pos="3120"/>
                <w:tab w:val="left" w:pos="4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Rural drug vendors</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00" w:type="dxa"/>
          </w:tcPr>
          <w:p w:rsidR="00906A2D" w:rsidRPr="00906A2D" w:rsidRDefault="00906A2D" w:rsidP="00906A2D">
            <w:pPr>
              <w:shd w:val="clear" w:color="auto" w:fill="F2F2F2" w:themeFill="background1" w:themeFillShade="F2"/>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8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54"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136"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080" w:type="dxa"/>
          </w:tcPr>
          <w:p w:rsidR="00906A2D" w:rsidRPr="00906A2D" w:rsidRDefault="00906A2D" w:rsidP="00906A2D">
            <w:pPr>
              <w:shd w:val="clear" w:color="auto" w:fill="F2F2F2" w:themeFill="background1" w:themeFillShade="F2"/>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tcPr>
          <w:p w:rsidR="00906A2D" w:rsidRPr="00906A2D" w:rsidRDefault="00906A2D" w:rsidP="00906A2D">
            <w:pPr>
              <w:shd w:val="clear" w:color="auto" w:fill="FFFFFF" w:themeFill="background1"/>
              <w:tabs>
                <w:tab w:val="left" w:pos="3120"/>
                <w:tab w:val="left" w:pos="4320"/>
              </w:tabs>
              <w:spacing w:line="276" w:lineRule="auto"/>
              <w:jc w:val="right"/>
              <w:rPr>
                <w:rFonts w:ascii="Times New Roman" w:hAnsi="Times New Roman" w:cs="Times New Roman"/>
                <w:sz w:val="20"/>
                <w:szCs w:val="20"/>
              </w:rPr>
            </w:pPr>
            <w:r w:rsidRPr="00906A2D">
              <w:rPr>
                <w:rFonts w:ascii="Times New Roman" w:hAnsi="Times New Roman" w:cs="Times New Roman"/>
                <w:sz w:val="20"/>
                <w:szCs w:val="20"/>
              </w:rPr>
              <w:t>6</w:t>
            </w:r>
          </w:p>
        </w:tc>
        <w:tc>
          <w:tcPr>
            <w:tcW w:w="2836" w:type="dxa"/>
          </w:tcPr>
          <w:p w:rsidR="00906A2D" w:rsidRPr="00906A2D" w:rsidRDefault="00906A2D" w:rsidP="00906A2D">
            <w:pPr>
              <w:shd w:val="clear" w:color="auto" w:fill="FFFFFF" w:themeFill="background1"/>
              <w:tabs>
                <w:tab w:val="left" w:pos="3120"/>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Malaria controlling centers</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00" w:type="dxa"/>
          </w:tcPr>
          <w:p w:rsidR="00906A2D" w:rsidRPr="00906A2D" w:rsidRDefault="00906A2D" w:rsidP="00906A2D">
            <w:pPr>
              <w:shd w:val="clear" w:color="auto" w:fill="F2F2F2" w:themeFill="background1" w:themeFillShade="F2"/>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8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54"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136"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080" w:type="dxa"/>
          </w:tcPr>
          <w:p w:rsidR="00906A2D" w:rsidRPr="00906A2D" w:rsidRDefault="00906A2D" w:rsidP="00906A2D">
            <w:pPr>
              <w:shd w:val="clear" w:color="auto" w:fill="F2F2F2" w:themeFill="background1" w:themeFillShade="F2"/>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tcPr>
          <w:p w:rsidR="00906A2D" w:rsidRPr="00906A2D" w:rsidRDefault="00906A2D" w:rsidP="00906A2D">
            <w:pPr>
              <w:shd w:val="clear" w:color="auto" w:fill="FFFFFF" w:themeFill="background1"/>
              <w:tabs>
                <w:tab w:val="left" w:pos="3120"/>
                <w:tab w:val="left" w:pos="4320"/>
              </w:tabs>
              <w:spacing w:line="276" w:lineRule="auto"/>
              <w:jc w:val="right"/>
              <w:rPr>
                <w:rFonts w:ascii="Times New Roman" w:hAnsi="Times New Roman" w:cs="Times New Roman"/>
                <w:sz w:val="20"/>
                <w:szCs w:val="20"/>
              </w:rPr>
            </w:pPr>
            <w:r w:rsidRPr="00906A2D">
              <w:rPr>
                <w:rFonts w:ascii="Times New Roman" w:hAnsi="Times New Roman" w:cs="Times New Roman"/>
                <w:sz w:val="20"/>
                <w:szCs w:val="20"/>
              </w:rPr>
              <w:t>7</w:t>
            </w:r>
          </w:p>
        </w:tc>
        <w:tc>
          <w:tcPr>
            <w:tcW w:w="2836" w:type="dxa"/>
          </w:tcPr>
          <w:p w:rsidR="00906A2D" w:rsidRPr="00906A2D" w:rsidRDefault="00906A2D" w:rsidP="00906A2D">
            <w:pPr>
              <w:shd w:val="clear" w:color="auto" w:fill="FFFFFF" w:themeFill="background1"/>
              <w:tabs>
                <w:tab w:val="left" w:pos="3120"/>
                <w:tab w:val="left" w:pos="4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Drug shops</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8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54"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136"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0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tcPr>
          <w:p w:rsidR="00906A2D" w:rsidRPr="00906A2D" w:rsidRDefault="00906A2D" w:rsidP="00906A2D">
            <w:pPr>
              <w:shd w:val="clear" w:color="auto" w:fill="FFFFFF" w:themeFill="background1"/>
              <w:tabs>
                <w:tab w:val="left" w:pos="3120"/>
                <w:tab w:val="left" w:pos="4320"/>
              </w:tabs>
              <w:spacing w:line="276" w:lineRule="auto"/>
              <w:jc w:val="right"/>
              <w:rPr>
                <w:rFonts w:ascii="Times New Roman" w:hAnsi="Times New Roman" w:cs="Times New Roman"/>
                <w:sz w:val="20"/>
                <w:szCs w:val="20"/>
              </w:rPr>
            </w:pPr>
            <w:r w:rsidRPr="00906A2D">
              <w:rPr>
                <w:rFonts w:ascii="Times New Roman" w:hAnsi="Times New Roman" w:cs="Times New Roman"/>
                <w:sz w:val="20"/>
                <w:szCs w:val="20"/>
              </w:rPr>
              <w:t>8</w:t>
            </w:r>
          </w:p>
        </w:tc>
        <w:tc>
          <w:tcPr>
            <w:tcW w:w="2836" w:type="dxa"/>
          </w:tcPr>
          <w:p w:rsidR="00906A2D" w:rsidRPr="00906A2D" w:rsidRDefault="00906A2D" w:rsidP="00906A2D">
            <w:pPr>
              <w:shd w:val="clear" w:color="auto" w:fill="FFFFFF" w:themeFill="background1"/>
              <w:tabs>
                <w:tab w:val="left" w:pos="3120"/>
                <w:tab w:val="left" w:pos="4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 xml:space="preserve">Pharmacies </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0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8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954"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136"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c>
          <w:tcPr>
            <w:tcW w:w="1080" w:type="dxa"/>
          </w:tcPr>
          <w:p w:rsidR="00906A2D" w:rsidRPr="00906A2D" w:rsidRDefault="00906A2D" w:rsidP="00906A2D">
            <w:pPr>
              <w:shd w:val="clear" w:color="auto" w:fill="F2F2F2" w:themeFill="background1" w:themeFillShade="F2"/>
              <w:tabs>
                <w:tab w:val="left" w:pos="3120"/>
                <w:tab w:val="left" w:pos="4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06A2D">
              <w:rPr>
                <w:rFonts w:ascii="Times New Roman" w:hAnsi="Times New Roman" w:cs="Times New Roman"/>
                <w:sz w:val="20"/>
                <w:szCs w:val="20"/>
              </w:rPr>
              <w:t>0</w:t>
            </w:r>
          </w:p>
        </w:tc>
      </w:tr>
    </w:tbl>
    <w:p w:rsidR="00906A2D" w:rsidRPr="00906A2D" w:rsidRDefault="00906A2D" w:rsidP="00906A2D">
      <w:pPr>
        <w:shd w:val="clear" w:color="auto" w:fill="FFFFFF" w:themeFill="background1"/>
        <w:spacing w:after="120" w:line="360" w:lineRule="auto"/>
        <w:jc w:val="both"/>
        <w:rPr>
          <w:rFonts w:ascii="Times New Roman" w:eastAsia="Times New Roman" w:hAnsi="Times New Roman" w:cs="Times New Roman"/>
          <w:b/>
          <w:i/>
          <w:szCs w:val="24"/>
        </w:rPr>
      </w:pPr>
      <w:r w:rsidRPr="00906A2D">
        <w:rPr>
          <w:rFonts w:ascii="Times New Roman" w:eastAsia="Times New Roman" w:hAnsi="Times New Roman" w:cs="Times New Roman"/>
          <w:b/>
          <w:sz w:val="20"/>
          <w:szCs w:val="24"/>
        </w:rPr>
        <w:t xml:space="preserve">                          </w:t>
      </w:r>
      <w:r w:rsidRPr="00906A2D">
        <w:rPr>
          <w:rFonts w:ascii="Times New Roman" w:eastAsia="Times New Roman" w:hAnsi="Times New Roman" w:cs="Times New Roman"/>
          <w:b/>
          <w:i/>
          <w:szCs w:val="24"/>
        </w:rPr>
        <w:t>Source: Gudaya Bila District Health Office</w:t>
      </w:r>
    </w:p>
    <w:p w:rsidR="00A1318E" w:rsidRDefault="00906A2D" w:rsidP="00A1318E">
      <w:pPr>
        <w:shd w:val="clear" w:color="auto" w:fill="FFFFFF" w:themeFill="background1"/>
        <w:spacing w:after="24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 Health professionals exist in Gudaya Bila district were 43 nurses, 10 health officers, 5 lab technicians, 3 sanitarians and Seven pharmacy technicians operating in health ins</w:t>
      </w:r>
      <w:r w:rsidR="00A1318E">
        <w:rPr>
          <w:rFonts w:ascii="Times New Roman" w:eastAsia="Times New Roman" w:hAnsi="Times New Roman" w:cs="Times New Roman"/>
          <w:sz w:val="24"/>
          <w:szCs w:val="24"/>
        </w:rPr>
        <w:t>titutions by the year 2012 E.C.</w:t>
      </w:r>
    </w:p>
    <w:p w:rsidR="00906A2D" w:rsidRPr="00A1318E" w:rsidRDefault="00906A2D" w:rsidP="00A1318E">
      <w:pPr>
        <w:shd w:val="clear" w:color="auto" w:fill="FFFFFF" w:themeFill="background1"/>
        <w:spacing w:after="240" w:line="360" w:lineRule="auto"/>
        <w:jc w:val="both"/>
        <w:rPr>
          <w:rFonts w:ascii="Times New Roman" w:eastAsia="Times New Roman" w:hAnsi="Times New Roman" w:cs="Times New Roman"/>
          <w:sz w:val="24"/>
          <w:szCs w:val="24"/>
        </w:rPr>
      </w:pPr>
      <w:r w:rsidRPr="00906A2D">
        <w:rPr>
          <w:rFonts w:ascii="Times New Roman" w:hAnsi="Times New Roman" w:cs="Times New Roman"/>
          <w:b/>
          <w:i/>
          <w:szCs w:val="24"/>
        </w:rPr>
        <w:t>Table 24. Number of health technicians in the district</w:t>
      </w:r>
    </w:p>
    <w:tbl>
      <w:tblPr>
        <w:tblStyle w:val="LightGrid-Accent4"/>
        <w:tblW w:w="9156" w:type="dxa"/>
        <w:tblLayout w:type="fixed"/>
        <w:tblLook w:val="04A0" w:firstRow="1" w:lastRow="0" w:firstColumn="1" w:lastColumn="0" w:noHBand="0" w:noVBand="1"/>
      </w:tblPr>
      <w:tblGrid>
        <w:gridCol w:w="540"/>
        <w:gridCol w:w="2326"/>
        <w:gridCol w:w="1160"/>
        <w:gridCol w:w="1080"/>
        <w:gridCol w:w="810"/>
        <w:gridCol w:w="1170"/>
        <w:gridCol w:w="900"/>
        <w:gridCol w:w="1170"/>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540" w:type="dxa"/>
            <w:vMerge w:val="restart"/>
          </w:tcPr>
          <w:p w:rsidR="00906A2D" w:rsidRPr="00906A2D" w:rsidRDefault="00906A2D" w:rsidP="00906A2D">
            <w:pPr>
              <w:shd w:val="clear" w:color="auto" w:fill="FFFFFF" w:themeFill="background1"/>
              <w:jc w:val="center"/>
              <w:rPr>
                <w:rFonts w:ascii="Times New Roman" w:eastAsia="Calibri" w:hAnsi="Times New Roman" w:cs="Times New Roman"/>
                <w:i/>
                <w:sz w:val="18"/>
                <w:szCs w:val="24"/>
              </w:rPr>
            </w:pPr>
          </w:p>
          <w:p w:rsidR="00906A2D" w:rsidRPr="00906A2D" w:rsidRDefault="00906A2D" w:rsidP="00906A2D">
            <w:pPr>
              <w:shd w:val="clear" w:color="auto" w:fill="FFFFFF" w:themeFill="background1"/>
              <w:jc w:val="center"/>
              <w:rPr>
                <w:rFonts w:ascii="Times New Roman" w:eastAsia="Calibri" w:hAnsi="Times New Roman" w:cs="Times New Roman"/>
                <w:i/>
                <w:sz w:val="18"/>
                <w:szCs w:val="24"/>
              </w:rPr>
            </w:pPr>
            <w:r w:rsidRPr="00906A2D">
              <w:rPr>
                <w:rFonts w:ascii="Times New Roman" w:eastAsia="Calibri" w:hAnsi="Times New Roman" w:cs="Times New Roman"/>
                <w:i/>
                <w:sz w:val="18"/>
                <w:szCs w:val="24"/>
              </w:rPr>
              <w:t>S.№</w:t>
            </w:r>
          </w:p>
        </w:tc>
        <w:tc>
          <w:tcPr>
            <w:tcW w:w="2326" w:type="dxa"/>
            <w:vMerge w:val="restart"/>
          </w:tcPr>
          <w:p w:rsidR="00906A2D" w:rsidRPr="00906A2D" w:rsidRDefault="00906A2D" w:rsidP="00906A2D">
            <w:pPr>
              <w:shd w:val="clear" w:color="auto" w:fill="FFFFFF" w:themeFill="background1"/>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p>
          <w:p w:rsidR="00906A2D" w:rsidRPr="00906A2D" w:rsidRDefault="00906A2D" w:rsidP="00906A2D">
            <w:pPr>
              <w:shd w:val="clear" w:color="auto" w:fill="FFFFFF" w:themeFill="background1"/>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Health technicians</w:t>
            </w:r>
          </w:p>
        </w:tc>
        <w:tc>
          <w:tcPr>
            <w:tcW w:w="6290" w:type="dxa"/>
            <w:gridSpan w:val="6"/>
          </w:tcPr>
          <w:p w:rsidR="00906A2D" w:rsidRPr="00906A2D" w:rsidRDefault="00906A2D" w:rsidP="00906A2D">
            <w:pPr>
              <w:shd w:val="clear" w:color="auto" w:fill="FFFFFF" w:themeFill="background1"/>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06A2D">
              <w:rPr>
                <w:rFonts w:ascii="Times New Roman" w:hAnsi="Times New Roman" w:cs="Times New Roman"/>
                <w:i/>
                <w:sz w:val="20"/>
                <w:szCs w:val="24"/>
              </w:rPr>
              <w:t>Review period with type of ownership</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40" w:type="dxa"/>
            <w:vMerge/>
          </w:tcPr>
          <w:p w:rsidR="00906A2D" w:rsidRPr="00906A2D" w:rsidRDefault="00906A2D" w:rsidP="00906A2D">
            <w:pPr>
              <w:shd w:val="clear" w:color="auto" w:fill="FFFFFF" w:themeFill="background1"/>
              <w:rPr>
                <w:rFonts w:ascii="Times New Roman" w:hAnsi="Times New Roman" w:cs="Times New Roman"/>
                <w:b w:val="0"/>
                <w:sz w:val="20"/>
                <w:szCs w:val="24"/>
              </w:rPr>
            </w:pPr>
          </w:p>
        </w:tc>
        <w:tc>
          <w:tcPr>
            <w:tcW w:w="2326" w:type="dxa"/>
            <w:vMerge/>
          </w:tcPr>
          <w:p w:rsidR="00906A2D" w:rsidRPr="00906A2D" w:rsidRDefault="00906A2D" w:rsidP="00906A2D">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tcW w:w="2240" w:type="dxa"/>
            <w:gridSpan w:val="2"/>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Government</w:t>
            </w:r>
          </w:p>
        </w:tc>
        <w:tc>
          <w:tcPr>
            <w:tcW w:w="1980" w:type="dxa"/>
            <w:gridSpan w:val="2"/>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Private</w:t>
            </w:r>
          </w:p>
        </w:tc>
        <w:tc>
          <w:tcPr>
            <w:tcW w:w="2070" w:type="dxa"/>
            <w:gridSpan w:val="2"/>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Non-Government</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40" w:type="dxa"/>
            <w:vMerge/>
          </w:tcPr>
          <w:p w:rsidR="00906A2D" w:rsidRPr="00906A2D" w:rsidRDefault="00906A2D" w:rsidP="00906A2D">
            <w:pPr>
              <w:shd w:val="clear" w:color="auto" w:fill="FFFFFF" w:themeFill="background1"/>
              <w:rPr>
                <w:rFonts w:ascii="Times New Roman" w:hAnsi="Times New Roman" w:cs="Times New Roman"/>
                <w:b w:val="0"/>
                <w:sz w:val="20"/>
                <w:szCs w:val="24"/>
              </w:rPr>
            </w:pPr>
          </w:p>
        </w:tc>
        <w:tc>
          <w:tcPr>
            <w:tcW w:w="2326" w:type="dxa"/>
            <w:vMerge/>
          </w:tcPr>
          <w:p w:rsidR="00906A2D" w:rsidRPr="00906A2D" w:rsidRDefault="00906A2D" w:rsidP="00906A2D">
            <w:pPr>
              <w:shd w:val="clear" w:color="auto" w:fill="FFFFFF" w:themeFill="background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tc>
        <w:tc>
          <w:tcPr>
            <w:tcW w:w="116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2011</w:t>
            </w:r>
          </w:p>
        </w:tc>
        <w:tc>
          <w:tcPr>
            <w:tcW w:w="1080" w:type="dxa"/>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2012</w:t>
            </w:r>
          </w:p>
        </w:tc>
        <w:tc>
          <w:tcPr>
            <w:tcW w:w="81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2011</w:t>
            </w:r>
          </w:p>
        </w:tc>
        <w:tc>
          <w:tcPr>
            <w:tcW w:w="1170" w:type="dxa"/>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2012</w:t>
            </w:r>
          </w:p>
        </w:tc>
        <w:tc>
          <w:tcPr>
            <w:tcW w:w="90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2011</w:t>
            </w:r>
          </w:p>
        </w:tc>
        <w:tc>
          <w:tcPr>
            <w:tcW w:w="1170" w:type="dxa"/>
          </w:tcPr>
          <w:p w:rsidR="00906A2D" w:rsidRPr="00906A2D" w:rsidRDefault="00906A2D" w:rsidP="00906A2D">
            <w:pPr>
              <w:shd w:val="clear" w:color="auto" w:fill="FFFFFF" w:themeFill="background1"/>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06A2D">
              <w:rPr>
                <w:rFonts w:ascii="Times New Roman" w:hAnsi="Times New Roman" w:cs="Times New Roman"/>
                <w:b/>
                <w:sz w:val="20"/>
                <w:szCs w:val="24"/>
              </w:rPr>
              <w:t>2012</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1</w:t>
            </w:r>
          </w:p>
        </w:tc>
        <w:tc>
          <w:tcPr>
            <w:tcW w:w="2326" w:type="dxa"/>
          </w:tcPr>
          <w:p w:rsidR="00906A2D" w:rsidRPr="00906A2D" w:rsidRDefault="00906A2D" w:rsidP="00906A2D">
            <w:pPr>
              <w:shd w:val="clear" w:color="auto" w:fill="FFFFFF" w:themeFill="background1"/>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Doctors </w:t>
            </w:r>
          </w:p>
        </w:tc>
        <w:tc>
          <w:tcPr>
            <w:tcW w:w="1160"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1080"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81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90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2</w:t>
            </w:r>
          </w:p>
        </w:tc>
        <w:tc>
          <w:tcPr>
            <w:tcW w:w="2326" w:type="dxa"/>
          </w:tcPr>
          <w:p w:rsidR="00906A2D" w:rsidRPr="00906A2D" w:rsidRDefault="00906A2D" w:rsidP="00906A2D">
            <w:pPr>
              <w:shd w:val="clear" w:color="auto" w:fill="FFFFFF" w:themeFill="background1"/>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Nurses </w:t>
            </w:r>
          </w:p>
        </w:tc>
        <w:tc>
          <w:tcPr>
            <w:tcW w:w="1160"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36</w:t>
            </w:r>
          </w:p>
        </w:tc>
        <w:tc>
          <w:tcPr>
            <w:tcW w:w="1080"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43</w:t>
            </w:r>
          </w:p>
        </w:tc>
        <w:tc>
          <w:tcPr>
            <w:tcW w:w="81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NR</w:t>
            </w:r>
          </w:p>
        </w:tc>
        <w:tc>
          <w:tcPr>
            <w:tcW w:w="117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NR</w:t>
            </w:r>
          </w:p>
        </w:tc>
        <w:tc>
          <w:tcPr>
            <w:tcW w:w="90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3</w:t>
            </w:r>
          </w:p>
        </w:tc>
        <w:tc>
          <w:tcPr>
            <w:tcW w:w="2326" w:type="dxa"/>
          </w:tcPr>
          <w:p w:rsidR="00906A2D" w:rsidRPr="00906A2D" w:rsidRDefault="00906A2D" w:rsidP="00906A2D">
            <w:pPr>
              <w:shd w:val="clear" w:color="auto" w:fill="FFFFFF" w:themeFill="background1"/>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Health assistants </w:t>
            </w:r>
          </w:p>
        </w:tc>
        <w:tc>
          <w:tcPr>
            <w:tcW w:w="1160"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1080"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81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90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4</w:t>
            </w:r>
          </w:p>
        </w:tc>
        <w:tc>
          <w:tcPr>
            <w:tcW w:w="2326" w:type="dxa"/>
          </w:tcPr>
          <w:p w:rsidR="00906A2D" w:rsidRPr="00906A2D" w:rsidRDefault="00906A2D" w:rsidP="00906A2D">
            <w:pPr>
              <w:shd w:val="clear" w:color="auto" w:fill="FFFFFF" w:themeFill="background1"/>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Health officers</w:t>
            </w:r>
          </w:p>
        </w:tc>
        <w:tc>
          <w:tcPr>
            <w:tcW w:w="1160"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10</w:t>
            </w:r>
          </w:p>
        </w:tc>
        <w:tc>
          <w:tcPr>
            <w:tcW w:w="1080"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10</w:t>
            </w:r>
          </w:p>
        </w:tc>
        <w:tc>
          <w:tcPr>
            <w:tcW w:w="81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NR</w:t>
            </w:r>
          </w:p>
        </w:tc>
        <w:tc>
          <w:tcPr>
            <w:tcW w:w="117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NR</w:t>
            </w:r>
          </w:p>
        </w:tc>
        <w:tc>
          <w:tcPr>
            <w:tcW w:w="90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5</w:t>
            </w:r>
          </w:p>
        </w:tc>
        <w:tc>
          <w:tcPr>
            <w:tcW w:w="2326" w:type="dxa"/>
          </w:tcPr>
          <w:p w:rsidR="00906A2D" w:rsidRPr="00906A2D" w:rsidRDefault="00906A2D" w:rsidP="00906A2D">
            <w:pPr>
              <w:shd w:val="clear" w:color="auto" w:fill="FFFFFF" w:themeFill="background1"/>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Laboratory technicians</w:t>
            </w:r>
          </w:p>
        </w:tc>
        <w:tc>
          <w:tcPr>
            <w:tcW w:w="1160"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5</w:t>
            </w:r>
          </w:p>
        </w:tc>
        <w:tc>
          <w:tcPr>
            <w:tcW w:w="1080"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5</w:t>
            </w:r>
          </w:p>
        </w:tc>
        <w:tc>
          <w:tcPr>
            <w:tcW w:w="81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rPr>
              <w:t>NR</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rPr>
              <w:t>NR</w:t>
            </w:r>
          </w:p>
        </w:tc>
        <w:tc>
          <w:tcPr>
            <w:tcW w:w="90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6</w:t>
            </w:r>
          </w:p>
        </w:tc>
        <w:tc>
          <w:tcPr>
            <w:tcW w:w="2326" w:type="dxa"/>
          </w:tcPr>
          <w:p w:rsidR="00906A2D" w:rsidRPr="00906A2D" w:rsidRDefault="00906A2D" w:rsidP="00906A2D">
            <w:pPr>
              <w:shd w:val="clear" w:color="auto" w:fill="FFFFFF" w:themeFill="background1"/>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X-ray technicians</w:t>
            </w:r>
          </w:p>
        </w:tc>
        <w:tc>
          <w:tcPr>
            <w:tcW w:w="1160"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1080"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0</w:t>
            </w:r>
          </w:p>
        </w:tc>
        <w:tc>
          <w:tcPr>
            <w:tcW w:w="81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90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7</w:t>
            </w:r>
          </w:p>
        </w:tc>
        <w:tc>
          <w:tcPr>
            <w:tcW w:w="2326" w:type="dxa"/>
          </w:tcPr>
          <w:p w:rsidR="00906A2D" w:rsidRPr="00906A2D" w:rsidRDefault="00906A2D" w:rsidP="00906A2D">
            <w:pPr>
              <w:shd w:val="clear" w:color="auto" w:fill="FFFFFF" w:themeFill="background1"/>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Sanitarians </w:t>
            </w:r>
          </w:p>
        </w:tc>
        <w:tc>
          <w:tcPr>
            <w:tcW w:w="1160"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3</w:t>
            </w:r>
          </w:p>
        </w:tc>
        <w:tc>
          <w:tcPr>
            <w:tcW w:w="1080"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3</w:t>
            </w:r>
          </w:p>
        </w:tc>
        <w:tc>
          <w:tcPr>
            <w:tcW w:w="81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90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8</w:t>
            </w:r>
          </w:p>
        </w:tc>
        <w:tc>
          <w:tcPr>
            <w:tcW w:w="2326" w:type="dxa"/>
          </w:tcPr>
          <w:p w:rsidR="00906A2D" w:rsidRPr="00906A2D" w:rsidRDefault="00906A2D" w:rsidP="00906A2D">
            <w:pPr>
              <w:shd w:val="clear" w:color="auto" w:fill="FFFFFF" w:themeFill="background1"/>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Community health agents  </w:t>
            </w:r>
          </w:p>
        </w:tc>
        <w:tc>
          <w:tcPr>
            <w:tcW w:w="1160" w:type="dxa"/>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NR</w:t>
            </w:r>
          </w:p>
        </w:tc>
        <w:tc>
          <w:tcPr>
            <w:tcW w:w="1080" w:type="dxa"/>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NR</w:t>
            </w:r>
          </w:p>
        </w:tc>
        <w:tc>
          <w:tcPr>
            <w:tcW w:w="810" w:type="dxa"/>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NR</w:t>
            </w:r>
          </w:p>
        </w:tc>
        <w:tc>
          <w:tcPr>
            <w:tcW w:w="1170" w:type="dxa"/>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NR</w:t>
            </w:r>
          </w:p>
        </w:tc>
        <w:tc>
          <w:tcPr>
            <w:tcW w:w="90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906A2D" w:rsidRPr="00906A2D" w:rsidRDefault="00906A2D" w:rsidP="00906A2D">
            <w:pPr>
              <w:shd w:val="clear" w:color="auto" w:fill="FFFFFF" w:themeFill="background1"/>
              <w:tabs>
                <w:tab w:val="left" w:pos="3120"/>
                <w:tab w:val="left" w:pos="4320"/>
              </w:tabs>
              <w:jc w:val="right"/>
              <w:rPr>
                <w:rFonts w:ascii="Times New Roman" w:hAnsi="Times New Roman" w:cs="Times New Roman"/>
                <w:b w:val="0"/>
                <w:sz w:val="20"/>
                <w:szCs w:val="24"/>
              </w:rPr>
            </w:pPr>
            <w:r w:rsidRPr="00906A2D">
              <w:rPr>
                <w:rFonts w:ascii="Times New Roman" w:hAnsi="Times New Roman" w:cs="Times New Roman"/>
                <w:b w:val="0"/>
                <w:sz w:val="20"/>
                <w:szCs w:val="24"/>
              </w:rPr>
              <w:t>9</w:t>
            </w:r>
          </w:p>
        </w:tc>
        <w:tc>
          <w:tcPr>
            <w:tcW w:w="2326" w:type="dxa"/>
          </w:tcPr>
          <w:p w:rsidR="00906A2D" w:rsidRPr="00906A2D" w:rsidRDefault="00906A2D" w:rsidP="00906A2D">
            <w:pPr>
              <w:shd w:val="clear" w:color="auto" w:fill="FFFFFF" w:themeFill="background1"/>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Pharmacists </w:t>
            </w:r>
          </w:p>
        </w:tc>
        <w:tc>
          <w:tcPr>
            <w:tcW w:w="1160" w:type="dxa"/>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7</w:t>
            </w:r>
          </w:p>
        </w:tc>
        <w:tc>
          <w:tcPr>
            <w:tcW w:w="1080" w:type="dxa"/>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7</w:t>
            </w:r>
          </w:p>
        </w:tc>
        <w:tc>
          <w:tcPr>
            <w:tcW w:w="810"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NR</w:t>
            </w:r>
          </w:p>
        </w:tc>
        <w:tc>
          <w:tcPr>
            <w:tcW w:w="1170"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NR</w:t>
            </w:r>
          </w:p>
        </w:tc>
        <w:tc>
          <w:tcPr>
            <w:tcW w:w="90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c>
          <w:tcPr>
            <w:tcW w:w="1170" w:type="dxa"/>
          </w:tcPr>
          <w:p w:rsidR="00906A2D" w:rsidRPr="00906A2D" w:rsidRDefault="00906A2D" w:rsidP="00906A2D">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0</w:t>
            </w:r>
          </w:p>
        </w:tc>
      </w:tr>
    </w:tbl>
    <w:p w:rsidR="00906A2D" w:rsidRPr="00906A2D" w:rsidRDefault="00906A2D" w:rsidP="00906A2D">
      <w:pPr>
        <w:shd w:val="clear" w:color="auto" w:fill="FFFFFF" w:themeFill="background1"/>
        <w:spacing w:after="0" w:line="360" w:lineRule="auto"/>
        <w:rPr>
          <w:rFonts w:ascii="Times New Roman" w:hAnsi="Times New Roman" w:cs="Times New Roman"/>
          <w:b/>
          <w:i/>
          <w:sz w:val="20"/>
          <w:szCs w:val="24"/>
        </w:rPr>
      </w:pPr>
      <w:r w:rsidRPr="00906A2D">
        <w:rPr>
          <w:rFonts w:ascii="Times New Roman" w:hAnsi="Times New Roman" w:cs="Times New Roman"/>
          <w:sz w:val="20"/>
          <w:szCs w:val="24"/>
        </w:rPr>
        <w:t xml:space="preserve">                     </w:t>
      </w:r>
      <w:r w:rsidRPr="00906A2D">
        <w:rPr>
          <w:rFonts w:ascii="Times New Roman" w:hAnsi="Times New Roman" w:cs="Times New Roman"/>
          <w:b/>
          <w:i/>
          <w:szCs w:val="24"/>
        </w:rPr>
        <w:t>Source: Gudaya Bila District Health Office</w:t>
      </w:r>
    </w:p>
    <w:p w:rsidR="00906A2D" w:rsidRPr="00906A2D" w:rsidRDefault="00906A2D" w:rsidP="00906A2D">
      <w:pPr>
        <w:shd w:val="clear" w:color="auto" w:fill="FFFFFF" w:themeFill="background1"/>
        <w:spacing w:before="120"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Human Disease is any harmful change that interferes with the normal appearance, structure, or function of the body or any of its parts. The most challenging diseases (the ten top diseases) in the district are Diarrhea ,Pneumonia, Acute upper respiratory infections ,Typhoid fever Helminthiasis, Acute febrile illness(AFI)Diseases of muscular skeleton system and connective tissue, Malaria all types, Other or unspecified disease and Trauma.</w:t>
      </w:r>
    </w:p>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In other case, it is possible to understand from the following table that health coverage of the district was found in a good position in the year under investigation. For example in 2011 E.C, which was, 95% increased to 96% in 2012 E.C. generally this trend shows that there is a better health attention in the district.</w:t>
      </w:r>
    </w:p>
    <w:p w:rsidR="00906A2D" w:rsidRPr="00906A2D" w:rsidRDefault="00906A2D" w:rsidP="00906A2D">
      <w:pPr>
        <w:shd w:val="clear" w:color="auto" w:fill="FFFFFF" w:themeFill="background1"/>
        <w:tabs>
          <w:tab w:val="left" w:pos="3120"/>
          <w:tab w:val="left" w:pos="4320"/>
        </w:tabs>
        <w:spacing w:after="0" w:line="240" w:lineRule="auto"/>
        <w:rPr>
          <w:rFonts w:ascii="Times New Roman" w:hAnsi="Times New Roman" w:cs="Times New Roman"/>
          <w:b/>
          <w:i/>
          <w:sz w:val="24"/>
          <w:szCs w:val="24"/>
        </w:rPr>
      </w:pPr>
      <w:r w:rsidRPr="00906A2D">
        <w:rPr>
          <w:rFonts w:ascii="Times New Roman" w:hAnsi="Times New Roman" w:cs="Times New Roman"/>
          <w:b/>
          <w:sz w:val="24"/>
          <w:szCs w:val="24"/>
        </w:rPr>
        <w:t xml:space="preserve">                </w:t>
      </w:r>
      <w:r w:rsidRPr="00906A2D">
        <w:rPr>
          <w:rFonts w:ascii="Times New Roman" w:hAnsi="Times New Roman" w:cs="Times New Roman"/>
          <w:b/>
          <w:i/>
          <w:sz w:val="24"/>
          <w:szCs w:val="24"/>
        </w:rPr>
        <w:t>Table 25. Health coverage of the district</w:t>
      </w:r>
    </w:p>
    <w:tbl>
      <w:tblPr>
        <w:tblStyle w:val="LightGrid-Accent6"/>
        <w:tblW w:w="0" w:type="auto"/>
        <w:tblInd w:w="28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648"/>
        <w:gridCol w:w="3155"/>
        <w:gridCol w:w="3259"/>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3120"/>
                <w:tab w:val="left" w:pos="4320"/>
              </w:tabs>
              <w:jc w:val="center"/>
              <w:rPr>
                <w:rFonts w:ascii="Times New Roman" w:hAnsi="Times New Roman" w:cs="Times New Roman"/>
                <w:i/>
                <w:sz w:val="24"/>
                <w:szCs w:val="24"/>
              </w:rPr>
            </w:pPr>
          </w:p>
          <w:p w:rsidR="00906A2D" w:rsidRPr="00906A2D" w:rsidRDefault="00906A2D" w:rsidP="00906A2D">
            <w:pPr>
              <w:shd w:val="clear" w:color="auto" w:fill="FFFFFF" w:themeFill="background1"/>
              <w:tabs>
                <w:tab w:val="left" w:pos="3120"/>
                <w:tab w:val="left" w:pos="4320"/>
              </w:tabs>
              <w:jc w:val="center"/>
              <w:rPr>
                <w:rFonts w:ascii="Times New Roman" w:hAnsi="Times New Roman" w:cs="Times New Roman"/>
                <w:i/>
                <w:sz w:val="24"/>
                <w:szCs w:val="24"/>
              </w:rPr>
            </w:pPr>
            <w:r w:rsidRPr="00906A2D">
              <w:rPr>
                <w:rFonts w:ascii="Times New Roman" w:hAnsi="Times New Roman" w:cs="Times New Roman"/>
                <w:i/>
                <w:sz w:val="24"/>
                <w:szCs w:val="24"/>
                <w:shd w:val="clear" w:color="auto" w:fill="FFFFFF" w:themeFill="background1"/>
              </w:rPr>
              <w:t>Name of the district</w:t>
            </w:r>
          </w:p>
        </w:tc>
        <w:tc>
          <w:tcPr>
            <w:tcW w:w="6588" w:type="dxa"/>
            <w:gridSpan w:val="2"/>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906A2D">
              <w:rPr>
                <w:rFonts w:ascii="Times New Roman" w:hAnsi="Times New Roman" w:cs="Times New Roman"/>
                <w:i/>
                <w:sz w:val="24"/>
                <w:szCs w:val="24"/>
              </w:rPr>
              <w:t>Districts health coverage (%)</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700" w:type="dxa"/>
            <w:vMerge/>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3120"/>
                <w:tab w:val="left" w:pos="4320"/>
              </w:tabs>
              <w:rPr>
                <w:rFonts w:ascii="Times New Roman" w:hAnsi="Times New Roman" w:cs="Times New Roman"/>
                <w:sz w:val="24"/>
                <w:szCs w:val="24"/>
              </w:rPr>
            </w:pPr>
          </w:p>
        </w:tc>
        <w:tc>
          <w:tcPr>
            <w:tcW w:w="3240"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6A2D">
              <w:rPr>
                <w:rFonts w:ascii="Times New Roman" w:hAnsi="Times New Roman" w:cs="Times New Roman"/>
                <w:b/>
                <w:szCs w:val="24"/>
              </w:rPr>
              <w:t>2011 E.C</w:t>
            </w:r>
          </w:p>
        </w:tc>
        <w:tc>
          <w:tcPr>
            <w:tcW w:w="3348"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6A2D">
              <w:rPr>
                <w:rFonts w:ascii="Times New Roman" w:hAnsi="Times New Roman" w:cs="Times New Roman"/>
                <w:b/>
                <w:szCs w:val="24"/>
              </w:rPr>
              <w:t>2012 E.C</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FFFFF" w:themeFill="background1"/>
              <w:tabs>
                <w:tab w:val="left" w:pos="3120"/>
                <w:tab w:val="left" w:pos="4320"/>
              </w:tabs>
              <w:rPr>
                <w:rFonts w:ascii="Times New Roman" w:hAnsi="Times New Roman" w:cs="Times New Roman"/>
                <w:sz w:val="24"/>
                <w:szCs w:val="24"/>
              </w:rPr>
            </w:pPr>
            <w:r w:rsidRPr="00906A2D">
              <w:rPr>
                <w:rFonts w:ascii="Times New Roman" w:hAnsi="Times New Roman" w:cs="Times New Roman"/>
                <w:sz w:val="24"/>
                <w:szCs w:val="24"/>
              </w:rPr>
              <w:t>Gudeyya Bila</w:t>
            </w:r>
          </w:p>
        </w:tc>
        <w:tc>
          <w:tcPr>
            <w:tcW w:w="3240"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95</w:t>
            </w:r>
          </w:p>
        </w:tc>
        <w:tc>
          <w:tcPr>
            <w:tcW w:w="3348" w:type="dxa"/>
            <w:tcBorders>
              <w:top w:val="none" w:sz="0" w:space="0" w:color="auto"/>
              <w:left w:val="none" w:sz="0" w:space="0" w:color="auto"/>
              <w:bottom w:val="none" w:sz="0" w:space="0" w:color="auto"/>
              <w:right w:val="none" w:sz="0" w:space="0" w:color="auto"/>
            </w:tcBorders>
            <w:shd w:val="clear" w:color="auto" w:fill="FFFFFF" w:themeFill="background1"/>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rsidRPr="00906A2D">
              <w:t>96</w:t>
            </w:r>
          </w:p>
        </w:tc>
      </w:tr>
    </w:tbl>
    <w:p w:rsidR="00906A2D" w:rsidRPr="00906A2D" w:rsidRDefault="00906A2D" w:rsidP="00906A2D">
      <w:pPr>
        <w:shd w:val="clear" w:color="auto" w:fill="FFFFFF" w:themeFill="background1"/>
        <w:spacing w:after="0" w:line="360" w:lineRule="auto"/>
        <w:jc w:val="both"/>
        <w:rPr>
          <w:rFonts w:ascii="Times New Roman" w:eastAsia="Times New Roman" w:hAnsi="Times New Roman" w:cs="Times New Roman"/>
          <w:szCs w:val="24"/>
        </w:rPr>
      </w:pPr>
      <w:r w:rsidRPr="00906A2D">
        <w:rPr>
          <w:rFonts w:ascii="Times New Roman" w:eastAsia="Times New Roman" w:hAnsi="Times New Roman" w:cs="Times New Roman"/>
          <w:b/>
          <w:szCs w:val="24"/>
        </w:rPr>
        <w:t xml:space="preserve">                  </w:t>
      </w:r>
      <w:r w:rsidRPr="00906A2D">
        <w:rPr>
          <w:rFonts w:ascii="Times New Roman" w:eastAsia="Times New Roman" w:hAnsi="Times New Roman" w:cs="Times New Roman"/>
          <w:b/>
          <w:i/>
          <w:szCs w:val="24"/>
        </w:rPr>
        <w:t>Source: Gudaya Bila Health Office</w:t>
      </w:r>
      <w:r w:rsidRPr="00906A2D">
        <w:rPr>
          <w:rFonts w:ascii="Times New Roman" w:eastAsia="Times New Roman" w:hAnsi="Times New Roman" w:cs="Times New Roman"/>
          <w:szCs w:val="24"/>
        </w:rPr>
        <w:t>.</w:t>
      </w:r>
    </w:p>
    <w:p w:rsidR="00906A2D" w:rsidRPr="00906A2D" w:rsidRDefault="00906A2D" w:rsidP="00906A2D">
      <w:pPr>
        <w:shd w:val="clear" w:color="auto" w:fill="FFFFFF" w:themeFill="background1"/>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The major health problems of the district are Lack of pure water quality in most of kebeles which aggravate diarrheal disease, Poor sanitation and Poor personal hygiene and etc are the problem of health in the district.</w:t>
      </w:r>
    </w:p>
    <w:p w:rsidR="00906A2D" w:rsidRPr="00906A2D" w:rsidRDefault="00906A2D" w:rsidP="00906A2D">
      <w:pPr>
        <w:shd w:val="clear" w:color="auto" w:fill="FFFFFF" w:themeFill="background1"/>
        <w:tabs>
          <w:tab w:val="left" w:pos="3120"/>
          <w:tab w:val="left" w:pos="4320"/>
        </w:tabs>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 xml:space="preserve">According to data obtained from Gudaya Bila Health Office the total number of children vaccinated in the year 2012 E.C were 2,749 in both males &amp; females. </w:t>
      </w:r>
    </w:p>
    <w:p w:rsidR="00906A2D" w:rsidRPr="00906A2D" w:rsidRDefault="00906A2D" w:rsidP="009A4043">
      <w:pPr>
        <w:numPr>
          <w:ilvl w:val="0"/>
          <w:numId w:val="12"/>
        </w:numPr>
        <w:shd w:val="clear" w:color="auto" w:fill="FFFFFF" w:themeFill="background1"/>
        <w:tabs>
          <w:tab w:val="left" w:pos="3120"/>
          <w:tab w:val="left" w:pos="4320"/>
        </w:tabs>
        <w:spacing w:before="240"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 xml:space="preserve">The major causes of death for children in the district </w:t>
      </w:r>
    </w:p>
    <w:p w:rsidR="00906A2D" w:rsidRPr="00906A2D" w:rsidRDefault="00906A2D" w:rsidP="009A4043">
      <w:pPr>
        <w:numPr>
          <w:ilvl w:val="0"/>
          <w:numId w:val="12"/>
        </w:numPr>
        <w:tabs>
          <w:tab w:val="left" w:pos="3120"/>
          <w:tab w:val="left" w:pos="4320"/>
        </w:tabs>
        <w:spacing w:before="240"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 xml:space="preserve">The major causes of death for children in the district </w:t>
      </w:r>
    </w:p>
    <w:p w:rsidR="00906A2D" w:rsidRPr="00906A2D" w:rsidRDefault="00906A2D" w:rsidP="009A4043">
      <w:pPr>
        <w:numPr>
          <w:ilvl w:val="0"/>
          <w:numId w:val="14"/>
        </w:numPr>
        <w:tabs>
          <w:tab w:val="left" w:pos="3120"/>
          <w:tab w:val="left" w:pos="4320"/>
        </w:tabs>
        <w:spacing w:after="0" w:line="360" w:lineRule="auto"/>
        <w:ind w:left="1170"/>
        <w:contextualSpacing/>
        <w:rPr>
          <w:rFonts w:ascii="Times New Roman" w:hAnsi="Times New Roman" w:cs="Times New Roman"/>
          <w:sz w:val="24"/>
          <w:szCs w:val="24"/>
        </w:rPr>
      </w:pPr>
      <w:r w:rsidRPr="00906A2D">
        <w:rPr>
          <w:rFonts w:ascii="Times New Roman" w:hAnsi="Times New Roman" w:cs="Times New Roman"/>
          <w:sz w:val="24"/>
          <w:szCs w:val="24"/>
        </w:rPr>
        <w:t>Malaria</w:t>
      </w:r>
    </w:p>
    <w:p w:rsidR="00906A2D" w:rsidRPr="00906A2D" w:rsidRDefault="00906A2D" w:rsidP="009A4043">
      <w:pPr>
        <w:numPr>
          <w:ilvl w:val="0"/>
          <w:numId w:val="14"/>
        </w:numPr>
        <w:tabs>
          <w:tab w:val="left" w:pos="3120"/>
          <w:tab w:val="left" w:pos="4320"/>
        </w:tabs>
        <w:spacing w:after="0" w:line="360" w:lineRule="auto"/>
        <w:ind w:left="1170"/>
        <w:contextualSpacing/>
        <w:rPr>
          <w:rFonts w:ascii="Times New Roman" w:hAnsi="Times New Roman" w:cs="Times New Roman"/>
          <w:sz w:val="24"/>
          <w:szCs w:val="24"/>
        </w:rPr>
      </w:pPr>
      <w:r w:rsidRPr="00906A2D">
        <w:rPr>
          <w:rFonts w:ascii="Times New Roman" w:hAnsi="Times New Roman" w:cs="Times New Roman"/>
          <w:sz w:val="24"/>
          <w:szCs w:val="24"/>
        </w:rPr>
        <w:t>Malnutrition</w:t>
      </w:r>
    </w:p>
    <w:p w:rsidR="00906A2D" w:rsidRPr="00906A2D" w:rsidRDefault="00906A2D" w:rsidP="009A4043">
      <w:pPr>
        <w:numPr>
          <w:ilvl w:val="0"/>
          <w:numId w:val="14"/>
        </w:numPr>
        <w:tabs>
          <w:tab w:val="left" w:pos="3120"/>
          <w:tab w:val="left" w:pos="4320"/>
        </w:tabs>
        <w:spacing w:after="0" w:line="360" w:lineRule="auto"/>
        <w:ind w:left="1170"/>
        <w:contextualSpacing/>
        <w:rPr>
          <w:rFonts w:ascii="Times New Roman" w:hAnsi="Times New Roman" w:cs="Times New Roman"/>
          <w:sz w:val="24"/>
          <w:szCs w:val="24"/>
        </w:rPr>
      </w:pPr>
      <w:r w:rsidRPr="00906A2D">
        <w:rPr>
          <w:rFonts w:ascii="Times New Roman" w:hAnsi="Times New Roman" w:cs="Times New Roman"/>
          <w:sz w:val="24"/>
          <w:szCs w:val="24"/>
        </w:rPr>
        <w:t>Intestine parasites</w:t>
      </w:r>
    </w:p>
    <w:p w:rsidR="00906A2D" w:rsidRPr="00906A2D" w:rsidRDefault="00906A2D" w:rsidP="009A4043">
      <w:pPr>
        <w:numPr>
          <w:ilvl w:val="0"/>
          <w:numId w:val="14"/>
        </w:numPr>
        <w:tabs>
          <w:tab w:val="left" w:pos="3120"/>
          <w:tab w:val="left" w:pos="4320"/>
        </w:tabs>
        <w:spacing w:after="0" w:line="360" w:lineRule="auto"/>
        <w:ind w:left="1170"/>
        <w:contextualSpacing/>
        <w:rPr>
          <w:rFonts w:ascii="Times New Roman" w:hAnsi="Times New Roman" w:cs="Times New Roman"/>
          <w:sz w:val="24"/>
          <w:szCs w:val="24"/>
        </w:rPr>
      </w:pPr>
      <w:r w:rsidRPr="00906A2D">
        <w:rPr>
          <w:rFonts w:ascii="Times New Roman" w:hAnsi="Times New Roman" w:cs="Times New Roman"/>
          <w:sz w:val="24"/>
          <w:szCs w:val="24"/>
        </w:rPr>
        <w:t>Pneumonia</w:t>
      </w:r>
    </w:p>
    <w:p w:rsidR="00906A2D" w:rsidRPr="00906A2D" w:rsidRDefault="00906A2D" w:rsidP="009A4043">
      <w:pPr>
        <w:numPr>
          <w:ilvl w:val="0"/>
          <w:numId w:val="12"/>
        </w:numPr>
        <w:tabs>
          <w:tab w:val="left" w:pos="3120"/>
          <w:tab w:val="left" w:pos="4320"/>
        </w:tabs>
        <w:spacing w:after="0"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 xml:space="preserve">The  major child health related problems in the district </w:t>
      </w:r>
    </w:p>
    <w:p w:rsidR="00906A2D" w:rsidRPr="00906A2D" w:rsidRDefault="00906A2D" w:rsidP="009A4043">
      <w:pPr>
        <w:numPr>
          <w:ilvl w:val="0"/>
          <w:numId w:val="41"/>
        </w:numPr>
        <w:tabs>
          <w:tab w:val="left" w:pos="3120"/>
          <w:tab w:val="left" w:pos="4320"/>
        </w:tabs>
        <w:spacing w:after="0"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Poor sanitation</w:t>
      </w:r>
    </w:p>
    <w:p w:rsidR="00906A2D" w:rsidRPr="00906A2D" w:rsidRDefault="00906A2D" w:rsidP="009A4043">
      <w:pPr>
        <w:numPr>
          <w:ilvl w:val="0"/>
          <w:numId w:val="41"/>
        </w:numPr>
        <w:tabs>
          <w:tab w:val="left" w:pos="3120"/>
          <w:tab w:val="left" w:pos="4320"/>
        </w:tabs>
        <w:spacing w:after="0"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Poor personal hygiene</w:t>
      </w:r>
    </w:p>
    <w:p w:rsidR="00906A2D" w:rsidRPr="00906A2D" w:rsidRDefault="00906A2D" w:rsidP="009A4043">
      <w:pPr>
        <w:numPr>
          <w:ilvl w:val="0"/>
          <w:numId w:val="41"/>
        </w:numPr>
        <w:shd w:val="clear" w:color="auto" w:fill="FFFFFF" w:themeFill="background1"/>
        <w:tabs>
          <w:tab w:val="left" w:pos="3120"/>
          <w:tab w:val="left" w:pos="4320"/>
        </w:tabs>
        <w:spacing w:before="240"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Poor balanced diet</w:t>
      </w:r>
    </w:p>
    <w:p w:rsidR="00906A2D" w:rsidRPr="00906A2D" w:rsidRDefault="00906A2D" w:rsidP="009A4043">
      <w:pPr>
        <w:numPr>
          <w:ilvl w:val="0"/>
          <w:numId w:val="41"/>
        </w:numPr>
        <w:tabs>
          <w:tab w:val="left" w:pos="3120"/>
          <w:tab w:val="left" w:pos="4320"/>
        </w:tabs>
        <w:spacing w:after="0" w:line="360" w:lineRule="auto"/>
        <w:contextualSpacing/>
        <w:rPr>
          <w:rFonts w:ascii="Times New Roman" w:hAnsi="Times New Roman" w:cs="Times New Roman"/>
          <w:sz w:val="24"/>
          <w:szCs w:val="24"/>
        </w:rPr>
      </w:pPr>
      <w:r w:rsidRPr="00906A2D">
        <w:rPr>
          <w:rFonts w:ascii="Times New Roman" w:hAnsi="Times New Roman" w:cs="Times New Roman"/>
          <w:sz w:val="24"/>
          <w:szCs w:val="24"/>
        </w:rPr>
        <w:t>Diarrhea</w:t>
      </w:r>
    </w:p>
    <w:p w:rsidR="00906A2D" w:rsidRPr="00A1318E" w:rsidRDefault="00906A2D" w:rsidP="00906A2D">
      <w:pPr>
        <w:keepNext/>
        <w:keepLines/>
        <w:spacing w:after="0" w:line="360" w:lineRule="auto"/>
        <w:outlineLvl w:val="2"/>
        <w:rPr>
          <w:rFonts w:ascii="Times New Roman" w:eastAsiaTheme="majorEastAsia" w:hAnsi="Times New Roman" w:cs="Times New Roman"/>
          <w:b/>
          <w:bCs/>
          <w:sz w:val="24"/>
          <w:szCs w:val="24"/>
        </w:rPr>
      </w:pPr>
      <w:r w:rsidRPr="00906A2D">
        <w:rPr>
          <w:rFonts w:asciiTheme="majorHAnsi" w:eastAsiaTheme="majorEastAsia" w:hAnsiTheme="majorHAnsi" w:cstheme="majorBidi"/>
          <w:b/>
          <w:bCs/>
        </w:rPr>
        <w:t xml:space="preserve">  </w:t>
      </w:r>
      <w:bookmarkStart w:id="152" w:name="_Toc72744110"/>
      <w:r w:rsidRPr="00A1318E">
        <w:rPr>
          <w:rFonts w:ascii="Times New Roman" w:eastAsiaTheme="majorEastAsia" w:hAnsi="Times New Roman" w:cs="Times New Roman"/>
          <w:b/>
          <w:bCs/>
          <w:sz w:val="24"/>
          <w:szCs w:val="24"/>
        </w:rPr>
        <w:t>Women and Children Socio-Economic Indicator</w:t>
      </w:r>
      <w:bookmarkEnd w:id="152"/>
    </w:p>
    <w:p w:rsidR="00906A2D" w:rsidRPr="00A1318E" w:rsidRDefault="00A1318E" w:rsidP="00906A2D">
      <w:pPr>
        <w:keepNext/>
        <w:keepLines/>
        <w:spacing w:after="0" w:line="360" w:lineRule="auto"/>
        <w:outlineLvl w:val="3"/>
        <w:rPr>
          <w:rFonts w:ascii="Times New Roman" w:eastAsiaTheme="majorEastAsia" w:hAnsi="Times New Roman" w:cs="Times New Roman"/>
          <w:b/>
          <w:bCs/>
          <w:i/>
          <w:iCs/>
          <w:sz w:val="24"/>
          <w:szCs w:val="24"/>
        </w:rPr>
      </w:pPr>
      <w:r w:rsidRPr="00A1318E">
        <w:rPr>
          <w:rFonts w:ascii="Times New Roman" w:eastAsiaTheme="majorEastAsia" w:hAnsi="Times New Roman" w:cs="Times New Roman"/>
          <w:b/>
          <w:bCs/>
          <w:i/>
          <w:iCs/>
          <w:sz w:val="24"/>
          <w:szCs w:val="24"/>
        </w:rPr>
        <w:t xml:space="preserve"> </w:t>
      </w:r>
      <w:r w:rsidR="00906A2D" w:rsidRPr="00A1318E">
        <w:rPr>
          <w:rFonts w:ascii="Times New Roman" w:eastAsiaTheme="majorEastAsia" w:hAnsi="Times New Roman" w:cs="Times New Roman"/>
          <w:b/>
          <w:bCs/>
          <w:i/>
          <w:iCs/>
          <w:sz w:val="24"/>
          <w:szCs w:val="24"/>
        </w:rPr>
        <w:t>Women Issue Indicators</w:t>
      </w:r>
    </w:p>
    <w:p w:rsidR="00906A2D" w:rsidRPr="00906A2D" w:rsidRDefault="00906A2D" w:rsidP="00906A2D">
      <w:pPr>
        <w:autoSpaceDE w:val="0"/>
        <w:autoSpaceDN w:val="0"/>
        <w:adjustRightInd w:val="0"/>
        <w:spacing w:after="0" w:line="360" w:lineRule="auto"/>
        <w:jc w:val="both"/>
        <w:rPr>
          <w:rFonts w:ascii="Times New Roman" w:hAnsi="Times New Roman" w:cs="Times New Roman"/>
          <w:b/>
          <w:color w:val="231F20"/>
          <w:sz w:val="24"/>
          <w:szCs w:val="24"/>
        </w:rPr>
      </w:pPr>
      <w:r w:rsidRPr="00906A2D">
        <w:rPr>
          <w:rFonts w:ascii="Times New Roman" w:hAnsi="Times New Roman" w:cs="Times New Roman"/>
          <w:sz w:val="24"/>
          <w:szCs w:val="24"/>
        </w:rPr>
        <w:t>Reducing maternal, infant and child morbidity and mortality rates as well as promoting the level of general welfare of the population is one of the national population policy goals and targets.</w:t>
      </w:r>
      <w:r w:rsidRPr="00906A2D">
        <w:rPr>
          <w:rFonts w:ascii="Times New Roman" w:hAnsi="Times New Roman" w:cs="Times New Roman"/>
          <w:color w:val="231F20"/>
          <w:sz w:val="24"/>
          <w:szCs w:val="24"/>
        </w:rPr>
        <w:t xml:space="preserve"> Healthy mothers are likely to look after the health of infants and a child, thus promoting the health of mothers is imperative to promoting child-care and reducing child mortality. </w:t>
      </w:r>
      <w:r w:rsidRPr="00906A2D">
        <w:rPr>
          <w:rFonts w:ascii="Times New Roman" w:hAnsi="Times New Roman" w:cs="Times New Roman"/>
          <w:sz w:val="24"/>
          <w:szCs w:val="24"/>
        </w:rPr>
        <w:t>Reducing maternal mortality ratio by three quarters, between 2016 and 2030, is proposed in the SDGs.</w:t>
      </w:r>
      <w:r w:rsidRPr="00906A2D">
        <w:rPr>
          <w:rFonts w:ascii="Times New Roman" w:hAnsi="Times New Roman" w:cs="Times New Roman"/>
          <w:b/>
          <w:color w:val="231F20"/>
          <w:sz w:val="24"/>
          <w:szCs w:val="24"/>
        </w:rPr>
        <w:t xml:space="preserve">                        </w:t>
      </w:r>
    </w:p>
    <w:p w:rsidR="00906A2D" w:rsidRPr="00906A2D" w:rsidRDefault="00906A2D" w:rsidP="00A1318E">
      <w:pPr>
        <w:autoSpaceDE w:val="0"/>
        <w:autoSpaceDN w:val="0"/>
        <w:adjustRightInd w:val="0"/>
        <w:spacing w:after="0"/>
        <w:rPr>
          <w:rFonts w:ascii="Times New Roman" w:hAnsi="Times New Roman" w:cs="Times New Roman"/>
          <w:color w:val="FF0000"/>
          <w:sz w:val="24"/>
          <w:szCs w:val="24"/>
        </w:rPr>
      </w:pPr>
      <w:r w:rsidRPr="00906A2D">
        <w:rPr>
          <w:rFonts w:ascii="Times New Roman" w:hAnsi="Times New Roman" w:cs="Times New Roman"/>
          <w:b/>
          <w:i/>
          <w:color w:val="231F20"/>
          <w:sz w:val="24"/>
          <w:szCs w:val="24"/>
        </w:rPr>
        <w:t>Table 26. Maternal mortality ratio</w:t>
      </w:r>
    </w:p>
    <w:tbl>
      <w:tblPr>
        <w:tblStyle w:val="LightShading-Accent31"/>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557"/>
        <w:gridCol w:w="2610"/>
        <w:gridCol w:w="2781"/>
        <w:gridCol w:w="1926"/>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557"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906A2D" w:rsidRPr="00906A2D" w:rsidRDefault="00906A2D" w:rsidP="00906A2D">
            <w:pPr>
              <w:autoSpaceDE w:val="0"/>
              <w:autoSpaceDN w:val="0"/>
              <w:adjustRightInd w:val="0"/>
              <w:jc w:val="center"/>
              <w:rPr>
                <w:rFonts w:ascii="Times New Roman" w:hAnsi="Times New Roman" w:cs="Times New Roman"/>
                <w:color w:val="231F20"/>
                <w:sz w:val="18"/>
                <w:szCs w:val="24"/>
              </w:rPr>
            </w:pPr>
          </w:p>
          <w:p w:rsidR="00906A2D" w:rsidRPr="00906A2D" w:rsidRDefault="00906A2D" w:rsidP="00906A2D">
            <w:pPr>
              <w:autoSpaceDE w:val="0"/>
              <w:autoSpaceDN w:val="0"/>
              <w:adjustRightInd w:val="0"/>
              <w:jc w:val="center"/>
              <w:rPr>
                <w:rFonts w:ascii="Times New Roman" w:hAnsi="Times New Roman" w:cs="Times New Roman"/>
                <w:color w:val="231F20"/>
                <w:sz w:val="18"/>
                <w:szCs w:val="24"/>
              </w:rPr>
            </w:pPr>
            <w:r w:rsidRPr="00906A2D">
              <w:rPr>
                <w:rFonts w:ascii="Times New Roman" w:hAnsi="Times New Roman" w:cs="Times New Roman"/>
                <w:color w:val="231F20"/>
                <w:szCs w:val="24"/>
              </w:rPr>
              <w:t>Year</w:t>
            </w:r>
          </w:p>
        </w:tc>
        <w:tc>
          <w:tcPr>
            <w:tcW w:w="2610"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906A2D" w:rsidRPr="00906A2D" w:rsidRDefault="00906A2D" w:rsidP="00906A2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31F20"/>
                <w:sz w:val="20"/>
                <w:szCs w:val="20"/>
              </w:rPr>
            </w:pPr>
            <w:r w:rsidRPr="00906A2D">
              <w:rPr>
                <w:rFonts w:ascii="Times New Roman" w:hAnsi="Times New Roman" w:cs="Times New Roman"/>
                <w:color w:val="231F20"/>
                <w:sz w:val="20"/>
                <w:szCs w:val="20"/>
              </w:rPr>
              <w:t>Number of mothers died  (A)</w:t>
            </w:r>
          </w:p>
        </w:tc>
        <w:tc>
          <w:tcPr>
            <w:tcW w:w="2781"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906A2D" w:rsidRPr="00906A2D" w:rsidRDefault="00906A2D" w:rsidP="00906A2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31F20"/>
                <w:sz w:val="20"/>
                <w:szCs w:val="20"/>
              </w:rPr>
            </w:pPr>
            <w:r w:rsidRPr="00906A2D">
              <w:rPr>
                <w:rFonts w:ascii="Times New Roman" w:hAnsi="Times New Roman" w:cs="Times New Roman"/>
                <w:color w:val="231F20"/>
                <w:sz w:val="20"/>
                <w:szCs w:val="20"/>
              </w:rPr>
              <w:t>Total numbers of mothers (B)</w:t>
            </w:r>
          </w:p>
        </w:tc>
        <w:tc>
          <w:tcPr>
            <w:tcW w:w="1926"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906A2D" w:rsidRPr="00906A2D" w:rsidRDefault="00906A2D" w:rsidP="00906A2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31F20"/>
                <w:sz w:val="20"/>
                <w:szCs w:val="20"/>
              </w:rPr>
            </w:pPr>
            <w:r w:rsidRPr="00906A2D">
              <w:rPr>
                <w:rFonts w:ascii="Times New Roman" w:hAnsi="Times New Roman" w:cs="Times New Roman"/>
                <w:color w:val="231F20"/>
                <w:sz w:val="20"/>
                <w:szCs w:val="20"/>
              </w:rPr>
              <w:t>(A/B/*1,000</w:t>
            </w:r>
          </w:p>
          <w:p w:rsidR="00906A2D" w:rsidRPr="00906A2D" w:rsidRDefault="00906A2D" w:rsidP="00906A2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31F20"/>
                <w:sz w:val="20"/>
                <w:szCs w:val="20"/>
              </w:rPr>
            </w:pPr>
          </w:p>
        </w:tc>
      </w:tr>
      <w:tr w:rsidR="00906A2D" w:rsidRPr="00906A2D" w:rsidTr="00906A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left w:val="none" w:sz="0" w:space="0" w:color="auto"/>
              <w:right w:val="none" w:sz="0" w:space="0" w:color="auto"/>
            </w:tcBorders>
            <w:shd w:val="clear" w:color="auto" w:fill="D6E3BC" w:themeFill="accent3" w:themeFillTint="66"/>
          </w:tcPr>
          <w:p w:rsidR="00906A2D" w:rsidRPr="00906A2D" w:rsidRDefault="00906A2D" w:rsidP="00906A2D">
            <w:pPr>
              <w:autoSpaceDE w:val="0"/>
              <w:autoSpaceDN w:val="0"/>
              <w:adjustRightInd w:val="0"/>
              <w:jc w:val="both"/>
              <w:rPr>
                <w:rFonts w:ascii="Times New Roman" w:hAnsi="Times New Roman" w:cs="Times New Roman"/>
                <w:color w:val="231F20"/>
                <w:sz w:val="24"/>
                <w:szCs w:val="24"/>
              </w:rPr>
            </w:pPr>
            <w:r w:rsidRPr="00906A2D">
              <w:rPr>
                <w:rFonts w:ascii="Times New Roman" w:hAnsi="Times New Roman" w:cs="Times New Roman"/>
                <w:color w:val="231F20"/>
                <w:sz w:val="24"/>
                <w:szCs w:val="24"/>
              </w:rPr>
              <w:t>2011 E.C</w:t>
            </w:r>
          </w:p>
        </w:tc>
        <w:tc>
          <w:tcPr>
            <w:tcW w:w="2610" w:type="dxa"/>
            <w:tcBorders>
              <w:left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1800"/>
                <w:tab w:val="left" w:pos="1890"/>
                <w:tab w:val="left" w:pos="288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DNA</w:t>
            </w:r>
          </w:p>
        </w:tc>
        <w:tc>
          <w:tcPr>
            <w:tcW w:w="2781" w:type="dxa"/>
            <w:tcBorders>
              <w:left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1800"/>
                <w:tab w:val="left" w:pos="1890"/>
                <w:tab w:val="left" w:pos="288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16,040</w:t>
            </w:r>
          </w:p>
        </w:tc>
        <w:tc>
          <w:tcPr>
            <w:tcW w:w="1926" w:type="dxa"/>
            <w:tcBorders>
              <w:left w:val="none" w:sz="0" w:space="0" w:color="auto"/>
              <w:right w:val="none" w:sz="0" w:space="0" w:color="auto"/>
            </w:tcBorders>
            <w:shd w:val="clear" w:color="auto" w:fill="auto"/>
          </w:tcPr>
          <w:p w:rsidR="00906A2D" w:rsidRPr="00906A2D" w:rsidRDefault="00906A2D" w:rsidP="00906A2D">
            <w:pPr>
              <w:shd w:val="clear" w:color="auto" w:fill="F2F2F2" w:themeFill="background1" w:themeFillShade="F2"/>
              <w:tabs>
                <w:tab w:val="left" w:pos="1800"/>
                <w:tab w:val="left" w:pos="1890"/>
                <w:tab w:val="left" w:pos="288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06A2D">
              <w:rPr>
                <w:rFonts w:ascii="Times New Roman" w:hAnsi="Times New Roman" w:cs="Times New Roman"/>
                <w:b/>
              </w:rPr>
              <w:t>0</w:t>
            </w:r>
          </w:p>
        </w:tc>
      </w:tr>
      <w:tr w:rsidR="00906A2D" w:rsidRPr="00906A2D" w:rsidTr="00906A2D">
        <w:trPr>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D6E3BC" w:themeFill="accent3" w:themeFillTint="66"/>
          </w:tcPr>
          <w:p w:rsidR="00906A2D" w:rsidRPr="00906A2D" w:rsidRDefault="00906A2D" w:rsidP="00906A2D">
            <w:pPr>
              <w:autoSpaceDE w:val="0"/>
              <w:autoSpaceDN w:val="0"/>
              <w:adjustRightInd w:val="0"/>
              <w:jc w:val="both"/>
              <w:rPr>
                <w:rFonts w:ascii="Times New Roman" w:hAnsi="Times New Roman" w:cs="Times New Roman"/>
                <w:color w:val="231F20"/>
                <w:sz w:val="24"/>
                <w:szCs w:val="24"/>
              </w:rPr>
            </w:pPr>
            <w:r w:rsidRPr="00906A2D">
              <w:rPr>
                <w:rFonts w:ascii="Times New Roman" w:hAnsi="Times New Roman" w:cs="Times New Roman"/>
                <w:color w:val="231F20"/>
                <w:sz w:val="24"/>
                <w:szCs w:val="24"/>
              </w:rPr>
              <w:t>2012 E.C</w:t>
            </w:r>
          </w:p>
        </w:tc>
        <w:tc>
          <w:tcPr>
            <w:tcW w:w="2610" w:type="dxa"/>
            <w:shd w:val="clear" w:color="auto" w:fill="auto"/>
          </w:tcPr>
          <w:p w:rsidR="00906A2D" w:rsidRPr="00906A2D" w:rsidRDefault="00906A2D" w:rsidP="00906A2D">
            <w:pPr>
              <w:shd w:val="clear" w:color="auto" w:fill="F2F2F2" w:themeFill="background1" w:themeFillShade="F2"/>
              <w:tabs>
                <w:tab w:val="left" w:pos="1800"/>
                <w:tab w:val="left" w:pos="1890"/>
                <w:tab w:val="left" w:pos="288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DNA</w:t>
            </w:r>
          </w:p>
        </w:tc>
        <w:tc>
          <w:tcPr>
            <w:tcW w:w="2781" w:type="dxa"/>
            <w:shd w:val="clear" w:color="auto" w:fill="auto"/>
          </w:tcPr>
          <w:p w:rsidR="00906A2D" w:rsidRPr="00906A2D" w:rsidRDefault="00906A2D" w:rsidP="00906A2D">
            <w:pPr>
              <w:shd w:val="clear" w:color="auto" w:fill="F2F2F2" w:themeFill="background1" w:themeFillShade="F2"/>
              <w:tabs>
                <w:tab w:val="left" w:pos="1800"/>
                <w:tab w:val="left" w:pos="1890"/>
                <w:tab w:val="left" w:pos="288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17,058</w:t>
            </w:r>
          </w:p>
        </w:tc>
        <w:tc>
          <w:tcPr>
            <w:tcW w:w="1926" w:type="dxa"/>
            <w:shd w:val="clear" w:color="auto" w:fill="auto"/>
          </w:tcPr>
          <w:p w:rsidR="00906A2D" w:rsidRPr="00906A2D" w:rsidRDefault="00906A2D" w:rsidP="00906A2D">
            <w:pPr>
              <w:shd w:val="clear" w:color="auto" w:fill="F2F2F2" w:themeFill="background1" w:themeFillShade="F2"/>
              <w:tabs>
                <w:tab w:val="left" w:pos="1800"/>
                <w:tab w:val="left" w:pos="1890"/>
                <w:tab w:val="left" w:pos="288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06A2D">
              <w:rPr>
                <w:rFonts w:ascii="Times New Roman" w:hAnsi="Times New Roman" w:cs="Times New Roman"/>
                <w:b/>
              </w:rPr>
              <w:t>0</w:t>
            </w:r>
          </w:p>
        </w:tc>
      </w:tr>
    </w:tbl>
    <w:p w:rsidR="00906A2D" w:rsidRPr="00906A2D" w:rsidRDefault="00906A2D" w:rsidP="00906A2D">
      <w:pPr>
        <w:autoSpaceDE w:val="0"/>
        <w:autoSpaceDN w:val="0"/>
        <w:adjustRightInd w:val="0"/>
        <w:spacing w:after="0" w:line="360" w:lineRule="auto"/>
        <w:jc w:val="both"/>
        <w:rPr>
          <w:rFonts w:ascii="Times New Roman" w:hAnsi="Times New Roman" w:cs="Times New Roman"/>
          <w:b/>
          <w:i/>
          <w:color w:val="231F20"/>
          <w:sz w:val="20"/>
          <w:szCs w:val="24"/>
        </w:rPr>
      </w:pPr>
      <w:r w:rsidRPr="00906A2D">
        <w:rPr>
          <w:rFonts w:ascii="Times New Roman" w:hAnsi="Times New Roman" w:cs="Times New Roman"/>
          <w:b/>
          <w:i/>
          <w:color w:val="231F20"/>
          <w:sz w:val="20"/>
          <w:szCs w:val="24"/>
        </w:rPr>
        <w:t xml:space="preserve">                  </w:t>
      </w:r>
      <w:r w:rsidRPr="00906A2D">
        <w:rPr>
          <w:rFonts w:ascii="Times New Roman" w:hAnsi="Times New Roman" w:cs="Times New Roman"/>
          <w:b/>
          <w:i/>
          <w:color w:val="231F20"/>
          <w:szCs w:val="24"/>
        </w:rPr>
        <w:t>Source: Gudeya Bila District Health Office</w:t>
      </w:r>
    </w:p>
    <w:p w:rsidR="00906A2D" w:rsidRPr="00906A2D" w:rsidRDefault="00906A2D" w:rsidP="00906A2D">
      <w:pPr>
        <w:autoSpaceDE w:val="0"/>
        <w:autoSpaceDN w:val="0"/>
        <w:adjustRightInd w:val="0"/>
        <w:spacing w:after="0" w:line="360" w:lineRule="auto"/>
        <w:jc w:val="both"/>
        <w:rPr>
          <w:rFonts w:ascii="Times New Roman" w:hAnsi="Times New Roman" w:cs="Times New Roman"/>
          <w:color w:val="231F20"/>
          <w:sz w:val="24"/>
          <w:szCs w:val="24"/>
        </w:rPr>
      </w:pPr>
      <w:r w:rsidRPr="00906A2D">
        <w:rPr>
          <w:rFonts w:ascii="Times New Roman" w:hAnsi="Times New Roman" w:cs="Times New Roman"/>
          <w:color w:val="231F20"/>
          <w:sz w:val="24"/>
          <w:szCs w:val="24"/>
        </w:rPr>
        <w:t>There is 1 mother died in Gudeya Bila district during last two years. During last two years, certain strategies have been undertaken in prevention of mother to child transmission of HIV/AIDS. PMTCT prophylaxis service delivery, counseling of mothers, awareness creation on prevention of mother to child transmission of HIV/AIDS and condom promotion were among the measures taken.</w:t>
      </w:r>
    </w:p>
    <w:p w:rsidR="00906A2D" w:rsidRPr="00906A2D" w:rsidRDefault="00906A2D" w:rsidP="00906A2D">
      <w:pPr>
        <w:autoSpaceDE w:val="0"/>
        <w:autoSpaceDN w:val="0"/>
        <w:adjustRightInd w:val="0"/>
        <w:spacing w:after="0" w:line="240" w:lineRule="auto"/>
        <w:jc w:val="center"/>
        <w:rPr>
          <w:rFonts w:ascii="Times New Roman" w:hAnsi="Times New Roman" w:cs="Times New Roman"/>
          <w:b/>
          <w:i/>
          <w:color w:val="231F20"/>
          <w:sz w:val="24"/>
          <w:szCs w:val="24"/>
        </w:rPr>
      </w:pPr>
      <w:r w:rsidRPr="00906A2D">
        <w:rPr>
          <w:rFonts w:ascii="Times New Roman" w:hAnsi="Times New Roman" w:cs="Times New Roman"/>
          <w:b/>
          <w:i/>
          <w:color w:val="231F20"/>
          <w:sz w:val="24"/>
          <w:szCs w:val="24"/>
        </w:rPr>
        <w:t>Table 27. Number of woman who have been tested to HIV/AIDS and percentage of maternal mortality attributable to AIDS</w:t>
      </w:r>
    </w:p>
    <w:tbl>
      <w:tblPr>
        <w:tblStyle w:val="TableGrid"/>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800"/>
        <w:gridCol w:w="2511"/>
        <w:gridCol w:w="2294"/>
        <w:gridCol w:w="2725"/>
      </w:tblGrid>
      <w:tr w:rsidR="00906A2D" w:rsidRPr="00906A2D" w:rsidTr="00906A2D">
        <w:trPr>
          <w:trHeight w:val="800"/>
          <w:jc w:val="center"/>
        </w:trPr>
        <w:tc>
          <w:tcPr>
            <w:tcW w:w="1800" w:type="dxa"/>
            <w:shd w:val="clear" w:color="auto" w:fill="CCC0D9" w:themeFill="accent4" w:themeFillTint="66"/>
          </w:tcPr>
          <w:p w:rsidR="00906A2D" w:rsidRPr="00906A2D" w:rsidRDefault="00906A2D" w:rsidP="00906A2D">
            <w:pPr>
              <w:autoSpaceDE w:val="0"/>
              <w:autoSpaceDN w:val="0"/>
              <w:adjustRightInd w:val="0"/>
              <w:spacing w:line="360" w:lineRule="auto"/>
              <w:jc w:val="center"/>
              <w:rPr>
                <w:rFonts w:ascii="Times New Roman" w:hAnsi="Times New Roman" w:cs="Times New Roman"/>
                <w:b/>
                <w:i/>
                <w:color w:val="231F20"/>
                <w:sz w:val="18"/>
                <w:szCs w:val="24"/>
              </w:rPr>
            </w:pPr>
          </w:p>
          <w:p w:rsidR="00906A2D" w:rsidRPr="00906A2D" w:rsidRDefault="00906A2D" w:rsidP="00906A2D">
            <w:pPr>
              <w:autoSpaceDE w:val="0"/>
              <w:autoSpaceDN w:val="0"/>
              <w:adjustRightInd w:val="0"/>
              <w:spacing w:line="360" w:lineRule="auto"/>
              <w:jc w:val="center"/>
              <w:rPr>
                <w:rFonts w:ascii="Times New Roman" w:hAnsi="Times New Roman" w:cs="Times New Roman"/>
                <w:b/>
                <w:i/>
                <w:color w:val="231F20"/>
                <w:sz w:val="18"/>
                <w:szCs w:val="24"/>
              </w:rPr>
            </w:pPr>
            <w:r w:rsidRPr="00906A2D">
              <w:rPr>
                <w:rFonts w:ascii="Times New Roman" w:hAnsi="Times New Roman" w:cs="Times New Roman"/>
                <w:b/>
                <w:i/>
                <w:color w:val="231F20"/>
                <w:sz w:val="18"/>
                <w:szCs w:val="24"/>
              </w:rPr>
              <w:t>Year</w:t>
            </w:r>
          </w:p>
        </w:tc>
        <w:tc>
          <w:tcPr>
            <w:tcW w:w="2511" w:type="dxa"/>
            <w:shd w:val="clear" w:color="auto" w:fill="CCC0D9" w:themeFill="accent4" w:themeFillTint="66"/>
          </w:tcPr>
          <w:p w:rsidR="00906A2D" w:rsidRPr="00906A2D" w:rsidRDefault="00906A2D" w:rsidP="00906A2D">
            <w:pPr>
              <w:autoSpaceDE w:val="0"/>
              <w:autoSpaceDN w:val="0"/>
              <w:adjustRightInd w:val="0"/>
              <w:spacing w:line="360" w:lineRule="auto"/>
              <w:jc w:val="center"/>
              <w:rPr>
                <w:rFonts w:ascii="Times New Roman" w:hAnsi="Times New Roman" w:cs="Times New Roman"/>
                <w:b/>
                <w:i/>
                <w:color w:val="231F20"/>
                <w:sz w:val="18"/>
                <w:szCs w:val="24"/>
              </w:rPr>
            </w:pPr>
            <w:r w:rsidRPr="00906A2D">
              <w:rPr>
                <w:rFonts w:ascii="Times New Roman" w:hAnsi="Times New Roman" w:cs="Times New Roman"/>
                <w:b/>
                <w:i/>
                <w:color w:val="231F20"/>
                <w:sz w:val="18"/>
                <w:szCs w:val="24"/>
              </w:rPr>
              <w:t>Number woman who have been tested to HIV/AIDS</w:t>
            </w:r>
          </w:p>
        </w:tc>
        <w:tc>
          <w:tcPr>
            <w:tcW w:w="2294" w:type="dxa"/>
            <w:shd w:val="clear" w:color="auto" w:fill="CCC0D9" w:themeFill="accent4" w:themeFillTint="66"/>
          </w:tcPr>
          <w:p w:rsidR="00906A2D" w:rsidRPr="00906A2D" w:rsidRDefault="00906A2D" w:rsidP="00906A2D">
            <w:pPr>
              <w:autoSpaceDE w:val="0"/>
              <w:autoSpaceDN w:val="0"/>
              <w:adjustRightInd w:val="0"/>
              <w:spacing w:line="360" w:lineRule="auto"/>
              <w:jc w:val="center"/>
              <w:rPr>
                <w:rFonts w:ascii="Times New Roman" w:hAnsi="Times New Roman" w:cs="Times New Roman"/>
                <w:b/>
                <w:i/>
                <w:color w:val="231F20"/>
                <w:sz w:val="18"/>
                <w:szCs w:val="24"/>
              </w:rPr>
            </w:pPr>
            <w:r w:rsidRPr="00906A2D">
              <w:rPr>
                <w:rFonts w:ascii="Times New Roman" w:hAnsi="Times New Roman" w:cs="Times New Roman"/>
                <w:b/>
                <w:i/>
                <w:color w:val="231F20"/>
                <w:sz w:val="18"/>
                <w:szCs w:val="24"/>
              </w:rPr>
              <w:t>The percentage of maternal mortality attributable to AIDS</w:t>
            </w:r>
          </w:p>
        </w:tc>
        <w:tc>
          <w:tcPr>
            <w:tcW w:w="2725" w:type="dxa"/>
            <w:shd w:val="clear" w:color="auto" w:fill="CCC0D9" w:themeFill="accent4" w:themeFillTint="66"/>
          </w:tcPr>
          <w:p w:rsidR="00906A2D" w:rsidRPr="00906A2D" w:rsidRDefault="00906A2D" w:rsidP="00906A2D">
            <w:pPr>
              <w:autoSpaceDE w:val="0"/>
              <w:autoSpaceDN w:val="0"/>
              <w:adjustRightInd w:val="0"/>
              <w:spacing w:line="360" w:lineRule="auto"/>
              <w:jc w:val="center"/>
              <w:rPr>
                <w:rFonts w:ascii="Times New Roman" w:hAnsi="Times New Roman" w:cs="Times New Roman"/>
                <w:b/>
                <w:i/>
                <w:color w:val="231F20"/>
                <w:sz w:val="18"/>
                <w:szCs w:val="24"/>
              </w:rPr>
            </w:pPr>
            <w:r w:rsidRPr="00906A2D">
              <w:rPr>
                <w:rFonts w:ascii="Times New Roman" w:hAnsi="Times New Roman" w:cs="Times New Roman"/>
                <w:b/>
                <w:i/>
                <w:color w:val="231F20"/>
                <w:sz w:val="18"/>
                <w:szCs w:val="24"/>
              </w:rPr>
              <w:t>The percentage of under-five mortality attributed to AIDS</w:t>
            </w:r>
          </w:p>
        </w:tc>
      </w:tr>
      <w:tr w:rsidR="00906A2D" w:rsidRPr="00906A2D" w:rsidTr="00906A2D">
        <w:trPr>
          <w:trHeight w:val="278"/>
          <w:jc w:val="center"/>
        </w:trPr>
        <w:tc>
          <w:tcPr>
            <w:tcW w:w="1800" w:type="dxa"/>
          </w:tcPr>
          <w:p w:rsidR="00906A2D" w:rsidRPr="00906A2D" w:rsidRDefault="00906A2D" w:rsidP="00906A2D">
            <w:pPr>
              <w:autoSpaceDE w:val="0"/>
              <w:autoSpaceDN w:val="0"/>
              <w:adjustRightInd w:val="0"/>
              <w:jc w:val="both"/>
              <w:rPr>
                <w:rFonts w:ascii="Times New Roman" w:hAnsi="Times New Roman" w:cs="Times New Roman"/>
                <w:b/>
                <w:color w:val="231F20"/>
                <w:sz w:val="18"/>
                <w:szCs w:val="24"/>
              </w:rPr>
            </w:pPr>
            <w:r w:rsidRPr="00906A2D">
              <w:rPr>
                <w:rFonts w:ascii="Times New Roman" w:hAnsi="Times New Roman" w:cs="Times New Roman"/>
                <w:color w:val="231F20"/>
                <w:sz w:val="18"/>
                <w:szCs w:val="24"/>
              </w:rPr>
              <w:t>2011 E.C</w:t>
            </w:r>
          </w:p>
        </w:tc>
        <w:tc>
          <w:tcPr>
            <w:tcW w:w="2511" w:type="dxa"/>
          </w:tcPr>
          <w:p w:rsidR="00906A2D" w:rsidRPr="00906A2D" w:rsidRDefault="00906A2D" w:rsidP="00906A2D">
            <w:pPr>
              <w:shd w:val="clear" w:color="auto" w:fill="F2F2F2" w:themeFill="background1" w:themeFillShade="F2"/>
              <w:spacing w:line="360" w:lineRule="auto"/>
              <w:contextualSpacing/>
              <w:jc w:val="center"/>
              <w:rPr>
                <w:sz w:val="20"/>
                <w:szCs w:val="20"/>
              </w:rPr>
            </w:pPr>
            <w:r w:rsidRPr="00906A2D">
              <w:rPr>
                <w:sz w:val="20"/>
                <w:szCs w:val="20"/>
              </w:rPr>
              <w:t>2,900</w:t>
            </w:r>
          </w:p>
        </w:tc>
        <w:tc>
          <w:tcPr>
            <w:tcW w:w="2294" w:type="dxa"/>
          </w:tcPr>
          <w:p w:rsidR="00906A2D" w:rsidRPr="00906A2D" w:rsidRDefault="00906A2D" w:rsidP="00906A2D">
            <w:pPr>
              <w:shd w:val="clear" w:color="auto" w:fill="F2F2F2" w:themeFill="background1" w:themeFillShade="F2"/>
              <w:spacing w:line="360" w:lineRule="auto"/>
              <w:contextualSpacing/>
              <w:jc w:val="center"/>
              <w:rPr>
                <w:sz w:val="20"/>
                <w:szCs w:val="20"/>
              </w:rPr>
            </w:pPr>
            <w:r w:rsidRPr="00906A2D">
              <w:rPr>
                <w:sz w:val="20"/>
                <w:szCs w:val="20"/>
              </w:rPr>
              <w:t>0</w:t>
            </w:r>
          </w:p>
        </w:tc>
        <w:tc>
          <w:tcPr>
            <w:tcW w:w="2725" w:type="dxa"/>
          </w:tcPr>
          <w:p w:rsidR="00906A2D" w:rsidRPr="00906A2D" w:rsidRDefault="00906A2D" w:rsidP="00906A2D">
            <w:pPr>
              <w:shd w:val="clear" w:color="auto" w:fill="F2F2F2" w:themeFill="background1" w:themeFillShade="F2"/>
              <w:spacing w:line="360" w:lineRule="auto"/>
              <w:contextualSpacing/>
              <w:jc w:val="center"/>
              <w:rPr>
                <w:sz w:val="20"/>
                <w:szCs w:val="20"/>
              </w:rPr>
            </w:pPr>
            <w:r w:rsidRPr="00906A2D">
              <w:rPr>
                <w:sz w:val="20"/>
                <w:szCs w:val="20"/>
              </w:rPr>
              <w:t>0</w:t>
            </w:r>
          </w:p>
        </w:tc>
      </w:tr>
      <w:tr w:rsidR="00906A2D" w:rsidRPr="00906A2D" w:rsidTr="00906A2D">
        <w:trPr>
          <w:trHeight w:val="305"/>
          <w:jc w:val="center"/>
        </w:trPr>
        <w:tc>
          <w:tcPr>
            <w:tcW w:w="1800" w:type="dxa"/>
          </w:tcPr>
          <w:p w:rsidR="00906A2D" w:rsidRPr="00906A2D" w:rsidRDefault="00906A2D" w:rsidP="00906A2D">
            <w:pPr>
              <w:autoSpaceDE w:val="0"/>
              <w:autoSpaceDN w:val="0"/>
              <w:adjustRightInd w:val="0"/>
              <w:jc w:val="both"/>
              <w:rPr>
                <w:rFonts w:ascii="Times New Roman" w:hAnsi="Times New Roman" w:cs="Times New Roman"/>
                <w:b/>
                <w:color w:val="231F20"/>
                <w:sz w:val="18"/>
                <w:szCs w:val="24"/>
              </w:rPr>
            </w:pPr>
            <w:r w:rsidRPr="00906A2D">
              <w:rPr>
                <w:rFonts w:ascii="Times New Roman" w:hAnsi="Times New Roman" w:cs="Times New Roman"/>
                <w:b/>
                <w:color w:val="231F20"/>
                <w:sz w:val="18"/>
                <w:szCs w:val="24"/>
              </w:rPr>
              <w:t>2012</w:t>
            </w:r>
            <w:r w:rsidRPr="00906A2D">
              <w:rPr>
                <w:rFonts w:ascii="Times New Roman" w:hAnsi="Times New Roman" w:cs="Times New Roman"/>
                <w:color w:val="231F20"/>
                <w:sz w:val="18"/>
                <w:szCs w:val="24"/>
              </w:rPr>
              <w:t xml:space="preserve"> E.C</w:t>
            </w:r>
          </w:p>
        </w:tc>
        <w:tc>
          <w:tcPr>
            <w:tcW w:w="2511" w:type="dxa"/>
          </w:tcPr>
          <w:p w:rsidR="00906A2D" w:rsidRPr="00906A2D" w:rsidRDefault="00906A2D" w:rsidP="00906A2D">
            <w:pPr>
              <w:shd w:val="clear" w:color="auto" w:fill="F2F2F2" w:themeFill="background1" w:themeFillShade="F2"/>
              <w:spacing w:line="360" w:lineRule="auto"/>
              <w:contextualSpacing/>
              <w:jc w:val="center"/>
              <w:rPr>
                <w:sz w:val="20"/>
                <w:szCs w:val="20"/>
              </w:rPr>
            </w:pPr>
            <w:r w:rsidRPr="00906A2D">
              <w:rPr>
                <w:sz w:val="20"/>
                <w:szCs w:val="20"/>
              </w:rPr>
              <w:t>3,150</w:t>
            </w:r>
          </w:p>
        </w:tc>
        <w:tc>
          <w:tcPr>
            <w:tcW w:w="2294" w:type="dxa"/>
          </w:tcPr>
          <w:p w:rsidR="00906A2D" w:rsidRPr="00906A2D" w:rsidRDefault="00906A2D" w:rsidP="00906A2D">
            <w:pPr>
              <w:shd w:val="clear" w:color="auto" w:fill="F2F2F2" w:themeFill="background1" w:themeFillShade="F2"/>
              <w:spacing w:line="360" w:lineRule="auto"/>
              <w:contextualSpacing/>
              <w:jc w:val="center"/>
              <w:rPr>
                <w:sz w:val="20"/>
                <w:szCs w:val="20"/>
              </w:rPr>
            </w:pPr>
            <w:r w:rsidRPr="00906A2D">
              <w:rPr>
                <w:sz w:val="20"/>
                <w:szCs w:val="20"/>
              </w:rPr>
              <w:t>0</w:t>
            </w:r>
          </w:p>
        </w:tc>
        <w:tc>
          <w:tcPr>
            <w:tcW w:w="2725" w:type="dxa"/>
          </w:tcPr>
          <w:p w:rsidR="00906A2D" w:rsidRPr="00906A2D" w:rsidRDefault="00906A2D" w:rsidP="00906A2D">
            <w:pPr>
              <w:shd w:val="clear" w:color="auto" w:fill="F2F2F2" w:themeFill="background1" w:themeFillShade="F2"/>
              <w:spacing w:line="360" w:lineRule="auto"/>
              <w:contextualSpacing/>
              <w:jc w:val="center"/>
              <w:rPr>
                <w:sz w:val="20"/>
                <w:szCs w:val="20"/>
              </w:rPr>
            </w:pPr>
            <w:r w:rsidRPr="00906A2D">
              <w:rPr>
                <w:sz w:val="20"/>
                <w:szCs w:val="20"/>
              </w:rPr>
              <w:t>0</w:t>
            </w:r>
          </w:p>
        </w:tc>
      </w:tr>
    </w:tbl>
    <w:p w:rsidR="00906A2D" w:rsidRPr="00906A2D" w:rsidRDefault="00906A2D" w:rsidP="00906A2D">
      <w:pPr>
        <w:autoSpaceDE w:val="0"/>
        <w:autoSpaceDN w:val="0"/>
        <w:adjustRightInd w:val="0"/>
        <w:spacing w:after="0" w:line="360" w:lineRule="auto"/>
        <w:jc w:val="both"/>
        <w:rPr>
          <w:rFonts w:ascii="Times New Roman" w:hAnsi="Times New Roman" w:cs="Times New Roman"/>
          <w:b/>
          <w:i/>
          <w:color w:val="231F20"/>
          <w:sz w:val="20"/>
          <w:szCs w:val="24"/>
        </w:rPr>
      </w:pPr>
      <w:r w:rsidRPr="00906A2D">
        <w:rPr>
          <w:rFonts w:ascii="Times New Roman" w:hAnsi="Times New Roman" w:cs="Times New Roman"/>
          <w:b/>
          <w:i/>
          <w:color w:val="231F20"/>
          <w:sz w:val="20"/>
          <w:szCs w:val="24"/>
        </w:rPr>
        <w:t xml:space="preserve">                  </w:t>
      </w:r>
      <w:r w:rsidRPr="00906A2D">
        <w:rPr>
          <w:rFonts w:ascii="Times New Roman" w:hAnsi="Times New Roman" w:cs="Times New Roman"/>
          <w:b/>
          <w:i/>
          <w:color w:val="231F20"/>
          <w:szCs w:val="24"/>
        </w:rPr>
        <w:t>Source: Gudeya Bila District Health Office</w:t>
      </w:r>
    </w:p>
    <w:p w:rsidR="00906A2D" w:rsidRPr="00906A2D" w:rsidRDefault="00906A2D" w:rsidP="00906A2D">
      <w:pPr>
        <w:autoSpaceDE w:val="0"/>
        <w:autoSpaceDN w:val="0"/>
        <w:adjustRightInd w:val="0"/>
        <w:spacing w:after="0" w:line="360" w:lineRule="auto"/>
        <w:jc w:val="both"/>
        <w:rPr>
          <w:rFonts w:ascii="Times New Roman" w:hAnsi="Times New Roman" w:cs="Times New Roman"/>
          <w:color w:val="231F20"/>
          <w:sz w:val="24"/>
          <w:szCs w:val="24"/>
        </w:rPr>
      </w:pPr>
      <w:r w:rsidRPr="00906A2D">
        <w:rPr>
          <w:rFonts w:ascii="Times New Roman" w:hAnsi="Times New Roman" w:cs="Times New Roman"/>
          <w:color w:val="231F20"/>
          <w:sz w:val="24"/>
          <w:szCs w:val="24"/>
        </w:rPr>
        <w:t>In Gudeya Bila district, the number of women who have been tested for HIV/AIDS was increased from 2 900 in 2011 to 3 150 in 2012 E.C. this shows that awareness creation on HIV/AIDS has been well done.</w:t>
      </w:r>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Family planning is choosing the number of children in a family and the length of time between their births. This can be done through different methods. Birth control or contraception is deliberate prevention of pregnancy using any of several methods. Birth control prevents a female sex cell (egg) from being fertilized by a male sex cell (sperm) and implanting in the uterus.  In this district, the numbers of women who have taken family planning services have been increased from time to time.</w:t>
      </w:r>
    </w:p>
    <w:p w:rsidR="00906A2D" w:rsidRPr="00906A2D" w:rsidRDefault="00906A2D" w:rsidP="00906A2D">
      <w:pPr>
        <w:spacing w:after="0" w:line="240" w:lineRule="auto"/>
        <w:jc w:val="center"/>
        <w:rPr>
          <w:rFonts w:ascii="Times New Roman" w:eastAsia="Times New Roman" w:hAnsi="Times New Roman" w:cs="Times New Roman"/>
          <w:b/>
          <w:i/>
          <w:sz w:val="24"/>
          <w:szCs w:val="24"/>
        </w:rPr>
      </w:pPr>
      <w:r w:rsidRPr="00906A2D">
        <w:rPr>
          <w:rFonts w:ascii="Times New Roman" w:eastAsia="Times New Roman" w:hAnsi="Times New Roman" w:cs="Times New Roman"/>
          <w:b/>
          <w:i/>
          <w:sz w:val="24"/>
          <w:szCs w:val="24"/>
        </w:rPr>
        <w:t>Table 28.Nnumber of women used family planning service (contraceptive prevalence)</w:t>
      </w:r>
    </w:p>
    <w:tbl>
      <w:tblPr>
        <w:tblStyle w:val="TableGrid"/>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206"/>
        <w:gridCol w:w="1350"/>
        <w:gridCol w:w="1116"/>
        <w:gridCol w:w="1368"/>
        <w:gridCol w:w="1368"/>
        <w:gridCol w:w="1368"/>
        <w:gridCol w:w="1368"/>
      </w:tblGrid>
      <w:tr w:rsidR="00906A2D" w:rsidRPr="00906A2D" w:rsidTr="00906A2D">
        <w:trPr>
          <w:jc w:val="center"/>
        </w:trPr>
        <w:tc>
          <w:tcPr>
            <w:tcW w:w="1206" w:type="dxa"/>
            <w:vMerge w:val="restart"/>
            <w:shd w:val="clear" w:color="auto" w:fill="B8CCE4" w:themeFill="accent1" w:themeFillTint="66"/>
          </w:tcPr>
          <w:p w:rsidR="00906A2D" w:rsidRPr="00906A2D" w:rsidRDefault="00906A2D" w:rsidP="00906A2D">
            <w:pPr>
              <w:jc w:val="center"/>
              <w:rPr>
                <w:rFonts w:ascii="Times New Roman" w:eastAsia="Times New Roman" w:hAnsi="Times New Roman" w:cs="Times New Roman"/>
                <w:b/>
                <w:sz w:val="20"/>
                <w:szCs w:val="24"/>
              </w:rPr>
            </w:pPr>
          </w:p>
          <w:p w:rsidR="00906A2D" w:rsidRPr="00906A2D" w:rsidRDefault="00906A2D" w:rsidP="00906A2D">
            <w:pPr>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Year</w:t>
            </w:r>
          </w:p>
        </w:tc>
        <w:tc>
          <w:tcPr>
            <w:tcW w:w="7938" w:type="dxa"/>
            <w:gridSpan w:val="6"/>
            <w:shd w:val="clear" w:color="auto" w:fill="B8CCE4" w:themeFill="accent1" w:themeFillTint="66"/>
          </w:tcPr>
          <w:p w:rsidR="00906A2D" w:rsidRPr="00906A2D" w:rsidRDefault="00906A2D" w:rsidP="00906A2D">
            <w:pPr>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Number of women used family planning service</w:t>
            </w:r>
          </w:p>
        </w:tc>
      </w:tr>
      <w:tr w:rsidR="00906A2D" w:rsidRPr="00906A2D" w:rsidTr="00906A2D">
        <w:trPr>
          <w:trHeight w:val="323"/>
          <w:jc w:val="center"/>
        </w:trPr>
        <w:tc>
          <w:tcPr>
            <w:tcW w:w="1206" w:type="dxa"/>
            <w:vMerge/>
          </w:tcPr>
          <w:p w:rsidR="00906A2D" w:rsidRPr="00906A2D" w:rsidRDefault="00906A2D" w:rsidP="00906A2D">
            <w:pPr>
              <w:jc w:val="both"/>
              <w:rPr>
                <w:rFonts w:ascii="Times New Roman" w:eastAsia="Times New Roman" w:hAnsi="Times New Roman" w:cs="Times New Roman"/>
                <w:sz w:val="20"/>
                <w:szCs w:val="24"/>
              </w:rPr>
            </w:pPr>
          </w:p>
        </w:tc>
        <w:tc>
          <w:tcPr>
            <w:tcW w:w="1350" w:type="dxa"/>
            <w:vMerge w:val="restart"/>
          </w:tcPr>
          <w:p w:rsidR="00906A2D" w:rsidRPr="00906A2D" w:rsidRDefault="00906A2D" w:rsidP="00906A2D">
            <w:pPr>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Traditional method</w:t>
            </w:r>
          </w:p>
        </w:tc>
        <w:tc>
          <w:tcPr>
            <w:tcW w:w="6588" w:type="dxa"/>
            <w:gridSpan w:val="5"/>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Modern method</w:t>
            </w:r>
          </w:p>
        </w:tc>
      </w:tr>
      <w:tr w:rsidR="00906A2D" w:rsidRPr="00906A2D" w:rsidTr="00906A2D">
        <w:trPr>
          <w:jc w:val="center"/>
        </w:trPr>
        <w:tc>
          <w:tcPr>
            <w:tcW w:w="1206" w:type="dxa"/>
            <w:vMerge/>
          </w:tcPr>
          <w:p w:rsidR="00906A2D" w:rsidRPr="00906A2D" w:rsidRDefault="00906A2D" w:rsidP="00906A2D">
            <w:pPr>
              <w:jc w:val="both"/>
              <w:rPr>
                <w:rFonts w:ascii="Times New Roman" w:eastAsia="Times New Roman" w:hAnsi="Times New Roman" w:cs="Times New Roman"/>
                <w:sz w:val="20"/>
                <w:szCs w:val="24"/>
              </w:rPr>
            </w:pPr>
          </w:p>
        </w:tc>
        <w:tc>
          <w:tcPr>
            <w:tcW w:w="1350" w:type="dxa"/>
            <w:vMerge/>
          </w:tcPr>
          <w:p w:rsidR="00906A2D" w:rsidRPr="00906A2D" w:rsidRDefault="00906A2D" w:rsidP="00906A2D">
            <w:pPr>
              <w:jc w:val="center"/>
              <w:rPr>
                <w:rFonts w:ascii="Times New Roman" w:eastAsia="Times New Roman" w:hAnsi="Times New Roman" w:cs="Times New Roman"/>
                <w:b/>
                <w:sz w:val="20"/>
                <w:szCs w:val="24"/>
              </w:rPr>
            </w:pPr>
          </w:p>
        </w:tc>
        <w:tc>
          <w:tcPr>
            <w:tcW w:w="1116" w:type="dxa"/>
          </w:tcPr>
          <w:p w:rsidR="00906A2D" w:rsidRPr="00906A2D" w:rsidRDefault="00906A2D" w:rsidP="00906A2D">
            <w:pPr>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Pills</w:t>
            </w:r>
          </w:p>
        </w:tc>
        <w:tc>
          <w:tcPr>
            <w:tcW w:w="1368" w:type="dxa"/>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Norplant</w:t>
            </w:r>
          </w:p>
        </w:tc>
        <w:tc>
          <w:tcPr>
            <w:tcW w:w="1368" w:type="dxa"/>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IUCD</w:t>
            </w:r>
          </w:p>
        </w:tc>
        <w:tc>
          <w:tcPr>
            <w:tcW w:w="1368" w:type="dxa"/>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Inject able</w:t>
            </w:r>
          </w:p>
        </w:tc>
        <w:tc>
          <w:tcPr>
            <w:tcW w:w="1368" w:type="dxa"/>
          </w:tcPr>
          <w:p w:rsidR="00906A2D" w:rsidRPr="00906A2D" w:rsidRDefault="00906A2D" w:rsidP="00906A2D">
            <w:pPr>
              <w:spacing w:line="360" w:lineRule="auto"/>
              <w:jc w:val="center"/>
              <w:rPr>
                <w:rFonts w:ascii="Times New Roman" w:eastAsia="Times New Roman" w:hAnsi="Times New Roman" w:cs="Times New Roman"/>
                <w:b/>
                <w:sz w:val="20"/>
                <w:szCs w:val="24"/>
              </w:rPr>
            </w:pPr>
            <w:r w:rsidRPr="00906A2D">
              <w:rPr>
                <w:rFonts w:ascii="Times New Roman" w:eastAsia="Times New Roman" w:hAnsi="Times New Roman" w:cs="Times New Roman"/>
                <w:b/>
                <w:sz w:val="20"/>
                <w:szCs w:val="24"/>
              </w:rPr>
              <w:t>All method</w:t>
            </w:r>
          </w:p>
        </w:tc>
      </w:tr>
      <w:tr w:rsidR="00906A2D" w:rsidRPr="00906A2D" w:rsidTr="00906A2D">
        <w:trPr>
          <w:jc w:val="center"/>
        </w:trPr>
        <w:tc>
          <w:tcPr>
            <w:tcW w:w="1206" w:type="dxa"/>
          </w:tcPr>
          <w:p w:rsidR="00906A2D" w:rsidRPr="00906A2D" w:rsidRDefault="00906A2D" w:rsidP="00906A2D">
            <w:pPr>
              <w:autoSpaceDE w:val="0"/>
              <w:autoSpaceDN w:val="0"/>
              <w:adjustRightInd w:val="0"/>
              <w:jc w:val="both"/>
              <w:rPr>
                <w:rFonts w:ascii="Times New Roman" w:hAnsi="Times New Roman" w:cs="Times New Roman"/>
                <w:color w:val="231F20"/>
                <w:szCs w:val="24"/>
              </w:rPr>
            </w:pPr>
            <w:r w:rsidRPr="00906A2D">
              <w:rPr>
                <w:rFonts w:ascii="Times New Roman" w:hAnsi="Times New Roman" w:cs="Times New Roman"/>
                <w:color w:val="231F20"/>
                <w:szCs w:val="24"/>
              </w:rPr>
              <w:t>2011E.C</w:t>
            </w:r>
          </w:p>
        </w:tc>
        <w:tc>
          <w:tcPr>
            <w:tcW w:w="1350" w:type="dxa"/>
          </w:tcPr>
          <w:p w:rsidR="00906A2D" w:rsidRPr="00906A2D" w:rsidRDefault="00906A2D" w:rsidP="00906A2D">
            <w:pPr>
              <w:shd w:val="clear" w:color="auto" w:fill="FFFFFF" w:themeFill="background1"/>
              <w:jc w:val="center"/>
            </w:pPr>
            <w:r w:rsidRPr="00906A2D">
              <w:t>0</w:t>
            </w:r>
          </w:p>
        </w:tc>
        <w:tc>
          <w:tcPr>
            <w:tcW w:w="1116" w:type="dxa"/>
          </w:tcPr>
          <w:p w:rsidR="00906A2D" w:rsidRPr="00906A2D" w:rsidRDefault="00906A2D" w:rsidP="00906A2D">
            <w:pPr>
              <w:jc w:val="center"/>
            </w:pPr>
            <w:r w:rsidRPr="00906A2D">
              <w:t>2,113</w:t>
            </w:r>
          </w:p>
        </w:tc>
        <w:tc>
          <w:tcPr>
            <w:tcW w:w="1368" w:type="dxa"/>
          </w:tcPr>
          <w:p w:rsidR="00906A2D" w:rsidRPr="00906A2D" w:rsidRDefault="00906A2D" w:rsidP="00906A2D">
            <w:pPr>
              <w:shd w:val="clear" w:color="auto" w:fill="FFFFFF" w:themeFill="background1"/>
              <w:jc w:val="center"/>
            </w:pPr>
            <w:r w:rsidRPr="00906A2D">
              <w:t>3,050</w:t>
            </w:r>
          </w:p>
        </w:tc>
        <w:tc>
          <w:tcPr>
            <w:tcW w:w="1368" w:type="dxa"/>
          </w:tcPr>
          <w:p w:rsidR="00906A2D" w:rsidRPr="00906A2D" w:rsidRDefault="00906A2D" w:rsidP="00906A2D">
            <w:pPr>
              <w:shd w:val="clear" w:color="auto" w:fill="FFFFFF" w:themeFill="background1"/>
              <w:jc w:val="center"/>
            </w:pPr>
            <w:r w:rsidRPr="00906A2D">
              <w:t>996</w:t>
            </w:r>
          </w:p>
        </w:tc>
        <w:tc>
          <w:tcPr>
            <w:tcW w:w="1368" w:type="dxa"/>
          </w:tcPr>
          <w:p w:rsidR="00906A2D" w:rsidRPr="00906A2D" w:rsidRDefault="00906A2D" w:rsidP="00906A2D">
            <w:pPr>
              <w:shd w:val="clear" w:color="auto" w:fill="FFFFFF" w:themeFill="background1"/>
              <w:jc w:val="center"/>
            </w:pPr>
            <w:r w:rsidRPr="00906A2D">
              <w:t>3,949</w:t>
            </w:r>
          </w:p>
        </w:tc>
        <w:tc>
          <w:tcPr>
            <w:tcW w:w="1368" w:type="dxa"/>
          </w:tcPr>
          <w:p w:rsidR="00906A2D" w:rsidRPr="00906A2D" w:rsidRDefault="00906A2D" w:rsidP="00906A2D">
            <w:pPr>
              <w:shd w:val="clear" w:color="auto" w:fill="FFFFFF" w:themeFill="background1"/>
              <w:jc w:val="center"/>
            </w:pPr>
            <w:r w:rsidRPr="00906A2D">
              <w:t>10,108</w:t>
            </w:r>
          </w:p>
        </w:tc>
      </w:tr>
      <w:tr w:rsidR="00906A2D" w:rsidRPr="00906A2D" w:rsidTr="00906A2D">
        <w:trPr>
          <w:jc w:val="center"/>
        </w:trPr>
        <w:tc>
          <w:tcPr>
            <w:tcW w:w="1206" w:type="dxa"/>
          </w:tcPr>
          <w:p w:rsidR="00906A2D" w:rsidRPr="00906A2D" w:rsidRDefault="00906A2D" w:rsidP="00906A2D">
            <w:pPr>
              <w:autoSpaceDE w:val="0"/>
              <w:autoSpaceDN w:val="0"/>
              <w:adjustRightInd w:val="0"/>
              <w:jc w:val="both"/>
              <w:rPr>
                <w:rFonts w:ascii="Times New Roman" w:hAnsi="Times New Roman" w:cs="Times New Roman"/>
                <w:color w:val="231F20"/>
                <w:szCs w:val="24"/>
              </w:rPr>
            </w:pPr>
            <w:r w:rsidRPr="00906A2D">
              <w:rPr>
                <w:rFonts w:ascii="Times New Roman" w:hAnsi="Times New Roman" w:cs="Times New Roman"/>
                <w:color w:val="231F20"/>
                <w:szCs w:val="24"/>
              </w:rPr>
              <w:t>2012 E.C</w:t>
            </w:r>
          </w:p>
        </w:tc>
        <w:tc>
          <w:tcPr>
            <w:tcW w:w="1350" w:type="dxa"/>
          </w:tcPr>
          <w:p w:rsidR="00906A2D" w:rsidRPr="00906A2D" w:rsidRDefault="00906A2D" w:rsidP="00906A2D">
            <w:pPr>
              <w:shd w:val="clear" w:color="auto" w:fill="F2F2F2" w:themeFill="background1" w:themeFillShade="F2"/>
              <w:jc w:val="center"/>
            </w:pPr>
            <w:r w:rsidRPr="00906A2D">
              <w:t>0</w:t>
            </w:r>
          </w:p>
        </w:tc>
        <w:tc>
          <w:tcPr>
            <w:tcW w:w="1116" w:type="dxa"/>
          </w:tcPr>
          <w:p w:rsidR="00906A2D" w:rsidRPr="00906A2D" w:rsidRDefault="00906A2D" w:rsidP="00906A2D">
            <w:pPr>
              <w:jc w:val="center"/>
            </w:pPr>
            <w:r w:rsidRPr="00906A2D">
              <w:t>2,019</w:t>
            </w:r>
          </w:p>
        </w:tc>
        <w:tc>
          <w:tcPr>
            <w:tcW w:w="1368" w:type="dxa"/>
          </w:tcPr>
          <w:p w:rsidR="00906A2D" w:rsidRPr="00906A2D" w:rsidRDefault="00906A2D" w:rsidP="00906A2D">
            <w:pPr>
              <w:shd w:val="clear" w:color="auto" w:fill="FFFFFF" w:themeFill="background1"/>
              <w:jc w:val="center"/>
            </w:pPr>
            <w:r w:rsidRPr="00906A2D">
              <w:t>3,635</w:t>
            </w:r>
          </w:p>
        </w:tc>
        <w:tc>
          <w:tcPr>
            <w:tcW w:w="1368" w:type="dxa"/>
          </w:tcPr>
          <w:p w:rsidR="00906A2D" w:rsidRPr="00906A2D" w:rsidRDefault="00906A2D" w:rsidP="00906A2D">
            <w:pPr>
              <w:shd w:val="clear" w:color="auto" w:fill="FFFFFF" w:themeFill="background1"/>
              <w:jc w:val="center"/>
            </w:pPr>
            <w:r w:rsidRPr="00906A2D">
              <w:t>1,234</w:t>
            </w:r>
          </w:p>
        </w:tc>
        <w:tc>
          <w:tcPr>
            <w:tcW w:w="1368" w:type="dxa"/>
          </w:tcPr>
          <w:p w:rsidR="00906A2D" w:rsidRPr="00906A2D" w:rsidRDefault="00906A2D" w:rsidP="00906A2D">
            <w:pPr>
              <w:shd w:val="clear" w:color="auto" w:fill="FFFFFF" w:themeFill="background1"/>
              <w:jc w:val="center"/>
            </w:pPr>
            <w:r w:rsidRPr="00906A2D">
              <w:t>4,952</w:t>
            </w:r>
          </w:p>
        </w:tc>
        <w:tc>
          <w:tcPr>
            <w:tcW w:w="1368" w:type="dxa"/>
          </w:tcPr>
          <w:p w:rsidR="00906A2D" w:rsidRPr="00906A2D" w:rsidRDefault="00906A2D" w:rsidP="00906A2D">
            <w:pPr>
              <w:shd w:val="clear" w:color="auto" w:fill="FFFFFF" w:themeFill="background1"/>
              <w:jc w:val="center"/>
            </w:pPr>
            <w:r w:rsidRPr="00906A2D">
              <w:t>11,840</w:t>
            </w:r>
          </w:p>
        </w:tc>
      </w:tr>
    </w:tbl>
    <w:p w:rsidR="00906A2D" w:rsidRPr="00906A2D" w:rsidRDefault="00906A2D" w:rsidP="00906A2D">
      <w:pPr>
        <w:autoSpaceDE w:val="0"/>
        <w:autoSpaceDN w:val="0"/>
        <w:adjustRightInd w:val="0"/>
        <w:spacing w:after="0" w:line="360" w:lineRule="auto"/>
        <w:jc w:val="both"/>
        <w:rPr>
          <w:rFonts w:ascii="Times New Roman" w:hAnsi="Times New Roman" w:cs="Times New Roman"/>
          <w:b/>
          <w:i/>
          <w:color w:val="231F20"/>
          <w:szCs w:val="24"/>
        </w:rPr>
      </w:pPr>
      <w:r w:rsidRPr="00906A2D">
        <w:rPr>
          <w:rFonts w:ascii="Times New Roman" w:hAnsi="Times New Roman" w:cs="Times New Roman"/>
          <w:b/>
          <w:i/>
          <w:color w:val="231F20"/>
          <w:szCs w:val="24"/>
        </w:rPr>
        <w:t xml:space="preserve">                Source: Gudeya Bila District Health Office</w:t>
      </w:r>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The number of women used ANC (Antenatal Care) and PNC (Postnatal Care) services were increased in both years.</w:t>
      </w:r>
    </w:p>
    <w:p w:rsidR="00906A2D" w:rsidRPr="00906A2D" w:rsidRDefault="00906A2D" w:rsidP="00906A2D">
      <w:pPr>
        <w:spacing w:after="0" w:line="240" w:lineRule="auto"/>
        <w:jc w:val="center"/>
        <w:rPr>
          <w:rFonts w:ascii="Times New Roman" w:eastAsia="Times New Roman" w:hAnsi="Times New Roman" w:cs="Times New Roman"/>
          <w:b/>
          <w:i/>
          <w:sz w:val="24"/>
          <w:szCs w:val="24"/>
        </w:rPr>
      </w:pPr>
      <w:r w:rsidRPr="00906A2D">
        <w:rPr>
          <w:rFonts w:ascii="Times New Roman" w:eastAsia="Times New Roman" w:hAnsi="Times New Roman" w:cs="Times New Roman"/>
          <w:b/>
          <w:i/>
          <w:sz w:val="24"/>
          <w:szCs w:val="24"/>
        </w:rPr>
        <w:t xml:space="preserve">  Table 29. Number of women access to save delivery (mid wife) for non- complicated delivery</w:t>
      </w:r>
    </w:p>
    <w:tbl>
      <w:tblPr>
        <w:tblStyle w:val="TableGrid"/>
        <w:tblW w:w="9043"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567"/>
        <w:gridCol w:w="3238"/>
        <w:gridCol w:w="3238"/>
      </w:tblGrid>
      <w:tr w:rsidR="00906A2D" w:rsidRPr="00906A2D" w:rsidTr="00906A2D">
        <w:trPr>
          <w:trHeight w:val="593"/>
          <w:jc w:val="center"/>
        </w:trPr>
        <w:tc>
          <w:tcPr>
            <w:tcW w:w="2567" w:type="dxa"/>
            <w:shd w:val="clear" w:color="auto" w:fill="CCC0D9" w:themeFill="accent4" w:themeFillTint="66"/>
          </w:tcPr>
          <w:p w:rsidR="00906A2D" w:rsidRPr="00906A2D" w:rsidRDefault="00906A2D" w:rsidP="00906A2D">
            <w:pPr>
              <w:jc w:val="center"/>
              <w:rPr>
                <w:rFonts w:ascii="Times New Roman" w:eastAsia="Times New Roman" w:hAnsi="Times New Roman" w:cs="Times New Roman"/>
                <w:b/>
                <w:i/>
                <w:sz w:val="24"/>
                <w:szCs w:val="24"/>
              </w:rPr>
            </w:pPr>
          </w:p>
          <w:p w:rsidR="00906A2D" w:rsidRPr="00906A2D" w:rsidRDefault="00906A2D" w:rsidP="00906A2D">
            <w:pPr>
              <w:jc w:val="center"/>
              <w:rPr>
                <w:rFonts w:ascii="Times New Roman" w:eastAsia="Times New Roman" w:hAnsi="Times New Roman" w:cs="Times New Roman"/>
                <w:b/>
                <w:i/>
                <w:sz w:val="24"/>
                <w:szCs w:val="24"/>
              </w:rPr>
            </w:pPr>
            <w:r w:rsidRPr="00906A2D">
              <w:rPr>
                <w:rFonts w:ascii="Times New Roman" w:eastAsia="Times New Roman" w:hAnsi="Times New Roman" w:cs="Times New Roman"/>
                <w:b/>
                <w:i/>
                <w:sz w:val="24"/>
                <w:szCs w:val="24"/>
              </w:rPr>
              <w:t>Year</w:t>
            </w:r>
          </w:p>
        </w:tc>
        <w:tc>
          <w:tcPr>
            <w:tcW w:w="3238" w:type="dxa"/>
            <w:shd w:val="clear" w:color="auto" w:fill="CCC0D9" w:themeFill="accent4" w:themeFillTint="66"/>
          </w:tcPr>
          <w:p w:rsidR="00906A2D" w:rsidRPr="00906A2D" w:rsidRDefault="00906A2D" w:rsidP="00906A2D">
            <w:pPr>
              <w:jc w:val="center"/>
              <w:rPr>
                <w:rFonts w:ascii="Times New Roman" w:eastAsia="Times New Roman" w:hAnsi="Times New Roman" w:cs="Times New Roman"/>
                <w:b/>
                <w:i/>
                <w:sz w:val="24"/>
                <w:szCs w:val="24"/>
              </w:rPr>
            </w:pPr>
            <w:r w:rsidRPr="00906A2D">
              <w:rPr>
                <w:rFonts w:ascii="Times New Roman" w:eastAsia="Times New Roman" w:hAnsi="Times New Roman" w:cs="Times New Roman"/>
                <w:b/>
                <w:i/>
                <w:sz w:val="24"/>
                <w:szCs w:val="24"/>
              </w:rPr>
              <w:t>Number of women’s used ANC (antenatal care) services</w:t>
            </w:r>
          </w:p>
        </w:tc>
        <w:tc>
          <w:tcPr>
            <w:tcW w:w="3238" w:type="dxa"/>
            <w:shd w:val="clear" w:color="auto" w:fill="CCC0D9" w:themeFill="accent4" w:themeFillTint="66"/>
          </w:tcPr>
          <w:p w:rsidR="00906A2D" w:rsidRPr="00906A2D" w:rsidRDefault="00906A2D" w:rsidP="00906A2D">
            <w:pPr>
              <w:jc w:val="center"/>
              <w:rPr>
                <w:rFonts w:ascii="Times New Roman" w:eastAsia="Times New Roman" w:hAnsi="Times New Roman" w:cs="Times New Roman"/>
                <w:b/>
                <w:i/>
                <w:sz w:val="24"/>
                <w:szCs w:val="24"/>
              </w:rPr>
            </w:pPr>
            <w:r w:rsidRPr="00906A2D">
              <w:rPr>
                <w:rFonts w:ascii="Times New Roman" w:eastAsia="Times New Roman" w:hAnsi="Times New Roman" w:cs="Times New Roman"/>
                <w:b/>
                <w:i/>
                <w:sz w:val="24"/>
                <w:szCs w:val="24"/>
              </w:rPr>
              <w:t>Number of women’s used PNC (postnatal care) services</w:t>
            </w:r>
          </w:p>
        </w:tc>
      </w:tr>
      <w:tr w:rsidR="00906A2D" w:rsidRPr="00906A2D" w:rsidTr="00906A2D">
        <w:trPr>
          <w:trHeight w:val="215"/>
          <w:jc w:val="center"/>
        </w:trPr>
        <w:tc>
          <w:tcPr>
            <w:tcW w:w="2567" w:type="dxa"/>
          </w:tcPr>
          <w:p w:rsidR="00906A2D" w:rsidRPr="00906A2D" w:rsidRDefault="00906A2D" w:rsidP="00906A2D">
            <w:pPr>
              <w:autoSpaceDE w:val="0"/>
              <w:autoSpaceDN w:val="0"/>
              <w:adjustRightInd w:val="0"/>
              <w:jc w:val="both"/>
              <w:rPr>
                <w:rFonts w:ascii="Times New Roman" w:hAnsi="Times New Roman" w:cs="Times New Roman"/>
                <w:b/>
                <w:color w:val="231F20"/>
                <w:sz w:val="24"/>
                <w:szCs w:val="24"/>
              </w:rPr>
            </w:pPr>
            <w:r w:rsidRPr="00906A2D">
              <w:rPr>
                <w:rFonts w:ascii="Times New Roman" w:hAnsi="Times New Roman" w:cs="Times New Roman"/>
                <w:color w:val="231F20"/>
                <w:sz w:val="24"/>
                <w:szCs w:val="24"/>
              </w:rPr>
              <w:t>2011 E.C</w:t>
            </w:r>
          </w:p>
        </w:tc>
        <w:tc>
          <w:tcPr>
            <w:tcW w:w="3238" w:type="dxa"/>
          </w:tcPr>
          <w:p w:rsidR="00906A2D" w:rsidRPr="00906A2D" w:rsidRDefault="00906A2D" w:rsidP="00906A2D">
            <w:pPr>
              <w:spacing w:line="360" w:lineRule="auto"/>
              <w:contextualSpacing/>
              <w:jc w:val="center"/>
            </w:pPr>
            <w:r w:rsidRPr="00906A2D">
              <w:t>3,219</w:t>
            </w:r>
          </w:p>
        </w:tc>
        <w:tc>
          <w:tcPr>
            <w:tcW w:w="3238" w:type="dxa"/>
          </w:tcPr>
          <w:p w:rsidR="00906A2D" w:rsidRPr="00906A2D" w:rsidRDefault="00906A2D" w:rsidP="00906A2D">
            <w:pPr>
              <w:spacing w:line="360" w:lineRule="auto"/>
              <w:contextualSpacing/>
              <w:jc w:val="center"/>
            </w:pPr>
            <w:r w:rsidRPr="00906A2D">
              <w:t>3,506</w:t>
            </w:r>
          </w:p>
        </w:tc>
      </w:tr>
      <w:tr w:rsidR="00906A2D" w:rsidRPr="00906A2D" w:rsidTr="00906A2D">
        <w:trPr>
          <w:trHeight w:val="287"/>
          <w:jc w:val="center"/>
        </w:trPr>
        <w:tc>
          <w:tcPr>
            <w:tcW w:w="2567" w:type="dxa"/>
          </w:tcPr>
          <w:p w:rsidR="00906A2D" w:rsidRPr="00906A2D" w:rsidRDefault="00906A2D" w:rsidP="00906A2D">
            <w:pPr>
              <w:autoSpaceDE w:val="0"/>
              <w:autoSpaceDN w:val="0"/>
              <w:adjustRightInd w:val="0"/>
              <w:jc w:val="both"/>
              <w:rPr>
                <w:rFonts w:ascii="Times New Roman" w:hAnsi="Times New Roman" w:cs="Times New Roman"/>
                <w:color w:val="231F20"/>
                <w:sz w:val="24"/>
                <w:szCs w:val="24"/>
              </w:rPr>
            </w:pPr>
            <w:r w:rsidRPr="00906A2D">
              <w:rPr>
                <w:rFonts w:ascii="Times New Roman" w:hAnsi="Times New Roman" w:cs="Times New Roman"/>
                <w:color w:val="231F20"/>
                <w:sz w:val="24"/>
                <w:szCs w:val="24"/>
              </w:rPr>
              <w:t>2012E.C</w:t>
            </w:r>
          </w:p>
        </w:tc>
        <w:tc>
          <w:tcPr>
            <w:tcW w:w="3238" w:type="dxa"/>
          </w:tcPr>
          <w:p w:rsidR="00906A2D" w:rsidRPr="00906A2D" w:rsidRDefault="00906A2D" w:rsidP="00906A2D">
            <w:pPr>
              <w:spacing w:line="360" w:lineRule="auto"/>
              <w:contextualSpacing/>
              <w:jc w:val="center"/>
            </w:pPr>
            <w:r w:rsidRPr="00906A2D">
              <w:t>3,578</w:t>
            </w:r>
          </w:p>
        </w:tc>
        <w:tc>
          <w:tcPr>
            <w:tcW w:w="3238" w:type="dxa"/>
          </w:tcPr>
          <w:p w:rsidR="00906A2D" w:rsidRPr="00906A2D" w:rsidRDefault="00906A2D" w:rsidP="00906A2D">
            <w:pPr>
              <w:spacing w:line="360" w:lineRule="auto"/>
              <w:contextualSpacing/>
              <w:jc w:val="center"/>
            </w:pPr>
            <w:r w:rsidRPr="00906A2D">
              <w:t>3,327</w:t>
            </w:r>
          </w:p>
        </w:tc>
      </w:tr>
    </w:tbl>
    <w:p w:rsidR="00906A2D" w:rsidRPr="00906A2D" w:rsidRDefault="00906A2D" w:rsidP="00906A2D">
      <w:pPr>
        <w:autoSpaceDE w:val="0"/>
        <w:autoSpaceDN w:val="0"/>
        <w:adjustRightInd w:val="0"/>
        <w:spacing w:after="0" w:line="480" w:lineRule="auto"/>
        <w:jc w:val="both"/>
        <w:rPr>
          <w:rFonts w:ascii="Times New Roman" w:hAnsi="Times New Roman" w:cs="Times New Roman"/>
          <w:b/>
          <w:i/>
          <w:color w:val="231F20"/>
          <w:sz w:val="20"/>
          <w:szCs w:val="24"/>
        </w:rPr>
      </w:pPr>
      <w:r w:rsidRPr="00906A2D">
        <w:rPr>
          <w:rFonts w:ascii="Times New Roman" w:hAnsi="Times New Roman" w:cs="Times New Roman"/>
          <w:b/>
          <w:i/>
          <w:color w:val="231F20"/>
          <w:sz w:val="20"/>
          <w:szCs w:val="24"/>
        </w:rPr>
        <w:t xml:space="preserve">                </w:t>
      </w:r>
      <w:r w:rsidRPr="00906A2D">
        <w:rPr>
          <w:rFonts w:ascii="Times New Roman" w:hAnsi="Times New Roman" w:cs="Times New Roman"/>
          <w:b/>
          <w:i/>
          <w:color w:val="231F20"/>
          <w:szCs w:val="24"/>
        </w:rPr>
        <w:t>Source: Gudeya Bila District Health Office</w:t>
      </w:r>
    </w:p>
    <w:p w:rsidR="00906A2D" w:rsidRPr="00906A2D" w:rsidRDefault="00906A2D" w:rsidP="00906A2D">
      <w:pPr>
        <w:shd w:val="clear" w:color="auto" w:fill="FFFFFF" w:themeFill="background1"/>
        <w:spacing w:after="0" w:line="240" w:lineRule="auto"/>
        <w:rPr>
          <w:rFonts w:ascii="Times New Roman" w:hAnsi="Times New Roman" w:cs="Times New Roman"/>
          <w:b/>
          <w:i/>
        </w:rPr>
      </w:pPr>
      <w:r w:rsidRPr="00906A2D">
        <w:rPr>
          <w:rFonts w:ascii="Times New Roman" w:hAnsi="Times New Roman" w:cs="Times New Roman"/>
          <w:b/>
          <w:i/>
        </w:rPr>
        <w:t xml:space="preserve">           Table 30. Number of women assisted during delivery</w:t>
      </w:r>
    </w:p>
    <w:tbl>
      <w:tblPr>
        <w:tblStyle w:val="TableGrid"/>
        <w:tblW w:w="8820" w:type="dxa"/>
        <w:tblInd w:w="37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530"/>
        <w:gridCol w:w="3420"/>
        <w:gridCol w:w="3870"/>
      </w:tblGrid>
      <w:tr w:rsidR="00906A2D" w:rsidRPr="00906A2D" w:rsidTr="00906A2D">
        <w:trPr>
          <w:trHeight w:val="530"/>
        </w:trPr>
        <w:tc>
          <w:tcPr>
            <w:tcW w:w="1530" w:type="dxa"/>
          </w:tcPr>
          <w:p w:rsidR="00906A2D" w:rsidRPr="00906A2D" w:rsidRDefault="00906A2D" w:rsidP="00906A2D">
            <w:pPr>
              <w:shd w:val="clear" w:color="auto" w:fill="FFFFFF" w:themeFill="background1"/>
              <w:contextualSpacing/>
              <w:jc w:val="both"/>
              <w:rPr>
                <w:rFonts w:ascii="Times New Roman" w:hAnsi="Times New Roman" w:cs="Times New Roman"/>
                <w:b/>
                <w:sz w:val="20"/>
              </w:rPr>
            </w:pPr>
            <w:r w:rsidRPr="00906A2D">
              <w:rPr>
                <w:rFonts w:ascii="Times New Roman" w:hAnsi="Times New Roman" w:cs="Times New Roman"/>
                <w:b/>
                <w:sz w:val="20"/>
              </w:rPr>
              <w:t xml:space="preserve">Year </w:t>
            </w:r>
          </w:p>
        </w:tc>
        <w:tc>
          <w:tcPr>
            <w:tcW w:w="3420" w:type="dxa"/>
          </w:tcPr>
          <w:p w:rsidR="00906A2D" w:rsidRPr="00906A2D" w:rsidRDefault="00906A2D" w:rsidP="00906A2D">
            <w:pPr>
              <w:shd w:val="clear" w:color="auto" w:fill="FFFFFF" w:themeFill="background1"/>
              <w:contextualSpacing/>
              <w:rPr>
                <w:rFonts w:ascii="Times New Roman" w:hAnsi="Times New Roman" w:cs="Times New Roman"/>
                <w:b/>
                <w:sz w:val="20"/>
              </w:rPr>
            </w:pPr>
            <w:r w:rsidRPr="00906A2D">
              <w:rPr>
                <w:rFonts w:ascii="Times New Roman" w:hAnsi="Times New Roman" w:cs="Times New Roman"/>
                <w:b/>
                <w:sz w:val="20"/>
              </w:rPr>
              <w:t>Number of delivery assisted by health professional</w:t>
            </w:r>
          </w:p>
        </w:tc>
        <w:tc>
          <w:tcPr>
            <w:tcW w:w="3870" w:type="dxa"/>
          </w:tcPr>
          <w:p w:rsidR="00906A2D" w:rsidRPr="00906A2D" w:rsidRDefault="00906A2D" w:rsidP="00906A2D">
            <w:pPr>
              <w:shd w:val="clear" w:color="auto" w:fill="FFFFFF" w:themeFill="background1"/>
              <w:contextualSpacing/>
              <w:rPr>
                <w:rFonts w:ascii="Times New Roman" w:hAnsi="Times New Roman" w:cs="Times New Roman"/>
                <w:b/>
                <w:sz w:val="20"/>
              </w:rPr>
            </w:pPr>
            <w:r w:rsidRPr="00906A2D">
              <w:rPr>
                <w:rFonts w:ascii="Times New Roman" w:hAnsi="Times New Roman" w:cs="Times New Roman"/>
                <w:b/>
                <w:sz w:val="20"/>
              </w:rPr>
              <w:t>Number of delivery assisted at home traditionally</w:t>
            </w:r>
          </w:p>
        </w:tc>
      </w:tr>
      <w:tr w:rsidR="00906A2D" w:rsidRPr="00906A2D" w:rsidTr="00906A2D">
        <w:tc>
          <w:tcPr>
            <w:tcW w:w="1530" w:type="dxa"/>
          </w:tcPr>
          <w:p w:rsidR="00906A2D" w:rsidRPr="00906A2D" w:rsidRDefault="00906A2D" w:rsidP="00906A2D">
            <w:pPr>
              <w:autoSpaceDE w:val="0"/>
              <w:autoSpaceDN w:val="0"/>
              <w:adjustRightInd w:val="0"/>
              <w:jc w:val="both"/>
              <w:rPr>
                <w:rFonts w:ascii="Times New Roman" w:hAnsi="Times New Roman" w:cs="Times New Roman"/>
                <w:b/>
                <w:color w:val="231F20"/>
                <w:sz w:val="24"/>
                <w:szCs w:val="24"/>
              </w:rPr>
            </w:pPr>
            <w:r w:rsidRPr="00906A2D">
              <w:rPr>
                <w:rFonts w:ascii="Times New Roman" w:hAnsi="Times New Roman" w:cs="Times New Roman"/>
                <w:color w:val="231F20"/>
                <w:sz w:val="24"/>
                <w:szCs w:val="24"/>
              </w:rPr>
              <w:t>2011 E.C</w:t>
            </w:r>
          </w:p>
        </w:tc>
        <w:tc>
          <w:tcPr>
            <w:tcW w:w="3420" w:type="dxa"/>
            <w:shd w:val="clear" w:color="auto" w:fill="FFFFFF" w:themeFill="background1"/>
          </w:tcPr>
          <w:p w:rsidR="00906A2D" w:rsidRPr="00906A2D" w:rsidRDefault="00906A2D" w:rsidP="00906A2D">
            <w:pPr>
              <w:shd w:val="clear" w:color="auto" w:fill="FFFFFF" w:themeFill="background1"/>
              <w:contextualSpacing/>
              <w:jc w:val="center"/>
              <w:rPr>
                <w:rFonts w:ascii="Times New Roman" w:hAnsi="Times New Roman" w:cs="Times New Roman"/>
                <w:sz w:val="20"/>
              </w:rPr>
            </w:pPr>
            <w:r w:rsidRPr="00906A2D">
              <w:rPr>
                <w:rFonts w:ascii="Times New Roman" w:hAnsi="Times New Roman" w:cs="Times New Roman"/>
                <w:sz w:val="20"/>
              </w:rPr>
              <w:t>2,172</w:t>
            </w:r>
          </w:p>
        </w:tc>
        <w:tc>
          <w:tcPr>
            <w:tcW w:w="3870" w:type="dxa"/>
            <w:shd w:val="clear" w:color="auto" w:fill="FFFFFF" w:themeFill="background1"/>
          </w:tcPr>
          <w:p w:rsidR="00906A2D" w:rsidRPr="00906A2D" w:rsidRDefault="00906A2D" w:rsidP="00906A2D">
            <w:pPr>
              <w:shd w:val="clear" w:color="auto" w:fill="FFFFFF" w:themeFill="background1"/>
              <w:contextualSpacing/>
              <w:jc w:val="center"/>
              <w:rPr>
                <w:rFonts w:ascii="Times New Roman" w:hAnsi="Times New Roman" w:cs="Times New Roman"/>
                <w:sz w:val="20"/>
              </w:rPr>
            </w:pPr>
            <w:r w:rsidRPr="00906A2D">
              <w:rPr>
                <w:rFonts w:ascii="Times New Roman" w:hAnsi="Times New Roman" w:cs="Times New Roman"/>
                <w:sz w:val="20"/>
              </w:rPr>
              <w:t>DNA</w:t>
            </w:r>
          </w:p>
        </w:tc>
      </w:tr>
      <w:tr w:rsidR="00906A2D" w:rsidRPr="00906A2D" w:rsidTr="00906A2D">
        <w:tc>
          <w:tcPr>
            <w:tcW w:w="1530" w:type="dxa"/>
          </w:tcPr>
          <w:p w:rsidR="00906A2D" w:rsidRPr="00906A2D" w:rsidRDefault="00906A2D" w:rsidP="00906A2D">
            <w:pPr>
              <w:autoSpaceDE w:val="0"/>
              <w:autoSpaceDN w:val="0"/>
              <w:adjustRightInd w:val="0"/>
              <w:jc w:val="both"/>
              <w:rPr>
                <w:rFonts w:ascii="Times New Roman" w:hAnsi="Times New Roman" w:cs="Times New Roman"/>
                <w:color w:val="231F20"/>
                <w:sz w:val="24"/>
                <w:szCs w:val="24"/>
              </w:rPr>
            </w:pPr>
            <w:r w:rsidRPr="00906A2D">
              <w:rPr>
                <w:rFonts w:ascii="Times New Roman" w:hAnsi="Times New Roman" w:cs="Times New Roman"/>
                <w:color w:val="231F20"/>
                <w:sz w:val="24"/>
                <w:szCs w:val="24"/>
              </w:rPr>
              <w:t>2012 E.C</w:t>
            </w:r>
          </w:p>
        </w:tc>
        <w:tc>
          <w:tcPr>
            <w:tcW w:w="3420" w:type="dxa"/>
            <w:shd w:val="clear" w:color="auto" w:fill="FFFFFF" w:themeFill="background1"/>
          </w:tcPr>
          <w:p w:rsidR="00906A2D" w:rsidRPr="00906A2D" w:rsidRDefault="00906A2D" w:rsidP="00906A2D">
            <w:pPr>
              <w:shd w:val="clear" w:color="auto" w:fill="FFFFFF" w:themeFill="background1"/>
              <w:contextualSpacing/>
              <w:jc w:val="center"/>
              <w:rPr>
                <w:rFonts w:ascii="Times New Roman" w:hAnsi="Times New Roman" w:cs="Times New Roman"/>
                <w:sz w:val="20"/>
              </w:rPr>
            </w:pPr>
            <w:r w:rsidRPr="00906A2D">
              <w:rPr>
                <w:rFonts w:ascii="Times New Roman" w:hAnsi="Times New Roman" w:cs="Times New Roman"/>
                <w:sz w:val="20"/>
              </w:rPr>
              <w:t>1,882</w:t>
            </w:r>
          </w:p>
        </w:tc>
        <w:tc>
          <w:tcPr>
            <w:tcW w:w="3870" w:type="dxa"/>
            <w:shd w:val="clear" w:color="auto" w:fill="FFFFFF" w:themeFill="background1"/>
          </w:tcPr>
          <w:p w:rsidR="00906A2D" w:rsidRPr="00906A2D" w:rsidRDefault="00906A2D" w:rsidP="00906A2D">
            <w:pPr>
              <w:shd w:val="clear" w:color="auto" w:fill="FFFFFF" w:themeFill="background1"/>
              <w:contextualSpacing/>
              <w:jc w:val="center"/>
              <w:rPr>
                <w:rFonts w:ascii="Times New Roman" w:hAnsi="Times New Roman" w:cs="Times New Roman"/>
                <w:sz w:val="20"/>
              </w:rPr>
            </w:pPr>
            <w:r w:rsidRPr="00906A2D">
              <w:rPr>
                <w:rFonts w:ascii="Times New Roman" w:hAnsi="Times New Roman" w:cs="Times New Roman"/>
                <w:sz w:val="20"/>
              </w:rPr>
              <w:t>DNA</w:t>
            </w:r>
          </w:p>
        </w:tc>
      </w:tr>
    </w:tbl>
    <w:p w:rsidR="00906A2D" w:rsidRPr="00906A2D" w:rsidRDefault="00906A2D" w:rsidP="00906A2D">
      <w:pPr>
        <w:shd w:val="clear" w:color="auto" w:fill="FFFFFF" w:themeFill="background1"/>
        <w:tabs>
          <w:tab w:val="left" w:pos="1800"/>
          <w:tab w:val="left" w:pos="1890"/>
          <w:tab w:val="left" w:pos="2880"/>
        </w:tabs>
        <w:spacing w:line="360" w:lineRule="auto"/>
        <w:ind w:left="720"/>
        <w:contextualSpacing/>
        <w:jc w:val="both"/>
        <w:rPr>
          <w:rFonts w:ascii="Times New Roman" w:hAnsi="Times New Roman" w:cs="Times New Roman"/>
          <w:b/>
          <w:i/>
        </w:rPr>
      </w:pPr>
      <w:r w:rsidRPr="00906A2D">
        <w:rPr>
          <w:rFonts w:ascii="Times New Roman" w:hAnsi="Times New Roman" w:cs="Times New Roman"/>
          <w:b/>
          <w:i/>
        </w:rPr>
        <w:t xml:space="preserve">   </w:t>
      </w:r>
      <w:r w:rsidRPr="00906A2D">
        <w:rPr>
          <w:rFonts w:ascii="Times New Roman" w:hAnsi="Times New Roman" w:cs="Times New Roman"/>
          <w:b/>
          <w:i/>
          <w:color w:val="231F20"/>
          <w:szCs w:val="24"/>
        </w:rPr>
        <w:t>Source: Gudeya Bila District Health Office</w:t>
      </w:r>
    </w:p>
    <w:p w:rsidR="00906A2D" w:rsidRPr="00906A2D" w:rsidRDefault="00906A2D" w:rsidP="00906A2D">
      <w:pPr>
        <w:spacing w:after="12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Water is necessary for every activity of the society. The goal of health care facilities cannot be fulfilled without pure water supply. There were three health centers with improved water supply in </w:t>
      </w:r>
      <w:r w:rsidRPr="00906A2D">
        <w:rPr>
          <w:rFonts w:ascii="Times New Roman" w:hAnsi="Times New Roman" w:cs="Times New Roman"/>
          <w:color w:val="231F20"/>
          <w:sz w:val="24"/>
          <w:szCs w:val="24"/>
        </w:rPr>
        <w:t xml:space="preserve">Gudeya Bila </w:t>
      </w:r>
      <w:r w:rsidRPr="00906A2D">
        <w:rPr>
          <w:rFonts w:ascii="Times New Roman" w:eastAsia="Times New Roman" w:hAnsi="Times New Roman" w:cs="Times New Roman"/>
          <w:sz w:val="24"/>
          <w:szCs w:val="24"/>
        </w:rPr>
        <w:t>district by 2012 E.C. similarly these one health centers were also supplied with improved sanitation facilities.</w:t>
      </w:r>
    </w:p>
    <w:p w:rsidR="00906A2D" w:rsidRPr="00906A2D" w:rsidRDefault="00906A2D" w:rsidP="00906A2D">
      <w:pPr>
        <w:spacing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Women empowerment is one of the current issues of the government of Ethiopia. In order to fulfill the government plan in empowering women in the socio economic life of the society a rewarding activity was done during last two years. There was one woman who was a member of district cabinet during last two years.</w:t>
      </w:r>
    </w:p>
    <w:p w:rsidR="00906A2D" w:rsidRPr="00906A2D" w:rsidRDefault="00906A2D" w:rsidP="00906A2D">
      <w:pPr>
        <w:spacing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Women are empowered at different levels in order to make them obtain basic needs and opportunities. Enhancing women competiveness economically, affording educational opportunities for them, and encouraging women in political participation were among activities implemented during last two years.</w:t>
      </w:r>
    </w:p>
    <w:p w:rsidR="00906A2D" w:rsidRPr="00906A2D" w:rsidRDefault="00906A2D" w:rsidP="00906A2D">
      <w:pPr>
        <w:keepNext/>
        <w:keepLines/>
        <w:spacing w:before="200" w:after="0" w:line="360" w:lineRule="auto"/>
        <w:outlineLvl w:val="3"/>
        <w:rPr>
          <w:rFonts w:asciiTheme="majorHAnsi" w:eastAsiaTheme="majorEastAsia" w:hAnsiTheme="majorHAnsi" w:cstheme="majorBidi"/>
          <w:b/>
          <w:bCs/>
          <w:i/>
          <w:iCs/>
        </w:rPr>
      </w:pPr>
      <w:r w:rsidRPr="00906A2D">
        <w:rPr>
          <w:rFonts w:asciiTheme="majorHAnsi" w:eastAsiaTheme="majorEastAsia" w:hAnsiTheme="majorHAnsi" w:cstheme="majorBidi"/>
          <w:b/>
          <w:bCs/>
          <w:i/>
          <w:iCs/>
          <w:highlight w:val="yellow"/>
        </w:rPr>
        <w:t xml:space="preserve"> </w:t>
      </w:r>
      <w:r w:rsidRPr="00906A2D">
        <w:rPr>
          <w:rFonts w:asciiTheme="majorHAnsi" w:eastAsiaTheme="majorEastAsia" w:hAnsiTheme="majorHAnsi" w:cstheme="majorBidi"/>
          <w:b/>
          <w:bCs/>
          <w:i/>
          <w:iCs/>
          <w:sz w:val="24"/>
        </w:rPr>
        <w:t xml:space="preserve"> Children Issue Indicators</w:t>
      </w:r>
    </w:p>
    <w:p w:rsidR="00906A2D" w:rsidRPr="00906A2D" w:rsidRDefault="00906A2D" w:rsidP="00906A2D">
      <w:pPr>
        <w:spacing w:line="360" w:lineRule="auto"/>
        <w:jc w:val="both"/>
        <w:rPr>
          <w:rFonts w:ascii="Times New Roman" w:hAnsi="Times New Roman" w:cs="Times New Roman"/>
          <w:color w:val="231F20"/>
          <w:sz w:val="24"/>
          <w:szCs w:val="24"/>
        </w:rPr>
      </w:pPr>
      <w:r w:rsidRPr="00906A2D">
        <w:rPr>
          <w:rFonts w:ascii="Times New Roman" w:hAnsi="Times New Roman" w:cs="Times New Roman"/>
          <w:sz w:val="24"/>
          <w:szCs w:val="24"/>
        </w:rPr>
        <w:t xml:space="preserve">The coverage of EPI less than 5 years of age was decreased to 99 in 2011 from that of 100 in 2012E.C. </w:t>
      </w:r>
      <w:r w:rsidRPr="00906A2D">
        <w:rPr>
          <w:rFonts w:ascii="Times New Roman" w:hAnsi="Times New Roman" w:cs="Times New Roman"/>
          <w:color w:val="231F20"/>
          <w:sz w:val="24"/>
          <w:szCs w:val="24"/>
        </w:rPr>
        <w:t>In Gudeya Bila district infant mortality rate was increased due to asphyxia because of immediate neonatal care, pneumonia, diarrhea, malnutrition and neonatal sepsis.</w:t>
      </w:r>
    </w:p>
    <w:p w:rsidR="00906A2D" w:rsidRPr="00906A2D" w:rsidRDefault="00906A2D" w:rsidP="00906A2D">
      <w:pPr>
        <w:tabs>
          <w:tab w:val="left" w:pos="1800"/>
        </w:tabs>
        <w:spacing w:after="0" w:line="240" w:lineRule="auto"/>
        <w:jc w:val="both"/>
        <w:rPr>
          <w:rFonts w:ascii="Times New Roman" w:hAnsi="Times New Roman" w:cs="Times New Roman"/>
          <w:b/>
          <w:i/>
        </w:rPr>
      </w:pPr>
      <w:r w:rsidRPr="00906A2D">
        <w:rPr>
          <w:rFonts w:ascii="Times New Roman" w:hAnsi="Times New Roman" w:cs="Times New Roman"/>
          <w:b/>
          <w:i/>
        </w:rPr>
        <w:t>Table 31. Number of Orphan and vulnerable, disabled, malnourished children by age type and sex</w:t>
      </w:r>
    </w:p>
    <w:tbl>
      <w:tblPr>
        <w:tblStyle w:val="LightGrid-Accent5"/>
        <w:tblW w:w="0" w:type="auto"/>
        <w:tblLook w:val="04A0" w:firstRow="1" w:lastRow="0" w:firstColumn="1" w:lastColumn="0" w:noHBand="0" w:noVBand="1"/>
      </w:tblPr>
      <w:tblGrid>
        <w:gridCol w:w="3510"/>
        <w:gridCol w:w="900"/>
        <w:gridCol w:w="709"/>
        <w:gridCol w:w="693"/>
        <w:gridCol w:w="990"/>
        <w:gridCol w:w="900"/>
        <w:gridCol w:w="810"/>
        <w:gridCol w:w="810"/>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906A2D" w:rsidRPr="00906A2D" w:rsidRDefault="00906A2D" w:rsidP="00906A2D">
            <w:pPr>
              <w:rPr>
                <w:rFonts w:ascii="Times New Roman" w:hAnsi="Times New Roman" w:cs="Times New Roman"/>
                <w:sz w:val="20"/>
              </w:rPr>
            </w:pPr>
            <w:r w:rsidRPr="00906A2D">
              <w:rPr>
                <w:rFonts w:ascii="Times New Roman" w:hAnsi="Times New Roman" w:cs="Times New Roman"/>
                <w:sz w:val="20"/>
              </w:rPr>
              <w:t>Item</w:t>
            </w:r>
          </w:p>
        </w:tc>
        <w:tc>
          <w:tcPr>
            <w:tcW w:w="900" w:type="dxa"/>
            <w:vMerge w:val="restart"/>
          </w:tcPr>
          <w:p w:rsidR="00906A2D" w:rsidRPr="00906A2D" w:rsidRDefault="00906A2D" w:rsidP="00906A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Age</w:t>
            </w:r>
          </w:p>
        </w:tc>
        <w:tc>
          <w:tcPr>
            <w:tcW w:w="2392" w:type="dxa"/>
            <w:gridSpan w:val="3"/>
          </w:tcPr>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2011 E.C</w:t>
            </w:r>
          </w:p>
        </w:tc>
        <w:tc>
          <w:tcPr>
            <w:tcW w:w="2520" w:type="dxa"/>
            <w:gridSpan w:val="3"/>
          </w:tcPr>
          <w:p w:rsidR="00906A2D" w:rsidRPr="00906A2D" w:rsidRDefault="00906A2D" w:rsidP="00906A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2012 E.C</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510" w:type="dxa"/>
            <w:vMerge/>
          </w:tcPr>
          <w:p w:rsidR="00906A2D" w:rsidRPr="00906A2D" w:rsidRDefault="00906A2D" w:rsidP="00906A2D">
            <w:pPr>
              <w:rPr>
                <w:rFonts w:ascii="Times New Roman" w:hAnsi="Times New Roman" w:cs="Times New Roman"/>
                <w:sz w:val="20"/>
              </w:rPr>
            </w:pPr>
          </w:p>
        </w:tc>
        <w:tc>
          <w:tcPr>
            <w:tcW w:w="900" w:type="dxa"/>
            <w:vMerge/>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709"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M</w:t>
            </w:r>
          </w:p>
        </w:tc>
        <w:tc>
          <w:tcPr>
            <w:tcW w:w="693"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F</w:t>
            </w:r>
          </w:p>
        </w:tc>
        <w:tc>
          <w:tcPr>
            <w:tcW w:w="990"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T</w:t>
            </w:r>
          </w:p>
        </w:tc>
        <w:tc>
          <w:tcPr>
            <w:tcW w:w="900"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M</w:t>
            </w:r>
          </w:p>
        </w:tc>
        <w:tc>
          <w:tcPr>
            <w:tcW w:w="810"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F</w:t>
            </w:r>
          </w:p>
        </w:tc>
        <w:tc>
          <w:tcPr>
            <w:tcW w:w="810"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T</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906A2D" w:rsidRPr="00906A2D" w:rsidRDefault="00906A2D" w:rsidP="00906A2D">
            <w:pPr>
              <w:rPr>
                <w:rFonts w:ascii="Times New Roman" w:hAnsi="Times New Roman" w:cs="Times New Roman"/>
                <w:sz w:val="20"/>
              </w:rPr>
            </w:pPr>
            <w:r w:rsidRPr="00906A2D">
              <w:rPr>
                <w:rFonts w:ascii="Times New Roman" w:hAnsi="Times New Roman" w:cs="Times New Roman"/>
                <w:sz w:val="20"/>
              </w:rPr>
              <w:t>Orphan and vulnerable children</w:t>
            </w:r>
          </w:p>
        </w:tc>
        <w:tc>
          <w:tcPr>
            <w:tcW w:w="90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&lt;1 year</w:t>
            </w:r>
          </w:p>
        </w:tc>
        <w:tc>
          <w:tcPr>
            <w:tcW w:w="709"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693"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99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90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510" w:type="dxa"/>
            <w:vMerge/>
          </w:tcPr>
          <w:p w:rsidR="00906A2D" w:rsidRPr="00906A2D" w:rsidRDefault="00906A2D" w:rsidP="00906A2D">
            <w:pPr>
              <w:rPr>
                <w:rFonts w:ascii="Times New Roman" w:hAnsi="Times New Roman" w:cs="Times New Roman"/>
                <w:sz w:val="20"/>
              </w:rPr>
            </w:pPr>
          </w:p>
        </w:tc>
        <w:tc>
          <w:tcPr>
            <w:tcW w:w="90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&lt;5 year</w:t>
            </w:r>
          </w:p>
        </w:tc>
        <w:tc>
          <w:tcPr>
            <w:tcW w:w="709"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693"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99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90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906A2D" w:rsidRPr="00906A2D" w:rsidRDefault="00906A2D" w:rsidP="00906A2D">
            <w:pPr>
              <w:rPr>
                <w:rFonts w:ascii="Times New Roman" w:hAnsi="Times New Roman" w:cs="Times New Roman"/>
                <w:sz w:val="20"/>
              </w:rPr>
            </w:pPr>
            <w:r w:rsidRPr="00906A2D">
              <w:rPr>
                <w:rFonts w:ascii="Times New Roman" w:hAnsi="Times New Roman" w:cs="Times New Roman"/>
                <w:sz w:val="20"/>
              </w:rPr>
              <w:t>Disabled children</w:t>
            </w:r>
          </w:p>
        </w:tc>
        <w:tc>
          <w:tcPr>
            <w:tcW w:w="90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&lt;1 year</w:t>
            </w:r>
          </w:p>
        </w:tc>
        <w:tc>
          <w:tcPr>
            <w:tcW w:w="709"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693"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99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90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3510" w:type="dxa"/>
            <w:vMerge/>
          </w:tcPr>
          <w:p w:rsidR="00906A2D" w:rsidRPr="00906A2D" w:rsidRDefault="00906A2D" w:rsidP="00906A2D">
            <w:pPr>
              <w:rPr>
                <w:rFonts w:ascii="Times New Roman" w:hAnsi="Times New Roman" w:cs="Times New Roman"/>
                <w:sz w:val="20"/>
              </w:rPr>
            </w:pPr>
          </w:p>
        </w:tc>
        <w:tc>
          <w:tcPr>
            <w:tcW w:w="90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&lt;5 year</w:t>
            </w:r>
          </w:p>
        </w:tc>
        <w:tc>
          <w:tcPr>
            <w:tcW w:w="709"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693"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99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90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906A2D" w:rsidRPr="00906A2D" w:rsidRDefault="00906A2D" w:rsidP="00906A2D">
            <w:pPr>
              <w:rPr>
                <w:rFonts w:ascii="Times New Roman" w:hAnsi="Times New Roman" w:cs="Times New Roman"/>
                <w:sz w:val="20"/>
              </w:rPr>
            </w:pPr>
            <w:r w:rsidRPr="00906A2D">
              <w:rPr>
                <w:rFonts w:ascii="Times New Roman" w:hAnsi="Times New Roman" w:cs="Times New Roman"/>
                <w:sz w:val="20"/>
              </w:rPr>
              <w:t>Malnourished Children</w:t>
            </w:r>
          </w:p>
        </w:tc>
        <w:tc>
          <w:tcPr>
            <w:tcW w:w="90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&lt;1 year</w:t>
            </w:r>
          </w:p>
        </w:tc>
        <w:tc>
          <w:tcPr>
            <w:tcW w:w="709"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693"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99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90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010000" w:firstRow="0" w:lastRow="0" w:firstColumn="0" w:lastColumn="0" w:oddVBand="0" w:evenVBand="0" w:oddHBand="0" w:evenHBand="1" w:firstRowFirstColumn="0" w:firstRowLastColumn="0" w:lastRowFirstColumn="0" w:lastRowLastColumn="0"/>
              <w:rPr>
                <w:sz w:val="18"/>
              </w:rPr>
            </w:pPr>
            <w:r w:rsidRPr="00906A2D">
              <w:rPr>
                <w:rFonts w:ascii="Times New Roman" w:hAnsi="Times New Roman" w:cs="Times New Roman"/>
                <w:sz w:val="18"/>
              </w:rPr>
              <w:t>DNA</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510" w:type="dxa"/>
            <w:vMerge/>
          </w:tcPr>
          <w:p w:rsidR="00906A2D" w:rsidRPr="00906A2D" w:rsidRDefault="00906A2D" w:rsidP="00906A2D">
            <w:pPr>
              <w:rPr>
                <w:rFonts w:ascii="Times New Roman" w:hAnsi="Times New Roman" w:cs="Times New Roman"/>
                <w:sz w:val="20"/>
              </w:rPr>
            </w:pPr>
          </w:p>
        </w:tc>
        <w:tc>
          <w:tcPr>
            <w:tcW w:w="90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06A2D">
              <w:rPr>
                <w:rFonts w:ascii="Times New Roman" w:hAnsi="Times New Roman" w:cs="Times New Roman"/>
                <w:sz w:val="20"/>
              </w:rPr>
              <w:t>&lt;5 year</w:t>
            </w:r>
          </w:p>
        </w:tc>
        <w:tc>
          <w:tcPr>
            <w:tcW w:w="709"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693"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99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90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c>
          <w:tcPr>
            <w:tcW w:w="810" w:type="dxa"/>
          </w:tcPr>
          <w:p w:rsidR="00906A2D" w:rsidRPr="00906A2D" w:rsidRDefault="00906A2D" w:rsidP="00906A2D">
            <w:pPr>
              <w:cnfStyle w:val="000000100000" w:firstRow="0" w:lastRow="0" w:firstColumn="0" w:lastColumn="0" w:oddVBand="0" w:evenVBand="0" w:oddHBand="1" w:evenHBand="0" w:firstRowFirstColumn="0" w:firstRowLastColumn="0" w:lastRowFirstColumn="0" w:lastRowLastColumn="0"/>
              <w:rPr>
                <w:sz w:val="18"/>
              </w:rPr>
            </w:pPr>
            <w:r w:rsidRPr="00906A2D">
              <w:rPr>
                <w:rFonts w:ascii="Times New Roman" w:hAnsi="Times New Roman" w:cs="Times New Roman"/>
                <w:sz w:val="18"/>
              </w:rPr>
              <w:t>DNA</w:t>
            </w:r>
          </w:p>
        </w:tc>
      </w:tr>
    </w:tbl>
    <w:p w:rsidR="00906A2D" w:rsidRPr="00906A2D" w:rsidRDefault="00906A2D" w:rsidP="00906A2D">
      <w:pPr>
        <w:tabs>
          <w:tab w:val="left" w:pos="1800"/>
          <w:tab w:val="left" w:pos="1890"/>
          <w:tab w:val="left" w:pos="2880"/>
        </w:tabs>
        <w:spacing w:line="360" w:lineRule="auto"/>
        <w:ind w:left="720"/>
        <w:contextualSpacing/>
        <w:jc w:val="both"/>
        <w:rPr>
          <w:rFonts w:ascii="Times New Roman" w:hAnsi="Times New Roman" w:cs="Times New Roman"/>
          <w:b/>
          <w:i/>
          <w:color w:val="231F20"/>
          <w:szCs w:val="24"/>
        </w:rPr>
      </w:pPr>
      <w:r w:rsidRPr="00906A2D">
        <w:rPr>
          <w:rFonts w:ascii="Times New Roman" w:hAnsi="Times New Roman" w:cs="Times New Roman"/>
          <w:b/>
          <w:i/>
        </w:rPr>
        <w:t xml:space="preserve">    </w:t>
      </w:r>
      <w:r w:rsidRPr="00906A2D">
        <w:rPr>
          <w:rFonts w:ascii="Times New Roman" w:hAnsi="Times New Roman" w:cs="Times New Roman"/>
          <w:b/>
          <w:i/>
          <w:color w:val="231F20"/>
          <w:szCs w:val="24"/>
        </w:rPr>
        <w:t>Source: Gudeya Bila District Health Office</w:t>
      </w:r>
    </w:p>
    <w:p w:rsidR="00906A2D" w:rsidRPr="00906A2D" w:rsidRDefault="00906A2D" w:rsidP="00906A2D">
      <w:pPr>
        <w:spacing w:after="120" w:line="360" w:lineRule="auto"/>
        <w:ind w:left="360"/>
        <w:jc w:val="both"/>
        <w:rPr>
          <w:rFonts w:ascii="Times New Roman" w:eastAsia="Times New Roman" w:hAnsi="Times New Roman" w:cs="Times New Roman"/>
          <w:b/>
          <w:i/>
          <w:sz w:val="24"/>
          <w:szCs w:val="24"/>
        </w:rPr>
      </w:pPr>
      <w:r w:rsidRPr="00906A2D">
        <w:rPr>
          <w:rFonts w:ascii="Times New Roman" w:eastAsia="Times New Roman" w:hAnsi="Times New Roman" w:cs="Times New Roman"/>
          <w:b/>
          <w:i/>
          <w:sz w:val="24"/>
          <w:szCs w:val="24"/>
          <w:u w:val="single"/>
        </w:rPr>
        <w:t>Notice</w:t>
      </w:r>
      <w:r w:rsidRPr="00906A2D">
        <w:rPr>
          <w:rFonts w:ascii="Times New Roman" w:eastAsia="Times New Roman" w:hAnsi="Times New Roman" w:cs="Times New Roman"/>
          <w:b/>
          <w:i/>
          <w:sz w:val="24"/>
          <w:szCs w:val="24"/>
        </w:rPr>
        <w:t>:</w:t>
      </w:r>
      <w:r w:rsidRPr="00906A2D">
        <w:rPr>
          <w:rFonts w:ascii="Times New Roman" w:eastAsia="Times New Roman" w:hAnsi="Times New Roman" w:cs="Times New Roman"/>
          <w:i/>
          <w:sz w:val="24"/>
          <w:szCs w:val="24"/>
        </w:rPr>
        <w:t xml:space="preserve">- </w:t>
      </w:r>
      <w:r w:rsidRPr="00906A2D">
        <w:rPr>
          <w:rFonts w:ascii="Times New Roman" w:eastAsia="Times New Roman" w:hAnsi="Times New Roman" w:cs="Times New Roman"/>
          <w:b/>
          <w:i/>
          <w:sz w:val="24"/>
          <w:szCs w:val="24"/>
        </w:rPr>
        <w:t xml:space="preserve">Because of the shortage of data we are unable to explain the exact Number of Orphan and vulnerable, disabled, malnourished children </w:t>
      </w:r>
      <w:r w:rsidRPr="00906A2D">
        <w:rPr>
          <w:rFonts w:ascii="Times New Roman" w:eastAsia="Times New Roman" w:hAnsi="Times New Roman" w:cs="Times New Roman"/>
          <w:b/>
          <w:i/>
          <w:sz w:val="21"/>
          <w:szCs w:val="21"/>
        </w:rPr>
        <w:t>by the year of 2011 and 2012 E.C in Gudaya Bila district.</w:t>
      </w:r>
    </w:p>
    <w:p w:rsidR="00906A2D" w:rsidRPr="00906A2D" w:rsidRDefault="00906A2D" w:rsidP="00906A2D">
      <w:pPr>
        <w:autoSpaceDE w:val="0"/>
        <w:autoSpaceDN w:val="0"/>
        <w:adjustRightInd w:val="0"/>
        <w:spacing w:after="120" w:line="360" w:lineRule="auto"/>
        <w:jc w:val="both"/>
        <w:rPr>
          <w:rFonts w:ascii="Times New Roman" w:hAnsi="Times New Roman" w:cs="Times New Roman"/>
          <w:sz w:val="24"/>
          <w:szCs w:val="24"/>
        </w:rPr>
      </w:pPr>
      <w:r w:rsidRPr="00906A2D">
        <w:rPr>
          <w:rFonts w:ascii="Times New Roman" w:hAnsi="Times New Roman" w:cs="Times New Roman"/>
          <w:sz w:val="24"/>
          <w:szCs w:val="24"/>
        </w:rPr>
        <w:t>There were 8 primary schools which were supplied with improved water by the year 2011 but this was increased to 12 primary school and 1 secondary school in 2012 E.C. There were 8 primary schools and two secondary schools which were supplied with improved sanitation by the year 2012E.C.</w:t>
      </w:r>
    </w:p>
    <w:p w:rsidR="00906A2D" w:rsidRPr="00906A2D" w:rsidRDefault="00906A2D" w:rsidP="00906A2D">
      <w:pPr>
        <w:keepNext/>
        <w:keepLines/>
        <w:spacing w:after="0" w:line="360" w:lineRule="auto"/>
        <w:outlineLvl w:val="2"/>
        <w:rPr>
          <w:rFonts w:asciiTheme="majorHAnsi" w:eastAsiaTheme="majorEastAsia" w:hAnsiTheme="majorHAnsi" w:cstheme="majorBidi"/>
          <w:b/>
          <w:bCs/>
          <w:sz w:val="26"/>
          <w:szCs w:val="26"/>
        </w:rPr>
      </w:pPr>
      <w:bookmarkStart w:id="153" w:name="_Toc72744111"/>
      <w:r w:rsidRPr="00906A2D">
        <w:rPr>
          <w:rFonts w:asciiTheme="majorHAnsi" w:eastAsiaTheme="majorEastAsia" w:hAnsiTheme="majorHAnsi" w:cstheme="majorBidi"/>
          <w:b/>
          <w:bCs/>
          <w:sz w:val="26"/>
          <w:szCs w:val="26"/>
        </w:rPr>
        <w:t>Social Security</w:t>
      </w:r>
      <w:bookmarkEnd w:id="153"/>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Population issue is a social issue in which the facilities such as education, health, banking services, court and justice services, social and employment affairs are the most important issue that government policy framework give attention to provide in the coming decades to alleviate poverty marginalized in our country.To overcome the gap of employment and unemployment of productive age group (engine for production and productivity), enhancing the countries, development should be a vital issue. Total number of unemployed persons registered in 2011 is 3,230 of which 1,820 are male and 1,410 are female and Total number of unemployed persons registered in 2012 is 2,502 of which 1,540 are male and 962 are female. This implies that the number of unemployed persons would be increased from time to time. </w:t>
      </w:r>
    </w:p>
    <w:p w:rsidR="00A1318E" w:rsidRDefault="00A1318E" w:rsidP="00906A2D">
      <w:pPr>
        <w:spacing w:after="0" w:line="240" w:lineRule="auto"/>
        <w:jc w:val="center"/>
        <w:rPr>
          <w:rFonts w:ascii="Times New Roman" w:eastAsia="Times New Roman" w:hAnsi="Times New Roman" w:cs="Times New Roman"/>
          <w:b/>
          <w:i/>
          <w:szCs w:val="24"/>
        </w:rPr>
      </w:pPr>
    </w:p>
    <w:p w:rsidR="00A1318E" w:rsidRDefault="00A1318E" w:rsidP="00906A2D">
      <w:pPr>
        <w:spacing w:after="0" w:line="240" w:lineRule="auto"/>
        <w:jc w:val="center"/>
        <w:rPr>
          <w:rFonts w:ascii="Times New Roman" w:eastAsia="Times New Roman" w:hAnsi="Times New Roman" w:cs="Times New Roman"/>
          <w:b/>
          <w:i/>
          <w:szCs w:val="24"/>
        </w:rPr>
      </w:pPr>
    </w:p>
    <w:p w:rsidR="00A1318E" w:rsidRDefault="00A1318E" w:rsidP="00906A2D">
      <w:pPr>
        <w:spacing w:after="0" w:line="240" w:lineRule="auto"/>
        <w:jc w:val="center"/>
        <w:rPr>
          <w:rFonts w:ascii="Times New Roman" w:eastAsia="Times New Roman" w:hAnsi="Times New Roman" w:cs="Times New Roman"/>
          <w:b/>
          <w:i/>
          <w:szCs w:val="24"/>
        </w:rPr>
      </w:pPr>
    </w:p>
    <w:p w:rsidR="00A1318E" w:rsidRDefault="00A1318E" w:rsidP="00906A2D">
      <w:pPr>
        <w:spacing w:after="0" w:line="240" w:lineRule="auto"/>
        <w:jc w:val="center"/>
        <w:rPr>
          <w:rFonts w:ascii="Times New Roman" w:eastAsia="Times New Roman" w:hAnsi="Times New Roman" w:cs="Times New Roman"/>
          <w:b/>
          <w:i/>
          <w:szCs w:val="24"/>
        </w:rPr>
      </w:pPr>
    </w:p>
    <w:p w:rsidR="00906A2D" w:rsidRPr="00906A2D" w:rsidRDefault="00906A2D" w:rsidP="00906A2D">
      <w:pPr>
        <w:spacing w:after="0" w:line="240" w:lineRule="auto"/>
        <w:jc w:val="center"/>
        <w:rPr>
          <w:rFonts w:ascii="Times New Roman" w:eastAsia="Times New Roman" w:hAnsi="Times New Roman" w:cs="Times New Roman"/>
          <w:b/>
          <w:i/>
          <w:szCs w:val="24"/>
        </w:rPr>
      </w:pPr>
      <w:r w:rsidRPr="00906A2D">
        <w:rPr>
          <w:rFonts w:ascii="Times New Roman" w:eastAsia="Times New Roman" w:hAnsi="Times New Roman" w:cs="Times New Roman"/>
          <w:b/>
          <w:i/>
          <w:szCs w:val="24"/>
        </w:rPr>
        <w:t>Table 32. Number of Unemployed Persons Registered By Sex and Level of Education</w:t>
      </w:r>
    </w:p>
    <w:tbl>
      <w:tblPr>
        <w:tblStyle w:val="LightGrid-Accent12"/>
        <w:tblW w:w="9315" w:type="dxa"/>
        <w:tblLook w:val="01E0" w:firstRow="1" w:lastRow="1" w:firstColumn="1" w:lastColumn="1" w:noHBand="0" w:noVBand="0"/>
      </w:tblPr>
      <w:tblGrid>
        <w:gridCol w:w="631"/>
        <w:gridCol w:w="3217"/>
        <w:gridCol w:w="905"/>
        <w:gridCol w:w="1095"/>
        <w:gridCol w:w="949"/>
        <w:gridCol w:w="830"/>
        <w:gridCol w:w="965"/>
        <w:gridCol w:w="723"/>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31" w:type="dxa"/>
            <w:vMerge w:val="restart"/>
          </w:tcPr>
          <w:p w:rsidR="00906A2D" w:rsidRPr="00906A2D" w:rsidRDefault="00906A2D" w:rsidP="00906A2D">
            <w:pPr>
              <w:jc w:val="center"/>
              <w:rPr>
                <w:rFonts w:ascii="Times New Roman" w:eastAsia="Calibri" w:hAnsi="Times New Roman" w:cs="Times New Roman"/>
                <w:i/>
                <w:szCs w:val="24"/>
              </w:rPr>
            </w:pPr>
          </w:p>
          <w:p w:rsidR="00906A2D" w:rsidRPr="00906A2D" w:rsidRDefault="00906A2D" w:rsidP="00906A2D">
            <w:pPr>
              <w:jc w:val="center"/>
              <w:rPr>
                <w:rFonts w:ascii="Times New Roman" w:eastAsia="Calibri" w:hAnsi="Times New Roman" w:cs="Times New Roman"/>
                <w:i/>
                <w:szCs w:val="24"/>
              </w:rPr>
            </w:pPr>
            <w:r w:rsidRPr="00906A2D">
              <w:rPr>
                <w:rFonts w:ascii="Times New Roman" w:eastAsia="Calibri" w:hAnsi="Times New Roman" w:cs="Times New Roman"/>
                <w:i/>
                <w:szCs w:val="24"/>
              </w:rPr>
              <w:t>S.№</w:t>
            </w:r>
          </w:p>
        </w:tc>
        <w:tc>
          <w:tcPr>
            <w:cnfStyle w:val="000010000000" w:firstRow="0" w:lastRow="0" w:firstColumn="0" w:lastColumn="0" w:oddVBand="1" w:evenVBand="0" w:oddHBand="0" w:evenHBand="0" w:firstRowFirstColumn="0" w:firstRowLastColumn="0" w:lastRowFirstColumn="0" w:lastRowLastColumn="0"/>
            <w:tcW w:w="3217" w:type="dxa"/>
            <w:vMerge w:val="restart"/>
          </w:tcPr>
          <w:p w:rsidR="00906A2D" w:rsidRPr="00906A2D" w:rsidRDefault="00906A2D" w:rsidP="00906A2D">
            <w:pPr>
              <w:tabs>
                <w:tab w:val="left" w:pos="3120"/>
                <w:tab w:val="left" w:pos="4320"/>
              </w:tabs>
              <w:rPr>
                <w:rFonts w:ascii="Times New Roman" w:hAnsi="Times New Roman" w:cs="Times New Roman"/>
                <w:szCs w:val="24"/>
              </w:rPr>
            </w:pPr>
            <w:r w:rsidRPr="00906A2D">
              <w:rPr>
                <w:rFonts w:ascii="Times New Roman" w:hAnsi="Times New Roman" w:cs="Times New Roman"/>
                <w:szCs w:val="24"/>
              </w:rPr>
              <w:t>Unemployed persons</w:t>
            </w:r>
          </w:p>
        </w:tc>
        <w:tc>
          <w:tcPr>
            <w:cnfStyle w:val="000100000000" w:firstRow="0" w:lastRow="0" w:firstColumn="0" w:lastColumn="1" w:oddVBand="0" w:evenVBand="0" w:oddHBand="0" w:evenHBand="0" w:firstRowFirstColumn="0" w:firstRowLastColumn="0" w:lastRowFirstColumn="0" w:lastRowLastColumn="0"/>
            <w:tcW w:w="5467" w:type="dxa"/>
            <w:gridSpan w:val="6"/>
          </w:tcPr>
          <w:p w:rsidR="00906A2D" w:rsidRPr="00906A2D" w:rsidRDefault="00906A2D" w:rsidP="00906A2D">
            <w:pPr>
              <w:tabs>
                <w:tab w:val="left" w:pos="3120"/>
                <w:tab w:val="left" w:pos="4320"/>
              </w:tabs>
              <w:jc w:val="center"/>
              <w:rPr>
                <w:rFonts w:ascii="Times New Roman" w:hAnsi="Times New Roman" w:cs="Times New Roman"/>
                <w:szCs w:val="24"/>
              </w:rPr>
            </w:pPr>
            <w:r w:rsidRPr="00906A2D">
              <w:rPr>
                <w:rFonts w:ascii="Times New Roman" w:hAnsi="Times New Roman" w:cs="Times New Roman"/>
                <w:szCs w:val="24"/>
              </w:rPr>
              <w:t>Review period</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31" w:type="dxa"/>
            <w:vMerge/>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vMerge/>
          </w:tcPr>
          <w:p w:rsidR="00906A2D" w:rsidRPr="00906A2D" w:rsidRDefault="00906A2D" w:rsidP="00906A2D">
            <w:pPr>
              <w:tabs>
                <w:tab w:val="left" w:pos="3120"/>
                <w:tab w:val="left" w:pos="4320"/>
              </w:tabs>
              <w:rPr>
                <w:rFonts w:ascii="Times New Roman" w:hAnsi="Times New Roman" w:cs="Times New Roman"/>
                <w:szCs w:val="24"/>
              </w:rPr>
            </w:pPr>
          </w:p>
        </w:tc>
        <w:tc>
          <w:tcPr>
            <w:tcW w:w="2949" w:type="dxa"/>
            <w:gridSpan w:val="3"/>
          </w:tcPr>
          <w:p w:rsidR="00906A2D" w:rsidRPr="00906A2D" w:rsidRDefault="00906A2D" w:rsidP="00906A2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2011</w:t>
            </w:r>
          </w:p>
        </w:tc>
        <w:tc>
          <w:tcPr>
            <w:cnfStyle w:val="000100000000" w:firstRow="0" w:lastRow="0" w:firstColumn="0" w:lastColumn="1" w:oddVBand="0" w:evenVBand="0" w:oddHBand="0" w:evenHBand="0" w:firstRowFirstColumn="0" w:firstRowLastColumn="0" w:lastRowFirstColumn="0" w:lastRowLastColumn="0"/>
            <w:tcW w:w="2518" w:type="dxa"/>
            <w:gridSpan w:val="3"/>
          </w:tcPr>
          <w:p w:rsidR="00906A2D" w:rsidRPr="00906A2D" w:rsidRDefault="00906A2D" w:rsidP="00906A2D">
            <w:pPr>
              <w:tabs>
                <w:tab w:val="left" w:pos="3120"/>
                <w:tab w:val="left" w:pos="4320"/>
              </w:tabs>
              <w:jc w:val="center"/>
              <w:rPr>
                <w:rFonts w:ascii="Times New Roman" w:hAnsi="Times New Roman" w:cs="Times New Roman"/>
                <w:szCs w:val="24"/>
              </w:rPr>
            </w:pPr>
            <w:r w:rsidRPr="00906A2D">
              <w:rPr>
                <w:rFonts w:ascii="Times New Roman" w:hAnsi="Times New Roman" w:cs="Times New Roman"/>
                <w:szCs w:val="24"/>
              </w:rPr>
              <w:t>2012</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31" w:type="dxa"/>
            <w:vMerge/>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vMerge/>
          </w:tcPr>
          <w:p w:rsidR="00906A2D" w:rsidRPr="00906A2D" w:rsidRDefault="00906A2D" w:rsidP="00906A2D">
            <w:pPr>
              <w:tabs>
                <w:tab w:val="left" w:pos="3120"/>
                <w:tab w:val="left" w:pos="4320"/>
              </w:tabs>
              <w:rPr>
                <w:rFonts w:ascii="Times New Roman" w:hAnsi="Times New Roman" w:cs="Times New Roman"/>
                <w:szCs w:val="24"/>
              </w:rPr>
            </w:pPr>
          </w:p>
        </w:tc>
        <w:tc>
          <w:tcPr>
            <w:tcW w:w="905" w:type="dxa"/>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Male</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tabs>
                <w:tab w:val="left" w:pos="3120"/>
                <w:tab w:val="left" w:pos="4320"/>
              </w:tabs>
              <w:jc w:val="center"/>
              <w:rPr>
                <w:rFonts w:ascii="Times New Roman" w:hAnsi="Times New Roman" w:cs="Times New Roman"/>
                <w:szCs w:val="24"/>
              </w:rPr>
            </w:pPr>
            <w:r w:rsidRPr="00906A2D">
              <w:rPr>
                <w:rFonts w:ascii="Times New Roman" w:hAnsi="Times New Roman" w:cs="Times New Roman"/>
                <w:szCs w:val="24"/>
              </w:rPr>
              <w:t>Female</w:t>
            </w:r>
          </w:p>
        </w:tc>
        <w:tc>
          <w:tcPr>
            <w:tcW w:w="949" w:type="dxa"/>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Total</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tabs>
                <w:tab w:val="left" w:pos="3120"/>
                <w:tab w:val="left" w:pos="4320"/>
              </w:tabs>
              <w:jc w:val="center"/>
              <w:rPr>
                <w:rFonts w:ascii="Times New Roman" w:hAnsi="Times New Roman" w:cs="Times New Roman"/>
                <w:szCs w:val="24"/>
              </w:rPr>
            </w:pPr>
            <w:r w:rsidRPr="00906A2D">
              <w:rPr>
                <w:rFonts w:ascii="Times New Roman" w:hAnsi="Times New Roman" w:cs="Times New Roman"/>
                <w:szCs w:val="24"/>
              </w:rPr>
              <w:t>Male</w:t>
            </w:r>
          </w:p>
        </w:tc>
        <w:tc>
          <w:tcPr>
            <w:tcW w:w="965" w:type="dxa"/>
          </w:tcPr>
          <w:p w:rsidR="00906A2D" w:rsidRPr="00906A2D" w:rsidRDefault="00906A2D" w:rsidP="00906A2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Female</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tabs>
                <w:tab w:val="left" w:pos="3120"/>
                <w:tab w:val="left" w:pos="4320"/>
              </w:tabs>
              <w:jc w:val="center"/>
              <w:rPr>
                <w:rFonts w:ascii="Times New Roman" w:hAnsi="Times New Roman" w:cs="Times New Roman"/>
                <w:szCs w:val="24"/>
              </w:rPr>
            </w:pPr>
            <w:r w:rsidRPr="00906A2D">
              <w:rPr>
                <w:rFonts w:ascii="Times New Roman" w:hAnsi="Times New Roman" w:cs="Times New Roman"/>
                <w:szCs w:val="24"/>
              </w:rPr>
              <w:t>Total</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jc w:val="right"/>
              <w:rPr>
                <w:rFonts w:ascii="Times New Roman" w:hAnsi="Times New Roman" w:cs="Times New Roman"/>
                <w:szCs w:val="24"/>
              </w:rPr>
            </w:pPr>
            <w:r w:rsidRPr="00906A2D">
              <w:rPr>
                <w:rFonts w:ascii="Times New Roman" w:hAnsi="Times New Roman" w:cs="Times New Roman"/>
                <w:szCs w:val="24"/>
              </w:rPr>
              <w:t>1</w:t>
            </w: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06A2D">
            <w:pPr>
              <w:tabs>
                <w:tab w:val="left" w:pos="3120"/>
                <w:tab w:val="left" w:pos="4320"/>
              </w:tabs>
              <w:rPr>
                <w:rFonts w:ascii="Times New Roman" w:hAnsi="Times New Roman" w:cs="Times New Roman"/>
                <w:szCs w:val="24"/>
              </w:rPr>
            </w:pPr>
            <w:r w:rsidRPr="00906A2D">
              <w:rPr>
                <w:rFonts w:ascii="Times New Roman" w:hAnsi="Times New Roman" w:cs="Times New Roman"/>
                <w:szCs w:val="24"/>
              </w:rPr>
              <w:t xml:space="preserve">Registered </w:t>
            </w:r>
          </w:p>
        </w:tc>
        <w:tc>
          <w:tcPr>
            <w:tcW w:w="905" w:type="dxa"/>
          </w:tcPr>
          <w:p w:rsidR="00906A2D" w:rsidRPr="00906A2D" w:rsidRDefault="00906A2D" w:rsidP="00906A2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tabs>
                <w:tab w:val="left" w:pos="3120"/>
                <w:tab w:val="left" w:pos="4320"/>
              </w:tabs>
              <w:jc w:val="center"/>
              <w:rPr>
                <w:rFonts w:ascii="Times New Roman" w:hAnsi="Times New Roman" w:cs="Times New Roman"/>
                <w:szCs w:val="24"/>
              </w:rPr>
            </w:pPr>
          </w:p>
        </w:tc>
        <w:tc>
          <w:tcPr>
            <w:tcW w:w="949" w:type="dxa"/>
          </w:tcPr>
          <w:p w:rsidR="00906A2D" w:rsidRPr="00906A2D" w:rsidRDefault="00906A2D" w:rsidP="00906A2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tabs>
                <w:tab w:val="left" w:pos="3120"/>
                <w:tab w:val="left" w:pos="4320"/>
              </w:tabs>
              <w:jc w:val="center"/>
              <w:rPr>
                <w:rFonts w:ascii="Times New Roman" w:hAnsi="Times New Roman" w:cs="Times New Roman"/>
                <w:szCs w:val="24"/>
              </w:rPr>
            </w:pPr>
          </w:p>
        </w:tc>
        <w:tc>
          <w:tcPr>
            <w:tcW w:w="965" w:type="dxa"/>
          </w:tcPr>
          <w:p w:rsidR="00906A2D" w:rsidRPr="00906A2D" w:rsidRDefault="00906A2D" w:rsidP="00906A2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tabs>
                <w:tab w:val="left" w:pos="3120"/>
                <w:tab w:val="left" w:pos="4320"/>
              </w:tabs>
              <w:jc w:val="center"/>
              <w:rPr>
                <w:rFonts w:ascii="Times New Roman" w:hAnsi="Times New Roman" w:cs="Times New Roman"/>
                <w:szCs w:val="24"/>
              </w:rPr>
            </w:pP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A4043">
            <w:pPr>
              <w:numPr>
                <w:ilvl w:val="0"/>
                <w:numId w:val="10"/>
              </w:numPr>
              <w:tabs>
                <w:tab w:val="left" w:pos="3120"/>
                <w:tab w:val="left" w:pos="4320"/>
              </w:tabs>
              <w:rPr>
                <w:rFonts w:ascii="Times New Roman" w:hAnsi="Times New Roman" w:cs="Times New Roman"/>
                <w:szCs w:val="24"/>
              </w:rPr>
            </w:pPr>
            <w:r w:rsidRPr="00906A2D">
              <w:rPr>
                <w:rFonts w:ascii="Times New Roman" w:hAnsi="Times New Roman" w:cs="Times New Roman"/>
                <w:szCs w:val="24"/>
              </w:rPr>
              <w:t>Illiterate</w:t>
            </w:r>
          </w:p>
        </w:tc>
        <w:tc>
          <w:tcPr>
            <w:tcW w:w="905"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248</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129</w:t>
            </w:r>
          </w:p>
        </w:tc>
        <w:tc>
          <w:tcPr>
            <w:tcW w:w="949"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377</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120</w:t>
            </w:r>
          </w:p>
        </w:tc>
        <w:tc>
          <w:tcPr>
            <w:tcW w:w="965"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80</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200</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A4043">
            <w:pPr>
              <w:numPr>
                <w:ilvl w:val="0"/>
                <w:numId w:val="10"/>
              </w:numPr>
              <w:tabs>
                <w:tab w:val="left" w:pos="3120"/>
                <w:tab w:val="left" w:pos="4320"/>
              </w:tabs>
              <w:rPr>
                <w:rFonts w:ascii="Times New Roman" w:hAnsi="Times New Roman" w:cs="Times New Roman"/>
                <w:szCs w:val="24"/>
              </w:rPr>
            </w:pPr>
            <w:r w:rsidRPr="00906A2D">
              <w:rPr>
                <w:rFonts w:ascii="Times New Roman" w:hAnsi="Times New Roman" w:cs="Times New Roman"/>
                <w:szCs w:val="24"/>
              </w:rPr>
              <w:t>1-6</w:t>
            </w:r>
          </w:p>
        </w:tc>
        <w:tc>
          <w:tcPr>
            <w:tcW w:w="905"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64</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14</w:t>
            </w:r>
          </w:p>
        </w:tc>
        <w:tc>
          <w:tcPr>
            <w:tcW w:w="949"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78</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58</w:t>
            </w:r>
          </w:p>
        </w:tc>
        <w:tc>
          <w:tcPr>
            <w:tcW w:w="965"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36</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94</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A4043">
            <w:pPr>
              <w:numPr>
                <w:ilvl w:val="0"/>
                <w:numId w:val="10"/>
              </w:numPr>
              <w:tabs>
                <w:tab w:val="left" w:pos="3120"/>
                <w:tab w:val="left" w:pos="4320"/>
              </w:tabs>
              <w:rPr>
                <w:rFonts w:ascii="Times New Roman" w:hAnsi="Times New Roman" w:cs="Times New Roman"/>
                <w:szCs w:val="24"/>
              </w:rPr>
            </w:pPr>
            <w:r w:rsidRPr="00906A2D">
              <w:rPr>
                <w:rFonts w:ascii="Times New Roman" w:hAnsi="Times New Roman" w:cs="Times New Roman"/>
                <w:szCs w:val="24"/>
              </w:rPr>
              <w:t>7-8</w:t>
            </w:r>
          </w:p>
        </w:tc>
        <w:tc>
          <w:tcPr>
            <w:tcW w:w="905"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94</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43</w:t>
            </w:r>
          </w:p>
        </w:tc>
        <w:tc>
          <w:tcPr>
            <w:tcW w:w="949"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78</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58</w:t>
            </w:r>
          </w:p>
        </w:tc>
        <w:tc>
          <w:tcPr>
            <w:tcW w:w="965"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36</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94</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A4043">
            <w:pPr>
              <w:numPr>
                <w:ilvl w:val="0"/>
                <w:numId w:val="10"/>
              </w:numPr>
              <w:tabs>
                <w:tab w:val="left" w:pos="3120"/>
                <w:tab w:val="left" w:pos="4320"/>
              </w:tabs>
              <w:rPr>
                <w:rFonts w:ascii="Times New Roman" w:hAnsi="Times New Roman" w:cs="Times New Roman"/>
                <w:szCs w:val="24"/>
              </w:rPr>
            </w:pPr>
            <w:r w:rsidRPr="00906A2D">
              <w:rPr>
                <w:rFonts w:ascii="Times New Roman" w:hAnsi="Times New Roman" w:cs="Times New Roman"/>
                <w:szCs w:val="24"/>
              </w:rPr>
              <w:t>9-12</w:t>
            </w:r>
          </w:p>
        </w:tc>
        <w:tc>
          <w:tcPr>
            <w:tcW w:w="905"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192</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125</w:t>
            </w:r>
          </w:p>
        </w:tc>
        <w:tc>
          <w:tcPr>
            <w:tcW w:w="949"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317</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224</w:t>
            </w:r>
          </w:p>
        </w:tc>
        <w:tc>
          <w:tcPr>
            <w:tcW w:w="965"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168</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392</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A4043">
            <w:pPr>
              <w:numPr>
                <w:ilvl w:val="0"/>
                <w:numId w:val="10"/>
              </w:numPr>
              <w:tabs>
                <w:tab w:val="left" w:pos="3120"/>
                <w:tab w:val="left" w:pos="4320"/>
              </w:tabs>
              <w:rPr>
                <w:rFonts w:ascii="Times New Roman" w:hAnsi="Times New Roman" w:cs="Times New Roman"/>
                <w:szCs w:val="24"/>
              </w:rPr>
            </w:pPr>
            <w:r w:rsidRPr="00906A2D">
              <w:rPr>
                <w:rFonts w:ascii="Times New Roman" w:hAnsi="Times New Roman" w:cs="Times New Roman"/>
                <w:szCs w:val="24"/>
              </w:rPr>
              <w:t>Certificate</w:t>
            </w:r>
          </w:p>
        </w:tc>
        <w:tc>
          <w:tcPr>
            <w:tcW w:w="905"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20</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16</w:t>
            </w:r>
          </w:p>
        </w:tc>
        <w:tc>
          <w:tcPr>
            <w:tcW w:w="949"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36</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97</w:t>
            </w:r>
          </w:p>
        </w:tc>
        <w:tc>
          <w:tcPr>
            <w:tcW w:w="965"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30</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127</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A4043">
            <w:pPr>
              <w:numPr>
                <w:ilvl w:val="0"/>
                <w:numId w:val="10"/>
              </w:numPr>
              <w:tabs>
                <w:tab w:val="left" w:pos="3120"/>
                <w:tab w:val="left" w:pos="4320"/>
              </w:tabs>
              <w:rPr>
                <w:rFonts w:ascii="Times New Roman" w:hAnsi="Times New Roman" w:cs="Times New Roman"/>
                <w:szCs w:val="24"/>
              </w:rPr>
            </w:pPr>
            <w:r w:rsidRPr="00906A2D">
              <w:rPr>
                <w:rFonts w:ascii="Times New Roman" w:hAnsi="Times New Roman" w:cs="Times New Roman"/>
                <w:szCs w:val="24"/>
              </w:rPr>
              <w:t>Vocational and technical</w:t>
            </w:r>
          </w:p>
        </w:tc>
        <w:tc>
          <w:tcPr>
            <w:tcW w:w="905"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456</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460</w:t>
            </w:r>
          </w:p>
        </w:tc>
        <w:tc>
          <w:tcPr>
            <w:tcW w:w="949"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916</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320</w:t>
            </w:r>
          </w:p>
        </w:tc>
        <w:tc>
          <w:tcPr>
            <w:tcW w:w="965"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185</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505</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A4043">
            <w:pPr>
              <w:numPr>
                <w:ilvl w:val="0"/>
                <w:numId w:val="10"/>
              </w:numPr>
              <w:tabs>
                <w:tab w:val="left" w:pos="3120"/>
                <w:tab w:val="left" w:pos="4320"/>
              </w:tabs>
              <w:rPr>
                <w:rFonts w:ascii="Times New Roman" w:hAnsi="Times New Roman" w:cs="Times New Roman"/>
                <w:szCs w:val="24"/>
              </w:rPr>
            </w:pPr>
            <w:r w:rsidRPr="00906A2D">
              <w:rPr>
                <w:rFonts w:ascii="Times New Roman" w:hAnsi="Times New Roman" w:cs="Times New Roman"/>
                <w:szCs w:val="24"/>
              </w:rPr>
              <w:t>Diploma</w:t>
            </w:r>
          </w:p>
        </w:tc>
        <w:tc>
          <w:tcPr>
            <w:tcW w:w="905"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505</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503</w:t>
            </w:r>
          </w:p>
        </w:tc>
        <w:tc>
          <w:tcPr>
            <w:tcW w:w="949"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1008</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370</w:t>
            </w:r>
          </w:p>
        </w:tc>
        <w:tc>
          <w:tcPr>
            <w:tcW w:w="965" w:type="dxa"/>
          </w:tcPr>
          <w:p w:rsidR="00906A2D" w:rsidRPr="00906A2D" w:rsidRDefault="00906A2D" w:rsidP="00906A2D">
            <w:pPr>
              <w:shd w:val="clear" w:color="auto" w:fill="F2F2F2" w:themeFill="background1" w:themeFillShade="F2"/>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225</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595</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31" w:type="dxa"/>
          </w:tcPr>
          <w:p w:rsidR="00906A2D" w:rsidRPr="00906A2D" w:rsidRDefault="00906A2D" w:rsidP="00906A2D">
            <w:pPr>
              <w:tabs>
                <w:tab w:val="left" w:pos="3120"/>
                <w:tab w:val="left" w:pos="4320"/>
              </w:tabs>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17" w:type="dxa"/>
          </w:tcPr>
          <w:p w:rsidR="00906A2D" w:rsidRPr="00906A2D" w:rsidRDefault="00906A2D" w:rsidP="009A4043">
            <w:pPr>
              <w:numPr>
                <w:ilvl w:val="0"/>
                <w:numId w:val="10"/>
              </w:numPr>
              <w:tabs>
                <w:tab w:val="left" w:pos="3120"/>
                <w:tab w:val="left" w:pos="4320"/>
              </w:tabs>
              <w:rPr>
                <w:rFonts w:ascii="Times New Roman" w:hAnsi="Times New Roman" w:cs="Times New Roman"/>
                <w:szCs w:val="24"/>
              </w:rPr>
            </w:pPr>
            <w:r w:rsidRPr="00906A2D">
              <w:rPr>
                <w:rFonts w:ascii="Times New Roman" w:hAnsi="Times New Roman" w:cs="Times New Roman"/>
                <w:szCs w:val="24"/>
              </w:rPr>
              <w:t xml:space="preserve">Degree </w:t>
            </w:r>
          </w:p>
        </w:tc>
        <w:tc>
          <w:tcPr>
            <w:tcW w:w="905"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241</w:t>
            </w:r>
          </w:p>
        </w:tc>
        <w:tc>
          <w:tcPr>
            <w:cnfStyle w:val="000010000000" w:firstRow="0" w:lastRow="0" w:firstColumn="0" w:lastColumn="0" w:oddVBand="1" w:evenVBand="0" w:oddHBand="0" w:evenHBand="0" w:firstRowFirstColumn="0" w:firstRowLastColumn="0" w:lastRowFirstColumn="0" w:lastRowLastColumn="0"/>
            <w:tcW w:w="109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120</w:t>
            </w:r>
          </w:p>
        </w:tc>
        <w:tc>
          <w:tcPr>
            <w:tcW w:w="949"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361</w:t>
            </w:r>
          </w:p>
        </w:tc>
        <w:tc>
          <w:tcPr>
            <w:cnfStyle w:val="000010000000" w:firstRow="0" w:lastRow="0" w:firstColumn="0" w:lastColumn="0" w:oddVBand="1" w:evenVBand="0" w:oddHBand="0" w:evenHBand="0" w:firstRowFirstColumn="0" w:firstRowLastColumn="0" w:lastRowFirstColumn="0" w:lastRowLastColumn="0"/>
            <w:tcW w:w="830"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333</w:t>
            </w:r>
          </w:p>
        </w:tc>
        <w:tc>
          <w:tcPr>
            <w:tcW w:w="965" w:type="dxa"/>
          </w:tcPr>
          <w:p w:rsidR="00906A2D" w:rsidRPr="00906A2D" w:rsidRDefault="00906A2D" w:rsidP="00906A2D">
            <w:pPr>
              <w:shd w:val="clear" w:color="auto" w:fill="F2F2F2" w:themeFill="background1" w:themeFillShade="F2"/>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222</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555</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848" w:type="dxa"/>
            <w:gridSpan w:val="2"/>
          </w:tcPr>
          <w:p w:rsidR="00906A2D" w:rsidRPr="00906A2D" w:rsidRDefault="00906A2D" w:rsidP="00906A2D">
            <w:pPr>
              <w:tabs>
                <w:tab w:val="left" w:pos="3120"/>
                <w:tab w:val="left" w:pos="4320"/>
              </w:tabs>
              <w:jc w:val="center"/>
              <w:rPr>
                <w:rFonts w:ascii="Times New Roman" w:hAnsi="Times New Roman" w:cs="Times New Roman"/>
                <w:szCs w:val="24"/>
              </w:rPr>
            </w:pPr>
            <w:r w:rsidRPr="00906A2D">
              <w:rPr>
                <w:rFonts w:ascii="Times New Roman" w:hAnsi="Times New Roman" w:cs="Times New Roman"/>
                <w:szCs w:val="24"/>
              </w:rPr>
              <w:t>Total</w:t>
            </w:r>
          </w:p>
        </w:tc>
        <w:tc>
          <w:tcPr>
            <w:cnfStyle w:val="000010000000" w:firstRow="0" w:lastRow="0" w:firstColumn="0" w:lastColumn="0" w:oddVBand="1" w:evenVBand="0" w:oddHBand="0" w:evenHBand="0" w:firstRowFirstColumn="0" w:firstRowLastColumn="0" w:lastRowFirstColumn="0" w:lastRowLastColumn="0"/>
            <w:tcW w:w="905" w:type="dxa"/>
          </w:tcPr>
          <w:p w:rsidR="00906A2D" w:rsidRPr="00906A2D" w:rsidRDefault="00906A2D" w:rsidP="00906A2D">
            <w:pPr>
              <w:shd w:val="clear" w:color="auto" w:fill="FFFFFF" w:themeFill="background1"/>
              <w:tabs>
                <w:tab w:val="left" w:pos="3120"/>
                <w:tab w:val="left" w:pos="4320"/>
              </w:tabs>
              <w:jc w:val="center"/>
              <w:rPr>
                <w:rFonts w:ascii="Times New Roman" w:hAnsi="Times New Roman" w:cs="Times New Roman"/>
              </w:rPr>
            </w:pPr>
            <w:r w:rsidRPr="00906A2D">
              <w:rPr>
                <w:rFonts w:ascii="Times New Roman" w:hAnsi="Times New Roman" w:cs="Times New Roman"/>
              </w:rPr>
              <w:t>1,820</w:t>
            </w:r>
          </w:p>
        </w:tc>
        <w:tc>
          <w:tcPr>
            <w:tcW w:w="1095" w:type="dxa"/>
          </w:tcPr>
          <w:p w:rsidR="00906A2D" w:rsidRPr="00906A2D" w:rsidRDefault="00906A2D" w:rsidP="00906A2D">
            <w:pPr>
              <w:shd w:val="clear" w:color="auto" w:fill="F2F2F2" w:themeFill="background1" w:themeFillShade="F2"/>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1,410</w:t>
            </w:r>
          </w:p>
        </w:tc>
        <w:tc>
          <w:tcPr>
            <w:cnfStyle w:val="000010000000" w:firstRow="0" w:lastRow="0" w:firstColumn="0" w:lastColumn="0" w:oddVBand="1" w:evenVBand="0" w:oddHBand="0" w:evenHBand="0" w:firstRowFirstColumn="0" w:firstRowLastColumn="0" w:lastRowFirstColumn="0" w:lastRowLastColumn="0"/>
            <w:tcW w:w="949"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3,230</w:t>
            </w:r>
          </w:p>
        </w:tc>
        <w:tc>
          <w:tcPr>
            <w:tcW w:w="830" w:type="dxa"/>
          </w:tcPr>
          <w:p w:rsidR="00906A2D" w:rsidRPr="00906A2D" w:rsidRDefault="00906A2D" w:rsidP="00906A2D">
            <w:pPr>
              <w:shd w:val="clear" w:color="auto" w:fill="F2F2F2" w:themeFill="background1" w:themeFillShade="F2"/>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1,540</w:t>
            </w:r>
          </w:p>
        </w:tc>
        <w:tc>
          <w:tcPr>
            <w:cnfStyle w:val="000010000000" w:firstRow="0" w:lastRow="0" w:firstColumn="0" w:lastColumn="0" w:oddVBand="1" w:evenVBand="0" w:oddHBand="0" w:evenHBand="0" w:firstRowFirstColumn="0" w:firstRowLastColumn="0" w:lastRowFirstColumn="0" w:lastRowLastColumn="0"/>
            <w:tcW w:w="965"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962</w:t>
            </w:r>
          </w:p>
        </w:tc>
        <w:tc>
          <w:tcPr>
            <w:cnfStyle w:val="000100000000" w:firstRow="0" w:lastRow="0" w:firstColumn="0" w:lastColumn="1" w:oddVBand="0" w:evenVBand="0" w:oddHBand="0" w:evenHBand="0" w:firstRowFirstColumn="0" w:firstRowLastColumn="0" w:lastRowFirstColumn="0" w:lastRowLastColumn="0"/>
            <w:tcW w:w="723" w:type="dxa"/>
          </w:tcPr>
          <w:p w:rsidR="00906A2D" w:rsidRPr="00906A2D" w:rsidRDefault="00906A2D" w:rsidP="00906A2D">
            <w:pPr>
              <w:shd w:val="clear" w:color="auto" w:fill="F2F2F2" w:themeFill="background1" w:themeFillShade="F2"/>
              <w:tabs>
                <w:tab w:val="left" w:pos="3120"/>
                <w:tab w:val="left" w:pos="4320"/>
              </w:tabs>
              <w:jc w:val="center"/>
              <w:rPr>
                <w:rFonts w:ascii="Times New Roman" w:hAnsi="Times New Roman" w:cs="Times New Roman"/>
              </w:rPr>
            </w:pPr>
            <w:r w:rsidRPr="00906A2D">
              <w:rPr>
                <w:rFonts w:ascii="Times New Roman" w:hAnsi="Times New Roman" w:cs="Times New Roman"/>
              </w:rPr>
              <w:t>2,502</w:t>
            </w:r>
          </w:p>
        </w:tc>
      </w:tr>
    </w:tbl>
    <w:p w:rsidR="00906A2D" w:rsidRPr="00906A2D" w:rsidRDefault="00906A2D" w:rsidP="00906A2D">
      <w:pPr>
        <w:tabs>
          <w:tab w:val="left" w:pos="3120"/>
          <w:tab w:val="left" w:pos="4320"/>
        </w:tabs>
        <w:rPr>
          <w:rFonts w:ascii="Times New Roman" w:hAnsi="Times New Roman" w:cs="Times New Roman"/>
          <w:b/>
          <w:i/>
          <w:sz w:val="20"/>
          <w:szCs w:val="24"/>
        </w:rPr>
      </w:pPr>
      <w:r w:rsidRPr="00906A2D">
        <w:rPr>
          <w:rFonts w:ascii="Times New Roman" w:hAnsi="Times New Roman" w:cs="Times New Roman"/>
          <w:b/>
          <w:i/>
          <w:sz w:val="20"/>
          <w:szCs w:val="24"/>
        </w:rPr>
        <w:t xml:space="preserve">                      </w:t>
      </w:r>
      <w:r w:rsidRPr="00906A2D">
        <w:rPr>
          <w:rFonts w:ascii="Times New Roman" w:hAnsi="Times New Roman" w:cs="Times New Roman"/>
          <w:b/>
          <w:i/>
          <w:szCs w:val="24"/>
        </w:rPr>
        <w:t>Source: Social Security Office</w:t>
      </w:r>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The number of permanent employed persons is 1,062 of which 767 are male and 295 are female  in 2011 Ec. by having different level of education; and also Contractual employed persons are 43 in 2012.  For further information, watch the following table.</w:t>
      </w:r>
    </w:p>
    <w:p w:rsidR="00906A2D" w:rsidRPr="00906A2D" w:rsidRDefault="00906A2D" w:rsidP="00906A2D">
      <w:pPr>
        <w:tabs>
          <w:tab w:val="center" w:pos="5085"/>
          <w:tab w:val="right" w:pos="10170"/>
        </w:tabs>
        <w:spacing w:after="0" w:line="240" w:lineRule="auto"/>
        <w:rPr>
          <w:rFonts w:ascii="Times New Roman" w:eastAsia="Times New Roman" w:hAnsi="Times New Roman" w:cs="Times New Roman"/>
          <w:b/>
          <w:i/>
          <w:szCs w:val="24"/>
        </w:rPr>
      </w:pPr>
    </w:p>
    <w:p w:rsidR="00906A2D" w:rsidRPr="00906A2D" w:rsidRDefault="00906A2D" w:rsidP="00906A2D">
      <w:pPr>
        <w:tabs>
          <w:tab w:val="center" w:pos="5085"/>
          <w:tab w:val="right" w:pos="10170"/>
        </w:tabs>
        <w:spacing w:after="0" w:line="240" w:lineRule="auto"/>
        <w:rPr>
          <w:rFonts w:ascii="Times New Roman" w:eastAsia="Times New Roman" w:hAnsi="Times New Roman" w:cs="Times New Roman"/>
          <w:b/>
          <w:i/>
          <w:sz w:val="24"/>
          <w:szCs w:val="24"/>
        </w:rPr>
      </w:pPr>
      <w:r w:rsidRPr="00906A2D">
        <w:rPr>
          <w:rFonts w:ascii="Times New Roman" w:eastAsia="Times New Roman" w:hAnsi="Times New Roman" w:cs="Times New Roman"/>
          <w:b/>
          <w:i/>
          <w:szCs w:val="24"/>
        </w:rPr>
        <w:t>Table 33. Number of Employed Persons by Occupation, Sex, and Level of Education</w:t>
      </w:r>
      <w:r w:rsidRPr="00906A2D">
        <w:rPr>
          <w:rFonts w:ascii="Times New Roman" w:eastAsia="Times New Roman" w:hAnsi="Times New Roman" w:cs="Times New Roman"/>
          <w:b/>
          <w:i/>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874"/>
        <w:gridCol w:w="1121"/>
        <w:gridCol w:w="1072"/>
        <w:gridCol w:w="867"/>
        <w:gridCol w:w="842"/>
        <w:gridCol w:w="989"/>
        <w:gridCol w:w="980"/>
        <w:gridCol w:w="13"/>
      </w:tblGrid>
      <w:tr w:rsidR="00906A2D" w:rsidRPr="00906A2D" w:rsidTr="00906A2D">
        <w:trPr>
          <w:trHeight w:val="197"/>
          <w:jc w:val="center"/>
        </w:trPr>
        <w:tc>
          <w:tcPr>
            <w:tcW w:w="1530" w:type="dxa"/>
            <w:vMerge w:val="restar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i/>
                <w:sz w:val="20"/>
                <w:szCs w:val="24"/>
              </w:rPr>
            </w:pPr>
          </w:p>
          <w:p w:rsidR="00906A2D" w:rsidRPr="00906A2D" w:rsidRDefault="00906A2D" w:rsidP="00906A2D">
            <w:pPr>
              <w:spacing w:after="0" w:line="240" w:lineRule="auto"/>
              <w:jc w:val="center"/>
              <w:rPr>
                <w:rFonts w:ascii="Times New Roman" w:hAnsi="Times New Roman" w:cs="Times New Roman"/>
                <w:b/>
                <w:i/>
                <w:sz w:val="20"/>
                <w:szCs w:val="24"/>
              </w:rPr>
            </w:pPr>
            <w:r w:rsidRPr="00906A2D">
              <w:rPr>
                <w:rFonts w:ascii="Times New Roman" w:hAnsi="Times New Roman" w:cs="Times New Roman"/>
                <w:b/>
                <w:i/>
                <w:sz w:val="20"/>
                <w:szCs w:val="24"/>
              </w:rPr>
              <w:t>Type of occupation</w:t>
            </w:r>
          </w:p>
        </w:tc>
        <w:tc>
          <w:tcPr>
            <w:tcW w:w="1874" w:type="dxa"/>
            <w:vMerge w:val="restar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i/>
                <w:sz w:val="20"/>
                <w:szCs w:val="24"/>
              </w:rPr>
            </w:pPr>
          </w:p>
          <w:p w:rsidR="00906A2D" w:rsidRPr="00906A2D" w:rsidRDefault="00906A2D" w:rsidP="00906A2D">
            <w:pPr>
              <w:spacing w:after="0" w:line="240" w:lineRule="auto"/>
              <w:jc w:val="center"/>
              <w:rPr>
                <w:rFonts w:ascii="Times New Roman" w:hAnsi="Times New Roman" w:cs="Times New Roman"/>
                <w:b/>
                <w:i/>
                <w:sz w:val="20"/>
                <w:szCs w:val="24"/>
              </w:rPr>
            </w:pPr>
            <w:r w:rsidRPr="00906A2D">
              <w:rPr>
                <w:rFonts w:ascii="Times New Roman" w:hAnsi="Times New Roman" w:cs="Times New Roman"/>
                <w:b/>
                <w:i/>
                <w:sz w:val="20"/>
                <w:szCs w:val="24"/>
              </w:rPr>
              <w:t>Level of education</w:t>
            </w:r>
          </w:p>
        </w:tc>
        <w:tc>
          <w:tcPr>
            <w:tcW w:w="5884" w:type="dxa"/>
            <w:gridSpan w:val="7"/>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i/>
                <w:sz w:val="20"/>
                <w:szCs w:val="24"/>
              </w:rPr>
            </w:pPr>
            <w:r w:rsidRPr="00906A2D">
              <w:rPr>
                <w:rFonts w:ascii="Times New Roman" w:hAnsi="Times New Roman" w:cs="Times New Roman"/>
                <w:b/>
                <w:i/>
                <w:sz w:val="20"/>
                <w:szCs w:val="24"/>
              </w:rPr>
              <w:t>Review period</w:t>
            </w:r>
          </w:p>
        </w:tc>
      </w:tr>
      <w:tr w:rsidR="00906A2D" w:rsidRPr="00906A2D" w:rsidTr="00906A2D">
        <w:trPr>
          <w:trHeight w:val="77"/>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rPr>
                <w:rFonts w:ascii="Times New Roman" w:hAnsi="Times New Roman" w:cs="Times New Roman"/>
                <w:sz w:val="20"/>
                <w:szCs w:val="24"/>
              </w:rPr>
            </w:pPr>
          </w:p>
        </w:tc>
        <w:tc>
          <w:tcPr>
            <w:tcW w:w="1874"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rPr>
                <w:rFonts w:ascii="Times New Roman" w:hAnsi="Times New Roman" w:cs="Times New Roman"/>
                <w:sz w:val="20"/>
                <w:szCs w:val="24"/>
              </w:rPr>
            </w:pPr>
          </w:p>
        </w:tc>
        <w:tc>
          <w:tcPr>
            <w:tcW w:w="3060" w:type="dxa"/>
            <w:gridSpan w:val="3"/>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2011</w:t>
            </w:r>
          </w:p>
        </w:tc>
        <w:tc>
          <w:tcPr>
            <w:tcW w:w="2824" w:type="dxa"/>
            <w:gridSpan w:val="4"/>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2012</w:t>
            </w:r>
          </w:p>
        </w:tc>
      </w:tr>
      <w:tr w:rsidR="00906A2D" w:rsidRPr="00906A2D" w:rsidTr="00906A2D">
        <w:trPr>
          <w:gridAfter w:val="1"/>
          <w:wAfter w:w="13" w:type="dxa"/>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rPr>
                <w:rFonts w:ascii="Times New Roman" w:hAnsi="Times New Roman" w:cs="Times New Roman"/>
                <w:sz w:val="20"/>
                <w:szCs w:val="24"/>
              </w:rPr>
            </w:pPr>
          </w:p>
        </w:tc>
        <w:tc>
          <w:tcPr>
            <w:tcW w:w="1874"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rPr>
                <w:rFonts w:ascii="Times New Roman" w:hAnsi="Times New Roman" w:cs="Times New Roman"/>
                <w:sz w:val="20"/>
                <w:szCs w:val="24"/>
              </w:rPr>
            </w:pP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Male</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Female</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Total</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Male</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Female</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B8CCE4" w:themeFill="accent1" w:themeFillTint="66"/>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Total</w:t>
            </w:r>
          </w:p>
        </w:tc>
      </w:tr>
      <w:tr w:rsidR="00906A2D" w:rsidRPr="00906A2D" w:rsidTr="00906A2D">
        <w:trPr>
          <w:gridAfter w:val="1"/>
          <w:wAfter w:w="13" w:type="dxa"/>
          <w:trHeight w:val="315"/>
          <w:jc w:val="center"/>
        </w:trPr>
        <w:tc>
          <w:tcPr>
            <w:tcW w:w="15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b/>
                <w:sz w:val="20"/>
                <w:szCs w:val="24"/>
              </w:rPr>
            </w:pPr>
            <w:r w:rsidRPr="00906A2D">
              <w:rPr>
                <w:rFonts w:ascii="Times New Roman" w:hAnsi="Times New Roman" w:cs="Times New Roman"/>
                <w:b/>
                <w:sz w:val="20"/>
                <w:szCs w:val="24"/>
              </w:rPr>
              <w:t xml:space="preserve">Government </w:t>
            </w: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jc w:val="center"/>
              <w:rPr>
                <w:rFonts w:ascii="Times New Roman" w:hAnsi="Times New Roman" w:cs="Times New Roman"/>
                <w:sz w:val="20"/>
                <w:szCs w:val="24"/>
              </w:rPr>
            </w:pP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jc w:val="center"/>
              <w:rPr>
                <w:rFonts w:ascii="Times New Roman" w:hAnsi="Times New Roman" w:cs="Times New Roman"/>
                <w:sz w:val="20"/>
                <w:szCs w:val="24"/>
              </w:rPr>
            </w:pP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jc w:val="center"/>
              <w:rPr>
                <w:rFonts w:ascii="Times New Roman" w:hAnsi="Times New Roman" w:cs="Times New Roman"/>
                <w:sz w:val="20"/>
                <w:szCs w:val="24"/>
              </w:rPr>
            </w:pP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jc w:val="center"/>
              <w:rPr>
                <w:rFonts w:ascii="Times New Roman" w:hAnsi="Times New Roman" w:cs="Times New Roman"/>
                <w:sz w:val="20"/>
                <w:szCs w:val="24"/>
              </w:rPr>
            </w:pP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jc w:val="center"/>
              <w:rPr>
                <w:rFonts w:ascii="Times New Roman" w:hAnsi="Times New Roman" w:cs="Times New Roman"/>
                <w:sz w:val="20"/>
                <w:szCs w:val="24"/>
              </w:rPr>
            </w:pP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jc w:val="center"/>
              <w:rPr>
                <w:rFonts w:ascii="Times New Roman" w:hAnsi="Times New Roman" w:cs="Times New Roman"/>
                <w:sz w:val="20"/>
                <w:szCs w:val="24"/>
              </w:rPr>
            </w:pPr>
          </w:p>
        </w:tc>
      </w:tr>
      <w:tr w:rsidR="00906A2D" w:rsidRPr="00906A2D" w:rsidTr="00906A2D">
        <w:trPr>
          <w:gridAfter w:val="1"/>
          <w:wAfter w:w="13" w:type="dxa"/>
          <w:trHeight w:val="315"/>
          <w:jc w:val="center"/>
        </w:trPr>
        <w:tc>
          <w:tcPr>
            <w:tcW w:w="1530" w:type="dxa"/>
            <w:vMerge w:val="restar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b/>
                <w:i/>
                <w:sz w:val="20"/>
                <w:szCs w:val="24"/>
              </w:rPr>
            </w:pPr>
            <w:r w:rsidRPr="00906A2D">
              <w:rPr>
                <w:rFonts w:ascii="Times New Roman" w:hAnsi="Times New Roman" w:cs="Times New Roman"/>
                <w:b/>
                <w:i/>
                <w:sz w:val="20"/>
                <w:szCs w:val="24"/>
              </w:rPr>
              <w:t xml:space="preserve">Permanent  </w:t>
            </w: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1-4</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18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5-8</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w:t>
            </w:r>
          </w:p>
        </w:tc>
      </w:tr>
      <w:tr w:rsidR="00906A2D" w:rsidRPr="00906A2D" w:rsidTr="00906A2D">
        <w:trPr>
          <w:gridAfter w:val="1"/>
          <w:wAfter w:w="13" w:type="dxa"/>
          <w:trHeight w:val="24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9-12</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25</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24</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49</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30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29</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59</w:t>
            </w:r>
          </w:p>
        </w:tc>
      </w:tr>
      <w:tr w:rsidR="00906A2D" w:rsidRPr="00906A2D" w:rsidTr="00906A2D">
        <w:trPr>
          <w:gridAfter w:val="1"/>
          <w:wAfter w:w="13" w:type="dxa"/>
          <w:trHeight w:val="165"/>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 xml:space="preserve">10/12 complete </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15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 xml:space="preserve">Certificate </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83</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45</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128</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68</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45</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113</w:t>
            </w:r>
          </w:p>
        </w:tc>
      </w:tr>
      <w:tr w:rsidR="00906A2D" w:rsidRPr="00906A2D" w:rsidTr="00906A2D">
        <w:trPr>
          <w:gridAfter w:val="1"/>
          <w:wAfter w:w="13" w:type="dxa"/>
          <w:trHeight w:val="255"/>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Diploma/Level</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456</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183</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639</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459</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171</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630</w:t>
            </w:r>
          </w:p>
        </w:tc>
      </w:tr>
      <w:tr w:rsidR="00906A2D" w:rsidRPr="00906A2D" w:rsidTr="00906A2D">
        <w:trPr>
          <w:gridAfter w:val="1"/>
          <w:wAfter w:w="13" w:type="dxa"/>
          <w:trHeight w:val="315"/>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 xml:space="preserve">Degree </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197</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42</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239</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240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57</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297</w:t>
            </w:r>
          </w:p>
        </w:tc>
      </w:tr>
      <w:tr w:rsidR="00906A2D" w:rsidRPr="00906A2D" w:rsidTr="00906A2D">
        <w:trPr>
          <w:gridAfter w:val="1"/>
          <w:wAfter w:w="13" w:type="dxa"/>
          <w:trHeight w:val="18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MA</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4</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5</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4</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5</w:t>
            </w:r>
          </w:p>
        </w:tc>
      </w:tr>
      <w:tr w:rsidR="00906A2D" w:rsidRPr="00906A2D" w:rsidTr="00906A2D">
        <w:trPr>
          <w:gridAfter w:val="1"/>
          <w:wAfter w:w="13" w:type="dxa"/>
          <w:trHeight w:val="165"/>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PhD</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350"/>
          <w:jc w:val="center"/>
        </w:trPr>
        <w:tc>
          <w:tcPr>
            <w:tcW w:w="3404" w:type="dxa"/>
            <w:gridSpan w:val="2"/>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jc w:val="center"/>
              <w:rPr>
                <w:rFonts w:ascii="Times New Roman" w:hAnsi="Times New Roman" w:cs="Times New Roman"/>
                <w:b/>
                <w:i/>
                <w:sz w:val="20"/>
                <w:szCs w:val="24"/>
              </w:rPr>
            </w:pPr>
            <w:r w:rsidRPr="00906A2D">
              <w:rPr>
                <w:rFonts w:ascii="Times New Roman" w:hAnsi="Times New Roman" w:cs="Times New Roman"/>
                <w:b/>
                <w:i/>
                <w:sz w:val="20"/>
                <w:szCs w:val="24"/>
              </w:rPr>
              <w:t>Total</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b/>
                <w:sz w:val="20"/>
              </w:rPr>
            </w:pPr>
            <w:r w:rsidRPr="00906A2D">
              <w:rPr>
                <w:rFonts w:ascii="Times New Roman" w:hAnsi="Times New Roman" w:cs="Times New Roman"/>
                <w:b/>
                <w:sz w:val="20"/>
              </w:rPr>
              <w:t>767</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b/>
                <w:sz w:val="20"/>
              </w:rPr>
            </w:pPr>
            <w:r w:rsidRPr="00906A2D">
              <w:rPr>
                <w:rFonts w:ascii="Times New Roman" w:hAnsi="Times New Roman" w:cs="Times New Roman"/>
                <w:b/>
                <w:sz w:val="20"/>
              </w:rPr>
              <w:t>295</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b/>
                <w:sz w:val="20"/>
              </w:rPr>
            </w:pPr>
            <w:r w:rsidRPr="00906A2D">
              <w:rPr>
                <w:rFonts w:ascii="Times New Roman" w:hAnsi="Times New Roman" w:cs="Times New Roman"/>
                <w:b/>
                <w:sz w:val="20"/>
              </w:rPr>
              <w:t>1,062</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b/>
                <w:sz w:val="20"/>
              </w:rPr>
            </w:pPr>
            <w:r w:rsidRPr="00906A2D">
              <w:rPr>
                <w:rFonts w:ascii="Times New Roman" w:hAnsi="Times New Roman" w:cs="Times New Roman"/>
                <w:b/>
                <w:sz w:val="20"/>
              </w:rPr>
              <w:t>803</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b/>
                <w:sz w:val="20"/>
              </w:rPr>
            </w:pPr>
            <w:r w:rsidRPr="00906A2D">
              <w:rPr>
                <w:rFonts w:ascii="Times New Roman" w:hAnsi="Times New Roman" w:cs="Times New Roman"/>
                <w:b/>
                <w:sz w:val="20"/>
              </w:rPr>
              <w:t>303</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b/>
                <w:sz w:val="20"/>
              </w:rPr>
            </w:pPr>
            <w:r w:rsidRPr="00906A2D">
              <w:rPr>
                <w:rFonts w:ascii="Times New Roman" w:hAnsi="Times New Roman" w:cs="Times New Roman"/>
                <w:b/>
                <w:sz w:val="20"/>
              </w:rPr>
              <w:t>1,106</w:t>
            </w:r>
          </w:p>
        </w:tc>
      </w:tr>
      <w:tr w:rsidR="00906A2D" w:rsidRPr="00906A2D" w:rsidTr="00906A2D">
        <w:trPr>
          <w:gridAfter w:val="1"/>
          <w:wAfter w:w="13" w:type="dxa"/>
          <w:trHeight w:val="188"/>
          <w:jc w:val="center"/>
        </w:trPr>
        <w:tc>
          <w:tcPr>
            <w:tcW w:w="15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b/>
                <w:i/>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p>
        </w:tc>
      </w:tr>
      <w:tr w:rsidR="00906A2D" w:rsidRPr="00906A2D" w:rsidTr="00906A2D">
        <w:trPr>
          <w:trHeight w:val="233"/>
          <w:jc w:val="center"/>
        </w:trPr>
        <w:tc>
          <w:tcPr>
            <w:tcW w:w="1530" w:type="dxa"/>
            <w:vMerge w:val="restar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b/>
                <w:i/>
                <w:sz w:val="20"/>
                <w:szCs w:val="24"/>
              </w:rPr>
            </w:pPr>
            <w:r w:rsidRPr="00906A2D">
              <w:rPr>
                <w:rFonts w:ascii="Times New Roman" w:hAnsi="Times New Roman" w:cs="Times New Roman"/>
                <w:b/>
                <w:i/>
                <w:sz w:val="20"/>
                <w:szCs w:val="24"/>
              </w:rPr>
              <w:t xml:space="preserve">Contractual  </w:t>
            </w: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1-4</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93" w:type="dxa"/>
            <w:gridSpan w:val="2"/>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18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5-8</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21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9-12</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195"/>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 xml:space="preserve">10/12 complete </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rPr>
            </w:pPr>
            <w:r w:rsidRPr="00906A2D">
              <w:rPr>
                <w:rFonts w:ascii="Times New Roman" w:hAnsi="Times New Roman" w:cs="Times New Roman"/>
                <w:sz w:val="20"/>
                <w:szCs w:val="24"/>
              </w:rPr>
              <w:t>0</w:t>
            </w:r>
          </w:p>
        </w:tc>
      </w:tr>
      <w:tr w:rsidR="00906A2D" w:rsidRPr="00906A2D" w:rsidTr="00906A2D">
        <w:trPr>
          <w:gridAfter w:val="1"/>
          <w:wAfter w:w="13" w:type="dxa"/>
          <w:trHeight w:val="195"/>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 xml:space="preserve">1-12 </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sz w:val="20"/>
              </w:rPr>
            </w:pPr>
            <w:r w:rsidRPr="00906A2D">
              <w:rPr>
                <w:rFonts w:ascii="Times New Roman" w:hAnsi="Times New Roman" w:cs="Times New Roman"/>
                <w:sz w:val="20"/>
              </w:rPr>
              <w:t>18</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sz w:val="20"/>
              </w:rPr>
            </w:pPr>
            <w:r w:rsidRPr="00906A2D">
              <w:rPr>
                <w:rFonts w:ascii="Times New Roman" w:hAnsi="Times New Roman" w:cs="Times New Roman"/>
                <w:sz w:val="20"/>
              </w:rPr>
              <w:t>16</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sz w:val="20"/>
              </w:rPr>
            </w:pPr>
            <w:r w:rsidRPr="00906A2D">
              <w:rPr>
                <w:rFonts w:ascii="Times New Roman" w:hAnsi="Times New Roman" w:cs="Times New Roman"/>
                <w:sz w:val="20"/>
              </w:rPr>
              <w:t>34</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sz w:val="20"/>
              </w:rPr>
            </w:pPr>
            <w:r w:rsidRPr="00906A2D">
              <w:rPr>
                <w:rFonts w:ascii="Times New Roman" w:hAnsi="Times New Roman" w:cs="Times New Roman"/>
                <w:sz w:val="20"/>
              </w:rPr>
              <w:t>25</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sz w:val="20"/>
              </w:rPr>
            </w:pPr>
            <w:r w:rsidRPr="00906A2D">
              <w:rPr>
                <w:rFonts w:ascii="Times New Roman" w:hAnsi="Times New Roman" w:cs="Times New Roman"/>
                <w:sz w:val="20"/>
              </w:rPr>
              <w:t>18</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tabs>
                <w:tab w:val="left" w:pos="3120"/>
                <w:tab w:val="left" w:pos="4320"/>
              </w:tabs>
              <w:spacing w:after="0" w:line="240" w:lineRule="auto"/>
              <w:jc w:val="center"/>
              <w:rPr>
                <w:rFonts w:ascii="Times New Roman" w:hAnsi="Times New Roman" w:cs="Times New Roman"/>
                <w:sz w:val="20"/>
              </w:rPr>
            </w:pPr>
            <w:r w:rsidRPr="00906A2D">
              <w:rPr>
                <w:rFonts w:ascii="Times New Roman" w:hAnsi="Times New Roman" w:cs="Times New Roman"/>
                <w:sz w:val="20"/>
              </w:rPr>
              <w:t>43</w:t>
            </w:r>
          </w:p>
        </w:tc>
      </w:tr>
      <w:tr w:rsidR="00906A2D" w:rsidRPr="00906A2D" w:rsidTr="00906A2D">
        <w:trPr>
          <w:gridAfter w:val="1"/>
          <w:wAfter w:w="13" w:type="dxa"/>
          <w:trHeight w:val="15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 xml:space="preserve">Certificate </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255"/>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Diploma</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315"/>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 xml:space="preserve">Degree </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1</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2</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18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M.A</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180"/>
          <w:jc w:val="center"/>
        </w:trPr>
        <w:tc>
          <w:tcPr>
            <w:tcW w:w="15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p>
        </w:tc>
        <w:tc>
          <w:tcPr>
            <w:tcW w:w="187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rPr>
                <w:rFonts w:ascii="Times New Roman" w:hAnsi="Times New Roman" w:cs="Times New Roman"/>
                <w:sz w:val="20"/>
                <w:szCs w:val="24"/>
              </w:rPr>
            </w:pPr>
            <w:r w:rsidRPr="00906A2D">
              <w:rPr>
                <w:rFonts w:ascii="Times New Roman" w:hAnsi="Times New Roman" w:cs="Times New Roman"/>
                <w:sz w:val="20"/>
                <w:szCs w:val="24"/>
              </w:rPr>
              <w:t>PhD</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0</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0</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sz w:val="20"/>
                <w:szCs w:val="24"/>
              </w:rPr>
              <w:t>0</w:t>
            </w:r>
          </w:p>
        </w:tc>
      </w:tr>
      <w:tr w:rsidR="00906A2D" w:rsidRPr="00906A2D" w:rsidTr="00906A2D">
        <w:trPr>
          <w:gridAfter w:val="1"/>
          <w:wAfter w:w="13" w:type="dxa"/>
          <w:trHeight w:val="210"/>
          <w:jc w:val="center"/>
        </w:trPr>
        <w:tc>
          <w:tcPr>
            <w:tcW w:w="3404" w:type="dxa"/>
            <w:gridSpan w:val="2"/>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rsidR="00906A2D" w:rsidRPr="00906A2D" w:rsidRDefault="00906A2D" w:rsidP="00906A2D">
            <w:pPr>
              <w:spacing w:after="0" w:line="240" w:lineRule="auto"/>
              <w:jc w:val="center"/>
              <w:rPr>
                <w:rFonts w:ascii="Times New Roman" w:hAnsi="Times New Roman" w:cs="Times New Roman"/>
                <w:sz w:val="20"/>
                <w:szCs w:val="24"/>
              </w:rPr>
            </w:pPr>
            <w:r w:rsidRPr="00906A2D">
              <w:rPr>
                <w:rFonts w:ascii="Times New Roman" w:hAnsi="Times New Roman" w:cs="Times New Roman"/>
                <w:b/>
                <w:i/>
                <w:sz w:val="20"/>
                <w:szCs w:val="24"/>
              </w:rPr>
              <w:t>Total</w:t>
            </w:r>
          </w:p>
        </w:tc>
        <w:tc>
          <w:tcPr>
            <w:tcW w:w="11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19</w:t>
            </w:r>
          </w:p>
        </w:tc>
        <w:tc>
          <w:tcPr>
            <w:tcW w:w="107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17</w:t>
            </w:r>
          </w:p>
        </w:tc>
        <w:tc>
          <w:tcPr>
            <w:tcW w:w="86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36</w:t>
            </w:r>
          </w:p>
        </w:tc>
        <w:tc>
          <w:tcPr>
            <w:tcW w:w="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25</w:t>
            </w:r>
          </w:p>
        </w:tc>
        <w:tc>
          <w:tcPr>
            <w:tcW w:w="98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18</w:t>
            </w:r>
          </w:p>
        </w:tc>
        <w:tc>
          <w:tcPr>
            <w:tcW w:w="98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rsidR="00906A2D" w:rsidRPr="00906A2D" w:rsidRDefault="00906A2D" w:rsidP="00906A2D">
            <w:pPr>
              <w:spacing w:after="0" w:line="240" w:lineRule="auto"/>
              <w:jc w:val="center"/>
              <w:rPr>
                <w:rFonts w:ascii="Times New Roman" w:hAnsi="Times New Roman" w:cs="Times New Roman"/>
                <w:b/>
                <w:sz w:val="20"/>
                <w:szCs w:val="24"/>
              </w:rPr>
            </w:pPr>
            <w:r w:rsidRPr="00906A2D">
              <w:rPr>
                <w:rFonts w:ascii="Times New Roman" w:hAnsi="Times New Roman" w:cs="Times New Roman"/>
                <w:b/>
                <w:sz w:val="20"/>
                <w:szCs w:val="24"/>
              </w:rPr>
              <w:t>43</w:t>
            </w:r>
          </w:p>
        </w:tc>
      </w:tr>
    </w:tbl>
    <w:p w:rsidR="00906A2D" w:rsidRPr="00906A2D" w:rsidRDefault="00906A2D" w:rsidP="00906A2D">
      <w:pPr>
        <w:spacing w:after="0" w:line="360" w:lineRule="auto"/>
        <w:jc w:val="both"/>
        <w:rPr>
          <w:rFonts w:ascii="Times New Roman" w:eastAsia="Times New Roman" w:hAnsi="Times New Roman" w:cs="Times New Roman"/>
          <w:b/>
          <w:i/>
          <w:sz w:val="24"/>
          <w:szCs w:val="24"/>
        </w:rPr>
      </w:pPr>
      <w:r w:rsidRPr="00906A2D">
        <w:rPr>
          <w:rFonts w:ascii="Times New Roman" w:eastAsia="Times New Roman" w:hAnsi="Times New Roman" w:cs="Times New Roman"/>
          <w:b/>
          <w:sz w:val="20"/>
          <w:szCs w:val="24"/>
        </w:rPr>
        <w:t xml:space="preserve">                  </w:t>
      </w:r>
      <w:r w:rsidRPr="00906A2D">
        <w:rPr>
          <w:rFonts w:ascii="Times New Roman" w:eastAsia="Times New Roman" w:hAnsi="Times New Roman" w:cs="Times New Roman"/>
          <w:b/>
          <w:i/>
          <w:sz w:val="20"/>
          <w:szCs w:val="24"/>
        </w:rPr>
        <w:t>Source: Social Security Office</w:t>
      </w:r>
    </w:p>
    <w:p w:rsidR="00906A2D" w:rsidRPr="00906A2D" w:rsidRDefault="00906A2D" w:rsidP="00906A2D">
      <w:pPr>
        <w:spacing w:after="120" w:line="360" w:lineRule="auto"/>
        <w:jc w:val="both"/>
        <w:rPr>
          <w:rFonts w:ascii="Times New Roman" w:eastAsia="Times New Roman" w:hAnsi="Times New Roman" w:cs="Times New Roman"/>
          <w:szCs w:val="24"/>
        </w:rPr>
      </w:pPr>
      <w:r w:rsidRPr="00906A2D">
        <w:rPr>
          <w:rFonts w:ascii="Times New Roman" w:eastAsia="Times New Roman" w:hAnsi="Times New Roman" w:cs="Times New Roman"/>
          <w:szCs w:val="24"/>
        </w:rPr>
        <w:t>Crime is commission of an act or act of omission that violates the law and is punishable by the state. The number of cases lodged during 2012 E.C is about 158 of which 152 were decided and 17were pended.</w:t>
      </w:r>
    </w:p>
    <w:p w:rsidR="00906A2D" w:rsidRPr="00906A2D" w:rsidRDefault="00906A2D" w:rsidP="00906A2D">
      <w:pPr>
        <w:shd w:val="clear" w:color="auto" w:fill="FFFFFF" w:themeFill="background1"/>
        <w:tabs>
          <w:tab w:val="left" w:pos="3120"/>
          <w:tab w:val="left" w:pos="4320"/>
        </w:tabs>
        <w:spacing w:after="0" w:line="240" w:lineRule="auto"/>
        <w:rPr>
          <w:rFonts w:ascii="Times New Roman" w:hAnsi="Times New Roman" w:cs="Times New Roman"/>
          <w:b/>
          <w:i/>
        </w:rPr>
      </w:pPr>
      <w:r w:rsidRPr="00906A2D">
        <w:rPr>
          <w:rFonts w:ascii="Times New Roman" w:hAnsi="Times New Roman" w:cs="Times New Roman"/>
        </w:rPr>
        <w:t xml:space="preserve">           </w:t>
      </w:r>
      <w:r w:rsidRPr="00906A2D">
        <w:rPr>
          <w:rFonts w:ascii="Times New Roman" w:hAnsi="Times New Roman" w:cs="Times New Roman"/>
          <w:b/>
          <w:i/>
        </w:rPr>
        <w:t>Table 34. Number of criminals and civil cases lodged in the district</w:t>
      </w:r>
    </w:p>
    <w:tbl>
      <w:tblPr>
        <w:tblW w:w="0" w:type="auto"/>
        <w:tblInd w:w="37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1E0" w:firstRow="1" w:lastRow="1" w:firstColumn="1" w:lastColumn="1" w:noHBand="0" w:noVBand="0"/>
      </w:tblPr>
      <w:tblGrid>
        <w:gridCol w:w="900"/>
        <w:gridCol w:w="3960"/>
        <w:gridCol w:w="1710"/>
        <w:gridCol w:w="2070"/>
      </w:tblGrid>
      <w:tr w:rsidR="00906A2D" w:rsidRPr="00906A2D" w:rsidTr="00906A2D">
        <w:tc>
          <w:tcPr>
            <w:tcW w:w="900" w:type="dxa"/>
          </w:tcPr>
          <w:p w:rsidR="00906A2D" w:rsidRPr="00906A2D" w:rsidRDefault="00906A2D" w:rsidP="00906A2D">
            <w:pPr>
              <w:tabs>
                <w:tab w:val="left" w:pos="3120"/>
                <w:tab w:val="left" w:pos="4320"/>
              </w:tabs>
              <w:spacing w:after="0" w:line="240" w:lineRule="auto"/>
              <w:rPr>
                <w:rFonts w:ascii="Times New Roman" w:hAnsi="Times New Roman" w:cs="Times New Roman"/>
              </w:rPr>
            </w:pPr>
            <w:r w:rsidRPr="00906A2D">
              <w:rPr>
                <w:rFonts w:ascii="Times New Roman" w:hAnsi="Times New Roman" w:cs="Times New Roman"/>
              </w:rPr>
              <w:t xml:space="preserve">Year </w:t>
            </w:r>
          </w:p>
        </w:tc>
        <w:tc>
          <w:tcPr>
            <w:tcW w:w="3960" w:type="dxa"/>
          </w:tcPr>
          <w:p w:rsidR="00906A2D" w:rsidRPr="00906A2D" w:rsidRDefault="00906A2D" w:rsidP="00906A2D">
            <w:pPr>
              <w:tabs>
                <w:tab w:val="left" w:pos="3120"/>
                <w:tab w:val="left" w:pos="4320"/>
              </w:tabs>
              <w:spacing w:after="0" w:line="240" w:lineRule="auto"/>
              <w:jc w:val="center"/>
              <w:rPr>
                <w:rFonts w:ascii="Times New Roman" w:hAnsi="Times New Roman" w:cs="Times New Roman"/>
              </w:rPr>
            </w:pPr>
            <w:r w:rsidRPr="00906A2D">
              <w:rPr>
                <w:rFonts w:ascii="Times New Roman" w:hAnsi="Times New Roman" w:cs="Times New Roman"/>
              </w:rPr>
              <w:t>Number of cases lodged during the year</w:t>
            </w:r>
          </w:p>
        </w:tc>
        <w:tc>
          <w:tcPr>
            <w:tcW w:w="1710" w:type="dxa"/>
          </w:tcPr>
          <w:p w:rsidR="00906A2D" w:rsidRPr="00906A2D" w:rsidRDefault="00906A2D" w:rsidP="00906A2D">
            <w:pPr>
              <w:tabs>
                <w:tab w:val="left" w:pos="3120"/>
                <w:tab w:val="left" w:pos="4320"/>
              </w:tabs>
              <w:spacing w:after="0" w:line="240" w:lineRule="auto"/>
              <w:jc w:val="center"/>
              <w:rPr>
                <w:rFonts w:ascii="Times New Roman" w:hAnsi="Times New Roman" w:cs="Times New Roman"/>
              </w:rPr>
            </w:pPr>
            <w:r w:rsidRPr="00906A2D">
              <w:rPr>
                <w:rFonts w:ascii="Times New Roman" w:hAnsi="Times New Roman" w:cs="Times New Roman"/>
              </w:rPr>
              <w:t>Decided cases</w:t>
            </w:r>
          </w:p>
        </w:tc>
        <w:tc>
          <w:tcPr>
            <w:tcW w:w="2070" w:type="dxa"/>
          </w:tcPr>
          <w:p w:rsidR="00906A2D" w:rsidRPr="00906A2D" w:rsidRDefault="00906A2D" w:rsidP="00906A2D">
            <w:pPr>
              <w:tabs>
                <w:tab w:val="left" w:pos="3120"/>
                <w:tab w:val="left" w:pos="4320"/>
              </w:tabs>
              <w:spacing w:after="0" w:line="240" w:lineRule="auto"/>
              <w:jc w:val="center"/>
              <w:rPr>
                <w:rFonts w:ascii="Times New Roman" w:hAnsi="Times New Roman" w:cs="Times New Roman"/>
              </w:rPr>
            </w:pPr>
            <w:r w:rsidRPr="00906A2D">
              <w:rPr>
                <w:rFonts w:ascii="Times New Roman" w:hAnsi="Times New Roman" w:cs="Times New Roman"/>
              </w:rPr>
              <w:t>Pending cases</w:t>
            </w:r>
          </w:p>
        </w:tc>
      </w:tr>
      <w:tr w:rsidR="00906A2D" w:rsidRPr="00906A2D" w:rsidTr="00906A2D">
        <w:trPr>
          <w:trHeight w:val="282"/>
        </w:trPr>
        <w:tc>
          <w:tcPr>
            <w:tcW w:w="900" w:type="dxa"/>
            <w:shd w:val="clear" w:color="auto" w:fill="FFFFFF" w:themeFill="background1"/>
            <w:vAlign w:val="center"/>
          </w:tcPr>
          <w:p w:rsidR="00906A2D" w:rsidRPr="00906A2D" w:rsidRDefault="00906A2D" w:rsidP="00906A2D">
            <w:pPr>
              <w:tabs>
                <w:tab w:val="left" w:pos="3120"/>
                <w:tab w:val="left" w:pos="4320"/>
              </w:tabs>
              <w:spacing w:after="0" w:line="240" w:lineRule="auto"/>
              <w:jc w:val="center"/>
              <w:rPr>
                <w:rFonts w:ascii="Times New Roman" w:hAnsi="Times New Roman" w:cs="Times New Roman"/>
              </w:rPr>
            </w:pPr>
            <w:r w:rsidRPr="00906A2D">
              <w:rPr>
                <w:rFonts w:ascii="Times New Roman" w:hAnsi="Times New Roman" w:cs="Times New Roman"/>
              </w:rPr>
              <w:t>2011</w:t>
            </w:r>
          </w:p>
        </w:tc>
        <w:tc>
          <w:tcPr>
            <w:tcW w:w="3960" w:type="dxa"/>
            <w:shd w:val="clear" w:color="auto" w:fill="FFFFFF" w:themeFill="background1"/>
            <w:vAlign w:val="center"/>
          </w:tcPr>
          <w:p w:rsidR="00906A2D" w:rsidRPr="00906A2D" w:rsidRDefault="00906A2D" w:rsidP="00906A2D">
            <w:pPr>
              <w:tabs>
                <w:tab w:val="left" w:pos="3120"/>
                <w:tab w:val="left" w:pos="4320"/>
              </w:tabs>
              <w:jc w:val="center"/>
              <w:rPr>
                <w:rFonts w:ascii="Times New Roman" w:hAnsi="Times New Roman" w:cs="Times New Roman"/>
              </w:rPr>
            </w:pPr>
            <w:r w:rsidRPr="00906A2D">
              <w:rPr>
                <w:rFonts w:ascii="Times New Roman" w:hAnsi="Times New Roman" w:cs="Times New Roman"/>
              </w:rPr>
              <w:t>124</w:t>
            </w:r>
          </w:p>
        </w:tc>
        <w:tc>
          <w:tcPr>
            <w:tcW w:w="1710" w:type="dxa"/>
            <w:shd w:val="clear" w:color="auto" w:fill="FFFFFF" w:themeFill="background1"/>
            <w:vAlign w:val="center"/>
          </w:tcPr>
          <w:p w:rsidR="00906A2D" w:rsidRPr="00906A2D" w:rsidRDefault="00906A2D" w:rsidP="00906A2D">
            <w:pPr>
              <w:tabs>
                <w:tab w:val="left" w:pos="3120"/>
                <w:tab w:val="left" w:pos="4320"/>
              </w:tabs>
              <w:jc w:val="center"/>
              <w:rPr>
                <w:rFonts w:ascii="Times New Roman" w:hAnsi="Times New Roman" w:cs="Times New Roman"/>
              </w:rPr>
            </w:pPr>
            <w:r w:rsidRPr="00906A2D">
              <w:rPr>
                <w:rFonts w:ascii="Times New Roman" w:hAnsi="Times New Roman" w:cs="Times New Roman"/>
              </w:rPr>
              <w:t>109</w:t>
            </w:r>
          </w:p>
        </w:tc>
        <w:tc>
          <w:tcPr>
            <w:tcW w:w="2070" w:type="dxa"/>
            <w:shd w:val="clear" w:color="auto" w:fill="FFFFFF" w:themeFill="background1"/>
            <w:vAlign w:val="center"/>
          </w:tcPr>
          <w:p w:rsidR="00906A2D" w:rsidRPr="00906A2D" w:rsidRDefault="00906A2D" w:rsidP="00906A2D">
            <w:pPr>
              <w:tabs>
                <w:tab w:val="left" w:pos="3120"/>
                <w:tab w:val="left" w:pos="4320"/>
              </w:tabs>
              <w:jc w:val="center"/>
              <w:rPr>
                <w:rFonts w:ascii="Times New Roman" w:hAnsi="Times New Roman" w:cs="Times New Roman"/>
              </w:rPr>
            </w:pPr>
            <w:r w:rsidRPr="00906A2D">
              <w:rPr>
                <w:rFonts w:ascii="Times New Roman" w:hAnsi="Times New Roman" w:cs="Times New Roman"/>
              </w:rPr>
              <w:t>15</w:t>
            </w:r>
          </w:p>
        </w:tc>
      </w:tr>
      <w:tr w:rsidR="00906A2D" w:rsidRPr="00906A2D" w:rsidTr="00906A2D">
        <w:trPr>
          <w:trHeight w:val="300"/>
        </w:trPr>
        <w:tc>
          <w:tcPr>
            <w:tcW w:w="900" w:type="dxa"/>
            <w:shd w:val="clear" w:color="auto" w:fill="FFFFFF" w:themeFill="background1"/>
            <w:vAlign w:val="center"/>
          </w:tcPr>
          <w:p w:rsidR="00906A2D" w:rsidRPr="00906A2D" w:rsidRDefault="00906A2D" w:rsidP="00906A2D">
            <w:pPr>
              <w:tabs>
                <w:tab w:val="left" w:pos="3120"/>
                <w:tab w:val="left" w:pos="4320"/>
              </w:tabs>
              <w:spacing w:after="0" w:line="240" w:lineRule="auto"/>
              <w:jc w:val="center"/>
              <w:rPr>
                <w:rFonts w:ascii="Times New Roman" w:hAnsi="Times New Roman" w:cs="Times New Roman"/>
              </w:rPr>
            </w:pPr>
            <w:r w:rsidRPr="00906A2D">
              <w:rPr>
                <w:rFonts w:ascii="Times New Roman" w:hAnsi="Times New Roman" w:cs="Times New Roman"/>
              </w:rPr>
              <w:t>2012</w:t>
            </w:r>
          </w:p>
        </w:tc>
        <w:tc>
          <w:tcPr>
            <w:tcW w:w="3960" w:type="dxa"/>
            <w:shd w:val="clear" w:color="auto" w:fill="FFFFFF" w:themeFill="background1"/>
            <w:vAlign w:val="center"/>
          </w:tcPr>
          <w:p w:rsidR="00906A2D" w:rsidRPr="00906A2D" w:rsidRDefault="00906A2D" w:rsidP="00906A2D">
            <w:pPr>
              <w:tabs>
                <w:tab w:val="left" w:pos="3120"/>
                <w:tab w:val="left" w:pos="4320"/>
              </w:tabs>
              <w:jc w:val="center"/>
              <w:rPr>
                <w:rFonts w:ascii="Times New Roman" w:hAnsi="Times New Roman" w:cs="Times New Roman"/>
              </w:rPr>
            </w:pPr>
            <w:r w:rsidRPr="00906A2D">
              <w:rPr>
                <w:rFonts w:ascii="Times New Roman" w:hAnsi="Times New Roman" w:cs="Times New Roman"/>
              </w:rPr>
              <w:t>158</w:t>
            </w:r>
          </w:p>
        </w:tc>
        <w:tc>
          <w:tcPr>
            <w:tcW w:w="1710" w:type="dxa"/>
            <w:shd w:val="clear" w:color="auto" w:fill="FFFFFF" w:themeFill="background1"/>
            <w:vAlign w:val="center"/>
          </w:tcPr>
          <w:p w:rsidR="00906A2D" w:rsidRPr="00906A2D" w:rsidRDefault="00906A2D" w:rsidP="00906A2D">
            <w:pPr>
              <w:tabs>
                <w:tab w:val="left" w:pos="3120"/>
                <w:tab w:val="left" w:pos="4320"/>
              </w:tabs>
              <w:jc w:val="center"/>
              <w:rPr>
                <w:rFonts w:ascii="Times New Roman" w:hAnsi="Times New Roman" w:cs="Times New Roman"/>
              </w:rPr>
            </w:pPr>
            <w:r w:rsidRPr="00906A2D">
              <w:rPr>
                <w:rFonts w:ascii="Times New Roman" w:hAnsi="Times New Roman" w:cs="Times New Roman"/>
              </w:rPr>
              <w:t>152</w:t>
            </w:r>
          </w:p>
        </w:tc>
        <w:tc>
          <w:tcPr>
            <w:tcW w:w="2070" w:type="dxa"/>
            <w:shd w:val="clear" w:color="auto" w:fill="FFFFFF" w:themeFill="background1"/>
            <w:vAlign w:val="center"/>
          </w:tcPr>
          <w:p w:rsidR="00906A2D" w:rsidRPr="00906A2D" w:rsidRDefault="00906A2D" w:rsidP="00906A2D">
            <w:pPr>
              <w:tabs>
                <w:tab w:val="left" w:pos="3120"/>
                <w:tab w:val="left" w:pos="4320"/>
              </w:tabs>
              <w:jc w:val="center"/>
              <w:rPr>
                <w:rFonts w:ascii="Times New Roman" w:hAnsi="Times New Roman" w:cs="Times New Roman"/>
              </w:rPr>
            </w:pPr>
            <w:r w:rsidRPr="00906A2D">
              <w:rPr>
                <w:rFonts w:ascii="Times New Roman" w:hAnsi="Times New Roman" w:cs="Times New Roman"/>
              </w:rPr>
              <w:t>17</w:t>
            </w:r>
          </w:p>
        </w:tc>
      </w:tr>
    </w:tbl>
    <w:p w:rsidR="00906A2D" w:rsidRPr="00906A2D" w:rsidRDefault="00906A2D" w:rsidP="00906A2D">
      <w:pPr>
        <w:tabs>
          <w:tab w:val="left" w:pos="3120"/>
          <w:tab w:val="left" w:pos="4320"/>
        </w:tabs>
        <w:rPr>
          <w:rFonts w:ascii="Times New Roman" w:hAnsi="Times New Roman" w:cs="Times New Roman"/>
          <w:b/>
          <w:i/>
        </w:rPr>
      </w:pPr>
      <w:r w:rsidRPr="00906A2D">
        <w:rPr>
          <w:rFonts w:ascii="Times New Roman" w:hAnsi="Times New Roman" w:cs="Times New Roman"/>
        </w:rPr>
        <w:t xml:space="preserve">                  </w:t>
      </w:r>
      <w:r w:rsidRPr="00906A2D">
        <w:rPr>
          <w:rFonts w:ascii="Times New Roman" w:hAnsi="Times New Roman" w:cs="Times New Roman"/>
          <w:b/>
          <w:i/>
        </w:rPr>
        <w:t>Source: District Justice Office</w:t>
      </w:r>
    </w:p>
    <w:p w:rsidR="00906A2D" w:rsidRPr="00A1318E" w:rsidRDefault="00906A2D" w:rsidP="00906A2D">
      <w:pPr>
        <w:keepNext/>
        <w:keepLines/>
        <w:spacing w:before="200" w:after="0" w:line="360" w:lineRule="auto"/>
        <w:outlineLvl w:val="2"/>
        <w:rPr>
          <w:rFonts w:ascii="Times New Roman" w:eastAsiaTheme="majorEastAsia" w:hAnsi="Times New Roman" w:cs="Times New Roman"/>
          <w:b/>
          <w:bCs/>
          <w:i/>
          <w:sz w:val="24"/>
          <w:szCs w:val="24"/>
        </w:rPr>
      </w:pPr>
      <w:bookmarkStart w:id="154" w:name="_Toc72744112"/>
      <w:r w:rsidRPr="00A1318E">
        <w:rPr>
          <w:rFonts w:ascii="Times New Roman" w:eastAsiaTheme="majorEastAsia" w:hAnsi="Times New Roman" w:cs="Times New Roman"/>
          <w:b/>
          <w:bCs/>
          <w:i/>
          <w:sz w:val="24"/>
          <w:szCs w:val="24"/>
        </w:rPr>
        <w:t>Finance</w:t>
      </w:r>
      <w:bookmarkEnd w:id="154"/>
    </w:p>
    <w:p w:rsidR="00906A2D" w:rsidRPr="00A1318E" w:rsidRDefault="00906A2D" w:rsidP="00906A2D">
      <w:pPr>
        <w:keepNext/>
        <w:keepLines/>
        <w:spacing w:after="0" w:line="360" w:lineRule="auto"/>
        <w:outlineLvl w:val="3"/>
        <w:rPr>
          <w:rFonts w:ascii="Times New Roman" w:eastAsiaTheme="majorEastAsia" w:hAnsi="Times New Roman" w:cs="Times New Roman"/>
          <w:b/>
          <w:bCs/>
          <w:i/>
          <w:iCs/>
          <w:sz w:val="24"/>
          <w:szCs w:val="24"/>
        </w:rPr>
      </w:pPr>
      <w:r w:rsidRPr="00A1318E">
        <w:rPr>
          <w:rFonts w:ascii="Times New Roman" w:eastAsiaTheme="majorEastAsia" w:hAnsi="Times New Roman" w:cs="Times New Roman"/>
          <w:b/>
          <w:bCs/>
          <w:i/>
          <w:iCs/>
          <w:sz w:val="24"/>
          <w:szCs w:val="24"/>
        </w:rPr>
        <w:t>Revenue</w:t>
      </w:r>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According to data obtained from district Inland Revenue office the larger share of revenue was from direct tax and non-tax revenue; the total revenue of the district is increased from </w:t>
      </w:r>
      <w:r w:rsidRPr="00906A2D">
        <w:rPr>
          <w:rFonts w:ascii="Times New Roman" w:eastAsia="Times New Roman" w:hAnsi="Times New Roman" w:cs="Times New Roman"/>
          <w:b/>
          <w:sz w:val="24"/>
          <w:szCs w:val="24"/>
        </w:rPr>
        <w:t xml:space="preserve">13,595,416.56 to 14,561,935.97 </w:t>
      </w:r>
      <w:r w:rsidRPr="00906A2D">
        <w:rPr>
          <w:rFonts w:ascii="Times New Roman" w:eastAsia="Times New Roman" w:hAnsi="Times New Roman" w:cs="Times New Roman"/>
          <w:sz w:val="24"/>
          <w:szCs w:val="24"/>
        </w:rPr>
        <w:t xml:space="preserve">in 2012 than that of 2011E.C. Thus, in the year 2012 revenue collected from different sources indicates that </w:t>
      </w:r>
      <w:r w:rsidRPr="00906A2D">
        <w:rPr>
          <w:rFonts w:ascii="Times New Roman" w:eastAsia="Times New Roman" w:hAnsi="Times New Roman" w:cs="Times New Roman"/>
          <w:b/>
          <w:szCs w:val="24"/>
        </w:rPr>
        <w:t>13,675,510.68</w:t>
      </w:r>
      <w:r w:rsidRPr="00906A2D">
        <w:rPr>
          <w:rFonts w:ascii="Times New Roman" w:eastAsia="Times New Roman" w:hAnsi="Times New Roman" w:cs="Times New Roman"/>
          <w:szCs w:val="24"/>
        </w:rPr>
        <w:t xml:space="preserve"> </w:t>
      </w:r>
      <w:r w:rsidRPr="00906A2D">
        <w:rPr>
          <w:rFonts w:ascii="Times New Roman" w:eastAsia="Times New Roman" w:hAnsi="Times New Roman" w:cs="Times New Roman"/>
          <w:sz w:val="24"/>
          <w:szCs w:val="24"/>
        </w:rPr>
        <w:t>birr from direct tax revenue only.</w:t>
      </w:r>
    </w:p>
    <w:p w:rsidR="00906A2D" w:rsidRPr="00906A2D" w:rsidRDefault="00906A2D" w:rsidP="00906A2D">
      <w:pPr>
        <w:spacing w:before="240" w:after="0" w:line="240" w:lineRule="auto"/>
        <w:jc w:val="both"/>
        <w:rPr>
          <w:rFonts w:ascii="Times New Roman" w:eastAsia="Times New Roman" w:hAnsi="Times New Roman" w:cs="Times New Roman"/>
          <w:color w:val="00B0F0"/>
          <w:sz w:val="24"/>
          <w:szCs w:val="24"/>
        </w:rPr>
      </w:pPr>
      <w:r w:rsidRPr="00906A2D">
        <w:rPr>
          <w:rFonts w:ascii="Times New Roman" w:eastAsia="Times New Roman" w:hAnsi="Times New Roman" w:cs="Times New Roman"/>
          <w:sz w:val="24"/>
          <w:szCs w:val="24"/>
        </w:rPr>
        <w:t xml:space="preserve">        </w:t>
      </w:r>
      <w:r w:rsidRPr="00906A2D">
        <w:rPr>
          <w:rFonts w:ascii="Times New Roman" w:eastAsia="Times New Roman" w:hAnsi="Times New Roman" w:cs="Times New Roman"/>
          <w:b/>
          <w:i/>
          <w:sz w:val="24"/>
          <w:szCs w:val="24"/>
        </w:rPr>
        <w:t>Table 35. Total Revenue Collected in the district</w:t>
      </w:r>
    </w:p>
    <w:tbl>
      <w:tblPr>
        <w:tblStyle w:val="LightGrid-Accent12"/>
        <w:tblW w:w="0" w:type="auto"/>
        <w:tblLook w:val="01E0" w:firstRow="1" w:lastRow="1" w:firstColumn="1" w:lastColumn="1" w:noHBand="0" w:noVBand="0"/>
      </w:tblPr>
      <w:tblGrid>
        <w:gridCol w:w="630"/>
        <w:gridCol w:w="1892"/>
        <w:gridCol w:w="3166"/>
        <w:gridCol w:w="3366"/>
      </w:tblGrid>
      <w:tr w:rsidR="00906A2D" w:rsidRPr="00906A2D" w:rsidTr="0090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906A2D" w:rsidRPr="00906A2D" w:rsidRDefault="00906A2D" w:rsidP="00906A2D">
            <w:pPr>
              <w:rPr>
                <w:rFonts w:ascii="Times New Roman" w:eastAsia="Calibri" w:hAnsi="Times New Roman" w:cs="Times New Roman"/>
                <w:i/>
                <w:sz w:val="24"/>
                <w:szCs w:val="24"/>
              </w:rPr>
            </w:pPr>
            <w:r w:rsidRPr="00906A2D">
              <w:rPr>
                <w:rFonts w:ascii="Times New Roman" w:eastAsia="Calibri" w:hAnsi="Times New Roman" w:cs="Times New Roman"/>
                <w:i/>
                <w:sz w:val="24"/>
                <w:szCs w:val="24"/>
              </w:rPr>
              <w:t>S.№</w:t>
            </w:r>
          </w:p>
        </w:tc>
        <w:tc>
          <w:tcPr>
            <w:cnfStyle w:val="000010000000" w:firstRow="0" w:lastRow="0" w:firstColumn="0" w:lastColumn="0" w:oddVBand="1" w:evenVBand="0" w:oddHBand="0" w:evenHBand="0" w:firstRowFirstColumn="0" w:firstRowLastColumn="0" w:lastRowFirstColumn="0" w:lastRowLastColumn="0"/>
            <w:tcW w:w="1892" w:type="dxa"/>
            <w:vMerge w:val="restart"/>
          </w:tcPr>
          <w:p w:rsidR="00906A2D" w:rsidRPr="00906A2D" w:rsidRDefault="00906A2D" w:rsidP="00906A2D">
            <w:pPr>
              <w:jc w:val="center"/>
              <w:rPr>
                <w:rFonts w:ascii="Times New Roman" w:hAnsi="Times New Roman" w:cs="Times New Roman"/>
                <w:i/>
                <w:sz w:val="24"/>
                <w:szCs w:val="24"/>
              </w:rPr>
            </w:pPr>
          </w:p>
          <w:p w:rsidR="00906A2D" w:rsidRPr="00906A2D" w:rsidRDefault="00906A2D" w:rsidP="00906A2D">
            <w:pPr>
              <w:jc w:val="center"/>
              <w:rPr>
                <w:rFonts w:ascii="Times New Roman" w:hAnsi="Times New Roman" w:cs="Times New Roman"/>
                <w:i/>
                <w:sz w:val="24"/>
                <w:szCs w:val="24"/>
              </w:rPr>
            </w:pPr>
            <w:r w:rsidRPr="00906A2D">
              <w:rPr>
                <w:rFonts w:ascii="Times New Roman" w:hAnsi="Times New Roman" w:cs="Times New Roman"/>
                <w:i/>
                <w:sz w:val="24"/>
                <w:szCs w:val="24"/>
              </w:rPr>
              <w:t>Source of revenue</w:t>
            </w:r>
          </w:p>
        </w:tc>
        <w:tc>
          <w:tcPr>
            <w:cnfStyle w:val="000100000000" w:firstRow="0" w:lastRow="0" w:firstColumn="0" w:lastColumn="1" w:oddVBand="0" w:evenVBand="0" w:oddHBand="0" w:evenHBand="0" w:firstRowFirstColumn="0" w:firstRowLastColumn="0" w:lastRowFirstColumn="0" w:lastRowLastColumn="0"/>
            <w:tcW w:w="6532" w:type="dxa"/>
            <w:gridSpan w:val="2"/>
          </w:tcPr>
          <w:p w:rsidR="00906A2D" w:rsidRPr="00906A2D" w:rsidRDefault="00906A2D" w:rsidP="00906A2D">
            <w:pPr>
              <w:jc w:val="center"/>
              <w:rPr>
                <w:rFonts w:ascii="Times New Roman" w:hAnsi="Times New Roman" w:cs="Times New Roman"/>
                <w:i/>
                <w:sz w:val="24"/>
                <w:szCs w:val="24"/>
              </w:rPr>
            </w:pPr>
            <w:r w:rsidRPr="00906A2D">
              <w:rPr>
                <w:rFonts w:ascii="Times New Roman" w:hAnsi="Times New Roman" w:cs="Times New Roman"/>
                <w:i/>
                <w:sz w:val="24"/>
                <w:szCs w:val="24"/>
              </w:rPr>
              <w:t>Review Period</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30" w:type="dxa"/>
            <w:vMerge/>
          </w:tcPr>
          <w:p w:rsidR="00906A2D" w:rsidRPr="00906A2D" w:rsidRDefault="00906A2D" w:rsidP="00906A2D">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892" w:type="dxa"/>
            <w:vMerge/>
          </w:tcPr>
          <w:p w:rsidR="00906A2D" w:rsidRPr="00906A2D" w:rsidRDefault="00906A2D" w:rsidP="00906A2D">
            <w:pPr>
              <w:rPr>
                <w:rFonts w:ascii="Times New Roman" w:hAnsi="Times New Roman" w:cs="Times New Roman"/>
                <w:sz w:val="24"/>
                <w:szCs w:val="24"/>
              </w:rPr>
            </w:pPr>
          </w:p>
        </w:tc>
        <w:tc>
          <w:tcPr>
            <w:tcW w:w="3166" w:type="dxa"/>
          </w:tcPr>
          <w:p w:rsidR="00906A2D" w:rsidRPr="00906A2D" w:rsidRDefault="00906A2D" w:rsidP="00906A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06A2D">
              <w:rPr>
                <w:rFonts w:ascii="Times New Roman" w:hAnsi="Times New Roman" w:cs="Times New Roman"/>
                <w:b/>
                <w:sz w:val="24"/>
                <w:szCs w:val="24"/>
              </w:rPr>
              <w:t>2011</w:t>
            </w:r>
          </w:p>
        </w:tc>
        <w:tc>
          <w:tcPr>
            <w:cnfStyle w:val="000100000000" w:firstRow="0" w:lastRow="0" w:firstColumn="0" w:lastColumn="1" w:oddVBand="0" w:evenVBand="0" w:oddHBand="0" w:evenHBand="0" w:firstRowFirstColumn="0" w:firstRowLastColumn="0" w:lastRowFirstColumn="0" w:lastRowLastColumn="0"/>
            <w:tcW w:w="3366" w:type="dxa"/>
          </w:tcPr>
          <w:p w:rsidR="00906A2D" w:rsidRPr="00906A2D" w:rsidRDefault="00906A2D" w:rsidP="00906A2D">
            <w:pPr>
              <w:jc w:val="center"/>
              <w:rPr>
                <w:rFonts w:ascii="Times New Roman" w:hAnsi="Times New Roman" w:cs="Times New Roman"/>
                <w:sz w:val="24"/>
                <w:szCs w:val="24"/>
              </w:rPr>
            </w:pPr>
            <w:r w:rsidRPr="00906A2D">
              <w:rPr>
                <w:rFonts w:ascii="Times New Roman" w:hAnsi="Times New Roman" w:cs="Times New Roman"/>
                <w:sz w:val="24"/>
                <w:szCs w:val="24"/>
              </w:rPr>
              <w:t>2012</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hRule="exact" w:val="307"/>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jc w:val="right"/>
              <w:rPr>
                <w:rFonts w:ascii="Times New Roman" w:hAnsi="Times New Roman" w:cs="Times New Roman"/>
                <w:sz w:val="24"/>
                <w:szCs w:val="24"/>
              </w:rPr>
            </w:pPr>
            <w:r w:rsidRPr="00906A2D">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892" w:type="dxa"/>
          </w:tcPr>
          <w:p w:rsidR="00906A2D" w:rsidRPr="00906A2D" w:rsidRDefault="00906A2D" w:rsidP="00906A2D">
            <w:pPr>
              <w:rPr>
                <w:rFonts w:ascii="Times New Roman" w:hAnsi="Times New Roman" w:cs="Times New Roman"/>
                <w:sz w:val="24"/>
                <w:szCs w:val="24"/>
              </w:rPr>
            </w:pPr>
            <w:r w:rsidRPr="00906A2D">
              <w:rPr>
                <w:rFonts w:ascii="Times New Roman" w:hAnsi="Times New Roman" w:cs="Times New Roman"/>
                <w:sz w:val="24"/>
                <w:szCs w:val="24"/>
              </w:rPr>
              <w:t>Direct tax</w:t>
            </w:r>
          </w:p>
        </w:tc>
        <w:tc>
          <w:tcPr>
            <w:tcW w:w="3166" w:type="dxa"/>
          </w:tcPr>
          <w:p w:rsidR="00906A2D" w:rsidRPr="00906A2D" w:rsidRDefault="00906A2D" w:rsidP="00906A2D">
            <w:pPr>
              <w:shd w:val="clear" w:color="auto" w:fill="FFFFFF" w:themeFill="background1"/>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06A2D">
              <w:rPr>
                <w:rFonts w:ascii="Times New Roman" w:hAnsi="Times New Roman" w:cs="Times New Roman"/>
              </w:rPr>
              <w:t>12208853.05</w:t>
            </w:r>
          </w:p>
        </w:tc>
        <w:tc>
          <w:tcPr>
            <w:cnfStyle w:val="000100000000" w:firstRow="0" w:lastRow="0" w:firstColumn="0" w:lastColumn="1" w:oddVBand="0" w:evenVBand="0" w:oddHBand="0" w:evenHBand="0" w:firstRowFirstColumn="0" w:firstRowLastColumn="0" w:lastRowFirstColumn="0" w:lastRowLastColumn="0"/>
            <w:tcW w:w="3366" w:type="dxa"/>
          </w:tcPr>
          <w:p w:rsidR="00906A2D" w:rsidRPr="00906A2D" w:rsidRDefault="00906A2D" w:rsidP="00906A2D">
            <w:pPr>
              <w:shd w:val="clear" w:color="auto" w:fill="F2F2F2" w:themeFill="background1" w:themeFillShade="F2"/>
              <w:tabs>
                <w:tab w:val="left" w:pos="4320"/>
                <w:tab w:val="left" w:pos="6870"/>
              </w:tabs>
              <w:jc w:val="center"/>
              <w:rPr>
                <w:rFonts w:ascii="Times New Roman" w:hAnsi="Times New Roman" w:cs="Times New Roman"/>
              </w:rPr>
            </w:pPr>
            <w:r w:rsidRPr="00906A2D">
              <w:rPr>
                <w:rFonts w:ascii="Times New Roman" w:hAnsi="Times New Roman" w:cs="Times New Roman"/>
              </w:rPr>
              <w:t>13,675,510.68</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hRule="exact" w:val="262"/>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jc w:val="right"/>
              <w:rPr>
                <w:rFonts w:ascii="Times New Roman" w:hAnsi="Times New Roman" w:cs="Times New Roman"/>
                <w:sz w:val="24"/>
                <w:szCs w:val="24"/>
              </w:rPr>
            </w:pPr>
            <w:r w:rsidRPr="00906A2D">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892" w:type="dxa"/>
          </w:tcPr>
          <w:p w:rsidR="00906A2D" w:rsidRPr="00906A2D" w:rsidRDefault="00906A2D" w:rsidP="00906A2D">
            <w:pPr>
              <w:rPr>
                <w:rFonts w:ascii="Times New Roman" w:hAnsi="Times New Roman" w:cs="Times New Roman"/>
                <w:sz w:val="24"/>
                <w:szCs w:val="24"/>
              </w:rPr>
            </w:pPr>
            <w:r w:rsidRPr="00906A2D">
              <w:rPr>
                <w:rFonts w:ascii="Times New Roman" w:hAnsi="Times New Roman" w:cs="Times New Roman"/>
                <w:sz w:val="24"/>
                <w:szCs w:val="24"/>
              </w:rPr>
              <w:t xml:space="preserve">Indirect tax </w:t>
            </w:r>
          </w:p>
        </w:tc>
        <w:tc>
          <w:tcPr>
            <w:tcW w:w="3166" w:type="dxa"/>
          </w:tcPr>
          <w:p w:rsidR="00906A2D" w:rsidRPr="00906A2D" w:rsidRDefault="00906A2D" w:rsidP="00906A2D">
            <w:pPr>
              <w:shd w:val="clear" w:color="auto" w:fill="FFFFFF" w:themeFill="background1"/>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06A2D">
              <w:rPr>
                <w:rFonts w:ascii="Times New Roman" w:hAnsi="Times New Roman" w:cs="Times New Roman"/>
              </w:rPr>
              <w:t>1,386,563.51</w:t>
            </w:r>
          </w:p>
        </w:tc>
        <w:tc>
          <w:tcPr>
            <w:cnfStyle w:val="000100000000" w:firstRow="0" w:lastRow="0" w:firstColumn="0" w:lastColumn="1" w:oddVBand="0" w:evenVBand="0" w:oddHBand="0" w:evenHBand="0" w:firstRowFirstColumn="0" w:firstRowLastColumn="0" w:lastRowFirstColumn="0" w:lastRowLastColumn="0"/>
            <w:tcW w:w="3366"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rPr>
            </w:pPr>
            <w:r w:rsidRPr="00906A2D">
              <w:rPr>
                <w:rFonts w:ascii="Times New Roman" w:hAnsi="Times New Roman" w:cs="Times New Roman"/>
              </w:rPr>
              <w:t>886,425.29</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30" w:type="dxa"/>
          </w:tcPr>
          <w:p w:rsidR="00906A2D" w:rsidRPr="00906A2D" w:rsidRDefault="00906A2D" w:rsidP="00906A2D">
            <w:pPr>
              <w:jc w:val="right"/>
              <w:rPr>
                <w:rFonts w:ascii="Times New Roman" w:hAnsi="Times New Roman" w:cs="Times New Roman"/>
                <w:sz w:val="24"/>
                <w:szCs w:val="24"/>
              </w:rPr>
            </w:pPr>
            <w:r w:rsidRPr="00906A2D">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892" w:type="dxa"/>
          </w:tcPr>
          <w:p w:rsidR="00906A2D" w:rsidRPr="00906A2D" w:rsidRDefault="00906A2D" w:rsidP="00906A2D">
            <w:pPr>
              <w:rPr>
                <w:rFonts w:ascii="Times New Roman" w:hAnsi="Times New Roman" w:cs="Times New Roman"/>
                <w:sz w:val="24"/>
                <w:szCs w:val="24"/>
              </w:rPr>
            </w:pPr>
            <w:r w:rsidRPr="00906A2D">
              <w:rPr>
                <w:rFonts w:ascii="Times New Roman" w:hAnsi="Times New Roman" w:cs="Times New Roman"/>
                <w:sz w:val="24"/>
                <w:szCs w:val="24"/>
              </w:rPr>
              <w:t xml:space="preserve">Non tax revenue </w:t>
            </w:r>
          </w:p>
        </w:tc>
        <w:tc>
          <w:tcPr>
            <w:tcW w:w="3166" w:type="dxa"/>
          </w:tcPr>
          <w:p w:rsidR="00906A2D" w:rsidRPr="00906A2D" w:rsidRDefault="00906A2D" w:rsidP="00906A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06A2D">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3366" w:type="dxa"/>
          </w:tcPr>
          <w:p w:rsidR="00906A2D" w:rsidRPr="00906A2D" w:rsidRDefault="00906A2D" w:rsidP="00906A2D">
            <w:pPr>
              <w:jc w:val="center"/>
              <w:rPr>
                <w:rFonts w:ascii="Times New Roman" w:hAnsi="Times New Roman" w:cs="Times New Roman"/>
                <w:sz w:val="24"/>
                <w:szCs w:val="24"/>
              </w:rPr>
            </w:pPr>
            <w:r w:rsidRPr="00906A2D">
              <w:rPr>
                <w:rFonts w:ascii="Times New Roman" w:hAnsi="Times New Roman" w:cs="Times New Roman"/>
                <w:sz w:val="24"/>
                <w:szCs w:val="24"/>
              </w:rPr>
              <w:t>0</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Height w:hRule="exact" w:val="387"/>
        </w:trPr>
        <w:tc>
          <w:tcPr>
            <w:cnfStyle w:val="001000000000" w:firstRow="0" w:lastRow="0" w:firstColumn="1" w:lastColumn="0" w:oddVBand="0" w:evenVBand="0" w:oddHBand="0" w:evenHBand="0" w:firstRowFirstColumn="0" w:firstRowLastColumn="0" w:lastRowFirstColumn="0" w:lastRowLastColumn="0"/>
            <w:tcW w:w="2522" w:type="dxa"/>
            <w:gridSpan w:val="2"/>
          </w:tcPr>
          <w:p w:rsidR="00906A2D" w:rsidRPr="00906A2D" w:rsidRDefault="00906A2D" w:rsidP="00906A2D">
            <w:pPr>
              <w:jc w:val="center"/>
              <w:rPr>
                <w:rFonts w:ascii="Times New Roman" w:hAnsi="Times New Roman" w:cs="Times New Roman"/>
                <w:sz w:val="24"/>
                <w:szCs w:val="24"/>
              </w:rPr>
            </w:pPr>
            <w:r w:rsidRPr="00906A2D">
              <w:rPr>
                <w:rFonts w:ascii="Times New Roman" w:hAnsi="Times New Roman" w:cs="Times New Roman"/>
                <w:sz w:val="24"/>
                <w:szCs w:val="24"/>
              </w:rPr>
              <w:t>Total Revenue</w:t>
            </w:r>
          </w:p>
        </w:tc>
        <w:tc>
          <w:tcPr>
            <w:cnfStyle w:val="000010000000" w:firstRow="0" w:lastRow="0" w:firstColumn="0" w:lastColumn="0" w:oddVBand="1" w:evenVBand="0" w:oddHBand="0" w:evenHBand="0" w:firstRowFirstColumn="0" w:firstRowLastColumn="0" w:lastRowFirstColumn="0" w:lastRowLastColumn="0"/>
            <w:tcW w:w="3166" w:type="dxa"/>
          </w:tcPr>
          <w:p w:rsidR="00906A2D" w:rsidRPr="00906A2D" w:rsidRDefault="00906A2D" w:rsidP="00906A2D">
            <w:pPr>
              <w:shd w:val="clear" w:color="auto" w:fill="F2F2F2" w:themeFill="background1" w:themeFillShade="F2"/>
              <w:tabs>
                <w:tab w:val="left" w:pos="4320"/>
                <w:tab w:val="left" w:pos="6870"/>
              </w:tabs>
              <w:jc w:val="center"/>
              <w:rPr>
                <w:rFonts w:ascii="Times New Roman" w:hAnsi="Times New Roman" w:cs="Times New Roman"/>
              </w:rPr>
            </w:pPr>
            <w:r w:rsidRPr="00906A2D">
              <w:rPr>
                <w:rFonts w:ascii="Times New Roman" w:hAnsi="Times New Roman" w:cs="Times New Roman"/>
              </w:rPr>
              <w:t>13595416.56</w:t>
            </w:r>
          </w:p>
        </w:tc>
        <w:tc>
          <w:tcPr>
            <w:cnfStyle w:val="000100000000" w:firstRow="0" w:lastRow="0" w:firstColumn="0" w:lastColumn="1" w:oddVBand="0" w:evenVBand="0" w:oddHBand="0" w:evenHBand="0" w:firstRowFirstColumn="0" w:firstRowLastColumn="0" w:lastRowFirstColumn="0" w:lastRowLastColumn="0"/>
            <w:tcW w:w="3366" w:type="dxa"/>
          </w:tcPr>
          <w:p w:rsidR="00906A2D" w:rsidRPr="00906A2D" w:rsidRDefault="00906A2D" w:rsidP="00906A2D">
            <w:pPr>
              <w:shd w:val="clear" w:color="auto" w:fill="FFFFFF" w:themeFill="background1"/>
              <w:tabs>
                <w:tab w:val="left" w:pos="4320"/>
                <w:tab w:val="left" w:pos="6870"/>
              </w:tabs>
              <w:jc w:val="center"/>
              <w:rPr>
                <w:rFonts w:ascii="Times New Roman" w:hAnsi="Times New Roman" w:cs="Times New Roman"/>
              </w:rPr>
            </w:pPr>
            <w:r w:rsidRPr="00906A2D">
              <w:rPr>
                <w:rFonts w:ascii="Times New Roman" w:hAnsi="Times New Roman" w:cs="Times New Roman"/>
              </w:rPr>
              <w:t>14561935.97</w:t>
            </w:r>
          </w:p>
        </w:tc>
      </w:tr>
    </w:tbl>
    <w:p w:rsidR="00906A2D" w:rsidRPr="00906A2D" w:rsidRDefault="00906A2D" w:rsidP="00906A2D">
      <w:pPr>
        <w:spacing w:after="0" w:line="360" w:lineRule="auto"/>
        <w:jc w:val="both"/>
        <w:rPr>
          <w:rFonts w:ascii="Times New Roman" w:eastAsia="Times New Roman" w:hAnsi="Times New Roman" w:cs="Times New Roman"/>
          <w:b/>
          <w:i/>
          <w:sz w:val="20"/>
          <w:szCs w:val="24"/>
        </w:rPr>
      </w:pPr>
      <w:r w:rsidRPr="00906A2D">
        <w:rPr>
          <w:rFonts w:ascii="Times New Roman" w:eastAsia="Times New Roman" w:hAnsi="Times New Roman" w:cs="Times New Roman"/>
          <w:i/>
          <w:sz w:val="20"/>
          <w:szCs w:val="24"/>
        </w:rPr>
        <w:t xml:space="preserve">           </w:t>
      </w:r>
      <w:r w:rsidRPr="00906A2D">
        <w:rPr>
          <w:rFonts w:ascii="Times New Roman" w:eastAsia="Times New Roman" w:hAnsi="Times New Roman" w:cs="Times New Roman"/>
          <w:b/>
          <w:i/>
          <w:szCs w:val="24"/>
        </w:rPr>
        <w:t xml:space="preserve">Source: District Revenue Office, </w:t>
      </w:r>
    </w:p>
    <w:p w:rsidR="00906A2D" w:rsidRPr="00A1318E" w:rsidRDefault="00906A2D" w:rsidP="00906A2D">
      <w:pPr>
        <w:keepNext/>
        <w:keepLines/>
        <w:spacing w:before="200" w:after="0" w:line="360" w:lineRule="auto"/>
        <w:outlineLvl w:val="3"/>
        <w:rPr>
          <w:rFonts w:ascii="Times New Roman" w:eastAsiaTheme="majorEastAsia" w:hAnsi="Times New Roman" w:cs="Times New Roman"/>
          <w:b/>
          <w:bCs/>
          <w:iCs/>
          <w:sz w:val="24"/>
          <w:szCs w:val="24"/>
        </w:rPr>
      </w:pPr>
      <w:r w:rsidRPr="00A1318E">
        <w:rPr>
          <w:rFonts w:ascii="Times New Roman" w:eastAsiaTheme="majorEastAsia" w:hAnsi="Times New Roman" w:cs="Times New Roman"/>
          <w:b/>
          <w:bCs/>
          <w:iCs/>
          <w:sz w:val="24"/>
          <w:szCs w:val="24"/>
        </w:rPr>
        <w:t>Expenditure</w:t>
      </w:r>
    </w:p>
    <w:p w:rsidR="00906A2D" w:rsidRPr="00906A2D" w:rsidRDefault="00906A2D" w:rsidP="00906A2D">
      <w:p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According to District Finance and Economic Development office, there are three types’ expenditures (general service expenditure, Economic service expenditure and Social service expenditure) on salary, Operating expense, and Capital budget. Thus, in the year 2011 and 2012 total expense for different services is </w:t>
      </w:r>
      <w:r w:rsidRPr="00906A2D">
        <w:rPr>
          <w:rFonts w:ascii="Times New Roman" w:eastAsia="Times New Roman" w:hAnsi="Times New Roman" w:cs="Times New Roman"/>
          <w:b/>
          <w:i/>
          <w:sz w:val="24"/>
          <w:szCs w:val="24"/>
        </w:rPr>
        <w:t xml:space="preserve">95,818,428 </w:t>
      </w:r>
      <w:r w:rsidRPr="00906A2D">
        <w:rPr>
          <w:rFonts w:ascii="Times New Roman" w:eastAsia="Times New Roman" w:hAnsi="Times New Roman" w:cs="Times New Roman"/>
          <w:sz w:val="24"/>
          <w:szCs w:val="24"/>
        </w:rPr>
        <w:t xml:space="preserve">birr and </w:t>
      </w:r>
      <w:r w:rsidRPr="00906A2D">
        <w:rPr>
          <w:rFonts w:ascii="Times New Roman" w:eastAsia="Times New Roman" w:hAnsi="Times New Roman" w:cs="Times New Roman"/>
          <w:b/>
          <w:i/>
          <w:sz w:val="24"/>
          <w:szCs w:val="24"/>
        </w:rPr>
        <w:t>107,509,840</w:t>
      </w:r>
      <w:r w:rsidRPr="00906A2D">
        <w:rPr>
          <w:rFonts w:ascii="Times New Roman" w:eastAsia="Times New Roman" w:hAnsi="Times New Roman" w:cs="Times New Roman"/>
          <w:b/>
          <w:i/>
          <w:color w:val="FF0000"/>
          <w:sz w:val="24"/>
          <w:szCs w:val="24"/>
        </w:rPr>
        <w:t xml:space="preserve"> </w:t>
      </w:r>
      <w:r w:rsidRPr="00906A2D">
        <w:rPr>
          <w:rFonts w:ascii="Times New Roman" w:eastAsia="Times New Roman" w:hAnsi="Times New Roman" w:cs="Times New Roman"/>
          <w:sz w:val="24"/>
          <w:szCs w:val="24"/>
        </w:rPr>
        <w:t>birr respectively. Generally, the following table explains about expenditure incurred in Gudeya Bila district.</w:t>
      </w:r>
    </w:p>
    <w:p w:rsidR="00A1318E" w:rsidRDefault="00906A2D" w:rsidP="00906A2D">
      <w:pPr>
        <w:tabs>
          <w:tab w:val="left" w:pos="3990"/>
          <w:tab w:val="left" w:pos="4320"/>
        </w:tabs>
        <w:spacing w:after="0" w:line="240" w:lineRule="auto"/>
        <w:rPr>
          <w:rFonts w:ascii="Times New Roman" w:hAnsi="Times New Roman" w:cs="Times New Roman"/>
          <w:szCs w:val="24"/>
        </w:rPr>
      </w:pPr>
      <w:r w:rsidRPr="00906A2D">
        <w:rPr>
          <w:rFonts w:ascii="Times New Roman" w:hAnsi="Times New Roman" w:cs="Times New Roman"/>
          <w:szCs w:val="24"/>
        </w:rPr>
        <w:t xml:space="preserve">     </w:t>
      </w:r>
    </w:p>
    <w:p w:rsidR="00A1318E" w:rsidRDefault="00A1318E" w:rsidP="00906A2D">
      <w:pPr>
        <w:tabs>
          <w:tab w:val="left" w:pos="3990"/>
          <w:tab w:val="left" w:pos="4320"/>
        </w:tabs>
        <w:spacing w:after="0" w:line="240" w:lineRule="auto"/>
        <w:rPr>
          <w:rFonts w:ascii="Times New Roman" w:hAnsi="Times New Roman" w:cs="Times New Roman"/>
          <w:szCs w:val="24"/>
        </w:rPr>
      </w:pPr>
    </w:p>
    <w:p w:rsidR="00A1318E" w:rsidRDefault="00A1318E" w:rsidP="00906A2D">
      <w:pPr>
        <w:tabs>
          <w:tab w:val="left" w:pos="3990"/>
          <w:tab w:val="left" w:pos="4320"/>
        </w:tabs>
        <w:spacing w:after="0" w:line="240" w:lineRule="auto"/>
        <w:rPr>
          <w:rFonts w:ascii="Times New Roman" w:hAnsi="Times New Roman" w:cs="Times New Roman"/>
          <w:szCs w:val="24"/>
        </w:rPr>
      </w:pPr>
    </w:p>
    <w:p w:rsidR="00A1318E" w:rsidRDefault="00A1318E" w:rsidP="00906A2D">
      <w:pPr>
        <w:tabs>
          <w:tab w:val="left" w:pos="3990"/>
          <w:tab w:val="left" w:pos="4320"/>
        </w:tabs>
        <w:spacing w:after="0" w:line="240" w:lineRule="auto"/>
        <w:rPr>
          <w:rFonts w:ascii="Times New Roman" w:hAnsi="Times New Roman" w:cs="Times New Roman"/>
          <w:szCs w:val="24"/>
        </w:rPr>
      </w:pPr>
    </w:p>
    <w:p w:rsidR="00A1318E" w:rsidRDefault="00A1318E" w:rsidP="00906A2D">
      <w:pPr>
        <w:tabs>
          <w:tab w:val="left" w:pos="3990"/>
          <w:tab w:val="left" w:pos="4320"/>
        </w:tabs>
        <w:spacing w:after="0" w:line="240" w:lineRule="auto"/>
        <w:rPr>
          <w:rFonts w:ascii="Times New Roman" w:hAnsi="Times New Roman" w:cs="Times New Roman"/>
          <w:szCs w:val="24"/>
        </w:rPr>
      </w:pPr>
    </w:p>
    <w:p w:rsidR="00A1318E" w:rsidRDefault="00A1318E" w:rsidP="00906A2D">
      <w:pPr>
        <w:tabs>
          <w:tab w:val="left" w:pos="3990"/>
          <w:tab w:val="left" w:pos="4320"/>
        </w:tabs>
        <w:spacing w:after="0" w:line="240" w:lineRule="auto"/>
        <w:rPr>
          <w:rFonts w:ascii="Times New Roman" w:hAnsi="Times New Roman" w:cs="Times New Roman"/>
          <w:szCs w:val="24"/>
        </w:rPr>
      </w:pPr>
    </w:p>
    <w:p w:rsidR="00906A2D" w:rsidRPr="00906A2D" w:rsidRDefault="00906A2D" w:rsidP="00906A2D">
      <w:pPr>
        <w:tabs>
          <w:tab w:val="left" w:pos="3990"/>
          <w:tab w:val="left" w:pos="4320"/>
        </w:tabs>
        <w:spacing w:after="0" w:line="240" w:lineRule="auto"/>
        <w:rPr>
          <w:rFonts w:ascii="Times New Roman" w:hAnsi="Times New Roman" w:cs="Times New Roman"/>
          <w:b/>
          <w:i/>
          <w:szCs w:val="24"/>
        </w:rPr>
      </w:pPr>
      <w:r w:rsidRPr="00906A2D">
        <w:rPr>
          <w:rFonts w:ascii="Times New Roman" w:hAnsi="Times New Roman" w:cs="Times New Roman"/>
          <w:b/>
          <w:i/>
          <w:szCs w:val="24"/>
        </w:rPr>
        <w:t>Table 36.Total Expenditure or budget (capital and recurrent) of the district</w:t>
      </w:r>
    </w:p>
    <w:tbl>
      <w:tblPr>
        <w:tblStyle w:val="LightGrid-Accent11"/>
        <w:tblW w:w="0" w:type="auto"/>
        <w:tblLook w:val="01E0" w:firstRow="1" w:lastRow="1" w:firstColumn="1" w:lastColumn="1" w:noHBand="0" w:noVBand="0"/>
      </w:tblPr>
      <w:tblGrid>
        <w:gridCol w:w="617"/>
        <w:gridCol w:w="1119"/>
        <w:gridCol w:w="1609"/>
        <w:gridCol w:w="1631"/>
        <w:gridCol w:w="1584"/>
        <w:gridCol w:w="1419"/>
        <w:gridCol w:w="1361"/>
      </w:tblGrid>
      <w:tr w:rsidR="00906A2D" w:rsidRPr="00906A2D" w:rsidTr="00906A2D">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jc w:val="center"/>
              <w:rPr>
                <w:rFonts w:ascii="Times New Roman" w:hAnsi="Times New Roman" w:cs="Times New Roman"/>
                <w:sz w:val="20"/>
                <w:szCs w:val="24"/>
              </w:rPr>
            </w:pPr>
            <w:r w:rsidRPr="00906A2D">
              <w:rPr>
                <w:rFonts w:ascii="Times New Roman" w:hAnsi="Times New Roman" w:cs="Times New Roman"/>
                <w:sz w:val="20"/>
                <w:szCs w:val="24"/>
              </w:rPr>
              <w:t>year</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p>
        </w:tc>
        <w:tc>
          <w:tcPr>
            <w:tcW w:w="0" w:type="auto"/>
          </w:tcPr>
          <w:p w:rsidR="00906A2D" w:rsidRPr="00906A2D" w:rsidRDefault="00906A2D" w:rsidP="00906A2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 xml:space="preserve">Expenditures for General services </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Expenditures for Economic services</w:t>
            </w:r>
          </w:p>
        </w:tc>
        <w:tc>
          <w:tcPr>
            <w:tcW w:w="0" w:type="auto"/>
          </w:tcPr>
          <w:p w:rsidR="00906A2D" w:rsidRPr="00906A2D" w:rsidRDefault="00906A2D" w:rsidP="00906A2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06A2D">
              <w:rPr>
                <w:rFonts w:ascii="Times New Roman" w:hAnsi="Times New Roman" w:cs="Times New Roman"/>
                <w:sz w:val="20"/>
                <w:szCs w:val="24"/>
              </w:rPr>
              <w:t>Expenditures for Social services</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Various expenditures</w:t>
            </w:r>
          </w:p>
        </w:tc>
        <w:tc>
          <w:tcPr>
            <w:cnfStyle w:val="000100000000" w:firstRow="0" w:lastRow="0" w:firstColumn="0" w:lastColumn="1" w:oddVBand="0"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 xml:space="preserve">Total </w:t>
            </w:r>
          </w:p>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Expenditures</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vMerge w:val="restart"/>
          </w:tcPr>
          <w:p w:rsidR="00906A2D" w:rsidRPr="00906A2D" w:rsidRDefault="00906A2D" w:rsidP="00906A2D">
            <w:pPr>
              <w:tabs>
                <w:tab w:val="left" w:pos="3990"/>
                <w:tab w:val="left" w:pos="4320"/>
              </w:tabs>
              <w:jc w:val="center"/>
              <w:rPr>
                <w:rFonts w:ascii="Times New Roman" w:hAnsi="Times New Roman" w:cs="Times New Roman"/>
                <w:sz w:val="20"/>
                <w:szCs w:val="24"/>
              </w:rPr>
            </w:pPr>
            <w:r w:rsidRPr="00906A2D">
              <w:rPr>
                <w:rFonts w:ascii="Times New Roman" w:hAnsi="Times New Roman" w:cs="Times New Roman"/>
                <w:sz w:val="20"/>
                <w:szCs w:val="24"/>
              </w:rPr>
              <w:t>2011</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Salary and</w:t>
            </w:r>
          </w:p>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Operating Expense</w:t>
            </w:r>
          </w:p>
        </w:tc>
        <w:tc>
          <w:tcPr>
            <w:tcW w:w="0" w:type="auto"/>
            <w:vAlign w:val="center"/>
          </w:tcPr>
          <w:p w:rsidR="00906A2D" w:rsidRPr="00906A2D" w:rsidRDefault="00906A2D" w:rsidP="00906A2D">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24,950,010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8,437,344</w:t>
            </w:r>
          </w:p>
        </w:tc>
        <w:tc>
          <w:tcPr>
            <w:tcW w:w="0" w:type="auto"/>
            <w:vAlign w:val="center"/>
          </w:tcPr>
          <w:p w:rsidR="00906A2D" w:rsidRPr="00906A2D" w:rsidRDefault="00906A2D" w:rsidP="00906A2D">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53,780,608</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vAlign w:val="center"/>
          </w:tcPr>
          <w:p w:rsidR="00906A2D" w:rsidRPr="00906A2D" w:rsidRDefault="00906A2D" w:rsidP="00906A2D">
            <w:pPr>
              <w:shd w:val="clear" w:color="auto" w:fill="FFFFFF" w:themeFill="background1"/>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87,167,962</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vMerge/>
          </w:tcPr>
          <w:p w:rsidR="00906A2D" w:rsidRPr="00906A2D" w:rsidRDefault="00906A2D" w:rsidP="00906A2D">
            <w:pPr>
              <w:tabs>
                <w:tab w:val="left" w:pos="3990"/>
                <w:tab w:val="left" w:pos="4320"/>
              </w:tabs>
              <w:jc w:val="center"/>
              <w:rPr>
                <w:rFonts w:ascii="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Capital</w:t>
            </w:r>
          </w:p>
        </w:tc>
        <w:tc>
          <w:tcPr>
            <w:tcW w:w="0" w:type="auto"/>
          </w:tcPr>
          <w:p w:rsidR="00906A2D" w:rsidRPr="00906A2D" w:rsidRDefault="00906A2D" w:rsidP="00906A2D">
            <w:pPr>
              <w:shd w:val="clear" w:color="auto" w:fill="FFFFFF" w:themeFill="background1"/>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89,486</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shd w:val="clear" w:color="auto" w:fill="FFFFFF" w:themeFill="background1"/>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3,410,024</w:t>
            </w:r>
          </w:p>
        </w:tc>
        <w:tc>
          <w:tcPr>
            <w:tcW w:w="0" w:type="auto"/>
          </w:tcPr>
          <w:p w:rsidR="00906A2D" w:rsidRPr="00906A2D" w:rsidRDefault="00906A2D" w:rsidP="00906A2D">
            <w:pPr>
              <w:shd w:val="clear" w:color="auto" w:fill="FFFFFF" w:themeFill="background1"/>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5,150,956</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0" w:type="auto"/>
          </w:tcPr>
          <w:p w:rsidR="00906A2D" w:rsidRPr="00906A2D" w:rsidRDefault="00906A2D" w:rsidP="00906A2D">
            <w:pPr>
              <w:shd w:val="clear" w:color="auto" w:fill="FFFFFF" w:themeFill="background1"/>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8,650,466</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vMerge/>
          </w:tcPr>
          <w:p w:rsidR="00906A2D" w:rsidRPr="00906A2D" w:rsidRDefault="00906A2D" w:rsidP="00906A2D">
            <w:pPr>
              <w:tabs>
                <w:tab w:val="left" w:pos="3990"/>
                <w:tab w:val="left" w:pos="4320"/>
              </w:tabs>
              <w:jc w:val="center"/>
              <w:rPr>
                <w:rFonts w:ascii="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b/>
                <w:sz w:val="20"/>
                <w:szCs w:val="24"/>
              </w:rPr>
            </w:pPr>
            <w:r w:rsidRPr="00906A2D">
              <w:rPr>
                <w:rFonts w:ascii="Times New Roman" w:hAnsi="Times New Roman" w:cs="Times New Roman"/>
                <w:b/>
                <w:sz w:val="20"/>
                <w:szCs w:val="24"/>
              </w:rPr>
              <w:t xml:space="preserve">Total </w:t>
            </w:r>
          </w:p>
        </w:tc>
        <w:tc>
          <w:tcPr>
            <w:tcW w:w="0" w:type="auto"/>
          </w:tcPr>
          <w:p w:rsidR="00906A2D" w:rsidRPr="00906A2D" w:rsidRDefault="00906A2D" w:rsidP="00906A2D">
            <w:pPr>
              <w:shd w:val="clear" w:color="auto" w:fill="FFFFFF" w:themeFill="background1"/>
              <w:tabs>
                <w:tab w:val="left" w:pos="399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6A2D">
              <w:rPr>
                <w:rFonts w:ascii="Times New Roman" w:hAnsi="Times New Roman" w:cs="Times New Roman"/>
                <w:b/>
                <w:szCs w:val="24"/>
              </w:rPr>
              <w:t>25,039,496</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shd w:val="clear" w:color="auto" w:fill="FFFFFF" w:themeFill="background1"/>
              <w:tabs>
                <w:tab w:val="left" w:pos="3990"/>
                <w:tab w:val="left" w:pos="4320"/>
              </w:tabs>
              <w:rPr>
                <w:rFonts w:ascii="Times New Roman" w:hAnsi="Times New Roman" w:cs="Times New Roman"/>
                <w:b/>
                <w:szCs w:val="24"/>
              </w:rPr>
            </w:pPr>
            <w:r w:rsidRPr="00906A2D">
              <w:rPr>
                <w:rFonts w:ascii="Times New Roman" w:hAnsi="Times New Roman" w:cs="Times New Roman"/>
                <w:b/>
                <w:szCs w:val="24"/>
              </w:rPr>
              <w:t>11,847,368</w:t>
            </w:r>
          </w:p>
        </w:tc>
        <w:tc>
          <w:tcPr>
            <w:tcW w:w="0" w:type="auto"/>
          </w:tcPr>
          <w:p w:rsidR="00906A2D" w:rsidRPr="00906A2D" w:rsidRDefault="00906A2D" w:rsidP="00906A2D">
            <w:pPr>
              <w:shd w:val="clear" w:color="auto" w:fill="FFFFFF" w:themeFill="background1"/>
              <w:tabs>
                <w:tab w:val="left" w:pos="399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06A2D">
              <w:rPr>
                <w:rFonts w:ascii="Times New Roman" w:hAnsi="Times New Roman" w:cs="Times New Roman"/>
                <w:b/>
                <w:szCs w:val="24"/>
              </w:rPr>
              <w:t>58,931,564</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jc w:val="center"/>
              <w:rPr>
                <w:rFonts w:ascii="Times New Roman" w:hAnsi="Times New Roman" w:cs="Times New Roman"/>
                <w:b/>
                <w:szCs w:val="24"/>
              </w:rPr>
            </w:pPr>
            <w:r w:rsidRPr="00906A2D">
              <w:rPr>
                <w:rFonts w:ascii="Times New Roman" w:hAnsi="Times New Roman" w:cs="Times New Roman"/>
                <w:b/>
                <w:szCs w:val="24"/>
              </w:rPr>
              <w:t>0</w:t>
            </w:r>
          </w:p>
        </w:tc>
        <w:tc>
          <w:tcPr>
            <w:cnfStyle w:val="000100000000" w:firstRow="0" w:lastRow="0" w:firstColumn="0" w:lastColumn="1" w:oddVBand="0" w:evenVBand="0" w:oddHBand="0" w:evenHBand="0" w:firstRowFirstColumn="0" w:firstRowLastColumn="0" w:lastRowFirstColumn="0" w:lastRowLastColumn="0"/>
            <w:tcW w:w="0" w:type="auto"/>
          </w:tcPr>
          <w:p w:rsidR="00906A2D" w:rsidRPr="00906A2D" w:rsidRDefault="00906A2D" w:rsidP="00906A2D">
            <w:pPr>
              <w:shd w:val="clear" w:color="auto" w:fill="FFFFFF" w:themeFill="background1"/>
              <w:tabs>
                <w:tab w:val="left" w:pos="3990"/>
                <w:tab w:val="left" w:pos="4320"/>
              </w:tabs>
              <w:rPr>
                <w:rFonts w:ascii="Times New Roman" w:hAnsi="Times New Roman" w:cs="Times New Roman"/>
                <w:szCs w:val="24"/>
              </w:rPr>
            </w:pPr>
            <w:r w:rsidRPr="00906A2D">
              <w:rPr>
                <w:rFonts w:ascii="Times New Roman" w:hAnsi="Times New Roman" w:cs="Times New Roman"/>
                <w:szCs w:val="24"/>
              </w:rPr>
              <w:t>95,818,428</w:t>
            </w:r>
          </w:p>
        </w:tc>
      </w:tr>
      <w:tr w:rsidR="00906A2D" w:rsidRPr="00906A2D" w:rsidTr="00906A2D">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vMerge w:val="restart"/>
          </w:tcPr>
          <w:p w:rsidR="00906A2D" w:rsidRPr="00906A2D" w:rsidRDefault="00906A2D" w:rsidP="00906A2D">
            <w:pPr>
              <w:tabs>
                <w:tab w:val="left" w:pos="3990"/>
                <w:tab w:val="left" w:pos="4320"/>
              </w:tabs>
              <w:jc w:val="center"/>
              <w:rPr>
                <w:rFonts w:ascii="Times New Roman" w:hAnsi="Times New Roman" w:cs="Times New Roman"/>
                <w:sz w:val="20"/>
                <w:szCs w:val="24"/>
              </w:rPr>
            </w:pPr>
            <w:r w:rsidRPr="00906A2D">
              <w:rPr>
                <w:rFonts w:ascii="Times New Roman" w:hAnsi="Times New Roman" w:cs="Times New Roman"/>
                <w:sz w:val="20"/>
                <w:szCs w:val="24"/>
              </w:rPr>
              <w:t>2012</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Salary and</w:t>
            </w:r>
          </w:p>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Operating Expense</w:t>
            </w:r>
          </w:p>
        </w:tc>
        <w:tc>
          <w:tcPr>
            <w:tcW w:w="0" w:type="auto"/>
            <w:vAlign w:val="center"/>
          </w:tcPr>
          <w:p w:rsidR="00906A2D" w:rsidRPr="00906A2D" w:rsidRDefault="00906A2D" w:rsidP="00906A2D">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22, 317, 318</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22,604,250</w:t>
            </w:r>
          </w:p>
        </w:tc>
        <w:tc>
          <w:tcPr>
            <w:tcW w:w="0" w:type="auto"/>
            <w:vAlign w:val="center"/>
          </w:tcPr>
          <w:p w:rsidR="00906A2D" w:rsidRPr="00906A2D" w:rsidRDefault="00906A2D" w:rsidP="00906A2D">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53,261,394</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06A2D" w:rsidRPr="00906A2D" w:rsidRDefault="00906A2D" w:rsidP="00906A2D">
            <w:pPr>
              <w:tabs>
                <w:tab w:val="left" w:pos="3990"/>
                <w:tab w:val="left" w:pos="4320"/>
              </w:tabs>
              <w:jc w:val="center"/>
              <w:rPr>
                <w:rFonts w:ascii="Times New Roman" w:hAnsi="Times New Roman" w:cs="Times New Roman"/>
                <w:b/>
                <w:szCs w:val="24"/>
              </w:rPr>
            </w:pPr>
            <w:r w:rsidRPr="00906A2D">
              <w:rPr>
                <w:rFonts w:ascii="Times New Roman" w:hAnsi="Times New Roman" w:cs="Times New Roman"/>
                <w:b/>
                <w:szCs w:val="24"/>
              </w:rPr>
              <w:t>0</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98,182,962</w:t>
            </w:r>
          </w:p>
        </w:tc>
      </w:tr>
      <w:tr w:rsidR="00906A2D" w:rsidRPr="00906A2D" w:rsidTr="00906A2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tcPr>
          <w:p w:rsidR="00906A2D" w:rsidRPr="00906A2D" w:rsidRDefault="00906A2D" w:rsidP="00906A2D">
            <w:pPr>
              <w:tabs>
                <w:tab w:val="left" w:pos="3990"/>
                <w:tab w:val="left" w:pos="4320"/>
              </w:tabs>
              <w:jc w:val="center"/>
              <w:rPr>
                <w:rFonts w:ascii="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Capital</w:t>
            </w:r>
          </w:p>
        </w:tc>
        <w:tc>
          <w:tcPr>
            <w:tcW w:w="0" w:type="auto"/>
          </w:tcPr>
          <w:p w:rsidR="00906A2D" w:rsidRPr="00906A2D" w:rsidRDefault="00906A2D" w:rsidP="00906A2D">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389,549</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4,724,325</w:t>
            </w:r>
          </w:p>
        </w:tc>
        <w:tc>
          <w:tcPr>
            <w:tcW w:w="0" w:type="auto"/>
          </w:tcPr>
          <w:p w:rsidR="00906A2D" w:rsidRPr="00906A2D" w:rsidRDefault="00906A2D" w:rsidP="00906A2D">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4,213,004</w:t>
            </w: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jc w:val="center"/>
              <w:rPr>
                <w:rFonts w:ascii="Times New Roman" w:hAnsi="Times New Roman" w:cs="Times New Roman"/>
                <w:b/>
                <w:szCs w:val="24"/>
              </w:rPr>
            </w:pPr>
            <w:r w:rsidRPr="00906A2D">
              <w:rPr>
                <w:rFonts w:ascii="Times New Roman" w:hAnsi="Times New Roman" w:cs="Times New Roman"/>
                <w:b/>
                <w:szCs w:val="24"/>
              </w:rPr>
              <w:t>0</w:t>
            </w:r>
          </w:p>
        </w:tc>
        <w:tc>
          <w:tcPr>
            <w:cnfStyle w:val="000100000000" w:firstRow="0" w:lastRow="0" w:firstColumn="0" w:lastColumn="1" w:oddVBand="0"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9,326,878</w:t>
            </w:r>
          </w:p>
        </w:tc>
      </w:tr>
      <w:tr w:rsidR="00906A2D" w:rsidRPr="00906A2D" w:rsidTr="00906A2D">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Pr>
          <w:p w:rsidR="00906A2D" w:rsidRPr="00906A2D" w:rsidRDefault="00906A2D" w:rsidP="00906A2D">
            <w:pPr>
              <w:tabs>
                <w:tab w:val="left" w:pos="3990"/>
                <w:tab w:val="left" w:pos="4320"/>
              </w:tabs>
              <w:jc w:val="center"/>
              <w:rPr>
                <w:rFonts w:ascii="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906A2D" w:rsidRPr="00906A2D" w:rsidRDefault="00906A2D" w:rsidP="00906A2D">
            <w:pPr>
              <w:tabs>
                <w:tab w:val="left" w:pos="3990"/>
                <w:tab w:val="left" w:pos="4320"/>
              </w:tabs>
              <w:rPr>
                <w:rFonts w:ascii="Times New Roman" w:hAnsi="Times New Roman" w:cs="Times New Roman"/>
                <w:sz w:val="20"/>
                <w:szCs w:val="24"/>
              </w:rPr>
            </w:pPr>
            <w:r w:rsidRPr="00906A2D">
              <w:rPr>
                <w:rFonts w:ascii="Times New Roman" w:hAnsi="Times New Roman" w:cs="Times New Roman"/>
                <w:sz w:val="20"/>
                <w:szCs w:val="24"/>
              </w:rPr>
              <w:t xml:space="preserve">Total </w:t>
            </w:r>
          </w:p>
        </w:tc>
        <w:tc>
          <w:tcPr>
            <w:tcW w:w="0" w:type="auto"/>
            <w:vAlign w:val="center"/>
          </w:tcPr>
          <w:p w:rsidR="00906A2D" w:rsidRPr="00906A2D" w:rsidRDefault="00906A2D" w:rsidP="00906A2D">
            <w:pPr>
              <w:tabs>
                <w:tab w:val="left" w:pos="3990"/>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22,706,867</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27,328,575</w:t>
            </w:r>
          </w:p>
        </w:tc>
        <w:tc>
          <w:tcPr>
            <w:tcW w:w="0" w:type="auto"/>
            <w:vAlign w:val="center"/>
          </w:tcPr>
          <w:p w:rsidR="00906A2D" w:rsidRPr="00906A2D" w:rsidRDefault="00906A2D" w:rsidP="00906A2D">
            <w:pPr>
              <w:tabs>
                <w:tab w:val="left" w:pos="3990"/>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906A2D">
              <w:rPr>
                <w:rFonts w:ascii="Times New Roman" w:hAnsi="Times New Roman" w:cs="Times New Roman"/>
                <w:szCs w:val="24"/>
              </w:rPr>
              <w:t>57,474,398</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0" w:type="auto"/>
            <w:vAlign w:val="center"/>
          </w:tcPr>
          <w:p w:rsidR="00906A2D" w:rsidRPr="00906A2D" w:rsidRDefault="00906A2D" w:rsidP="00906A2D">
            <w:pPr>
              <w:tabs>
                <w:tab w:val="left" w:pos="3990"/>
                <w:tab w:val="left" w:pos="4320"/>
              </w:tabs>
              <w:jc w:val="center"/>
              <w:rPr>
                <w:rFonts w:ascii="Times New Roman" w:hAnsi="Times New Roman" w:cs="Times New Roman"/>
                <w:szCs w:val="24"/>
              </w:rPr>
            </w:pPr>
            <w:r w:rsidRPr="00906A2D">
              <w:rPr>
                <w:rFonts w:ascii="Times New Roman" w:hAnsi="Times New Roman" w:cs="Times New Roman"/>
                <w:szCs w:val="24"/>
              </w:rPr>
              <w:t>107,509,840</w:t>
            </w:r>
          </w:p>
        </w:tc>
      </w:tr>
    </w:tbl>
    <w:p w:rsidR="00906A2D" w:rsidRPr="00906A2D" w:rsidRDefault="00906A2D" w:rsidP="00906A2D">
      <w:pPr>
        <w:tabs>
          <w:tab w:val="left" w:pos="3990"/>
          <w:tab w:val="left" w:pos="4320"/>
        </w:tabs>
        <w:spacing w:line="240" w:lineRule="auto"/>
        <w:rPr>
          <w:rFonts w:ascii="Times New Roman" w:hAnsi="Times New Roman" w:cs="Times New Roman"/>
          <w:b/>
          <w:i/>
          <w:sz w:val="20"/>
          <w:szCs w:val="24"/>
        </w:rPr>
      </w:pPr>
      <w:r w:rsidRPr="00906A2D">
        <w:rPr>
          <w:rFonts w:ascii="Times New Roman" w:hAnsi="Times New Roman" w:cs="Times New Roman"/>
          <w:b/>
          <w:sz w:val="20"/>
          <w:szCs w:val="24"/>
        </w:rPr>
        <w:t xml:space="preserve">          </w:t>
      </w:r>
      <w:r w:rsidRPr="00906A2D">
        <w:rPr>
          <w:rFonts w:ascii="Times New Roman" w:hAnsi="Times New Roman" w:cs="Times New Roman"/>
          <w:b/>
          <w:i/>
          <w:sz w:val="20"/>
          <w:szCs w:val="24"/>
        </w:rPr>
        <w:t>Source: Gudaya Bila District Finance and Economic Development Office</w:t>
      </w:r>
    </w:p>
    <w:p w:rsidR="00906A2D" w:rsidRPr="00906A2D" w:rsidRDefault="00906A2D" w:rsidP="00906A2D">
      <w:pPr>
        <w:tabs>
          <w:tab w:val="left" w:pos="3990"/>
          <w:tab w:val="left" w:pos="4320"/>
        </w:tabs>
        <w:spacing w:line="360" w:lineRule="auto"/>
        <w:jc w:val="both"/>
        <w:rPr>
          <w:rFonts w:ascii="Times New Roman" w:hAnsi="Times New Roman" w:cs="Times New Roman"/>
          <w:sz w:val="24"/>
          <w:szCs w:val="24"/>
        </w:rPr>
      </w:pPr>
      <w:r w:rsidRPr="00906A2D">
        <w:rPr>
          <w:rFonts w:ascii="Times New Roman" w:hAnsi="Times New Roman" w:cs="Times New Roman"/>
          <w:sz w:val="24"/>
          <w:szCs w:val="24"/>
        </w:rPr>
        <w:t xml:space="preserve">There is one commercial banks and two saving and rural credits </w:t>
      </w:r>
      <w:r w:rsidRPr="00906A2D">
        <w:rPr>
          <w:rFonts w:ascii="Times New Roman" w:hAnsi="Times New Roman" w:cs="Times New Roman"/>
          <w:sz w:val="24"/>
          <w:szCs w:val="16"/>
        </w:rPr>
        <w:t>financial institutions</w:t>
      </w:r>
      <w:r w:rsidRPr="00906A2D">
        <w:rPr>
          <w:rFonts w:ascii="Times New Roman" w:hAnsi="Times New Roman" w:cs="Times New Roman"/>
          <w:sz w:val="24"/>
          <w:szCs w:val="24"/>
        </w:rPr>
        <w:t xml:space="preserve"> in the district.  Out of the three financial institutions in the district, two rural saving and credits institutions are one government holding, whereas one and the remaining is non-government holding institution. </w:t>
      </w:r>
    </w:p>
    <w:p w:rsidR="00906A2D" w:rsidRPr="00906A2D" w:rsidRDefault="00906A2D" w:rsidP="00906A2D">
      <w:pPr>
        <w:tabs>
          <w:tab w:val="left" w:pos="3990"/>
          <w:tab w:val="left" w:pos="4320"/>
        </w:tabs>
        <w:spacing w:after="0" w:line="240" w:lineRule="auto"/>
        <w:jc w:val="both"/>
        <w:rPr>
          <w:rFonts w:ascii="Times New Roman" w:hAnsi="Times New Roman" w:cs="Times New Roman"/>
          <w:sz w:val="24"/>
          <w:szCs w:val="24"/>
        </w:rPr>
      </w:pPr>
      <w:r w:rsidRPr="00906A2D">
        <w:rPr>
          <w:rFonts w:ascii="Times New Roman" w:hAnsi="Times New Roman" w:cs="Times New Roman"/>
          <w:b/>
          <w:i/>
          <w:sz w:val="24"/>
          <w:szCs w:val="24"/>
        </w:rPr>
        <w:t xml:space="preserve">            Table 37. Number of banks, insurance and rural finance found in the district.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2616"/>
        <w:gridCol w:w="1006"/>
        <w:gridCol w:w="1431"/>
        <w:gridCol w:w="1875"/>
        <w:gridCol w:w="1791"/>
      </w:tblGrid>
      <w:tr w:rsidR="00906A2D" w:rsidRPr="00906A2D" w:rsidTr="00906A2D">
        <w:trPr>
          <w:trHeight w:val="285"/>
          <w:jc w:val="center"/>
        </w:trPr>
        <w:tc>
          <w:tcPr>
            <w:tcW w:w="630" w:type="dxa"/>
            <w:vMerge w:val="restar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DD9C3" w:themeFill="background2" w:themeFillShade="E6"/>
          </w:tcPr>
          <w:p w:rsidR="00906A2D" w:rsidRPr="00906A2D" w:rsidRDefault="00906A2D" w:rsidP="00906A2D">
            <w:pPr>
              <w:spacing w:after="0" w:line="240" w:lineRule="auto"/>
              <w:jc w:val="center"/>
              <w:rPr>
                <w:rFonts w:ascii="Times New Roman" w:eastAsia="Calibri" w:hAnsi="Times New Roman" w:cs="Times New Roman"/>
                <w:b/>
                <w:i/>
                <w:sz w:val="24"/>
                <w:szCs w:val="24"/>
              </w:rPr>
            </w:pPr>
          </w:p>
          <w:p w:rsidR="00906A2D" w:rsidRPr="00906A2D" w:rsidRDefault="00906A2D" w:rsidP="00906A2D">
            <w:pPr>
              <w:spacing w:after="0" w:line="240" w:lineRule="auto"/>
              <w:jc w:val="center"/>
              <w:rPr>
                <w:rFonts w:ascii="Times New Roman" w:eastAsia="Calibri" w:hAnsi="Times New Roman" w:cs="Times New Roman"/>
                <w:b/>
                <w:i/>
                <w:sz w:val="24"/>
                <w:szCs w:val="24"/>
              </w:rPr>
            </w:pPr>
            <w:r w:rsidRPr="00906A2D">
              <w:rPr>
                <w:rFonts w:ascii="Times New Roman" w:eastAsia="Calibri" w:hAnsi="Times New Roman" w:cs="Times New Roman"/>
                <w:b/>
                <w:i/>
                <w:sz w:val="24"/>
                <w:szCs w:val="24"/>
              </w:rPr>
              <w:t>S.№</w:t>
            </w:r>
          </w:p>
        </w:tc>
        <w:tc>
          <w:tcPr>
            <w:tcW w:w="2634" w:type="dxa"/>
            <w:vMerge w:val="restar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DD9C3" w:themeFill="background2" w:themeFillShade="E6"/>
          </w:tcPr>
          <w:p w:rsidR="00906A2D" w:rsidRPr="00906A2D" w:rsidRDefault="00906A2D" w:rsidP="00906A2D">
            <w:pPr>
              <w:tabs>
                <w:tab w:val="left" w:pos="3990"/>
                <w:tab w:val="left" w:pos="4320"/>
              </w:tabs>
              <w:spacing w:after="0" w:line="240" w:lineRule="auto"/>
              <w:jc w:val="center"/>
              <w:rPr>
                <w:rFonts w:ascii="Times New Roman" w:hAnsi="Times New Roman" w:cs="Times New Roman"/>
                <w:b/>
                <w:i/>
                <w:sz w:val="24"/>
                <w:szCs w:val="16"/>
              </w:rPr>
            </w:pPr>
          </w:p>
          <w:p w:rsidR="00906A2D" w:rsidRPr="00906A2D" w:rsidRDefault="00906A2D" w:rsidP="00906A2D">
            <w:pPr>
              <w:tabs>
                <w:tab w:val="left" w:pos="3990"/>
                <w:tab w:val="left" w:pos="4320"/>
              </w:tabs>
              <w:spacing w:after="0" w:line="240" w:lineRule="auto"/>
              <w:jc w:val="center"/>
              <w:rPr>
                <w:rFonts w:ascii="Times New Roman" w:hAnsi="Times New Roman" w:cs="Times New Roman"/>
                <w:b/>
                <w:i/>
                <w:sz w:val="24"/>
                <w:szCs w:val="16"/>
              </w:rPr>
            </w:pPr>
            <w:r w:rsidRPr="00906A2D">
              <w:rPr>
                <w:rFonts w:ascii="Times New Roman" w:hAnsi="Times New Roman" w:cs="Times New Roman"/>
                <w:b/>
                <w:i/>
                <w:sz w:val="24"/>
                <w:szCs w:val="16"/>
              </w:rPr>
              <w:t>Types of financial institutions</w:t>
            </w:r>
          </w:p>
        </w:tc>
        <w:tc>
          <w:tcPr>
            <w:tcW w:w="6143" w:type="dxa"/>
            <w:gridSpan w:val="4"/>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DD9C3" w:themeFill="background2" w:themeFillShade="E6"/>
          </w:tcPr>
          <w:p w:rsidR="00906A2D" w:rsidRPr="00906A2D" w:rsidRDefault="00906A2D" w:rsidP="00906A2D">
            <w:pPr>
              <w:tabs>
                <w:tab w:val="left" w:pos="3990"/>
                <w:tab w:val="left" w:pos="4320"/>
              </w:tabs>
              <w:spacing w:after="0" w:line="240" w:lineRule="auto"/>
              <w:jc w:val="center"/>
              <w:rPr>
                <w:rFonts w:ascii="Times New Roman" w:hAnsi="Times New Roman" w:cs="Times New Roman"/>
                <w:b/>
                <w:i/>
                <w:sz w:val="24"/>
                <w:szCs w:val="16"/>
              </w:rPr>
            </w:pPr>
            <w:r w:rsidRPr="00906A2D">
              <w:rPr>
                <w:rFonts w:ascii="Times New Roman" w:hAnsi="Times New Roman" w:cs="Times New Roman"/>
                <w:b/>
                <w:i/>
                <w:sz w:val="24"/>
                <w:szCs w:val="16"/>
              </w:rPr>
              <w:t>Review period</w:t>
            </w:r>
          </w:p>
        </w:tc>
      </w:tr>
      <w:tr w:rsidR="00906A2D" w:rsidRPr="00906A2D" w:rsidTr="00906A2D">
        <w:trPr>
          <w:trHeight w:val="240"/>
          <w:jc w:val="center"/>
        </w:trPr>
        <w:tc>
          <w:tcPr>
            <w:tcW w:w="6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DD9C3" w:themeFill="background2" w:themeFillShade="E6"/>
          </w:tcPr>
          <w:p w:rsidR="00906A2D" w:rsidRPr="00906A2D" w:rsidRDefault="00906A2D" w:rsidP="00906A2D">
            <w:pPr>
              <w:tabs>
                <w:tab w:val="left" w:pos="3990"/>
                <w:tab w:val="left" w:pos="4320"/>
              </w:tabs>
              <w:spacing w:after="0" w:line="240" w:lineRule="auto"/>
              <w:rPr>
                <w:rFonts w:ascii="Times New Roman" w:hAnsi="Times New Roman" w:cs="Times New Roman"/>
                <w:sz w:val="24"/>
                <w:szCs w:val="16"/>
              </w:rPr>
            </w:pPr>
          </w:p>
        </w:tc>
        <w:tc>
          <w:tcPr>
            <w:tcW w:w="2634"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DD9C3" w:themeFill="background2" w:themeFillShade="E6"/>
          </w:tcPr>
          <w:p w:rsidR="00906A2D" w:rsidRPr="00906A2D" w:rsidRDefault="00906A2D" w:rsidP="00906A2D">
            <w:pPr>
              <w:tabs>
                <w:tab w:val="left" w:pos="3990"/>
                <w:tab w:val="left" w:pos="4320"/>
              </w:tabs>
              <w:spacing w:after="0" w:line="240" w:lineRule="auto"/>
              <w:rPr>
                <w:rFonts w:ascii="Times New Roman" w:hAnsi="Times New Roman" w:cs="Times New Roman"/>
                <w:sz w:val="24"/>
                <w:szCs w:val="16"/>
              </w:rPr>
            </w:pPr>
          </w:p>
        </w:tc>
        <w:tc>
          <w:tcPr>
            <w:tcW w:w="2449" w:type="dxa"/>
            <w:gridSpan w:val="2"/>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DD9C3" w:themeFill="background2" w:themeFillShade="E6"/>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2011</w:t>
            </w:r>
          </w:p>
        </w:tc>
        <w:tc>
          <w:tcPr>
            <w:tcW w:w="3694" w:type="dxa"/>
            <w:gridSpan w:val="2"/>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DDD9C3" w:themeFill="background2" w:themeFillShade="E6"/>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2012</w:t>
            </w:r>
          </w:p>
        </w:tc>
      </w:tr>
      <w:tr w:rsidR="00906A2D" w:rsidRPr="00906A2D" w:rsidTr="00906A2D">
        <w:trPr>
          <w:trHeight w:val="300"/>
          <w:jc w:val="center"/>
        </w:trPr>
        <w:tc>
          <w:tcPr>
            <w:tcW w:w="630"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rPr>
                <w:rFonts w:ascii="Times New Roman" w:hAnsi="Times New Roman" w:cs="Times New Roman"/>
                <w:sz w:val="24"/>
                <w:szCs w:val="16"/>
              </w:rPr>
            </w:pPr>
          </w:p>
        </w:tc>
        <w:tc>
          <w:tcPr>
            <w:tcW w:w="2634" w:type="dxa"/>
            <w:vMerge/>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rPr>
                <w:rFonts w:ascii="Times New Roman" w:hAnsi="Times New Roman" w:cs="Times New Roman"/>
                <w:sz w:val="24"/>
                <w:szCs w:val="16"/>
              </w:rPr>
            </w:pPr>
          </w:p>
        </w:tc>
        <w:tc>
          <w:tcPr>
            <w:tcW w:w="100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Gov’t</w:t>
            </w:r>
          </w:p>
        </w:tc>
        <w:tc>
          <w:tcPr>
            <w:tcW w:w="144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Non-Gov’t</w:t>
            </w:r>
          </w:p>
        </w:tc>
        <w:tc>
          <w:tcPr>
            <w:tcW w:w="189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Gov’t</w:t>
            </w:r>
          </w:p>
        </w:tc>
        <w:tc>
          <w:tcPr>
            <w:tcW w:w="1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Non-Gov’t</w:t>
            </w:r>
          </w:p>
        </w:tc>
      </w:tr>
      <w:tr w:rsidR="00906A2D" w:rsidRPr="00906A2D" w:rsidTr="00906A2D">
        <w:trPr>
          <w:trHeight w:val="215"/>
          <w:jc w:val="center"/>
        </w:trPr>
        <w:tc>
          <w:tcPr>
            <w:tcW w:w="6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right"/>
              <w:rPr>
                <w:rFonts w:ascii="Times New Roman" w:hAnsi="Times New Roman" w:cs="Times New Roman"/>
                <w:sz w:val="24"/>
                <w:szCs w:val="16"/>
              </w:rPr>
            </w:pPr>
            <w:r w:rsidRPr="00906A2D">
              <w:rPr>
                <w:rFonts w:ascii="Times New Roman" w:hAnsi="Times New Roman" w:cs="Times New Roman"/>
                <w:sz w:val="24"/>
                <w:szCs w:val="16"/>
              </w:rPr>
              <w:t>1</w:t>
            </w:r>
          </w:p>
        </w:tc>
        <w:tc>
          <w:tcPr>
            <w:tcW w:w="263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rPr>
                <w:rFonts w:ascii="Times New Roman" w:hAnsi="Times New Roman" w:cs="Times New Roman"/>
                <w:sz w:val="24"/>
                <w:szCs w:val="16"/>
              </w:rPr>
            </w:pPr>
            <w:r w:rsidRPr="00906A2D">
              <w:rPr>
                <w:rFonts w:ascii="Times New Roman" w:hAnsi="Times New Roman" w:cs="Times New Roman"/>
                <w:sz w:val="24"/>
                <w:szCs w:val="16"/>
              </w:rPr>
              <w:t xml:space="preserve">Banks </w:t>
            </w:r>
          </w:p>
        </w:tc>
        <w:tc>
          <w:tcPr>
            <w:tcW w:w="100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1</w:t>
            </w:r>
          </w:p>
        </w:tc>
        <w:tc>
          <w:tcPr>
            <w:tcW w:w="144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0</w:t>
            </w:r>
          </w:p>
        </w:tc>
        <w:tc>
          <w:tcPr>
            <w:tcW w:w="189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1</w:t>
            </w:r>
          </w:p>
        </w:tc>
        <w:tc>
          <w:tcPr>
            <w:tcW w:w="1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0</w:t>
            </w:r>
          </w:p>
        </w:tc>
      </w:tr>
      <w:tr w:rsidR="00906A2D" w:rsidRPr="00906A2D" w:rsidTr="00906A2D">
        <w:trPr>
          <w:trHeight w:val="233"/>
          <w:jc w:val="center"/>
        </w:trPr>
        <w:tc>
          <w:tcPr>
            <w:tcW w:w="6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right"/>
              <w:rPr>
                <w:rFonts w:ascii="Times New Roman" w:hAnsi="Times New Roman" w:cs="Times New Roman"/>
                <w:sz w:val="24"/>
                <w:szCs w:val="16"/>
              </w:rPr>
            </w:pPr>
            <w:r w:rsidRPr="00906A2D">
              <w:rPr>
                <w:rFonts w:ascii="Times New Roman" w:hAnsi="Times New Roman" w:cs="Times New Roman"/>
                <w:sz w:val="24"/>
                <w:szCs w:val="16"/>
              </w:rPr>
              <w:t>2</w:t>
            </w:r>
          </w:p>
        </w:tc>
        <w:tc>
          <w:tcPr>
            <w:tcW w:w="263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rPr>
                <w:rFonts w:ascii="Times New Roman" w:hAnsi="Times New Roman" w:cs="Times New Roman"/>
                <w:sz w:val="24"/>
                <w:szCs w:val="16"/>
              </w:rPr>
            </w:pPr>
            <w:r w:rsidRPr="00906A2D">
              <w:rPr>
                <w:rFonts w:ascii="Times New Roman" w:hAnsi="Times New Roman" w:cs="Times New Roman"/>
                <w:sz w:val="24"/>
                <w:szCs w:val="16"/>
              </w:rPr>
              <w:t xml:space="preserve">Insurance </w:t>
            </w:r>
          </w:p>
        </w:tc>
        <w:tc>
          <w:tcPr>
            <w:tcW w:w="100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0</w:t>
            </w:r>
          </w:p>
        </w:tc>
        <w:tc>
          <w:tcPr>
            <w:tcW w:w="144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0</w:t>
            </w:r>
          </w:p>
        </w:tc>
        <w:tc>
          <w:tcPr>
            <w:tcW w:w="189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0</w:t>
            </w:r>
          </w:p>
        </w:tc>
        <w:tc>
          <w:tcPr>
            <w:tcW w:w="1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0</w:t>
            </w:r>
          </w:p>
        </w:tc>
      </w:tr>
      <w:tr w:rsidR="00906A2D" w:rsidRPr="00906A2D" w:rsidTr="00906A2D">
        <w:trPr>
          <w:trHeight w:val="278"/>
          <w:jc w:val="center"/>
        </w:trPr>
        <w:tc>
          <w:tcPr>
            <w:tcW w:w="6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right"/>
              <w:rPr>
                <w:rFonts w:ascii="Times New Roman" w:hAnsi="Times New Roman" w:cs="Times New Roman"/>
                <w:sz w:val="24"/>
                <w:szCs w:val="16"/>
              </w:rPr>
            </w:pPr>
            <w:r w:rsidRPr="00906A2D">
              <w:rPr>
                <w:rFonts w:ascii="Times New Roman" w:hAnsi="Times New Roman" w:cs="Times New Roman"/>
                <w:sz w:val="24"/>
                <w:szCs w:val="16"/>
              </w:rPr>
              <w:t>3</w:t>
            </w:r>
          </w:p>
        </w:tc>
        <w:tc>
          <w:tcPr>
            <w:tcW w:w="263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rPr>
                <w:rFonts w:ascii="Times New Roman" w:hAnsi="Times New Roman" w:cs="Times New Roman"/>
                <w:sz w:val="24"/>
                <w:szCs w:val="16"/>
              </w:rPr>
            </w:pPr>
            <w:r w:rsidRPr="00906A2D">
              <w:rPr>
                <w:rFonts w:ascii="Times New Roman" w:hAnsi="Times New Roman" w:cs="Times New Roman"/>
                <w:sz w:val="24"/>
                <w:szCs w:val="16"/>
              </w:rPr>
              <w:t xml:space="preserve">Rural credit and saving </w:t>
            </w:r>
          </w:p>
        </w:tc>
        <w:tc>
          <w:tcPr>
            <w:tcW w:w="100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0</w:t>
            </w:r>
          </w:p>
        </w:tc>
        <w:tc>
          <w:tcPr>
            <w:tcW w:w="144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2</w:t>
            </w:r>
          </w:p>
        </w:tc>
        <w:tc>
          <w:tcPr>
            <w:tcW w:w="189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0</w:t>
            </w:r>
          </w:p>
        </w:tc>
        <w:tc>
          <w:tcPr>
            <w:tcW w:w="1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sz w:val="24"/>
                <w:szCs w:val="16"/>
              </w:rPr>
            </w:pPr>
            <w:r w:rsidRPr="00906A2D">
              <w:rPr>
                <w:rFonts w:ascii="Times New Roman" w:hAnsi="Times New Roman" w:cs="Times New Roman"/>
                <w:sz w:val="24"/>
                <w:szCs w:val="16"/>
              </w:rPr>
              <w:t>2</w:t>
            </w:r>
          </w:p>
        </w:tc>
      </w:tr>
      <w:tr w:rsidR="00906A2D" w:rsidRPr="00906A2D" w:rsidTr="00906A2D">
        <w:trPr>
          <w:trHeight w:val="360"/>
          <w:jc w:val="center"/>
        </w:trPr>
        <w:tc>
          <w:tcPr>
            <w:tcW w:w="3264" w:type="dxa"/>
            <w:gridSpan w:val="2"/>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Total</w:t>
            </w:r>
          </w:p>
        </w:tc>
        <w:tc>
          <w:tcPr>
            <w:tcW w:w="100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1</w:t>
            </w:r>
          </w:p>
        </w:tc>
        <w:tc>
          <w:tcPr>
            <w:tcW w:w="144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2</w:t>
            </w:r>
          </w:p>
        </w:tc>
        <w:tc>
          <w:tcPr>
            <w:tcW w:w="189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1</w:t>
            </w:r>
          </w:p>
        </w:tc>
        <w:tc>
          <w:tcPr>
            <w:tcW w:w="1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rsidR="00906A2D" w:rsidRPr="00906A2D" w:rsidRDefault="00906A2D" w:rsidP="00906A2D">
            <w:pPr>
              <w:tabs>
                <w:tab w:val="left" w:pos="3990"/>
                <w:tab w:val="left" w:pos="4320"/>
              </w:tabs>
              <w:spacing w:after="0" w:line="240" w:lineRule="auto"/>
              <w:jc w:val="center"/>
              <w:rPr>
                <w:rFonts w:ascii="Times New Roman" w:hAnsi="Times New Roman" w:cs="Times New Roman"/>
                <w:b/>
                <w:sz w:val="24"/>
                <w:szCs w:val="16"/>
              </w:rPr>
            </w:pPr>
            <w:r w:rsidRPr="00906A2D">
              <w:rPr>
                <w:rFonts w:ascii="Times New Roman" w:hAnsi="Times New Roman" w:cs="Times New Roman"/>
                <w:b/>
                <w:sz w:val="24"/>
                <w:szCs w:val="16"/>
              </w:rPr>
              <w:t>2</w:t>
            </w:r>
          </w:p>
        </w:tc>
      </w:tr>
    </w:tbl>
    <w:p w:rsidR="00906A2D" w:rsidRPr="00906A2D" w:rsidRDefault="00906A2D" w:rsidP="00906A2D">
      <w:pPr>
        <w:tabs>
          <w:tab w:val="left" w:pos="3990"/>
          <w:tab w:val="left" w:pos="4320"/>
        </w:tabs>
        <w:spacing w:line="240" w:lineRule="auto"/>
        <w:rPr>
          <w:rFonts w:ascii="Times New Roman" w:hAnsi="Times New Roman" w:cs="Times New Roman"/>
          <w:b/>
          <w:i/>
          <w:szCs w:val="24"/>
        </w:rPr>
      </w:pPr>
      <w:r w:rsidRPr="00906A2D">
        <w:rPr>
          <w:rFonts w:ascii="Times New Roman" w:hAnsi="Times New Roman" w:cs="Times New Roman"/>
          <w:b/>
          <w:szCs w:val="24"/>
        </w:rPr>
        <w:t xml:space="preserve">             </w:t>
      </w:r>
      <w:r w:rsidRPr="00906A2D">
        <w:rPr>
          <w:rFonts w:ascii="Times New Roman" w:hAnsi="Times New Roman" w:cs="Times New Roman"/>
          <w:b/>
          <w:i/>
          <w:szCs w:val="24"/>
        </w:rPr>
        <w:t>Source: Gudaya Bila District Finance and Economic Development Office</w:t>
      </w:r>
    </w:p>
    <w:p w:rsidR="00906A2D" w:rsidRPr="00A1318E" w:rsidRDefault="00906A2D" w:rsidP="00906A2D">
      <w:pPr>
        <w:keepNext/>
        <w:keepLines/>
        <w:spacing w:before="200" w:after="0" w:line="360" w:lineRule="auto"/>
        <w:outlineLvl w:val="2"/>
        <w:rPr>
          <w:rFonts w:ascii="Times New Roman" w:eastAsiaTheme="majorEastAsia" w:hAnsi="Times New Roman" w:cs="Times New Roman"/>
          <w:b/>
          <w:bCs/>
          <w:sz w:val="24"/>
          <w:szCs w:val="24"/>
        </w:rPr>
      </w:pPr>
      <w:bookmarkStart w:id="155" w:name="_Toc72744113"/>
      <w:r w:rsidRPr="00A1318E">
        <w:rPr>
          <w:rFonts w:ascii="Times New Roman" w:eastAsiaTheme="majorEastAsia" w:hAnsi="Times New Roman" w:cs="Times New Roman"/>
          <w:b/>
          <w:bCs/>
          <w:sz w:val="24"/>
          <w:szCs w:val="24"/>
        </w:rPr>
        <w:t>Trade, Tourism and Sport</w:t>
      </w:r>
      <w:bookmarkEnd w:id="155"/>
    </w:p>
    <w:p w:rsidR="00906A2D" w:rsidRPr="00A1318E" w:rsidRDefault="00A1318E" w:rsidP="00906A2D">
      <w:pPr>
        <w:keepNext/>
        <w:keepLines/>
        <w:spacing w:after="0" w:line="360" w:lineRule="auto"/>
        <w:outlineLvl w:val="3"/>
        <w:rPr>
          <w:rFonts w:ascii="Times New Roman" w:eastAsiaTheme="majorEastAsia" w:hAnsi="Times New Roman" w:cs="Times New Roman"/>
          <w:b/>
          <w:bCs/>
          <w:i/>
          <w:iCs/>
          <w:sz w:val="24"/>
          <w:szCs w:val="24"/>
        </w:rPr>
      </w:pPr>
      <w:r w:rsidRPr="00A1318E">
        <w:rPr>
          <w:rFonts w:ascii="Times New Roman" w:eastAsiaTheme="majorEastAsia" w:hAnsi="Times New Roman" w:cs="Times New Roman"/>
          <w:b/>
          <w:bCs/>
          <w:i/>
          <w:iCs/>
          <w:sz w:val="24"/>
          <w:szCs w:val="24"/>
        </w:rPr>
        <w:t xml:space="preserve"> </w:t>
      </w:r>
      <w:r w:rsidR="00906A2D" w:rsidRPr="00A1318E">
        <w:rPr>
          <w:rFonts w:ascii="Times New Roman" w:eastAsiaTheme="majorEastAsia" w:hAnsi="Times New Roman" w:cs="Times New Roman"/>
          <w:b/>
          <w:bCs/>
          <w:i/>
          <w:iCs/>
          <w:sz w:val="24"/>
          <w:szCs w:val="24"/>
        </w:rPr>
        <w:t>Trade</w:t>
      </w:r>
    </w:p>
    <w:p w:rsidR="00906A2D" w:rsidRPr="00906A2D" w:rsidRDefault="00906A2D" w:rsidP="00906A2D">
      <w:pPr>
        <w:spacing w:after="0" w:line="360" w:lineRule="auto"/>
        <w:jc w:val="both"/>
        <w:rPr>
          <w:rFonts w:ascii="Times New Roman" w:hAnsi="Times New Roman" w:cs="Times New Roman"/>
          <w:b/>
          <w:sz w:val="24"/>
          <w:szCs w:val="24"/>
        </w:rPr>
      </w:pPr>
      <w:r w:rsidRPr="00906A2D">
        <w:rPr>
          <w:rFonts w:ascii="Times New Roman" w:hAnsi="Times New Roman" w:cs="Times New Roman"/>
          <w:sz w:val="24"/>
          <w:szCs w:val="24"/>
        </w:rPr>
        <w:t>The district produces teff, maize, wheat, beans, peas, barley, and others. Farmers produce their crops for home consumption and for sale in order to cover their expenses such as fertilizer cost, to purchase cloths, school fees, and learning materials for their children, land use fee, and others. For all these expenses, farmers obtain money from the sale of crops produced and livestock’s rearing. Mostly the local cash crop that farmers produce is coffee seed. These cash crops are supplied to the central market</w:t>
      </w:r>
    </w:p>
    <w:p w:rsidR="00906A2D" w:rsidRPr="00906A2D" w:rsidRDefault="00906A2D" w:rsidP="00906A2D">
      <w:pPr>
        <w:keepNext/>
        <w:keepLines/>
        <w:spacing w:before="200" w:after="0" w:line="360" w:lineRule="auto"/>
        <w:outlineLvl w:val="3"/>
        <w:rPr>
          <w:rFonts w:asciiTheme="majorHAnsi" w:eastAsiaTheme="majorEastAsia" w:hAnsiTheme="majorHAnsi" w:cstheme="majorBidi"/>
          <w:b/>
          <w:bCs/>
          <w:i/>
          <w:iCs/>
          <w:sz w:val="26"/>
          <w:szCs w:val="26"/>
        </w:rPr>
      </w:pPr>
      <w:r w:rsidRPr="00906A2D">
        <w:rPr>
          <w:rFonts w:asciiTheme="majorHAnsi" w:eastAsiaTheme="majorEastAsia" w:hAnsiTheme="majorHAnsi" w:cstheme="majorBidi"/>
          <w:b/>
          <w:bCs/>
          <w:i/>
          <w:iCs/>
          <w:sz w:val="26"/>
          <w:szCs w:val="26"/>
        </w:rPr>
        <w:t>Tourism</w:t>
      </w:r>
    </w:p>
    <w:p w:rsidR="00906A2D" w:rsidRPr="00906A2D" w:rsidRDefault="00906A2D" w:rsidP="00906A2D">
      <w:pPr>
        <w:spacing w:after="0" w:line="360" w:lineRule="auto"/>
        <w:jc w:val="both"/>
        <w:rPr>
          <w:rFonts w:ascii="Times New Roman" w:eastAsia="Times New Roman" w:hAnsi="Times New Roman" w:cs="Times New Roman"/>
          <w:color w:val="000000"/>
          <w:sz w:val="24"/>
          <w:szCs w:val="24"/>
          <w:lang w:val="fi-FI"/>
        </w:rPr>
      </w:pPr>
      <w:r w:rsidRPr="00906A2D">
        <w:rPr>
          <w:rFonts w:ascii="Times New Roman" w:eastAsia="Times New Roman" w:hAnsi="Times New Roman" w:cs="Times New Roman"/>
          <w:bCs/>
          <w:sz w:val="24"/>
          <w:szCs w:val="24"/>
        </w:rPr>
        <w:t>In Gudaya Bila district there are a shortage of hotels, restaurants, bars and beds which are the basic necessities to be fulfilled by different social classes of the district communities to help and participate in the development of the district. There is one hotel, twenty eight restaurants and six bars but they not fulfill the criteria of hotels and restaurants.</w:t>
      </w:r>
    </w:p>
    <w:p w:rsidR="00906A2D" w:rsidRPr="004853CC" w:rsidRDefault="00906A2D" w:rsidP="00906A2D">
      <w:pPr>
        <w:keepNext/>
        <w:keepLines/>
        <w:spacing w:before="200" w:after="0" w:line="360" w:lineRule="auto"/>
        <w:outlineLvl w:val="3"/>
        <w:rPr>
          <w:rFonts w:ascii="Times New Roman" w:eastAsiaTheme="majorEastAsia" w:hAnsi="Times New Roman" w:cs="Times New Roman"/>
          <w:b/>
          <w:bCs/>
          <w:i/>
          <w:iCs/>
          <w:sz w:val="24"/>
          <w:szCs w:val="24"/>
        </w:rPr>
      </w:pPr>
      <w:r w:rsidRPr="004853CC">
        <w:rPr>
          <w:rFonts w:ascii="Times New Roman" w:eastAsiaTheme="majorEastAsia" w:hAnsi="Times New Roman" w:cs="Times New Roman"/>
          <w:b/>
          <w:bCs/>
          <w:i/>
          <w:iCs/>
          <w:sz w:val="24"/>
          <w:szCs w:val="24"/>
        </w:rPr>
        <w:t>Sport</w:t>
      </w:r>
    </w:p>
    <w:p w:rsidR="00906A2D" w:rsidRPr="00906A2D" w:rsidRDefault="00906A2D" w:rsidP="00906A2D">
      <w:pPr>
        <w:spacing w:line="360" w:lineRule="auto"/>
        <w:jc w:val="both"/>
        <w:rPr>
          <w:rFonts w:ascii="Times New Roman" w:hAnsi="Times New Roman" w:cs="Times New Roman"/>
          <w:sz w:val="24"/>
          <w:szCs w:val="24"/>
        </w:rPr>
      </w:pPr>
      <w:r w:rsidRPr="00906A2D">
        <w:rPr>
          <w:rFonts w:ascii="Times New Roman" w:hAnsi="Times New Roman" w:cs="Times New Roman"/>
          <w:sz w:val="24"/>
          <w:szCs w:val="24"/>
        </w:rPr>
        <w:t>Types of sport activities practiced in the district were athletics; football, volleyball, Chess Table tennis and cultural sports.</w:t>
      </w:r>
    </w:p>
    <w:p w:rsidR="00906A2D" w:rsidRPr="004853CC" w:rsidRDefault="00906A2D" w:rsidP="00906A2D">
      <w:pPr>
        <w:keepNext/>
        <w:keepLines/>
        <w:spacing w:before="200" w:after="0" w:line="360" w:lineRule="auto"/>
        <w:outlineLvl w:val="2"/>
        <w:rPr>
          <w:rFonts w:ascii="Times New Roman" w:eastAsiaTheme="majorEastAsia" w:hAnsi="Times New Roman" w:cs="Times New Roman"/>
          <w:b/>
          <w:bCs/>
          <w:sz w:val="24"/>
          <w:szCs w:val="24"/>
        </w:rPr>
      </w:pPr>
      <w:r w:rsidRPr="00906A2D">
        <w:rPr>
          <w:rFonts w:asciiTheme="majorHAnsi" w:eastAsiaTheme="majorEastAsia" w:hAnsiTheme="majorHAnsi" w:cstheme="majorBidi"/>
          <w:b/>
          <w:bCs/>
        </w:rPr>
        <w:t xml:space="preserve"> </w:t>
      </w:r>
      <w:bookmarkStart w:id="156" w:name="_Toc72744114"/>
      <w:r w:rsidRPr="004853CC">
        <w:rPr>
          <w:rFonts w:ascii="Times New Roman" w:eastAsiaTheme="majorEastAsia" w:hAnsi="Times New Roman" w:cs="Times New Roman"/>
          <w:b/>
          <w:bCs/>
          <w:sz w:val="24"/>
          <w:szCs w:val="24"/>
        </w:rPr>
        <w:t>Development Activities</w:t>
      </w:r>
      <w:bookmarkEnd w:id="156"/>
    </w:p>
    <w:p w:rsidR="004853CC" w:rsidRDefault="00906A2D" w:rsidP="004853CC">
      <w:pPr>
        <w:spacing w:after="0" w:line="360" w:lineRule="auto"/>
        <w:jc w:val="both"/>
        <w:rPr>
          <w:rFonts w:ascii="Times New Roman" w:hAnsi="Times New Roman" w:cs="Times New Roman"/>
          <w:sz w:val="24"/>
          <w:szCs w:val="24"/>
        </w:rPr>
      </w:pPr>
      <w:r w:rsidRPr="00906A2D">
        <w:rPr>
          <w:rFonts w:ascii="Times New Roman" w:hAnsi="Times New Roman" w:cs="Times New Roman"/>
          <w:sz w:val="24"/>
          <w:szCs w:val="24"/>
        </w:rPr>
        <w:t>There are major ongoing governmental projects and programs such as Road Construction, water, shed and Sustainable Land Management program projects to cover the gap of clean water in the country generally and the regions, Zones and Woredas as well as kebeles specifically. Therefore , the Woredas main objectives is to  construct clean water in each kebeles of the Woreda in the case that to supply clean water  to the farmers by maintaining farmer’s health to increase agricultural productivity, to cover the gap of unemployment in the country and the regions , Zones and Woredas as</w:t>
      </w:r>
      <w:bookmarkStart w:id="157" w:name="_Toc72744115"/>
      <w:r w:rsidR="004853CC">
        <w:rPr>
          <w:rFonts w:ascii="Times New Roman" w:hAnsi="Times New Roman" w:cs="Times New Roman"/>
          <w:sz w:val="24"/>
          <w:szCs w:val="24"/>
        </w:rPr>
        <w:t xml:space="preserve"> well as kebeles specifically. </w:t>
      </w:r>
    </w:p>
    <w:p w:rsidR="00906A2D" w:rsidRPr="004853CC" w:rsidRDefault="004853CC" w:rsidP="004853CC">
      <w:pPr>
        <w:spacing w:after="0" w:line="360" w:lineRule="auto"/>
        <w:jc w:val="both"/>
        <w:rPr>
          <w:rFonts w:ascii="Times New Roman" w:hAnsi="Times New Roman" w:cs="Times New Roman"/>
          <w:sz w:val="24"/>
          <w:szCs w:val="24"/>
        </w:rPr>
      </w:pPr>
      <w:r w:rsidRPr="004853CC">
        <w:rPr>
          <w:rFonts w:asciiTheme="majorHAnsi" w:eastAsiaTheme="majorEastAsia" w:hAnsiTheme="majorHAnsi" w:cstheme="majorBidi"/>
          <w:b/>
          <w:bCs/>
          <w:sz w:val="24"/>
          <w:szCs w:val="24"/>
        </w:rPr>
        <w:t>Problems and Potentialities</w:t>
      </w:r>
      <w:bookmarkEnd w:id="157"/>
    </w:p>
    <w:p w:rsidR="00906A2D" w:rsidRPr="004853CC" w:rsidRDefault="004853CC" w:rsidP="00906A2D">
      <w:pPr>
        <w:keepNext/>
        <w:spacing w:after="0" w:line="360" w:lineRule="auto"/>
        <w:jc w:val="both"/>
        <w:outlineLvl w:val="1"/>
        <w:rPr>
          <w:rFonts w:ascii="Times New Roman" w:eastAsia="Times New Roman" w:hAnsi="Times New Roman" w:cs="Times New Roman"/>
          <w:b/>
          <w:bCs/>
          <w:sz w:val="24"/>
          <w:szCs w:val="24"/>
        </w:rPr>
      </w:pPr>
      <w:bookmarkStart w:id="158" w:name="_Toc72744116"/>
      <w:r w:rsidRPr="004853CC">
        <w:rPr>
          <w:rFonts w:ascii="Times New Roman" w:eastAsia="Times New Roman" w:hAnsi="Times New Roman" w:cs="Times New Roman"/>
          <w:b/>
          <w:bCs/>
          <w:sz w:val="24"/>
          <w:szCs w:val="24"/>
        </w:rPr>
        <w:t>Problems</w:t>
      </w:r>
      <w:bookmarkEnd w:id="158"/>
    </w:p>
    <w:p w:rsidR="00906A2D" w:rsidRPr="00906A2D" w:rsidRDefault="00906A2D" w:rsidP="00906A2D">
      <w:p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Problems &amp; potentialities are used to measure the socio-economic standards of the district. There are so many problems in the district: -</w:t>
      </w:r>
    </w:p>
    <w:p w:rsidR="00906A2D" w:rsidRPr="00906A2D" w:rsidRDefault="00906A2D" w:rsidP="009A4043">
      <w:pPr>
        <w:numPr>
          <w:ilvl w:val="0"/>
          <w:numId w:val="42"/>
        </w:num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Shortage of farm land and grazing land,</w:t>
      </w:r>
    </w:p>
    <w:p w:rsidR="00906A2D" w:rsidRPr="00906A2D" w:rsidRDefault="00906A2D" w:rsidP="009A4043">
      <w:pPr>
        <w:numPr>
          <w:ilvl w:val="0"/>
          <w:numId w:val="42"/>
        </w:num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Shortage of agricultural inputs, </w:t>
      </w:r>
    </w:p>
    <w:p w:rsidR="00906A2D" w:rsidRPr="00906A2D" w:rsidRDefault="00906A2D" w:rsidP="009A4043">
      <w:pPr>
        <w:numPr>
          <w:ilvl w:val="0"/>
          <w:numId w:val="42"/>
        </w:num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Lack of schools, </w:t>
      </w:r>
    </w:p>
    <w:p w:rsidR="00906A2D" w:rsidRPr="00906A2D" w:rsidRDefault="00906A2D" w:rsidP="009A4043">
      <w:pPr>
        <w:numPr>
          <w:ilvl w:val="0"/>
          <w:numId w:val="42"/>
        </w:num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Lack of health institutions, </w:t>
      </w:r>
    </w:p>
    <w:p w:rsidR="00906A2D" w:rsidRPr="00906A2D" w:rsidRDefault="00906A2D" w:rsidP="009A4043">
      <w:pPr>
        <w:numPr>
          <w:ilvl w:val="0"/>
          <w:numId w:val="42"/>
        </w:num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Unemployment, </w:t>
      </w:r>
    </w:p>
    <w:p w:rsidR="00906A2D" w:rsidRPr="00906A2D" w:rsidRDefault="00906A2D" w:rsidP="009A4043">
      <w:pPr>
        <w:numPr>
          <w:ilvl w:val="0"/>
          <w:numId w:val="42"/>
        </w:num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Lack of transportation and communication services,</w:t>
      </w:r>
    </w:p>
    <w:p w:rsidR="00906A2D" w:rsidRPr="00906A2D" w:rsidRDefault="00906A2D" w:rsidP="009A4043">
      <w:pPr>
        <w:numPr>
          <w:ilvl w:val="0"/>
          <w:numId w:val="42"/>
        </w:num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Lack of potable clean water </w:t>
      </w:r>
    </w:p>
    <w:p w:rsidR="00906A2D" w:rsidRPr="00906A2D" w:rsidRDefault="00906A2D" w:rsidP="009A4043">
      <w:pPr>
        <w:numPr>
          <w:ilvl w:val="0"/>
          <w:numId w:val="42"/>
        </w:numPr>
        <w:spacing w:after="0"/>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Reduction of crops due to unfair distribution of rainfall </w:t>
      </w:r>
    </w:p>
    <w:p w:rsidR="00906A2D" w:rsidRPr="00906A2D" w:rsidRDefault="00906A2D" w:rsidP="009A4043">
      <w:pPr>
        <w:numPr>
          <w:ilvl w:val="0"/>
          <w:numId w:val="42"/>
        </w:numPr>
        <w:spacing w:after="0" w:line="360" w:lineRule="auto"/>
        <w:jc w:val="both"/>
        <w:rPr>
          <w:rFonts w:ascii="Times New Roman" w:eastAsia="Times New Roman" w:hAnsi="Times New Roman" w:cs="Times New Roman"/>
          <w:sz w:val="24"/>
          <w:szCs w:val="24"/>
        </w:rPr>
      </w:pPr>
      <w:r w:rsidRPr="00906A2D">
        <w:rPr>
          <w:rFonts w:ascii="Times New Roman" w:eastAsia="Times New Roman" w:hAnsi="Times New Roman" w:cs="Times New Roman"/>
          <w:sz w:val="24"/>
          <w:szCs w:val="24"/>
        </w:rPr>
        <w:t xml:space="preserve">Problem of human and livestock diseases </w:t>
      </w:r>
    </w:p>
    <w:p w:rsidR="004853CC" w:rsidRDefault="004853CC" w:rsidP="00906A2D">
      <w:pPr>
        <w:keepNext/>
        <w:spacing w:after="0" w:line="360" w:lineRule="auto"/>
        <w:jc w:val="both"/>
        <w:outlineLvl w:val="1"/>
        <w:rPr>
          <w:rFonts w:ascii="Times New Roman" w:eastAsia="Times New Roman" w:hAnsi="Times New Roman" w:cs="Times New Roman"/>
          <w:b/>
          <w:bCs/>
          <w:sz w:val="24"/>
          <w:szCs w:val="24"/>
        </w:rPr>
      </w:pPr>
      <w:bookmarkStart w:id="159" w:name="_Toc72744117"/>
    </w:p>
    <w:p w:rsidR="00906A2D" w:rsidRPr="004853CC" w:rsidRDefault="00906A2D" w:rsidP="00906A2D">
      <w:pPr>
        <w:keepNext/>
        <w:spacing w:after="0" w:line="360" w:lineRule="auto"/>
        <w:jc w:val="both"/>
        <w:outlineLvl w:val="1"/>
        <w:rPr>
          <w:rFonts w:ascii="Times New Roman" w:eastAsia="Times New Roman" w:hAnsi="Times New Roman" w:cs="Times New Roman"/>
          <w:b/>
          <w:bCs/>
          <w:sz w:val="24"/>
          <w:szCs w:val="24"/>
        </w:rPr>
      </w:pPr>
      <w:r w:rsidRPr="004853CC">
        <w:rPr>
          <w:rFonts w:ascii="Times New Roman" w:eastAsia="Times New Roman" w:hAnsi="Times New Roman" w:cs="Times New Roman"/>
          <w:b/>
          <w:bCs/>
          <w:sz w:val="24"/>
          <w:szCs w:val="24"/>
        </w:rPr>
        <w:t>Potentialities</w:t>
      </w:r>
      <w:bookmarkEnd w:id="159"/>
    </w:p>
    <w:p w:rsidR="00906A2D" w:rsidRDefault="00906A2D" w:rsidP="00906A2D">
      <w:pPr>
        <w:spacing w:after="0" w:line="360" w:lineRule="auto"/>
        <w:jc w:val="both"/>
        <w:rPr>
          <w:rFonts w:ascii="Times New Roman" w:hAnsi="Times New Roman" w:cs="Times New Roman"/>
          <w:sz w:val="24"/>
        </w:rPr>
      </w:pPr>
      <w:r w:rsidRPr="00906A2D">
        <w:rPr>
          <w:rFonts w:ascii="Times New Roman" w:hAnsi="Times New Roman" w:cs="Times New Roman"/>
          <w:sz w:val="24"/>
        </w:rPr>
        <w:t>There are some Potentialities in the district like agricultural resource, Natural resource, and investment. Agricultural resource contains availability of cultivable land, Irrigable land, and fertile soil. The potential use of cultivable land is 36,758.61 hectare, the actual (currently) used cultivable land were 24,356 hectare, the potential use of irrigable land is 5610 hectare, the actual (currently) used irrigable land were 3,903 hectares and having good soil fertility.  Natural resource contains water, mineral and forest. The potential use of mineral is more than 10 hectare whereas the actual use was 4.5 hectare. Investment contains agriculture and hotel. The potential land uses for agricultural investment were 1,831.89 hectare whereas their actual uses were 1,089.06 hectare the potential land use of Hotel is not measured but the actual use were 0.1 hectare.</w:t>
      </w:r>
    </w:p>
    <w:p w:rsidR="008F7C8D" w:rsidRDefault="008F7C8D" w:rsidP="00906A2D">
      <w:pPr>
        <w:spacing w:after="0" w:line="360" w:lineRule="auto"/>
        <w:jc w:val="both"/>
        <w:rPr>
          <w:rFonts w:ascii="Times New Roman" w:hAnsi="Times New Roman" w:cs="Times New Roman"/>
          <w:sz w:val="24"/>
        </w:rPr>
      </w:pPr>
    </w:p>
    <w:p w:rsidR="004853CC" w:rsidRDefault="004853CC" w:rsidP="008F7C8D">
      <w:pPr>
        <w:pStyle w:val="Heading1"/>
      </w:pPr>
    </w:p>
    <w:p w:rsidR="004853CC" w:rsidRDefault="004853CC" w:rsidP="008F7C8D">
      <w:pPr>
        <w:pStyle w:val="Heading1"/>
      </w:pPr>
    </w:p>
    <w:p w:rsidR="004853CC" w:rsidRDefault="004853CC" w:rsidP="008F7C8D">
      <w:pPr>
        <w:pStyle w:val="Heading1"/>
      </w:pPr>
    </w:p>
    <w:p w:rsidR="004853CC" w:rsidRDefault="004853CC" w:rsidP="008F7C8D">
      <w:pPr>
        <w:pStyle w:val="Heading1"/>
      </w:pPr>
    </w:p>
    <w:p w:rsidR="004853CC" w:rsidRDefault="004853CC" w:rsidP="008F7C8D">
      <w:pPr>
        <w:pStyle w:val="Heading1"/>
      </w:pPr>
    </w:p>
    <w:p w:rsidR="004853CC" w:rsidRDefault="004853CC" w:rsidP="008F7C8D">
      <w:pPr>
        <w:pStyle w:val="Heading1"/>
      </w:pPr>
    </w:p>
    <w:p w:rsidR="004853CC" w:rsidRDefault="004853CC" w:rsidP="008F7C8D">
      <w:pPr>
        <w:pStyle w:val="Heading1"/>
      </w:pPr>
    </w:p>
    <w:p w:rsidR="004853CC" w:rsidRDefault="004853CC" w:rsidP="008F7C8D">
      <w:pPr>
        <w:pStyle w:val="Heading1"/>
      </w:pPr>
    </w:p>
    <w:p w:rsidR="004853CC" w:rsidRDefault="004853CC" w:rsidP="008F7C8D">
      <w:pPr>
        <w:spacing w:after="240" w:line="360" w:lineRule="auto"/>
        <w:jc w:val="both"/>
        <w:rPr>
          <w:rFonts w:ascii="Times New Roman" w:hAnsi="Times New Roman" w:cs="Times New Roman"/>
          <w:sz w:val="24"/>
          <w:szCs w:val="24"/>
        </w:rPr>
      </w:pPr>
    </w:p>
    <w:p w:rsidR="004853CC" w:rsidRDefault="004853CC" w:rsidP="008F7C8D">
      <w:pPr>
        <w:spacing w:after="240" w:line="360" w:lineRule="auto"/>
        <w:jc w:val="both"/>
        <w:rPr>
          <w:rFonts w:ascii="Times New Roman" w:hAnsi="Times New Roman" w:cs="Times New Roman"/>
          <w:sz w:val="24"/>
          <w:szCs w:val="24"/>
        </w:rPr>
      </w:pPr>
    </w:p>
    <w:p w:rsidR="00E03DF9" w:rsidRDefault="00E03DF9" w:rsidP="004853CC">
      <w:pPr>
        <w:pStyle w:val="Heading1"/>
        <w:rPr>
          <w:rFonts w:ascii="Times New Roman" w:hAnsi="Times New Roman" w:cs="Times New Roman"/>
          <w:sz w:val="24"/>
          <w:szCs w:val="24"/>
        </w:rPr>
      </w:pPr>
    </w:p>
    <w:p w:rsidR="00471952" w:rsidRDefault="00471952" w:rsidP="00471952"/>
    <w:p w:rsidR="00471952" w:rsidRPr="00471952" w:rsidRDefault="00471952" w:rsidP="00471952"/>
    <w:p w:rsidR="00471952" w:rsidRPr="00471952" w:rsidRDefault="00471952" w:rsidP="00471952"/>
    <w:p w:rsidR="00471952" w:rsidRPr="00E03DF9" w:rsidRDefault="00471952" w:rsidP="00471952">
      <w:pPr>
        <w:pStyle w:val="Heading1"/>
        <w:rPr>
          <w:rFonts w:ascii="Times New Roman" w:hAnsi="Times New Roman" w:cs="Times New Roman"/>
          <w:sz w:val="48"/>
          <w:szCs w:val="48"/>
        </w:rPr>
      </w:pPr>
      <w:r w:rsidRPr="00E03DF9">
        <w:rPr>
          <w:rFonts w:ascii="Times New Roman" w:hAnsi="Times New Roman" w:cs="Times New Roman"/>
          <w:sz w:val="48"/>
          <w:szCs w:val="48"/>
        </w:rPr>
        <w:t>PHYSICAL AND SOCIO-ECONOMIC PROFILE OF GUTO GIDA DISTRICT (2011-2012 E.C)</w:t>
      </w:r>
    </w:p>
    <w:p w:rsidR="00471952" w:rsidRPr="00471952" w:rsidRDefault="00471952" w:rsidP="00471952"/>
    <w:p w:rsidR="00471952" w:rsidRPr="00471952" w:rsidRDefault="00471952" w:rsidP="00471952"/>
    <w:p w:rsidR="00471952" w:rsidRPr="00471952" w:rsidRDefault="00471952" w:rsidP="00471952"/>
    <w:p w:rsidR="00471952" w:rsidRPr="00471952" w:rsidRDefault="00471952" w:rsidP="00471952"/>
    <w:p w:rsidR="00471952" w:rsidRPr="00471952" w:rsidRDefault="00471952" w:rsidP="00471952"/>
    <w:p w:rsidR="00471952" w:rsidRPr="00471952" w:rsidRDefault="00471952" w:rsidP="00471952"/>
    <w:p w:rsidR="00E03DF9" w:rsidRDefault="00E03DF9" w:rsidP="004853CC">
      <w:pPr>
        <w:pStyle w:val="Heading1"/>
        <w:rPr>
          <w:rFonts w:ascii="Times New Roman" w:hAnsi="Times New Roman" w:cs="Times New Roman"/>
          <w:sz w:val="24"/>
          <w:szCs w:val="24"/>
        </w:rPr>
      </w:pPr>
    </w:p>
    <w:p w:rsidR="00E03DF9" w:rsidRDefault="00E03DF9" w:rsidP="004853CC">
      <w:pPr>
        <w:pStyle w:val="Heading1"/>
        <w:rPr>
          <w:rFonts w:ascii="Times New Roman" w:hAnsi="Times New Roman" w:cs="Times New Roman"/>
          <w:sz w:val="24"/>
          <w:szCs w:val="24"/>
        </w:rPr>
      </w:pPr>
    </w:p>
    <w:p w:rsidR="00E03DF9" w:rsidRDefault="00E03DF9" w:rsidP="004853CC">
      <w:pPr>
        <w:pStyle w:val="Heading1"/>
        <w:rPr>
          <w:rFonts w:ascii="Times New Roman" w:hAnsi="Times New Roman" w:cs="Times New Roman"/>
          <w:sz w:val="24"/>
          <w:szCs w:val="24"/>
        </w:rPr>
      </w:pPr>
    </w:p>
    <w:p w:rsidR="00E03DF9" w:rsidRDefault="00E03DF9" w:rsidP="004853CC">
      <w:pPr>
        <w:pStyle w:val="Heading1"/>
        <w:rPr>
          <w:rFonts w:ascii="Times New Roman" w:hAnsi="Times New Roman" w:cs="Times New Roman"/>
          <w:sz w:val="24"/>
          <w:szCs w:val="24"/>
        </w:rPr>
      </w:pPr>
    </w:p>
    <w:p w:rsidR="00E03DF9" w:rsidRDefault="00E03DF9" w:rsidP="004853CC">
      <w:pPr>
        <w:pStyle w:val="Heading1"/>
        <w:rPr>
          <w:rFonts w:ascii="Times New Roman" w:hAnsi="Times New Roman" w:cs="Times New Roman"/>
          <w:sz w:val="24"/>
          <w:szCs w:val="24"/>
        </w:rPr>
      </w:pPr>
    </w:p>
    <w:p w:rsidR="00471952" w:rsidRDefault="00471952" w:rsidP="004853CC">
      <w:pPr>
        <w:pStyle w:val="Heading1"/>
        <w:rPr>
          <w:rFonts w:ascii="Times New Roman" w:hAnsi="Times New Roman" w:cs="Times New Roman"/>
          <w:sz w:val="24"/>
          <w:szCs w:val="24"/>
        </w:rPr>
      </w:pPr>
    </w:p>
    <w:p w:rsidR="00471952" w:rsidRDefault="00471952" w:rsidP="008F7C8D">
      <w:pPr>
        <w:spacing w:after="240" w:line="360" w:lineRule="auto"/>
        <w:jc w:val="both"/>
        <w:rPr>
          <w:rFonts w:ascii="Times New Roman" w:hAnsi="Times New Roman" w:cs="Times New Roman"/>
          <w:sz w:val="24"/>
          <w:szCs w:val="24"/>
        </w:rPr>
      </w:pPr>
    </w:p>
    <w:p w:rsidR="00471952" w:rsidRDefault="00471952" w:rsidP="008F7C8D">
      <w:pPr>
        <w:spacing w:after="240" w:line="360" w:lineRule="auto"/>
        <w:jc w:val="both"/>
        <w:rPr>
          <w:rFonts w:ascii="Times New Roman" w:hAnsi="Times New Roman" w:cs="Times New Roman"/>
          <w:sz w:val="24"/>
          <w:szCs w:val="24"/>
        </w:rPr>
      </w:pPr>
    </w:p>
    <w:p w:rsidR="00471952" w:rsidRPr="004853CC" w:rsidRDefault="00471952" w:rsidP="00471952">
      <w:pPr>
        <w:pStyle w:val="Heading1"/>
        <w:rPr>
          <w:rFonts w:ascii="Times New Roman" w:hAnsi="Times New Roman" w:cs="Times New Roman"/>
          <w:sz w:val="24"/>
          <w:szCs w:val="24"/>
        </w:rPr>
      </w:pPr>
      <w:r w:rsidRPr="004853CC">
        <w:rPr>
          <w:rFonts w:ascii="Times New Roman" w:hAnsi="Times New Roman" w:cs="Times New Roman"/>
          <w:sz w:val="24"/>
          <w:szCs w:val="24"/>
        </w:rPr>
        <w:t>Introduction</w:t>
      </w:r>
    </w:p>
    <w:p w:rsidR="00471952" w:rsidRPr="00471952" w:rsidRDefault="00471952" w:rsidP="00471952">
      <w:pPr>
        <w:pStyle w:val="BodyText2"/>
        <w:spacing w:after="240"/>
        <w:rPr>
          <w:b/>
          <w:i w:val="0"/>
        </w:rPr>
      </w:pPr>
      <w:r w:rsidRPr="007D7C8F">
        <w:rPr>
          <w:i w:val="0"/>
        </w:rPr>
        <w:t>Guto</w:t>
      </w:r>
      <w:r>
        <w:rPr>
          <w:i w:val="0"/>
        </w:rPr>
        <w:t xml:space="preserve"> </w:t>
      </w:r>
      <w:r w:rsidRPr="007D7C8F">
        <w:rPr>
          <w:i w:val="0"/>
        </w:rPr>
        <w:t xml:space="preserve">Gida is one of the districts of East Wollega Zone. It is located at the administrative center of the Zone. Today this district is divided in to 20 farmers associations and two towns namely Ukke Lugo &amp; Horo Alalitu    </w:t>
      </w:r>
    </w:p>
    <w:p w:rsidR="008F7C8D" w:rsidRPr="007D7C8F" w:rsidRDefault="008F7C8D" w:rsidP="008F7C8D">
      <w:pPr>
        <w:spacing w:after="240" w:line="360" w:lineRule="auto"/>
        <w:jc w:val="both"/>
        <w:rPr>
          <w:rFonts w:ascii="Times New Roman" w:hAnsi="Times New Roman" w:cs="Times New Roman"/>
          <w:sz w:val="24"/>
          <w:szCs w:val="24"/>
        </w:rPr>
      </w:pPr>
      <w:r w:rsidRPr="007D7C8F">
        <w:rPr>
          <w:rFonts w:ascii="Times New Roman" w:hAnsi="Times New Roman" w:cs="Times New Roman"/>
          <w:sz w:val="24"/>
          <w:szCs w:val="24"/>
        </w:rPr>
        <w:t>This district is divided in to three distinct geographical areas wit</w:t>
      </w:r>
      <w:r w:rsidR="00413E53">
        <w:rPr>
          <w:rFonts w:ascii="Times New Roman" w:hAnsi="Times New Roman" w:cs="Times New Roman"/>
          <w:sz w:val="24"/>
          <w:szCs w:val="24"/>
        </w:rPr>
        <w:t xml:space="preserve">h different proportions; namely </w:t>
      </w:r>
      <w:r w:rsidRPr="007D7C8F">
        <w:rPr>
          <w:rFonts w:ascii="Times New Roman" w:hAnsi="Times New Roman" w:cs="Times New Roman"/>
          <w:sz w:val="24"/>
          <w:szCs w:val="24"/>
        </w:rPr>
        <w:t>the high land 0.26 percent, which is very small part of the district, midland 46.74 percent, &amp; the low land 53 percent. The district has an altitude that lies within elevation of 1,350 to 2,450 meters above sea level.</w:t>
      </w:r>
    </w:p>
    <w:p w:rsidR="008F7C8D" w:rsidRPr="003664E0" w:rsidRDefault="008F7C8D" w:rsidP="003664E0">
      <w:pPr>
        <w:pStyle w:val="BodyText"/>
        <w:spacing w:after="240" w:line="360" w:lineRule="auto"/>
        <w:jc w:val="both"/>
        <w:rPr>
          <w:rFonts w:ascii="Times New Roman" w:hAnsi="Times New Roman" w:cs="Times New Roman"/>
          <w:bCs/>
          <w:i/>
          <w:sz w:val="24"/>
          <w:szCs w:val="24"/>
        </w:rPr>
      </w:pPr>
      <w:r w:rsidRPr="003664E0">
        <w:rPr>
          <w:rFonts w:ascii="Times New Roman" w:hAnsi="Times New Roman" w:cs="Times New Roman"/>
          <w:bCs/>
          <w:sz w:val="24"/>
          <w:szCs w:val="24"/>
        </w:rPr>
        <w:t>To prepare this profile, the experts prepared pertinent questionnaire from the zonal Finance and Economic Development Department and some required information was gathered from district.</w:t>
      </w:r>
    </w:p>
    <w:p w:rsidR="008F7C8D" w:rsidRPr="003664E0" w:rsidRDefault="008F7C8D" w:rsidP="003664E0">
      <w:pPr>
        <w:pStyle w:val="BodyText2"/>
        <w:rPr>
          <w:b/>
          <w:i w:val="0"/>
        </w:rPr>
      </w:pPr>
      <w:r w:rsidRPr="003664E0">
        <w:rPr>
          <w:i w:val="0"/>
        </w:rPr>
        <w:t>This compiled profile is so expected to provide information about the district’s physical setting and its socio-economic conditions that help governmental and non-governmental bodies including private investors who needs to undertake developmental activities.</w:t>
      </w:r>
    </w:p>
    <w:p w:rsidR="008F7C8D" w:rsidRPr="003664E0" w:rsidRDefault="00FB04B6" w:rsidP="003664E0">
      <w:pPr>
        <w:pStyle w:val="Heading1"/>
        <w:spacing w:line="360" w:lineRule="auto"/>
        <w:jc w:val="both"/>
        <w:rPr>
          <w:rFonts w:ascii="Times New Roman" w:hAnsi="Times New Roman" w:cs="Times New Roman"/>
          <w:color w:val="auto"/>
          <w:sz w:val="24"/>
          <w:szCs w:val="24"/>
        </w:rPr>
      </w:pPr>
      <w:bookmarkStart w:id="160" w:name="_Toc488661516"/>
      <w:bookmarkStart w:id="161" w:name="_Toc488928106"/>
      <w:r w:rsidRPr="003664E0">
        <w:rPr>
          <w:rFonts w:ascii="Times New Roman" w:hAnsi="Times New Roman" w:cs="Times New Roman"/>
          <w:color w:val="auto"/>
          <w:sz w:val="24"/>
          <w:szCs w:val="24"/>
        </w:rPr>
        <w:t>Physical Settings</w:t>
      </w:r>
      <w:bookmarkEnd w:id="160"/>
      <w:bookmarkEnd w:id="161"/>
    </w:p>
    <w:p w:rsidR="008F7C8D" w:rsidRPr="00063379" w:rsidRDefault="00FB04B6" w:rsidP="003664E0">
      <w:pPr>
        <w:pStyle w:val="Heading2"/>
        <w:spacing w:line="360" w:lineRule="auto"/>
        <w:rPr>
          <w:rFonts w:ascii="Times New Roman" w:hAnsi="Times New Roman" w:cs="Times New Roman"/>
          <w:color w:val="auto"/>
          <w:sz w:val="24"/>
          <w:szCs w:val="24"/>
        </w:rPr>
      </w:pPr>
      <w:bookmarkStart w:id="162" w:name="_Toc488661517"/>
      <w:bookmarkStart w:id="163" w:name="_Toc488928107"/>
      <w:r w:rsidRPr="00063379">
        <w:rPr>
          <w:rFonts w:ascii="Times New Roman" w:hAnsi="Times New Roman" w:cs="Times New Roman"/>
          <w:color w:val="auto"/>
          <w:sz w:val="24"/>
          <w:szCs w:val="24"/>
        </w:rPr>
        <w:t xml:space="preserve">Area </w:t>
      </w:r>
      <w:r w:rsidR="00063379" w:rsidRPr="00063379">
        <w:rPr>
          <w:rFonts w:ascii="Times New Roman" w:hAnsi="Times New Roman" w:cs="Times New Roman"/>
          <w:color w:val="auto"/>
          <w:sz w:val="24"/>
          <w:szCs w:val="24"/>
        </w:rPr>
        <w:t>and</w:t>
      </w:r>
      <w:r w:rsidRPr="00063379">
        <w:rPr>
          <w:rFonts w:ascii="Times New Roman" w:hAnsi="Times New Roman" w:cs="Times New Roman"/>
          <w:color w:val="auto"/>
          <w:sz w:val="24"/>
          <w:szCs w:val="24"/>
        </w:rPr>
        <w:t xml:space="preserve"> Location</w:t>
      </w:r>
      <w:bookmarkEnd w:id="162"/>
      <w:bookmarkEnd w:id="163"/>
    </w:p>
    <w:p w:rsidR="008F7C8D" w:rsidRPr="00A12C4A" w:rsidRDefault="008F7C8D" w:rsidP="003664E0">
      <w:pPr>
        <w:spacing w:after="240" w:line="360" w:lineRule="auto"/>
        <w:jc w:val="both"/>
        <w:rPr>
          <w:rFonts w:ascii="Times New Roman" w:hAnsi="Times New Roman" w:cs="Times New Roman"/>
          <w:sz w:val="24"/>
          <w:szCs w:val="24"/>
        </w:rPr>
      </w:pPr>
      <w:r w:rsidRPr="00E7058B">
        <w:rPr>
          <w:rFonts w:ascii="Times New Roman" w:hAnsi="Times New Roman" w:cs="Times New Roman"/>
          <w:sz w:val="24"/>
          <w:szCs w:val="24"/>
        </w:rPr>
        <w:t>Guto Gida is the district found in east Wollega zone. It is located at about 331 kilometers distance from Addis Ababa to the western direction possessing a total area of 901.75 km</w:t>
      </w:r>
      <w:r w:rsidRPr="00E7058B">
        <w:rPr>
          <w:rFonts w:ascii="Times New Roman" w:hAnsi="Times New Roman" w:cs="Times New Roman"/>
          <w:sz w:val="24"/>
          <w:szCs w:val="24"/>
          <w:vertAlign w:val="superscript"/>
        </w:rPr>
        <w:t>2</w:t>
      </w:r>
      <w:r w:rsidRPr="00E7058B">
        <w:rPr>
          <w:rFonts w:ascii="Times New Roman" w:hAnsi="Times New Roman" w:cs="Times New Roman"/>
          <w:sz w:val="24"/>
          <w:szCs w:val="24"/>
        </w:rPr>
        <w:t>(90,174.8hectares). Guto</w:t>
      </w:r>
      <w:r w:rsidR="006400BF">
        <w:rPr>
          <w:rFonts w:ascii="Times New Roman" w:hAnsi="Times New Roman" w:cs="Times New Roman"/>
          <w:sz w:val="24"/>
          <w:szCs w:val="24"/>
        </w:rPr>
        <w:t xml:space="preserve"> </w:t>
      </w:r>
      <w:r w:rsidRPr="00E7058B">
        <w:rPr>
          <w:rFonts w:ascii="Times New Roman" w:hAnsi="Times New Roman" w:cs="Times New Roman"/>
          <w:sz w:val="24"/>
          <w:szCs w:val="24"/>
        </w:rPr>
        <w:t xml:space="preserve">Gida district is contiguous with Gudeya Bila, Sibu Sire and Wayyu Tuka in the east; Limu, Sasiga, and Digga in the west; Gida Ayana, and Gudaya Bila in the north; and Leka Dulecha and Wayyu Tuqa to the south. </w:t>
      </w:r>
      <w:r w:rsidRPr="00E7058B">
        <w:rPr>
          <w:rFonts w:ascii="Times New Roman" w:eastAsia="Times New Roman" w:hAnsi="Times New Roman" w:cs="Times New Roman"/>
          <w:sz w:val="24"/>
          <w:szCs w:val="24"/>
        </w:rPr>
        <w:t>Guto Gidda district is located within 8</w:t>
      </w:r>
      <w:r w:rsidRPr="00E7058B">
        <w:rPr>
          <w:rFonts w:ascii="Times New Roman" w:eastAsia="Times New Roman" w:hAnsi="Times New Roman" w:cs="Times New Roman"/>
          <w:sz w:val="24"/>
          <w:szCs w:val="24"/>
          <w:vertAlign w:val="superscript"/>
        </w:rPr>
        <w:t>0</w:t>
      </w:r>
      <w:r w:rsidRPr="00E7058B">
        <w:rPr>
          <w:rFonts w:ascii="Times New Roman" w:eastAsia="Times New Roman" w:hAnsi="Times New Roman" w:cs="Times New Roman"/>
          <w:sz w:val="24"/>
          <w:szCs w:val="24"/>
        </w:rPr>
        <w:t>57'40"- 9</w:t>
      </w:r>
      <w:r w:rsidRPr="00E7058B">
        <w:rPr>
          <w:rFonts w:ascii="Times New Roman" w:eastAsia="Times New Roman" w:hAnsi="Times New Roman" w:cs="Times New Roman"/>
          <w:sz w:val="24"/>
          <w:szCs w:val="24"/>
          <w:vertAlign w:val="superscript"/>
        </w:rPr>
        <w:t>0</w:t>
      </w:r>
      <w:r w:rsidRPr="00E7058B">
        <w:rPr>
          <w:rFonts w:ascii="Times New Roman" w:eastAsia="Times New Roman" w:hAnsi="Times New Roman" w:cs="Times New Roman"/>
          <w:sz w:val="24"/>
          <w:szCs w:val="24"/>
        </w:rPr>
        <w:t>30'55"N latitudes and 36</w:t>
      </w:r>
      <w:r w:rsidRPr="00E7058B">
        <w:rPr>
          <w:rFonts w:ascii="Times New Roman" w:eastAsia="Times New Roman" w:hAnsi="Times New Roman" w:cs="Times New Roman"/>
          <w:sz w:val="24"/>
          <w:szCs w:val="24"/>
          <w:vertAlign w:val="superscript"/>
        </w:rPr>
        <w:t>0</w:t>
      </w:r>
      <w:r w:rsidRPr="00E7058B">
        <w:rPr>
          <w:rFonts w:ascii="Times New Roman" w:eastAsia="Times New Roman" w:hAnsi="Times New Roman" w:cs="Times New Roman"/>
          <w:sz w:val="24"/>
          <w:szCs w:val="24"/>
        </w:rPr>
        <w:t>26'25" - 36</w:t>
      </w:r>
      <w:r w:rsidRPr="00E7058B">
        <w:rPr>
          <w:rFonts w:ascii="Times New Roman" w:eastAsia="Times New Roman" w:hAnsi="Times New Roman" w:cs="Times New Roman"/>
          <w:sz w:val="24"/>
          <w:szCs w:val="24"/>
          <w:vertAlign w:val="superscript"/>
        </w:rPr>
        <w:t>0</w:t>
      </w:r>
      <w:r w:rsidRPr="00E7058B">
        <w:rPr>
          <w:rFonts w:ascii="Times New Roman" w:eastAsia="Times New Roman" w:hAnsi="Times New Roman" w:cs="Times New Roman"/>
          <w:sz w:val="24"/>
          <w:szCs w:val="24"/>
        </w:rPr>
        <w:t>44'20"E Longitudes, extending for about thirty-three minutes (33') north to south or vice versa and about eighteen minutes (18') east to west or vice versa.</w:t>
      </w:r>
      <w:r w:rsidRPr="00E7058B">
        <w:rPr>
          <w:rFonts w:ascii="Times New Roman" w:hAnsi="Times New Roman" w:cs="Times New Roman"/>
          <w:sz w:val="24"/>
          <w:szCs w:val="24"/>
        </w:rPr>
        <w:t xml:space="preserve"> It occupies a total surface area of 901.80 km</w:t>
      </w:r>
      <w:r w:rsidRPr="00E7058B">
        <w:rPr>
          <w:rFonts w:ascii="Times New Roman" w:hAnsi="Times New Roman" w:cs="Times New Roman"/>
          <w:sz w:val="24"/>
          <w:szCs w:val="24"/>
          <w:vertAlign w:val="superscript"/>
        </w:rPr>
        <w:t>2</w:t>
      </w:r>
      <w:r w:rsidRPr="00E7058B">
        <w:rPr>
          <w:rFonts w:ascii="Times New Roman" w:hAnsi="Times New Roman" w:cs="Times New Roman"/>
          <w:sz w:val="24"/>
          <w:szCs w:val="24"/>
        </w:rPr>
        <w:t>. Currently, the District is divided in to 20 Peasant associations and 3 urban centers having the capital town named Nekemte</w:t>
      </w:r>
      <w:r>
        <w:rPr>
          <w:rFonts w:ascii="Times New Roman" w:hAnsi="Times New Roman" w:cs="Times New Roman"/>
          <w:sz w:val="24"/>
          <w:szCs w:val="24"/>
        </w:rPr>
        <w:t>.</w:t>
      </w:r>
      <w:bookmarkStart w:id="164" w:name="_Toc488661518"/>
    </w:p>
    <w:p w:rsidR="008F7C8D" w:rsidRPr="002741F9" w:rsidRDefault="008F7C8D" w:rsidP="008F7C8D">
      <w:pPr>
        <w:pStyle w:val="Heading2"/>
      </w:pPr>
      <w:r>
        <w:t xml:space="preserve">           </w:t>
      </w:r>
      <w:bookmarkStart w:id="165" w:name="_Toc488928108"/>
      <w:r w:rsidRPr="002741F9">
        <w:t>Map 1 GutoGidda District Map</w:t>
      </w:r>
      <w:bookmarkEnd w:id="164"/>
      <w:bookmarkEnd w:id="165"/>
    </w:p>
    <w:p w:rsidR="008F7C8D" w:rsidRPr="001E5B8B" w:rsidRDefault="008F7C8D" w:rsidP="008F7C8D">
      <w:pPr>
        <w:pStyle w:val="BodyText"/>
        <w:spacing w:line="240" w:lineRule="auto"/>
        <w:ind w:left="1170" w:hanging="1530"/>
        <w:rPr>
          <w:rFonts w:eastAsia="Calibri"/>
          <w:b/>
          <w:i/>
          <w:color w:val="000000" w:themeColor="text1"/>
          <w:szCs w:val="28"/>
        </w:rPr>
      </w:pPr>
      <w:r w:rsidRPr="007D7C8F">
        <w:rPr>
          <w:rFonts w:eastAsia="Calibri"/>
          <w:b/>
          <w:noProof/>
          <w:color w:val="000000" w:themeColor="text1"/>
          <w:sz w:val="20"/>
          <w:szCs w:val="28"/>
        </w:rPr>
        <w:drawing>
          <wp:inline distT="0" distB="0" distL="0" distR="0" wp14:anchorId="0A7A9669" wp14:editId="1BE8E994">
            <wp:extent cx="6358255" cy="6600825"/>
            <wp:effectExtent l="38100" t="57150" r="118745" b="104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o Gidda (East Wellega).jpg"/>
                    <pic:cNvPicPr/>
                  </pic:nvPicPr>
                  <pic:blipFill>
                    <a:blip r:embed="rId33">
                      <a:extLst>
                        <a:ext uri="{28A0092B-C50C-407E-A947-70E740481C1C}">
                          <a14:useLocalDpi xmlns:a14="http://schemas.microsoft.com/office/drawing/2010/main" val="0"/>
                        </a:ext>
                      </a:extLst>
                    </a:blip>
                    <a:stretch>
                      <a:fillRect/>
                    </a:stretch>
                  </pic:blipFill>
                  <pic:spPr>
                    <a:xfrm>
                      <a:off x="0" y="0"/>
                      <a:ext cx="6359525" cy="6602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E5B8B">
        <w:rPr>
          <w:rFonts w:eastAsia="Calibri"/>
          <w:b/>
          <w:i/>
          <w:color w:val="000000" w:themeColor="text1"/>
          <w:szCs w:val="28"/>
        </w:rPr>
        <w:t xml:space="preserve">Source: Regional statistics and information directorate </w:t>
      </w:r>
    </w:p>
    <w:p w:rsidR="008F7C8D" w:rsidRPr="001E5B8B" w:rsidRDefault="008F7C8D" w:rsidP="008F7C8D">
      <w:pPr>
        <w:pStyle w:val="BodyText"/>
        <w:spacing w:line="240" w:lineRule="auto"/>
        <w:ind w:left="1170" w:hanging="1530"/>
        <w:rPr>
          <w:rFonts w:eastAsia="Calibri"/>
          <w:b/>
          <w:i/>
          <w:color w:val="000000" w:themeColor="text1"/>
          <w:szCs w:val="28"/>
        </w:rPr>
      </w:pPr>
    </w:p>
    <w:p w:rsidR="008F7C8D" w:rsidRPr="007D7C8F" w:rsidRDefault="008F7C8D" w:rsidP="008F7C8D">
      <w:pPr>
        <w:pStyle w:val="BodyText"/>
        <w:spacing w:line="240" w:lineRule="auto"/>
        <w:rPr>
          <w:b/>
          <w:color w:val="000000" w:themeColor="text1"/>
        </w:rPr>
      </w:pPr>
    </w:p>
    <w:p w:rsidR="008F7C8D" w:rsidRPr="00413E53" w:rsidRDefault="008F7C8D" w:rsidP="00413E53">
      <w:pPr>
        <w:pStyle w:val="Heading2"/>
        <w:spacing w:line="360" w:lineRule="auto"/>
        <w:jc w:val="both"/>
        <w:rPr>
          <w:rFonts w:ascii="Times New Roman" w:hAnsi="Times New Roman" w:cs="Times New Roman"/>
          <w:sz w:val="24"/>
          <w:szCs w:val="24"/>
        </w:rPr>
      </w:pPr>
      <w:bookmarkStart w:id="166" w:name="_Toc488661519"/>
      <w:bookmarkStart w:id="167" w:name="_Toc488928109"/>
      <w:r w:rsidRPr="00413E53">
        <w:rPr>
          <w:rFonts w:ascii="Times New Roman" w:eastAsia="Calibri" w:hAnsi="Times New Roman" w:cs="Times New Roman"/>
          <w:sz w:val="24"/>
          <w:szCs w:val="24"/>
        </w:rPr>
        <w:t xml:space="preserve">Geology of the </w:t>
      </w:r>
      <w:r w:rsidRPr="00413E53">
        <w:rPr>
          <w:rFonts w:ascii="Times New Roman" w:hAnsi="Times New Roman" w:cs="Times New Roman"/>
          <w:sz w:val="24"/>
          <w:szCs w:val="24"/>
        </w:rPr>
        <w:t>district</w:t>
      </w:r>
      <w:bookmarkEnd w:id="166"/>
      <w:bookmarkEnd w:id="167"/>
    </w:p>
    <w:p w:rsidR="008F7C8D" w:rsidRPr="00413E53" w:rsidRDefault="008F7C8D" w:rsidP="00413E53">
      <w:pPr>
        <w:spacing w:after="0" w:line="360" w:lineRule="auto"/>
        <w:jc w:val="both"/>
        <w:rPr>
          <w:rFonts w:ascii="Times New Roman" w:hAnsi="Times New Roman" w:cs="Times New Roman"/>
          <w:sz w:val="24"/>
          <w:szCs w:val="24"/>
        </w:rPr>
      </w:pPr>
      <w:r w:rsidRPr="00413E53">
        <w:rPr>
          <w:rFonts w:ascii="Times New Roman" w:hAnsi="Times New Roman" w:cs="Times New Roman"/>
          <w:sz w:val="24"/>
          <w:szCs w:val="24"/>
        </w:rPr>
        <w:t>Guto Gida is divided in to three distinct geographical areas with different proportion; namely, highland 0.26 percent, the midland 46.74 percent and the lowland 53.00 percent.</w:t>
      </w:r>
    </w:p>
    <w:p w:rsidR="008F7C8D" w:rsidRPr="00413E53" w:rsidRDefault="008F7C8D" w:rsidP="00413E53">
      <w:pPr>
        <w:pStyle w:val="Heading2"/>
        <w:spacing w:line="360" w:lineRule="auto"/>
        <w:jc w:val="both"/>
        <w:rPr>
          <w:rFonts w:ascii="Times New Roman" w:hAnsi="Times New Roman" w:cs="Times New Roman"/>
          <w:sz w:val="24"/>
          <w:szCs w:val="24"/>
        </w:rPr>
      </w:pPr>
      <w:bookmarkStart w:id="168" w:name="_Toc488661520"/>
      <w:bookmarkStart w:id="169" w:name="_Toc488928110"/>
      <w:r w:rsidRPr="00413E53">
        <w:rPr>
          <w:rFonts w:ascii="Times New Roman" w:eastAsia="Calibri" w:hAnsi="Times New Roman" w:cs="Times New Roman"/>
          <w:sz w:val="24"/>
          <w:szCs w:val="24"/>
        </w:rPr>
        <w:t>Relief, Drainage and Climate</w:t>
      </w:r>
      <w:bookmarkEnd w:id="168"/>
      <w:bookmarkEnd w:id="169"/>
    </w:p>
    <w:p w:rsidR="008F7C8D" w:rsidRPr="00413E53" w:rsidRDefault="008F7C8D" w:rsidP="00413E53">
      <w:pPr>
        <w:pStyle w:val="Heading3"/>
        <w:spacing w:line="360" w:lineRule="auto"/>
        <w:jc w:val="both"/>
        <w:rPr>
          <w:szCs w:val="24"/>
        </w:rPr>
      </w:pPr>
      <w:bookmarkStart w:id="170" w:name="_Toc488928111"/>
      <w:r w:rsidRPr="00413E53">
        <w:rPr>
          <w:szCs w:val="24"/>
        </w:rPr>
        <w:t>Relief</w:t>
      </w:r>
      <w:bookmarkEnd w:id="170"/>
    </w:p>
    <w:p w:rsidR="008F7C8D" w:rsidRPr="00413E53" w:rsidRDefault="008F7C8D" w:rsidP="00413E53">
      <w:pPr>
        <w:pStyle w:val="BodyText"/>
        <w:spacing w:line="360" w:lineRule="auto"/>
        <w:jc w:val="both"/>
        <w:rPr>
          <w:rFonts w:ascii="Times New Roman" w:hAnsi="Times New Roman" w:cs="Times New Roman"/>
          <w:i/>
          <w:sz w:val="24"/>
          <w:szCs w:val="24"/>
        </w:rPr>
      </w:pPr>
      <w:r w:rsidRPr="00413E53">
        <w:rPr>
          <w:rFonts w:ascii="Times New Roman" w:hAnsi="Times New Roman" w:cs="Times New Roman"/>
          <w:sz w:val="24"/>
          <w:szCs w:val="24"/>
        </w:rPr>
        <w:t xml:space="preserve">Regarding the relief of the district Guto Gida is also characterized by ups and downs like the other districts bordering it. With the exception of Ukke and Loko peasant association, the district is full of ups and downs with some hills and mountains. Dalo and Arruu are two of the mountains having an altitude of 2270 meters and 2200 meters above sea level respectively. Additionally there are some hills namely Loko 21600 meters, Ongorcha 2200 meters and Mootee 2200 meters above sea level. </w:t>
      </w:r>
    </w:p>
    <w:p w:rsidR="008F7C8D" w:rsidRPr="00413E53" w:rsidRDefault="008F7C8D" w:rsidP="00413E53">
      <w:pPr>
        <w:pStyle w:val="Heading3"/>
        <w:spacing w:line="360" w:lineRule="auto"/>
        <w:jc w:val="both"/>
        <w:rPr>
          <w:b/>
          <w:szCs w:val="24"/>
        </w:rPr>
      </w:pPr>
      <w:bookmarkStart w:id="171" w:name="_Toc488661522"/>
      <w:r w:rsidRPr="00413E53">
        <w:rPr>
          <w:b/>
          <w:szCs w:val="24"/>
        </w:rPr>
        <w:t xml:space="preserve"> </w:t>
      </w:r>
      <w:bookmarkStart w:id="172" w:name="_Toc488928112"/>
      <w:bookmarkEnd w:id="171"/>
      <w:r w:rsidRPr="00413E53">
        <w:rPr>
          <w:b/>
          <w:szCs w:val="24"/>
        </w:rPr>
        <w:t>Drainage</w:t>
      </w:r>
      <w:bookmarkEnd w:id="172"/>
    </w:p>
    <w:p w:rsidR="008F7C8D" w:rsidRPr="00413E53" w:rsidRDefault="008F7C8D" w:rsidP="00413E53">
      <w:pPr>
        <w:pStyle w:val="BodyText"/>
        <w:spacing w:line="360" w:lineRule="auto"/>
        <w:jc w:val="both"/>
        <w:rPr>
          <w:rFonts w:ascii="Times New Roman" w:hAnsi="Times New Roman" w:cs="Times New Roman"/>
          <w:i/>
          <w:sz w:val="24"/>
          <w:szCs w:val="24"/>
        </w:rPr>
      </w:pPr>
      <w:r w:rsidRPr="00413E53">
        <w:rPr>
          <w:rFonts w:ascii="Times New Roman" w:hAnsi="Times New Roman" w:cs="Times New Roman"/>
          <w:sz w:val="24"/>
          <w:szCs w:val="24"/>
        </w:rPr>
        <w:t>There are few rivers that continuously drain the district through the year which are perennial with catchment area of 696 hectares, namely; LagaHarre, Wachu, Ukke and Loko with high volume and consistent flows. In addition to the above rivers, there are some streams that flows seasonal and perennial used for drinking and irrigation and others are flowing permanently to the major rivers of the environment. Sorga and Ukke were among the artificial lakes exist in the district.</w:t>
      </w:r>
    </w:p>
    <w:p w:rsidR="008F7C8D" w:rsidRPr="00413E53" w:rsidRDefault="008F7C8D" w:rsidP="008F7C8D">
      <w:pPr>
        <w:pStyle w:val="Heading3"/>
        <w:spacing w:line="360" w:lineRule="auto"/>
        <w:rPr>
          <w:b/>
          <w:szCs w:val="24"/>
        </w:rPr>
      </w:pPr>
      <w:bookmarkStart w:id="173" w:name="_Toc488661523"/>
      <w:r w:rsidRPr="00413E53">
        <w:rPr>
          <w:szCs w:val="24"/>
        </w:rPr>
        <w:t xml:space="preserve"> </w:t>
      </w:r>
      <w:bookmarkStart w:id="174" w:name="_Toc488928113"/>
      <w:bookmarkEnd w:id="173"/>
      <w:r w:rsidRPr="00413E53">
        <w:rPr>
          <w:b/>
          <w:szCs w:val="24"/>
        </w:rPr>
        <w:t>Climate</w:t>
      </w:r>
      <w:bookmarkEnd w:id="174"/>
    </w:p>
    <w:p w:rsidR="008F7C8D" w:rsidRPr="00413E53" w:rsidRDefault="008F7C8D" w:rsidP="008F7C8D">
      <w:pPr>
        <w:spacing w:after="0" w:line="360" w:lineRule="auto"/>
        <w:jc w:val="both"/>
        <w:rPr>
          <w:rFonts w:ascii="Times New Roman" w:hAnsi="Times New Roman" w:cs="Times New Roman"/>
          <w:sz w:val="24"/>
          <w:szCs w:val="24"/>
        </w:rPr>
      </w:pPr>
      <w:r w:rsidRPr="00413E53">
        <w:rPr>
          <w:rFonts w:ascii="Times New Roman" w:eastAsia="Times New Roman" w:hAnsi="Times New Roman" w:cs="Times New Roman"/>
          <w:sz w:val="24"/>
          <w:szCs w:val="24"/>
        </w:rPr>
        <w:t xml:space="preserve">Climate, the long-term effect of the sun's radiation on the rotating earth has varied surface and atmosphere. It can be understood most easily in terms of annual or seasonal averages of temperature and precipitation. </w:t>
      </w:r>
      <w:r w:rsidRPr="00413E53">
        <w:rPr>
          <w:rFonts w:ascii="Times New Roman" w:hAnsi="Times New Roman" w:cs="Times New Roman"/>
          <w:sz w:val="24"/>
          <w:szCs w:val="24"/>
        </w:rPr>
        <w:t>Since the district is situated at an altitude of 500 to 2500 meters above sea level, the dominant climatic condition is a sub-tropical type. As a result, this area is experienced mean annual temperature of slightly greater than 16</w:t>
      </w:r>
      <w:r w:rsidRPr="00413E53">
        <w:rPr>
          <w:rFonts w:ascii="Times New Roman" w:hAnsi="Times New Roman" w:cs="Times New Roman"/>
          <w:sz w:val="24"/>
          <w:szCs w:val="24"/>
          <w:vertAlign w:val="superscript"/>
        </w:rPr>
        <w:t>0</w:t>
      </w:r>
      <w:r w:rsidRPr="00413E53">
        <w:rPr>
          <w:rFonts w:ascii="Times New Roman" w:hAnsi="Times New Roman" w:cs="Times New Roman"/>
          <w:sz w:val="24"/>
          <w:szCs w:val="24"/>
        </w:rPr>
        <w:t>c and mean annual rainfall of 580 to 2200mm per annum.</w:t>
      </w:r>
    </w:p>
    <w:p w:rsidR="008F7C8D" w:rsidRPr="00413E53" w:rsidRDefault="008F7C8D" w:rsidP="008F7C8D">
      <w:pPr>
        <w:pStyle w:val="Heading2"/>
        <w:rPr>
          <w:rFonts w:ascii="Times New Roman" w:hAnsi="Times New Roman" w:cs="Times New Roman"/>
          <w:b w:val="0"/>
          <w:sz w:val="24"/>
          <w:szCs w:val="24"/>
        </w:rPr>
      </w:pPr>
      <w:bookmarkStart w:id="175" w:name="_Toc488661524"/>
      <w:r w:rsidRPr="00413E53">
        <w:rPr>
          <w:rFonts w:ascii="Times New Roman" w:eastAsia="Calibri" w:hAnsi="Times New Roman" w:cs="Times New Roman"/>
          <w:b w:val="0"/>
          <w:sz w:val="24"/>
          <w:szCs w:val="24"/>
        </w:rPr>
        <w:t xml:space="preserve"> </w:t>
      </w:r>
      <w:bookmarkStart w:id="176" w:name="_Toc488928114"/>
      <w:r w:rsidRPr="00413E53">
        <w:rPr>
          <w:rFonts w:ascii="Times New Roman" w:eastAsia="Calibri" w:hAnsi="Times New Roman" w:cs="Times New Roman"/>
          <w:b w:val="0"/>
          <w:sz w:val="24"/>
          <w:szCs w:val="24"/>
        </w:rPr>
        <w:t>Soils</w:t>
      </w:r>
      <w:bookmarkEnd w:id="175"/>
      <w:bookmarkEnd w:id="176"/>
    </w:p>
    <w:p w:rsidR="008F7C8D" w:rsidRPr="007D7C8F" w:rsidRDefault="008F7C8D" w:rsidP="008F7C8D">
      <w:pPr>
        <w:spacing w:line="360" w:lineRule="auto"/>
        <w:jc w:val="both"/>
        <w:rPr>
          <w:rFonts w:ascii="Times New Roman" w:hAnsi="Times New Roman" w:cs="Times New Roman"/>
          <w:sz w:val="24"/>
          <w:szCs w:val="24"/>
        </w:rPr>
      </w:pPr>
      <w:r w:rsidRPr="007D7C8F">
        <w:rPr>
          <w:rFonts w:ascii="Times New Roman" w:hAnsi="Times New Roman" w:cs="Times New Roman"/>
          <w:sz w:val="24"/>
          <w:szCs w:val="24"/>
        </w:rPr>
        <w:t>Clay loam is among the soil types found in the district; it covers 16.33% of the total land of the area. Sandy soil covers 11726.4 hectares of land, the other type of soil exist in the district is loam soil, dominantly found in the district, which has a good potential for agriculture.</w:t>
      </w:r>
    </w:p>
    <w:p w:rsidR="008F7C8D" w:rsidRPr="00DC12BC" w:rsidRDefault="008F7C8D" w:rsidP="008F7C8D">
      <w:pPr>
        <w:pStyle w:val="Heading2"/>
        <w:rPr>
          <w:rFonts w:ascii="Times New Roman" w:hAnsi="Times New Roman" w:cs="Times New Roman"/>
          <w:sz w:val="24"/>
          <w:szCs w:val="24"/>
        </w:rPr>
      </w:pPr>
      <w:bookmarkStart w:id="177" w:name="_Toc488661525"/>
      <w:bookmarkStart w:id="178" w:name="_Toc488928115"/>
      <w:r w:rsidRPr="00DC12BC">
        <w:rPr>
          <w:rFonts w:ascii="Times New Roman" w:eastAsia="Calibri" w:hAnsi="Times New Roman" w:cs="Times New Roman"/>
          <w:sz w:val="24"/>
          <w:szCs w:val="24"/>
        </w:rPr>
        <w:t>Vegetation and Wildlife</w:t>
      </w:r>
      <w:bookmarkEnd w:id="177"/>
      <w:bookmarkEnd w:id="178"/>
    </w:p>
    <w:p w:rsidR="008F7C8D" w:rsidRPr="00DC12BC" w:rsidRDefault="008F7C8D" w:rsidP="00413E53">
      <w:pPr>
        <w:pStyle w:val="Heading3"/>
        <w:spacing w:line="360" w:lineRule="auto"/>
        <w:jc w:val="both"/>
        <w:rPr>
          <w:b/>
          <w:szCs w:val="24"/>
        </w:rPr>
      </w:pPr>
      <w:bookmarkStart w:id="179" w:name="_Toc488661526"/>
      <w:bookmarkStart w:id="180" w:name="_Toc488928116"/>
      <w:r w:rsidRPr="00DC12BC">
        <w:rPr>
          <w:b/>
          <w:szCs w:val="24"/>
        </w:rPr>
        <w:t>Vegetation</w:t>
      </w:r>
      <w:bookmarkEnd w:id="179"/>
      <w:bookmarkEnd w:id="180"/>
    </w:p>
    <w:p w:rsidR="008F7C8D" w:rsidRPr="00413E53" w:rsidRDefault="008F7C8D" w:rsidP="00413E53">
      <w:pPr>
        <w:pStyle w:val="BodyText"/>
        <w:spacing w:after="240" w:line="360" w:lineRule="auto"/>
        <w:jc w:val="both"/>
        <w:rPr>
          <w:rFonts w:ascii="Times New Roman" w:hAnsi="Times New Roman" w:cs="Times New Roman"/>
          <w:sz w:val="24"/>
          <w:szCs w:val="24"/>
        </w:rPr>
      </w:pPr>
      <w:r w:rsidRPr="00413E53">
        <w:rPr>
          <w:rFonts w:ascii="Times New Roman" w:hAnsi="Times New Roman" w:cs="Times New Roman"/>
          <w:sz w:val="24"/>
          <w:szCs w:val="24"/>
        </w:rPr>
        <w:t>Previously the district was highly covered with dense forests and savanna grasses. Even the high lands around the capital town “Nekemte” have remnants or big mother trees, which show the presence of forests in the past that is now denuded, and left the area barren without any regret. Today manmade and natural forests of the district like Komto and some others are under savior condition, which needs close control in order to save future ecological balance for the surrounding. These forests are also the home of different wild animals including very attractive seasonal birds, which are not found in areas where there is no forest. Deforestation is highly practiced by the local farmers through which they gain an income by selling charcoal, firewood, and different lumbering materials. The greatest portion of fuel wood consumption of the capital town is obtained from this district.</w:t>
      </w:r>
    </w:p>
    <w:p w:rsidR="008F7C8D" w:rsidRPr="00413E53" w:rsidRDefault="008F7C8D" w:rsidP="00413E53">
      <w:pPr>
        <w:pStyle w:val="Heading3"/>
        <w:spacing w:line="360" w:lineRule="auto"/>
        <w:jc w:val="both"/>
        <w:rPr>
          <w:b/>
          <w:szCs w:val="24"/>
        </w:rPr>
      </w:pPr>
      <w:bookmarkStart w:id="181" w:name="_Toc488661527"/>
      <w:bookmarkStart w:id="182" w:name="_Toc488928117"/>
      <w:r w:rsidRPr="00413E53">
        <w:rPr>
          <w:b/>
          <w:szCs w:val="24"/>
        </w:rPr>
        <w:t>Wildlife</w:t>
      </w:r>
      <w:bookmarkEnd w:id="181"/>
      <w:bookmarkEnd w:id="182"/>
    </w:p>
    <w:p w:rsidR="00DC12BC" w:rsidRDefault="008F7C8D" w:rsidP="00413E53">
      <w:pPr>
        <w:pStyle w:val="BodyText"/>
        <w:spacing w:line="360" w:lineRule="auto"/>
        <w:jc w:val="both"/>
        <w:rPr>
          <w:rFonts w:ascii="Times New Roman" w:hAnsi="Times New Roman" w:cs="Times New Roman"/>
          <w:sz w:val="24"/>
          <w:szCs w:val="24"/>
        </w:rPr>
      </w:pPr>
      <w:r w:rsidRPr="00413E53">
        <w:rPr>
          <w:rFonts w:ascii="Times New Roman" w:hAnsi="Times New Roman" w:cs="Times New Roman"/>
          <w:sz w:val="24"/>
          <w:szCs w:val="24"/>
        </w:rPr>
        <w:t>Major types of wild animals found in the district are Hyena, Monkey, Ape, Bush Pig, Columbus Monkey, Dikdik (kurupe), Bush Buck, Aardvark, Seedaa (crested Purus pine), and civet. There is no reserved la</w:t>
      </w:r>
      <w:bookmarkStart w:id="183" w:name="_Toc488661528"/>
      <w:bookmarkStart w:id="184" w:name="_Toc488928118"/>
      <w:r w:rsidR="00DC12BC">
        <w:rPr>
          <w:rFonts w:ascii="Times New Roman" w:hAnsi="Times New Roman" w:cs="Times New Roman"/>
          <w:sz w:val="24"/>
          <w:szCs w:val="24"/>
        </w:rPr>
        <w:t xml:space="preserve">nd for wild life conservation. </w:t>
      </w:r>
    </w:p>
    <w:p w:rsidR="008F7C8D" w:rsidRPr="00DC12BC" w:rsidRDefault="00505CC4" w:rsidP="00413E53">
      <w:pPr>
        <w:pStyle w:val="BodyText"/>
        <w:spacing w:line="360" w:lineRule="auto"/>
        <w:jc w:val="both"/>
        <w:rPr>
          <w:rFonts w:ascii="Times New Roman" w:hAnsi="Times New Roman" w:cs="Times New Roman"/>
          <w:b/>
          <w:sz w:val="24"/>
          <w:szCs w:val="24"/>
        </w:rPr>
      </w:pPr>
      <w:r w:rsidRPr="00DC12BC">
        <w:rPr>
          <w:rFonts w:ascii="Times New Roman" w:hAnsi="Times New Roman" w:cs="Times New Roman"/>
          <w:b/>
          <w:sz w:val="24"/>
          <w:szCs w:val="24"/>
        </w:rPr>
        <w:t>Socio-Economic Conditions</w:t>
      </w:r>
      <w:bookmarkEnd w:id="183"/>
      <w:bookmarkEnd w:id="184"/>
    </w:p>
    <w:p w:rsidR="008F7C8D" w:rsidRPr="00DC12BC" w:rsidRDefault="00505CC4" w:rsidP="00FC51C1">
      <w:pPr>
        <w:pStyle w:val="Heading2"/>
        <w:spacing w:line="360" w:lineRule="auto"/>
        <w:jc w:val="both"/>
        <w:rPr>
          <w:rFonts w:ascii="Times New Roman" w:hAnsi="Times New Roman" w:cs="Times New Roman"/>
          <w:sz w:val="24"/>
          <w:szCs w:val="24"/>
        </w:rPr>
      </w:pPr>
      <w:bookmarkStart w:id="185" w:name="_Toc488928119"/>
      <w:r w:rsidRPr="00DC12BC">
        <w:rPr>
          <w:rFonts w:ascii="Times New Roman" w:eastAsia="Calibri" w:hAnsi="Times New Roman" w:cs="Times New Roman"/>
          <w:sz w:val="24"/>
          <w:szCs w:val="24"/>
        </w:rPr>
        <w:t>Population</w:t>
      </w:r>
      <w:bookmarkEnd w:id="185"/>
    </w:p>
    <w:p w:rsidR="00505CC4" w:rsidRPr="00FC51C1" w:rsidRDefault="008F7C8D" w:rsidP="00FC51C1">
      <w:pPr>
        <w:pStyle w:val="BodyText"/>
        <w:spacing w:line="360" w:lineRule="auto"/>
        <w:jc w:val="both"/>
        <w:rPr>
          <w:rFonts w:ascii="Times New Roman" w:hAnsi="Times New Roman" w:cs="Times New Roman"/>
          <w:sz w:val="24"/>
          <w:szCs w:val="24"/>
        </w:rPr>
      </w:pPr>
      <w:r w:rsidRPr="00FC51C1">
        <w:rPr>
          <w:rFonts w:ascii="Times New Roman" w:hAnsi="Times New Roman" w:cs="Times New Roman"/>
          <w:sz w:val="24"/>
          <w:szCs w:val="24"/>
        </w:rPr>
        <w:t xml:space="preserve">Population size, compositions, its spatial distribution, and some other demographic and socio-economic data are very important for planning, monitoring, and evaluation of various development programs. As shown in the table below the projected population of Guto Gida district based on population and housing census conducted in 2019 G.C is 125,731and 129,040 in 2019 and 2020 E.C respectively. By the year 2019 E.C from 125,731total populations of the district 65,631 (60.90%) were males whereas about 63,409 (59.1%) were females. During this year, about 91.2% of the total populations were rural population, which are directly engaged their life on agriculture.  The crude population density of the district in the year 2020 E.C was </w:t>
      </w:r>
      <w:r w:rsidRPr="00FC51C1">
        <w:rPr>
          <w:rFonts w:ascii="Times New Roman" w:hAnsi="Times New Roman" w:cs="Times New Roman"/>
          <w:b/>
          <w:sz w:val="24"/>
          <w:szCs w:val="24"/>
        </w:rPr>
        <w:t>98 persons</w:t>
      </w:r>
      <w:r w:rsidRPr="00FC51C1">
        <w:rPr>
          <w:rFonts w:ascii="Times New Roman" w:hAnsi="Times New Roman" w:cs="Times New Roman"/>
          <w:sz w:val="24"/>
          <w:szCs w:val="24"/>
        </w:rPr>
        <w:t xml:space="preserve"> per. km</w:t>
      </w:r>
      <w:r w:rsidRPr="00FC51C1">
        <w:rPr>
          <w:rFonts w:ascii="Times New Roman" w:hAnsi="Times New Roman" w:cs="Times New Roman"/>
          <w:sz w:val="24"/>
          <w:szCs w:val="24"/>
          <w:vertAlign w:val="superscript"/>
        </w:rPr>
        <w:t>2</w:t>
      </w:r>
      <w:r w:rsidRPr="00FC51C1">
        <w:rPr>
          <w:rFonts w:ascii="Times New Roman" w:hAnsi="Times New Roman" w:cs="Times New Roman"/>
          <w:sz w:val="24"/>
          <w:szCs w:val="24"/>
        </w:rPr>
        <w:t>.</w:t>
      </w:r>
    </w:p>
    <w:p w:rsidR="00DC12BC" w:rsidRDefault="00DC12BC" w:rsidP="00FC51C1">
      <w:pPr>
        <w:pStyle w:val="BodyText"/>
        <w:spacing w:line="360" w:lineRule="auto"/>
        <w:jc w:val="both"/>
        <w:rPr>
          <w:rFonts w:ascii="Times New Roman" w:hAnsi="Times New Roman" w:cs="Times New Roman"/>
          <w:b/>
          <w:i/>
          <w:sz w:val="24"/>
          <w:szCs w:val="24"/>
        </w:rPr>
      </w:pPr>
    </w:p>
    <w:p w:rsidR="00DC12BC" w:rsidRDefault="00DC12BC" w:rsidP="00FC51C1">
      <w:pPr>
        <w:pStyle w:val="BodyText"/>
        <w:spacing w:line="360" w:lineRule="auto"/>
        <w:jc w:val="both"/>
        <w:rPr>
          <w:rFonts w:ascii="Times New Roman" w:hAnsi="Times New Roman" w:cs="Times New Roman"/>
          <w:b/>
          <w:i/>
          <w:sz w:val="24"/>
          <w:szCs w:val="24"/>
        </w:rPr>
      </w:pPr>
    </w:p>
    <w:p w:rsidR="00DC12BC" w:rsidRDefault="00DC12BC" w:rsidP="00FC51C1">
      <w:pPr>
        <w:pStyle w:val="BodyText"/>
        <w:spacing w:line="360" w:lineRule="auto"/>
        <w:jc w:val="both"/>
        <w:rPr>
          <w:rFonts w:ascii="Times New Roman" w:hAnsi="Times New Roman" w:cs="Times New Roman"/>
          <w:b/>
          <w:i/>
          <w:sz w:val="24"/>
          <w:szCs w:val="24"/>
        </w:rPr>
      </w:pPr>
    </w:p>
    <w:p w:rsidR="008F7C8D" w:rsidRPr="00505CC4" w:rsidRDefault="008F7C8D" w:rsidP="00FC51C1">
      <w:pPr>
        <w:pStyle w:val="BodyText"/>
        <w:spacing w:line="360" w:lineRule="auto"/>
        <w:jc w:val="both"/>
      </w:pPr>
      <w:r w:rsidRPr="00FC51C1">
        <w:rPr>
          <w:rFonts w:ascii="Times New Roman" w:hAnsi="Times New Roman" w:cs="Times New Roman"/>
          <w:b/>
          <w:i/>
          <w:sz w:val="24"/>
          <w:szCs w:val="24"/>
        </w:rPr>
        <w:t>Table 1. Total population projected Based on 1999 E.C population and Housing census for the year</w:t>
      </w:r>
      <w:r>
        <w:rPr>
          <w:rFonts w:ascii="Times New Roman" w:hAnsi="Times New Roman" w:cs="Times New Roman"/>
          <w:b/>
          <w:i/>
        </w:rPr>
        <w:t xml:space="preserve"> 2019</w:t>
      </w:r>
      <w:r w:rsidRPr="005A7C35">
        <w:rPr>
          <w:rFonts w:ascii="Times New Roman" w:hAnsi="Times New Roman" w:cs="Times New Roman"/>
          <w:b/>
          <w:i/>
        </w:rPr>
        <w:t xml:space="preserve"> &amp;</w:t>
      </w:r>
      <w:r>
        <w:rPr>
          <w:rFonts w:ascii="Times New Roman" w:hAnsi="Times New Roman" w:cs="Times New Roman"/>
          <w:b/>
          <w:i/>
        </w:rPr>
        <w:t>2020</w:t>
      </w:r>
      <w:r w:rsidRPr="005A7C35">
        <w:rPr>
          <w:rFonts w:ascii="Times New Roman" w:hAnsi="Times New Roman" w:cs="Times New Roman"/>
          <w:b/>
          <w:i/>
        </w:rPr>
        <w:t xml:space="preserve"> E.C</w:t>
      </w:r>
    </w:p>
    <w:tbl>
      <w:tblPr>
        <w:tblStyle w:val="LightGrid-Accent6"/>
        <w:tblW w:w="9980" w:type="dxa"/>
        <w:jc w:val="center"/>
        <w:tblLook w:val="04A0" w:firstRow="1" w:lastRow="0" w:firstColumn="1" w:lastColumn="0" w:noHBand="0" w:noVBand="1"/>
      </w:tblPr>
      <w:tblGrid>
        <w:gridCol w:w="738"/>
        <w:gridCol w:w="1173"/>
        <w:gridCol w:w="901"/>
        <w:gridCol w:w="986"/>
        <w:gridCol w:w="978"/>
        <w:gridCol w:w="901"/>
        <w:gridCol w:w="895"/>
        <w:gridCol w:w="978"/>
        <w:gridCol w:w="1025"/>
        <w:gridCol w:w="1405"/>
      </w:tblGrid>
      <w:tr w:rsidR="008F7C8D" w:rsidRPr="007D7C8F" w:rsidTr="00904C5D">
        <w:trPr>
          <w:cnfStyle w:val="100000000000" w:firstRow="1" w:lastRow="0" w:firstColumn="0" w:lastColumn="0" w:oddVBand="0" w:evenVBand="0" w:oddHBand="0"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738" w:type="dxa"/>
            <w:vMerge w:val="restart"/>
          </w:tcPr>
          <w:p w:rsidR="008F7C8D" w:rsidRPr="005A7C35" w:rsidRDefault="008F7C8D" w:rsidP="008F7C8D">
            <w:pPr>
              <w:jc w:val="both"/>
              <w:rPr>
                <w:rFonts w:ascii="Times New Roman" w:hAnsi="Times New Roman" w:cs="Times New Roman"/>
                <w:i/>
                <w:szCs w:val="24"/>
              </w:rPr>
            </w:pPr>
          </w:p>
          <w:p w:rsidR="008F7C8D" w:rsidRPr="005A7C35" w:rsidRDefault="008F7C8D" w:rsidP="008F7C8D">
            <w:pPr>
              <w:jc w:val="both"/>
              <w:rPr>
                <w:rFonts w:ascii="Times New Roman" w:hAnsi="Times New Roman" w:cs="Times New Roman"/>
                <w:i/>
                <w:szCs w:val="24"/>
              </w:rPr>
            </w:pPr>
            <w:r w:rsidRPr="005A7C35">
              <w:rPr>
                <w:rFonts w:ascii="Times New Roman" w:hAnsi="Times New Roman" w:cs="Times New Roman"/>
                <w:i/>
                <w:szCs w:val="24"/>
              </w:rPr>
              <w:t xml:space="preserve">Year </w:t>
            </w:r>
          </w:p>
        </w:tc>
        <w:tc>
          <w:tcPr>
            <w:tcW w:w="3060" w:type="dxa"/>
            <w:gridSpan w:val="3"/>
            <w:tcBorders>
              <w:bottom w:val="single" w:sz="4" w:space="0" w:color="auto"/>
            </w:tcBorders>
          </w:tcPr>
          <w:p w:rsidR="008F7C8D" w:rsidRPr="005A7C35"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rPr>
            </w:pPr>
            <w:r w:rsidRPr="005A7C35">
              <w:rPr>
                <w:rFonts w:ascii="Times New Roman" w:hAnsi="Times New Roman" w:cs="Times New Roman"/>
                <w:i/>
                <w:szCs w:val="24"/>
              </w:rPr>
              <w:t>Rural</w:t>
            </w:r>
          </w:p>
        </w:tc>
        <w:tc>
          <w:tcPr>
            <w:tcW w:w="2774" w:type="dxa"/>
            <w:gridSpan w:val="3"/>
            <w:tcBorders>
              <w:bottom w:val="single" w:sz="4" w:space="0" w:color="auto"/>
            </w:tcBorders>
          </w:tcPr>
          <w:p w:rsidR="008F7C8D" w:rsidRPr="005A7C35"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rPr>
            </w:pPr>
            <w:r w:rsidRPr="005A7C35">
              <w:rPr>
                <w:rFonts w:ascii="Times New Roman" w:hAnsi="Times New Roman" w:cs="Times New Roman"/>
                <w:i/>
                <w:szCs w:val="24"/>
              </w:rPr>
              <w:t>Urban</w:t>
            </w:r>
          </w:p>
        </w:tc>
        <w:tc>
          <w:tcPr>
            <w:tcW w:w="3408" w:type="dxa"/>
            <w:gridSpan w:val="3"/>
            <w:tcBorders>
              <w:bottom w:val="single" w:sz="4" w:space="0" w:color="auto"/>
            </w:tcBorders>
          </w:tcPr>
          <w:p w:rsidR="008F7C8D" w:rsidRPr="005A7C35"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rPr>
            </w:pPr>
            <w:r w:rsidRPr="005A7C35">
              <w:rPr>
                <w:rFonts w:ascii="Times New Roman" w:hAnsi="Times New Roman" w:cs="Times New Roman"/>
                <w:i/>
                <w:szCs w:val="24"/>
              </w:rPr>
              <w:t>Total</w:t>
            </w:r>
          </w:p>
        </w:tc>
      </w:tr>
      <w:tr w:rsidR="008F7C8D" w:rsidRPr="007D7C8F" w:rsidTr="00904C5D">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738" w:type="dxa"/>
            <w:vMerge/>
          </w:tcPr>
          <w:p w:rsidR="008F7C8D" w:rsidRPr="005A7C35" w:rsidRDefault="008F7C8D" w:rsidP="008F7C8D">
            <w:pPr>
              <w:jc w:val="both"/>
              <w:rPr>
                <w:rFonts w:ascii="Times New Roman" w:hAnsi="Times New Roman" w:cs="Times New Roman"/>
                <w:szCs w:val="24"/>
              </w:rPr>
            </w:pPr>
          </w:p>
        </w:tc>
        <w:tc>
          <w:tcPr>
            <w:tcW w:w="1173" w:type="dxa"/>
            <w:tcBorders>
              <w:top w:val="single" w:sz="4" w:space="0" w:color="auto"/>
              <w:righ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Male</w:t>
            </w:r>
          </w:p>
        </w:tc>
        <w:tc>
          <w:tcPr>
            <w:tcW w:w="901" w:type="dxa"/>
            <w:tcBorders>
              <w:top w:val="single" w:sz="4" w:space="0" w:color="auto"/>
              <w:left w:val="single" w:sz="4" w:space="0" w:color="auto"/>
              <w:righ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Female</w:t>
            </w:r>
          </w:p>
        </w:tc>
        <w:tc>
          <w:tcPr>
            <w:tcW w:w="986" w:type="dxa"/>
            <w:tcBorders>
              <w:top w:val="single" w:sz="4" w:space="0" w:color="auto"/>
              <w:lef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Total</w:t>
            </w:r>
          </w:p>
        </w:tc>
        <w:tc>
          <w:tcPr>
            <w:tcW w:w="978" w:type="dxa"/>
            <w:tcBorders>
              <w:top w:val="single" w:sz="4" w:space="0" w:color="auto"/>
              <w:righ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Male</w:t>
            </w:r>
          </w:p>
        </w:tc>
        <w:tc>
          <w:tcPr>
            <w:tcW w:w="901" w:type="dxa"/>
            <w:tcBorders>
              <w:top w:val="single" w:sz="4" w:space="0" w:color="auto"/>
              <w:left w:val="single" w:sz="4" w:space="0" w:color="auto"/>
              <w:righ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Female</w:t>
            </w:r>
          </w:p>
        </w:tc>
        <w:tc>
          <w:tcPr>
            <w:tcW w:w="895" w:type="dxa"/>
            <w:tcBorders>
              <w:top w:val="single" w:sz="4" w:space="0" w:color="auto"/>
              <w:lef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Total</w:t>
            </w:r>
          </w:p>
        </w:tc>
        <w:tc>
          <w:tcPr>
            <w:tcW w:w="978" w:type="dxa"/>
            <w:tcBorders>
              <w:top w:val="single" w:sz="4" w:space="0" w:color="auto"/>
              <w:righ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Male</w:t>
            </w:r>
          </w:p>
        </w:tc>
        <w:tc>
          <w:tcPr>
            <w:tcW w:w="1025" w:type="dxa"/>
            <w:tcBorders>
              <w:top w:val="single" w:sz="4" w:space="0" w:color="auto"/>
              <w:left w:val="single" w:sz="4" w:space="0" w:color="auto"/>
              <w:righ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Female</w:t>
            </w:r>
          </w:p>
        </w:tc>
        <w:tc>
          <w:tcPr>
            <w:tcW w:w="1405" w:type="dxa"/>
            <w:tcBorders>
              <w:top w:val="single" w:sz="4" w:space="0" w:color="auto"/>
              <w:left w:val="single" w:sz="4" w:space="0" w:color="auto"/>
            </w:tcBorders>
          </w:tcPr>
          <w:p w:rsidR="008F7C8D" w:rsidRPr="005A7C35"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A7C35">
              <w:rPr>
                <w:rFonts w:ascii="Times New Roman" w:hAnsi="Times New Roman" w:cs="Times New Roman"/>
                <w:b/>
                <w:szCs w:val="24"/>
              </w:rPr>
              <w:t>Total</w:t>
            </w:r>
          </w:p>
        </w:tc>
      </w:tr>
      <w:tr w:rsidR="008F7C8D" w:rsidRPr="007D7C8F" w:rsidTr="00904C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8F7C8D" w:rsidRPr="00D7405F" w:rsidRDefault="008F7C8D" w:rsidP="008F7C8D">
            <w:pPr>
              <w:spacing w:line="360" w:lineRule="auto"/>
            </w:pPr>
            <w:r w:rsidRPr="00D7405F">
              <w:t>2011</w:t>
            </w:r>
          </w:p>
        </w:tc>
        <w:tc>
          <w:tcPr>
            <w:tcW w:w="1173" w:type="dxa"/>
            <w:tcBorders>
              <w:righ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50486</w:t>
            </w:r>
          </w:p>
        </w:tc>
        <w:tc>
          <w:tcPr>
            <w:tcW w:w="901" w:type="dxa"/>
            <w:tcBorders>
              <w:left w:val="single" w:sz="4" w:space="0" w:color="auto"/>
              <w:righ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50,336</w:t>
            </w:r>
          </w:p>
        </w:tc>
        <w:tc>
          <w:tcPr>
            <w:tcW w:w="986" w:type="dxa"/>
            <w:tcBorders>
              <w:lef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100</w:t>
            </w:r>
            <w:r>
              <w:t>,</w:t>
            </w:r>
            <w:r w:rsidRPr="00D7405F">
              <w:t>822</w:t>
            </w:r>
          </w:p>
        </w:tc>
        <w:tc>
          <w:tcPr>
            <w:tcW w:w="978" w:type="dxa"/>
            <w:tcBorders>
              <w:righ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13,880</w:t>
            </w:r>
          </w:p>
        </w:tc>
        <w:tc>
          <w:tcPr>
            <w:tcW w:w="901" w:type="dxa"/>
            <w:tcBorders>
              <w:left w:val="single" w:sz="4" w:space="0" w:color="auto"/>
              <w:righ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11,029</w:t>
            </w:r>
          </w:p>
        </w:tc>
        <w:tc>
          <w:tcPr>
            <w:tcW w:w="895" w:type="dxa"/>
            <w:tcBorders>
              <w:lef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24,909</w:t>
            </w:r>
          </w:p>
        </w:tc>
        <w:tc>
          <w:tcPr>
            <w:tcW w:w="978" w:type="dxa"/>
            <w:tcBorders>
              <w:righ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64,366</w:t>
            </w:r>
          </w:p>
        </w:tc>
        <w:tc>
          <w:tcPr>
            <w:tcW w:w="1025" w:type="dxa"/>
            <w:tcBorders>
              <w:left w:val="single" w:sz="4" w:space="0" w:color="auto"/>
              <w:righ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61,365</w:t>
            </w:r>
          </w:p>
        </w:tc>
        <w:tc>
          <w:tcPr>
            <w:tcW w:w="1405" w:type="dxa"/>
            <w:tcBorders>
              <w:left w:val="single" w:sz="4" w:space="0" w:color="auto"/>
            </w:tcBorders>
          </w:tcPr>
          <w:p w:rsidR="008F7C8D" w:rsidRPr="00D7405F" w:rsidRDefault="008F7C8D" w:rsidP="008F7C8D">
            <w:pPr>
              <w:spacing w:line="360" w:lineRule="auto"/>
              <w:cnfStyle w:val="000000010000" w:firstRow="0" w:lastRow="0" w:firstColumn="0" w:lastColumn="0" w:oddVBand="0" w:evenVBand="0" w:oddHBand="0" w:evenHBand="1" w:firstRowFirstColumn="0" w:firstRowLastColumn="0" w:lastRowFirstColumn="0" w:lastRowLastColumn="0"/>
            </w:pPr>
            <w:r w:rsidRPr="00D7405F">
              <w:t>125,731</w:t>
            </w:r>
          </w:p>
        </w:tc>
      </w:tr>
      <w:tr w:rsidR="008F7C8D" w:rsidRPr="007D7C8F" w:rsidTr="00904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8F7C8D" w:rsidRPr="00D7405F" w:rsidRDefault="008F7C8D" w:rsidP="008F7C8D">
            <w:pPr>
              <w:spacing w:line="360" w:lineRule="auto"/>
            </w:pPr>
            <w:r w:rsidRPr="00D7405F">
              <w:t>2012</w:t>
            </w:r>
          </w:p>
        </w:tc>
        <w:tc>
          <w:tcPr>
            <w:tcW w:w="1173" w:type="dxa"/>
            <w:tcBorders>
              <w:righ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51,528</w:t>
            </w:r>
          </w:p>
        </w:tc>
        <w:tc>
          <w:tcPr>
            <w:tcW w:w="901" w:type="dxa"/>
            <w:tcBorders>
              <w:left w:val="single" w:sz="4" w:space="0" w:color="auto"/>
              <w:righ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51,395</w:t>
            </w:r>
          </w:p>
        </w:tc>
        <w:tc>
          <w:tcPr>
            <w:tcW w:w="986" w:type="dxa"/>
            <w:tcBorders>
              <w:lef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102</w:t>
            </w:r>
            <w:r>
              <w:t>,</w:t>
            </w:r>
            <w:r w:rsidRPr="00D7405F">
              <w:t>923</w:t>
            </w:r>
          </w:p>
        </w:tc>
        <w:tc>
          <w:tcPr>
            <w:tcW w:w="978" w:type="dxa"/>
            <w:tcBorders>
              <w:righ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14,103</w:t>
            </w:r>
          </w:p>
        </w:tc>
        <w:tc>
          <w:tcPr>
            <w:tcW w:w="901" w:type="dxa"/>
            <w:tcBorders>
              <w:left w:val="single" w:sz="4" w:space="0" w:color="auto"/>
              <w:righ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12,014</w:t>
            </w:r>
          </w:p>
        </w:tc>
        <w:tc>
          <w:tcPr>
            <w:tcW w:w="895" w:type="dxa"/>
            <w:tcBorders>
              <w:lef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26,117</w:t>
            </w:r>
          </w:p>
        </w:tc>
        <w:tc>
          <w:tcPr>
            <w:tcW w:w="978" w:type="dxa"/>
            <w:tcBorders>
              <w:righ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65,631</w:t>
            </w:r>
          </w:p>
        </w:tc>
        <w:tc>
          <w:tcPr>
            <w:tcW w:w="1025" w:type="dxa"/>
            <w:tcBorders>
              <w:left w:val="single" w:sz="4" w:space="0" w:color="auto"/>
              <w:righ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63,409</w:t>
            </w:r>
          </w:p>
        </w:tc>
        <w:tc>
          <w:tcPr>
            <w:tcW w:w="1405" w:type="dxa"/>
            <w:tcBorders>
              <w:left w:val="single" w:sz="4" w:space="0" w:color="auto"/>
            </w:tcBorders>
          </w:tcPr>
          <w:p w:rsidR="008F7C8D" w:rsidRPr="00D7405F" w:rsidRDefault="008F7C8D" w:rsidP="008F7C8D">
            <w:pPr>
              <w:spacing w:line="360" w:lineRule="auto"/>
              <w:cnfStyle w:val="000000100000" w:firstRow="0" w:lastRow="0" w:firstColumn="0" w:lastColumn="0" w:oddVBand="0" w:evenVBand="0" w:oddHBand="1" w:evenHBand="0" w:firstRowFirstColumn="0" w:firstRowLastColumn="0" w:lastRowFirstColumn="0" w:lastRowLastColumn="0"/>
            </w:pPr>
            <w:r w:rsidRPr="00D7405F">
              <w:t>129,040</w:t>
            </w:r>
          </w:p>
        </w:tc>
      </w:tr>
    </w:tbl>
    <w:p w:rsidR="008F7C8D" w:rsidRPr="0041635E" w:rsidRDefault="008F7C8D" w:rsidP="008F7C8D">
      <w:pPr>
        <w:spacing w:after="0"/>
        <w:jc w:val="both"/>
        <w:rPr>
          <w:rFonts w:ascii="Times New Roman" w:hAnsi="Times New Roman" w:cs="Times New Roman"/>
          <w:b/>
          <w:i/>
          <w:color w:val="000000" w:themeColor="text1"/>
          <w:sz w:val="16"/>
          <w:szCs w:val="24"/>
        </w:rPr>
      </w:pPr>
      <w:r w:rsidRPr="0041635E">
        <w:rPr>
          <w:rFonts w:ascii="Times New Roman" w:hAnsi="Times New Roman" w:cs="Times New Roman"/>
          <w:b/>
          <w:i/>
          <w:color w:val="000000" w:themeColor="text1"/>
          <w:sz w:val="16"/>
          <w:szCs w:val="24"/>
        </w:rPr>
        <w:t xml:space="preserve">            </w:t>
      </w:r>
      <w:r w:rsidRPr="0041635E">
        <w:rPr>
          <w:rFonts w:ascii="Times New Roman" w:hAnsi="Times New Roman" w:cs="Times New Roman"/>
          <w:b/>
          <w:i/>
          <w:color w:val="000000" w:themeColor="text1"/>
          <w:szCs w:val="24"/>
        </w:rPr>
        <w:t>Source: GutoGida District Health Office</w:t>
      </w:r>
    </w:p>
    <w:p w:rsidR="008F7C8D" w:rsidRPr="00875FDB" w:rsidRDefault="008F7C8D" w:rsidP="008F7C8D">
      <w:pPr>
        <w:spacing w:before="240" w:after="0" w:line="240" w:lineRule="auto"/>
        <w:jc w:val="both"/>
        <w:rPr>
          <w:rFonts w:ascii="Times New Roman" w:hAnsi="Times New Roman" w:cs="Times New Roman"/>
          <w:b/>
          <w:i/>
          <w:sz w:val="24"/>
        </w:rPr>
      </w:pPr>
      <w:r>
        <w:rPr>
          <w:rFonts w:ascii="Times New Roman" w:hAnsi="Times New Roman" w:cs="Times New Roman"/>
          <w:b/>
          <w:i/>
          <w:sz w:val="24"/>
        </w:rPr>
        <w:t xml:space="preserve">       </w:t>
      </w:r>
      <w:r w:rsidRPr="00875FDB">
        <w:rPr>
          <w:rFonts w:ascii="Times New Roman" w:hAnsi="Times New Roman" w:cs="Times New Roman"/>
          <w:b/>
          <w:i/>
          <w:sz w:val="24"/>
        </w:rPr>
        <w:t>Table 2</w:t>
      </w:r>
      <w:r>
        <w:rPr>
          <w:rFonts w:ascii="Times New Roman" w:hAnsi="Times New Roman" w:cs="Times New Roman"/>
          <w:b/>
          <w:i/>
          <w:sz w:val="24"/>
        </w:rPr>
        <w:t>.</w:t>
      </w:r>
      <w:r w:rsidRPr="00875FDB">
        <w:rPr>
          <w:rFonts w:ascii="Times New Roman" w:hAnsi="Times New Roman" w:cs="Times New Roman"/>
          <w:b/>
          <w:i/>
          <w:sz w:val="24"/>
        </w:rPr>
        <w:t xml:space="preserve"> Population of the District by Sex and Wider Age Group</w:t>
      </w:r>
    </w:p>
    <w:tbl>
      <w:tblPr>
        <w:tblStyle w:val="LightGrid-Accent6"/>
        <w:tblW w:w="9578"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1773"/>
        <w:gridCol w:w="796"/>
        <w:gridCol w:w="869"/>
        <w:gridCol w:w="949"/>
        <w:gridCol w:w="743"/>
        <w:gridCol w:w="923"/>
        <w:gridCol w:w="794"/>
        <w:gridCol w:w="832"/>
        <w:gridCol w:w="956"/>
        <w:gridCol w:w="943"/>
      </w:tblGrid>
      <w:tr w:rsidR="008F7C8D" w:rsidRPr="007D7C8F" w:rsidTr="00904C5D">
        <w:trPr>
          <w:cnfStyle w:val="100000000000" w:firstRow="1" w:lastRow="0" w:firstColumn="0" w:lastColumn="0" w:oddVBand="0" w:evenVBand="0" w:oddHBand="0"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773" w:type="dxa"/>
            <w:vMerge w:val="restart"/>
            <w:tcBorders>
              <w:top w:val="none" w:sz="0" w:space="0" w:color="auto"/>
              <w:left w:val="none" w:sz="0" w:space="0" w:color="auto"/>
              <w:bottom w:val="none" w:sz="0" w:space="0" w:color="auto"/>
              <w:right w:val="none" w:sz="0" w:space="0" w:color="auto"/>
            </w:tcBorders>
          </w:tcPr>
          <w:p w:rsidR="008F7C8D" w:rsidRPr="00875FDB" w:rsidRDefault="008F7C8D" w:rsidP="008F7C8D">
            <w:pPr>
              <w:jc w:val="both"/>
              <w:rPr>
                <w:rFonts w:ascii="Times New Roman" w:hAnsi="Times New Roman" w:cs="Times New Roman"/>
                <w:i/>
                <w:sz w:val="20"/>
                <w:szCs w:val="24"/>
              </w:rPr>
            </w:pPr>
          </w:p>
          <w:p w:rsidR="008F7C8D" w:rsidRPr="00875FDB" w:rsidRDefault="008F7C8D" w:rsidP="008F7C8D">
            <w:pPr>
              <w:jc w:val="both"/>
              <w:rPr>
                <w:rFonts w:ascii="Times New Roman" w:hAnsi="Times New Roman" w:cs="Times New Roman"/>
                <w:i/>
                <w:sz w:val="20"/>
                <w:szCs w:val="24"/>
              </w:rPr>
            </w:pPr>
            <w:r w:rsidRPr="00875FDB">
              <w:rPr>
                <w:rFonts w:ascii="Times New Roman" w:hAnsi="Times New Roman" w:cs="Times New Roman"/>
                <w:i/>
                <w:sz w:val="20"/>
                <w:szCs w:val="24"/>
              </w:rPr>
              <w:t>Age group</w:t>
            </w:r>
          </w:p>
        </w:tc>
        <w:tc>
          <w:tcPr>
            <w:tcW w:w="2614" w:type="dxa"/>
            <w:gridSpan w:val="3"/>
            <w:tcBorders>
              <w:top w:val="none" w:sz="0" w:space="0" w:color="auto"/>
              <w:left w:val="none" w:sz="0" w:space="0" w:color="auto"/>
              <w:bottom w:val="none" w:sz="0" w:space="0" w:color="auto"/>
              <w:right w:val="none" w:sz="0" w:space="0" w:color="auto"/>
            </w:tcBorders>
          </w:tcPr>
          <w:p w:rsidR="008F7C8D" w:rsidRPr="00875FDB"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875FDB">
              <w:rPr>
                <w:rFonts w:ascii="Times New Roman" w:hAnsi="Times New Roman" w:cs="Times New Roman"/>
                <w:i/>
                <w:sz w:val="20"/>
                <w:szCs w:val="24"/>
              </w:rPr>
              <w:t>Rural</w:t>
            </w:r>
          </w:p>
        </w:tc>
        <w:tc>
          <w:tcPr>
            <w:tcW w:w="2460" w:type="dxa"/>
            <w:gridSpan w:val="3"/>
            <w:tcBorders>
              <w:top w:val="none" w:sz="0" w:space="0" w:color="auto"/>
              <w:left w:val="none" w:sz="0" w:space="0" w:color="auto"/>
              <w:bottom w:val="none" w:sz="0" w:space="0" w:color="auto"/>
              <w:right w:val="none" w:sz="0" w:space="0" w:color="auto"/>
            </w:tcBorders>
          </w:tcPr>
          <w:p w:rsidR="008F7C8D" w:rsidRPr="00875FDB"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875FDB">
              <w:rPr>
                <w:rFonts w:ascii="Times New Roman" w:hAnsi="Times New Roman" w:cs="Times New Roman"/>
                <w:i/>
                <w:sz w:val="20"/>
                <w:szCs w:val="24"/>
              </w:rPr>
              <w:t>Urban</w:t>
            </w:r>
          </w:p>
        </w:tc>
        <w:tc>
          <w:tcPr>
            <w:tcW w:w="2731" w:type="dxa"/>
            <w:gridSpan w:val="3"/>
            <w:tcBorders>
              <w:top w:val="none" w:sz="0" w:space="0" w:color="auto"/>
              <w:left w:val="none" w:sz="0" w:space="0" w:color="auto"/>
              <w:bottom w:val="none" w:sz="0" w:space="0" w:color="auto"/>
              <w:right w:val="none" w:sz="0" w:space="0" w:color="auto"/>
            </w:tcBorders>
          </w:tcPr>
          <w:p w:rsidR="008F7C8D" w:rsidRPr="00875FDB"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875FDB">
              <w:rPr>
                <w:rFonts w:ascii="Times New Roman" w:hAnsi="Times New Roman" w:cs="Times New Roman"/>
                <w:i/>
                <w:sz w:val="20"/>
                <w:szCs w:val="24"/>
              </w:rPr>
              <w:t>Total</w:t>
            </w:r>
          </w:p>
        </w:tc>
      </w:tr>
      <w:tr w:rsidR="008F7C8D" w:rsidRPr="007D7C8F" w:rsidTr="00904C5D">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773" w:type="dxa"/>
            <w:vMerge/>
          </w:tcPr>
          <w:p w:rsidR="008F7C8D" w:rsidRPr="00875FDB" w:rsidRDefault="008F7C8D" w:rsidP="008F7C8D">
            <w:pPr>
              <w:jc w:val="both"/>
              <w:rPr>
                <w:rFonts w:ascii="Times New Roman" w:hAnsi="Times New Roman" w:cs="Times New Roman"/>
                <w:b w:val="0"/>
                <w:sz w:val="20"/>
                <w:szCs w:val="24"/>
              </w:rPr>
            </w:pPr>
          </w:p>
        </w:tc>
        <w:tc>
          <w:tcPr>
            <w:tcW w:w="796"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Male</w:t>
            </w:r>
          </w:p>
        </w:tc>
        <w:tc>
          <w:tcPr>
            <w:tcW w:w="869"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Female</w:t>
            </w:r>
          </w:p>
        </w:tc>
        <w:tc>
          <w:tcPr>
            <w:tcW w:w="949"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Total</w:t>
            </w:r>
          </w:p>
        </w:tc>
        <w:tc>
          <w:tcPr>
            <w:tcW w:w="743"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Male</w:t>
            </w:r>
          </w:p>
        </w:tc>
        <w:tc>
          <w:tcPr>
            <w:tcW w:w="923"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Female</w:t>
            </w:r>
          </w:p>
        </w:tc>
        <w:tc>
          <w:tcPr>
            <w:tcW w:w="794"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Total</w:t>
            </w:r>
          </w:p>
        </w:tc>
        <w:tc>
          <w:tcPr>
            <w:tcW w:w="832"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Male</w:t>
            </w:r>
          </w:p>
        </w:tc>
        <w:tc>
          <w:tcPr>
            <w:tcW w:w="956"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Female</w:t>
            </w:r>
          </w:p>
        </w:tc>
        <w:tc>
          <w:tcPr>
            <w:tcW w:w="943" w:type="dxa"/>
          </w:tcPr>
          <w:p w:rsidR="008F7C8D" w:rsidRPr="00875FD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75FDB">
              <w:rPr>
                <w:rFonts w:ascii="Times New Roman" w:hAnsi="Times New Roman" w:cs="Times New Roman"/>
                <w:b/>
                <w:sz w:val="20"/>
                <w:szCs w:val="24"/>
              </w:rPr>
              <w:t>Total</w:t>
            </w:r>
          </w:p>
        </w:tc>
      </w:tr>
      <w:tr w:rsidR="008F7C8D" w:rsidRPr="007D7C8F" w:rsidTr="00904C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Pr>
          <w:p w:rsidR="008F7C8D" w:rsidRPr="00875FDB" w:rsidRDefault="008F7C8D" w:rsidP="008F7C8D">
            <w:pPr>
              <w:jc w:val="both"/>
              <w:rPr>
                <w:rFonts w:ascii="Times New Roman" w:hAnsi="Times New Roman" w:cs="Times New Roman"/>
                <w:b w:val="0"/>
                <w:sz w:val="20"/>
                <w:szCs w:val="24"/>
              </w:rPr>
            </w:pPr>
            <w:r w:rsidRPr="00875FDB">
              <w:rPr>
                <w:rFonts w:ascii="Times New Roman" w:hAnsi="Times New Roman" w:cs="Times New Roman"/>
                <w:b w:val="0"/>
                <w:sz w:val="20"/>
                <w:szCs w:val="24"/>
              </w:rPr>
              <w:t xml:space="preserve"> 0-14</w:t>
            </w:r>
          </w:p>
        </w:tc>
        <w:tc>
          <w:tcPr>
            <w:tcW w:w="796"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Pr>
                <w:sz w:val="20"/>
              </w:rPr>
              <w:t>25,7</w:t>
            </w:r>
            <w:r w:rsidRPr="00875FDB">
              <w:rPr>
                <w:sz w:val="20"/>
              </w:rPr>
              <w:t>3</w:t>
            </w:r>
            <w:r>
              <w:rPr>
                <w:sz w:val="20"/>
              </w:rPr>
              <w:t>0</w:t>
            </w:r>
          </w:p>
        </w:tc>
        <w:tc>
          <w:tcPr>
            <w:tcW w:w="869"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Pr>
                <w:sz w:val="20"/>
              </w:rPr>
              <w:t>24,6</w:t>
            </w:r>
            <w:r w:rsidRPr="00875FDB">
              <w:rPr>
                <w:sz w:val="20"/>
              </w:rPr>
              <w:t>4</w:t>
            </w:r>
            <w:r>
              <w:rPr>
                <w:sz w:val="20"/>
              </w:rPr>
              <w:t>2</w:t>
            </w:r>
          </w:p>
        </w:tc>
        <w:tc>
          <w:tcPr>
            <w:tcW w:w="949"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b/>
                <w:sz w:val="20"/>
              </w:rPr>
            </w:pPr>
            <w:r>
              <w:rPr>
                <w:b/>
                <w:sz w:val="20"/>
              </w:rPr>
              <w:t>50,372</w:t>
            </w:r>
          </w:p>
        </w:tc>
        <w:tc>
          <w:tcPr>
            <w:tcW w:w="743"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Pr>
                <w:sz w:val="20"/>
              </w:rPr>
              <w:t>1,6</w:t>
            </w:r>
            <w:r w:rsidRPr="00875FDB">
              <w:rPr>
                <w:sz w:val="20"/>
              </w:rPr>
              <w:t>66</w:t>
            </w:r>
          </w:p>
        </w:tc>
        <w:tc>
          <w:tcPr>
            <w:tcW w:w="923"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Pr>
                <w:sz w:val="20"/>
              </w:rPr>
              <w:t>1,9</w:t>
            </w:r>
            <w:r w:rsidRPr="00875FDB">
              <w:rPr>
                <w:sz w:val="20"/>
              </w:rPr>
              <w:t>85</w:t>
            </w:r>
          </w:p>
        </w:tc>
        <w:tc>
          <w:tcPr>
            <w:tcW w:w="794" w:type="dxa"/>
            <w:vAlign w:val="center"/>
          </w:tcPr>
          <w:p w:rsidR="008F7C8D" w:rsidRPr="00441432" w:rsidRDefault="008F7C8D" w:rsidP="008F7C8D">
            <w:pPr>
              <w:jc w:val="center"/>
              <w:cnfStyle w:val="000000010000" w:firstRow="0" w:lastRow="0" w:firstColumn="0" w:lastColumn="0" w:oddVBand="0" w:evenVBand="0" w:oddHBand="0" w:evenHBand="1" w:firstRowFirstColumn="0" w:firstRowLastColumn="0" w:lastRowFirstColumn="0" w:lastRowLastColumn="0"/>
              <w:rPr>
                <w:b/>
                <w:sz w:val="20"/>
              </w:rPr>
            </w:pPr>
            <w:r w:rsidRPr="00441432">
              <w:rPr>
                <w:b/>
                <w:sz w:val="20"/>
              </w:rPr>
              <w:t>3,651</w:t>
            </w:r>
          </w:p>
        </w:tc>
        <w:tc>
          <w:tcPr>
            <w:tcW w:w="832"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Pr>
                <w:sz w:val="20"/>
              </w:rPr>
              <w:t>27,401</w:t>
            </w:r>
          </w:p>
        </w:tc>
        <w:tc>
          <w:tcPr>
            <w:tcW w:w="956"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Pr>
                <w:sz w:val="20"/>
              </w:rPr>
              <w:t>26,629</w:t>
            </w:r>
          </w:p>
        </w:tc>
        <w:tc>
          <w:tcPr>
            <w:tcW w:w="943"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b/>
                <w:sz w:val="20"/>
              </w:rPr>
            </w:pPr>
            <w:r>
              <w:rPr>
                <w:b/>
                <w:sz w:val="20"/>
              </w:rPr>
              <w:t>54,023</w:t>
            </w:r>
          </w:p>
        </w:tc>
      </w:tr>
      <w:tr w:rsidR="008F7C8D" w:rsidRPr="007D7C8F" w:rsidTr="00904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Pr>
          <w:p w:rsidR="008F7C8D" w:rsidRPr="00875FDB" w:rsidRDefault="008F7C8D" w:rsidP="008F7C8D">
            <w:pPr>
              <w:jc w:val="both"/>
              <w:rPr>
                <w:rFonts w:ascii="Times New Roman" w:hAnsi="Times New Roman" w:cs="Times New Roman"/>
                <w:b w:val="0"/>
                <w:sz w:val="20"/>
                <w:szCs w:val="24"/>
              </w:rPr>
            </w:pPr>
            <w:r w:rsidRPr="00875FDB">
              <w:rPr>
                <w:rFonts w:ascii="Times New Roman" w:hAnsi="Times New Roman" w:cs="Times New Roman"/>
                <w:b w:val="0"/>
                <w:sz w:val="20"/>
                <w:szCs w:val="24"/>
              </w:rPr>
              <w:t>15-64</w:t>
            </w:r>
          </w:p>
        </w:tc>
        <w:tc>
          <w:tcPr>
            <w:tcW w:w="796"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sz w:val="20"/>
              </w:rPr>
            </w:pPr>
            <w:r>
              <w:rPr>
                <w:sz w:val="20"/>
              </w:rPr>
              <w:t>32,362</w:t>
            </w:r>
          </w:p>
        </w:tc>
        <w:tc>
          <w:tcPr>
            <w:tcW w:w="869"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sz w:val="20"/>
              </w:rPr>
            </w:pPr>
            <w:r>
              <w:rPr>
                <w:sz w:val="20"/>
              </w:rPr>
              <w:t>31,729</w:t>
            </w:r>
          </w:p>
        </w:tc>
        <w:tc>
          <w:tcPr>
            <w:tcW w:w="949"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64,091</w:t>
            </w:r>
          </w:p>
        </w:tc>
        <w:tc>
          <w:tcPr>
            <w:tcW w:w="743"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r w:rsidRPr="00875FDB">
              <w:rPr>
                <w:sz w:val="20"/>
              </w:rPr>
              <w:t>,</w:t>
            </w:r>
            <w:r>
              <w:rPr>
                <w:sz w:val="20"/>
              </w:rPr>
              <w:t>947</w:t>
            </w:r>
          </w:p>
        </w:tc>
        <w:tc>
          <w:tcPr>
            <w:tcW w:w="923"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sz w:val="20"/>
              </w:rPr>
            </w:pPr>
            <w:r>
              <w:rPr>
                <w:sz w:val="20"/>
              </w:rPr>
              <w:t>3,156</w:t>
            </w:r>
          </w:p>
        </w:tc>
        <w:tc>
          <w:tcPr>
            <w:tcW w:w="794" w:type="dxa"/>
            <w:vAlign w:val="center"/>
          </w:tcPr>
          <w:p w:rsidR="008F7C8D" w:rsidRPr="00441432"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sidRPr="00441432">
              <w:rPr>
                <w:b/>
                <w:sz w:val="20"/>
              </w:rPr>
              <w:t>7,103</w:t>
            </w:r>
          </w:p>
        </w:tc>
        <w:tc>
          <w:tcPr>
            <w:tcW w:w="832"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sz w:val="20"/>
              </w:rPr>
            </w:pPr>
            <w:r>
              <w:rPr>
                <w:sz w:val="20"/>
              </w:rPr>
              <w:t>36,309</w:t>
            </w:r>
          </w:p>
        </w:tc>
        <w:tc>
          <w:tcPr>
            <w:tcW w:w="956"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sz w:val="20"/>
              </w:rPr>
            </w:pPr>
            <w:r>
              <w:rPr>
                <w:sz w:val="20"/>
              </w:rPr>
              <w:t>34,885</w:t>
            </w:r>
          </w:p>
        </w:tc>
        <w:tc>
          <w:tcPr>
            <w:tcW w:w="943"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71,194</w:t>
            </w:r>
          </w:p>
        </w:tc>
      </w:tr>
      <w:tr w:rsidR="008F7C8D" w:rsidRPr="007D7C8F" w:rsidTr="00904C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Pr>
          <w:p w:rsidR="008F7C8D" w:rsidRDefault="008F7C8D" w:rsidP="008F7C8D">
            <w:pPr>
              <w:jc w:val="both"/>
              <w:rPr>
                <w:rFonts w:ascii="Times New Roman" w:hAnsi="Times New Roman" w:cs="Times New Roman"/>
                <w:b w:val="0"/>
                <w:sz w:val="20"/>
                <w:szCs w:val="24"/>
              </w:rPr>
            </w:pPr>
            <w:r>
              <w:rPr>
                <w:rFonts w:ascii="Times New Roman" w:hAnsi="Times New Roman" w:cs="Times New Roman"/>
                <w:b w:val="0"/>
                <w:sz w:val="20"/>
                <w:szCs w:val="24"/>
              </w:rPr>
              <w:t>Oldage</w:t>
            </w:r>
            <w:r w:rsidRPr="00875FDB">
              <w:rPr>
                <w:rFonts w:ascii="Times New Roman" w:hAnsi="Times New Roman" w:cs="Times New Roman"/>
                <w:b w:val="0"/>
                <w:sz w:val="20"/>
                <w:szCs w:val="24"/>
              </w:rPr>
              <w:t>65</w:t>
            </w:r>
            <w:r w:rsidRPr="00875FDB">
              <w:rPr>
                <w:rFonts w:ascii="Times New Roman" w:hAnsi="Times New Roman" w:cs="Times New Roman"/>
                <w:b w:val="0"/>
                <w:sz w:val="20"/>
                <w:szCs w:val="24"/>
                <w:vertAlign w:val="superscript"/>
              </w:rPr>
              <w:t>+</w:t>
            </w:r>
            <w:r w:rsidRPr="00875FDB">
              <w:rPr>
                <w:rFonts w:ascii="Times New Roman" w:hAnsi="Times New Roman" w:cs="Times New Roman"/>
                <w:b w:val="0"/>
                <w:sz w:val="20"/>
                <w:szCs w:val="24"/>
              </w:rPr>
              <w:t>&amp;</w:t>
            </w:r>
          </w:p>
          <w:p w:rsidR="008F7C8D" w:rsidRPr="00875FDB" w:rsidRDefault="008F7C8D" w:rsidP="008F7C8D">
            <w:pPr>
              <w:jc w:val="both"/>
              <w:rPr>
                <w:rFonts w:ascii="Times New Roman" w:hAnsi="Times New Roman" w:cs="Times New Roman"/>
                <w:b w:val="0"/>
                <w:sz w:val="20"/>
                <w:szCs w:val="24"/>
              </w:rPr>
            </w:pPr>
            <w:r w:rsidRPr="00875FDB">
              <w:rPr>
                <w:rFonts w:ascii="Times New Roman" w:hAnsi="Times New Roman" w:cs="Times New Roman"/>
                <w:b w:val="0"/>
                <w:sz w:val="20"/>
                <w:szCs w:val="24"/>
              </w:rPr>
              <w:t xml:space="preserve">above </w:t>
            </w:r>
          </w:p>
        </w:tc>
        <w:tc>
          <w:tcPr>
            <w:tcW w:w="796"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sidRPr="00875FDB">
              <w:rPr>
                <w:sz w:val="20"/>
              </w:rPr>
              <w:t>1,718</w:t>
            </w:r>
          </w:p>
        </w:tc>
        <w:tc>
          <w:tcPr>
            <w:tcW w:w="869"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sidRPr="00875FDB">
              <w:rPr>
                <w:sz w:val="20"/>
              </w:rPr>
              <w:t>1,323</w:t>
            </w:r>
          </w:p>
        </w:tc>
        <w:tc>
          <w:tcPr>
            <w:tcW w:w="949"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b/>
                <w:sz w:val="20"/>
              </w:rPr>
            </w:pPr>
            <w:r w:rsidRPr="00875FDB">
              <w:rPr>
                <w:b/>
                <w:sz w:val="20"/>
              </w:rPr>
              <w:t>3,041</w:t>
            </w:r>
          </w:p>
        </w:tc>
        <w:tc>
          <w:tcPr>
            <w:tcW w:w="743"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sidRPr="00875FDB">
              <w:rPr>
                <w:sz w:val="20"/>
              </w:rPr>
              <w:t>402</w:t>
            </w:r>
          </w:p>
        </w:tc>
        <w:tc>
          <w:tcPr>
            <w:tcW w:w="923"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sidRPr="00875FDB">
              <w:rPr>
                <w:sz w:val="20"/>
              </w:rPr>
              <w:t>380</w:t>
            </w:r>
          </w:p>
        </w:tc>
        <w:tc>
          <w:tcPr>
            <w:tcW w:w="794" w:type="dxa"/>
            <w:vAlign w:val="center"/>
          </w:tcPr>
          <w:p w:rsidR="008F7C8D" w:rsidRPr="00441432" w:rsidRDefault="008F7C8D" w:rsidP="008F7C8D">
            <w:pPr>
              <w:jc w:val="center"/>
              <w:cnfStyle w:val="000000010000" w:firstRow="0" w:lastRow="0" w:firstColumn="0" w:lastColumn="0" w:oddVBand="0" w:evenVBand="0" w:oddHBand="0" w:evenHBand="1" w:firstRowFirstColumn="0" w:firstRowLastColumn="0" w:lastRowFirstColumn="0" w:lastRowLastColumn="0"/>
              <w:rPr>
                <w:b/>
                <w:sz w:val="20"/>
              </w:rPr>
            </w:pPr>
            <w:r w:rsidRPr="00441432">
              <w:rPr>
                <w:b/>
                <w:sz w:val="20"/>
              </w:rPr>
              <w:t>782</w:t>
            </w:r>
          </w:p>
        </w:tc>
        <w:tc>
          <w:tcPr>
            <w:tcW w:w="832"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sidRPr="00875FDB">
              <w:rPr>
                <w:sz w:val="20"/>
              </w:rPr>
              <w:t>2,120</w:t>
            </w:r>
          </w:p>
        </w:tc>
        <w:tc>
          <w:tcPr>
            <w:tcW w:w="956"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sz w:val="20"/>
              </w:rPr>
            </w:pPr>
            <w:r w:rsidRPr="00875FDB">
              <w:rPr>
                <w:sz w:val="20"/>
              </w:rPr>
              <w:t>1,703</w:t>
            </w:r>
          </w:p>
        </w:tc>
        <w:tc>
          <w:tcPr>
            <w:tcW w:w="943" w:type="dxa"/>
            <w:vAlign w:val="center"/>
          </w:tcPr>
          <w:p w:rsidR="008F7C8D" w:rsidRPr="00875FDB" w:rsidRDefault="008F7C8D" w:rsidP="008F7C8D">
            <w:pPr>
              <w:jc w:val="center"/>
              <w:cnfStyle w:val="000000010000" w:firstRow="0" w:lastRow="0" w:firstColumn="0" w:lastColumn="0" w:oddVBand="0" w:evenVBand="0" w:oddHBand="0" w:evenHBand="1" w:firstRowFirstColumn="0" w:firstRowLastColumn="0" w:lastRowFirstColumn="0" w:lastRowLastColumn="0"/>
              <w:rPr>
                <w:b/>
                <w:sz w:val="20"/>
              </w:rPr>
            </w:pPr>
            <w:r w:rsidRPr="00875FDB">
              <w:rPr>
                <w:b/>
                <w:sz w:val="20"/>
              </w:rPr>
              <w:t>3,823</w:t>
            </w:r>
          </w:p>
        </w:tc>
      </w:tr>
      <w:tr w:rsidR="008F7C8D" w:rsidRPr="007D7C8F" w:rsidTr="00904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3" w:type="dxa"/>
          </w:tcPr>
          <w:p w:rsidR="008F7C8D" w:rsidRPr="00875FDB" w:rsidRDefault="008F7C8D" w:rsidP="008F7C8D">
            <w:pPr>
              <w:jc w:val="both"/>
              <w:rPr>
                <w:rFonts w:ascii="Times New Roman" w:hAnsi="Times New Roman" w:cs="Times New Roman"/>
                <w:b w:val="0"/>
                <w:sz w:val="20"/>
                <w:szCs w:val="24"/>
              </w:rPr>
            </w:pPr>
            <w:r w:rsidRPr="00875FDB">
              <w:rPr>
                <w:rFonts w:ascii="Times New Roman" w:hAnsi="Times New Roman" w:cs="Times New Roman"/>
                <w:b w:val="0"/>
                <w:sz w:val="20"/>
                <w:szCs w:val="24"/>
              </w:rPr>
              <w:t xml:space="preserve">Total </w:t>
            </w:r>
          </w:p>
        </w:tc>
        <w:tc>
          <w:tcPr>
            <w:tcW w:w="796"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59,815</w:t>
            </w:r>
          </w:p>
        </w:tc>
        <w:tc>
          <w:tcPr>
            <w:tcW w:w="869"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57,696</w:t>
            </w:r>
          </w:p>
        </w:tc>
        <w:tc>
          <w:tcPr>
            <w:tcW w:w="949"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117,511</w:t>
            </w:r>
          </w:p>
        </w:tc>
        <w:tc>
          <w:tcPr>
            <w:tcW w:w="743"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sidRPr="00875FDB">
              <w:rPr>
                <w:b/>
                <w:sz w:val="20"/>
              </w:rPr>
              <w:t>4,295</w:t>
            </w:r>
          </w:p>
        </w:tc>
        <w:tc>
          <w:tcPr>
            <w:tcW w:w="923"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sidRPr="00875FDB">
              <w:rPr>
                <w:b/>
                <w:sz w:val="20"/>
              </w:rPr>
              <w:t>4,284</w:t>
            </w:r>
          </w:p>
        </w:tc>
        <w:tc>
          <w:tcPr>
            <w:tcW w:w="794"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sidRPr="00875FDB">
              <w:rPr>
                <w:b/>
                <w:sz w:val="20"/>
              </w:rPr>
              <w:t>8,579</w:t>
            </w:r>
          </w:p>
        </w:tc>
        <w:tc>
          <w:tcPr>
            <w:tcW w:w="832"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sidRPr="00875FDB">
              <w:rPr>
                <w:b/>
                <w:sz w:val="20"/>
              </w:rPr>
              <w:t>61,808</w:t>
            </w:r>
          </w:p>
        </w:tc>
        <w:tc>
          <w:tcPr>
            <w:tcW w:w="956"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sidRPr="00875FDB">
              <w:rPr>
                <w:b/>
                <w:sz w:val="20"/>
              </w:rPr>
              <w:t>59,680</w:t>
            </w:r>
          </w:p>
        </w:tc>
        <w:tc>
          <w:tcPr>
            <w:tcW w:w="943" w:type="dxa"/>
            <w:vAlign w:val="center"/>
          </w:tcPr>
          <w:p w:rsidR="008F7C8D" w:rsidRPr="00875FDB" w:rsidRDefault="008F7C8D" w:rsidP="008F7C8D">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129,040</w:t>
            </w:r>
          </w:p>
        </w:tc>
      </w:tr>
    </w:tbl>
    <w:p w:rsidR="008F7C8D" w:rsidRPr="00875FDB" w:rsidRDefault="008F7C8D" w:rsidP="008F7C8D">
      <w:pPr>
        <w:spacing w:line="360" w:lineRule="auto"/>
        <w:jc w:val="both"/>
        <w:rPr>
          <w:rFonts w:ascii="Times New Roman" w:hAnsi="Times New Roman" w:cs="Times New Roman"/>
          <w:b/>
          <w:i/>
          <w:sz w:val="18"/>
          <w:szCs w:val="24"/>
        </w:rPr>
      </w:pPr>
      <w:r>
        <w:rPr>
          <w:rFonts w:ascii="Times New Roman" w:hAnsi="Times New Roman" w:cs="Times New Roman"/>
          <w:i/>
          <w:sz w:val="18"/>
          <w:szCs w:val="24"/>
        </w:rPr>
        <w:t xml:space="preserve">               </w:t>
      </w:r>
      <w:r w:rsidRPr="00875FDB">
        <w:rPr>
          <w:rFonts w:ascii="Times New Roman" w:hAnsi="Times New Roman" w:cs="Times New Roman"/>
          <w:b/>
          <w:i/>
          <w:sz w:val="20"/>
          <w:szCs w:val="24"/>
        </w:rPr>
        <w:t>Source: GutoGida District Agricultural Office</w:t>
      </w:r>
    </w:p>
    <w:p w:rsidR="00A12C4A" w:rsidRDefault="008F7C8D" w:rsidP="008F7C8D">
      <w:pPr>
        <w:spacing w:after="0" w:line="240" w:lineRule="auto"/>
        <w:jc w:val="both"/>
        <w:rPr>
          <w:rFonts w:ascii="Times New Roman" w:hAnsi="Times New Roman" w:cs="Times New Roman"/>
          <w:b/>
          <w:i/>
          <w:szCs w:val="20"/>
        </w:rPr>
      </w:pPr>
      <w:r w:rsidRPr="009B60CC">
        <w:rPr>
          <w:rFonts w:ascii="Times New Roman" w:hAnsi="Times New Roman" w:cs="Times New Roman"/>
          <w:b/>
          <w:i/>
          <w:szCs w:val="20"/>
        </w:rPr>
        <w:t xml:space="preserve">      </w:t>
      </w:r>
    </w:p>
    <w:p w:rsidR="008F7C8D" w:rsidRPr="009B60CC" w:rsidRDefault="008F7C8D" w:rsidP="008F7C8D">
      <w:pPr>
        <w:spacing w:after="0" w:line="240" w:lineRule="auto"/>
        <w:jc w:val="both"/>
        <w:rPr>
          <w:rFonts w:ascii="Times New Roman" w:hAnsi="Times New Roman" w:cs="Times New Roman"/>
          <w:i/>
          <w:szCs w:val="20"/>
        </w:rPr>
      </w:pPr>
      <w:r w:rsidRPr="009B60CC">
        <w:rPr>
          <w:rFonts w:ascii="Times New Roman" w:hAnsi="Times New Roman" w:cs="Times New Roman"/>
          <w:b/>
          <w:i/>
          <w:szCs w:val="20"/>
        </w:rPr>
        <w:t xml:space="preserve"> Table 3 .School Age of the District’s Population by Age Group</w:t>
      </w:r>
    </w:p>
    <w:tbl>
      <w:tblPr>
        <w:tblStyle w:val="LightGrid-Accent6"/>
        <w:tblW w:w="0" w:type="auto"/>
        <w:jc w:val="center"/>
        <w:tblLook w:val="04A0" w:firstRow="1" w:lastRow="0" w:firstColumn="1" w:lastColumn="0" w:noHBand="0" w:noVBand="1"/>
      </w:tblPr>
      <w:tblGrid>
        <w:gridCol w:w="2057"/>
        <w:gridCol w:w="729"/>
        <w:gridCol w:w="901"/>
        <w:gridCol w:w="774"/>
        <w:gridCol w:w="693"/>
        <w:gridCol w:w="913"/>
        <w:gridCol w:w="781"/>
        <w:gridCol w:w="769"/>
        <w:gridCol w:w="913"/>
        <w:gridCol w:w="802"/>
      </w:tblGrid>
      <w:tr w:rsidR="008F7C8D" w:rsidRPr="009B60CC" w:rsidTr="008F7C8D">
        <w:trPr>
          <w:cnfStyle w:val="100000000000" w:firstRow="1" w:lastRow="0" w:firstColumn="0" w:lastColumn="0" w:oddVBand="0" w:evenVBand="0" w:oddHBand="0"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057" w:type="dxa"/>
            <w:vMerge w:val="restart"/>
          </w:tcPr>
          <w:p w:rsidR="008F7C8D" w:rsidRPr="009B60CC" w:rsidRDefault="008F7C8D" w:rsidP="008F7C8D">
            <w:pPr>
              <w:jc w:val="both"/>
              <w:rPr>
                <w:rFonts w:ascii="Times New Roman" w:hAnsi="Times New Roman" w:cs="Times New Roman"/>
                <w:i/>
                <w:szCs w:val="20"/>
              </w:rPr>
            </w:pPr>
          </w:p>
          <w:p w:rsidR="008F7C8D" w:rsidRPr="009B60CC" w:rsidRDefault="008F7C8D" w:rsidP="008F7C8D">
            <w:pPr>
              <w:jc w:val="both"/>
              <w:rPr>
                <w:rFonts w:ascii="Times New Roman" w:hAnsi="Times New Roman" w:cs="Times New Roman"/>
                <w:i/>
                <w:szCs w:val="20"/>
              </w:rPr>
            </w:pPr>
            <w:r w:rsidRPr="009B60CC">
              <w:rPr>
                <w:rFonts w:ascii="Times New Roman" w:hAnsi="Times New Roman" w:cs="Times New Roman"/>
                <w:i/>
                <w:szCs w:val="20"/>
              </w:rPr>
              <w:t>Age group</w:t>
            </w:r>
          </w:p>
        </w:tc>
        <w:tc>
          <w:tcPr>
            <w:tcW w:w="2396" w:type="dxa"/>
            <w:gridSpan w:val="3"/>
            <w:tcBorders>
              <w:bottom w:val="single" w:sz="4" w:space="0" w:color="auto"/>
            </w:tcBorders>
          </w:tcPr>
          <w:p w:rsidR="008F7C8D" w:rsidRPr="009B60CC"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0"/>
              </w:rPr>
            </w:pPr>
            <w:r w:rsidRPr="009B60CC">
              <w:rPr>
                <w:rFonts w:ascii="Times New Roman" w:hAnsi="Times New Roman" w:cs="Times New Roman"/>
                <w:i/>
                <w:szCs w:val="20"/>
              </w:rPr>
              <w:t>Rural</w:t>
            </w:r>
          </w:p>
        </w:tc>
        <w:tc>
          <w:tcPr>
            <w:tcW w:w="2387" w:type="dxa"/>
            <w:gridSpan w:val="3"/>
            <w:tcBorders>
              <w:bottom w:val="single" w:sz="4" w:space="0" w:color="auto"/>
            </w:tcBorders>
          </w:tcPr>
          <w:p w:rsidR="008F7C8D" w:rsidRPr="009B60CC"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0"/>
              </w:rPr>
            </w:pPr>
            <w:r w:rsidRPr="009B60CC">
              <w:rPr>
                <w:rFonts w:ascii="Times New Roman" w:hAnsi="Times New Roman" w:cs="Times New Roman"/>
                <w:i/>
                <w:szCs w:val="20"/>
              </w:rPr>
              <w:t>Urban</w:t>
            </w:r>
          </w:p>
        </w:tc>
        <w:tc>
          <w:tcPr>
            <w:tcW w:w="2484" w:type="dxa"/>
            <w:gridSpan w:val="3"/>
            <w:tcBorders>
              <w:bottom w:val="single" w:sz="4" w:space="0" w:color="auto"/>
            </w:tcBorders>
          </w:tcPr>
          <w:p w:rsidR="008F7C8D" w:rsidRPr="009B60CC"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0"/>
              </w:rPr>
            </w:pPr>
            <w:r w:rsidRPr="009B60CC">
              <w:rPr>
                <w:rFonts w:ascii="Times New Roman" w:hAnsi="Times New Roman" w:cs="Times New Roman"/>
                <w:i/>
                <w:szCs w:val="20"/>
              </w:rPr>
              <w:t>Total</w:t>
            </w:r>
          </w:p>
        </w:tc>
      </w:tr>
      <w:tr w:rsidR="008F7C8D" w:rsidRPr="009B60CC" w:rsidTr="008F7C8D">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057" w:type="dxa"/>
            <w:vMerge/>
          </w:tcPr>
          <w:p w:rsidR="008F7C8D" w:rsidRPr="009B60CC" w:rsidRDefault="008F7C8D" w:rsidP="008F7C8D">
            <w:pPr>
              <w:jc w:val="both"/>
              <w:rPr>
                <w:rFonts w:ascii="Times New Roman" w:hAnsi="Times New Roman" w:cs="Times New Roman"/>
                <w:szCs w:val="20"/>
              </w:rPr>
            </w:pPr>
          </w:p>
        </w:tc>
        <w:tc>
          <w:tcPr>
            <w:tcW w:w="729" w:type="dxa"/>
            <w:tcBorders>
              <w:top w:val="single" w:sz="4" w:space="0" w:color="auto"/>
              <w:righ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Male</w:t>
            </w:r>
          </w:p>
        </w:tc>
        <w:tc>
          <w:tcPr>
            <w:tcW w:w="901" w:type="dxa"/>
            <w:tcBorders>
              <w:top w:val="single" w:sz="4" w:space="0" w:color="auto"/>
              <w:left w:val="single" w:sz="4" w:space="0" w:color="auto"/>
              <w:righ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Female</w:t>
            </w:r>
          </w:p>
        </w:tc>
        <w:tc>
          <w:tcPr>
            <w:tcW w:w="766" w:type="dxa"/>
            <w:tcBorders>
              <w:top w:val="single" w:sz="4" w:space="0" w:color="auto"/>
              <w:lef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Total</w:t>
            </w:r>
          </w:p>
        </w:tc>
        <w:tc>
          <w:tcPr>
            <w:tcW w:w="693" w:type="dxa"/>
            <w:tcBorders>
              <w:top w:val="single" w:sz="4" w:space="0" w:color="auto"/>
              <w:righ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Male</w:t>
            </w:r>
          </w:p>
        </w:tc>
        <w:tc>
          <w:tcPr>
            <w:tcW w:w="913" w:type="dxa"/>
            <w:tcBorders>
              <w:top w:val="single" w:sz="4" w:space="0" w:color="auto"/>
              <w:left w:val="single" w:sz="4" w:space="0" w:color="auto"/>
              <w:righ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Female</w:t>
            </w:r>
          </w:p>
        </w:tc>
        <w:tc>
          <w:tcPr>
            <w:tcW w:w="781" w:type="dxa"/>
            <w:tcBorders>
              <w:top w:val="single" w:sz="4" w:space="0" w:color="auto"/>
              <w:lef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Total</w:t>
            </w:r>
          </w:p>
        </w:tc>
        <w:tc>
          <w:tcPr>
            <w:tcW w:w="769" w:type="dxa"/>
            <w:tcBorders>
              <w:top w:val="single" w:sz="4" w:space="0" w:color="auto"/>
              <w:righ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Male</w:t>
            </w:r>
          </w:p>
        </w:tc>
        <w:tc>
          <w:tcPr>
            <w:tcW w:w="913" w:type="dxa"/>
            <w:tcBorders>
              <w:top w:val="single" w:sz="4" w:space="0" w:color="auto"/>
              <w:left w:val="single" w:sz="4" w:space="0" w:color="auto"/>
              <w:righ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Female</w:t>
            </w:r>
          </w:p>
        </w:tc>
        <w:tc>
          <w:tcPr>
            <w:tcW w:w="802" w:type="dxa"/>
            <w:tcBorders>
              <w:top w:val="single" w:sz="4" w:space="0" w:color="auto"/>
              <w:left w:val="single" w:sz="4" w:space="0" w:color="auto"/>
            </w:tcBorders>
          </w:tcPr>
          <w:p w:rsidR="008F7C8D" w:rsidRPr="009B60CC"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9B60CC">
              <w:rPr>
                <w:rFonts w:ascii="Times New Roman" w:hAnsi="Times New Roman" w:cs="Times New Roman"/>
                <w:b/>
                <w:szCs w:val="20"/>
              </w:rPr>
              <w:t>Total</w:t>
            </w:r>
          </w:p>
        </w:tc>
      </w:tr>
      <w:tr w:rsidR="008F7C8D" w:rsidRPr="009B60CC" w:rsidTr="008F7C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7" w:type="dxa"/>
          </w:tcPr>
          <w:p w:rsidR="008F7C8D" w:rsidRPr="009B60CC" w:rsidRDefault="008F7C8D" w:rsidP="008F7C8D">
            <w:pPr>
              <w:jc w:val="both"/>
              <w:rPr>
                <w:rFonts w:ascii="Times New Roman" w:hAnsi="Times New Roman" w:cs="Times New Roman"/>
                <w:szCs w:val="20"/>
              </w:rPr>
            </w:pPr>
            <w:r w:rsidRPr="009B60CC">
              <w:rPr>
                <w:rFonts w:ascii="Times New Roman" w:hAnsi="Times New Roman" w:cs="Times New Roman"/>
                <w:szCs w:val="20"/>
              </w:rPr>
              <w:t>&lt; 7  (kindergarten)</w:t>
            </w:r>
          </w:p>
        </w:tc>
        <w:tc>
          <w:tcPr>
            <w:tcW w:w="729" w:type="dxa"/>
            <w:tcBorders>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671</w:t>
            </w:r>
          </w:p>
        </w:tc>
        <w:tc>
          <w:tcPr>
            <w:tcW w:w="901" w:type="dxa"/>
            <w:tcBorders>
              <w:left w:val="single" w:sz="4" w:space="0" w:color="auto"/>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641</w:t>
            </w:r>
          </w:p>
        </w:tc>
        <w:tc>
          <w:tcPr>
            <w:tcW w:w="766" w:type="dxa"/>
            <w:tcBorders>
              <w:lef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b/>
                <w:szCs w:val="20"/>
              </w:rPr>
            </w:pPr>
            <w:r w:rsidRPr="009B60CC">
              <w:rPr>
                <w:b/>
                <w:szCs w:val="20"/>
              </w:rPr>
              <w:t>1312</w:t>
            </w:r>
          </w:p>
        </w:tc>
        <w:tc>
          <w:tcPr>
            <w:tcW w:w="693" w:type="dxa"/>
            <w:tcBorders>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173</w:t>
            </w:r>
          </w:p>
        </w:tc>
        <w:tc>
          <w:tcPr>
            <w:tcW w:w="913" w:type="dxa"/>
            <w:tcBorders>
              <w:left w:val="single" w:sz="4" w:space="0" w:color="auto"/>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169</w:t>
            </w:r>
          </w:p>
        </w:tc>
        <w:tc>
          <w:tcPr>
            <w:tcW w:w="781" w:type="dxa"/>
            <w:tcBorders>
              <w:lef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b/>
                <w:szCs w:val="20"/>
              </w:rPr>
            </w:pPr>
            <w:r w:rsidRPr="009B60CC">
              <w:rPr>
                <w:b/>
                <w:szCs w:val="20"/>
              </w:rPr>
              <w:t>342</w:t>
            </w:r>
          </w:p>
        </w:tc>
        <w:tc>
          <w:tcPr>
            <w:tcW w:w="769" w:type="dxa"/>
            <w:tcBorders>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844</w:t>
            </w:r>
          </w:p>
        </w:tc>
        <w:tc>
          <w:tcPr>
            <w:tcW w:w="913" w:type="dxa"/>
            <w:tcBorders>
              <w:left w:val="single" w:sz="4" w:space="0" w:color="auto"/>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810</w:t>
            </w:r>
          </w:p>
        </w:tc>
        <w:tc>
          <w:tcPr>
            <w:tcW w:w="802" w:type="dxa"/>
            <w:tcBorders>
              <w:lef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b/>
                <w:szCs w:val="20"/>
              </w:rPr>
            </w:pPr>
            <w:r w:rsidRPr="009B60CC">
              <w:rPr>
                <w:b/>
                <w:szCs w:val="20"/>
              </w:rPr>
              <w:t>1654</w:t>
            </w:r>
          </w:p>
        </w:tc>
      </w:tr>
      <w:tr w:rsidR="008F7C8D" w:rsidRPr="009B60CC" w:rsidTr="008F7C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7" w:type="dxa"/>
          </w:tcPr>
          <w:p w:rsidR="008F7C8D" w:rsidRPr="009B60CC" w:rsidRDefault="008F7C8D" w:rsidP="008F7C8D">
            <w:pPr>
              <w:jc w:val="both"/>
              <w:rPr>
                <w:rFonts w:ascii="Times New Roman" w:hAnsi="Times New Roman" w:cs="Times New Roman"/>
                <w:szCs w:val="20"/>
              </w:rPr>
            </w:pPr>
            <w:r w:rsidRPr="009B60CC">
              <w:rPr>
                <w:rFonts w:ascii="Times New Roman" w:hAnsi="Times New Roman" w:cs="Times New Roman"/>
                <w:szCs w:val="20"/>
              </w:rPr>
              <w:t>7-14 (primary school age)</w:t>
            </w:r>
          </w:p>
        </w:tc>
        <w:tc>
          <w:tcPr>
            <w:tcW w:w="729" w:type="dxa"/>
            <w:tcBorders>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szCs w:val="20"/>
              </w:rPr>
            </w:pPr>
            <w:r w:rsidRPr="009B60CC">
              <w:rPr>
                <w:szCs w:val="20"/>
              </w:rPr>
              <w:t>6861</w:t>
            </w:r>
          </w:p>
        </w:tc>
        <w:tc>
          <w:tcPr>
            <w:tcW w:w="901" w:type="dxa"/>
            <w:tcBorders>
              <w:left w:val="single" w:sz="4" w:space="0" w:color="auto"/>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szCs w:val="20"/>
              </w:rPr>
            </w:pPr>
            <w:r w:rsidRPr="009B60CC">
              <w:rPr>
                <w:szCs w:val="20"/>
              </w:rPr>
              <w:t>5969</w:t>
            </w:r>
          </w:p>
        </w:tc>
        <w:tc>
          <w:tcPr>
            <w:tcW w:w="766" w:type="dxa"/>
            <w:tcBorders>
              <w:lef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t>12830</w:t>
            </w:r>
          </w:p>
        </w:tc>
        <w:tc>
          <w:tcPr>
            <w:tcW w:w="693" w:type="dxa"/>
            <w:tcBorders>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szCs w:val="20"/>
              </w:rPr>
            </w:pPr>
            <w:r w:rsidRPr="009B60CC">
              <w:rPr>
                <w:szCs w:val="20"/>
              </w:rPr>
              <w:t>956</w:t>
            </w:r>
          </w:p>
        </w:tc>
        <w:tc>
          <w:tcPr>
            <w:tcW w:w="913" w:type="dxa"/>
            <w:tcBorders>
              <w:left w:val="single" w:sz="4" w:space="0" w:color="auto"/>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szCs w:val="20"/>
              </w:rPr>
            </w:pPr>
            <w:r w:rsidRPr="009B60CC">
              <w:rPr>
                <w:szCs w:val="20"/>
              </w:rPr>
              <w:t>851</w:t>
            </w:r>
          </w:p>
        </w:tc>
        <w:tc>
          <w:tcPr>
            <w:tcW w:w="781" w:type="dxa"/>
            <w:tcBorders>
              <w:lef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t>1807</w:t>
            </w:r>
          </w:p>
        </w:tc>
        <w:tc>
          <w:tcPr>
            <w:tcW w:w="769" w:type="dxa"/>
            <w:tcBorders>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szCs w:val="20"/>
              </w:rPr>
            </w:pPr>
            <w:r w:rsidRPr="009B60CC">
              <w:rPr>
                <w:szCs w:val="20"/>
              </w:rPr>
              <w:t>7817</w:t>
            </w:r>
          </w:p>
        </w:tc>
        <w:tc>
          <w:tcPr>
            <w:tcW w:w="913" w:type="dxa"/>
            <w:tcBorders>
              <w:left w:val="single" w:sz="4" w:space="0" w:color="auto"/>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szCs w:val="20"/>
              </w:rPr>
            </w:pPr>
            <w:r w:rsidRPr="009B60CC">
              <w:rPr>
                <w:szCs w:val="20"/>
              </w:rPr>
              <w:t>6820</w:t>
            </w:r>
          </w:p>
        </w:tc>
        <w:tc>
          <w:tcPr>
            <w:tcW w:w="802" w:type="dxa"/>
            <w:tcBorders>
              <w:lef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t>14637</w:t>
            </w:r>
          </w:p>
        </w:tc>
      </w:tr>
      <w:tr w:rsidR="008F7C8D" w:rsidRPr="009B60CC" w:rsidTr="008F7C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7" w:type="dxa"/>
          </w:tcPr>
          <w:p w:rsidR="008F7C8D" w:rsidRPr="009B60CC" w:rsidRDefault="008F7C8D" w:rsidP="008F7C8D">
            <w:pPr>
              <w:jc w:val="both"/>
              <w:rPr>
                <w:rFonts w:ascii="Times New Roman" w:hAnsi="Times New Roman" w:cs="Times New Roman"/>
                <w:szCs w:val="20"/>
              </w:rPr>
            </w:pPr>
            <w:r w:rsidRPr="009B60CC">
              <w:rPr>
                <w:rFonts w:ascii="Times New Roman" w:hAnsi="Times New Roman" w:cs="Times New Roman"/>
                <w:szCs w:val="20"/>
              </w:rPr>
              <w:t>15-18 (secondary school age )</w:t>
            </w:r>
          </w:p>
        </w:tc>
        <w:tc>
          <w:tcPr>
            <w:tcW w:w="729" w:type="dxa"/>
            <w:tcBorders>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w:t>
            </w:r>
          </w:p>
        </w:tc>
        <w:tc>
          <w:tcPr>
            <w:tcW w:w="901" w:type="dxa"/>
            <w:tcBorders>
              <w:left w:val="single" w:sz="4" w:space="0" w:color="auto"/>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w:t>
            </w:r>
          </w:p>
        </w:tc>
        <w:tc>
          <w:tcPr>
            <w:tcW w:w="766" w:type="dxa"/>
            <w:tcBorders>
              <w:lef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b/>
                <w:szCs w:val="20"/>
              </w:rPr>
            </w:pPr>
            <w:r w:rsidRPr="009B60CC">
              <w:rPr>
                <w:b/>
                <w:szCs w:val="20"/>
              </w:rPr>
              <w:t>-</w:t>
            </w:r>
          </w:p>
        </w:tc>
        <w:tc>
          <w:tcPr>
            <w:tcW w:w="693" w:type="dxa"/>
            <w:tcBorders>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310</w:t>
            </w:r>
          </w:p>
        </w:tc>
        <w:tc>
          <w:tcPr>
            <w:tcW w:w="913" w:type="dxa"/>
            <w:tcBorders>
              <w:left w:val="single" w:sz="4" w:space="0" w:color="auto"/>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252</w:t>
            </w:r>
          </w:p>
        </w:tc>
        <w:tc>
          <w:tcPr>
            <w:tcW w:w="781" w:type="dxa"/>
            <w:tcBorders>
              <w:lef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b/>
                <w:szCs w:val="20"/>
              </w:rPr>
            </w:pPr>
            <w:r w:rsidRPr="009B60CC">
              <w:rPr>
                <w:b/>
                <w:szCs w:val="20"/>
              </w:rPr>
              <w:t>562</w:t>
            </w:r>
          </w:p>
        </w:tc>
        <w:tc>
          <w:tcPr>
            <w:tcW w:w="769" w:type="dxa"/>
            <w:tcBorders>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310</w:t>
            </w:r>
          </w:p>
        </w:tc>
        <w:tc>
          <w:tcPr>
            <w:tcW w:w="913" w:type="dxa"/>
            <w:tcBorders>
              <w:left w:val="single" w:sz="4" w:space="0" w:color="auto"/>
              <w:righ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szCs w:val="20"/>
              </w:rPr>
            </w:pPr>
            <w:r w:rsidRPr="009B60CC">
              <w:rPr>
                <w:szCs w:val="20"/>
              </w:rPr>
              <w:t>252</w:t>
            </w:r>
          </w:p>
        </w:tc>
        <w:tc>
          <w:tcPr>
            <w:tcW w:w="802" w:type="dxa"/>
            <w:tcBorders>
              <w:left w:val="single" w:sz="4" w:space="0" w:color="auto"/>
            </w:tcBorders>
          </w:tcPr>
          <w:p w:rsidR="008F7C8D" w:rsidRPr="009B60CC" w:rsidRDefault="008F7C8D" w:rsidP="008F7C8D">
            <w:pPr>
              <w:jc w:val="right"/>
              <w:cnfStyle w:val="000000010000" w:firstRow="0" w:lastRow="0" w:firstColumn="0" w:lastColumn="0" w:oddVBand="0" w:evenVBand="0" w:oddHBand="0" w:evenHBand="1" w:firstRowFirstColumn="0" w:firstRowLastColumn="0" w:lastRowFirstColumn="0" w:lastRowLastColumn="0"/>
              <w:rPr>
                <w:b/>
                <w:szCs w:val="20"/>
              </w:rPr>
            </w:pPr>
            <w:r w:rsidRPr="009B60CC">
              <w:rPr>
                <w:b/>
                <w:szCs w:val="20"/>
              </w:rPr>
              <w:t>562</w:t>
            </w:r>
          </w:p>
        </w:tc>
      </w:tr>
      <w:tr w:rsidR="008F7C8D" w:rsidRPr="009B60CC" w:rsidTr="008F7C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7" w:type="dxa"/>
          </w:tcPr>
          <w:p w:rsidR="008F7C8D" w:rsidRPr="009B60CC" w:rsidRDefault="008F7C8D" w:rsidP="008F7C8D">
            <w:pPr>
              <w:jc w:val="both"/>
              <w:rPr>
                <w:rFonts w:ascii="Times New Roman" w:hAnsi="Times New Roman" w:cs="Times New Roman"/>
                <w:b w:val="0"/>
                <w:szCs w:val="20"/>
              </w:rPr>
            </w:pPr>
            <w:r w:rsidRPr="009B60CC">
              <w:rPr>
                <w:rFonts w:ascii="Times New Roman" w:hAnsi="Times New Roman" w:cs="Times New Roman"/>
                <w:szCs w:val="20"/>
              </w:rPr>
              <w:t>Total</w:t>
            </w:r>
          </w:p>
        </w:tc>
        <w:tc>
          <w:tcPr>
            <w:tcW w:w="729" w:type="dxa"/>
            <w:tcBorders>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=SUM(ABOVE) </w:instrText>
            </w:r>
            <w:r w:rsidRPr="009B60CC">
              <w:rPr>
                <w:b/>
                <w:szCs w:val="20"/>
              </w:rPr>
              <w:fldChar w:fldCharType="separate"/>
            </w:r>
            <w:r w:rsidRPr="009B60CC">
              <w:rPr>
                <w:b/>
                <w:noProof/>
                <w:szCs w:val="20"/>
              </w:rPr>
              <w:t>7532</w:t>
            </w:r>
            <w:r w:rsidRPr="009B60CC">
              <w:rPr>
                <w:b/>
                <w:szCs w:val="20"/>
              </w:rPr>
              <w:fldChar w:fldCharType="end"/>
            </w:r>
          </w:p>
        </w:tc>
        <w:tc>
          <w:tcPr>
            <w:tcW w:w="901" w:type="dxa"/>
            <w:tcBorders>
              <w:left w:val="single" w:sz="4" w:space="0" w:color="auto"/>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=SUM(LEFT) </w:instrText>
            </w:r>
            <w:r w:rsidRPr="009B60CC">
              <w:rPr>
                <w:b/>
                <w:szCs w:val="20"/>
              </w:rPr>
              <w:fldChar w:fldCharType="separate"/>
            </w:r>
            <w:r w:rsidRPr="009B60CC">
              <w:rPr>
                <w:b/>
                <w:noProof/>
                <w:szCs w:val="20"/>
              </w:rPr>
              <w:t>7532</w:t>
            </w:r>
            <w:r w:rsidRPr="009B60CC">
              <w:rPr>
                <w:b/>
                <w:szCs w:val="20"/>
              </w:rPr>
              <w:fldChar w:fldCharType="end"/>
            </w:r>
          </w:p>
        </w:tc>
        <w:tc>
          <w:tcPr>
            <w:tcW w:w="766" w:type="dxa"/>
            <w:tcBorders>
              <w:lef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=SUM(LEFT) </w:instrText>
            </w:r>
            <w:r w:rsidRPr="009B60CC">
              <w:rPr>
                <w:b/>
                <w:szCs w:val="20"/>
              </w:rPr>
              <w:fldChar w:fldCharType="separate"/>
            </w:r>
            <w:r w:rsidRPr="009B60CC">
              <w:rPr>
                <w:b/>
                <w:noProof/>
                <w:szCs w:val="20"/>
              </w:rPr>
              <w:t>15064</w:t>
            </w:r>
            <w:r w:rsidRPr="009B60CC">
              <w:rPr>
                <w:b/>
                <w:szCs w:val="20"/>
              </w:rPr>
              <w:fldChar w:fldCharType="end"/>
            </w:r>
          </w:p>
        </w:tc>
        <w:tc>
          <w:tcPr>
            <w:tcW w:w="693" w:type="dxa"/>
            <w:tcBorders>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=SUM(ABOVE) </w:instrText>
            </w:r>
            <w:r w:rsidRPr="009B60CC">
              <w:rPr>
                <w:b/>
                <w:szCs w:val="20"/>
              </w:rPr>
              <w:fldChar w:fldCharType="separate"/>
            </w:r>
            <w:r w:rsidRPr="009B60CC">
              <w:rPr>
                <w:b/>
                <w:noProof/>
                <w:szCs w:val="20"/>
              </w:rPr>
              <w:t>1439</w:t>
            </w:r>
            <w:r w:rsidRPr="009B60CC">
              <w:rPr>
                <w:b/>
                <w:szCs w:val="20"/>
              </w:rPr>
              <w:fldChar w:fldCharType="end"/>
            </w:r>
          </w:p>
        </w:tc>
        <w:tc>
          <w:tcPr>
            <w:tcW w:w="913" w:type="dxa"/>
            <w:tcBorders>
              <w:left w:val="single" w:sz="4" w:space="0" w:color="auto"/>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=SUM(ABOVE) </w:instrText>
            </w:r>
            <w:r w:rsidRPr="009B60CC">
              <w:rPr>
                <w:b/>
                <w:szCs w:val="20"/>
              </w:rPr>
              <w:fldChar w:fldCharType="separate"/>
            </w:r>
            <w:r w:rsidRPr="009B60CC">
              <w:rPr>
                <w:b/>
                <w:noProof/>
                <w:szCs w:val="20"/>
              </w:rPr>
              <w:t>1272</w:t>
            </w:r>
            <w:r w:rsidRPr="009B60CC">
              <w:rPr>
                <w:b/>
                <w:szCs w:val="20"/>
              </w:rPr>
              <w:fldChar w:fldCharType="end"/>
            </w:r>
          </w:p>
        </w:tc>
        <w:tc>
          <w:tcPr>
            <w:tcW w:w="781" w:type="dxa"/>
            <w:tcBorders>
              <w:lef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=SUM(ABOVE) </w:instrText>
            </w:r>
            <w:r w:rsidRPr="009B60CC">
              <w:rPr>
                <w:b/>
                <w:szCs w:val="20"/>
              </w:rPr>
              <w:fldChar w:fldCharType="separate"/>
            </w:r>
            <w:r w:rsidRPr="009B60CC">
              <w:rPr>
                <w:b/>
                <w:noProof/>
                <w:szCs w:val="20"/>
              </w:rPr>
              <w:t>2711</w:t>
            </w:r>
            <w:r w:rsidRPr="009B60CC">
              <w:rPr>
                <w:b/>
                <w:szCs w:val="20"/>
              </w:rPr>
              <w:fldChar w:fldCharType="end"/>
            </w:r>
          </w:p>
        </w:tc>
        <w:tc>
          <w:tcPr>
            <w:tcW w:w="769" w:type="dxa"/>
            <w:tcBorders>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=SUM(ABOVE) </w:instrText>
            </w:r>
            <w:r w:rsidRPr="009B60CC">
              <w:rPr>
                <w:b/>
                <w:szCs w:val="20"/>
              </w:rPr>
              <w:fldChar w:fldCharType="separate"/>
            </w:r>
            <w:r w:rsidRPr="009B60CC">
              <w:rPr>
                <w:b/>
                <w:noProof/>
                <w:szCs w:val="20"/>
              </w:rPr>
              <w:t>8971</w:t>
            </w:r>
            <w:r w:rsidRPr="009B60CC">
              <w:rPr>
                <w:b/>
                <w:szCs w:val="20"/>
              </w:rPr>
              <w:fldChar w:fldCharType="end"/>
            </w:r>
          </w:p>
        </w:tc>
        <w:tc>
          <w:tcPr>
            <w:tcW w:w="913" w:type="dxa"/>
            <w:tcBorders>
              <w:left w:val="single" w:sz="4" w:space="0" w:color="auto"/>
              <w:righ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=SUM(ABOVE) </w:instrText>
            </w:r>
            <w:r w:rsidRPr="009B60CC">
              <w:rPr>
                <w:b/>
                <w:szCs w:val="20"/>
              </w:rPr>
              <w:fldChar w:fldCharType="separate"/>
            </w:r>
            <w:r w:rsidRPr="009B60CC">
              <w:rPr>
                <w:b/>
                <w:noProof/>
                <w:szCs w:val="20"/>
              </w:rPr>
              <w:t>7882</w:t>
            </w:r>
            <w:r w:rsidRPr="009B60CC">
              <w:rPr>
                <w:b/>
                <w:szCs w:val="20"/>
              </w:rPr>
              <w:fldChar w:fldCharType="end"/>
            </w:r>
          </w:p>
        </w:tc>
        <w:tc>
          <w:tcPr>
            <w:tcW w:w="802" w:type="dxa"/>
            <w:tcBorders>
              <w:left w:val="single" w:sz="4" w:space="0" w:color="auto"/>
            </w:tcBorders>
          </w:tcPr>
          <w:p w:rsidR="008F7C8D" w:rsidRPr="009B60CC" w:rsidRDefault="008F7C8D" w:rsidP="008F7C8D">
            <w:pPr>
              <w:jc w:val="right"/>
              <w:cnfStyle w:val="000000100000" w:firstRow="0" w:lastRow="0" w:firstColumn="0" w:lastColumn="0" w:oddVBand="0" w:evenVBand="0" w:oddHBand="1" w:evenHBand="0" w:firstRowFirstColumn="0" w:firstRowLastColumn="0" w:lastRowFirstColumn="0" w:lastRowLastColumn="0"/>
              <w:rPr>
                <w:b/>
                <w:szCs w:val="20"/>
              </w:rPr>
            </w:pPr>
            <w:r w:rsidRPr="009B60CC">
              <w:rPr>
                <w:b/>
                <w:szCs w:val="20"/>
              </w:rPr>
              <w:fldChar w:fldCharType="begin"/>
            </w:r>
            <w:r w:rsidRPr="009B60CC">
              <w:rPr>
                <w:b/>
                <w:szCs w:val="20"/>
              </w:rPr>
              <w:instrText xml:space="preserve"> =SUM(ABOVE) </w:instrText>
            </w:r>
            <w:r w:rsidRPr="009B60CC">
              <w:rPr>
                <w:b/>
                <w:szCs w:val="20"/>
              </w:rPr>
              <w:fldChar w:fldCharType="separate"/>
            </w:r>
            <w:r w:rsidRPr="009B60CC">
              <w:rPr>
                <w:b/>
                <w:noProof/>
                <w:szCs w:val="20"/>
              </w:rPr>
              <w:t>16853</w:t>
            </w:r>
            <w:r w:rsidRPr="009B60CC">
              <w:rPr>
                <w:b/>
                <w:szCs w:val="20"/>
              </w:rPr>
              <w:fldChar w:fldCharType="end"/>
            </w:r>
          </w:p>
        </w:tc>
      </w:tr>
    </w:tbl>
    <w:p w:rsidR="008F7C8D" w:rsidRPr="00875FDB" w:rsidRDefault="008F7C8D" w:rsidP="008F7C8D">
      <w:pPr>
        <w:spacing w:line="360" w:lineRule="auto"/>
        <w:jc w:val="both"/>
        <w:rPr>
          <w:rFonts w:ascii="Times New Roman" w:hAnsi="Times New Roman" w:cs="Times New Roman"/>
          <w:b/>
          <w:i/>
        </w:rPr>
      </w:pPr>
      <w:r>
        <w:rPr>
          <w:rFonts w:ascii="Times New Roman" w:hAnsi="Times New Roman" w:cs="Times New Roman"/>
          <w:sz w:val="20"/>
        </w:rPr>
        <w:t xml:space="preserve">           </w:t>
      </w:r>
      <w:r w:rsidRPr="009B60CC">
        <w:rPr>
          <w:rFonts w:ascii="Times New Roman" w:hAnsi="Times New Roman" w:cs="Times New Roman"/>
          <w:b/>
          <w:i/>
          <w:sz w:val="20"/>
        </w:rPr>
        <w:t>Source: GutoGida District Education Office</w:t>
      </w:r>
    </w:p>
    <w:p w:rsidR="00A12C4A" w:rsidRDefault="008F7C8D" w:rsidP="00A12C4A">
      <w:pPr>
        <w:spacing w:after="0" w:line="360" w:lineRule="auto"/>
        <w:jc w:val="both"/>
        <w:rPr>
          <w:rFonts w:ascii="Times New Roman" w:hAnsi="Times New Roman" w:cs="Times New Roman"/>
          <w:color w:val="000000" w:themeColor="text1"/>
          <w:sz w:val="24"/>
          <w:szCs w:val="24"/>
        </w:rPr>
      </w:pPr>
      <w:r w:rsidRPr="007D7C8F">
        <w:rPr>
          <w:rFonts w:ascii="Times New Roman" w:hAnsi="Times New Roman" w:cs="Times New Roman"/>
          <w:color w:val="000000" w:themeColor="text1"/>
          <w:sz w:val="24"/>
          <w:szCs w:val="24"/>
        </w:rPr>
        <w:t xml:space="preserve">According to the above table, total numbers of kindergarten pupils less than seven years by the </w:t>
      </w:r>
      <w:r>
        <w:rPr>
          <w:rFonts w:ascii="Times New Roman" w:hAnsi="Times New Roman" w:cs="Times New Roman"/>
          <w:color w:val="000000" w:themeColor="text1"/>
          <w:sz w:val="24"/>
          <w:szCs w:val="24"/>
        </w:rPr>
        <w:t>year 2020</w:t>
      </w:r>
      <w:r w:rsidRPr="007D7C8F">
        <w:rPr>
          <w:rFonts w:ascii="Times New Roman" w:hAnsi="Times New Roman" w:cs="Times New Roman"/>
          <w:color w:val="000000" w:themeColor="text1"/>
          <w:sz w:val="24"/>
          <w:szCs w:val="24"/>
        </w:rPr>
        <w:t xml:space="preserve"> are about</w:t>
      </w:r>
      <w:r>
        <w:rPr>
          <w:rFonts w:ascii="Times New Roman" w:hAnsi="Times New Roman" w:cs="Times New Roman"/>
          <w:color w:val="000000" w:themeColor="text1"/>
          <w:sz w:val="24"/>
          <w:szCs w:val="24"/>
        </w:rPr>
        <w:t xml:space="preserve"> </w:t>
      </w:r>
      <w:r w:rsidRPr="009B60CC">
        <w:rPr>
          <w:b/>
          <w:szCs w:val="20"/>
        </w:rPr>
        <w:t>562</w:t>
      </w:r>
      <w:r w:rsidRPr="007D7C8F">
        <w:rPr>
          <w:rFonts w:ascii="Times New Roman" w:hAnsi="Times New Roman" w:cs="Times New Roman"/>
          <w:color w:val="000000" w:themeColor="text1"/>
          <w:sz w:val="24"/>
          <w:szCs w:val="24"/>
        </w:rPr>
        <w:t xml:space="preserve"> the number of children</w:t>
      </w:r>
      <w:r w:rsidR="00A12C4A">
        <w:rPr>
          <w:rFonts w:ascii="Times New Roman" w:hAnsi="Times New Roman" w:cs="Times New Roman"/>
          <w:color w:val="000000" w:themeColor="text1"/>
          <w:sz w:val="24"/>
          <w:szCs w:val="24"/>
        </w:rPr>
        <w:t xml:space="preserve"> for primary school age between</w:t>
      </w:r>
      <w:r w:rsidRPr="007D7C8F">
        <w:rPr>
          <w:rFonts w:ascii="Times New Roman" w:hAnsi="Times New Roman" w:cs="Times New Roman"/>
          <w:color w:val="000000" w:themeColor="text1"/>
          <w:sz w:val="24"/>
          <w:szCs w:val="24"/>
        </w:rPr>
        <w:t xml:space="preserve">15-18 in Guto Gida district is </w:t>
      </w:r>
      <w:r w:rsidRPr="009B60CC">
        <w:rPr>
          <w:b/>
          <w:szCs w:val="20"/>
        </w:rPr>
        <w:t>14637</w:t>
      </w:r>
      <w:r w:rsidRPr="007D7C8F">
        <w:rPr>
          <w:rFonts w:ascii="Times New Roman" w:hAnsi="Times New Roman" w:cs="Times New Roman"/>
          <w:color w:val="000000" w:themeColor="text1"/>
          <w:sz w:val="24"/>
          <w:szCs w:val="24"/>
        </w:rPr>
        <w:t xml:space="preserve"> for urban centers, and the number of primary school age between 7-14 covers majority of school age in the district.</w:t>
      </w:r>
      <w:bookmarkStart w:id="186" w:name="_Toc488928120"/>
    </w:p>
    <w:p w:rsidR="008F7C8D" w:rsidRPr="00A12C4A" w:rsidRDefault="008F7C8D" w:rsidP="00A12C4A">
      <w:pPr>
        <w:spacing w:after="0" w:line="360" w:lineRule="auto"/>
        <w:jc w:val="both"/>
        <w:rPr>
          <w:rFonts w:ascii="Times New Roman" w:hAnsi="Times New Roman" w:cs="Times New Roman"/>
          <w:b/>
          <w:color w:val="000000" w:themeColor="text1"/>
          <w:sz w:val="20"/>
        </w:rPr>
      </w:pPr>
      <w:r w:rsidRPr="00A12C4A">
        <w:rPr>
          <w:b/>
        </w:rPr>
        <w:t>Agriculture</w:t>
      </w:r>
      <w:bookmarkEnd w:id="186"/>
    </w:p>
    <w:p w:rsidR="008F7C8D" w:rsidRPr="00A12C4A" w:rsidRDefault="008F7C8D" w:rsidP="008F7C8D">
      <w:pPr>
        <w:pStyle w:val="Heading3"/>
        <w:spacing w:line="360" w:lineRule="auto"/>
        <w:rPr>
          <w:b/>
        </w:rPr>
      </w:pPr>
      <w:bookmarkStart w:id="187" w:name="_Toc488661531"/>
      <w:bookmarkStart w:id="188" w:name="_Toc488928121"/>
      <w:r w:rsidRPr="00A12C4A">
        <w:rPr>
          <w:b/>
        </w:rPr>
        <w:t>Farmer’s service cooperatives</w:t>
      </w:r>
      <w:bookmarkEnd w:id="187"/>
      <w:bookmarkEnd w:id="188"/>
    </w:p>
    <w:p w:rsidR="008F7C8D" w:rsidRPr="00505CC4" w:rsidRDefault="008F7C8D" w:rsidP="00505CC4">
      <w:pPr>
        <w:spacing w:line="360" w:lineRule="auto"/>
        <w:jc w:val="both"/>
        <w:rPr>
          <w:rFonts w:ascii="Times New Roman" w:hAnsi="Times New Roman" w:cs="Times New Roman"/>
          <w:sz w:val="24"/>
          <w:szCs w:val="24"/>
        </w:rPr>
      </w:pPr>
      <w:r w:rsidRPr="006E1D2B">
        <w:rPr>
          <w:rFonts w:ascii="Times New Roman" w:hAnsi="Times New Roman" w:cs="Times New Roman"/>
          <w:sz w:val="24"/>
          <w:szCs w:val="24"/>
        </w:rPr>
        <w:t xml:space="preserve">According to the data obtained from the district agricultural and rural development office peasant association with larger families is Ofata 06, total of </w:t>
      </w:r>
      <w:r>
        <w:t xml:space="preserve">20104 </w:t>
      </w:r>
      <w:r w:rsidRPr="006E1D2B">
        <w:rPr>
          <w:rFonts w:ascii="Times New Roman" w:hAnsi="Times New Roman" w:cs="Times New Roman"/>
          <w:sz w:val="24"/>
          <w:szCs w:val="24"/>
        </w:rPr>
        <w:t xml:space="preserve">of whom </w:t>
      </w:r>
      <w:r>
        <w:t>5552</w:t>
      </w:r>
      <w:r w:rsidRPr="00A147F2">
        <w:rPr>
          <w:rFonts w:ascii="Times New Roman" w:hAnsi="Times New Roman" w:cs="Times New Roman"/>
          <w:color w:val="000000" w:themeColor="text1"/>
          <w:sz w:val="24"/>
          <w:szCs w:val="24"/>
        </w:rPr>
        <w:t>were</w:t>
      </w:r>
      <w:r w:rsidRPr="006E1D2B">
        <w:rPr>
          <w:rFonts w:ascii="Times New Roman" w:hAnsi="Times New Roman" w:cs="Times New Roman"/>
          <w:sz w:val="24"/>
          <w:szCs w:val="24"/>
        </w:rPr>
        <w:t xml:space="preserve"> females and peasant association with smaller family is Warsu, total of </w:t>
      </w:r>
      <w:r>
        <w:fldChar w:fldCharType="begin"/>
      </w:r>
      <w:r>
        <w:instrText xml:space="preserve"> =SUM(ABOVE) </w:instrText>
      </w:r>
      <w:r>
        <w:fldChar w:fldCharType="separate"/>
      </w:r>
      <w:r>
        <w:rPr>
          <w:noProof/>
        </w:rPr>
        <w:t>16341</w:t>
      </w:r>
      <w:r>
        <w:rPr>
          <w:noProof/>
        </w:rPr>
        <w:fldChar w:fldCharType="end"/>
      </w:r>
      <w:r>
        <w:t>of</w:t>
      </w:r>
      <w:r w:rsidRPr="006E1D2B">
        <w:rPr>
          <w:rFonts w:ascii="Times New Roman" w:hAnsi="Times New Roman" w:cs="Times New Roman"/>
          <w:sz w:val="24"/>
          <w:szCs w:val="24"/>
        </w:rPr>
        <w:t xml:space="preserve">whom </w:t>
      </w:r>
      <w:r>
        <w:fldChar w:fldCharType="begin"/>
      </w:r>
      <w:r>
        <w:instrText xml:space="preserve"> =SUM(ABOVE) </w:instrText>
      </w:r>
      <w:r>
        <w:fldChar w:fldCharType="separate"/>
      </w:r>
      <w:r w:rsidRPr="00E32165">
        <w:rPr>
          <w:noProof/>
        </w:rPr>
        <w:t>1781</w:t>
      </w:r>
      <w:r>
        <w:rPr>
          <w:noProof/>
        </w:rPr>
        <w:fldChar w:fldCharType="end"/>
      </w:r>
      <w:r w:rsidRPr="00E33A46">
        <w:rPr>
          <w:rFonts w:ascii="Times New Roman" w:hAnsi="Times New Roman" w:cs="Times New Roman"/>
          <w:color w:val="000000" w:themeColor="text1"/>
          <w:sz w:val="24"/>
          <w:szCs w:val="24"/>
        </w:rPr>
        <w:t>were</w:t>
      </w:r>
      <w:r w:rsidRPr="006E1D2B">
        <w:rPr>
          <w:rFonts w:ascii="Times New Roman" w:hAnsi="Times New Roman" w:cs="Times New Roman"/>
          <w:sz w:val="24"/>
          <w:szCs w:val="24"/>
        </w:rPr>
        <w:t xml:space="preserve"> females.</w:t>
      </w:r>
    </w:p>
    <w:p w:rsidR="008F7C8D" w:rsidRPr="00855B7B" w:rsidRDefault="008F7C8D" w:rsidP="008F7C8D">
      <w:pPr>
        <w:spacing w:after="0" w:line="240" w:lineRule="auto"/>
        <w:rPr>
          <w:rFonts w:ascii="Times New Roman" w:hAnsi="Times New Roman" w:cs="Times New Roman"/>
          <w:b/>
          <w:i/>
          <w:sz w:val="20"/>
        </w:rPr>
      </w:pPr>
      <w:r w:rsidRPr="00855B7B">
        <w:rPr>
          <w:rFonts w:ascii="Times New Roman" w:hAnsi="Times New Roman" w:cs="Times New Roman"/>
          <w:sz w:val="20"/>
        </w:rPr>
        <w:t xml:space="preserve">         </w:t>
      </w:r>
      <w:r w:rsidRPr="006E1D2B">
        <w:rPr>
          <w:rFonts w:ascii="Times New Roman" w:hAnsi="Times New Roman" w:cs="Times New Roman"/>
          <w:b/>
          <w:i/>
        </w:rPr>
        <w:t xml:space="preserve">Table 4. Farmer Associations and Member of Farmers Association </w:t>
      </w:r>
    </w:p>
    <w:tbl>
      <w:tblPr>
        <w:tblStyle w:val="LightGrid-Accent3"/>
        <w:tblW w:w="9180" w:type="dxa"/>
        <w:tblLayout w:type="fixed"/>
        <w:tblLook w:val="01E0" w:firstRow="1" w:lastRow="1" w:firstColumn="1" w:lastColumn="1" w:noHBand="0" w:noVBand="0"/>
      </w:tblPr>
      <w:tblGrid>
        <w:gridCol w:w="810"/>
        <w:gridCol w:w="1800"/>
        <w:gridCol w:w="1080"/>
        <w:gridCol w:w="990"/>
        <w:gridCol w:w="990"/>
        <w:gridCol w:w="990"/>
        <w:gridCol w:w="1170"/>
        <w:gridCol w:w="1350"/>
      </w:tblGrid>
      <w:tr w:rsidR="008F7C8D" w:rsidRPr="00855B7B" w:rsidTr="008F7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No.</w:t>
            </w:r>
          </w:p>
        </w:tc>
        <w:tc>
          <w:tcPr>
            <w:cnfStyle w:val="000010000000" w:firstRow="0" w:lastRow="0" w:firstColumn="0" w:lastColumn="0" w:oddVBand="1" w:evenVBand="0" w:oddHBand="0" w:evenHBand="0" w:firstRowFirstColumn="0" w:firstRowLastColumn="0" w:lastRowFirstColumn="0" w:lastRowLastColumn="0"/>
            <w:tcW w:w="1800" w:type="dxa"/>
            <w:vMerge w:val="restart"/>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Name of farmers association</w:t>
            </w:r>
          </w:p>
        </w:tc>
        <w:tc>
          <w:tcPr>
            <w:tcW w:w="3060" w:type="dxa"/>
            <w:gridSpan w:val="3"/>
          </w:tcPr>
          <w:p w:rsidR="008F7C8D" w:rsidRPr="00855B7B" w:rsidRDefault="008F7C8D" w:rsidP="008F7C8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55B7B">
              <w:rPr>
                <w:rFonts w:ascii="Times New Roman" w:hAnsi="Times New Roman" w:cs="Times New Roman"/>
                <w:sz w:val="20"/>
              </w:rPr>
              <w:t>Members</w:t>
            </w:r>
          </w:p>
        </w:tc>
        <w:tc>
          <w:tcPr>
            <w:cnfStyle w:val="000100000000" w:firstRow="0" w:lastRow="0" w:firstColumn="0" w:lastColumn="1" w:oddVBand="0" w:evenVBand="0" w:oddHBand="0" w:evenHBand="0" w:firstRowFirstColumn="0" w:firstRowLastColumn="0" w:lastRowFirstColumn="0" w:lastRowLastColumn="0"/>
            <w:tcW w:w="3510" w:type="dxa"/>
            <w:gridSpan w:val="3"/>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Families</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10" w:type="dxa"/>
            <w:vMerge/>
          </w:tcPr>
          <w:p w:rsidR="008F7C8D" w:rsidRPr="00855B7B" w:rsidRDefault="008F7C8D" w:rsidP="008F7C8D">
            <w:pPr>
              <w:jc w:val="center"/>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00" w:type="dxa"/>
            <w:vMerge/>
          </w:tcPr>
          <w:p w:rsidR="008F7C8D" w:rsidRPr="00855B7B" w:rsidRDefault="008F7C8D" w:rsidP="008F7C8D">
            <w:pPr>
              <w:jc w:val="center"/>
              <w:rPr>
                <w:rFonts w:ascii="Times New Roman" w:hAnsi="Times New Roman" w:cs="Times New Roman"/>
                <w:sz w:val="20"/>
              </w:rPr>
            </w:pPr>
          </w:p>
        </w:tc>
        <w:tc>
          <w:tcPr>
            <w:tcW w:w="1080" w:type="dxa"/>
          </w:tcPr>
          <w:p w:rsidR="008F7C8D" w:rsidRPr="00855B7B" w:rsidRDefault="008F7C8D" w:rsidP="008F7C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5B7B">
              <w:rPr>
                <w:rFonts w:ascii="Times New Roman" w:hAnsi="Times New Roman" w:cs="Times New Roman"/>
                <w:sz w:val="20"/>
              </w:rPr>
              <w:t>Male</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Female</w:t>
            </w:r>
          </w:p>
        </w:tc>
        <w:tc>
          <w:tcPr>
            <w:tcW w:w="990" w:type="dxa"/>
          </w:tcPr>
          <w:p w:rsidR="008F7C8D" w:rsidRPr="00855B7B" w:rsidRDefault="008F7C8D" w:rsidP="008F7C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5B7B">
              <w:rPr>
                <w:rFonts w:ascii="Times New Roman" w:hAnsi="Times New Roman" w:cs="Times New Roman"/>
                <w:sz w:val="20"/>
              </w:rPr>
              <w:t>Total</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Male</w:t>
            </w:r>
          </w:p>
        </w:tc>
        <w:tc>
          <w:tcPr>
            <w:tcW w:w="1170" w:type="dxa"/>
          </w:tcPr>
          <w:p w:rsidR="008F7C8D" w:rsidRPr="00855B7B" w:rsidRDefault="008F7C8D" w:rsidP="008F7C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5B7B">
              <w:rPr>
                <w:rFonts w:ascii="Times New Roman" w:hAnsi="Times New Roman" w:cs="Times New Roman"/>
                <w:sz w:val="20"/>
              </w:rPr>
              <w:t>Female</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Total</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Abdata</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996</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159</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1155</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3797</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7748</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11605</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Nagasa</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723</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91</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814</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1715</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996</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2661</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Gari</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729</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85</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814</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1879</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1898</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3827</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4</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Fayinera</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693</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58</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751</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1599</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1840</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3389</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5</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Fayisa</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1764</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101</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1865</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3352</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3978</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7384</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6</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Eba</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810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59</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869</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2934</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3330</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6314</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7</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Uke</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1018</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34</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1052</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1551</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1921</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3422</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8</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G/oda</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1110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601</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1711</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1344</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2874</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4268</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9</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H/Alaltu</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850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77</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927</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2985</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2629</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5664</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10</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Jiregna</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868</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81</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949</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2257</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2326</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4633</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11</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Kenaf</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534</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41</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575</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2045</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2251</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4346</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12</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loko</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824</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56</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880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1673</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1935</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3658</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13</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M/Jalala</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418</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35</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453</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1841</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2010</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3901</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14</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Lugo</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422</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54</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476</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1490</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1050</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2590</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15</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Mexi</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1075</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46</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1121</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1271</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1652</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2873</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16</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Kitesa</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437</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59</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496</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1932</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2795</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4677</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17</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kajela</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304</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44</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348</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818</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996</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1764</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18</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A/Magarsa</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196</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24</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220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551</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432</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1010</w:t>
            </w:r>
          </w:p>
        </w:tc>
      </w:tr>
      <w:tr w:rsidR="008F7C8D" w:rsidRPr="00855B7B"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19</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Arjo</w:t>
            </w:r>
          </w:p>
        </w:tc>
        <w:tc>
          <w:tcPr>
            <w:tcW w:w="108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265</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35</w:t>
            </w:r>
          </w:p>
        </w:tc>
        <w:tc>
          <w:tcPr>
            <w:tcW w:w="99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300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2313</w:t>
            </w:r>
          </w:p>
        </w:tc>
        <w:tc>
          <w:tcPr>
            <w:tcW w:w="1170" w:type="dxa"/>
          </w:tcPr>
          <w:p w:rsidR="008F7C8D" w:rsidRPr="00357C23" w:rsidRDefault="008F7C8D" w:rsidP="008F7C8D">
            <w:pPr>
              <w:jc w:val="right"/>
              <w:cnfStyle w:val="000000010000" w:firstRow="0" w:lastRow="0" w:firstColumn="0" w:lastColumn="0" w:oddVBand="0" w:evenVBand="0" w:oddHBand="0" w:evenHBand="1" w:firstRowFirstColumn="0" w:firstRowLastColumn="0" w:lastRowFirstColumn="0" w:lastRowLastColumn="0"/>
            </w:pPr>
            <w:r w:rsidRPr="00357C23">
              <w:t>1927</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4290</w:t>
            </w:r>
          </w:p>
        </w:tc>
      </w:tr>
      <w:tr w:rsidR="008F7C8D" w:rsidRPr="00855B7B"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r w:rsidRPr="00855B7B">
              <w:rPr>
                <w:rFonts w:ascii="Times New Roman" w:hAnsi="Times New Roman" w:cs="Times New Roman"/>
                <w:sz w:val="20"/>
              </w:rPr>
              <w:t>20</w:t>
            </w: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J/Tolera</w:t>
            </w:r>
          </w:p>
        </w:tc>
        <w:tc>
          <w:tcPr>
            <w:tcW w:w="108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524</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41</w:t>
            </w:r>
          </w:p>
        </w:tc>
        <w:tc>
          <w:tcPr>
            <w:tcW w:w="99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565</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t>939</w:t>
            </w:r>
          </w:p>
        </w:tc>
        <w:tc>
          <w:tcPr>
            <w:tcW w:w="1170" w:type="dxa"/>
          </w:tcPr>
          <w:p w:rsidR="008F7C8D" w:rsidRPr="00357C23" w:rsidRDefault="008F7C8D" w:rsidP="008F7C8D">
            <w:pPr>
              <w:jc w:val="right"/>
              <w:cnfStyle w:val="000000100000" w:firstRow="0" w:lastRow="0" w:firstColumn="0" w:lastColumn="0" w:oddVBand="0" w:evenVBand="0" w:oddHBand="1" w:evenHBand="0" w:firstRowFirstColumn="0" w:firstRowLastColumn="0" w:lastRowFirstColumn="0" w:lastRowLastColumn="0"/>
            </w:pPr>
            <w:r w:rsidRPr="00357C23">
              <w:t>3050</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t>4039</w:t>
            </w:r>
          </w:p>
        </w:tc>
      </w:tr>
      <w:tr w:rsidR="008F7C8D" w:rsidRPr="00855B7B" w:rsidTr="008F7C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8F7C8D" w:rsidRPr="00855B7B" w:rsidRDefault="008F7C8D" w:rsidP="008F7C8D">
            <w:pPr>
              <w:jc w:val="center"/>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00" w:type="dxa"/>
          </w:tcPr>
          <w:p w:rsidR="008F7C8D" w:rsidRPr="00357C23" w:rsidRDefault="008F7C8D" w:rsidP="008F7C8D">
            <w:pPr>
              <w:spacing w:line="276" w:lineRule="auto"/>
            </w:pPr>
            <w:r w:rsidRPr="00357C23">
              <w:t>total</w:t>
            </w:r>
          </w:p>
        </w:tc>
        <w:tc>
          <w:tcPr>
            <w:tcW w:w="1080" w:type="dxa"/>
          </w:tcPr>
          <w:p w:rsidR="008F7C8D" w:rsidRPr="00357C23" w:rsidRDefault="008F7C8D" w:rsidP="008F7C8D">
            <w:pPr>
              <w:jc w:val="right"/>
              <w:cnfStyle w:val="010000000000" w:firstRow="0" w:lastRow="1" w:firstColumn="0" w:lastColumn="0" w:oddVBand="0" w:evenVBand="0" w:oddHBand="0" w:evenHBand="0" w:firstRowFirstColumn="0" w:firstRowLastColumn="0" w:lastRowFirstColumn="0" w:lastRowLastColumn="0"/>
            </w:pPr>
            <w:r w:rsidRPr="00357C23">
              <w:fldChar w:fldCharType="begin"/>
            </w:r>
            <w:r w:rsidRPr="00357C23">
              <w:instrText xml:space="preserve"> =SUM(ABOVE) </w:instrText>
            </w:r>
            <w:r w:rsidRPr="00357C23">
              <w:fldChar w:fldCharType="separate"/>
            </w:r>
            <w:r w:rsidRPr="00357C23">
              <w:rPr>
                <w:noProof/>
              </w:rPr>
              <w:t>14560</w:t>
            </w:r>
            <w:r w:rsidRPr="00357C23">
              <w:fldChar w:fldCharType="end"/>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A147F2" w:rsidRDefault="008F7C8D" w:rsidP="008F7C8D">
            <w:pPr>
              <w:jc w:val="right"/>
              <w:rPr>
                <w:color w:val="000000" w:themeColor="text1"/>
              </w:rPr>
            </w:pPr>
            <w:r w:rsidRPr="00A147F2">
              <w:rPr>
                <w:color w:val="000000" w:themeColor="text1"/>
              </w:rPr>
              <w:fldChar w:fldCharType="begin"/>
            </w:r>
            <w:r w:rsidRPr="00A147F2">
              <w:rPr>
                <w:color w:val="000000" w:themeColor="text1"/>
              </w:rPr>
              <w:instrText xml:space="preserve"> =SUM(ABOVE) </w:instrText>
            </w:r>
            <w:r w:rsidRPr="00A147F2">
              <w:rPr>
                <w:color w:val="000000" w:themeColor="text1"/>
              </w:rPr>
              <w:fldChar w:fldCharType="separate"/>
            </w:r>
            <w:r w:rsidRPr="00A147F2">
              <w:rPr>
                <w:noProof/>
                <w:color w:val="000000" w:themeColor="text1"/>
              </w:rPr>
              <w:t>1781</w:t>
            </w:r>
            <w:r w:rsidRPr="00A147F2">
              <w:rPr>
                <w:color w:val="000000" w:themeColor="text1"/>
              </w:rPr>
              <w:fldChar w:fldCharType="end"/>
            </w:r>
          </w:p>
        </w:tc>
        <w:tc>
          <w:tcPr>
            <w:tcW w:w="990" w:type="dxa"/>
          </w:tcPr>
          <w:p w:rsidR="008F7C8D" w:rsidRPr="00357C23" w:rsidRDefault="008F7C8D" w:rsidP="008F7C8D">
            <w:pPr>
              <w:jc w:val="right"/>
              <w:cnfStyle w:val="010000000000" w:firstRow="0" w:lastRow="1" w:firstColumn="0" w:lastColumn="0" w:oddVBand="0" w:evenVBand="0" w:oddHBand="0" w:evenHBand="0" w:firstRowFirstColumn="0" w:firstRowLastColumn="0" w:lastRowFirstColumn="0" w:lastRowLastColumn="0"/>
            </w:pPr>
            <w:r w:rsidRPr="00357C23">
              <w:fldChar w:fldCharType="begin"/>
            </w:r>
            <w:r w:rsidRPr="00357C23">
              <w:instrText xml:space="preserve"> =SUM(ABOVE) </w:instrText>
            </w:r>
            <w:r w:rsidRPr="00357C23">
              <w:fldChar w:fldCharType="separate"/>
            </w:r>
            <w:r w:rsidRPr="00357C23">
              <w:rPr>
                <w:noProof/>
              </w:rPr>
              <w:t>16341</w:t>
            </w:r>
            <w:r w:rsidRPr="00357C23">
              <w:fldChar w:fldCharType="end"/>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357C23" w:rsidRDefault="008F7C8D" w:rsidP="008F7C8D">
            <w:pPr>
              <w:jc w:val="right"/>
            </w:pPr>
            <w:r w:rsidRPr="00357C23">
              <w:fldChar w:fldCharType="begin"/>
            </w:r>
            <w:r w:rsidRPr="00357C23">
              <w:instrText xml:space="preserve"> =SUM(ABOVE) </w:instrText>
            </w:r>
            <w:r w:rsidRPr="00357C23">
              <w:fldChar w:fldCharType="separate"/>
            </w:r>
            <w:r w:rsidRPr="00357C23">
              <w:rPr>
                <w:noProof/>
              </w:rPr>
              <w:t>38286</w:t>
            </w:r>
            <w:r w:rsidRPr="00357C23">
              <w:fldChar w:fldCharType="end"/>
            </w:r>
          </w:p>
        </w:tc>
        <w:tc>
          <w:tcPr>
            <w:tcW w:w="1170" w:type="dxa"/>
          </w:tcPr>
          <w:p w:rsidR="008F7C8D" w:rsidRPr="00357C23" w:rsidRDefault="008F7C8D" w:rsidP="008F7C8D">
            <w:pPr>
              <w:jc w:val="right"/>
              <w:cnfStyle w:val="010000000000" w:firstRow="0" w:lastRow="1" w:firstColumn="0" w:lastColumn="0" w:oddVBand="0" w:evenVBand="0" w:oddHBand="0" w:evenHBand="0" w:firstRowFirstColumn="0" w:firstRowLastColumn="0" w:lastRowFirstColumn="0" w:lastRowLastColumn="0"/>
            </w:pPr>
            <w:r w:rsidRPr="00357C23">
              <w:fldChar w:fldCharType="begin"/>
            </w:r>
            <w:r w:rsidRPr="00357C23">
              <w:instrText xml:space="preserve"> =SUM(ABOVE) </w:instrText>
            </w:r>
            <w:r w:rsidRPr="00357C23">
              <w:fldChar w:fldCharType="separate"/>
            </w:r>
            <w:r w:rsidRPr="00357C23">
              <w:rPr>
                <w:noProof/>
              </w:rPr>
              <w:t>47638</w:t>
            </w:r>
            <w:r w:rsidRPr="00357C23">
              <w:fldChar w:fldCharType="end"/>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357C23" w:rsidRDefault="008F7C8D" w:rsidP="008F7C8D">
            <w:pPr>
              <w:jc w:val="right"/>
            </w:pPr>
            <w:r w:rsidRPr="00357C23">
              <w:fldChar w:fldCharType="begin"/>
            </w:r>
            <w:r w:rsidRPr="00357C23">
              <w:instrText xml:space="preserve"> =SUM(ABOVE) </w:instrText>
            </w:r>
            <w:r w:rsidRPr="00357C23">
              <w:fldChar w:fldCharType="separate"/>
            </w:r>
            <w:r w:rsidRPr="00357C23">
              <w:rPr>
                <w:noProof/>
              </w:rPr>
              <w:t>86315</w:t>
            </w:r>
            <w:r w:rsidRPr="00357C23">
              <w:fldChar w:fldCharType="end"/>
            </w:r>
          </w:p>
        </w:tc>
      </w:tr>
    </w:tbl>
    <w:p w:rsidR="008F7C8D" w:rsidRPr="00DB2C29" w:rsidRDefault="008F7C8D" w:rsidP="008F7C8D">
      <w:pPr>
        <w:jc w:val="both"/>
        <w:rPr>
          <w:rFonts w:ascii="Times New Roman" w:hAnsi="Times New Roman" w:cs="Times New Roman"/>
          <w:b/>
          <w:i/>
          <w:sz w:val="18"/>
          <w:szCs w:val="16"/>
        </w:rPr>
      </w:pPr>
      <w:r w:rsidRPr="007D7C8F">
        <w:rPr>
          <w:rFonts w:ascii="Times New Roman" w:hAnsi="Times New Roman" w:cs="Times New Roman"/>
          <w:b/>
          <w:sz w:val="18"/>
          <w:szCs w:val="16"/>
        </w:rPr>
        <w:t xml:space="preserve">              </w:t>
      </w:r>
      <w:r w:rsidRPr="00DB2C29">
        <w:rPr>
          <w:rFonts w:ascii="Times New Roman" w:hAnsi="Times New Roman" w:cs="Times New Roman"/>
          <w:b/>
          <w:i/>
          <w:sz w:val="18"/>
          <w:szCs w:val="16"/>
        </w:rPr>
        <w:t>Source: Guto Gida District Agriculture and Rural Development Office</w:t>
      </w:r>
    </w:p>
    <w:p w:rsidR="008F7C8D" w:rsidRDefault="008F7C8D" w:rsidP="008F7C8D">
      <w:pPr>
        <w:spacing w:after="0" w:line="360" w:lineRule="auto"/>
        <w:jc w:val="both"/>
        <w:rPr>
          <w:rFonts w:ascii="Times New Roman" w:hAnsi="Times New Roman" w:cs="Times New Roman"/>
          <w:sz w:val="24"/>
          <w:szCs w:val="24"/>
        </w:rPr>
      </w:pPr>
      <w:r w:rsidRPr="00855B7B">
        <w:rPr>
          <w:rFonts w:ascii="Times New Roman" w:hAnsi="Times New Roman" w:cs="Times New Roman"/>
          <w:sz w:val="24"/>
          <w:szCs w:val="24"/>
        </w:rPr>
        <w:t xml:space="preserve">Farmer’s service co-operatives serve members in fields of agricultural development. Among the services provided; private cooperative saving and Credit. Saving service a cooperative provides different. The major types of service cooperatives have total members of </w:t>
      </w:r>
      <w:r w:rsidRPr="00802B88">
        <w:rPr>
          <w:sz w:val="24"/>
        </w:rPr>
        <w:t>20104</w:t>
      </w:r>
      <w:r>
        <w:rPr>
          <w:sz w:val="24"/>
        </w:rPr>
        <w:t xml:space="preserve"> </w:t>
      </w:r>
      <w:r w:rsidRPr="00855B7B">
        <w:rPr>
          <w:rFonts w:ascii="Times New Roman" w:hAnsi="Times New Roman" w:cs="Times New Roman"/>
          <w:sz w:val="24"/>
          <w:szCs w:val="24"/>
        </w:rPr>
        <w:t xml:space="preserve">out of which </w:t>
      </w:r>
      <w:r w:rsidRPr="00802B88">
        <w:rPr>
          <w:sz w:val="24"/>
        </w:rPr>
        <w:t>14652</w:t>
      </w:r>
      <w:r w:rsidRPr="00855B7B">
        <w:rPr>
          <w:rFonts w:ascii="Times New Roman" w:hAnsi="Times New Roman" w:cs="Times New Roman"/>
          <w:sz w:val="24"/>
          <w:szCs w:val="24"/>
        </w:rPr>
        <w:t>Males and</w:t>
      </w:r>
      <w:r>
        <w:rPr>
          <w:rFonts w:ascii="Times New Roman" w:hAnsi="Times New Roman" w:cs="Times New Roman"/>
          <w:sz w:val="24"/>
          <w:szCs w:val="24"/>
        </w:rPr>
        <w:t xml:space="preserve"> </w:t>
      </w:r>
      <w:r w:rsidRPr="00802B88">
        <w:rPr>
          <w:sz w:val="24"/>
        </w:rPr>
        <w:t>5552</w:t>
      </w:r>
      <w:r w:rsidRPr="00855B7B">
        <w:rPr>
          <w:rFonts w:ascii="Times New Roman" w:hAnsi="Times New Roman" w:cs="Times New Roman"/>
          <w:sz w:val="24"/>
          <w:szCs w:val="24"/>
        </w:rPr>
        <w:t xml:space="preserve">Females. These cooperatives have capital accumulated </w:t>
      </w:r>
      <w:r>
        <w:rPr>
          <w:rFonts w:ascii="Times New Roman" w:hAnsi="Times New Roman" w:cs="Times New Roman"/>
          <w:sz w:val="24"/>
          <w:szCs w:val="24"/>
        </w:rPr>
        <w:t>27,158,244</w:t>
      </w:r>
      <w:r w:rsidRPr="00855B7B">
        <w:rPr>
          <w:rFonts w:ascii="Times New Roman" w:hAnsi="Times New Roman" w:cs="Times New Roman"/>
          <w:sz w:val="24"/>
          <w:szCs w:val="24"/>
        </w:rPr>
        <w:t xml:space="preserve"> </w:t>
      </w:r>
      <w:r>
        <w:rPr>
          <w:rFonts w:ascii="Times New Roman" w:hAnsi="Times New Roman" w:cs="Times New Roman"/>
          <w:sz w:val="24"/>
          <w:szCs w:val="24"/>
        </w:rPr>
        <w:t>birr in 2020</w:t>
      </w:r>
      <w:r w:rsidRPr="00855B7B">
        <w:rPr>
          <w:rFonts w:ascii="Times New Roman" w:hAnsi="Times New Roman" w:cs="Times New Roman"/>
          <w:sz w:val="24"/>
          <w:szCs w:val="24"/>
        </w:rPr>
        <w:t xml:space="preserve"> E.C. Concerning the settlers there is no any settlers settled in the district during last two years. There is no occurrence of drought that affect households an</w:t>
      </w:r>
      <w:r>
        <w:rPr>
          <w:rFonts w:ascii="Times New Roman" w:hAnsi="Times New Roman" w:cs="Times New Roman"/>
          <w:sz w:val="24"/>
          <w:szCs w:val="24"/>
        </w:rPr>
        <w:t>d children during the years 2019 and 2020</w:t>
      </w:r>
      <w:r w:rsidRPr="00855B7B">
        <w:rPr>
          <w:rFonts w:ascii="Times New Roman" w:hAnsi="Times New Roman" w:cs="Times New Roman"/>
          <w:sz w:val="24"/>
          <w:szCs w:val="24"/>
        </w:rPr>
        <w:t xml:space="preserve"> E.C. </w:t>
      </w:r>
    </w:p>
    <w:p w:rsidR="00904C5D" w:rsidRDefault="00904C5D" w:rsidP="008F7C8D">
      <w:pPr>
        <w:spacing w:after="0" w:line="360" w:lineRule="auto"/>
        <w:jc w:val="both"/>
        <w:rPr>
          <w:rFonts w:ascii="Times New Roman" w:hAnsi="Times New Roman" w:cs="Times New Roman"/>
          <w:sz w:val="24"/>
          <w:szCs w:val="24"/>
        </w:rPr>
      </w:pPr>
    </w:p>
    <w:p w:rsidR="00904C5D" w:rsidRDefault="00904C5D" w:rsidP="008F7C8D">
      <w:pPr>
        <w:spacing w:after="0" w:line="360" w:lineRule="auto"/>
        <w:jc w:val="both"/>
        <w:rPr>
          <w:rFonts w:ascii="Times New Roman" w:hAnsi="Times New Roman" w:cs="Times New Roman"/>
          <w:sz w:val="24"/>
          <w:szCs w:val="24"/>
        </w:rPr>
      </w:pPr>
    </w:p>
    <w:p w:rsidR="00904C5D" w:rsidRDefault="00904C5D" w:rsidP="008F7C8D">
      <w:pPr>
        <w:spacing w:after="0" w:line="360" w:lineRule="auto"/>
        <w:jc w:val="both"/>
        <w:rPr>
          <w:rFonts w:ascii="Times New Roman" w:hAnsi="Times New Roman" w:cs="Times New Roman"/>
          <w:sz w:val="24"/>
          <w:szCs w:val="24"/>
        </w:rPr>
      </w:pPr>
    </w:p>
    <w:p w:rsidR="00904C5D" w:rsidRDefault="00904C5D" w:rsidP="008F7C8D">
      <w:pPr>
        <w:spacing w:after="0" w:line="360" w:lineRule="auto"/>
        <w:jc w:val="both"/>
        <w:rPr>
          <w:rFonts w:ascii="Times New Roman" w:hAnsi="Times New Roman" w:cs="Times New Roman"/>
          <w:sz w:val="24"/>
          <w:szCs w:val="24"/>
        </w:rPr>
      </w:pPr>
    </w:p>
    <w:tbl>
      <w:tblPr>
        <w:tblStyle w:val="LightGrid-Accent2"/>
        <w:tblpPr w:leftFromText="180" w:rightFromText="180" w:vertAnchor="text" w:horzAnchor="margin" w:tblpX="288" w:tblpY="298"/>
        <w:tblW w:w="9270" w:type="dxa"/>
        <w:tblLayout w:type="fixed"/>
        <w:tblLook w:val="01E0" w:firstRow="1" w:lastRow="1" w:firstColumn="1" w:lastColumn="1" w:noHBand="0" w:noVBand="0"/>
      </w:tblPr>
      <w:tblGrid>
        <w:gridCol w:w="2070"/>
        <w:gridCol w:w="900"/>
        <w:gridCol w:w="900"/>
        <w:gridCol w:w="1080"/>
        <w:gridCol w:w="4320"/>
      </w:tblGrid>
      <w:tr w:rsidR="008F7C8D" w:rsidRPr="007D7C8F" w:rsidTr="008F7C8D">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070" w:type="dxa"/>
            <w:vMerge w:val="restart"/>
          </w:tcPr>
          <w:p w:rsidR="008F7C8D" w:rsidRPr="001E5B8B" w:rsidRDefault="008F7C8D" w:rsidP="008F7C8D">
            <w:pPr>
              <w:rPr>
                <w:rFonts w:ascii="Times New Roman" w:hAnsi="Times New Roman" w:cs="Times New Roman"/>
                <w:b w:val="0"/>
              </w:rPr>
            </w:pPr>
            <w:r w:rsidRPr="001E5B8B">
              <w:rPr>
                <w:rFonts w:ascii="Times New Roman" w:hAnsi="Times New Roman" w:cs="Times New Roman"/>
                <w:b w:val="0"/>
              </w:rPr>
              <w:t xml:space="preserve">Major types of co-operatives </w:t>
            </w:r>
          </w:p>
        </w:tc>
        <w:tc>
          <w:tcPr>
            <w:cnfStyle w:val="000010000000" w:firstRow="0" w:lastRow="0" w:firstColumn="0" w:lastColumn="0" w:oddVBand="1" w:evenVBand="0" w:oddHBand="0" w:evenHBand="0" w:firstRowFirstColumn="0" w:firstRowLastColumn="0" w:lastRowFirstColumn="0" w:lastRowLastColumn="0"/>
            <w:tcW w:w="2880" w:type="dxa"/>
            <w:gridSpan w:val="3"/>
          </w:tcPr>
          <w:p w:rsidR="008F7C8D" w:rsidRPr="001E5B8B" w:rsidRDefault="008F7C8D" w:rsidP="008F7C8D">
            <w:pPr>
              <w:jc w:val="center"/>
              <w:rPr>
                <w:rFonts w:ascii="Times New Roman" w:hAnsi="Times New Roman" w:cs="Times New Roman"/>
              </w:rPr>
            </w:pPr>
            <w:r w:rsidRPr="001E5B8B">
              <w:rPr>
                <w:rFonts w:ascii="Times New Roman" w:hAnsi="Times New Roman" w:cs="Times New Roman"/>
              </w:rPr>
              <w:t>Members</w:t>
            </w:r>
          </w:p>
        </w:tc>
        <w:tc>
          <w:tcPr>
            <w:cnfStyle w:val="000100000000" w:firstRow="0" w:lastRow="0" w:firstColumn="0" w:lastColumn="1" w:oddVBand="0" w:evenVBand="0" w:oddHBand="0" w:evenHBand="0" w:firstRowFirstColumn="0" w:firstRowLastColumn="0" w:lastRowFirstColumn="0" w:lastRowLastColumn="0"/>
            <w:tcW w:w="4320" w:type="dxa"/>
            <w:vMerge w:val="restart"/>
          </w:tcPr>
          <w:p w:rsidR="008F7C8D" w:rsidRPr="001E5B8B" w:rsidRDefault="008F7C8D" w:rsidP="008F7C8D">
            <w:pPr>
              <w:rPr>
                <w:rFonts w:ascii="Times New Roman" w:hAnsi="Times New Roman" w:cs="Times New Roman"/>
                <w:b w:val="0"/>
              </w:rPr>
            </w:pPr>
            <w:r w:rsidRPr="001E5B8B">
              <w:rPr>
                <w:rFonts w:ascii="Times New Roman" w:hAnsi="Times New Roman" w:cs="Times New Roman"/>
                <w:b w:val="0"/>
              </w:rPr>
              <w:t>Service delivered by co-operatives to the members</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070" w:type="dxa"/>
            <w:vMerge/>
          </w:tcPr>
          <w:p w:rsidR="008F7C8D" w:rsidRPr="001E5B8B" w:rsidRDefault="008F7C8D" w:rsidP="008F7C8D">
            <w:pPr>
              <w:jc w:val="both"/>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900" w:type="dxa"/>
          </w:tcPr>
          <w:p w:rsidR="008F7C8D" w:rsidRPr="001E5B8B" w:rsidRDefault="008F7C8D" w:rsidP="008F7C8D">
            <w:pPr>
              <w:jc w:val="both"/>
              <w:rPr>
                <w:rFonts w:ascii="Times New Roman" w:hAnsi="Times New Roman" w:cs="Times New Roman"/>
              </w:rPr>
            </w:pPr>
            <w:r w:rsidRPr="001E5B8B">
              <w:rPr>
                <w:rFonts w:ascii="Times New Roman" w:hAnsi="Times New Roman" w:cs="Times New Roman"/>
              </w:rPr>
              <w:t>Male</w:t>
            </w:r>
          </w:p>
        </w:tc>
        <w:tc>
          <w:tcPr>
            <w:tcW w:w="900" w:type="dxa"/>
          </w:tcPr>
          <w:p w:rsidR="008F7C8D" w:rsidRPr="001E5B8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5B8B">
              <w:rPr>
                <w:rFonts w:ascii="Times New Roman" w:hAnsi="Times New Roman" w:cs="Times New Roman"/>
              </w:rPr>
              <w:t>Female</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1E5B8B" w:rsidRDefault="008F7C8D" w:rsidP="008F7C8D">
            <w:pPr>
              <w:jc w:val="both"/>
              <w:rPr>
                <w:rFonts w:ascii="Times New Roman" w:hAnsi="Times New Roman" w:cs="Times New Roman"/>
              </w:rPr>
            </w:pPr>
            <w:r w:rsidRPr="001E5B8B">
              <w:rPr>
                <w:rFonts w:ascii="Times New Roman" w:hAnsi="Times New Roman" w:cs="Times New Roman"/>
              </w:rPr>
              <w:t>Total</w:t>
            </w:r>
          </w:p>
        </w:tc>
        <w:tc>
          <w:tcPr>
            <w:cnfStyle w:val="000100000000" w:firstRow="0" w:lastRow="0" w:firstColumn="0" w:lastColumn="1" w:oddVBand="0" w:evenVBand="0" w:oddHBand="0" w:evenHBand="0" w:firstRowFirstColumn="0" w:firstRowLastColumn="0" w:lastRowFirstColumn="0" w:lastRowLastColumn="0"/>
            <w:tcW w:w="4320" w:type="dxa"/>
            <w:vMerge/>
          </w:tcPr>
          <w:p w:rsidR="008F7C8D" w:rsidRPr="001E5B8B" w:rsidRDefault="008F7C8D" w:rsidP="008F7C8D">
            <w:pPr>
              <w:jc w:val="both"/>
              <w:rPr>
                <w:rFonts w:ascii="Times New Roman" w:hAnsi="Times New Roman" w:cs="Times New Roman"/>
                <w:b w:val="0"/>
              </w:rPr>
            </w:pP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70" w:type="dxa"/>
          </w:tcPr>
          <w:p w:rsidR="008F7C8D" w:rsidRPr="001E5B8B" w:rsidRDefault="008F7C8D" w:rsidP="008F7C8D">
            <w:pPr>
              <w:spacing w:line="276" w:lineRule="auto"/>
              <w:jc w:val="both"/>
              <w:rPr>
                <w:rFonts w:ascii="Times New Roman" w:hAnsi="Times New Roman" w:cs="Times New Roman"/>
                <w:b w:val="0"/>
              </w:rPr>
            </w:pPr>
            <w:r w:rsidRPr="001E5B8B">
              <w:rPr>
                <w:rFonts w:ascii="Times New Roman" w:hAnsi="Times New Roman" w:cs="Times New Roman"/>
                <w:b w:val="0"/>
              </w:rPr>
              <w:t>Private cooperative</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C66F7A" w:rsidRDefault="008F7C8D" w:rsidP="008F7C8D">
            <w:pPr>
              <w:spacing w:line="360" w:lineRule="auto"/>
              <w:jc w:val="right"/>
              <w:rPr>
                <w:sz w:val="20"/>
              </w:rPr>
            </w:pPr>
            <w:r>
              <w:rPr>
                <w:sz w:val="20"/>
              </w:rPr>
              <w:t>70</w:t>
            </w:r>
          </w:p>
        </w:tc>
        <w:tc>
          <w:tcPr>
            <w:tcW w:w="900" w:type="dxa"/>
          </w:tcPr>
          <w:p w:rsidR="008F7C8D" w:rsidRPr="00C66F7A" w:rsidRDefault="008F7C8D" w:rsidP="008F7C8D">
            <w:pPr>
              <w:spacing w:line="360" w:lineRule="auto"/>
              <w:jc w:val="right"/>
              <w:cnfStyle w:val="000000010000" w:firstRow="0" w:lastRow="0" w:firstColumn="0" w:lastColumn="0" w:oddVBand="0" w:evenVBand="0" w:oddHBand="0" w:evenHBand="1" w:firstRowFirstColumn="0" w:firstRowLastColumn="0" w:lastRowFirstColumn="0" w:lastRowLastColumn="0"/>
              <w:rPr>
                <w:sz w:val="20"/>
              </w:rPr>
            </w:pPr>
            <w:r>
              <w:rPr>
                <w:sz w:val="20"/>
              </w:rPr>
              <w:t>40</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C66F7A" w:rsidRDefault="008F7C8D" w:rsidP="008F7C8D">
            <w:pPr>
              <w:spacing w:line="360" w:lineRule="auto"/>
              <w:jc w:val="right"/>
              <w:rPr>
                <w:sz w:val="20"/>
              </w:rPr>
            </w:pPr>
            <w:r>
              <w:rPr>
                <w:sz w:val="20"/>
              </w:rPr>
              <w:t>110</w:t>
            </w:r>
          </w:p>
        </w:tc>
        <w:tc>
          <w:tcPr>
            <w:cnfStyle w:val="000100000000" w:firstRow="0" w:lastRow="0" w:firstColumn="0" w:lastColumn="1" w:oddVBand="0" w:evenVBand="0" w:oddHBand="0" w:evenHBand="0" w:firstRowFirstColumn="0" w:firstRowLastColumn="0" w:lastRowFirstColumn="0" w:lastRowLastColumn="0"/>
            <w:tcW w:w="4320" w:type="dxa"/>
          </w:tcPr>
          <w:p w:rsidR="008F7C8D" w:rsidRPr="001E5B8B" w:rsidRDefault="008F7C8D" w:rsidP="008F7C8D">
            <w:pPr>
              <w:spacing w:line="276" w:lineRule="auto"/>
              <w:jc w:val="both"/>
              <w:rPr>
                <w:rFonts w:ascii="Times New Roman" w:hAnsi="Times New Roman" w:cs="Times New Roman"/>
                <w:b w:val="0"/>
              </w:rPr>
            </w:pPr>
            <w:r w:rsidRPr="001E5B8B">
              <w:rPr>
                <w:rFonts w:ascii="Times New Roman" w:hAnsi="Times New Roman" w:cs="Times New Roman"/>
                <w:b w:val="0"/>
                <w:color w:val="000000" w:themeColor="text1"/>
              </w:rPr>
              <w:t>fulfill members need fertilizer distribution</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070" w:type="dxa"/>
          </w:tcPr>
          <w:p w:rsidR="008F7C8D" w:rsidRPr="001E5B8B" w:rsidRDefault="008F7C8D" w:rsidP="008F7C8D">
            <w:pPr>
              <w:spacing w:line="276" w:lineRule="auto"/>
              <w:jc w:val="both"/>
              <w:rPr>
                <w:rFonts w:ascii="Times New Roman" w:hAnsi="Times New Roman" w:cs="Times New Roman"/>
                <w:b w:val="0"/>
              </w:rPr>
            </w:pPr>
            <w:r w:rsidRPr="001E5B8B">
              <w:rPr>
                <w:rFonts w:ascii="Times New Roman" w:hAnsi="Times New Roman" w:cs="Times New Roman"/>
                <w:b w:val="0"/>
              </w:rPr>
              <w:t>Saving  and Credit</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C66F7A" w:rsidRDefault="008F7C8D" w:rsidP="008F7C8D">
            <w:pPr>
              <w:spacing w:line="360" w:lineRule="auto"/>
              <w:jc w:val="right"/>
              <w:rPr>
                <w:sz w:val="20"/>
              </w:rPr>
            </w:pPr>
            <w:r>
              <w:rPr>
                <w:sz w:val="20"/>
              </w:rPr>
              <w:t>1,459</w:t>
            </w:r>
          </w:p>
        </w:tc>
        <w:tc>
          <w:tcPr>
            <w:tcW w:w="900" w:type="dxa"/>
          </w:tcPr>
          <w:p w:rsidR="008F7C8D" w:rsidRPr="00C66F7A" w:rsidRDefault="008F7C8D" w:rsidP="008F7C8D">
            <w:pPr>
              <w:spacing w:line="360" w:lineRule="auto"/>
              <w:jc w:val="right"/>
              <w:cnfStyle w:val="000000100000" w:firstRow="0" w:lastRow="0" w:firstColumn="0" w:lastColumn="0" w:oddVBand="0" w:evenVBand="0" w:oddHBand="1" w:evenHBand="0" w:firstRowFirstColumn="0" w:firstRowLastColumn="0" w:lastRowFirstColumn="0" w:lastRowLastColumn="0"/>
              <w:rPr>
                <w:sz w:val="20"/>
              </w:rPr>
            </w:pPr>
            <w:r>
              <w:rPr>
                <w:sz w:val="20"/>
              </w:rPr>
              <w:t>1,395</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C66F7A" w:rsidRDefault="008F7C8D" w:rsidP="008F7C8D">
            <w:pPr>
              <w:spacing w:line="360" w:lineRule="auto"/>
              <w:jc w:val="right"/>
              <w:rPr>
                <w:sz w:val="20"/>
              </w:rPr>
            </w:pPr>
            <w:r>
              <w:rPr>
                <w:sz w:val="20"/>
              </w:rPr>
              <w:t>2,854</w:t>
            </w:r>
          </w:p>
        </w:tc>
        <w:tc>
          <w:tcPr>
            <w:cnfStyle w:val="000100000000" w:firstRow="0" w:lastRow="0" w:firstColumn="0" w:lastColumn="1" w:oddVBand="0" w:evenVBand="0" w:oddHBand="0" w:evenHBand="0" w:firstRowFirstColumn="0" w:firstRowLastColumn="0" w:lastRowFirstColumn="0" w:lastRowLastColumn="0"/>
            <w:tcW w:w="4320" w:type="dxa"/>
          </w:tcPr>
          <w:p w:rsidR="008F7C8D" w:rsidRPr="001E5B8B" w:rsidRDefault="008F7C8D" w:rsidP="008F7C8D">
            <w:pPr>
              <w:spacing w:line="276" w:lineRule="auto"/>
              <w:jc w:val="both"/>
              <w:rPr>
                <w:rFonts w:ascii="Times New Roman" w:hAnsi="Times New Roman" w:cs="Times New Roman"/>
                <w:b w:val="0"/>
              </w:rPr>
            </w:pPr>
            <w:r w:rsidRPr="001E5B8B">
              <w:rPr>
                <w:rFonts w:ascii="Times New Roman" w:hAnsi="Times New Roman" w:cs="Times New Roman"/>
                <w:b w:val="0"/>
                <w:color w:val="000000" w:themeColor="text1"/>
              </w:rPr>
              <w:t>save and credit money fulfill member’s need</w:t>
            </w:r>
          </w:p>
        </w:tc>
      </w:tr>
      <w:tr w:rsidR="008F7C8D" w:rsidRPr="007D7C8F" w:rsidTr="008F7C8D">
        <w:trPr>
          <w:cnfStyle w:val="010000000000" w:firstRow="0" w:lastRow="1"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070" w:type="dxa"/>
          </w:tcPr>
          <w:p w:rsidR="008F7C8D" w:rsidRPr="001E5B8B" w:rsidRDefault="008F7C8D" w:rsidP="008F7C8D">
            <w:pPr>
              <w:spacing w:line="276" w:lineRule="auto"/>
              <w:jc w:val="both"/>
              <w:rPr>
                <w:rFonts w:ascii="Times New Roman" w:hAnsi="Times New Roman" w:cs="Times New Roman"/>
                <w:b w:val="0"/>
              </w:rPr>
            </w:pPr>
            <w:r w:rsidRPr="001E5B8B">
              <w:rPr>
                <w:rFonts w:ascii="Times New Roman" w:hAnsi="Times New Roman" w:cs="Times New Roman"/>
                <w:b w:val="0"/>
              </w:rPr>
              <w:t xml:space="preserve">Total </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C66F7A" w:rsidRDefault="008F7C8D" w:rsidP="008F7C8D">
            <w:pPr>
              <w:spacing w:line="360" w:lineRule="auto"/>
              <w:jc w:val="right"/>
              <w:rPr>
                <w:b w:val="0"/>
                <w:sz w:val="20"/>
              </w:rPr>
            </w:pPr>
            <w:r w:rsidRPr="004150CD">
              <w:rPr>
                <w:sz w:val="20"/>
              </w:rPr>
              <w:t>1,529</w:t>
            </w:r>
          </w:p>
        </w:tc>
        <w:tc>
          <w:tcPr>
            <w:tcW w:w="900" w:type="dxa"/>
          </w:tcPr>
          <w:p w:rsidR="008F7C8D" w:rsidRPr="00C66F7A" w:rsidRDefault="008F7C8D" w:rsidP="008F7C8D">
            <w:pPr>
              <w:spacing w:line="360" w:lineRule="auto"/>
              <w:jc w:val="right"/>
              <w:cnfStyle w:val="010000000000" w:firstRow="0" w:lastRow="1" w:firstColumn="0" w:lastColumn="0" w:oddVBand="0" w:evenVBand="0" w:oddHBand="0" w:evenHBand="0" w:firstRowFirstColumn="0" w:firstRowLastColumn="0" w:lastRowFirstColumn="0" w:lastRowLastColumn="0"/>
              <w:rPr>
                <w:b w:val="0"/>
                <w:sz w:val="20"/>
              </w:rPr>
            </w:pPr>
            <w:r w:rsidRPr="004150CD">
              <w:t>1,435</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C66F7A" w:rsidRDefault="008F7C8D" w:rsidP="008F7C8D">
            <w:pPr>
              <w:spacing w:line="360" w:lineRule="auto"/>
              <w:jc w:val="right"/>
              <w:rPr>
                <w:b w:val="0"/>
                <w:sz w:val="20"/>
              </w:rPr>
            </w:pPr>
            <w:r w:rsidRPr="004150CD">
              <w:t>2,964</w:t>
            </w:r>
          </w:p>
        </w:tc>
        <w:tc>
          <w:tcPr>
            <w:cnfStyle w:val="000100000000" w:firstRow="0" w:lastRow="0" w:firstColumn="0" w:lastColumn="1" w:oddVBand="0" w:evenVBand="0" w:oddHBand="0" w:evenHBand="0" w:firstRowFirstColumn="0" w:firstRowLastColumn="0" w:lastRowFirstColumn="0" w:lastRowLastColumn="0"/>
            <w:tcW w:w="4320" w:type="dxa"/>
          </w:tcPr>
          <w:p w:rsidR="008F7C8D" w:rsidRPr="001E5B8B" w:rsidRDefault="008F7C8D" w:rsidP="008F7C8D">
            <w:pPr>
              <w:spacing w:line="276" w:lineRule="auto"/>
              <w:jc w:val="both"/>
              <w:rPr>
                <w:rFonts w:ascii="Times New Roman" w:hAnsi="Times New Roman" w:cs="Times New Roman"/>
                <w:b w:val="0"/>
              </w:rPr>
            </w:pPr>
          </w:p>
        </w:tc>
      </w:tr>
    </w:tbl>
    <w:p w:rsidR="008F7C8D" w:rsidRPr="00870CE8" w:rsidRDefault="008F7C8D" w:rsidP="008F7C8D">
      <w:pPr>
        <w:pStyle w:val="BodyText"/>
        <w:spacing w:line="240" w:lineRule="auto"/>
      </w:pPr>
      <w:r w:rsidRPr="007D7C8F">
        <w:rPr>
          <w:b/>
        </w:rPr>
        <w:t xml:space="preserve">    </w:t>
      </w:r>
      <w:r w:rsidRPr="00870CE8">
        <w:rPr>
          <w:b/>
        </w:rPr>
        <w:t>Table 5. Members of Different Service Cooperatives in the District</w:t>
      </w:r>
    </w:p>
    <w:p w:rsidR="008F7C8D" w:rsidRPr="00DB2C29" w:rsidRDefault="008F7C8D" w:rsidP="008F7C8D">
      <w:pPr>
        <w:pStyle w:val="BodyText"/>
        <w:rPr>
          <w:b/>
          <w:i/>
        </w:rPr>
      </w:pPr>
      <w:r>
        <w:rPr>
          <w:b/>
          <w:i/>
        </w:rPr>
        <w:t xml:space="preserve">                </w:t>
      </w:r>
      <w:r w:rsidRPr="00DB2C29">
        <w:rPr>
          <w:b/>
          <w:i/>
        </w:rPr>
        <w:t>Source: District Cooperative Promotion Office</w:t>
      </w:r>
    </w:p>
    <w:p w:rsidR="008F7C8D" w:rsidRPr="00904C5D" w:rsidRDefault="008F7C8D" w:rsidP="008F7C8D">
      <w:pPr>
        <w:pStyle w:val="Heading3"/>
        <w:spacing w:line="360" w:lineRule="auto"/>
        <w:rPr>
          <w:b/>
        </w:rPr>
      </w:pPr>
      <w:bookmarkStart w:id="189" w:name="_Toc488661532"/>
      <w:r w:rsidRPr="00904C5D">
        <w:rPr>
          <w:b/>
        </w:rPr>
        <w:t xml:space="preserve"> </w:t>
      </w:r>
      <w:bookmarkStart w:id="190" w:name="_Toc488928122"/>
      <w:r w:rsidRPr="00904C5D">
        <w:rPr>
          <w:b/>
        </w:rPr>
        <w:t>Land Resources by Use</w:t>
      </w:r>
      <w:bookmarkEnd w:id="189"/>
      <w:bookmarkEnd w:id="190"/>
    </w:p>
    <w:p w:rsidR="008F7C8D" w:rsidRPr="007D7C8F" w:rsidRDefault="008F7C8D" w:rsidP="008F7C8D">
      <w:pPr>
        <w:spacing w:line="360" w:lineRule="auto"/>
        <w:jc w:val="both"/>
        <w:rPr>
          <w:rFonts w:ascii="Times New Roman" w:hAnsi="Times New Roman" w:cs="Times New Roman"/>
          <w:color w:val="000000" w:themeColor="text1"/>
          <w:sz w:val="24"/>
          <w:szCs w:val="24"/>
        </w:rPr>
      </w:pPr>
      <w:r w:rsidRPr="007D7C8F">
        <w:rPr>
          <w:rFonts w:ascii="Times New Roman" w:hAnsi="Times New Roman" w:cs="Times New Roman"/>
          <w:color w:val="000000" w:themeColor="text1"/>
          <w:sz w:val="24"/>
          <w:szCs w:val="24"/>
        </w:rPr>
        <w:t>The term land use refers to the ways that people use land and the natural resources it provides. It is the best allocation of land for its best alternative uses.  Land use potential is necessary to select the land characteristics needed for any production. Some of the major factors that determine the potentiality of the land are temperature, length of growing period, moisture availability, flood hazard, degradation hazard, toxicity, rooting condition and workability.</w:t>
      </w:r>
    </w:p>
    <w:p w:rsidR="008F7C8D" w:rsidRPr="00F444C9" w:rsidRDefault="008F7C8D" w:rsidP="008F7C8D">
      <w:pPr>
        <w:tabs>
          <w:tab w:val="left" w:pos="1485"/>
        </w:tabs>
        <w:spacing w:after="0" w:line="360" w:lineRule="auto"/>
        <w:jc w:val="both"/>
        <w:rPr>
          <w:rFonts w:ascii="Times New Roman" w:hAnsi="Times New Roman" w:cs="Times New Roman"/>
          <w:sz w:val="24"/>
        </w:rPr>
      </w:pPr>
      <w:r w:rsidRPr="00F444C9">
        <w:rPr>
          <w:rFonts w:ascii="Times New Roman" w:hAnsi="Times New Roman" w:cs="Times New Roman"/>
          <w:sz w:val="24"/>
        </w:rPr>
        <w:t xml:space="preserve">Potential land for crop cultivation approximate area coverage is </w:t>
      </w:r>
      <w:r w:rsidRPr="00587783">
        <w:rPr>
          <w:b/>
        </w:rPr>
        <w:t>29,340 hek</w:t>
      </w:r>
      <w:r w:rsidRPr="00587783">
        <w:rPr>
          <w:rFonts w:ascii="Times New Roman" w:hAnsi="Times New Roman" w:cs="Times New Roman"/>
          <w:sz w:val="20"/>
        </w:rPr>
        <w:t xml:space="preserve">.  </w:t>
      </w:r>
      <w:r w:rsidRPr="00F444C9">
        <w:rPr>
          <w:rFonts w:ascii="Times New Roman" w:hAnsi="Times New Roman" w:cs="Times New Roman"/>
          <w:sz w:val="24"/>
        </w:rPr>
        <w:t xml:space="preserve">From it </w:t>
      </w:r>
      <w:r w:rsidRPr="00587783">
        <w:rPr>
          <w:sz w:val="24"/>
        </w:rPr>
        <w:t>30,248</w:t>
      </w:r>
      <w:r w:rsidRPr="00587783">
        <w:rPr>
          <w:rFonts w:ascii="Times New Roman" w:hAnsi="Times New Roman" w:cs="Times New Roman"/>
        </w:rPr>
        <w:t xml:space="preserve">is </w:t>
      </w:r>
      <w:r w:rsidRPr="00F444C9">
        <w:rPr>
          <w:rFonts w:ascii="Times New Roman" w:hAnsi="Times New Roman" w:cs="Times New Roman"/>
          <w:sz w:val="24"/>
        </w:rPr>
        <w:t>currently under annual crop production and the remaining 9,531.9 hectare is under perennial crop cultivation. The remaining percent of the potential arable land, pasture land/grazing land, degraded/barren area, forest area (natural forest 63.35% &amp; man-made forest 22.19%) is 6393.2 ,6827.1, 2347.5,5068.4,2807,and 1621.40 hectare respectively</w:t>
      </w:r>
    </w:p>
    <w:p w:rsidR="008F7C8D" w:rsidRPr="00505D75" w:rsidRDefault="008F7C8D" w:rsidP="008F7C8D">
      <w:pPr>
        <w:tabs>
          <w:tab w:val="left" w:pos="1485"/>
        </w:tabs>
        <w:spacing w:after="0" w:line="240" w:lineRule="auto"/>
        <w:rPr>
          <w:rFonts w:ascii="Times New Roman" w:hAnsi="Times New Roman" w:cs="Times New Roman"/>
          <w:i/>
        </w:rPr>
      </w:pPr>
      <w:r w:rsidRPr="00505D75">
        <w:rPr>
          <w:rFonts w:ascii="Times New Roman" w:hAnsi="Times New Roman" w:cs="Times New Roman"/>
          <w:b/>
          <w:i/>
        </w:rPr>
        <w:t xml:space="preserve">                 </w:t>
      </w:r>
      <w:r w:rsidRPr="00F444C9">
        <w:rPr>
          <w:rFonts w:ascii="Times New Roman" w:hAnsi="Times New Roman" w:cs="Times New Roman"/>
          <w:b/>
          <w:i/>
        </w:rPr>
        <w:t>Table 6.Land Resource by Use (hectares</w:t>
      </w:r>
      <w:r w:rsidRPr="00F444C9">
        <w:rPr>
          <w:rFonts w:ascii="Times New Roman" w:hAnsi="Times New Roman" w:cs="Times New Roman"/>
          <w:b/>
          <w:i/>
          <w:sz w:val="24"/>
        </w:rPr>
        <w:t xml:space="preserve">) </w:t>
      </w:r>
      <w:r w:rsidRPr="00505D75">
        <w:rPr>
          <w:rFonts w:ascii="Times New Roman" w:hAnsi="Times New Roman" w:cs="Times New Roman"/>
          <w:b/>
          <w:i/>
        </w:rPr>
        <w:tab/>
      </w:r>
    </w:p>
    <w:tbl>
      <w:tblPr>
        <w:tblStyle w:val="LightGrid-Accent6"/>
        <w:tblW w:w="9378" w:type="dxa"/>
        <w:tblLook w:val="01E0" w:firstRow="1" w:lastRow="1" w:firstColumn="1" w:lastColumn="1" w:noHBand="0" w:noVBand="0"/>
      </w:tblPr>
      <w:tblGrid>
        <w:gridCol w:w="648"/>
        <w:gridCol w:w="3870"/>
        <w:gridCol w:w="2610"/>
        <w:gridCol w:w="2250"/>
      </w:tblGrid>
      <w:tr w:rsidR="008F7C8D" w:rsidRPr="007D7C8F" w:rsidTr="008F7C8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48" w:type="dxa"/>
          </w:tcPr>
          <w:p w:rsidR="008F7C8D" w:rsidRPr="007D7C8F" w:rsidRDefault="008F7C8D" w:rsidP="008F7C8D">
            <w:pPr>
              <w:jc w:val="center"/>
              <w:rPr>
                <w:rFonts w:ascii="Times New Roman" w:hAnsi="Times New Roman" w:cs="Times New Roman"/>
                <w:color w:val="000000" w:themeColor="text1"/>
                <w:szCs w:val="24"/>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F444C9" w:rsidRDefault="008F7C8D" w:rsidP="008F7C8D">
            <w:pPr>
              <w:jc w:val="center"/>
              <w:rPr>
                <w:rFonts w:ascii="Times New Roman" w:hAnsi="Times New Roman" w:cs="Times New Roman"/>
                <w:color w:val="000000" w:themeColor="text1"/>
                <w:szCs w:val="24"/>
              </w:rPr>
            </w:pPr>
            <w:r w:rsidRPr="00F444C9">
              <w:rPr>
                <w:rFonts w:ascii="Times New Roman" w:hAnsi="Times New Roman" w:cs="Times New Roman"/>
                <w:color w:val="000000" w:themeColor="text1"/>
                <w:szCs w:val="24"/>
              </w:rPr>
              <w:t>Types of land resource use in the district</w:t>
            </w:r>
          </w:p>
        </w:tc>
        <w:tc>
          <w:tcPr>
            <w:tcW w:w="2610" w:type="dxa"/>
          </w:tcPr>
          <w:p w:rsidR="008F7C8D" w:rsidRPr="00F444C9" w:rsidRDefault="008F7C8D" w:rsidP="008F7C8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F444C9">
              <w:rPr>
                <w:rFonts w:ascii="Times New Roman" w:hAnsi="Times New Roman" w:cs="Times New Roman"/>
                <w:color w:val="000000" w:themeColor="text1"/>
                <w:szCs w:val="24"/>
              </w:rPr>
              <w:t>Proximate areal coverage(in hectare)</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jc w:val="center"/>
              <w:rPr>
                <w:rFonts w:ascii="Times New Roman" w:hAnsi="Times New Roman" w:cs="Times New Roman"/>
                <w:color w:val="000000" w:themeColor="text1"/>
                <w:szCs w:val="24"/>
              </w:rPr>
            </w:pPr>
            <w:r w:rsidRPr="00F444C9">
              <w:rPr>
                <w:rFonts w:ascii="Times New Roman" w:hAnsi="Times New Roman" w:cs="Times New Roman"/>
                <w:color w:val="000000" w:themeColor="text1"/>
                <w:szCs w:val="24"/>
              </w:rPr>
              <w:t>Location in Peasant Association</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r w:rsidRPr="00F444C9">
              <w:rPr>
                <w:rFonts w:ascii="Times New Roman" w:hAnsi="Times New Roman" w:cs="Times New Roman"/>
                <w:color w:val="000000" w:themeColor="text1"/>
              </w:rPr>
              <w:t>1</w:t>
            </w:r>
          </w:p>
        </w:tc>
        <w:tc>
          <w:tcPr>
            <w:cnfStyle w:val="000010000000" w:firstRow="0" w:lastRow="0" w:firstColumn="0" w:lastColumn="0" w:oddVBand="1" w:evenVBand="0" w:oddHBand="0" w:evenHBand="0" w:firstRowFirstColumn="0" w:firstRowLastColumn="0" w:lastRowFirstColumn="0" w:lastRowLastColumn="0"/>
            <w:tcW w:w="3870" w:type="dxa"/>
          </w:tcPr>
          <w:p w:rsidR="008F7C8D" w:rsidRPr="00F444C9" w:rsidRDefault="008F7C8D" w:rsidP="008F7C8D">
            <w:pPr>
              <w:rPr>
                <w:rFonts w:ascii="Times New Roman" w:hAnsi="Times New Roman" w:cs="Times New Roman"/>
                <w:color w:val="000000" w:themeColor="text1"/>
              </w:rPr>
            </w:pPr>
            <w:r w:rsidRPr="00F444C9">
              <w:rPr>
                <w:rFonts w:ascii="Times New Roman" w:hAnsi="Times New Roman" w:cs="Times New Roman"/>
                <w:color w:val="000000" w:themeColor="text1"/>
              </w:rPr>
              <w:t>Land for crop cultivation</w:t>
            </w:r>
          </w:p>
        </w:tc>
        <w:tc>
          <w:tcPr>
            <w:tcW w:w="2610" w:type="dxa"/>
          </w:tcPr>
          <w:p w:rsidR="008F7C8D" w:rsidRPr="00F444C9" w:rsidRDefault="008F7C8D" w:rsidP="008F7C8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18"/>
              </w:rPr>
            </w:pPr>
            <w:r w:rsidRPr="00F444C9">
              <w:rPr>
                <w:rFonts w:ascii="Times New Roman" w:hAnsi="Times New Roman" w:cs="Times New Roman"/>
                <w:color w:val="000000" w:themeColor="text1"/>
                <w:szCs w:val="18"/>
              </w:rPr>
              <w:t>82104.6</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F444C9" w:rsidRDefault="008F7C8D" w:rsidP="009A4043">
            <w:pPr>
              <w:numPr>
                <w:ilvl w:val="0"/>
                <w:numId w:val="5"/>
              </w:numPr>
              <w:ind w:left="120" w:firstLine="0"/>
              <w:rPr>
                <w:rFonts w:ascii="Times New Roman" w:hAnsi="Times New Roman" w:cs="Times New Roman"/>
                <w:color w:val="000000" w:themeColor="text1"/>
              </w:rPr>
            </w:pPr>
            <w:r w:rsidRPr="00F444C9">
              <w:rPr>
                <w:rFonts w:ascii="Times New Roman" w:hAnsi="Times New Roman" w:cs="Times New Roman"/>
                <w:color w:val="000000" w:themeColor="text1"/>
              </w:rPr>
              <w:t>For annual crop production</w:t>
            </w:r>
          </w:p>
        </w:tc>
        <w:tc>
          <w:tcPr>
            <w:tcW w:w="2610" w:type="dxa"/>
          </w:tcPr>
          <w:p w:rsidR="008F7C8D" w:rsidRPr="00587783" w:rsidRDefault="008F7C8D" w:rsidP="008F7C8D">
            <w:pPr>
              <w:spacing w:line="360" w:lineRule="auto"/>
              <w:jc w:val="right"/>
              <w:cnfStyle w:val="000000010000" w:firstRow="0" w:lastRow="0" w:firstColumn="0" w:lastColumn="0" w:oddVBand="0" w:evenVBand="0" w:oddHBand="0" w:evenHBand="1" w:firstRowFirstColumn="0" w:firstRowLastColumn="0" w:lastRowFirstColumn="0" w:lastRowLastColumn="0"/>
              <w:rPr>
                <w:sz w:val="16"/>
              </w:rPr>
            </w:pPr>
            <w:r w:rsidRPr="00587783">
              <w:rPr>
                <w:sz w:val="16"/>
              </w:rPr>
              <w:t>30248</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F444C9" w:rsidRDefault="008F7C8D" w:rsidP="009A4043">
            <w:pPr>
              <w:numPr>
                <w:ilvl w:val="0"/>
                <w:numId w:val="5"/>
              </w:numPr>
              <w:ind w:left="120" w:firstLine="0"/>
              <w:rPr>
                <w:rFonts w:ascii="Times New Roman" w:hAnsi="Times New Roman" w:cs="Times New Roman"/>
                <w:color w:val="000000" w:themeColor="text1"/>
              </w:rPr>
            </w:pPr>
            <w:r w:rsidRPr="00F444C9">
              <w:rPr>
                <w:rFonts w:ascii="Times New Roman" w:hAnsi="Times New Roman" w:cs="Times New Roman"/>
                <w:color w:val="000000" w:themeColor="text1"/>
              </w:rPr>
              <w:t>For perennial crop production</w:t>
            </w:r>
          </w:p>
        </w:tc>
        <w:tc>
          <w:tcPr>
            <w:tcW w:w="2610" w:type="dxa"/>
          </w:tcPr>
          <w:p w:rsidR="008F7C8D" w:rsidRPr="00587783" w:rsidRDefault="008F7C8D" w:rsidP="008F7C8D">
            <w:pPr>
              <w:spacing w:line="360" w:lineRule="auto"/>
              <w:jc w:val="right"/>
              <w:cnfStyle w:val="000000100000" w:firstRow="0" w:lastRow="0" w:firstColumn="0" w:lastColumn="0" w:oddVBand="0" w:evenVBand="0" w:oddHBand="1" w:evenHBand="0" w:firstRowFirstColumn="0" w:firstRowLastColumn="0" w:lastRowFirstColumn="0" w:lastRowLastColumn="0"/>
              <w:rPr>
                <w:sz w:val="16"/>
              </w:rPr>
            </w:pPr>
            <w:r w:rsidRPr="00587783">
              <w:rPr>
                <w:sz w:val="16"/>
              </w:rPr>
              <w:t>9681</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r w:rsidRPr="00F444C9">
              <w:rPr>
                <w:rFonts w:ascii="Times New Roman" w:hAnsi="Times New Roman" w:cs="Times New Roman"/>
                <w:color w:val="000000" w:themeColor="text1"/>
              </w:rPr>
              <w:t>2</w:t>
            </w:r>
          </w:p>
        </w:tc>
        <w:tc>
          <w:tcPr>
            <w:cnfStyle w:val="000010000000" w:firstRow="0" w:lastRow="0" w:firstColumn="0" w:lastColumn="0" w:oddVBand="1" w:evenVBand="0" w:oddHBand="0" w:evenHBand="0" w:firstRowFirstColumn="0" w:firstRowLastColumn="0" w:lastRowFirstColumn="0" w:lastRowLastColumn="0"/>
            <w:tcW w:w="3870" w:type="dxa"/>
          </w:tcPr>
          <w:p w:rsidR="008F7C8D" w:rsidRPr="00F444C9" w:rsidRDefault="008F7C8D" w:rsidP="008F7C8D">
            <w:pPr>
              <w:rPr>
                <w:rFonts w:ascii="Times New Roman" w:hAnsi="Times New Roman" w:cs="Times New Roman"/>
                <w:color w:val="000000" w:themeColor="text1"/>
              </w:rPr>
            </w:pPr>
            <w:r w:rsidRPr="00F444C9">
              <w:rPr>
                <w:rFonts w:ascii="Times New Roman" w:hAnsi="Times New Roman" w:cs="Times New Roman"/>
                <w:color w:val="000000" w:themeColor="text1"/>
              </w:rPr>
              <w:t>Arable land</w:t>
            </w:r>
          </w:p>
        </w:tc>
        <w:tc>
          <w:tcPr>
            <w:tcW w:w="2610" w:type="dxa"/>
          </w:tcPr>
          <w:p w:rsidR="008F7C8D" w:rsidRPr="00587783" w:rsidRDefault="008F7C8D" w:rsidP="008F7C8D">
            <w:pPr>
              <w:spacing w:line="360" w:lineRule="auto"/>
              <w:jc w:val="right"/>
              <w:cnfStyle w:val="000000010000" w:firstRow="0" w:lastRow="0" w:firstColumn="0" w:lastColumn="0" w:oddVBand="0" w:evenVBand="0" w:oddHBand="0" w:evenHBand="1" w:firstRowFirstColumn="0" w:firstRowLastColumn="0" w:lastRowFirstColumn="0" w:lastRowLastColumn="0"/>
              <w:rPr>
                <w:sz w:val="16"/>
              </w:rPr>
            </w:pPr>
            <w:r w:rsidRPr="00587783">
              <w:rPr>
                <w:sz w:val="16"/>
              </w:rPr>
              <w:t>0</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r w:rsidRPr="00F444C9">
              <w:rPr>
                <w:rFonts w:ascii="Times New Roman" w:hAnsi="Times New Roman" w:cs="Times New Roman"/>
                <w:color w:val="000000" w:themeColor="text1"/>
              </w:rPr>
              <w:t>3</w:t>
            </w:r>
          </w:p>
        </w:tc>
        <w:tc>
          <w:tcPr>
            <w:cnfStyle w:val="000010000000" w:firstRow="0" w:lastRow="0" w:firstColumn="0" w:lastColumn="0" w:oddVBand="1" w:evenVBand="0" w:oddHBand="0" w:evenHBand="0" w:firstRowFirstColumn="0" w:firstRowLastColumn="0" w:lastRowFirstColumn="0" w:lastRowLastColumn="0"/>
            <w:tcW w:w="3870" w:type="dxa"/>
          </w:tcPr>
          <w:p w:rsidR="008F7C8D" w:rsidRPr="00F444C9" w:rsidRDefault="008F7C8D" w:rsidP="008F7C8D">
            <w:pPr>
              <w:rPr>
                <w:rFonts w:ascii="Times New Roman" w:hAnsi="Times New Roman" w:cs="Times New Roman"/>
                <w:color w:val="000000" w:themeColor="text1"/>
              </w:rPr>
            </w:pPr>
            <w:r w:rsidRPr="00F444C9">
              <w:rPr>
                <w:rFonts w:ascii="Times New Roman" w:hAnsi="Times New Roman" w:cs="Times New Roman"/>
                <w:color w:val="000000" w:themeColor="text1"/>
              </w:rPr>
              <w:t>Pasture land/Grazing Land</w:t>
            </w:r>
          </w:p>
        </w:tc>
        <w:tc>
          <w:tcPr>
            <w:tcW w:w="2610" w:type="dxa"/>
          </w:tcPr>
          <w:p w:rsidR="008F7C8D" w:rsidRPr="00587783" w:rsidRDefault="008F7C8D" w:rsidP="008F7C8D">
            <w:pPr>
              <w:spacing w:line="360" w:lineRule="auto"/>
              <w:jc w:val="right"/>
              <w:cnfStyle w:val="000000100000" w:firstRow="0" w:lastRow="0" w:firstColumn="0" w:lastColumn="0" w:oddVBand="0" w:evenVBand="0" w:oddHBand="1" w:evenHBand="0" w:firstRowFirstColumn="0" w:firstRowLastColumn="0" w:lastRowFirstColumn="0" w:lastRowLastColumn="0"/>
              <w:rPr>
                <w:sz w:val="16"/>
              </w:rPr>
            </w:pPr>
            <w:r w:rsidRPr="00587783">
              <w:rPr>
                <w:sz w:val="16"/>
              </w:rPr>
              <w:t>6353</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r w:rsidRPr="00F444C9">
              <w:rPr>
                <w:rFonts w:ascii="Times New Roman" w:hAnsi="Times New Roman" w:cs="Times New Roman"/>
                <w:color w:val="000000" w:themeColor="text1"/>
              </w:rPr>
              <w:t>4</w:t>
            </w:r>
          </w:p>
        </w:tc>
        <w:tc>
          <w:tcPr>
            <w:cnfStyle w:val="000010000000" w:firstRow="0" w:lastRow="0" w:firstColumn="0" w:lastColumn="0" w:oddVBand="1" w:evenVBand="0" w:oddHBand="0" w:evenHBand="0" w:firstRowFirstColumn="0" w:firstRowLastColumn="0" w:lastRowFirstColumn="0" w:lastRowLastColumn="0"/>
            <w:tcW w:w="3870" w:type="dxa"/>
          </w:tcPr>
          <w:p w:rsidR="008F7C8D" w:rsidRPr="00C66F7A" w:rsidRDefault="008F7C8D" w:rsidP="008F7C8D">
            <w:pPr>
              <w:spacing w:line="360" w:lineRule="auto"/>
            </w:pPr>
            <w:r w:rsidRPr="00C66F7A">
              <w:t>Degraded /barren area</w:t>
            </w:r>
          </w:p>
        </w:tc>
        <w:tc>
          <w:tcPr>
            <w:tcW w:w="2610" w:type="dxa"/>
          </w:tcPr>
          <w:p w:rsidR="008F7C8D" w:rsidRPr="00931D1E" w:rsidRDefault="008F7C8D" w:rsidP="008F7C8D">
            <w:pPr>
              <w:spacing w:line="360" w:lineRule="auto"/>
              <w:jc w:val="right"/>
              <w:cnfStyle w:val="000000010000" w:firstRow="0" w:lastRow="0" w:firstColumn="0" w:lastColumn="0" w:oddVBand="0" w:evenVBand="0" w:oddHBand="0" w:evenHBand="1" w:firstRowFirstColumn="0" w:firstRowLastColumn="0" w:lastRowFirstColumn="0" w:lastRowLastColumn="0"/>
            </w:pPr>
            <w:r w:rsidRPr="00931D1E">
              <w:t>0</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r w:rsidRPr="00F444C9">
              <w:rPr>
                <w:rFonts w:ascii="Times New Roman" w:hAnsi="Times New Roman" w:cs="Times New Roman"/>
                <w:color w:val="000000" w:themeColor="text1"/>
              </w:rPr>
              <w:t>5</w:t>
            </w:r>
          </w:p>
        </w:tc>
        <w:tc>
          <w:tcPr>
            <w:cnfStyle w:val="000010000000" w:firstRow="0" w:lastRow="0" w:firstColumn="0" w:lastColumn="0" w:oddVBand="1" w:evenVBand="0" w:oddHBand="0" w:evenHBand="0" w:firstRowFirstColumn="0" w:firstRowLastColumn="0" w:lastRowFirstColumn="0" w:lastRowLastColumn="0"/>
            <w:tcW w:w="3870" w:type="dxa"/>
          </w:tcPr>
          <w:p w:rsidR="008F7C8D" w:rsidRPr="00C66F7A" w:rsidRDefault="008F7C8D" w:rsidP="008F7C8D">
            <w:pPr>
              <w:spacing w:line="360" w:lineRule="auto"/>
            </w:pPr>
            <w:r w:rsidRPr="00C66F7A">
              <w:t>Forests</w:t>
            </w:r>
          </w:p>
        </w:tc>
        <w:tc>
          <w:tcPr>
            <w:tcW w:w="2610" w:type="dxa"/>
          </w:tcPr>
          <w:p w:rsidR="008F7C8D" w:rsidRPr="00931D1E" w:rsidRDefault="008F7C8D" w:rsidP="008F7C8D">
            <w:pPr>
              <w:spacing w:line="360" w:lineRule="auto"/>
              <w:jc w:val="right"/>
              <w:cnfStyle w:val="000000100000" w:firstRow="0" w:lastRow="0" w:firstColumn="0" w:lastColumn="0" w:oddVBand="0" w:evenVBand="0" w:oddHBand="1" w:evenHBand="0" w:firstRowFirstColumn="0" w:firstRowLastColumn="0" w:lastRowFirstColumn="0" w:lastRowLastColumn="0"/>
            </w:pPr>
            <w:r w:rsidRPr="00931D1E">
              <w:t>0</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587783"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587783" w:rsidRDefault="008F7C8D" w:rsidP="009A4043">
            <w:pPr>
              <w:pStyle w:val="ListParagraph"/>
              <w:numPr>
                <w:ilvl w:val="0"/>
                <w:numId w:val="11"/>
              </w:numPr>
              <w:spacing w:line="360" w:lineRule="auto"/>
              <w:ind w:left="120" w:firstLine="0"/>
            </w:pPr>
            <w:r w:rsidRPr="00587783">
              <w:t>Natural forest</w:t>
            </w:r>
          </w:p>
        </w:tc>
        <w:tc>
          <w:tcPr>
            <w:tcW w:w="2610" w:type="dxa"/>
          </w:tcPr>
          <w:p w:rsidR="008F7C8D" w:rsidRPr="00587783" w:rsidRDefault="008F7C8D" w:rsidP="008F7C8D">
            <w:pPr>
              <w:pStyle w:val="ListParagraph"/>
              <w:jc w:val="right"/>
              <w:cnfStyle w:val="000000010000" w:firstRow="0" w:lastRow="0" w:firstColumn="0" w:lastColumn="0" w:oddVBand="0" w:evenVBand="0" w:oddHBand="0" w:evenHBand="1" w:firstRowFirstColumn="0" w:firstRowLastColumn="0" w:lastRowFirstColumn="0" w:lastRowLastColumn="0"/>
            </w:pPr>
            <w:r w:rsidRPr="00587783">
              <w:t>0</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587783" w:rsidRDefault="008F7C8D" w:rsidP="008F7C8D">
            <w:pPr>
              <w:rPr>
                <w:rFonts w:ascii="Times New Roman" w:hAnsi="Times New Roman" w:cs="Times New Roman"/>
                <w:color w:val="000000" w:themeColor="text1"/>
                <w:szCs w:val="18"/>
              </w:rPr>
            </w:pPr>
          </w:p>
        </w:tc>
      </w:tr>
      <w:tr w:rsidR="008F7C8D" w:rsidRPr="00587783"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587783" w:rsidRDefault="008F7C8D" w:rsidP="009A4043">
            <w:pPr>
              <w:pStyle w:val="ListParagraph"/>
              <w:numPr>
                <w:ilvl w:val="0"/>
                <w:numId w:val="11"/>
              </w:numPr>
              <w:spacing w:line="360" w:lineRule="auto"/>
              <w:ind w:left="120" w:firstLine="0"/>
            </w:pPr>
            <w:r w:rsidRPr="00587783">
              <w:t>Man-made forest</w:t>
            </w:r>
          </w:p>
        </w:tc>
        <w:tc>
          <w:tcPr>
            <w:tcW w:w="2610" w:type="dxa"/>
          </w:tcPr>
          <w:p w:rsidR="008F7C8D" w:rsidRPr="00587783" w:rsidRDefault="008F7C8D" w:rsidP="008F7C8D">
            <w:pPr>
              <w:pStyle w:val="ListParagraph"/>
              <w:jc w:val="right"/>
              <w:cnfStyle w:val="000000100000" w:firstRow="0" w:lastRow="0" w:firstColumn="0" w:lastColumn="0" w:oddVBand="0" w:evenVBand="0" w:oddHBand="1" w:evenHBand="0" w:firstRowFirstColumn="0" w:firstRowLastColumn="0" w:lastRowFirstColumn="0" w:lastRowLastColumn="0"/>
            </w:pPr>
            <w:r w:rsidRPr="00587783">
              <w:t>362</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587783" w:rsidRDefault="008F7C8D" w:rsidP="008F7C8D">
            <w:pPr>
              <w:rPr>
                <w:rFonts w:ascii="Times New Roman" w:hAnsi="Times New Roman" w:cs="Times New Roman"/>
                <w:color w:val="000000" w:themeColor="text1"/>
                <w:szCs w:val="18"/>
              </w:rPr>
            </w:pPr>
          </w:p>
        </w:tc>
      </w:tr>
      <w:tr w:rsidR="008F7C8D" w:rsidRPr="00587783"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587783" w:rsidRDefault="008F7C8D" w:rsidP="009A4043">
            <w:pPr>
              <w:pStyle w:val="ListParagraph"/>
              <w:numPr>
                <w:ilvl w:val="0"/>
                <w:numId w:val="11"/>
              </w:numPr>
              <w:spacing w:line="360" w:lineRule="auto"/>
              <w:ind w:left="120" w:firstLine="0"/>
            </w:pPr>
            <w:r w:rsidRPr="00587783">
              <w:t>Forests</w:t>
            </w:r>
          </w:p>
        </w:tc>
        <w:tc>
          <w:tcPr>
            <w:tcW w:w="2610" w:type="dxa"/>
          </w:tcPr>
          <w:p w:rsidR="008F7C8D" w:rsidRPr="00587783" w:rsidRDefault="008F7C8D" w:rsidP="008F7C8D">
            <w:pPr>
              <w:spacing w:line="360" w:lineRule="auto"/>
              <w:jc w:val="right"/>
              <w:cnfStyle w:val="000000010000" w:firstRow="0" w:lastRow="0" w:firstColumn="0" w:lastColumn="0" w:oddVBand="0" w:evenVBand="0" w:oddHBand="0" w:evenHBand="1" w:firstRowFirstColumn="0" w:firstRowLastColumn="0" w:lastRowFirstColumn="0" w:lastRowLastColumn="0"/>
            </w:pPr>
            <w:r w:rsidRPr="00587783">
              <w:t>4864</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587783" w:rsidRDefault="008F7C8D" w:rsidP="008F7C8D">
            <w:pPr>
              <w:rPr>
                <w:rFonts w:ascii="Times New Roman" w:hAnsi="Times New Roman" w:cs="Times New Roman"/>
                <w:color w:val="000000" w:themeColor="text1"/>
                <w:szCs w:val="18"/>
              </w:rPr>
            </w:pPr>
          </w:p>
        </w:tc>
      </w:tr>
      <w:tr w:rsidR="008F7C8D" w:rsidRPr="00587783"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587783" w:rsidRDefault="008F7C8D" w:rsidP="009A4043">
            <w:pPr>
              <w:pStyle w:val="ListParagraph"/>
              <w:numPr>
                <w:ilvl w:val="0"/>
                <w:numId w:val="11"/>
              </w:numPr>
              <w:spacing w:line="360" w:lineRule="auto"/>
              <w:ind w:left="120" w:firstLine="0"/>
            </w:pPr>
            <w:r w:rsidRPr="00587783">
              <w:t>Woodland</w:t>
            </w:r>
          </w:p>
        </w:tc>
        <w:tc>
          <w:tcPr>
            <w:tcW w:w="2610" w:type="dxa"/>
          </w:tcPr>
          <w:p w:rsidR="008F7C8D" w:rsidRPr="00587783" w:rsidRDefault="008F7C8D" w:rsidP="008F7C8D">
            <w:pPr>
              <w:pStyle w:val="ListParagraph"/>
              <w:jc w:val="right"/>
              <w:cnfStyle w:val="000000100000" w:firstRow="0" w:lastRow="0" w:firstColumn="0" w:lastColumn="0" w:oddVBand="0" w:evenVBand="0" w:oddHBand="1" w:evenHBand="0" w:firstRowFirstColumn="0" w:firstRowLastColumn="0" w:lastRowFirstColumn="0" w:lastRowLastColumn="0"/>
            </w:pPr>
            <w:r w:rsidRPr="00587783">
              <w:t>2805</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587783" w:rsidRDefault="008F7C8D" w:rsidP="008F7C8D">
            <w:pPr>
              <w:rPr>
                <w:rFonts w:ascii="Times New Roman" w:hAnsi="Times New Roman" w:cs="Times New Roman"/>
                <w:color w:val="000000" w:themeColor="text1"/>
                <w:szCs w:val="18"/>
              </w:rPr>
            </w:pPr>
          </w:p>
        </w:tc>
      </w:tr>
      <w:tr w:rsidR="008F7C8D" w:rsidRPr="00587783"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587783" w:rsidRDefault="008F7C8D" w:rsidP="009A4043">
            <w:pPr>
              <w:pStyle w:val="ListParagraph"/>
              <w:numPr>
                <w:ilvl w:val="0"/>
                <w:numId w:val="11"/>
              </w:numPr>
              <w:spacing w:line="360" w:lineRule="auto"/>
              <w:ind w:left="120" w:firstLine="0"/>
            </w:pPr>
            <w:r w:rsidRPr="00587783">
              <w:t>Shrub land</w:t>
            </w:r>
          </w:p>
        </w:tc>
        <w:tc>
          <w:tcPr>
            <w:tcW w:w="2610" w:type="dxa"/>
          </w:tcPr>
          <w:p w:rsidR="008F7C8D" w:rsidRPr="00587783" w:rsidRDefault="008F7C8D" w:rsidP="008F7C8D">
            <w:pPr>
              <w:pStyle w:val="ListParagraph"/>
              <w:jc w:val="right"/>
              <w:cnfStyle w:val="000000010000" w:firstRow="0" w:lastRow="0" w:firstColumn="0" w:lastColumn="0" w:oddVBand="0" w:evenVBand="0" w:oddHBand="0" w:evenHBand="1" w:firstRowFirstColumn="0" w:firstRowLastColumn="0" w:lastRowFirstColumn="0" w:lastRowLastColumn="0"/>
            </w:pPr>
            <w:r w:rsidRPr="00587783">
              <w:t>==</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587783" w:rsidRDefault="008F7C8D" w:rsidP="008F7C8D">
            <w:pPr>
              <w:rPr>
                <w:rFonts w:ascii="Times New Roman" w:hAnsi="Times New Roman" w:cs="Times New Roman"/>
                <w:color w:val="000000" w:themeColor="text1"/>
                <w:szCs w:val="18"/>
              </w:rPr>
            </w:pPr>
          </w:p>
        </w:tc>
      </w:tr>
      <w:tr w:rsidR="008F7C8D" w:rsidRPr="00587783"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587783" w:rsidRDefault="008F7C8D" w:rsidP="009A4043">
            <w:pPr>
              <w:pStyle w:val="ListParagraph"/>
              <w:numPr>
                <w:ilvl w:val="0"/>
                <w:numId w:val="11"/>
              </w:numPr>
              <w:spacing w:line="360" w:lineRule="auto"/>
              <w:ind w:left="120" w:firstLine="0"/>
            </w:pPr>
            <w:r w:rsidRPr="00587783">
              <w:t>Bush land</w:t>
            </w:r>
          </w:p>
        </w:tc>
        <w:tc>
          <w:tcPr>
            <w:tcW w:w="2610" w:type="dxa"/>
          </w:tcPr>
          <w:p w:rsidR="008F7C8D" w:rsidRPr="00587783" w:rsidRDefault="008F7C8D" w:rsidP="008F7C8D">
            <w:pPr>
              <w:pStyle w:val="ListParagraph"/>
              <w:jc w:val="right"/>
              <w:cnfStyle w:val="000000100000" w:firstRow="0" w:lastRow="0" w:firstColumn="0" w:lastColumn="0" w:oddVBand="0" w:evenVBand="0" w:oddHBand="1" w:evenHBand="0" w:firstRowFirstColumn="0" w:firstRowLastColumn="0" w:lastRowFirstColumn="0" w:lastRowLastColumn="0"/>
            </w:pPr>
            <w:r w:rsidRPr="00587783">
              <w:t>634.5</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587783" w:rsidRDefault="008F7C8D" w:rsidP="008F7C8D">
            <w:pPr>
              <w:rPr>
                <w:rFonts w:ascii="Times New Roman" w:hAnsi="Times New Roman" w:cs="Times New Roman"/>
                <w:color w:val="000000" w:themeColor="text1"/>
                <w:szCs w:val="18"/>
              </w:rPr>
            </w:pPr>
          </w:p>
        </w:tc>
      </w:tr>
      <w:tr w:rsidR="008F7C8D" w:rsidRPr="007D7C8F"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r w:rsidRPr="00F444C9">
              <w:rPr>
                <w:rFonts w:ascii="Times New Roman" w:hAnsi="Times New Roman" w:cs="Times New Roman"/>
                <w:color w:val="000000" w:themeColor="text1"/>
              </w:rPr>
              <w:t>6</w:t>
            </w:r>
          </w:p>
        </w:tc>
        <w:tc>
          <w:tcPr>
            <w:cnfStyle w:val="000010000000" w:firstRow="0" w:lastRow="0" w:firstColumn="0" w:lastColumn="0" w:oddVBand="1" w:evenVBand="0" w:oddHBand="0" w:evenHBand="0" w:firstRowFirstColumn="0" w:firstRowLastColumn="0" w:lastRowFirstColumn="0" w:lastRowLastColumn="0"/>
            <w:tcW w:w="3870" w:type="dxa"/>
          </w:tcPr>
          <w:p w:rsidR="008F7C8D" w:rsidRPr="00C66F7A" w:rsidRDefault="008F7C8D" w:rsidP="008F7C8D">
            <w:pPr>
              <w:spacing w:line="360" w:lineRule="auto"/>
              <w:rPr>
                <w:sz w:val="20"/>
              </w:rPr>
            </w:pPr>
            <w:r w:rsidRPr="00C66F7A">
              <w:rPr>
                <w:sz w:val="20"/>
              </w:rPr>
              <w:t>Swampy/marsh land</w:t>
            </w:r>
          </w:p>
        </w:tc>
        <w:tc>
          <w:tcPr>
            <w:tcW w:w="2610" w:type="dxa"/>
          </w:tcPr>
          <w:p w:rsidR="008F7C8D" w:rsidRPr="00C66F7A" w:rsidRDefault="008F7C8D" w:rsidP="008F7C8D">
            <w:pPr>
              <w:spacing w:line="360" w:lineRule="auto"/>
              <w:jc w:val="right"/>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C66F7A" w:rsidRDefault="008F7C8D" w:rsidP="008F7C8D">
            <w:pPr>
              <w:spacing w:line="360" w:lineRule="auto"/>
              <w:rPr>
                <w:sz w:val="20"/>
              </w:rPr>
            </w:pPr>
            <w:r w:rsidRPr="00C66F7A">
              <w:rPr>
                <w:sz w:val="20"/>
              </w:rPr>
              <w:t>Others</w:t>
            </w:r>
          </w:p>
        </w:tc>
        <w:tc>
          <w:tcPr>
            <w:tcW w:w="2610" w:type="dxa"/>
          </w:tcPr>
          <w:p w:rsidR="008F7C8D" w:rsidRPr="00C66F7A" w:rsidRDefault="008F7C8D" w:rsidP="008F7C8D">
            <w:pPr>
              <w:spacing w:line="360" w:lineRule="auto"/>
              <w:jc w:val="right"/>
              <w:cnfStyle w:val="000000100000" w:firstRow="0" w:lastRow="0" w:firstColumn="0" w:lastColumn="0" w:oddVBand="0" w:evenVBand="0" w:oddHBand="1" w:evenHBand="0" w:firstRowFirstColumn="0" w:firstRowLastColumn="0" w:lastRowFirstColumn="0" w:lastRowLastColumn="0"/>
              <w:rPr>
                <w:sz w:val="20"/>
              </w:rPr>
            </w:pPr>
            <w:r>
              <w:rPr>
                <w:sz w:val="20"/>
              </w:rPr>
              <w:t>2958.5</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8F7C8D" w:rsidRPr="00F444C9" w:rsidRDefault="008F7C8D" w:rsidP="008F7C8D">
            <w:pPr>
              <w:jc w:val="center"/>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3870" w:type="dxa"/>
          </w:tcPr>
          <w:p w:rsidR="008F7C8D" w:rsidRPr="00F444C9" w:rsidRDefault="008F7C8D" w:rsidP="008F7C8D">
            <w:pPr>
              <w:rPr>
                <w:rFonts w:ascii="Times New Roman" w:hAnsi="Times New Roman" w:cs="Times New Roman"/>
                <w:color w:val="000000" w:themeColor="text1"/>
              </w:rPr>
            </w:pPr>
            <w:r>
              <w:rPr>
                <w:rFonts w:ascii="Times New Roman" w:hAnsi="Times New Roman" w:cs="Times New Roman"/>
                <w:color w:val="000000" w:themeColor="text1"/>
              </w:rPr>
              <w:t>total</w:t>
            </w:r>
          </w:p>
        </w:tc>
        <w:tc>
          <w:tcPr>
            <w:tcW w:w="2610" w:type="dxa"/>
          </w:tcPr>
          <w:p w:rsidR="008F7C8D" w:rsidRPr="00F444C9" w:rsidRDefault="008F7C8D" w:rsidP="008F7C8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Cs w:val="18"/>
              </w:rPr>
            </w:pPr>
            <w:r w:rsidRPr="00F444C9">
              <w:rPr>
                <w:rFonts w:ascii="Times New Roman" w:hAnsi="Times New Roman" w:cs="Times New Roman"/>
                <w:color w:val="000000" w:themeColor="text1"/>
                <w:szCs w:val="18"/>
              </w:rPr>
              <w:t>192,923.</w:t>
            </w:r>
          </w:p>
        </w:tc>
        <w:tc>
          <w:tcPr>
            <w:cnfStyle w:val="000100000000" w:firstRow="0" w:lastRow="0" w:firstColumn="0" w:lastColumn="1" w:oddVBand="0" w:evenVBand="0" w:oddHBand="0" w:evenHBand="0" w:firstRowFirstColumn="0" w:firstRowLastColumn="0" w:lastRowFirstColumn="0" w:lastRowLastColumn="0"/>
            <w:tcW w:w="2250" w:type="dxa"/>
          </w:tcPr>
          <w:p w:rsidR="008F7C8D" w:rsidRPr="00F444C9" w:rsidRDefault="008F7C8D" w:rsidP="008F7C8D">
            <w:pPr>
              <w:rPr>
                <w:rFonts w:ascii="Times New Roman" w:hAnsi="Times New Roman" w:cs="Times New Roman"/>
                <w:color w:val="000000" w:themeColor="text1"/>
                <w:szCs w:val="18"/>
              </w:rPr>
            </w:pPr>
          </w:p>
        </w:tc>
      </w:tr>
      <w:tr w:rsidR="008F7C8D" w:rsidRPr="007D7C8F" w:rsidTr="008F7C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8" w:type="dxa"/>
            <w:gridSpan w:val="4"/>
            <w:tcBorders>
              <w:left w:val="nil"/>
              <w:bottom w:val="nil"/>
              <w:right w:val="nil"/>
            </w:tcBorders>
          </w:tcPr>
          <w:p w:rsidR="008F7C8D" w:rsidRPr="00F444C9" w:rsidRDefault="008F7C8D" w:rsidP="008F7C8D">
            <w:pPr>
              <w:rPr>
                <w:rFonts w:ascii="Times New Roman" w:hAnsi="Times New Roman" w:cs="Times New Roman"/>
                <w:color w:val="000000" w:themeColor="text1"/>
                <w:szCs w:val="18"/>
              </w:rPr>
            </w:pPr>
            <w:r>
              <w:rPr>
                <w:rFonts w:ascii="Times New Roman" w:hAnsi="Times New Roman" w:cs="Times New Roman"/>
                <w:i/>
                <w:sz w:val="20"/>
                <w:szCs w:val="16"/>
              </w:rPr>
              <w:t xml:space="preserve">               </w:t>
            </w:r>
            <w:r w:rsidRPr="00F444C9">
              <w:rPr>
                <w:rFonts w:ascii="Times New Roman" w:hAnsi="Times New Roman" w:cs="Times New Roman"/>
                <w:i/>
                <w:sz w:val="20"/>
                <w:szCs w:val="16"/>
              </w:rPr>
              <w:t>Source: Guto Gida District Agriculture and Rural Development Office</w:t>
            </w:r>
          </w:p>
        </w:tc>
      </w:tr>
    </w:tbl>
    <w:p w:rsidR="008F7C8D" w:rsidRPr="00904C5D" w:rsidRDefault="008F7C8D" w:rsidP="008F7C8D">
      <w:pPr>
        <w:pStyle w:val="Heading3"/>
        <w:rPr>
          <w:b/>
        </w:rPr>
      </w:pPr>
      <w:bookmarkStart w:id="191" w:name="_Toc488661533"/>
      <w:r w:rsidRPr="00904C5D">
        <w:rPr>
          <w:b/>
        </w:rPr>
        <w:t xml:space="preserve"> </w:t>
      </w:r>
      <w:bookmarkStart w:id="192" w:name="_Toc488928123"/>
      <w:r w:rsidRPr="00904C5D">
        <w:rPr>
          <w:b/>
        </w:rPr>
        <w:t>Crop Production</w:t>
      </w:r>
      <w:bookmarkEnd w:id="191"/>
      <w:bookmarkEnd w:id="192"/>
    </w:p>
    <w:p w:rsidR="008F7C8D" w:rsidRPr="00904C5D" w:rsidRDefault="008F7C8D" w:rsidP="00904C5D">
      <w:pPr>
        <w:pStyle w:val="BodyText"/>
        <w:spacing w:line="360" w:lineRule="auto"/>
        <w:jc w:val="both"/>
        <w:rPr>
          <w:rFonts w:ascii="Times New Roman" w:hAnsi="Times New Roman" w:cs="Times New Roman"/>
          <w:sz w:val="24"/>
          <w:szCs w:val="24"/>
        </w:rPr>
      </w:pPr>
      <w:r w:rsidRPr="00904C5D">
        <w:rPr>
          <w:rFonts w:ascii="Times New Roman" w:hAnsi="Times New Roman" w:cs="Times New Roman"/>
          <w:sz w:val="24"/>
          <w:szCs w:val="24"/>
        </w:rPr>
        <w:t>Among the major crops produced both year 2019 and 2020; maize, Sorghum, , Teff, Wheat ,Barley, Millet ,ruz Kaba beans, Field beans, Haricot Beans, Soya beans ,Nug, Rage seed, Sesame ,Ground nut are highly produced under private peasant holdings. According to the table below, there is decrement of production and cultivated land from year 2019 to 2020.</w:t>
      </w:r>
    </w:p>
    <w:p w:rsidR="008F7C8D" w:rsidRPr="00F444C9" w:rsidRDefault="008F7C8D" w:rsidP="008F7C8D">
      <w:pPr>
        <w:spacing w:after="0" w:line="240" w:lineRule="auto"/>
        <w:jc w:val="center"/>
        <w:rPr>
          <w:rFonts w:ascii="Times New Roman" w:hAnsi="Times New Roman" w:cs="Times New Roman"/>
          <w:b/>
          <w:i/>
          <w:iCs/>
          <w:szCs w:val="24"/>
        </w:rPr>
      </w:pPr>
      <w:r>
        <w:rPr>
          <w:rFonts w:ascii="Times New Roman" w:hAnsi="Times New Roman" w:cs="Times New Roman"/>
          <w:b/>
          <w:i/>
          <w:szCs w:val="24"/>
        </w:rPr>
        <w:t xml:space="preserve">      </w:t>
      </w:r>
      <w:r w:rsidRPr="00F444C9">
        <w:rPr>
          <w:rFonts w:ascii="Times New Roman" w:hAnsi="Times New Roman" w:cs="Times New Roman"/>
          <w:b/>
          <w:i/>
          <w:szCs w:val="24"/>
        </w:rPr>
        <w:t>Table 7. Area</w:t>
      </w:r>
      <w:r w:rsidRPr="00F444C9">
        <w:rPr>
          <w:rFonts w:ascii="Times New Roman" w:hAnsi="Times New Roman" w:cs="Times New Roman"/>
          <w:b/>
          <w:i/>
          <w:iCs/>
          <w:szCs w:val="24"/>
        </w:rPr>
        <w:t xml:space="preserve"> cultivated for major crops under private peasant holdings and production obtained in year 2007-2008E.C</w:t>
      </w:r>
    </w:p>
    <w:tbl>
      <w:tblPr>
        <w:tblStyle w:val="LightGrid-Accent4"/>
        <w:tblW w:w="9000" w:type="dxa"/>
        <w:tblInd w:w="288" w:type="dxa"/>
        <w:tblLayout w:type="fixed"/>
        <w:tblLook w:val="01E0" w:firstRow="1" w:lastRow="1" w:firstColumn="1" w:lastColumn="1" w:noHBand="0" w:noVBand="0"/>
      </w:tblPr>
      <w:tblGrid>
        <w:gridCol w:w="506"/>
        <w:gridCol w:w="124"/>
        <w:gridCol w:w="2520"/>
        <w:gridCol w:w="1440"/>
        <w:gridCol w:w="1440"/>
        <w:gridCol w:w="1620"/>
        <w:gridCol w:w="1350"/>
      </w:tblGrid>
      <w:tr w:rsidR="008F7C8D" w:rsidRPr="007D7C8F" w:rsidTr="008F7C8D">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30" w:type="dxa"/>
            <w:gridSpan w:val="2"/>
            <w:vMerge w:val="restart"/>
          </w:tcPr>
          <w:p w:rsidR="008F7C8D" w:rsidRPr="00F444C9" w:rsidRDefault="008F7C8D" w:rsidP="008F7C8D">
            <w:pPr>
              <w:tabs>
                <w:tab w:val="left" w:pos="1485"/>
              </w:tabs>
              <w:jc w:val="both"/>
              <w:rPr>
                <w:rFonts w:ascii="Times New Roman" w:hAnsi="Times New Roman" w:cs="Times New Roman"/>
                <w:sz w:val="20"/>
              </w:rPr>
            </w:pPr>
            <w:r w:rsidRPr="00F444C9">
              <w:rPr>
                <w:rFonts w:ascii="Times New Roman" w:hAnsi="Times New Roman" w:cs="Times New Roman"/>
                <w:sz w:val="20"/>
              </w:rPr>
              <w:t xml:space="preserve">No. </w:t>
            </w:r>
          </w:p>
        </w:tc>
        <w:tc>
          <w:tcPr>
            <w:cnfStyle w:val="000010000000" w:firstRow="0" w:lastRow="0" w:firstColumn="0" w:lastColumn="0" w:oddVBand="1" w:evenVBand="0" w:oddHBand="0" w:evenHBand="0" w:firstRowFirstColumn="0" w:firstRowLastColumn="0" w:lastRowFirstColumn="0" w:lastRowLastColumn="0"/>
            <w:tcW w:w="2520" w:type="dxa"/>
            <w:vMerge w:val="restart"/>
          </w:tcPr>
          <w:p w:rsidR="008F7C8D" w:rsidRPr="00F444C9" w:rsidRDefault="008F7C8D" w:rsidP="008F7C8D">
            <w:pPr>
              <w:tabs>
                <w:tab w:val="left" w:pos="1485"/>
              </w:tabs>
              <w:jc w:val="both"/>
              <w:rPr>
                <w:rFonts w:ascii="Times New Roman" w:hAnsi="Times New Roman" w:cs="Times New Roman"/>
                <w:sz w:val="20"/>
              </w:rPr>
            </w:pPr>
            <w:r w:rsidRPr="00F444C9">
              <w:rPr>
                <w:rFonts w:ascii="Times New Roman" w:hAnsi="Times New Roman" w:cs="Times New Roman"/>
                <w:sz w:val="20"/>
              </w:rPr>
              <w:t xml:space="preserve">Crop type </w:t>
            </w:r>
          </w:p>
        </w:tc>
        <w:tc>
          <w:tcPr>
            <w:tcW w:w="2880" w:type="dxa"/>
            <w:gridSpan w:val="2"/>
          </w:tcPr>
          <w:p w:rsidR="008F7C8D" w:rsidRPr="00F444C9"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F444C9">
              <w:rPr>
                <w:rFonts w:ascii="Times New Roman" w:hAnsi="Times New Roman" w:cs="Times New Roman"/>
                <w:sz w:val="20"/>
              </w:rPr>
              <w:t>2007/2008 E.C</w:t>
            </w:r>
          </w:p>
        </w:tc>
        <w:tc>
          <w:tcPr>
            <w:cnfStyle w:val="000100000000" w:firstRow="0" w:lastRow="0" w:firstColumn="0" w:lastColumn="1" w:oddVBand="0" w:evenVBand="0" w:oddHBand="0" w:evenHBand="0" w:firstRowFirstColumn="0" w:firstRowLastColumn="0" w:lastRowFirstColumn="0" w:lastRowLastColumn="0"/>
            <w:tcW w:w="2970" w:type="dxa"/>
            <w:gridSpan w:val="2"/>
          </w:tcPr>
          <w:p w:rsidR="008F7C8D" w:rsidRPr="00F444C9" w:rsidRDefault="008F7C8D" w:rsidP="008F7C8D">
            <w:pPr>
              <w:jc w:val="both"/>
              <w:rPr>
                <w:rFonts w:ascii="Times New Roman" w:hAnsi="Times New Roman" w:cs="Times New Roman"/>
                <w:sz w:val="20"/>
              </w:rPr>
            </w:pPr>
            <w:r w:rsidRPr="00F444C9">
              <w:rPr>
                <w:rFonts w:ascii="Times New Roman" w:hAnsi="Times New Roman" w:cs="Times New Roman"/>
                <w:sz w:val="20"/>
              </w:rPr>
              <w:t>2007/2008 E.C</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30" w:type="dxa"/>
            <w:gridSpan w:val="2"/>
            <w:vMerge/>
          </w:tcPr>
          <w:p w:rsidR="008F7C8D" w:rsidRPr="00F444C9" w:rsidRDefault="008F7C8D" w:rsidP="008F7C8D">
            <w:pPr>
              <w:tabs>
                <w:tab w:val="left" w:pos="1485"/>
              </w:tabs>
              <w:jc w:val="both"/>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520" w:type="dxa"/>
            <w:vMerge/>
          </w:tcPr>
          <w:p w:rsidR="008F7C8D" w:rsidRPr="00F444C9" w:rsidRDefault="008F7C8D" w:rsidP="008F7C8D">
            <w:pPr>
              <w:tabs>
                <w:tab w:val="left" w:pos="1485"/>
              </w:tabs>
              <w:jc w:val="both"/>
              <w:rPr>
                <w:rFonts w:ascii="Times New Roman" w:hAnsi="Times New Roman" w:cs="Times New Roman"/>
              </w:rPr>
            </w:pPr>
          </w:p>
        </w:tc>
        <w:tc>
          <w:tcPr>
            <w:tcW w:w="1440" w:type="dxa"/>
          </w:tcPr>
          <w:p w:rsidR="008F7C8D" w:rsidRPr="00F444C9" w:rsidRDefault="008F7C8D" w:rsidP="008F7C8D">
            <w:pPr>
              <w:tabs>
                <w:tab w:val="left" w:pos="148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44C9">
              <w:rPr>
                <w:rFonts w:ascii="Times New Roman" w:hAnsi="Times New Roman" w:cs="Times New Roman"/>
              </w:rPr>
              <w:t>Area (ha.)</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Prod. (qt.)</w:t>
            </w:r>
          </w:p>
        </w:tc>
        <w:tc>
          <w:tcPr>
            <w:tcW w:w="1620" w:type="dxa"/>
          </w:tcPr>
          <w:p w:rsidR="008F7C8D" w:rsidRPr="00F444C9" w:rsidRDefault="008F7C8D" w:rsidP="008F7C8D">
            <w:pPr>
              <w:tabs>
                <w:tab w:val="left" w:pos="148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44C9">
              <w:rPr>
                <w:rFonts w:ascii="Times New Roman" w:hAnsi="Times New Roman" w:cs="Times New Roman"/>
              </w:rPr>
              <w:t>Area (ha.)</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Prod. (qt.)</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50" w:type="dxa"/>
            <w:gridSpan w:val="3"/>
          </w:tcPr>
          <w:p w:rsidR="008F7C8D" w:rsidRPr="00F444C9" w:rsidRDefault="008F7C8D" w:rsidP="008F7C8D">
            <w:pPr>
              <w:tabs>
                <w:tab w:val="left" w:pos="1485"/>
              </w:tabs>
              <w:jc w:val="both"/>
              <w:rPr>
                <w:rFonts w:ascii="Times New Roman" w:hAnsi="Times New Roman" w:cs="Times New Roman"/>
                <w:b w:val="0"/>
              </w:rPr>
            </w:pPr>
            <w:r w:rsidRPr="00F444C9">
              <w:rPr>
                <w:rFonts w:ascii="Times New Roman" w:hAnsi="Times New Roman" w:cs="Times New Roman"/>
                <w:b w:val="0"/>
              </w:rPr>
              <w:t>In‘meher‘‘season</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F444C9" w:rsidRDefault="008F7C8D" w:rsidP="008F7C8D">
            <w:pPr>
              <w:tabs>
                <w:tab w:val="left" w:pos="1485"/>
              </w:tabs>
              <w:jc w:val="both"/>
              <w:rPr>
                <w:rFonts w:ascii="Times New Roman" w:hAnsi="Times New Roman" w:cs="Times New Roman"/>
                <w:b/>
              </w:rPr>
            </w:pPr>
          </w:p>
        </w:tc>
        <w:tc>
          <w:tcPr>
            <w:tcW w:w="1440" w:type="dxa"/>
          </w:tcPr>
          <w:p w:rsidR="008F7C8D" w:rsidRPr="00F444C9" w:rsidRDefault="008F7C8D" w:rsidP="008F7C8D">
            <w:pPr>
              <w:tabs>
                <w:tab w:val="left" w:pos="148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20" w:type="dxa"/>
          </w:tcPr>
          <w:p w:rsidR="008F7C8D" w:rsidRPr="00F444C9" w:rsidRDefault="008F7C8D" w:rsidP="008F7C8D">
            <w:pPr>
              <w:tabs>
                <w:tab w:val="left" w:pos="1485"/>
              </w:tabs>
              <w:jc w:val="both"/>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350" w:type="dxa"/>
          </w:tcPr>
          <w:p w:rsidR="008F7C8D" w:rsidRPr="00F444C9" w:rsidRDefault="008F7C8D" w:rsidP="008F7C8D">
            <w:pPr>
              <w:tabs>
                <w:tab w:val="left" w:pos="1485"/>
              </w:tabs>
              <w:jc w:val="both"/>
              <w:rPr>
                <w:rFonts w:ascii="Times New Roman" w:hAnsi="Times New Roman" w:cs="Times New Roman"/>
                <w:b w:val="0"/>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Maize</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16510</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816,346</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18,346</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880.608</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Sorgham</w:t>
            </w:r>
          </w:p>
        </w:tc>
        <w:tc>
          <w:tcPr>
            <w:tcW w:w="144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2600</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53635</w:t>
            </w:r>
          </w:p>
        </w:tc>
        <w:tc>
          <w:tcPr>
            <w:tcW w:w="162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2125</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53.125</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Tef</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3571</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37495.5</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2623</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26130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Bary</w:t>
            </w:r>
          </w:p>
        </w:tc>
        <w:tc>
          <w:tcPr>
            <w:tcW w:w="144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165</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1089</w:t>
            </w:r>
          </w:p>
        </w:tc>
        <w:tc>
          <w:tcPr>
            <w:tcW w:w="162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142</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2514</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Wheat</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195</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1950</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214</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5286</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Oets</w:t>
            </w:r>
          </w:p>
        </w:tc>
        <w:tc>
          <w:tcPr>
            <w:tcW w:w="144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0</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0</w:t>
            </w:r>
          </w:p>
        </w:tc>
        <w:tc>
          <w:tcPr>
            <w:tcW w:w="162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57</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1101</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Rice</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599</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pPr>
            <w:r w:rsidRPr="005B317E">
              <w:t>1916.8</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107</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1284</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8</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F.millef</w:t>
            </w:r>
          </w:p>
        </w:tc>
        <w:tc>
          <w:tcPr>
            <w:tcW w:w="144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1154.6</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12700.6</w:t>
            </w:r>
          </w:p>
        </w:tc>
        <w:tc>
          <w:tcPr>
            <w:tcW w:w="162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902</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18,491.10</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9</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Faba been</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104</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650</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110</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990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10</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Field</w:t>
            </w:r>
          </w:p>
        </w:tc>
        <w:tc>
          <w:tcPr>
            <w:tcW w:w="144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30.5</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248.8</w:t>
            </w:r>
          </w:p>
        </w:tc>
        <w:tc>
          <w:tcPr>
            <w:tcW w:w="162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74</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666</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11</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Haric of been</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1218</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12180</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937</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13118</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12</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Peas</w:t>
            </w:r>
          </w:p>
        </w:tc>
        <w:tc>
          <w:tcPr>
            <w:tcW w:w="144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146</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1460</w:t>
            </w:r>
          </w:p>
        </w:tc>
        <w:tc>
          <w:tcPr>
            <w:tcW w:w="162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189</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2079</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13</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Neug</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1348</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7605.2</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985</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8569.6</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14</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Ground</w:t>
            </w:r>
          </w:p>
        </w:tc>
        <w:tc>
          <w:tcPr>
            <w:tcW w:w="144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1842</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22104</w:t>
            </w:r>
          </w:p>
        </w:tc>
        <w:tc>
          <w:tcPr>
            <w:tcW w:w="1620" w:type="dxa"/>
          </w:tcPr>
          <w:p w:rsidR="008F7C8D" w:rsidRPr="005B317E" w:rsidRDefault="008F7C8D" w:rsidP="008F7C8D">
            <w:pPr>
              <w:tabs>
                <w:tab w:val="left" w:pos="1485"/>
              </w:tabs>
              <w:spacing w:line="276" w:lineRule="auto"/>
              <w:jc w:val="right"/>
              <w:cnfStyle w:val="000000010000" w:firstRow="0" w:lastRow="0" w:firstColumn="0" w:lastColumn="0" w:oddVBand="0" w:evenVBand="0" w:oddHBand="0" w:evenHBand="1" w:firstRowFirstColumn="0" w:firstRowLastColumn="0" w:lastRowFirstColumn="0" w:lastRowLastColumn="0"/>
            </w:pPr>
            <w:r w:rsidRPr="005B317E">
              <w:t>1378</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12402</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gridSpan w:val="2"/>
          </w:tcPr>
          <w:p w:rsidR="008F7C8D" w:rsidRPr="00F444C9" w:rsidRDefault="008F7C8D" w:rsidP="008F7C8D">
            <w:pPr>
              <w:tabs>
                <w:tab w:val="left" w:pos="1485"/>
              </w:tabs>
              <w:jc w:val="both"/>
              <w:rPr>
                <w:rFonts w:ascii="Times New Roman" w:hAnsi="Times New Roman" w:cs="Times New Roman"/>
              </w:rPr>
            </w:pPr>
            <w:r w:rsidRPr="00F444C9">
              <w:rPr>
                <w:rFonts w:ascii="Times New Roman" w:hAnsi="Times New Roman" w:cs="Times New Roman"/>
              </w:rPr>
              <w:t>15</w:t>
            </w:r>
          </w:p>
        </w:tc>
        <w:tc>
          <w:tcPr>
            <w:cnfStyle w:val="000010000000" w:firstRow="0" w:lastRow="0" w:firstColumn="0" w:lastColumn="0" w:oddVBand="1" w:evenVBand="0" w:oddHBand="0" w:evenHBand="0" w:firstRowFirstColumn="0" w:firstRowLastColumn="0" w:lastRowFirstColumn="0" w:lastRowLastColumn="0"/>
            <w:tcW w:w="2520" w:type="dxa"/>
          </w:tcPr>
          <w:p w:rsidR="008F7C8D" w:rsidRPr="006D66C4" w:rsidRDefault="008F7C8D" w:rsidP="008F7C8D">
            <w:pPr>
              <w:tabs>
                <w:tab w:val="left" w:pos="1485"/>
              </w:tabs>
              <w:spacing w:line="276" w:lineRule="auto"/>
            </w:pPr>
            <w:r w:rsidRPr="006D66C4">
              <w:t>Sesame</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1345</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5380</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1073</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10583</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50" w:type="dxa"/>
            <w:gridSpan w:val="3"/>
          </w:tcPr>
          <w:p w:rsidR="008F7C8D" w:rsidRPr="00F444C9" w:rsidRDefault="008F7C8D" w:rsidP="008F7C8D">
            <w:pPr>
              <w:tabs>
                <w:tab w:val="left" w:pos="1485"/>
              </w:tabs>
              <w:jc w:val="both"/>
              <w:rPr>
                <w:rFonts w:ascii="Times New Roman" w:hAnsi="Times New Roman" w:cs="Times New Roman"/>
                <w:b w:val="0"/>
              </w:rPr>
            </w:pPr>
            <w:r w:rsidRPr="00F444C9">
              <w:rPr>
                <w:rFonts w:ascii="Times New Roman" w:hAnsi="Times New Roman" w:cs="Times New Roman"/>
                <w:b w:val="0"/>
              </w:rPr>
              <w:t>In‘belg ‘‘season</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jc w:val="both"/>
              <w:rPr>
                <w:rFonts w:ascii="Times New Roman" w:hAnsi="Times New Roman" w:cs="Times New Roman"/>
                <w:b/>
              </w:rPr>
            </w:pPr>
          </w:p>
        </w:tc>
        <w:tc>
          <w:tcPr>
            <w:tcW w:w="1440" w:type="dxa"/>
          </w:tcPr>
          <w:p w:rsidR="008F7C8D" w:rsidRPr="005B317E" w:rsidRDefault="008F7C8D" w:rsidP="008F7C8D">
            <w:pPr>
              <w:tabs>
                <w:tab w:val="left" w:pos="148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20" w:type="dxa"/>
          </w:tcPr>
          <w:p w:rsidR="008F7C8D" w:rsidRPr="005B317E" w:rsidRDefault="008F7C8D" w:rsidP="008F7C8D">
            <w:pPr>
              <w:tabs>
                <w:tab w:val="left" w:pos="1485"/>
              </w:tabs>
              <w:jc w:val="both"/>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jc w:val="both"/>
              <w:rPr>
                <w:rFonts w:ascii="Times New Roman" w:hAnsi="Times New Roman" w:cs="Times New Roman"/>
                <w:b w:val="0"/>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dxa"/>
          </w:tcPr>
          <w:p w:rsidR="008F7C8D" w:rsidRPr="00F444C9" w:rsidRDefault="008F7C8D" w:rsidP="008F7C8D">
            <w:pPr>
              <w:tabs>
                <w:tab w:val="left" w:pos="1485"/>
              </w:tabs>
              <w:jc w:val="both"/>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2644" w:type="dxa"/>
            <w:gridSpan w:val="2"/>
          </w:tcPr>
          <w:p w:rsidR="008F7C8D" w:rsidRPr="002A2D37" w:rsidRDefault="008F7C8D" w:rsidP="008F7C8D">
            <w:pPr>
              <w:tabs>
                <w:tab w:val="left" w:pos="1485"/>
              </w:tabs>
              <w:spacing w:line="276" w:lineRule="auto"/>
            </w:pPr>
            <w:r w:rsidRPr="002A2D37">
              <w:t>Rege seed</w:t>
            </w:r>
          </w:p>
        </w:tc>
        <w:tc>
          <w:tcPr>
            <w:tcW w:w="144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46</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5B317E" w:rsidRDefault="008F7C8D" w:rsidP="008F7C8D">
            <w:pPr>
              <w:tabs>
                <w:tab w:val="left" w:pos="1485"/>
              </w:tabs>
              <w:spacing w:line="276" w:lineRule="auto"/>
              <w:jc w:val="right"/>
            </w:pPr>
            <w:r w:rsidRPr="005B317E">
              <w:t>135.2</w:t>
            </w:r>
          </w:p>
        </w:tc>
        <w:tc>
          <w:tcPr>
            <w:tcW w:w="1620" w:type="dxa"/>
          </w:tcPr>
          <w:p w:rsidR="008F7C8D" w:rsidRPr="005B317E" w:rsidRDefault="008F7C8D" w:rsidP="008F7C8D">
            <w:pPr>
              <w:tabs>
                <w:tab w:val="left" w:pos="1485"/>
              </w:tabs>
              <w:spacing w:line="276" w:lineRule="auto"/>
              <w:jc w:val="right"/>
              <w:cnfStyle w:val="000000100000" w:firstRow="0" w:lastRow="0" w:firstColumn="0" w:lastColumn="0" w:oddVBand="0" w:evenVBand="0" w:oddHBand="1" w:evenHBand="0" w:firstRowFirstColumn="0" w:firstRowLastColumn="0" w:lastRowFirstColumn="0" w:lastRowLastColumn="0"/>
            </w:pPr>
            <w:r w:rsidRPr="005B317E">
              <w:t>78</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5B317E" w:rsidRDefault="008F7C8D" w:rsidP="008F7C8D">
            <w:pPr>
              <w:tabs>
                <w:tab w:val="left" w:pos="1485"/>
              </w:tabs>
              <w:spacing w:line="276" w:lineRule="auto"/>
              <w:jc w:val="right"/>
            </w:pPr>
            <w:r w:rsidRPr="005B317E">
              <w:t>827</w:t>
            </w:r>
          </w:p>
        </w:tc>
      </w:tr>
      <w:tr w:rsidR="008F7C8D" w:rsidRPr="007D7C8F" w:rsidTr="008F7C8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dxa"/>
          </w:tcPr>
          <w:p w:rsidR="008F7C8D" w:rsidRPr="00F444C9" w:rsidRDefault="008F7C8D" w:rsidP="008F7C8D">
            <w:pPr>
              <w:tabs>
                <w:tab w:val="left" w:pos="1485"/>
              </w:tabs>
              <w:jc w:val="both"/>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2644" w:type="dxa"/>
            <w:gridSpan w:val="2"/>
          </w:tcPr>
          <w:p w:rsidR="008F7C8D" w:rsidRPr="00F444C9" w:rsidRDefault="008F7C8D" w:rsidP="008F7C8D">
            <w:pPr>
              <w:tabs>
                <w:tab w:val="left" w:pos="1485"/>
              </w:tabs>
              <w:jc w:val="both"/>
              <w:rPr>
                <w:rFonts w:ascii="Times New Roman" w:hAnsi="Times New Roman" w:cs="Times New Roman"/>
                <w:b w:val="0"/>
              </w:rPr>
            </w:pPr>
            <w:r w:rsidRPr="00F444C9">
              <w:rPr>
                <w:rFonts w:ascii="Times New Roman" w:hAnsi="Times New Roman" w:cs="Times New Roman"/>
                <w:b w:val="0"/>
              </w:rPr>
              <w:t>Total</w:t>
            </w:r>
          </w:p>
        </w:tc>
        <w:tc>
          <w:tcPr>
            <w:tcW w:w="1440" w:type="dxa"/>
          </w:tcPr>
          <w:p w:rsidR="008F7C8D" w:rsidRPr="006D66C4" w:rsidRDefault="008F7C8D" w:rsidP="008F7C8D">
            <w:pPr>
              <w:tabs>
                <w:tab w:val="left" w:pos="1485"/>
              </w:tabs>
              <w:spacing w:line="276" w:lineRule="auto"/>
              <w:jc w:val="right"/>
              <w:cnfStyle w:val="010000000000" w:firstRow="0" w:lastRow="1" w:firstColumn="0" w:lastColumn="0" w:oddVBand="0" w:evenVBand="0" w:oddHBand="0" w:evenHBand="0" w:firstRowFirstColumn="0" w:firstRowLastColumn="0" w:lastRowFirstColumn="0" w:lastRowLastColumn="0"/>
              <w:rPr>
                <w:b w:val="0"/>
                <w:sz w:val="20"/>
              </w:rPr>
            </w:pPr>
            <w:r w:rsidRPr="006D66C4">
              <w:rPr>
                <w:sz w:val="20"/>
              </w:rPr>
              <w:t>30874.1</w:t>
            </w:r>
          </w:p>
        </w:tc>
        <w:tc>
          <w:tcPr>
            <w:cnfStyle w:val="000010000000" w:firstRow="0" w:lastRow="0" w:firstColumn="0" w:lastColumn="0" w:oddVBand="1" w:evenVBand="0" w:oddHBand="0" w:evenHBand="0" w:firstRowFirstColumn="0" w:firstRowLastColumn="0" w:lastRowFirstColumn="0" w:lastRowLastColumn="0"/>
            <w:tcW w:w="1440" w:type="dxa"/>
          </w:tcPr>
          <w:p w:rsidR="008F7C8D" w:rsidRPr="006D66C4" w:rsidRDefault="008F7C8D" w:rsidP="008F7C8D">
            <w:pPr>
              <w:tabs>
                <w:tab w:val="left" w:pos="1485"/>
              </w:tabs>
              <w:spacing w:line="276" w:lineRule="auto"/>
              <w:jc w:val="right"/>
              <w:rPr>
                <w:b w:val="0"/>
                <w:sz w:val="20"/>
              </w:rPr>
            </w:pPr>
            <w:r w:rsidRPr="006D66C4">
              <w:rPr>
                <w:sz w:val="20"/>
              </w:rPr>
              <w:t>974960.2</w:t>
            </w:r>
          </w:p>
        </w:tc>
        <w:tc>
          <w:tcPr>
            <w:tcW w:w="1620" w:type="dxa"/>
          </w:tcPr>
          <w:p w:rsidR="008F7C8D" w:rsidRPr="006D66C4" w:rsidRDefault="008F7C8D" w:rsidP="008F7C8D">
            <w:pPr>
              <w:tabs>
                <w:tab w:val="left" w:pos="1485"/>
              </w:tabs>
              <w:spacing w:line="276" w:lineRule="auto"/>
              <w:jc w:val="right"/>
              <w:cnfStyle w:val="010000000000" w:firstRow="0" w:lastRow="1" w:firstColumn="0" w:lastColumn="0" w:oddVBand="0" w:evenVBand="0" w:oddHBand="0" w:evenHBand="0" w:firstRowFirstColumn="0" w:firstRowLastColumn="0" w:lastRowFirstColumn="0" w:lastRowLastColumn="0"/>
              <w:rPr>
                <w:b w:val="0"/>
                <w:sz w:val="20"/>
              </w:rPr>
            </w:pPr>
            <w:r w:rsidRPr="006D66C4">
              <w:rPr>
                <w:sz w:val="20"/>
              </w:rPr>
              <w:t>29,340</w:t>
            </w:r>
          </w:p>
        </w:tc>
        <w:tc>
          <w:tcPr>
            <w:cnfStyle w:val="000100000000" w:firstRow="0" w:lastRow="0" w:firstColumn="0" w:lastColumn="1" w:oddVBand="0" w:evenVBand="0" w:oddHBand="0" w:evenHBand="0" w:firstRowFirstColumn="0" w:firstRowLastColumn="0" w:lastRowFirstColumn="0" w:lastRowLastColumn="0"/>
            <w:tcW w:w="1350" w:type="dxa"/>
          </w:tcPr>
          <w:p w:rsidR="008F7C8D" w:rsidRPr="006D66C4" w:rsidRDefault="008F7C8D" w:rsidP="008F7C8D">
            <w:pPr>
              <w:tabs>
                <w:tab w:val="left" w:pos="1485"/>
              </w:tabs>
              <w:spacing w:line="276" w:lineRule="auto"/>
              <w:jc w:val="right"/>
              <w:rPr>
                <w:b w:val="0"/>
                <w:sz w:val="20"/>
              </w:rPr>
            </w:pPr>
            <w:r w:rsidRPr="006D66C4">
              <w:rPr>
                <w:sz w:val="20"/>
              </w:rPr>
              <w:t>1,037,873.7</w:t>
            </w:r>
          </w:p>
        </w:tc>
      </w:tr>
    </w:tbl>
    <w:p w:rsidR="008F7C8D" w:rsidRDefault="008F7C8D" w:rsidP="008F7C8D">
      <w:pPr>
        <w:pStyle w:val="BodyText"/>
        <w:rPr>
          <w:b/>
          <w:i/>
        </w:rPr>
      </w:pPr>
      <w:r>
        <w:rPr>
          <w:sz w:val="20"/>
        </w:rPr>
        <w:t xml:space="preserve">                   </w:t>
      </w:r>
      <w:r w:rsidRPr="00F444C9">
        <w:rPr>
          <w:b/>
          <w:i/>
          <w:sz w:val="20"/>
        </w:rPr>
        <w:t>Source: District Agricultural Office</w:t>
      </w:r>
    </w:p>
    <w:p w:rsidR="008F7C8D" w:rsidRPr="00904C5D" w:rsidRDefault="008F7C8D" w:rsidP="008F7C8D">
      <w:pPr>
        <w:pStyle w:val="Heading3"/>
        <w:spacing w:line="360" w:lineRule="auto"/>
        <w:rPr>
          <w:b/>
        </w:rPr>
      </w:pPr>
      <w:bookmarkStart w:id="193" w:name="_Toc488661534"/>
      <w:bookmarkStart w:id="194" w:name="_Toc488928124"/>
      <w:r w:rsidRPr="00904C5D">
        <w:rPr>
          <w:b/>
        </w:rPr>
        <w:t>Agricultural Input Supply</w:t>
      </w:r>
      <w:bookmarkEnd w:id="193"/>
      <w:bookmarkEnd w:id="194"/>
    </w:p>
    <w:p w:rsidR="008F7C8D" w:rsidRPr="007D7C8F" w:rsidRDefault="008F7C8D" w:rsidP="008F7C8D">
      <w:pPr>
        <w:autoSpaceDE w:val="0"/>
        <w:autoSpaceDN w:val="0"/>
        <w:adjustRightInd w:val="0"/>
        <w:spacing w:after="0" w:line="360" w:lineRule="auto"/>
        <w:jc w:val="both"/>
        <w:rPr>
          <w:rFonts w:ascii="Times New Roman" w:hAnsi="Times New Roman" w:cs="Times New Roman"/>
          <w:sz w:val="24"/>
          <w:szCs w:val="24"/>
        </w:rPr>
      </w:pPr>
      <w:r w:rsidRPr="007D7C8F">
        <w:rPr>
          <w:rFonts w:ascii="Times New Roman" w:hAnsi="Times New Roman" w:cs="Times New Roman"/>
          <w:sz w:val="24"/>
          <w:szCs w:val="24"/>
        </w:rPr>
        <w:t xml:space="preserve">In Guto Gida district, there is no state farm but there are large scale private farms. The productivity and production initiative also calls for increasing recognition of the importance of </w:t>
      </w:r>
      <w:r w:rsidRPr="007D7C8F">
        <w:rPr>
          <w:rFonts w:ascii="Times New Roman" w:hAnsi="Times New Roman" w:cs="Times New Roman"/>
          <w:bCs/>
          <w:sz w:val="24"/>
          <w:szCs w:val="24"/>
        </w:rPr>
        <w:t>post-harvest losses.</w:t>
      </w:r>
      <w:r w:rsidRPr="007D7C8F">
        <w:rPr>
          <w:rFonts w:ascii="Times New Roman" w:hAnsi="Times New Roman" w:cs="Times New Roman"/>
          <w:sz w:val="24"/>
          <w:szCs w:val="24"/>
        </w:rPr>
        <w:t xml:space="preserve"> Which are a major factor in household food security, and due to quality issues, limit the capacity of smallholders to commercialize their agricultural activities. It also minimize the need to improve cooperative and private sector participation in the </w:t>
      </w:r>
      <w:r w:rsidRPr="007D7C8F">
        <w:rPr>
          <w:rFonts w:ascii="Times New Roman" w:hAnsi="Times New Roman" w:cs="Times New Roman"/>
          <w:bCs/>
          <w:sz w:val="24"/>
          <w:szCs w:val="24"/>
        </w:rPr>
        <w:t>supply of agricultural inputs</w:t>
      </w:r>
      <w:r w:rsidRPr="007D7C8F">
        <w:rPr>
          <w:rFonts w:ascii="Times New Roman" w:hAnsi="Times New Roman" w:cs="Times New Roman"/>
          <w:sz w:val="24"/>
          <w:szCs w:val="24"/>
        </w:rPr>
        <w:t>, particularly the production and distribution of high quality seed, fertilizers and others inputs which is believed to be the most important factor to maximize production and productivity to attain food   self-sufficiency.</w:t>
      </w:r>
    </w:p>
    <w:p w:rsidR="008F7C8D" w:rsidRPr="00904C5D" w:rsidRDefault="008F7C8D" w:rsidP="00904C5D">
      <w:pPr>
        <w:pStyle w:val="BodyText"/>
        <w:spacing w:line="360" w:lineRule="auto"/>
        <w:jc w:val="both"/>
        <w:rPr>
          <w:rFonts w:ascii="Times New Roman" w:hAnsi="Times New Roman" w:cs="Times New Roman"/>
          <w:sz w:val="24"/>
          <w:szCs w:val="24"/>
        </w:rPr>
      </w:pPr>
      <w:r w:rsidRPr="00904C5D">
        <w:rPr>
          <w:rFonts w:ascii="Times New Roman" w:hAnsi="Times New Roman" w:cs="Times New Roman"/>
          <w:sz w:val="24"/>
          <w:szCs w:val="24"/>
        </w:rPr>
        <w:t>From the total population of the district more than 95.22 % are rural populations, which are directly; sustain their life on agriculture and related activities. The district has a long tradition (over two - three decades) in using chemical fertilizers. Without chemical fertilizer, high yield is not expected and feeding a family of large size would be impossible.</w:t>
      </w:r>
    </w:p>
    <w:p w:rsidR="008F7C8D" w:rsidRPr="00904C5D" w:rsidRDefault="008F7C8D" w:rsidP="00904C5D">
      <w:pPr>
        <w:pStyle w:val="BodyText"/>
        <w:spacing w:line="360" w:lineRule="auto"/>
        <w:jc w:val="both"/>
        <w:rPr>
          <w:rFonts w:ascii="Times New Roman" w:hAnsi="Times New Roman" w:cs="Times New Roman"/>
          <w:sz w:val="24"/>
          <w:szCs w:val="24"/>
        </w:rPr>
      </w:pPr>
      <w:r w:rsidRPr="00904C5D">
        <w:rPr>
          <w:rFonts w:ascii="Times New Roman" w:hAnsi="Times New Roman" w:cs="Times New Roman"/>
          <w:sz w:val="24"/>
          <w:szCs w:val="24"/>
        </w:rPr>
        <w:t>Nevertheless, Fertilizer distribution in past two years was not according to the number of farm house holds. The distribution of DAP and UREA in the year 2019 was 43 quintals and 14927.5 quintals respectively. In the year 2020, there is no distribution of DAP and 2202.5 quintal of UREA was distributed to the farmers. Also among the</w:t>
      </w:r>
      <w:r w:rsidRPr="00904C5D">
        <w:rPr>
          <w:rFonts w:ascii="Times New Roman" w:hAnsi="Times New Roman" w:cs="Times New Roman"/>
          <w:bCs/>
          <w:sz w:val="24"/>
          <w:szCs w:val="24"/>
        </w:rPr>
        <w:t xml:space="preserve"> supply of agricultural inputs</w:t>
      </w:r>
      <w:r w:rsidRPr="00904C5D">
        <w:rPr>
          <w:rFonts w:ascii="Times New Roman" w:hAnsi="Times New Roman" w:cs="Times New Roman"/>
          <w:sz w:val="24"/>
          <w:szCs w:val="24"/>
        </w:rPr>
        <w:t xml:space="preserve"> improved maize seeds, 81,634.6 quintal in 2019, and 880,608 quintal in 2020, 195 quintal of wheat, 3,749.55 quintal of teff  was distributed in2 019 to the farmers.</w:t>
      </w:r>
    </w:p>
    <w:p w:rsidR="008F7C8D" w:rsidRPr="0053620C" w:rsidRDefault="008F7C8D" w:rsidP="009A4043">
      <w:pPr>
        <w:pStyle w:val="BodyText"/>
        <w:numPr>
          <w:ilvl w:val="0"/>
          <w:numId w:val="48"/>
        </w:numPr>
        <w:spacing w:line="240" w:lineRule="auto"/>
        <w:jc w:val="both"/>
        <w:rPr>
          <w:sz w:val="23"/>
          <w:szCs w:val="23"/>
        </w:rPr>
      </w:pPr>
      <w:r w:rsidRPr="0053620C">
        <w:rPr>
          <w:b/>
          <w:sz w:val="23"/>
          <w:szCs w:val="23"/>
        </w:rPr>
        <w:t xml:space="preserve">Some Methods of Maintaining Soil Fertility in the district;  </w:t>
      </w:r>
    </w:p>
    <w:p w:rsidR="008F7C8D" w:rsidRPr="0053620C" w:rsidRDefault="008F7C8D" w:rsidP="009A4043">
      <w:pPr>
        <w:numPr>
          <w:ilvl w:val="0"/>
          <w:numId w:val="8"/>
        </w:numPr>
        <w:tabs>
          <w:tab w:val="left" w:pos="1485"/>
          <w:tab w:val="left" w:pos="4320"/>
        </w:tabs>
        <w:spacing w:after="0" w:line="240" w:lineRule="auto"/>
        <w:jc w:val="both"/>
        <w:rPr>
          <w:rFonts w:ascii="Times New Roman" w:hAnsi="Times New Roman" w:cs="Times New Roman"/>
          <w:b/>
          <w:sz w:val="23"/>
          <w:szCs w:val="23"/>
        </w:rPr>
      </w:pPr>
      <w:r w:rsidRPr="0053620C">
        <w:rPr>
          <w:rFonts w:ascii="Times New Roman" w:hAnsi="Times New Roman" w:cs="Times New Roman"/>
          <w:b/>
          <w:sz w:val="23"/>
          <w:szCs w:val="23"/>
        </w:rPr>
        <w:t xml:space="preserve">Traditional methods </w:t>
      </w:r>
    </w:p>
    <w:p w:rsidR="008F7C8D" w:rsidRPr="009A2745" w:rsidRDefault="008F7C8D" w:rsidP="009A4043">
      <w:pPr>
        <w:numPr>
          <w:ilvl w:val="1"/>
          <w:numId w:val="8"/>
        </w:numPr>
        <w:tabs>
          <w:tab w:val="left" w:pos="1485"/>
          <w:tab w:val="left" w:pos="4320"/>
        </w:tabs>
        <w:spacing w:after="0" w:line="360" w:lineRule="auto"/>
      </w:pPr>
      <w:r w:rsidRPr="009A2745">
        <w:t>Crop rotation</w:t>
      </w:r>
    </w:p>
    <w:p w:rsidR="008F7C8D" w:rsidRPr="00C66F7A" w:rsidRDefault="008F7C8D" w:rsidP="009A4043">
      <w:pPr>
        <w:numPr>
          <w:ilvl w:val="1"/>
          <w:numId w:val="8"/>
        </w:numPr>
        <w:tabs>
          <w:tab w:val="left" w:pos="1485"/>
          <w:tab w:val="left" w:pos="4320"/>
        </w:tabs>
        <w:spacing w:after="0" w:line="360" w:lineRule="auto"/>
      </w:pPr>
      <w:r w:rsidRPr="00C66F7A">
        <w:t xml:space="preserve">Land fallowing </w:t>
      </w:r>
    </w:p>
    <w:p w:rsidR="008F7C8D" w:rsidRPr="00C66F7A" w:rsidRDefault="008F7C8D" w:rsidP="009A4043">
      <w:pPr>
        <w:numPr>
          <w:ilvl w:val="1"/>
          <w:numId w:val="8"/>
        </w:numPr>
        <w:tabs>
          <w:tab w:val="left" w:pos="1485"/>
          <w:tab w:val="left" w:pos="4320"/>
        </w:tabs>
        <w:spacing w:after="0" w:line="360" w:lineRule="auto"/>
      </w:pPr>
      <w:r w:rsidRPr="00C66F7A">
        <w:t>Using dang and crop residue</w:t>
      </w:r>
    </w:p>
    <w:p w:rsidR="008F7C8D" w:rsidRPr="0038712C" w:rsidRDefault="008F7C8D" w:rsidP="008F7C8D">
      <w:pPr>
        <w:pStyle w:val="ListParagraph"/>
        <w:tabs>
          <w:tab w:val="left" w:pos="1485"/>
          <w:tab w:val="left" w:pos="4320"/>
        </w:tabs>
        <w:spacing w:after="0" w:line="360" w:lineRule="auto"/>
        <w:ind w:left="990"/>
        <w:jc w:val="both"/>
        <w:rPr>
          <w:rFonts w:ascii="Times New Roman" w:hAnsi="Times New Roman" w:cs="Times New Roman"/>
          <w:b/>
          <w:sz w:val="24"/>
        </w:rPr>
      </w:pPr>
      <w:r>
        <w:t xml:space="preserve">-  </w:t>
      </w:r>
      <w:r w:rsidRPr="00C66F7A">
        <w:t>Plantation</w:t>
      </w:r>
    </w:p>
    <w:p w:rsidR="008F7C8D" w:rsidRPr="002E2E20" w:rsidRDefault="008F7C8D" w:rsidP="009A4043">
      <w:pPr>
        <w:numPr>
          <w:ilvl w:val="0"/>
          <w:numId w:val="8"/>
        </w:numPr>
        <w:tabs>
          <w:tab w:val="left" w:pos="1485"/>
          <w:tab w:val="left" w:pos="4320"/>
        </w:tabs>
        <w:spacing w:after="0" w:line="360" w:lineRule="auto"/>
        <w:jc w:val="both"/>
        <w:rPr>
          <w:rFonts w:ascii="Times New Roman" w:hAnsi="Times New Roman" w:cs="Times New Roman"/>
          <w:b/>
          <w:sz w:val="24"/>
        </w:rPr>
      </w:pPr>
      <w:r w:rsidRPr="00C66F7A">
        <w:t xml:space="preserve"> </w:t>
      </w:r>
      <w:r w:rsidRPr="002E2E20">
        <w:rPr>
          <w:rFonts w:ascii="Times New Roman" w:hAnsi="Times New Roman" w:cs="Times New Roman"/>
          <w:b/>
          <w:sz w:val="24"/>
        </w:rPr>
        <w:t>Modern methods</w:t>
      </w:r>
    </w:p>
    <w:p w:rsidR="008F7C8D" w:rsidRPr="005A637B" w:rsidRDefault="008F7C8D" w:rsidP="009A4043">
      <w:pPr>
        <w:numPr>
          <w:ilvl w:val="0"/>
          <w:numId w:val="9"/>
        </w:numPr>
        <w:tabs>
          <w:tab w:val="left" w:pos="1485"/>
          <w:tab w:val="left" w:pos="4320"/>
        </w:tabs>
        <w:spacing w:after="0" w:line="360" w:lineRule="auto"/>
        <w:rPr>
          <w:sz w:val="24"/>
        </w:rPr>
      </w:pPr>
      <w:r w:rsidRPr="005A637B">
        <w:rPr>
          <w:sz w:val="24"/>
        </w:rPr>
        <w:t>Using compost</w:t>
      </w:r>
    </w:p>
    <w:p w:rsidR="008F7C8D" w:rsidRPr="005A637B" w:rsidRDefault="008F7C8D" w:rsidP="009A4043">
      <w:pPr>
        <w:numPr>
          <w:ilvl w:val="0"/>
          <w:numId w:val="9"/>
        </w:numPr>
        <w:tabs>
          <w:tab w:val="left" w:pos="1485"/>
          <w:tab w:val="left" w:pos="4320"/>
        </w:tabs>
        <w:spacing w:after="0" w:line="360" w:lineRule="auto"/>
        <w:rPr>
          <w:sz w:val="24"/>
        </w:rPr>
      </w:pPr>
      <w:r w:rsidRPr="005A637B">
        <w:rPr>
          <w:sz w:val="24"/>
        </w:rPr>
        <w:t>Using fertilizer (DAP &amp; UREA)</w:t>
      </w:r>
    </w:p>
    <w:p w:rsidR="008F7C8D" w:rsidRPr="005A637B" w:rsidRDefault="008F7C8D" w:rsidP="009A4043">
      <w:pPr>
        <w:numPr>
          <w:ilvl w:val="0"/>
          <w:numId w:val="9"/>
        </w:numPr>
        <w:tabs>
          <w:tab w:val="left" w:pos="1485"/>
          <w:tab w:val="left" w:pos="4320"/>
        </w:tabs>
        <w:spacing w:after="0" w:line="360" w:lineRule="auto"/>
        <w:rPr>
          <w:sz w:val="24"/>
        </w:rPr>
      </w:pPr>
      <w:r w:rsidRPr="005A637B">
        <w:rPr>
          <w:sz w:val="24"/>
        </w:rPr>
        <w:t>Using D/t bunds, check dams</w:t>
      </w:r>
    </w:p>
    <w:p w:rsidR="008F7C8D" w:rsidRPr="00C66F7A" w:rsidRDefault="008F7C8D" w:rsidP="009A4043">
      <w:pPr>
        <w:numPr>
          <w:ilvl w:val="0"/>
          <w:numId w:val="9"/>
        </w:numPr>
        <w:tabs>
          <w:tab w:val="left" w:pos="1485"/>
          <w:tab w:val="left" w:pos="4320"/>
        </w:tabs>
        <w:spacing w:after="0" w:line="360" w:lineRule="auto"/>
      </w:pPr>
      <w:r w:rsidRPr="005A637B">
        <w:rPr>
          <w:sz w:val="24"/>
        </w:rPr>
        <w:t>Using decompose materials</w:t>
      </w:r>
    </w:p>
    <w:p w:rsidR="008F7C8D" w:rsidRPr="0038712C" w:rsidRDefault="008F7C8D" w:rsidP="009A4043">
      <w:pPr>
        <w:numPr>
          <w:ilvl w:val="0"/>
          <w:numId w:val="9"/>
        </w:numPr>
        <w:tabs>
          <w:tab w:val="left" w:pos="1485"/>
          <w:tab w:val="left" w:pos="4320"/>
        </w:tabs>
        <w:spacing w:after="0" w:line="360" w:lineRule="auto"/>
      </w:pPr>
      <w:r w:rsidRPr="00C66F7A">
        <w:t>Plantation &amp;etc</w:t>
      </w:r>
    </w:p>
    <w:p w:rsidR="008F7C8D" w:rsidRPr="00751046" w:rsidRDefault="008F7C8D" w:rsidP="009A4043">
      <w:pPr>
        <w:pStyle w:val="ListParagraph"/>
        <w:numPr>
          <w:ilvl w:val="0"/>
          <w:numId w:val="48"/>
        </w:numPr>
        <w:tabs>
          <w:tab w:val="left" w:pos="1485"/>
          <w:tab w:val="left" w:pos="4320"/>
        </w:tabs>
        <w:spacing w:line="240" w:lineRule="auto"/>
        <w:jc w:val="both"/>
        <w:rPr>
          <w:rFonts w:ascii="Times New Roman" w:hAnsi="Times New Roman" w:cs="Times New Roman"/>
          <w:sz w:val="23"/>
          <w:szCs w:val="23"/>
        </w:rPr>
      </w:pPr>
      <w:r w:rsidRPr="00751046">
        <w:rPr>
          <w:rFonts w:ascii="Times New Roman" w:hAnsi="Times New Roman" w:cs="Times New Roman"/>
          <w:b/>
          <w:sz w:val="23"/>
          <w:szCs w:val="23"/>
        </w:rPr>
        <w:t xml:space="preserve">Some Methods of </w:t>
      </w:r>
      <w:r w:rsidRPr="00870CE8">
        <w:rPr>
          <w:rFonts w:ascii="Times New Roman" w:hAnsi="Times New Roman" w:cs="Times New Roman"/>
          <w:b/>
          <w:sz w:val="23"/>
          <w:szCs w:val="23"/>
        </w:rPr>
        <w:t>Soil Conservation</w:t>
      </w:r>
      <w:r w:rsidRPr="00751046">
        <w:rPr>
          <w:rFonts w:ascii="Times New Roman" w:hAnsi="Times New Roman" w:cs="Times New Roman"/>
          <w:b/>
          <w:sz w:val="23"/>
          <w:szCs w:val="23"/>
        </w:rPr>
        <w:t xml:space="preserve"> in the District</w:t>
      </w:r>
      <w:r w:rsidRPr="00751046">
        <w:rPr>
          <w:rFonts w:ascii="Times New Roman" w:hAnsi="Times New Roman" w:cs="Times New Roman"/>
          <w:sz w:val="23"/>
          <w:szCs w:val="23"/>
        </w:rPr>
        <w:t>;</w:t>
      </w:r>
    </w:p>
    <w:p w:rsidR="008F7C8D" w:rsidRPr="00751046" w:rsidRDefault="008F7C8D" w:rsidP="009A4043">
      <w:pPr>
        <w:numPr>
          <w:ilvl w:val="0"/>
          <w:numId w:val="8"/>
        </w:numPr>
        <w:tabs>
          <w:tab w:val="left" w:pos="1485"/>
          <w:tab w:val="left" w:pos="4320"/>
        </w:tabs>
        <w:spacing w:after="0" w:line="240" w:lineRule="auto"/>
        <w:jc w:val="both"/>
        <w:rPr>
          <w:rFonts w:ascii="Times New Roman" w:hAnsi="Times New Roman" w:cs="Times New Roman"/>
          <w:b/>
          <w:sz w:val="23"/>
          <w:szCs w:val="23"/>
        </w:rPr>
      </w:pPr>
      <w:r w:rsidRPr="00751046">
        <w:rPr>
          <w:rFonts w:ascii="Times New Roman" w:hAnsi="Times New Roman" w:cs="Times New Roman"/>
          <w:b/>
          <w:sz w:val="23"/>
          <w:szCs w:val="23"/>
        </w:rPr>
        <w:t xml:space="preserve">Traditional methods </w:t>
      </w:r>
    </w:p>
    <w:p w:rsidR="008F7C8D" w:rsidRPr="00C66F7A" w:rsidRDefault="008F7C8D" w:rsidP="009A4043">
      <w:pPr>
        <w:numPr>
          <w:ilvl w:val="1"/>
          <w:numId w:val="8"/>
        </w:numPr>
        <w:tabs>
          <w:tab w:val="left" w:pos="1485"/>
          <w:tab w:val="left" w:pos="4320"/>
        </w:tabs>
        <w:spacing w:after="0" w:line="360" w:lineRule="auto"/>
      </w:pPr>
      <w:r w:rsidRPr="00C66F7A">
        <w:t>Using d/t bunds, check dams</w:t>
      </w:r>
    </w:p>
    <w:p w:rsidR="008F7C8D" w:rsidRPr="00C66F7A" w:rsidRDefault="008F7C8D" w:rsidP="009A4043">
      <w:pPr>
        <w:pStyle w:val="ListParagraph"/>
        <w:numPr>
          <w:ilvl w:val="1"/>
          <w:numId w:val="8"/>
        </w:numPr>
        <w:tabs>
          <w:tab w:val="left" w:pos="1485"/>
          <w:tab w:val="left" w:pos="4320"/>
        </w:tabs>
        <w:spacing w:after="0" w:line="360" w:lineRule="auto"/>
      </w:pPr>
      <w:r w:rsidRPr="00C66F7A">
        <w:t>Using decompose materials</w:t>
      </w:r>
    </w:p>
    <w:p w:rsidR="008F7C8D" w:rsidRPr="00C66F7A" w:rsidRDefault="008F7C8D" w:rsidP="009A4043">
      <w:pPr>
        <w:pStyle w:val="ListParagraph"/>
        <w:numPr>
          <w:ilvl w:val="1"/>
          <w:numId w:val="8"/>
        </w:numPr>
        <w:tabs>
          <w:tab w:val="left" w:pos="1485"/>
          <w:tab w:val="left" w:pos="4320"/>
        </w:tabs>
        <w:spacing w:after="0" w:line="360" w:lineRule="auto"/>
      </w:pPr>
      <w:r w:rsidRPr="00C66F7A">
        <w:t>Plantation &amp;etc</w:t>
      </w:r>
    </w:p>
    <w:p w:rsidR="008F7C8D" w:rsidRPr="00D43284" w:rsidRDefault="008F7C8D" w:rsidP="009A4043">
      <w:pPr>
        <w:numPr>
          <w:ilvl w:val="1"/>
          <w:numId w:val="8"/>
        </w:numPr>
        <w:tabs>
          <w:tab w:val="left" w:pos="1485"/>
          <w:tab w:val="left" w:pos="4320"/>
        </w:tabs>
        <w:spacing w:after="0" w:line="360" w:lineRule="auto"/>
        <w:jc w:val="both"/>
        <w:rPr>
          <w:rFonts w:ascii="Times New Roman" w:hAnsi="Times New Roman" w:cs="Times New Roman"/>
          <w:sz w:val="24"/>
        </w:rPr>
      </w:pPr>
      <w:r w:rsidRPr="00D43284">
        <w:rPr>
          <w:rFonts w:ascii="Times New Roman" w:hAnsi="Times New Roman" w:cs="Times New Roman"/>
          <w:sz w:val="24"/>
        </w:rPr>
        <w:t>Crop rotation</w:t>
      </w:r>
    </w:p>
    <w:p w:rsidR="008F7C8D" w:rsidRPr="002E2E20" w:rsidRDefault="008F7C8D" w:rsidP="009A4043">
      <w:pPr>
        <w:numPr>
          <w:ilvl w:val="0"/>
          <w:numId w:val="8"/>
        </w:numPr>
        <w:tabs>
          <w:tab w:val="left" w:pos="1485"/>
          <w:tab w:val="left" w:pos="4320"/>
        </w:tabs>
        <w:spacing w:after="0" w:line="360" w:lineRule="auto"/>
        <w:jc w:val="both"/>
        <w:rPr>
          <w:rFonts w:ascii="Times New Roman" w:hAnsi="Times New Roman" w:cs="Times New Roman"/>
          <w:b/>
          <w:sz w:val="24"/>
        </w:rPr>
      </w:pPr>
      <w:r w:rsidRPr="002E2E20">
        <w:rPr>
          <w:rFonts w:ascii="Times New Roman" w:hAnsi="Times New Roman" w:cs="Times New Roman"/>
          <w:b/>
          <w:sz w:val="24"/>
        </w:rPr>
        <w:t>Modern methods</w:t>
      </w:r>
    </w:p>
    <w:p w:rsidR="008F7C8D" w:rsidRPr="00853FA0" w:rsidRDefault="008F7C8D" w:rsidP="009A4043">
      <w:pPr>
        <w:numPr>
          <w:ilvl w:val="0"/>
          <w:numId w:val="9"/>
        </w:numPr>
        <w:tabs>
          <w:tab w:val="left" w:pos="1485"/>
          <w:tab w:val="left" w:pos="4320"/>
        </w:tabs>
        <w:spacing w:after="0" w:line="360" w:lineRule="auto"/>
        <w:rPr>
          <w:sz w:val="24"/>
        </w:rPr>
      </w:pPr>
      <w:r w:rsidRPr="00853FA0">
        <w:rPr>
          <w:sz w:val="24"/>
        </w:rPr>
        <w:t xml:space="preserve">Fertilizer </w:t>
      </w:r>
    </w:p>
    <w:p w:rsidR="008F7C8D" w:rsidRPr="00853FA0" w:rsidRDefault="008F7C8D" w:rsidP="009A4043">
      <w:pPr>
        <w:numPr>
          <w:ilvl w:val="0"/>
          <w:numId w:val="9"/>
        </w:numPr>
        <w:tabs>
          <w:tab w:val="left" w:pos="1485"/>
          <w:tab w:val="left" w:pos="4320"/>
        </w:tabs>
        <w:spacing w:after="0" w:line="360" w:lineRule="auto"/>
        <w:rPr>
          <w:sz w:val="24"/>
        </w:rPr>
      </w:pPr>
      <w:r w:rsidRPr="00853FA0">
        <w:rPr>
          <w:sz w:val="24"/>
        </w:rPr>
        <w:t xml:space="preserve">Modernized bund &amp; check dams construction </w:t>
      </w:r>
    </w:p>
    <w:p w:rsidR="008F7C8D" w:rsidRPr="00853FA0" w:rsidRDefault="008F7C8D" w:rsidP="009A4043">
      <w:pPr>
        <w:numPr>
          <w:ilvl w:val="0"/>
          <w:numId w:val="9"/>
        </w:numPr>
        <w:tabs>
          <w:tab w:val="left" w:pos="1485"/>
          <w:tab w:val="left" w:pos="4320"/>
        </w:tabs>
        <w:spacing w:after="0" w:line="360" w:lineRule="auto"/>
        <w:rPr>
          <w:sz w:val="24"/>
        </w:rPr>
      </w:pPr>
      <w:r w:rsidRPr="00853FA0">
        <w:rPr>
          <w:sz w:val="24"/>
        </w:rPr>
        <w:t xml:space="preserve">Development soil &amp; water conservation structure </w:t>
      </w:r>
    </w:p>
    <w:p w:rsidR="008F7C8D" w:rsidRPr="00D43284" w:rsidRDefault="008F7C8D" w:rsidP="009A4043">
      <w:pPr>
        <w:numPr>
          <w:ilvl w:val="0"/>
          <w:numId w:val="9"/>
        </w:numPr>
        <w:tabs>
          <w:tab w:val="left" w:pos="1485"/>
          <w:tab w:val="left" w:pos="4320"/>
        </w:tabs>
        <w:spacing w:after="0" w:line="360" w:lineRule="auto"/>
        <w:jc w:val="both"/>
        <w:rPr>
          <w:rFonts w:ascii="Times New Roman" w:hAnsi="Times New Roman" w:cs="Times New Roman"/>
          <w:sz w:val="24"/>
        </w:rPr>
      </w:pPr>
      <w:r w:rsidRPr="00D43284">
        <w:rPr>
          <w:rFonts w:ascii="Times New Roman" w:hAnsi="Times New Roman" w:cs="Times New Roman"/>
          <w:sz w:val="24"/>
        </w:rPr>
        <w:t>Preparation of compost</w:t>
      </w:r>
    </w:p>
    <w:p w:rsidR="008F7C8D" w:rsidRPr="00D43284" w:rsidRDefault="008F7C8D" w:rsidP="009A4043">
      <w:pPr>
        <w:numPr>
          <w:ilvl w:val="0"/>
          <w:numId w:val="9"/>
        </w:numPr>
        <w:tabs>
          <w:tab w:val="left" w:pos="1485"/>
          <w:tab w:val="left" w:pos="4320"/>
        </w:tabs>
        <w:spacing w:after="0" w:line="360" w:lineRule="auto"/>
        <w:jc w:val="both"/>
        <w:rPr>
          <w:rFonts w:ascii="Times New Roman" w:hAnsi="Times New Roman" w:cs="Times New Roman"/>
          <w:sz w:val="24"/>
        </w:rPr>
      </w:pPr>
      <w:r w:rsidRPr="00D43284">
        <w:rPr>
          <w:rFonts w:ascii="Times New Roman" w:hAnsi="Times New Roman" w:cs="Times New Roman"/>
          <w:sz w:val="24"/>
        </w:rPr>
        <w:t>Developing bench terracing, hill side terracing</w:t>
      </w:r>
    </w:p>
    <w:p w:rsidR="008F7C8D" w:rsidRPr="00D43284" w:rsidRDefault="008F7C8D" w:rsidP="009A4043">
      <w:pPr>
        <w:pStyle w:val="ListParagraph"/>
        <w:numPr>
          <w:ilvl w:val="0"/>
          <w:numId w:val="9"/>
        </w:numPr>
        <w:tabs>
          <w:tab w:val="left" w:pos="1485"/>
          <w:tab w:val="left" w:pos="4320"/>
        </w:tabs>
        <w:spacing w:after="0" w:line="360" w:lineRule="auto"/>
        <w:jc w:val="both"/>
        <w:rPr>
          <w:rFonts w:ascii="Times New Roman" w:hAnsi="Times New Roman" w:cs="Times New Roman"/>
          <w:sz w:val="24"/>
        </w:rPr>
      </w:pPr>
      <w:r w:rsidRPr="00D43284">
        <w:rPr>
          <w:rFonts w:ascii="Times New Roman" w:hAnsi="Times New Roman" w:cs="Times New Roman"/>
          <w:sz w:val="24"/>
        </w:rPr>
        <w:t>Alley cropping</w:t>
      </w:r>
    </w:p>
    <w:p w:rsidR="008F7C8D" w:rsidRPr="00D43284" w:rsidRDefault="008F7C8D" w:rsidP="009A4043">
      <w:pPr>
        <w:numPr>
          <w:ilvl w:val="0"/>
          <w:numId w:val="9"/>
        </w:numPr>
        <w:tabs>
          <w:tab w:val="left" w:pos="1485"/>
          <w:tab w:val="left" w:pos="4320"/>
        </w:tabs>
        <w:spacing w:after="0" w:line="360" w:lineRule="auto"/>
        <w:jc w:val="both"/>
        <w:rPr>
          <w:rFonts w:ascii="Times New Roman" w:hAnsi="Times New Roman" w:cs="Times New Roman"/>
          <w:sz w:val="24"/>
        </w:rPr>
      </w:pPr>
      <w:r w:rsidRPr="00D43284">
        <w:rPr>
          <w:rFonts w:ascii="Times New Roman" w:hAnsi="Times New Roman" w:cs="Times New Roman"/>
          <w:sz w:val="24"/>
        </w:rPr>
        <w:t>Plantation of wind breaking trees on the farm land</w:t>
      </w:r>
    </w:p>
    <w:p w:rsidR="008F7C8D" w:rsidRPr="00870CE8" w:rsidRDefault="008F7C8D" w:rsidP="008F7C8D">
      <w:pPr>
        <w:pStyle w:val="Heading3"/>
        <w:spacing w:line="360" w:lineRule="auto"/>
        <w:rPr>
          <w:b/>
          <w:szCs w:val="26"/>
        </w:rPr>
      </w:pPr>
      <w:bookmarkStart w:id="195" w:name="_Toc488661535"/>
      <w:r w:rsidRPr="00870CE8">
        <w:rPr>
          <w:b/>
        </w:rPr>
        <w:t xml:space="preserve"> </w:t>
      </w:r>
      <w:bookmarkStart w:id="196" w:name="_Toc488928125"/>
      <w:r w:rsidRPr="00870CE8">
        <w:rPr>
          <w:b/>
          <w:szCs w:val="26"/>
        </w:rPr>
        <w:t>Agricultural calendar</w:t>
      </w:r>
      <w:bookmarkEnd w:id="195"/>
      <w:bookmarkEnd w:id="196"/>
    </w:p>
    <w:p w:rsidR="008F7C8D" w:rsidRPr="007D7C8F" w:rsidRDefault="008F7C8D" w:rsidP="008F7C8D">
      <w:pPr>
        <w:autoSpaceDE w:val="0"/>
        <w:autoSpaceDN w:val="0"/>
        <w:adjustRightInd w:val="0"/>
        <w:spacing w:after="0" w:line="360" w:lineRule="auto"/>
        <w:jc w:val="both"/>
        <w:rPr>
          <w:rFonts w:ascii="Times New Roman" w:hAnsi="Times New Roman" w:cs="Times New Roman"/>
          <w:bCs/>
          <w:iCs/>
          <w:sz w:val="24"/>
          <w:szCs w:val="24"/>
        </w:rPr>
      </w:pPr>
      <w:r w:rsidRPr="007D7C8F">
        <w:rPr>
          <w:rFonts w:ascii="Times New Roman" w:hAnsi="Times New Roman" w:cs="Times New Roman"/>
          <w:bCs/>
          <w:iCs/>
          <w:sz w:val="24"/>
          <w:szCs w:val="24"/>
        </w:rPr>
        <w:t>The district has diverse landscape that causes varied microclimatic zones in the area. The thermal zones or temperature zones represent the classified mean temperature during the growing period. The division of the district into different thermal zones is based on the mean temperature of the time of the year during which a growing period would be most likely to occur.</w:t>
      </w:r>
      <w:r w:rsidRPr="007D7C8F">
        <w:rPr>
          <w:rFonts w:ascii="Times New Roman" w:hAnsi="Times New Roman" w:cs="Times New Roman"/>
          <w:sz w:val="24"/>
          <w:szCs w:val="24"/>
        </w:rPr>
        <w:t xml:space="preserve"> Climate plays a decisive role on the activities of agriculture. On the other hand, it is an important economic sector in the country as well as in the district, on which the life of the overwhelming majority of the population of the district make its day by day subsistence life activity. In addition to climate, particularly, temperature and rainfall are the two dominant elements create seasonal diversions on major agricultural activities. The two dominant seasons are Maher and Belg. In Maher season activities such as land preparation, planting (sowing) and weeding would be undertaken. Also in Beg season activities such as harvesting and storing,   the major agricultural activities are under taken for the success of crop production. This will be achieved</w:t>
      </w:r>
      <w:r w:rsidRPr="007D7C8F">
        <w:rPr>
          <w:rFonts w:ascii="Times New Roman" w:hAnsi="Times New Roman" w:cs="Times New Roman"/>
          <w:color w:val="000000" w:themeColor="text1"/>
          <w:sz w:val="24"/>
          <w:szCs w:val="24"/>
        </w:rPr>
        <w:t xml:space="preserve"> </w:t>
      </w:r>
      <w:r w:rsidRPr="007D7C8F">
        <w:rPr>
          <w:rFonts w:ascii="Times New Roman" w:hAnsi="Times New Roman" w:cs="Times New Roman"/>
          <w:sz w:val="24"/>
          <w:szCs w:val="24"/>
        </w:rPr>
        <w:t>through increased crop productivity (intensification) and area expansion. Intensification is to be achieved through integrated use of agricultural inputs including improved seeds, fertilizer, effective pest control and better management practices.</w:t>
      </w:r>
    </w:p>
    <w:p w:rsidR="00505CC4" w:rsidRPr="00870CE8" w:rsidRDefault="008F7C8D" w:rsidP="00870CE8">
      <w:pPr>
        <w:tabs>
          <w:tab w:val="left" w:pos="0"/>
        </w:tabs>
        <w:spacing w:after="0" w:line="360" w:lineRule="auto"/>
        <w:jc w:val="both"/>
        <w:rPr>
          <w:rFonts w:ascii="Times New Roman" w:hAnsi="Times New Roman" w:cs="Times New Roman"/>
          <w:bCs/>
          <w:iCs/>
          <w:sz w:val="24"/>
          <w:szCs w:val="24"/>
        </w:rPr>
      </w:pPr>
      <w:r w:rsidRPr="007D7C8F">
        <w:rPr>
          <w:rFonts w:ascii="Times New Roman" w:hAnsi="Times New Roman" w:cs="Times New Roman"/>
          <w:sz w:val="24"/>
          <w:szCs w:val="24"/>
        </w:rPr>
        <w:t>The agricultural calendar of the districts extends from beginning of April to the end of December. Land clearing is in the month of April and May, which is the beginning of rainy season. The rainy season ends at the end of December. The following table indicates agricultural</w:t>
      </w:r>
      <w:r w:rsidR="00870CE8">
        <w:rPr>
          <w:rFonts w:ascii="Times New Roman" w:hAnsi="Times New Roman" w:cs="Times New Roman"/>
          <w:sz w:val="24"/>
          <w:szCs w:val="24"/>
        </w:rPr>
        <w:t xml:space="preserve"> calendar of Guto Gida district</w:t>
      </w:r>
    </w:p>
    <w:p w:rsidR="008F7C8D" w:rsidRPr="007F013B" w:rsidRDefault="008F7C8D" w:rsidP="008F7C8D">
      <w:pPr>
        <w:pStyle w:val="BodyText"/>
        <w:spacing w:line="240" w:lineRule="auto"/>
        <w:rPr>
          <w:b/>
          <w:i/>
        </w:rPr>
      </w:pPr>
      <w:r w:rsidRPr="007F013B">
        <w:rPr>
          <w:b/>
          <w:i/>
        </w:rPr>
        <w:t>Table 7. Agricultural calendar of the district</w:t>
      </w:r>
    </w:p>
    <w:tbl>
      <w:tblPr>
        <w:tblStyle w:val="LightGrid-Accent12"/>
        <w:tblW w:w="0" w:type="auto"/>
        <w:tblInd w:w="288" w:type="dxa"/>
        <w:tblLook w:val="0620" w:firstRow="1" w:lastRow="0" w:firstColumn="0" w:lastColumn="0" w:noHBand="1" w:noVBand="1"/>
      </w:tblPr>
      <w:tblGrid>
        <w:gridCol w:w="720"/>
        <w:gridCol w:w="1890"/>
        <w:gridCol w:w="3582"/>
        <w:gridCol w:w="2808"/>
      </w:tblGrid>
      <w:tr w:rsidR="008F7C8D" w:rsidRPr="005664EB" w:rsidTr="008F7C8D">
        <w:trPr>
          <w:cnfStyle w:val="100000000000" w:firstRow="1" w:lastRow="0" w:firstColumn="0" w:lastColumn="0" w:oddVBand="0" w:evenVBand="0" w:oddHBand="0" w:evenHBand="0" w:firstRowFirstColumn="0" w:firstRowLastColumn="0" w:lastRowFirstColumn="0" w:lastRowLastColumn="0"/>
          <w:trHeight w:val="253"/>
        </w:trPr>
        <w:tc>
          <w:tcPr>
            <w:tcW w:w="720" w:type="dxa"/>
            <w:vMerge w:val="restart"/>
            <w:shd w:val="clear" w:color="auto" w:fill="C4BC96" w:themeFill="background2" w:themeFillShade="BF"/>
          </w:tcPr>
          <w:p w:rsidR="008F7C8D" w:rsidRPr="004713D4" w:rsidRDefault="008F7C8D" w:rsidP="008F7C8D">
            <w:pPr>
              <w:pStyle w:val="BodyText"/>
              <w:rPr>
                <w:i/>
                <w:sz w:val="20"/>
              </w:rPr>
            </w:pPr>
          </w:p>
          <w:p w:rsidR="008F7C8D" w:rsidRPr="004713D4" w:rsidRDefault="008F7C8D" w:rsidP="008F7C8D">
            <w:pPr>
              <w:pStyle w:val="BodyText"/>
              <w:rPr>
                <w:i/>
                <w:sz w:val="20"/>
              </w:rPr>
            </w:pPr>
            <w:r w:rsidRPr="004713D4">
              <w:rPr>
                <w:i/>
                <w:sz w:val="20"/>
              </w:rPr>
              <w:t>S.№</w:t>
            </w:r>
          </w:p>
        </w:tc>
        <w:tc>
          <w:tcPr>
            <w:tcW w:w="1890" w:type="dxa"/>
            <w:vMerge w:val="restart"/>
            <w:shd w:val="clear" w:color="auto" w:fill="C4BC96" w:themeFill="background2" w:themeFillShade="BF"/>
          </w:tcPr>
          <w:p w:rsidR="008F7C8D" w:rsidRPr="004713D4" w:rsidRDefault="008F7C8D" w:rsidP="008F7C8D">
            <w:pPr>
              <w:pStyle w:val="BodyText"/>
              <w:rPr>
                <w:i/>
                <w:sz w:val="20"/>
              </w:rPr>
            </w:pPr>
            <w:r w:rsidRPr="004713D4">
              <w:rPr>
                <w:i/>
                <w:sz w:val="20"/>
              </w:rPr>
              <w:t>Activities</w:t>
            </w:r>
          </w:p>
        </w:tc>
        <w:tc>
          <w:tcPr>
            <w:tcW w:w="6390" w:type="dxa"/>
            <w:gridSpan w:val="2"/>
            <w:shd w:val="clear" w:color="auto" w:fill="C4BC96" w:themeFill="background2" w:themeFillShade="BF"/>
          </w:tcPr>
          <w:p w:rsidR="008F7C8D" w:rsidRPr="004713D4" w:rsidRDefault="008F7C8D" w:rsidP="008F7C8D">
            <w:pPr>
              <w:pStyle w:val="BodyText"/>
              <w:rPr>
                <w:i/>
                <w:sz w:val="20"/>
              </w:rPr>
            </w:pPr>
            <w:r w:rsidRPr="004713D4">
              <w:rPr>
                <w:i/>
                <w:sz w:val="20"/>
              </w:rPr>
              <w:t>Seasons</w:t>
            </w:r>
          </w:p>
        </w:tc>
      </w:tr>
      <w:tr w:rsidR="008F7C8D" w:rsidRPr="005664EB" w:rsidTr="008F7C8D">
        <w:trPr>
          <w:trHeight w:val="208"/>
        </w:trPr>
        <w:tc>
          <w:tcPr>
            <w:tcW w:w="720" w:type="dxa"/>
            <w:vMerge/>
            <w:shd w:val="clear" w:color="auto" w:fill="C4BC96" w:themeFill="background2" w:themeFillShade="BF"/>
          </w:tcPr>
          <w:p w:rsidR="008F7C8D" w:rsidRPr="004713D4" w:rsidRDefault="008F7C8D" w:rsidP="008F7C8D">
            <w:pPr>
              <w:pStyle w:val="BodyText"/>
              <w:rPr>
                <w:i/>
                <w:sz w:val="20"/>
              </w:rPr>
            </w:pPr>
          </w:p>
        </w:tc>
        <w:tc>
          <w:tcPr>
            <w:tcW w:w="1890" w:type="dxa"/>
            <w:vMerge/>
            <w:shd w:val="clear" w:color="auto" w:fill="C4BC96" w:themeFill="background2" w:themeFillShade="BF"/>
          </w:tcPr>
          <w:p w:rsidR="008F7C8D" w:rsidRPr="004713D4" w:rsidRDefault="008F7C8D" w:rsidP="008F7C8D">
            <w:pPr>
              <w:pStyle w:val="BodyText"/>
              <w:rPr>
                <w:i/>
                <w:sz w:val="20"/>
              </w:rPr>
            </w:pPr>
          </w:p>
        </w:tc>
        <w:tc>
          <w:tcPr>
            <w:tcW w:w="3582" w:type="dxa"/>
            <w:shd w:val="clear" w:color="auto" w:fill="C4BC96" w:themeFill="background2" w:themeFillShade="BF"/>
          </w:tcPr>
          <w:p w:rsidR="008F7C8D" w:rsidRPr="004713D4" w:rsidRDefault="008F7C8D" w:rsidP="008F7C8D">
            <w:pPr>
              <w:pStyle w:val="BodyText"/>
              <w:rPr>
                <w:b/>
                <w:sz w:val="20"/>
              </w:rPr>
            </w:pPr>
            <w:r w:rsidRPr="004713D4">
              <w:rPr>
                <w:b/>
                <w:sz w:val="20"/>
              </w:rPr>
              <w:t xml:space="preserve">Meher season </w:t>
            </w:r>
          </w:p>
        </w:tc>
        <w:tc>
          <w:tcPr>
            <w:tcW w:w="2808" w:type="dxa"/>
            <w:shd w:val="clear" w:color="auto" w:fill="C4BC96" w:themeFill="background2" w:themeFillShade="BF"/>
          </w:tcPr>
          <w:p w:rsidR="008F7C8D" w:rsidRPr="004713D4" w:rsidRDefault="008F7C8D" w:rsidP="008F7C8D">
            <w:pPr>
              <w:pStyle w:val="BodyText"/>
              <w:rPr>
                <w:b/>
                <w:sz w:val="20"/>
              </w:rPr>
            </w:pPr>
            <w:r w:rsidRPr="004713D4">
              <w:rPr>
                <w:b/>
                <w:sz w:val="20"/>
              </w:rPr>
              <w:t xml:space="preserve">Belg season </w:t>
            </w:r>
          </w:p>
        </w:tc>
      </w:tr>
      <w:tr w:rsidR="008F7C8D" w:rsidRPr="005664EB" w:rsidTr="008F7C8D">
        <w:tc>
          <w:tcPr>
            <w:tcW w:w="720" w:type="dxa"/>
          </w:tcPr>
          <w:p w:rsidR="008F7C8D" w:rsidRPr="004713D4" w:rsidRDefault="008F7C8D" w:rsidP="008F7C8D">
            <w:pPr>
              <w:pStyle w:val="BodyText"/>
              <w:rPr>
                <w:i/>
                <w:sz w:val="20"/>
              </w:rPr>
            </w:pPr>
            <w:r w:rsidRPr="004713D4">
              <w:rPr>
                <w:sz w:val="20"/>
              </w:rPr>
              <w:t>1</w:t>
            </w:r>
          </w:p>
        </w:tc>
        <w:tc>
          <w:tcPr>
            <w:tcW w:w="1890" w:type="dxa"/>
          </w:tcPr>
          <w:p w:rsidR="008F7C8D" w:rsidRPr="006D6630" w:rsidRDefault="008F7C8D" w:rsidP="008F7C8D">
            <w:pPr>
              <w:tabs>
                <w:tab w:val="left" w:pos="1485"/>
                <w:tab w:val="left" w:pos="4320"/>
              </w:tabs>
              <w:spacing w:line="360" w:lineRule="auto"/>
              <w:rPr>
                <w:sz w:val="24"/>
              </w:rPr>
            </w:pPr>
            <w:r w:rsidRPr="006D6630">
              <w:rPr>
                <w:sz w:val="24"/>
              </w:rPr>
              <w:t>Land preparation</w:t>
            </w:r>
          </w:p>
        </w:tc>
        <w:tc>
          <w:tcPr>
            <w:tcW w:w="3582" w:type="dxa"/>
          </w:tcPr>
          <w:p w:rsidR="008F7C8D" w:rsidRPr="006D6630" w:rsidRDefault="008F7C8D" w:rsidP="009A4043">
            <w:pPr>
              <w:pStyle w:val="ListParagraph"/>
              <w:numPr>
                <w:ilvl w:val="0"/>
                <w:numId w:val="50"/>
              </w:numPr>
              <w:tabs>
                <w:tab w:val="left" w:pos="1485"/>
                <w:tab w:val="left" w:pos="4320"/>
              </w:tabs>
              <w:spacing w:line="360" w:lineRule="auto"/>
              <w:jc w:val="center"/>
              <w:rPr>
                <w:sz w:val="20"/>
              </w:rPr>
            </w:pPr>
          </w:p>
        </w:tc>
        <w:tc>
          <w:tcPr>
            <w:tcW w:w="2808" w:type="dxa"/>
          </w:tcPr>
          <w:p w:rsidR="008F7C8D" w:rsidRPr="004713D4" w:rsidRDefault="008F7C8D" w:rsidP="008F7C8D">
            <w:pPr>
              <w:pStyle w:val="BodyText"/>
              <w:rPr>
                <w:i/>
                <w:sz w:val="20"/>
              </w:rPr>
            </w:pPr>
          </w:p>
        </w:tc>
      </w:tr>
      <w:tr w:rsidR="008F7C8D" w:rsidRPr="005664EB" w:rsidTr="008F7C8D">
        <w:tc>
          <w:tcPr>
            <w:tcW w:w="720" w:type="dxa"/>
          </w:tcPr>
          <w:p w:rsidR="008F7C8D" w:rsidRPr="004713D4" w:rsidRDefault="008F7C8D" w:rsidP="008F7C8D">
            <w:pPr>
              <w:pStyle w:val="BodyText"/>
              <w:rPr>
                <w:i/>
                <w:sz w:val="20"/>
              </w:rPr>
            </w:pPr>
            <w:r w:rsidRPr="004713D4">
              <w:rPr>
                <w:sz w:val="20"/>
              </w:rPr>
              <w:t>2</w:t>
            </w:r>
          </w:p>
        </w:tc>
        <w:tc>
          <w:tcPr>
            <w:tcW w:w="1890" w:type="dxa"/>
          </w:tcPr>
          <w:p w:rsidR="008F7C8D" w:rsidRPr="006D6630" w:rsidRDefault="008F7C8D" w:rsidP="008F7C8D">
            <w:pPr>
              <w:tabs>
                <w:tab w:val="left" w:pos="1485"/>
                <w:tab w:val="left" w:pos="4320"/>
              </w:tabs>
              <w:spacing w:line="360" w:lineRule="auto"/>
              <w:rPr>
                <w:sz w:val="24"/>
              </w:rPr>
            </w:pPr>
            <w:r w:rsidRPr="006D6630">
              <w:rPr>
                <w:sz w:val="24"/>
              </w:rPr>
              <w:t>Planting(sowing)</w:t>
            </w:r>
          </w:p>
        </w:tc>
        <w:tc>
          <w:tcPr>
            <w:tcW w:w="3582" w:type="dxa"/>
          </w:tcPr>
          <w:p w:rsidR="008F7C8D" w:rsidRPr="006D6630" w:rsidRDefault="008F7C8D" w:rsidP="009A4043">
            <w:pPr>
              <w:pStyle w:val="ListParagraph"/>
              <w:numPr>
                <w:ilvl w:val="0"/>
                <w:numId w:val="50"/>
              </w:numPr>
              <w:tabs>
                <w:tab w:val="left" w:pos="1485"/>
                <w:tab w:val="left" w:pos="4320"/>
              </w:tabs>
              <w:spacing w:line="360" w:lineRule="auto"/>
              <w:jc w:val="center"/>
              <w:rPr>
                <w:sz w:val="20"/>
              </w:rPr>
            </w:pPr>
          </w:p>
        </w:tc>
        <w:tc>
          <w:tcPr>
            <w:tcW w:w="2808" w:type="dxa"/>
          </w:tcPr>
          <w:p w:rsidR="008F7C8D" w:rsidRPr="004713D4" w:rsidRDefault="008F7C8D" w:rsidP="008F7C8D">
            <w:pPr>
              <w:pStyle w:val="BodyText"/>
              <w:rPr>
                <w:i/>
                <w:sz w:val="20"/>
              </w:rPr>
            </w:pPr>
          </w:p>
        </w:tc>
      </w:tr>
      <w:tr w:rsidR="008F7C8D" w:rsidRPr="005664EB" w:rsidTr="008F7C8D">
        <w:tc>
          <w:tcPr>
            <w:tcW w:w="720" w:type="dxa"/>
          </w:tcPr>
          <w:p w:rsidR="008F7C8D" w:rsidRPr="004713D4" w:rsidRDefault="008F7C8D" w:rsidP="008F7C8D">
            <w:pPr>
              <w:pStyle w:val="BodyText"/>
              <w:rPr>
                <w:i/>
                <w:sz w:val="20"/>
              </w:rPr>
            </w:pPr>
            <w:r w:rsidRPr="004713D4">
              <w:rPr>
                <w:sz w:val="20"/>
              </w:rPr>
              <w:t>3</w:t>
            </w:r>
          </w:p>
        </w:tc>
        <w:tc>
          <w:tcPr>
            <w:tcW w:w="1890" w:type="dxa"/>
          </w:tcPr>
          <w:p w:rsidR="008F7C8D" w:rsidRPr="006D6630" w:rsidRDefault="008F7C8D" w:rsidP="008F7C8D">
            <w:pPr>
              <w:tabs>
                <w:tab w:val="left" w:pos="1485"/>
                <w:tab w:val="left" w:pos="4320"/>
              </w:tabs>
              <w:spacing w:line="360" w:lineRule="auto"/>
              <w:rPr>
                <w:sz w:val="24"/>
              </w:rPr>
            </w:pPr>
            <w:r w:rsidRPr="006D6630">
              <w:rPr>
                <w:sz w:val="24"/>
              </w:rPr>
              <w:t>Weeding</w:t>
            </w:r>
          </w:p>
        </w:tc>
        <w:tc>
          <w:tcPr>
            <w:tcW w:w="3582" w:type="dxa"/>
          </w:tcPr>
          <w:p w:rsidR="008F7C8D" w:rsidRPr="006D6630" w:rsidRDefault="008F7C8D" w:rsidP="009A4043">
            <w:pPr>
              <w:pStyle w:val="ListParagraph"/>
              <w:numPr>
                <w:ilvl w:val="0"/>
                <w:numId w:val="50"/>
              </w:numPr>
              <w:tabs>
                <w:tab w:val="left" w:pos="1485"/>
                <w:tab w:val="left" w:pos="4320"/>
              </w:tabs>
              <w:spacing w:line="360" w:lineRule="auto"/>
              <w:jc w:val="center"/>
              <w:rPr>
                <w:sz w:val="20"/>
              </w:rPr>
            </w:pPr>
          </w:p>
        </w:tc>
        <w:tc>
          <w:tcPr>
            <w:tcW w:w="2808" w:type="dxa"/>
          </w:tcPr>
          <w:p w:rsidR="008F7C8D" w:rsidRPr="004713D4" w:rsidRDefault="008F7C8D" w:rsidP="008F7C8D">
            <w:pPr>
              <w:pStyle w:val="BodyText"/>
              <w:rPr>
                <w:i/>
                <w:sz w:val="20"/>
              </w:rPr>
            </w:pPr>
          </w:p>
        </w:tc>
      </w:tr>
      <w:tr w:rsidR="008F7C8D" w:rsidRPr="005664EB" w:rsidTr="008F7C8D">
        <w:tc>
          <w:tcPr>
            <w:tcW w:w="720" w:type="dxa"/>
          </w:tcPr>
          <w:p w:rsidR="008F7C8D" w:rsidRPr="004713D4" w:rsidRDefault="008F7C8D" w:rsidP="008F7C8D">
            <w:pPr>
              <w:pStyle w:val="BodyText"/>
              <w:rPr>
                <w:i/>
                <w:sz w:val="20"/>
              </w:rPr>
            </w:pPr>
            <w:r w:rsidRPr="004713D4">
              <w:rPr>
                <w:sz w:val="20"/>
              </w:rPr>
              <w:t>4</w:t>
            </w:r>
          </w:p>
        </w:tc>
        <w:tc>
          <w:tcPr>
            <w:tcW w:w="1890" w:type="dxa"/>
          </w:tcPr>
          <w:p w:rsidR="008F7C8D" w:rsidRPr="006D6630" w:rsidRDefault="008F7C8D" w:rsidP="008F7C8D">
            <w:pPr>
              <w:tabs>
                <w:tab w:val="left" w:pos="1485"/>
                <w:tab w:val="left" w:pos="4320"/>
              </w:tabs>
              <w:spacing w:line="360" w:lineRule="auto"/>
              <w:rPr>
                <w:sz w:val="24"/>
              </w:rPr>
            </w:pPr>
            <w:r w:rsidRPr="006D6630">
              <w:rPr>
                <w:sz w:val="24"/>
              </w:rPr>
              <w:t>Harvesting</w:t>
            </w:r>
          </w:p>
        </w:tc>
        <w:tc>
          <w:tcPr>
            <w:tcW w:w="3582" w:type="dxa"/>
          </w:tcPr>
          <w:p w:rsidR="008F7C8D" w:rsidRPr="004713D4" w:rsidRDefault="008F7C8D" w:rsidP="008F7C8D">
            <w:pPr>
              <w:pStyle w:val="BodyText"/>
              <w:rPr>
                <w:i/>
                <w:sz w:val="20"/>
              </w:rPr>
            </w:pPr>
          </w:p>
        </w:tc>
        <w:tc>
          <w:tcPr>
            <w:tcW w:w="2808" w:type="dxa"/>
          </w:tcPr>
          <w:p w:rsidR="008F7C8D" w:rsidRPr="004713D4" w:rsidRDefault="008F7C8D" w:rsidP="008F7C8D">
            <w:pPr>
              <w:pStyle w:val="BodyText"/>
              <w:rPr>
                <w:i/>
                <w:sz w:val="20"/>
              </w:rPr>
            </w:pPr>
          </w:p>
        </w:tc>
      </w:tr>
    </w:tbl>
    <w:p w:rsidR="008F7C8D" w:rsidRPr="005664EB" w:rsidRDefault="008F7C8D" w:rsidP="008F7C8D">
      <w:pPr>
        <w:pStyle w:val="BodyText"/>
        <w:spacing w:line="480" w:lineRule="auto"/>
        <w:rPr>
          <w:b/>
          <w:i/>
          <w:sz w:val="18"/>
        </w:rPr>
      </w:pPr>
      <w:r w:rsidRPr="005664EB">
        <w:rPr>
          <w:sz w:val="18"/>
        </w:rPr>
        <w:t xml:space="preserve">                </w:t>
      </w:r>
      <w:r w:rsidRPr="005664EB">
        <w:rPr>
          <w:b/>
          <w:i/>
          <w:sz w:val="20"/>
        </w:rPr>
        <w:t>Source: District Agricultural Office</w:t>
      </w:r>
    </w:p>
    <w:p w:rsidR="008F7C8D" w:rsidRPr="00870CE8" w:rsidRDefault="008F7C8D" w:rsidP="00870CE8">
      <w:pPr>
        <w:autoSpaceDE w:val="0"/>
        <w:autoSpaceDN w:val="0"/>
        <w:adjustRightInd w:val="0"/>
        <w:spacing w:after="0" w:line="360" w:lineRule="auto"/>
        <w:jc w:val="both"/>
        <w:rPr>
          <w:rFonts w:ascii="Times New Roman" w:hAnsi="Times New Roman" w:cs="Times New Roman"/>
          <w:sz w:val="24"/>
          <w:szCs w:val="24"/>
        </w:rPr>
      </w:pPr>
      <w:r w:rsidRPr="00870CE8">
        <w:rPr>
          <w:rFonts w:ascii="Times New Roman" w:hAnsi="Times New Roman" w:cs="Times New Roman"/>
          <w:bCs/>
          <w:sz w:val="24"/>
          <w:szCs w:val="24"/>
        </w:rPr>
        <w:t xml:space="preserve">The poorest sub-sector of rural households is unable to meet their basic needs and is chronically food insecure. </w:t>
      </w:r>
      <w:r w:rsidRPr="00870CE8">
        <w:rPr>
          <w:rFonts w:ascii="Times New Roman" w:hAnsi="Times New Roman" w:cs="Times New Roman"/>
          <w:sz w:val="24"/>
          <w:szCs w:val="24"/>
        </w:rPr>
        <w:t>About one-third of rural households have a farm less than 0.5 hectares, which under rain fed agriculture, at current yield levels it, cannot produce enough food to meet their requirements. Thus, the most important components of crop production are the average of having farmland holding size per household. Thus, the average number of farm land holding size per household were indicates that 1.85 hectare. by the year 2019 &amp; 2020 or majority of the farm households proportionally holds 2 hectare and above in both reviewed periods. Similarly, the estimates of the size of the land holding size versus the number of household having farm plot equal in both year 2019 and 2020 E.C.</w:t>
      </w:r>
    </w:p>
    <w:p w:rsidR="008F7C8D" w:rsidRPr="00870CE8" w:rsidRDefault="008F7C8D" w:rsidP="00870CE8">
      <w:pPr>
        <w:pStyle w:val="BodyText"/>
        <w:spacing w:line="360" w:lineRule="auto"/>
        <w:jc w:val="both"/>
        <w:rPr>
          <w:rFonts w:ascii="Times New Roman" w:hAnsi="Times New Roman" w:cs="Times New Roman"/>
          <w:sz w:val="24"/>
          <w:szCs w:val="24"/>
        </w:rPr>
      </w:pPr>
      <w:r w:rsidRPr="00870CE8">
        <w:rPr>
          <w:rFonts w:ascii="Times New Roman" w:hAnsi="Times New Roman" w:cs="Times New Roman"/>
          <w:sz w:val="24"/>
          <w:szCs w:val="24"/>
        </w:rPr>
        <w:t>Oxen are the main source of power for peasant farming &amp; farmer with no farm oxen is considered as poor. A farmer having a pair of ox can feed himself &amp; his family if he/she possesses enough farmland. Saving capacity depends on what they produce &amp; amount they obtain. To produce large amount of crop, farmers should possess fertile land, farm oxen, improved seed, fertilizer, credit facility &amp; know how or technical service regarding recent agricultural technologies. Besides; the farm oxen needs medical care &amp; uninterrupted follow up not to be attacked by a serious animal diseases.</w:t>
      </w:r>
    </w:p>
    <w:p w:rsidR="008F7C8D" w:rsidRDefault="008F7C8D" w:rsidP="00870CE8">
      <w:pPr>
        <w:pStyle w:val="BodyText"/>
        <w:spacing w:line="360" w:lineRule="auto"/>
        <w:jc w:val="both"/>
        <w:rPr>
          <w:rFonts w:ascii="Times New Roman" w:hAnsi="Times New Roman" w:cs="Times New Roman"/>
          <w:bCs/>
          <w:sz w:val="24"/>
          <w:szCs w:val="24"/>
        </w:rPr>
      </w:pPr>
      <w:r w:rsidRPr="00870CE8">
        <w:rPr>
          <w:rFonts w:ascii="Times New Roman" w:hAnsi="Times New Roman" w:cs="Times New Roman"/>
          <w:sz w:val="24"/>
          <w:szCs w:val="24"/>
        </w:rPr>
        <w:t xml:space="preserve"> As explained on table below average number of farm oxen per household is increased to 15.09 from 29, because total number of farm oxen in the district is increased largely in 2019 E.C than households’ increment.</w:t>
      </w:r>
      <w:r w:rsidRPr="00870CE8">
        <w:rPr>
          <w:rFonts w:ascii="Times New Roman" w:hAnsi="Times New Roman" w:cs="Times New Roman"/>
          <w:bCs/>
          <w:sz w:val="24"/>
          <w:szCs w:val="24"/>
        </w:rPr>
        <w:t xml:space="preserve"> </w:t>
      </w:r>
    </w:p>
    <w:p w:rsidR="00870CE8" w:rsidRDefault="00870CE8" w:rsidP="00870CE8">
      <w:pPr>
        <w:pStyle w:val="BodyText"/>
        <w:spacing w:line="360" w:lineRule="auto"/>
        <w:jc w:val="both"/>
        <w:rPr>
          <w:rFonts w:ascii="Times New Roman" w:hAnsi="Times New Roman" w:cs="Times New Roman"/>
          <w:bCs/>
          <w:sz w:val="24"/>
          <w:szCs w:val="24"/>
        </w:rPr>
      </w:pPr>
    </w:p>
    <w:p w:rsidR="00870CE8" w:rsidRPr="00870CE8" w:rsidRDefault="00870CE8" w:rsidP="00870CE8">
      <w:pPr>
        <w:pStyle w:val="BodyText"/>
        <w:spacing w:line="360" w:lineRule="auto"/>
        <w:jc w:val="both"/>
        <w:rPr>
          <w:rFonts w:ascii="Times New Roman" w:hAnsi="Times New Roman" w:cs="Times New Roman"/>
          <w:sz w:val="24"/>
          <w:szCs w:val="24"/>
        </w:rPr>
      </w:pPr>
    </w:p>
    <w:p w:rsidR="008F7C8D" w:rsidRPr="004713D4" w:rsidRDefault="008F7C8D" w:rsidP="008F7C8D">
      <w:pPr>
        <w:tabs>
          <w:tab w:val="left" w:pos="1485"/>
          <w:tab w:val="left" w:pos="4320"/>
        </w:tabs>
        <w:spacing w:after="0" w:line="240" w:lineRule="auto"/>
        <w:rPr>
          <w:rFonts w:ascii="Times New Roman" w:hAnsi="Times New Roman" w:cs="Times New Roman"/>
          <w:b/>
          <w:i/>
          <w:color w:val="000000" w:themeColor="text1"/>
          <w:sz w:val="20"/>
        </w:rPr>
      </w:pPr>
      <w:r>
        <w:rPr>
          <w:rFonts w:ascii="Times New Roman" w:hAnsi="Times New Roman" w:cs="Times New Roman"/>
          <w:b/>
          <w:color w:val="000000" w:themeColor="text1"/>
        </w:rPr>
        <w:t xml:space="preserve">            </w:t>
      </w:r>
      <w:r w:rsidR="00870CE8" w:rsidRPr="004713D4">
        <w:rPr>
          <w:rFonts w:ascii="Times New Roman" w:hAnsi="Times New Roman" w:cs="Times New Roman"/>
          <w:b/>
          <w:i/>
          <w:color w:val="000000" w:themeColor="text1"/>
          <w:sz w:val="20"/>
        </w:rPr>
        <w:t>Table 8</w:t>
      </w:r>
      <w:r w:rsidRPr="004713D4">
        <w:rPr>
          <w:rFonts w:ascii="Times New Roman" w:hAnsi="Times New Roman" w:cs="Times New Roman"/>
          <w:b/>
          <w:i/>
          <w:color w:val="000000" w:themeColor="text1"/>
          <w:sz w:val="20"/>
        </w:rPr>
        <w:t xml:space="preserve">. Average number of farm oxen per household </w:t>
      </w:r>
    </w:p>
    <w:tbl>
      <w:tblPr>
        <w:tblStyle w:val="LightGrid-Accent11"/>
        <w:tblW w:w="9000" w:type="dxa"/>
        <w:tblInd w:w="378" w:type="dxa"/>
        <w:tblLook w:val="01E0" w:firstRow="1" w:lastRow="1" w:firstColumn="1" w:lastColumn="1" w:noHBand="0" w:noVBand="0"/>
      </w:tblPr>
      <w:tblGrid>
        <w:gridCol w:w="1707"/>
        <w:gridCol w:w="3423"/>
        <w:gridCol w:w="2250"/>
        <w:gridCol w:w="1620"/>
      </w:tblGrid>
      <w:tr w:rsidR="008F7C8D" w:rsidRPr="004713D4" w:rsidTr="008F7C8D">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30" w:type="dxa"/>
            <w:gridSpan w:val="2"/>
            <w:vMerge w:val="restart"/>
          </w:tcPr>
          <w:p w:rsidR="008F7C8D" w:rsidRPr="004713D4" w:rsidRDefault="008F7C8D" w:rsidP="008F7C8D">
            <w:pPr>
              <w:tabs>
                <w:tab w:val="left" w:pos="1485"/>
                <w:tab w:val="left" w:pos="4320"/>
              </w:tabs>
              <w:rPr>
                <w:rFonts w:ascii="Times New Roman" w:hAnsi="Times New Roman" w:cs="Times New Roman"/>
                <w:sz w:val="20"/>
              </w:rPr>
            </w:pPr>
            <w:r w:rsidRPr="004713D4">
              <w:rPr>
                <w:rFonts w:ascii="Times New Roman" w:hAnsi="Times New Roman" w:cs="Times New Roman"/>
                <w:sz w:val="20"/>
              </w:rPr>
              <w:t xml:space="preserve">                   Item </w:t>
            </w:r>
          </w:p>
        </w:tc>
        <w:tc>
          <w:tcPr>
            <w:cnfStyle w:val="000100000000" w:firstRow="0" w:lastRow="0" w:firstColumn="0" w:lastColumn="1" w:oddVBand="0" w:evenVBand="0" w:oddHBand="0" w:evenHBand="0" w:firstRowFirstColumn="0" w:firstRowLastColumn="0" w:lastRowFirstColumn="0" w:lastRowLastColumn="0"/>
            <w:tcW w:w="3870" w:type="dxa"/>
            <w:gridSpan w:val="2"/>
          </w:tcPr>
          <w:p w:rsidR="008F7C8D" w:rsidRPr="004713D4" w:rsidRDefault="008F7C8D" w:rsidP="008F7C8D">
            <w:pPr>
              <w:tabs>
                <w:tab w:val="left" w:pos="1485"/>
                <w:tab w:val="left" w:pos="4320"/>
              </w:tabs>
              <w:jc w:val="center"/>
              <w:rPr>
                <w:rFonts w:ascii="Times New Roman" w:hAnsi="Times New Roman" w:cs="Times New Roman"/>
                <w:sz w:val="20"/>
              </w:rPr>
            </w:pPr>
            <w:r w:rsidRPr="004713D4">
              <w:rPr>
                <w:rFonts w:ascii="Times New Roman" w:hAnsi="Times New Roman" w:cs="Times New Roman"/>
                <w:sz w:val="20"/>
              </w:rPr>
              <w:t>Review period</w:t>
            </w:r>
          </w:p>
        </w:tc>
      </w:tr>
      <w:tr w:rsidR="008F7C8D" w:rsidRPr="004713D4" w:rsidTr="008F7C8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130" w:type="dxa"/>
            <w:gridSpan w:val="2"/>
            <w:vMerge/>
          </w:tcPr>
          <w:p w:rsidR="008F7C8D" w:rsidRPr="004713D4" w:rsidRDefault="008F7C8D" w:rsidP="008F7C8D">
            <w:pPr>
              <w:tabs>
                <w:tab w:val="left" w:pos="1485"/>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250" w:type="dxa"/>
          </w:tcPr>
          <w:p w:rsidR="008F7C8D" w:rsidRPr="004713D4" w:rsidRDefault="008F7C8D" w:rsidP="008F7C8D">
            <w:pPr>
              <w:tabs>
                <w:tab w:val="left" w:pos="1485"/>
                <w:tab w:val="left" w:pos="4320"/>
              </w:tabs>
              <w:jc w:val="right"/>
              <w:rPr>
                <w:rFonts w:ascii="Times New Roman" w:hAnsi="Times New Roman" w:cs="Times New Roman"/>
                <w:b/>
                <w:sz w:val="20"/>
              </w:rPr>
            </w:pPr>
            <w:r>
              <w:rPr>
                <w:rFonts w:ascii="Times New Roman" w:hAnsi="Times New Roman" w:cs="Times New Roman"/>
                <w:b/>
                <w:sz w:val="20"/>
              </w:rPr>
              <w:t>2019</w:t>
            </w:r>
          </w:p>
        </w:tc>
        <w:tc>
          <w:tcPr>
            <w:cnfStyle w:val="000100000000" w:firstRow="0" w:lastRow="0" w:firstColumn="0" w:lastColumn="1" w:oddVBand="0" w:evenVBand="0" w:oddHBand="0" w:evenHBand="0" w:firstRowFirstColumn="0" w:firstRowLastColumn="0" w:lastRowFirstColumn="0" w:lastRowLastColumn="0"/>
            <w:tcW w:w="1620" w:type="dxa"/>
          </w:tcPr>
          <w:p w:rsidR="008F7C8D" w:rsidRPr="004713D4" w:rsidRDefault="008F7C8D" w:rsidP="008F7C8D">
            <w:pPr>
              <w:tabs>
                <w:tab w:val="left" w:pos="1485"/>
                <w:tab w:val="left" w:pos="4320"/>
              </w:tabs>
              <w:jc w:val="right"/>
              <w:rPr>
                <w:rFonts w:ascii="Times New Roman" w:hAnsi="Times New Roman" w:cs="Times New Roman"/>
                <w:sz w:val="20"/>
              </w:rPr>
            </w:pPr>
            <w:r>
              <w:rPr>
                <w:rFonts w:ascii="Times New Roman" w:hAnsi="Times New Roman" w:cs="Times New Roman"/>
                <w:sz w:val="20"/>
              </w:rPr>
              <w:t>2020</w:t>
            </w:r>
          </w:p>
        </w:tc>
      </w:tr>
      <w:tr w:rsidR="008F7C8D" w:rsidRPr="004713D4" w:rsidTr="008F7C8D">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130" w:type="dxa"/>
            <w:gridSpan w:val="2"/>
          </w:tcPr>
          <w:p w:rsidR="008F7C8D" w:rsidRPr="004713D4" w:rsidRDefault="008F7C8D" w:rsidP="008F7C8D">
            <w:pPr>
              <w:tabs>
                <w:tab w:val="left" w:pos="1485"/>
                <w:tab w:val="left" w:pos="4320"/>
              </w:tabs>
              <w:rPr>
                <w:rFonts w:ascii="Times New Roman" w:hAnsi="Times New Roman" w:cs="Times New Roman"/>
                <w:b w:val="0"/>
                <w:sz w:val="20"/>
              </w:rPr>
            </w:pPr>
            <w:r w:rsidRPr="004713D4">
              <w:rPr>
                <w:rFonts w:ascii="Times New Roman" w:hAnsi="Times New Roman" w:cs="Times New Roman"/>
                <w:b w:val="0"/>
                <w:sz w:val="20"/>
              </w:rPr>
              <w:t>Total number of farm oxen (A)</w:t>
            </w:r>
          </w:p>
        </w:tc>
        <w:tc>
          <w:tcPr>
            <w:cnfStyle w:val="000010000000" w:firstRow="0" w:lastRow="0" w:firstColumn="0" w:lastColumn="0" w:oddVBand="1" w:evenVBand="0" w:oddHBand="0" w:evenHBand="0" w:firstRowFirstColumn="0" w:firstRowLastColumn="0" w:lastRowFirstColumn="0" w:lastRowLastColumn="0"/>
            <w:tcW w:w="2250" w:type="dxa"/>
          </w:tcPr>
          <w:p w:rsidR="008F7C8D" w:rsidRPr="004713D4" w:rsidRDefault="008F7C8D" w:rsidP="008F7C8D">
            <w:pPr>
              <w:tabs>
                <w:tab w:val="left" w:pos="1485"/>
                <w:tab w:val="left" w:pos="4320"/>
              </w:tabs>
              <w:jc w:val="right"/>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620" w:type="dxa"/>
          </w:tcPr>
          <w:p w:rsidR="008F7C8D" w:rsidRPr="004713D4" w:rsidRDefault="008F7C8D" w:rsidP="008F7C8D">
            <w:pPr>
              <w:tabs>
                <w:tab w:val="left" w:pos="1485"/>
                <w:tab w:val="left" w:pos="4320"/>
              </w:tabs>
              <w:jc w:val="right"/>
              <w:rPr>
                <w:rFonts w:ascii="Times New Roman" w:hAnsi="Times New Roman" w:cs="Times New Roman"/>
                <w:b w:val="0"/>
                <w:sz w:val="20"/>
              </w:rPr>
            </w:pPr>
          </w:p>
        </w:tc>
      </w:tr>
      <w:tr w:rsidR="008F7C8D" w:rsidRPr="004713D4" w:rsidTr="008F7C8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130" w:type="dxa"/>
            <w:gridSpan w:val="2"/>
          </w:tcPr>
          <w:p w:rsidR="008F7C8D" w:rsidRPr="004713D4" w:rsidRDefault="008F7C8D" w:rsidP="008F7C8D">
            <w:pPr>
              <w:tabs>
                <w:tab w:val="left" w:pos="1485"/>
                <w:tab w:val="left" w:pos="4320"/>
              </w:tabs>
              <w:rPr>
                <w:rFonts w:ascii="Times New Roman" w:hAnsi="Times New Roman" w:cs="Times New Roman"/>
                <w:b w:val="0"/>
                <w:sz w:val="20"/>
              </w:rPr>
            </w:pPr>
            <w:r w:rsidRPr="004713D4">
              <w:rPr>
                <w:rFonts w:ascii="Times New Roman" w:hAnsi="Times New Roman" w:cs="Times New Roman"/>
                <w:b w:val="0"/>
                <w:sz w:val="20"/>
              </w:rPr>
              <w:t xml:space="preserve">Total number of household(B) </w:t>
            </w:r>
          </w:p>
        </w:tc>
        <w:tc>
          <w:tcPr>
            <w:cnfStyle w:val="000010000000" w:firstRow="0" w:lastRow="0" w:firstColumn="0" w:lastColumn="0" w:oddVBand="1" w:evenVBand="0" w:oddHBand="0" w:evenHBand="0" w:firstRowFirstColumn="0" w:firstRowLastColumn="0" w:lastRowFirstColumn="0" w:lastRowLastColumn="0"/>
            <w:tcW w:w="2250" w:type="dxa"/>
          </w:tcPr>
          <w:p w:rsidR="008F7C8D" w:rsidRPr="00705D4E" w:rsidRDefault="008F7C8D" w:rsidP="008F7C8D">
            <w:pPr>
              <w:tabs>
                <w:tab w:val="left" w:pos="1485"/>
                <w:tab w:val="left" w:pos="4320"/>
              </w:tabs>
              <w:jc w:val="right"/>
              <w:rPr>
                <w:rFonts w:ascii="Times New Roman" w:hAnsi="Times New Roman" w:cs="Times New Roman"/>
              </w:rPr>
            </w:pPr>
            <w:r w:rsidRPr="00705D4E">
              <w:t>15877</w:t>
            </w:r>
          </w:p>
        </w:tc>
        <w:tc>
          <w:tcPr>
            <w:cnfStyle w:val="000100000000" w:firstRow="0" w:lastRow="0" w:firstColumn="0" w:lastColumn="1" w:oddVBand="0" w:evenVBand="0" w:oddHBand="0" w:evenHBand="0" w:firstRowFirstColumn="0" w:firstRowLastColumn="0" w:lastRowFirstColumn="0" w:lastRowLastColumn="0"/>
            <w:tcW w:w="1620" w:type="dxa"/>
          </w:tcPr>
          <w:p w:rsidR="008F7C8D" w:rsidRPr="00705D4E" w:rsidRDefault="008F7C8D" w:rsidP="008F7C8D">
            <w:pPr>
              <w:tabs>
                <w:tab w:val="left" w:pos="1485"/>
                <w:tab w:val="left" w:pos="4320"/>
              </w:tabs>
              <w:jc w:val="right"/>
              <w:rPr>
                <w:rFonts w:ascii="Times New Roman" w:hAnsi="Times New Roman" w:cs="Times New Roman"/>
                <w:b w:val="0"/>
              </w:rPr>
            </w:pPr>
            <w:r w:rsidRPr="00705D4E">
              <w:t>16341</w:t>
            </w:r>
          </w:p>
        </w:tc>
      </w:tr>
      <w:tr w:rsidR="008F7C8D" w:rsidRPr="004713D4" w:rsidTr="008F7C8D">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130" w:type="dxa"/>
            <w:gridSpan w:val="2"/>
          </w:tcPr>
          <w:p w:rsidR="008F7C8D" w:rsidRPr="004713D4" w:rsidRDefault="008F7C8D" w:rsidP="008F7C8D">
            <w:pPr>
              <w:tabs>
                <w:tab w:val="left" w:pos="1485"/>
                <w:tab w:val="left" w:pos="4320"/>
              </w:tabs>
              <w:rPr>
                <w:rFonts w:ascii="Times New Roman" w:hAnsi="Times New Roman" w:cs="Times New Roman"/>
                <w:b w:val="0"/>
                <w:sz w:val="20"/>
              </w:rPr>
            </w:pPr>
            <w:r w:rsidRPr="004713D4">
              <w:rPr>
                <w:rFonts w:ascii="Times New Roman" w:hAnsi="Times New Roman" w:cs="Times New Roman"/>
                <w:b w:val="0"/>
                <w:sz w:val="20"/>
              </w:rPr>
              <w:t>Average =A/B</w:t>
            </w:r>
          </w:p>
        </w:tc>
        <w:tc>
          <w:tcPr>
            <w:cnfStyle w:val="000010000000" w:firstRow="0" w:lastRow="0" w:firstColumn="0" w:lastColumn="0" w:oddVBand="1" w:evenVBand="0" w:oddHBand="0" w:evenHBand="0" w:firstRowFirstColumn="0" w:firstRowLastColumn="0" w:lastRowFirstColumn="0" w:lastRowLastColumn="0"/>
            <w:tcW w:w="2250" w:type="dxa"/>
          </w:tcPr>
          <w:p w:rsidR="008F7C8D" w:rsidRPr="004713D4" w:rsidRDefault="008F7C8D" w:rsidP="008F7C8D">
            <w:pPr>
              <w:tabs>
                <w:tab w:val="left" w:pos="1485"/>
                <w:tab w:val="left" w:pos="4320"/>
              </w:tabs>
              <w:jc w:val="right"/>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620" w:type="dxa"/>
          </w:tcPr>
          <w:p w:rsidR="008F7C8D" w:rsidRPr="004713D4" w:rsidRDefault="008F7C8D" w:rsidP="008F7C8D">
            <w:pPr>
              <w:tabs>
                <w:tab w:val="left" w:pos="1485"/>
                <w:tab w:val="left" w:pos="4320"/>
              </w:tabs>
              <w:jc w:val="right"/>
              <w:rPr>
                <w:rFonts w:ascii="Times New Roman" w:hAnsi="Times New Roman" w:cs="Times New Roman"/>
                <w:b w:val="0"/>
                <w:sz w:val="20"/>
              </w:rPr>
            </w:pPr>
          </w:p>
        </w:tc>
      </w:tr>
      <w:tr w:rsidR="008F7C8D" w:rsidRPr="004713D4" w:rsidTr="008F7C8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07" w:type="dxa"/>
            <w:vMerge w:val="restart"/>
          </w:tcPr>
          <w:p w:rsidR="008F7C8D" w:rsidRPr="004713D4" w:rsidRDefault="008F7C8D" w:rsidP="008F7C8D">
            <w:pPr>
              <w:tabs>
                <w:tab w:val="left" w:pos="1485"/>
                <w:tab w:val="left" w:pos="4320"/>
              </w:tabs>
              <w:rPr>
                <w:rFonts w:ascii="Times New Roman" w:hAnsi="Times New Roman" w:cs="Times New Roman"/>
                <w:b w:val="0"/>
                <w:sz w:val="20"/>
              </w:rPr>
            </w:pPr>
            <w:r w:rsidRPr="004713D4">
              <w:rPr>
                <w:rFonts w:ascii="Times New Roman" w:hAnsi="Times New Roman" w:cs="Times New Roman"/>
                <w:b w:val="0"/>
                <w:sz w:val="20"/>
              </w:rPr>
              <w:t xml:space="preserve">Percentage of farmers with </w:t>
            </w:r>
          </w:p>
        </w:tc>
        <w:tc>
          <w:tcPr>
            <w:cnfStyle w:val="000010000000" w:firstRow="0" w:lastRow="0" w:firstColumn="0" w:lastColumn="0" w:oddVBand="1" w:evenVBand="0" w:oddHBand="0" w:evenHBand="0" w:firstRowFirstColumn="0" w:firstRowLastColumn="0" w:lastRowFirstColumn="0" w:lastRowLastColumn="0"/>
            <w:tcW w:w="3423" w:type="dxa"/>
          </w:tcPr>
          <w:p w:rsidR="008F7C8D" w:rsidRPr="004713D4" w:rsidRDefault="008F7C8D" w:rsidP="008F7C8D">
            <w:pPr>
              <w:tabs>
                <w:tab w:val="left" w:pos="1485"/>
                <w:tab w:val="left" w:pos="4320"/>
              </w:tabs>
              <w:rPr>
                <w:rFonts w:ascii="Times New Roman" w:hAnsi="Times New Roman" w:cs="Times New Roman"/>
                <w:sz w:val="20"/>
              </w:rPr>
            </w:pPr>
            <w:r w:rsidRPr="004713D4">
              <w:rPr>
                <w:rFonts w:ascii="Times New Roman" w:hAnsi="Times New Roman" w:cs="Times New Roman"/>
                <w:sz w:val="20"/>
              </w:rPr>
              <w:t xml:space="preserve">0 (No Ox)  </w:t>
            </w:r>
          </w:p>
        </w:tc>
        <w:tc>
          <w:tcPr>
            <w:tcW w:w="2250" w:type="dxa"/>
          </w:tcPr>
          <w:p w:rsidR="008F7C8D" w:rsidRPr="00007B74" w:rsidRDefault="008F7C8D" w:rsidP="008F7C8D">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sz w:val="20"/>
              </w:rPr>
            </w:pPr>
            <w:r w:rsidRPr="00007B74">
              <w:rPr>
                <w:sz w:val="20"/>
              </w:rPr>
              <w:t>14.66</w:t>
            </w:r>
          </w:p>
        </w:tc>
        <w:tc>
          <w:tcPr>
            <w:cnfStyle w:val="000100000000" w:firstRow="0" w:lastRow="0" w:firstColumn="0" w:lastColumn="1" w:oddVBand="0" w:evenVBand="0" w:oddHBand="0" w:evenHBand="0" w:firstRowFirstColumn="0" w:firstRowLastColumn="0" w:lastRowFirstColumn="0" w:lastRowLastColumn="0"/>
            <w:tcW w:w="1620" w:type="dxa"/>
          </w:tcPr>
          <w:p w:rsidR="008F7C8D" w:rsidRPr="00007B74" w:rsidRDefault="008F7C8D" w:rsidP="008F7C8D">
            <w:pPr>
              <w:tabs>
                <w:tab w:val="left" w:pos="1485"/>
                <w:tab w:val="left" w:pos="4320"/>
              </w:tabs>
              <w:spacing w:line="360" w:lineRule="auto"/>
              <w:jc w:val="right"/>
              <w:rPr>
                <w:sz w:val="20"/>
              </w:rPr>
            </w:pPr>
            <w:r w:rsidRPr="00007B74">
              <w:rPr>
                <w:sz w:val="20"/>
              </w:rPr>
              <w:t>4.5</w:t>
            </w:r>
          </w:p>
        </w:tc>
      </w:tr>
      <w:tr w:rsidR="008F7C8D" w:rsidRPr="004713D4" w:rsidTr="008F7C8D">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707" w:type="dxa"/>
            <w:vMerge/>
          </w:tcPr>
          <w:p w:rsidR="008F7C8D" w:rsidRPr="004713D4" w:rsidRDefault="008F7C8D" w:rsidP="008F7C8D">
            <w:pPr>
              <w:tabs>
                <w:tab w:val="left" w:pos="1485"/>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423" w:type="dxa"/>
          </w:tcPr>
          <w:p w:rsidR="008F7C8D" w:rsidRPr="004713D4" w:rsidRDefault="008F7C8D" w:rsidP="008F7C8D">
            <w:pPr>
              <w:tabs>
                <w:tab w:val="left" w:pos="1485"/>
                <w:tab w:val="left" w:pos="4320"/>
              </w:tabs>
              <w:rPr>
                <w:rFonts w:ascii="Times New Roman" w:hAnsi="Times New Roman" w:cs="Times New Roman"/>
                <w:sz w:val="20"/>
              </w:rPr>
            </w:pPr>
            <w:r w:rsidRPr="004713D4">
              <w:rPr>
                <w:rFonts w:ascii="Times New Roman" w:hAnsi="Times New Roman" w:cs="Times New Roman"/>
                <w:sz w:val="20"/>
              </w:rPr>
              <w:t>½ Ox (single ox)</w:t>
            </w:r>
          </w:p>
        </w:tc>
        <w:tc>
          <w:tcPr>
            <w:tcW w:w="2250" w:type="dxa"/>
          </w:tcPr>
          <w:p w:rsidR="008F7C8D" w:rsidRPr="00007B74" w:rsidRDefault="008F7C8D" w:rsidP="008F7C8D">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sz w:val="20"/>
              </w:rPr>
            </w:pPr>
            <w:r w:rsidRPr="00007B74">
              <w:rPr>
                <w:sz w:val="20"/>
              </w:rPr>
              <w:t>19.92</w:t>
            </w:r>
          </w:p>
        </w:tc>
        <w:tc>
          <w:tcPr>
            <w:cnfStyle w:val="000100000000" w:firstRow="0" w:lastRow="0" w:firstColumn="0" w:lastColumn="1" w:oddVBand="0" w:evenVBand="0" w:oddHBand="0" w:evenHBand="0" w:firstRowFirstColumn="0" w:firstRowLastColumn="0" w:lastRowFirstColumn="0" w:lastRowLastColumn="0"/>
            <w:tcW w:w="1620" w:type="dxa"/>
          </w:tcPr>
          <w:p w:rsidR="008F7C8D" w:rsidRPr="00007B74" w:rsidRDefault="008F7C8D" w:rsidP="008F7C8D">
            <w:pPr>
              <w:tabs>
                <w:tab w:val="left" w:pos="1485"/>
                <w:tab w:val="left" w:pos="4320"/>
              </w:tabs>
              <w:spacing w:line="360" w:lineRule="auto"/>
              <w:jc w:val="right"/>
              <w:rPr>
                <w:sz w:val="20"/>
              </w:rPr>
            </w:pPr>
            <w:r w:rsidRPr="00007B74">
              <w:rPr>
                <w:sz w:val="20"/>
              </w:rPr>
              <w:t>16.37</w:t>
            </w:r>
          </w:p>
        </w:tc>
      </w:tr>
      <w:tr w:rsidR="008F7C8D" w:rsidRPr="004713D4" w:rsidTr="008F7C8D">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07" w:type="dxa"/>
            <w:vMerge/>
          </w:tcPr>
          <w:p w:rsidR="008F7C8D" w:rsidRPr="004713D4" w:rsidRDefault="008F7C8D" w:rsidP="008F7C8D">
            <w:pPr>
              <w:tabs>
                <w:tab w:val="left" w:pos="1485"/>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423" w:type="dxa"/>
          </w:tcPr>
          <w:p w:rsidR="008F7C8D" w:rsidRPr="004713D4" w:rsidRDefault="008F7C8D" w:rsidP="008F7C8D">
            <w:pPr>
              <w:tabs>
                <w:tab w:val="left" w:pos="1485"/>
                <w:tab w:val="left" w:pos="4320"/>
              </w:tabs>
              <w:rPr>
                <w:rFonts w:ascii="Times New Roman" w:hAnsi="Times New Roman" w:cs="Times New Roman"/>
                <w:sz w:val="20"/>
              </w:rPr>
            </w:pPr>
            <w:r w:rsidRPr="004713D4">
              <w:rPr>
                <w:rFonts w:ascii="Times New Roman" w:hAnsi="Times New Roman" w:cs="Times New Roman"/>
                <w:sz w:val="20"/>
              </w:rPr>
              <w:t>1 Ox (one pair oxen)</w:t>
            </w:r>
          </w:p>
        </w:tc>
        <w:tc>
          <w:tcPr>
            <w:tcW w:w="2250" w:type="dxa"/>
          </w:tcPr>
          <w:p w:rsidR="008F7C8D" w:rsidRPr="00007B74"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sz w:val="20"/>
              </w:rPr>
            </w:pPr>
            <w:r w:rsidRPr="00007B74">
              <w:rPr>
                <w:sz w:val="20"/>
              </w:rPr>
              <w:t>40.92</w:t>
            </w:r>
          </w:p>
        </w:tc>
        <w:tc>
          <w:tcPr>
            <w:cnfStyle w:val="000100000000" w:firstRow="0" w:lastRow="0" w:firstColumn="0" w:lastColumn="1" w:oddVBand="0" w:evenVBand="0" w:oddHBand="0" w:evenHBand="0" w:firstRowFirstColumn="0" w:firstRowLastColumn="0" w:lastRowFirstColumn="0" w:lastRowLastColumn="0"/>
            <w:tcW w:w="1620" w:type="dxa"/>
          </w:tcPr>
          <w:p w:rsidR="008F7C8D" w:rsidRPr="00007B74" w:rsidRDefault="008F7C8D" w:rsidP="008F7C8D">
            <w:pPr>
              <w:tabs>
                <w:tab w:val="left" w:pos="1485"/>
                <w:tab w:val="left" w:pos="4320"/>
              </w:tabs>
              <w:spacing w:line="360" w:lineRule="auto"/>
              <w:jc w:val="right"/>
              <w:rPr>
                <w:sz w:val="20"/>
              </w:rPr>
            </w:pPr>
            <w:r w:rsidRPr="00007B74">
              <w:rPr>
                <w:sz w:val="20"/>
              </w:rPr>
              <w:t>48.98</w:t>
            </w:r>
          </w:p>
        </w:tc>
      </w:tr>
      <w:tr w:rsidR="008F7C8D" w:rsidRPr="004713D4" w:rsidTr="008F7C8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7" w:type="dxa"/>
            <w:vMerge/>
          </w:tcPr>
          <w:p w:rsidR="008F7C8D" w:rsidRPr="004713D4" w:rsidRDefault="008F7C8D" w:rsidP="008F7C8D">
            <w:pPr>
              <w:tabs>
                <w:tab w:val="left" w:pos="1485"/>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423" w:type="dxa"/>
          </w:tcPr>
          <w:p w:rsidR="008F7C8D" w:rsidRPr="004713D4" w:rsidRDefault="008F7C8D" w:rsidP="008F7C8D">
            <w:pPr>
              <w:tabs>
                <w:tab w:val="left" w:pos="1485"/>
                <w:tab w:val="left" w:pos="4320"/>
              </w:tabs>
              <w:rPr>
                <w:rFonts w:ascii="Times New Roman" w:hAnsi="Times New Roman" w:cs="Times New Roman"/>
                <w:sz w:val="20"/>
              </w:rPr>
            </w:pPr>
            <w:r w:rsidRPr="004713D4">
              <w:rPr>
                <w:rFonts w:ascii="Times New Roman" w:hAnsi="Times New Roman" w:cs="Times New Roman"/>
                <w:sz w:val="20"/>
              </w:rPr>
              <w:t xml:space="preserve">2 Oxen(two pair oxen) </w:t>
            </w:r>
          </w:p>
        </w:tc>
        <w:tc>
          <w:tcPr>
            <w:tcW w:w="2250" w:type="dxa"/>
          </w:tcPr>
          <w:p w:rsidR="008F7C8D" w:rsidRPr="00007B74" w:rsidRDefault="008F7C8D" w:rsidP="008F7C8D">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sz w:val="20"/>
              </w:rPr>
            </w:pPr>
            <w:r w:rsidRPr="00007B74">
              <w:rPr>
                <w:sz w:val="20"/>
              </w:rPr>
              <w:t>15.09</w:t>
            </w:r>
          </w:p>
        </w:tc>
        <w:tc>
          <w:tcPr>
            <w:cnfStyle w:val="000100000000" w:firstRow="0" w:lastRow="0" w:firstColumn="0" w:lastColumn="1" w:oddVBand="0" w:evenVBand="0" w:oddHBand="0" w:evenHBand="0" w:firstRowFirstColumn="0" w:firstRowLastColumn="0" w:lastRowFirstColumn="0" w:lastRowLastColumn="0"/>
            <w:tcW w:w="1620" w:type="dxa"/>
          </w:tcPr>
          <w:p w:rsidR="008F7C8D" w:rsidRPr="00007B74" w:rsidRDefault="008F7C8D" w:rsidP="008F7C8D">
            <w:pPr>
              <w:tabs>
                <w:tab w:val="left" w:pos="1485"/>
                <w:tab w:val="left" w:pos="4320"/>
              </w:tabs>
              <w:spacing w:line="360" w:lineRule="auto"/>
              <w:jc w:val="right"/>
              <w:rPr>
                <w:sz w:val="20"/>
              </w:rPr>
            </w:pPr>
            <w:r w:rsidRPr="00007B74">
              <w:rPr>
                <w:sz w:val="20"/>
              </w:rPr>
              <w:t>29</w:t>
            </w:r>
          </w:p>
        </w:tc>
      </w:tr>
      <w:tr w:rsidR="008F7C8D" w:rsidRPr="004713D4" w:rsidTr="008F7C8D">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7" w:type="dxa"/>
            <w:vMerge/>
          </w:tcPr>
          <w:p w:rsidR="008F7C8D" w:rsidRPr="004713D4" w:rsidRDefault="008F7C8D" w:rsidP="008F7C8D">
            <w:pPr>
              <w:tabs>
                <w:tab w:val="left" w:pos="1485"/>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423" w:type="dxa"/>
          </w:tcPr>
          <w:p w:rsidR="008F7C8D" w:rsidRPr="004713D4" w:rsidRDefault="008F7C8D" w:rsidP="008F7C8D">
            <w:pPr>
              <w:tabs>
                <w:tab w:val="left" w:pos="1485"/>
                <w:tab w:val="left" w:pos="4320"/>
              </w:tabs>
              <w:rPr>
                <w:rFonts w:ascii="Times New Roman" w:hAnsi="Times New Roman" w:cs="Times New Roman"/>
                <w:b w:val="0"/>
                <w:sz w:val="20"/>
              </w:rPr>
            </w:pPr>
            <w:r w:rsidRPr="004713D4">
              <w:rPr>
                <w:rFonts w:ascii="Times New Roman" w:hAnsi="Times New Roman" w:cs="Times New Roman"/>
                <w:b w:val="0"/>
                <w:sz w:val="20"/>
              </w:rPr>
              <w:t>3 Oxen (three pair oxen)</w:t>
            </w:r>
          </w:p>
        </w:tc>
        <w:tc>
          <w:tcPr>
            <w:tcW w:w="2250" w:type="dxa"/>
          </w:tcPr>
          <w:p w:rsidR="008F7C8D" w:rsidRPr="00007B74" w:rsidRDefault="008F7C8D" w:rsidP="008F7C8D">
            <w:pPr>
              <w:tabs>
                <w:tab w:val="left" w:pos="1485"/>
                <w:tab w:val="left" w:pos="4320"/>
              </w:tabs>
              <w:spacing w:line="360" w:lineRule="auto"/>
              <w:jc w:val="right"/>
              <w:cnfStyle w:val="010000000000" w:firstRow="0" w:lastRow="1" w:firstColumn="0" w:lastColumn="0" w:oddVBand="0" w:evenVBand="0" w:oddHBand="0" w:evenHBand="0" w:firstRowFirstColumn="0" w:firstRowLastColumn="0" w:lastRowFirstColumn="0" w:lastRowLastColumn="0"/>
              <w:rPr>
                <w:sz w:val="20"/>
              </w:rPr>
            </w:pPr>
            <w:r w:rsidRPr="00007B74">
              <w:rPr>
                <w:sz w:val="20"/>
              </w:rPr>
              <w:t>15.8</w:t>
            </w:r>
          </w:p>
        </w:tc>
        <w:tc>
          <w:tcPr>
            <w:cnfStyle w:val="000100000000" w:firstRow="0" w:lastRow="0" w:firstColumn="0" w:lastColumn="1" w:oddVBand="0" w:evenVBand="0" w:oddHBand="0" w:evenHBand="0" w:firstRowFirstColumn="0" w:firstRowLastColumn="0" w:lastRowFirstColumn="0" w:lastRowLastColumn="0"/>
            <w:tcW w:w="1620" w:type="dxa"/>
          </w:tcPr>
          <w:p w:rsidR="008F7C8D" w:rsidRPr="00007B74" w:rsidRDefault="008F7C8D" w:rsidP="008F7C8D">
            <w:pPr>
              <w:tabs>
                <w:tab w:val="left" w:pos="1485"/>
                <w:tab w:val="left" w:pos="4320"/>
              </w:tabs>
              <w:spacing w:line="360" w:lineRule="auto"/>
              <w:jc w:val="right"/>
              <w:rPr>
                <w:sz w:val="20"/>
              </w:rPr>
            </w:pPr>
            <w:r w:rsidRPr="00007B74">
              <w:rPr>
                <w:sz w:val="20"/>
              </w:rPr>
              <w:t>9.15</w:t>
            </w:r>
          </w:p>
        </w:tc>
      </w:tr>
    </w:tbl>
    <w:p w:rsidR="008F7C8D" w:rsidRPr="004713D4" w:rsidRDefault="008F7C8D" w:rsidP="008F7C8D">
      <w:pPr>
        <w:jc w:val="both"/>
        <w:rPr>
          <w:rFonts w:ascii="Times New Roman" w:hAnsi="Times New Roman" w:cs="Times New Roman"/>
          <w:b/>
          <w:i/>
          <w:szCs w:val="24"/>
        </w:rPr>
      </w:pPr>
      <w:r w:rsidRPr="004713D4">
        <w:rPr>
          <w:rFonts w:ascii="Times New Roman" w:hAnsi="Times New Roman" w:cs="Times New Roman"/>
          <w:i/>
          <w:szCs w:val="24"/>
        </w:rPr>
        <w:t xml:space="preserve">                </w:t>
      </w:r>
      <w:r w:rsidRPr="004713D4">
        <w:rPr>
          <w:rFonts w:ascii="Times New Roman" w:hAnsi="Times New Roman" w:cs="Times New Roman"/>
          <w:b/>
          <w:i/>
          <w:sz w:val="18"/>
          <w:szCs w:val="24"/>
        </w:rPr>
        <w:t>Source: Guto Gida District Agriculture and Rural Development Office</w:t>
      </w:r>
    </w:p>
    <w:p w:rsidR="008F7C8D" w:rsidRPr="00870CE8" w:rsidRDefault="008F7C8D" w:rsidP="00870CE8">
      <w:pPr>
        <w:pStyle w:val="BodyText"/>
        <w:spacing w:line="360" w:lineRule="auto"/>
        <w:jc w:val="both"/>
        <w:rPr>
          <w:rFonts w:ascii="Times New Roman" w:hAnsi="Times New Roman" w:cs="Times New Roman"/>
          <w:sz w:val="24"/>
          <w:szCs w:val="24"/>
        </w:rPr>
      </w:pPr>
      <w:r w:rsidRPr="00870CE8">
        <w:rPr>
          <w:rFonts w:ascii="Times New Roman" w:hAnsi="Times New Roman" w:cs="Times New Roman"/>
          <w:sz w:val="24"/>
          <w:szCs w:val="24"/>
        </w:rPr>
        <w:t xml:space="preserve">Out of the total farmers of the district </w:t>
      </w:r>
      <w:r w:rsidRPr="00870CE8">
        <w:rPr>
          <w:rFonts w:ascii="Times New Roman" w:hAnsi="Times New Roman" w:cs="Times New Roman"/>
          <w:bCs/>
          <w:sz w:val="24"/>
          <w:szCs w:val="24"/>
        </w:rPr>
        <w:t>verage number of farm oxen per household is 1:2.48 (around 2 oxen). Similarly percentage of farmer with 0 number of ox, 0.5 (single ox), 1 pair ox, 2 pair ox, 3 pair ox is 12.78%, 17.97%, 37.06%, 19.01%,13.08%   respectively.</w:t>
      </w:r>
    </w:p>
    <w:p w:rsidR="008F7C8D" w:rsidRPr="00870CE8" w:rsidRDefault="008F7C8D" w:rsidP="00870CE8">
      <w:pPr>
        <w:spacing w:after="0" w:line="360" w:lineRule="auto"/>
        <w:jc w:val="both"/>
        <w:rPr>
          <w:rFonts w:ascii="Times New Roman" w:hAnsi="Times New Roman" w:cs="Times New Roman"/>
          <w:sz w:val="24"/>
          <w:szCs w:val="24"/>
        </w:rPr>
      </w:pPr>
      <w:r w:rsidRPr="00870CE8">
        <w:rPr>
          <w:rFonts w:ascii="Times New Roman" w:hAnsi="Times New Roman" w:cs="Times New Roman"/>
          <w:sz w:val="24"/>
          <w:szCs w:val="24"/>
        </w:rPr>
        <w:t xml:space="preserve">Major crop pests in the district are cut worms, stalk borer, bollworm, termite, and aphid and shoot fly.  </w:t>
      </w:r>
      <w:r w:rsidRPr="00870CE8">
        <w:rPr>
          <w:rFonts w:ascii="Times New Roman" w:hAnsi="Times New Roman" w:cs="Times New Roman"/>
          <w:bCs/>
          <w:sz w:val="24"/>
          <w:szCs w:val="24"/>
        </w:rPr>
        <w:t>From the different agricultural extension system,</w:t>
      </w:r>
      <w:r w:rsidRPr="00870CE8">
        <w:rPr>
          <w:rFonts w:ascii="Times New Roman" w:hAnsi="Times New Roman" w:cs="Times New Roman"/>
          <w:sz w:val="24"/>
          <w:szCs w:val="24"/>
        </w:rPr>
        <w:t xml:space="preserve"> Agricultural Technical and Vocational Education and Training (ATVET) centers and the Farmer Training Centers (FTCs) are the most important agricultural and rural development strategy (extension) elements in Ethiopia. These institutions are currently functioning to produce, as well as use, the human capital that is embodied in Development Agents (DAs). ATVETs train DAs and the DAs in turn use FTCs to train farmers. </w:t>
      </w:r>
    </w:p>
    <w:p w:rsidR="008F7C8D" w:rsidRDefault="008F7C8D" w:rsidP="00870CE8">
      <w:pPr>
        <w:pStyle w:val="BodyText"/>
        <w:spacing w:line="360" w:lineRule="auto"/>
        <w:jc w:val="both"/>
        <w:rPr>
          <w:rFonts w:ascii="Times New Roman" w:hAnsi="Times New Roman" w:cs="Times New Roman"/>
          <w:sz w:val="24"/>
          <w:szCs w:val="24"/>
        </w:rPr>
      </w:pPr>
      <w:r w:rsidRPr="00870CE8">
        <w:rPr>
          <w:rFonts w:ascii="Times New Roman" w:hAnsi="Times New Roman" w:cs="Times New Roman"/>
          <w:sz w:val="24"/>
          <w:szCs w:val="24"/>
        </w:rPr>
        <w:t>Irrigation is practiced in Guto Gida district on some irrigable land owned by few farmers. The presence of all season drain rivers in the district seems that it would have make possible the use of irrigation; but there were  few farmers around these rivers those did practice the use of such activities.</w:t>
      </w:r>
    </w:p>
    <w:p w:rsidR="00870CE8" w:rsidRDefault="00870CE8" w:rsidP="00870CE8">
      <w:pPr>
        <w:pStyle w:val="BodyText"/>
        <w:spacing w:line="360" w:lineRule="auto"/>
        <w:jc w:val="both"/>
        <w:rPr>
          <w:rFonts w:ascii="Times New Roman" w:hAnsi="Times New Roman" w:cs="Times New Roman"/>
          <w:sz w:val="24"/>
          <w:szCs w:val="24"/>
        </w:rPr>
      </w:pPr>
    </w:p>
    <w:p w:rsidR="00870CE8" w:rsidRDefault="00870CE8" w:rsidP="00870CE8">
      <w:pPr>
        <w:pStyle w:val="BodyText"/>
        <w:spacing w:line="360" w:lineRule="auto"/>
        <w:jc w:val="both"/>
        <w:rPr>
          <w:rFonts w:ascii="Times New Roman" w:hAnsi="Times New Roman" w:cs="Times New Roman"/>
          <w:sz w:val="24"/>
          <w:szCs w:val="24"/>
        </w:rPr>
      </w:pPr>
    </w:p>
    <w:p w:rsidR="00870CE8" w:rsidRDefault="00870CE8" w:rsidP="00870CE8">
      <w:pPr>
        <w:pStyle w:val="BodyText"/>
        <w:spacing w:line="360" w:lineRule="auto"/>
        <w:jc w:val="both"/>
        <w:rPr>
          <w:rFonts w:ascii="Times New Roman" w:hAnsi="Times New Roman" w:cs="Times New Roman"/>
          <w:sz w:val="24"/>
          <w:szCs w:val="24"/>
        </w:rPr>
      </w:pPr>
    </w:p>
    <w:p w:rsidR="00870CE8" w:rsidRDefault="00870CE8" w:rsidP="00870CE8">
      <w:pPr>
        <w:pStyle w:val="BodyText"/>
        <w:spacing w:line="360" w:lineRule="auto"/>
        <w:jc w:val="both"/>
        <w:rPr>
          <w:rFonts w:ascii="Times New Roman" w:hAnsi="Times New Roman" w:cs="Times New Roman"/>
          <w:sz w:val="24"/>
          <w:szCs w:val="24"/>
        </w:rPr>
      </w:pPr>
    </w:p>
    <w:p w:rsidR="00870CE8" w:rsidRPr="00870CE8" w:rsidRDefault="00870CE8" w:rsidP="00870CE8">
      <w:pPr>
        <w:pStyle w:val="BodyText"/>
        <w:spacing w:line="360" w:lineRule="auto"/>
        <w:jc w:val="both"/>
        <w:rPr>
          <w:rFonts w:ascii="Times New Roman" w:hAnsi="Times New Roman" w:cs="Times New Roman"/>
          <w:i/>
          <w:sz w:val="24"/>
          <w:szCs w:val="24"/>
        </w:rPr>
      </w:pPr>
    </w:p>
    <w:p w:rsidR="008F7C8D" w:rsidRPr="004713D4" w:rsidRDefault="008F7C8D" w:rsidP="00870CE8">
      <w:pPr>
        <w:tabs>
          <w:tab w:val="left" w:pos="1485"/>
          <w:tab w:val="left" w:pos="4320"/>
        </w:tabs>
        <w:spacing w:after="0" w:line="360" w:lineRule="auto"/>
        <w:jc w:val="both"/>
        <w:rPr>
          <w:rFonts w:ascii="Times New Roman" w:hAnsi="Times New Roman" w:cs="Times New Roman"/>
          <w:b/>
          <w:i/>
          <w:szCs w:val="24"/>
        </w:rPr>
      </w:pPr>
      <w:r w:rsidRPr="00870CE8">
        <w:rPr>
          <w:rFonts w:ascii="Times New Roman" w:hAnsi="Times New Roman" w:cs="Times New Roman"/>
          <w:b/>
          <w:i/>
          <w:sz w:val="24"/>
          <w:szCs w:val="24"/>
        </w:rPr>
        <w:t>Table 9. Number of farmers engaged</w:t>
      </w:r>
      <w:r w:rsidRPr="004713D4">
        <w:rPr>
          <w:rFonts w:ascii="Times New Roman" w:hAnsi="Times New Roman" w:cs="Times New Roman"/>
          <w:b/>
          <w:i/>
          <w:szCs w:val="24"/>
        </w:rPr>
        <w:t xml:space="preserve"> in the irrigation, area irrigated and amount of crops produced in the district</w:t>
      </w:r>
    </w:p>
    <w:tbl>
      <w:tblPr>
        <w:tblStyle w:val="LightGrid-Accent6"/>
        <w:tblW w:w="0" w:type="auto"/>
        <w:tblInd w:w="-190" w:type="dxa"/>
        <w:tblLook w:val="04A0" w:firstRow="1" w:lastRow="0" w:firstColumn="1" w:lastColumn="0" w:noHBand="0" w:noVBand="1"/>
      </w:tblPr>
      <w:tblGrid>
        <w:gridCol w:w="1447"/>
        <w:gridCol w:w="1276"/>
        <w:gridCol w:w="1005"/>
        <w:gridCol w:w="1113"/>
        <w:gridCol w:w="1102"/>
        <w:gridCol w:w="966"/>
        <w:gridCol w:w="1193"/>
        <w:gridCol w:w="1428"/>
      </w:tblGrid>
      <w:tr w:rsidR="008F7C8D" w:rsidRPr="007D7C8F" w:rsidTr="00EF37A9">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723" w:type="dxa"/>
            <w:gridSpan w:val="2"/>
            <w:vMerge w:val="restart"/>
            <w:vAlign w:val="center"/>
          </w:tcPr>
          <w:p w:rsidR="008F7C8D" w:rsidRPr="00A203FF" w:rsidRDefault="008F7C8D" w:rsidP="008F7C8D">
            <w:pPr>
              <w:tabs>
                <w:tab w:val="left" w:pos="1485"/>
                <w:tab w:val="left" w:pos="4320"/>
              </w:tabs>
              <w:jc w:val="center"/>
              <w:rPr>
                <w:rFonts w:ascii="Times New Roman" w:hAnsi="Times New Roman" w:cs="Times New Roman"/>
                <w:b w:val="0"/>
                <w:sz w:val="20"/>
                <w:szCs w:val="24"/>
              </w:rPr>
            </w:pPr>
            <w:r w:rsidRPr="00A203FF">
              <w:rPr>
                <w:rFonts w:ascii="Times New Roman" w:hAnsi="Times New Roman" w:cs="Times New Roman"/>
                <w:b w:val="0"/>
                <w:sz w:val="20"/>
                <w:szCs w:val="24"/>
              </w:rPr>
              <w:t>Economic activity</w:t>
            </w:r>
          </w:p>
        </w:tc>
        <w:tc>
          <w:tcPr>
            <w:tcW w:w="6807" w:type="dxa"/>
            <w:gridSpan w:val="6"/>
          </w:tcPr>
          <w:p w:rsidR="008F7C8D" w:rsidRPr="00A203FF" w:rsidRDefault="008F7C8D" w:rsidP="008F7C8D">
            <w:pPr>
              <w:tabs>
                <w:tab w:val="left" w:pos="1485"/>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A203FF">
              <w:rPr>
                <w:rFonts w:ascii="Times New Roman" w:hAnsi="Times New Roman" w:cs="Times New Roman"/>
                <w:sz w:val="20"/>
                <w:szCs w:val="24"/>
              </w:rPr>
              <w:t>Review period</w:t>
            </w:r>
          </w:p>
        </w:tc>
      </w:tr>
      <w:tr w:rsidR="008F7C8D" w:rsidRPr="007D7C8F" w:rsidTr="00EF37A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723" w:type="dxa"/>
            <w:gridSpan w:val="2"/>
            <w:vMerge/>
          </w:tcPr>
          <w:p w:rsidR="008F7C8D" w:rsidRPr="00A203FF" w:rsidRDefault="008F7C8D" w:rsidP="008F7C8D">
            <w:pPr>
              <w:tabs>
                <w:tab w:val="left" w:pos="1485"/>
                <w:tab w:val="left" w:pos="4320"/>
              </w:tabs>
              <w:rPr>
                <w:rFonts w:ascii="Times New Roman" w:hAnsi="Times New Roman" w:cs="Times New Roman"/>
                <w:sz w:val="20"/>
                <w:szCs w:val="24"/>
              </w:rPr>
            </w:pPr>
          </w:p>
        </w:tc>
        <w:tc>
          <w:tcPr>
            <w:tcW w:w="3220" w:type="dxa"/>
            <w:gridSpan w:val="3"/>
          </w:tcPr>
          <w:p w:rsidR="008F7C8D" w:rsidRPr="0071690F" w:rsidRDefault="008F7C8D" w:rsidP="008F7C8D">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2019</w:t>
            </w:r>
            <w:r w:rsidRPr="0071690F">
              <w:rPr>
                <w:rFonts w:ascii="Times New Roman" w:hAnsi="Times New Roman" w:cs="Times New Roman"/>
                <w:sz w:val="20"/>
                <w:szCs w:val="24"/>
              </w:rPr>
              <w:t>E.C</w:t>
            </w:r>
          </w:p>
        </w:tc>
        <w:tc>
          <w:tcPr>
            <w:tcW w:w="3587" w:type="dxa"/>
            <w:gridSpan w:val="3"/>
          </w:tcPr>
          <w:p w:rsidR="008F7C8D" w:rsidRPr="0071690F" w:rsidRDefault="008F7C8D" w:rsidP="008F7C8D">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2020</w:t>
            </w:r>
            <w:r w:rsidRPr="0071690F">
              <w:rPr>
                <w:rFonts w:ascii="Times New Roman" w:hAnsi="Times New Roman" w:cs="Times New Roman"/>
                <w:sz w:val="20"/>
                <w:szCs w:val="24"/>
              </w:rPr>
              <w:t xml:space="preserve"> E.C</w:t>
            </w:r>
          </w:p>
        </w:tc>
      </w:tr>
      <w:tr w:rsidR="008F7C8D" w:rsidRPr="007D7C8F" w:rsidTr="00EF37A9">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23" w:type="dxa"/>
            <w:gridSpan w:val="2"/>
            <w:vMerge/>
          </w:tcPr>
          <w:p w:rsidR="008F7C8D" w:rsidRPr="00A203FF" w:rsidRDefault="008F7C8D" w:rsidP="008F7C8D">
            <w:pPr>
              <w:tabs>
                <w:tab w:val="left" w:pos="1485"/>
                <w:tab w:val="left" w:pos="4320"/>
              </w:tabs>
              <w:rPr>
                <w:rFonts w:ascii="Times New Roman" w:hAnsi="Times New Roman" w:cs="Times New Roman"/>
                <w:sz w:val="20"/>
                <w:szCs w:val="24"/>
              </w:rPr>
            </w:pPr>
          </w:p>
        </w:tc>
        <w:tc>
          <w:tcPr>
            <w:tcW w:w="1005" w:type="dxa"/>
          </w:tcPr>
          <w:p w:rsidR="008F7C8D" w:rsidRPr="00A203FF"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A203FF">
              <w:rPr>
                <w:rFonts w:ascii="Times New Roman" w:hAnsi="Times New Roman" w:cs="Times New Roman"/>
                <w:sz w:val="18"/>
                <w:szCs w:val="24"/>
              </w:rPr>
              <w:t>No. of farmers</w:t>
            </w:r>
          </w:p>
        </w:tc>
        <w:tc>
          <w:tcPr>
            <w:tcW w:w="1113" w:type="dxa"/>
          </w:tcPr>
          <w:p w:rsidR="008F7C8D" w:rsidRPr="00A203FF"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A203FF">
              <w:rPr>
                <w:rFonts w:ascii="Times New Roman" w:hAnsi="Times New Roman" w:cs="Times New Roman"/>
                <w:sz w:val="18"/>
                <w:szCs w:val="24"/>
              </w:rPr>
              <w:t>Area irrigated</w:t>
            </w:r>
          </w:p>
          <w:p w:rsidR="008F7C8D" w:rsidRPr="00A203FF"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A203FF">
              <w:rPr>
                <w:rFonts w:ascii="Times New Roman" w:hAnsi="Times New Roman" w:cs="Times New Roman"/>
                <w:sz w:val="18"/>
                <w:szCs w:val="24"/>
              </w:rPr>
              <w:t>(Hectare)</w:t>
            </w:r>
          </w:p>
        </w:tc>
        <w:tc>
          <w:tcPr>
            <w:tcW w:w="1102" w:type="dxa"/>
          </w:tcPr>
          <w:p w:rsidR="008F7C8D" w:rsidRPr="00FB7093"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203FF">
              <w:rPr>
                <w:rFonts w:ascii="Times New Roman" w:hAnsi="Times New Roman" w:cs="Times New Roman"/>
                <w:sz w:val="18"/>
                <w:szCs w:val="24"/>
              </w:rPr>
              <w:t>Crop produced</w:t>
            </w:r>
          </w:p>
        </w:tc>
        <w:tc>
          <w:tcPr>
            <w:tcW w:w="966" w:type="dxa"/>
          </w:tcPr>
          <w:p w:rsidR="008F7C8D" w:rsidRPr="00A203FF"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A203FF">
              <w:rPr>
                <w:rFonts w:ascii="Times New Roman" w:hAnsi="Times New Roman" w:cs="Times New Roman"/>
                <w:sz w:val="18"/>
                <w:szCs w:val="24"/>
              </w:rPr>
              <w:t>No. of farmers</w:t>
            </w:r>
          </w:p>
        </w:tc>
        <w:tc>
          <w:tcPr>
            <w:tcW w:w="1193" w:type="dxa"/>
          </w:tcPr>
          <w:p w:rsidR="008F7C8D" w:rsidRPr="00A203FF"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A203FF">
              <w:rPr>
                <w:rFonts w:ascii="Times New Roman" w:hAnsi="Times New Roman" w:cs="Times New Roman"/>
                <w:sz w:val="18"/>
                <w:szCs w:val="24"/>
              </w:rPr>
              <w:t>Area irrigated</w:t>
            </w:r>
          </w:p>
          <w:p w:rsidR="008F7C8D" w:rsidRPr="00A203FF"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A203FF">
              <w:rPr>
                <w:rFonts w:ascii="Times New Roman" w:hAnsi="Times New Roman" w:cs="Times New Roman"/>
                <w:sz w:val="18"/>
                <w:szCs w:val="24"/>
              </w:rPr>
              <w:t>(Hectare)</w:t>
            </w:r>
          </w:p>
        </w:tc>
        <w:tc>
          <w:tcPr>
            <w:tcW w:w="1428" w:type="dxa"/>
          </w:tcPr>
          <w:p w:rsidR="008F7C8D" w:rsidRPr="00A203FF"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A203FF">
              <w:rPr>
                <w:rFonts w:ascii="Times New Roman" w:hAnsi="Times New Roman" w:cs="Times New Roman"/>
                <w:sz w:val="18"/>
                <w:szCs w:val="24"/>
              </w:rPr>
              <w:t>Crop produced</w:t>
            </w:r>
          </w:p>
        </w:tc>
      </w:tr>
      <w:tr w:rsidR="008F7C8D" w:rsidRPr="007D7C8F" w:rsidTr="00EF37A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447" w:type="dxa"/>
            <w:vMerge w:val="restart"/>
          </w:tcPr>
          <w:p w:rsidR="008F7C8D" w:rsidRPr="00A203FF" w:rsidRDefault="008F7C8D" w:rsidP="008F7C8D">
            <w:pPr>
              <w:tabs>
                <w:tab w:val="left" w:pos="1485"/>
                <w:tab w:val="left" w:pos="4320"/>
              </w:tabs>
              <w:rPr>
                <w:rFonts w:ascii="Times New Roman" w:hAnsi="Times New Roman" w:cs="Times New Roman"/>
                <w:b w:val="0"/>
                <w:sz w:val="20"/>
                <w:szCs w:val="24"/>
              </w:rPr>
            </w:pPr>
            <w:r w:rsidRPr="00A203FF">
              <w:rPr>
                <w:rFonts w:ascii="Times New Roman" w:hAnsi="Times New Roman" w:cs="Times New Roman"/>
                <w:b w:val="0"/>
                <w:sz w:val="20"/>
                <w:szCs w:val="24"/>
              </w:rPr>
              <w:t xml:space="preserve">Irrigation </w:t>
            </w:r>
          </w:p>
        </w:tc>
        <w:tc>
          <w:tcPr>
            <w:tcW w:w="1276" w:type="dxa"/>
          </w:tcPr>
          <w:p w:rsidR="008F7C8D" w:rsidRPr="00A203FF" w:rsidRDefault="008F7C8D" w:rsidP="008F7C8D">
            <w:pPr>
              <w:tabs>
                <w:tab w:val="left" w:pos="1485"/>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A203FF">
              <w:rPr>
                <w:rFonts w:ascii="Times New Roman" w:hAnsi="Times New Roman" w:cs="Times New Roman"/>
                <w:sz w:val="20"/>
                <w:szCs w:val="24"/>
              </w:rPr>
              <w:t>Traditional</w:t>
            </w:r>
          </w:p>
        </w:tc>
        <w:tc>
          <w:tcPr>
            <w:tcW w:w="1005" w:type="dxa"/>
          </w:tcPr>
          <w:p w:rsidR="008F7C8D" w:rsidRPr="00FB7093"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rsidRPr="00FB7093">
              <w:t>8</w:t>
            </w:r>
            <w:r>
              <w:t>,</w:t>
            </w:r>
            <w:r w:rsidRPr="00FB7093">
              <w:t>636</w:t>
            </w:r>
          </w:p>
        </w:tc>
        <w:tc>
          <w:tcPr>
            <w:tcW w:w="1113" w:type="dxa"/>
          </w:tcPr>
          <w:p w:rsidR="008F7C8D" w:rsidRPr="00FB7093"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rsidRPr="00FB7093">
              <w:t>3</w:t>
            </w:r>
            <w:r>
              <w:t>,</w:t>
            </w:r>
            <w:r w:rsidRPr="00FB7093">
              <w:t>878</w:t>
            </w:r>
          </w:p>
        </w:tc>
        <w:tc>
          <w:tcPr>
            <w:tcW w:w="1102" w:type="dxa"/>
          </w:tcPr>
          <w:p w:rsidR="008F7C8D" w:rsidRPr="00FB7093"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rsidRPr="00FB7093">
              <w:t>53</w:t>
            </w:r>
            <w:r>
              <w:t>,</w:t>
            </w:r>
            <w:r w:rsidRPr="00FB7093">
              <w:t>7314</w:t>
            </w:r>
          </w:p>
        </w:tc>
        <w:tc>
          <w:tcPr>
            <w:tcW w:w="966" w:type="dxa"/>
          </w:tcPr>
          <w:p w:rsidR="008F7C8D" w:rsidRPr="00FB7093"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p>
        </w:tc>
        <w:tc>
          <w:tcPr>
            <w:tcW w:w="1193" w:type="dxa"/>
          </w:tcPr>
          <w:p w:rsidR="008F7C8D" w:rsidRPr="00FB7093"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rsidRPr="00FB7093">
              <w:t>4</w:t>
            </w:r>
            <w:r>
              <w:t>,</w:t>
            </w:r>
            <w:r w:rsidRPr="00FB7093">
              <w:t>445</w:t>
            </w:r>
          </w:p>
        </w:tc>
        <w:tc>
          <w:tcPr>
            <w:tcW w:w="1428" w:type="dxa"/>
          </w:tcPr>
          <w:p w:rsidR="008F7C8D" w:rsidRPr="00FB7093"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rsidRPr="00FB7093">
              <w:t>503</w:t>
            </w:r>
            <w:r>
              <w:t>,</w:t>
            </w:r>
            <w:r w:rsidRPr="00FB7093">
              <w:t>670</w:t>
            </w:r>
          </w:p>
        </w:tc>
      </w:tr>
      <w:tr w:rsidR="008F7C8D" w:rsidRPr="007D7C8F" w:rsidTr="00EF37A9">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47" w:type="dxa"/>
            <w:vMerge/>
          </w:tcPr>
          <w:p w:rsidR="008F7C8D" w:rsidRPr="00A203FF" w:rsidRDefault="008F7C8D" w:rsidP="008F7C8D">
            <w:pPr>
              <w:tabs>
                <w:tab w:val="left" w:pos="1485"/>
                <w:tab w:val="left" w:pos="4320"/>
              </w:tabs>
              <w:rPr>
                <w:rFonts w:ascii="Times New Roman" w:hAnsi="Times New Roman" w:cs="Times New Roman"/>
                <w:sz w:val="20"/>
                <w:szCs w:val="24"/>
              </w:rPr>
            </w:pPr>
          </w:p>
        </w:tc>
        <w:tc>
          <w:tcPr>
            <w:tcW w:w="1276" w:type="dxa"/>
          </w:tcPr>
          <w:p w:rsidR="008F7C8D" w:rsidRPr="00A203FF" w:rsidRDefault="008F7C8D" w:rsidP="008F7C8D">
            <w:pPr>
              <w:tabs>
                <w:tab w:val="left" w:pos="1485"/>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A203FF">
              <w:rPr>
                <w:rFonts w:ascii="Times New Roman" w:hAnsi="Times New Roman" w:cs="Times New Roman"/>
                <w:sz w:val="20"/>
                <w:szCs w:val="24"/>
              </w:rPr>
              <w:t>Modern</w:t>
            </w:r>
          </w:p>
        </w:tc>
        <w:tc>
          <w:tcPr>
            <w:tcW w:w="1005" w:type="dxa"/>
          </w:tcPr>
          <w:p w:rsidR="008F7C8D" w:rsidRPr="00FB7093" w:rsidRDefault="008F7C8D" w:rsidP="008F7C8D">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rsidRPr="00FB7093">
              <w:t>309</w:t>
            </w:r>
          </w:p>
        </w:tc>
        <w:tc>
          <w:tcPr>
            <w:tcW w:w="1113" w:type="dxa"/>
          </w:tcPr>
          <w:p w:rsidR="008F7C8D" w:rsidRPr="00FB7093" w:rsidRDefault="008F7C8D" w:rsidP="008F7C8D">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rsidRPr="00FB7093">
              <w:t>723.5</w:t>
            </w:r>
          </w:p>
        </w:tc>
        <w:tc>
          <w:tcPr>
            <w:tcW w:w="1102" w:type="dxa"/>
          </w:tcPr>
          <w:p w:rsidR="008F7C8D" w:rsidRPr="00FB7093" w:rsidRDefault="008F7C8D" w:rsidP="008F7C8D">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rsidRPr="00FB7093">
              <w:t>102</w:t>
            </w:r>
            <w:r>
              <w:t>,</w:t>
            </w:r>
            <w:r w:rsidRPr="00FB7093">
              <w:t>744</w:t>
            </w:r>
          </w:p>
        </w:tc>
        <w:tc>
          <w:tcPr>
            <w:tcW w:w="966" w:type="dxa"/>
          </w:tcPr>
          <w:p w:rsidR="008F7C8D" w:rsidRPr="00FB7093" w:rsidRDefault="008F7C8D" w:rsidP="008F7C8D">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p>
        </w:tc>
        <w:tc>
          <w:tcPr>
            <w:tcW w:w="1193" w:type="dxa"/>
          </w:tcPr>
          <w:p w:rsidR="008F7C8D" w:rsidRPr="00FB7093" w:rsidRDefault="008F7C8D" w:rsidP="008F7C8D">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rsidRPr="00FB7093">
              <w:t>1</w:t>
            </w:r>
            <w:r>
              <w:t>,</w:t>
            </w:r>
            <w:r w:rsidRPr="00FB7093">
              <w:t>120</w:t>
            </w:r>
          </w:p>
        </w:tc>
        <w:tc>
          <w:tcPr>
            <w:tcW w:w="1428" w:type="dxa"/>
          </w:tcPr>
          <w:p w:rsidR="008F7C8D" w:rsidRPr="00FB7093" w:rsidRDefault="008F7C8D" w:rsidP="008F7C8D">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rsidRPr="00FB7093">
              <w:t>211</w:t>
            </w:r>
            <w:r>
              <w:t>,</w:t>
            </w:r>
            <w:r w:rsidRPr="00FB7093">
              <w:t>746</w:t>
            </w:r>
          </w:p>
        </w:tc>
      </w:tr>
    </w:tbl>
    <w:p w:rsidR="008F7C8D" w:rsidRPr="00A203FF" w:rsidRDefault="008F7C8D" w:rsidP="008F7C8D">
      <w:pPr>
        <w:jc w:val="both"/>
        <w:rPr>
          <w:rFonts w:ascii="Times New Roman" w:hAnsi="Times New Roman" w:cs="Times New Roman"/>
          <w:b/>
          <w:i/>
          <w:sz w:val="24"/>
          <w:szCs w:val="24"/>
        </w:rPr>
      </w:pPr>
      <w:r w:rsidRPr="00A203FF">
        <w:rPr>
          <w:rFonts w:ascii="Times New Roman" w:hAnsi="Times New Roman" w:cs="Times New Roman"/>
          <w:b/>
          <w:i/>
          <w:sz w:val="24"/>
          <w:szCs w:val="24"/>
        </w:rPr>
        <w:t xml:space="preserve">      Source: Guto Gida District Agriculture and Rural Development Office</w:t>
      </w:r>
    </w:p>
    <w:p w:rsidR="008F7C8D" w:rsidRPr="00870CE8" w:rsidRDefault="00505CC4" w:rsidP="00870CE8">
      <w:pPr>
        <w:spacing w:after="0" w:line="360" w:lineRule="auto"/>
        <w:jc w:val="both"/>
        <w:rPr>
          <w:rFonts w:ascii="Times New Roman" w:hAnsi="Times New Roman" w:cs="Times New Roman"/>
          <w:sz w:val="24"/>
          <w:szCs w:val="24"/>
          <w:highlight w:val="yellow"/>
        </w:rPr>
      </w:pPr>
      <w:r w:rsidRPr="00870CE8">
        <w:rPr>
          <w:rFonts w:ascii="Times New Roman" w:hAnsi="Times New Roman" w:cs="Times New Roman"/>
          <w:sz w:val="24"/>
          <w:szCs w:val="24"/>
        </w:rPr>
        <w:t>Non-Governmental</w:t>
      </w:r>
      <w:r w:rsidR="008F7C8D" w:rsidRPr="00870CE8">
        <w:rPr>
          <w:rFonts w:ascii="Times New Roman" w:hAnsi="Times New Roman" w:cs="Times New Roman"/>
          <w:sz w:val="24"/>
          <w:szCs w:val="24"/>
        </w:rPr>
        <w:t xml:space="preserve"> Organization is an independent, voluntary, non-profit making, non-</w:t>
      </w:r>
      <w:r w:rsidRPr="00870CE8">
        <w:rPr>
          <w:rFonts w:ascii="Times New Roman" w:hAnsi="Times New Roman" w:cs="Times New Roman"/>
          <w:sz w:val="24"/>
          <w:szCs w:val="24"/>
        </w:rPr>
        <w:t>self-serving</w:t>
      </w:r>
      <w:r w:rsidR="008F7C8D" w:rsidRPr="00870CE8">
        <w:rPr>
          <w:rFonts w:ascii="Times New Roman" w:hAnsi="Times New Roman" w:cs="Times New Roman"/>
          <w:sz w:val="24"/>
          <w:szCs w:val="24"/>
        </w:rPr>
        <w:t>, value-based society, association, and foundation, charitable trust working for a betterment of a target society and which is not regarded under particular legal system as part of the government sector. There is nongovernmental organization intervention in this district as other districts of the zone</w:t>
      </w:r>
      <w:r w:rsidR="008F7C8D" w:rsidRPr="00870CE8">
        <w:rPr>
          <w:rFonts w:ascii="Times New Roman" w:hAnsi="Times New Roman" w:cs="Times New Roman"/>
          <w:color w:val="FF0000"/>
          <w:sz w:val="24"/>
          <w:szCs w:val="24"/>
        </w:rPr>
        <w:t xml:space="preserve">. </w:t>
      </w:r>
      <w:r w:rsidR="008F7C8D" w:rsidRPr="00870CE8">
        <w:rPr>
          <w:rFonts w:ascii="Times New Roman" w:hAnsi="Times New Roman" w:cs="Times New Roman"/>
          <w:sz w:val="24"/>
          <w:szCs w:val="24"/>
        </w:rPr>
        <w:t xml:space="preserve">Among the nongovernmental organization implementing their activities in the zone, Siiqqee Womens’ Development Association (SWDA), Developmental experties center (DEC), Ethiopian Catholic Church Social Development Coordinating Nekemte (ECCSADCN) exists in Guto Gidda district. </w:t>
      </w:r>
    </w:p>
    <w:p w:rsidR="008F7C8D" w:rsidRPr="00870CE8" w:rsidRDefault="008F7C8D" w:rsidP="00870CE8">
      <w:pPr>
        <w:spacing w:after="0" w:line="360" w:lineRule="auto"/>
        <w:jc w:val="both"/>
        <w:rPr>
          <w:rFonts w:ascii="Times New Roman" w:hAnsi="Times New Roman" w:cs="Times New Roman"/>
          <w:sz w:val="24"/>
          <w:szCs w:val="24"/>
        </w:rPr>
      </w:pPr>
      <w:r w:rsidRPr="00870CE8">
        <w:rPr>
          <w:rFonts w:ascii="Times New Roman" w:hAnsi="Times New Roman" w:cs="Times New Roman"/>
          <w:sz w:val="24"/>
          <w:szCs w:val="24"/>
        </w:rPr>
        <w:t xml:space="preserve">At present based on the extension system deploys three/four DAs at each </w:t>
      </w:r>
      <w:r w:rsidRPr="00870CE8">
        <w:rPr>
          <w:rFonts w:ascii="Times New Roman" w:hAnsi="Times New Roman" w:cs="Times New Roman"/>
          <w:iCs/>
          <w:sz w:val="24"/>
          <w:szCs w:val="24"/>
        </w:rPr>
        <w:t>kebele</w:t>
      </w:r>
      <w:r w:rsidRPr="00870CE8">
        <w:rPr>
          <w:rFonts w:ascii="Times New Roman" w:hAnsi="Times New Roman" w:cs="Times New Roman"/>
          <w:sz w:val="24"/>
          <w:szCs w:val="24"/>
        </w:rPr>
        <w:t>: with responsibility for crop production, livestock production, natural resource management, and cooperative promotions/animal health (plant science, animal production and animal health). Presently the district is divided in to 36 farmers associations with 38 FTC’s and 78 DA’s (development agents) in the year 2019, and   2020 E.C.</w:t>
      </w:r>
    </w:p>
    <w:p w:rsidR="008F7C8D" w:rsidRPr="00870CE8" w:rsidRDefault="008F7C8D" w:rsidP="00870CE8">
      <w:pPr>
        <w:pStyle w:val="BodyText"/>
        <w:spacing w:line="360" w:lineRule="auto"/>
        <w:jc w:val="both"/>
        <w:rPr>
          <w:rFonts w:ascii="Times New Roman" w:hAnsi="Times New Roman" w:cs="Times New Roman"/>
          <w:i/>
          <w:sz w:val="24"/>
          <w:szCs w:val="24"/>
        </w:rPr>
      </w:pPr>
      <w:r w:rsidRPr="00870CE8">
        <w:rPr>
          <w:rFonts w:ascii="Times New Roman" w:hAnsi="Times New Roman" w:cs="Times New Roman"/>
          <w:sz w:val="24"/>
          <w:szCs w:val="24"/>
        </w:rPr>
        <w:t>Now a time majority of the population of the district are ensured their food security. In addition to this, some farmers are awarded at regional and federal level being as model farmer.</w:t>
      </w:r>
      <w:r w:rsidRPr="00870CE8">
        <w:rPr>
          <w:rFonts w:ascii="Times New Roman" w:hAnsi="Times New Roman" w:cs="Times New Roman"/>
          <w:bCs/>
          <w:sz w:val="24"/>
          <w:szCs w:val="24"/>
        </w:rPr>
        <w:t xml:space="preserve"> The major constraints of agriculture in this district are</w:t>
      </w:r>
      <w:r w:rsidRPr="00870CE8">
        <w:rPr>
          <w:rFonts w:ascii="Times New Roman" w:hAnsi="Times New Roman" w:cs="Times New Roman"/>
          <w:sz w:val="24"/>
          <w:szCs w:val="24"/>
        </w:rPr>
        <w:t xml:space="preserve"> lack of improved seed</w:t>
      </w:r>
      <w:r w:rsidRPr="00870CE8">
        <w:rPr>
          <w:rFonts w:ascii="Times New Roman" w:hAnsi="Times New Roman" w:cs="Times New Roman"/>
          <w:i/>
          <w:sz w:val="24"/>
          <w:szCs w:val="24"/>
        </w:rPr>
        <w:t xml:space="preserve">, </w:t>
      </w:r>
      <w:r w:rsidRPr="00870CE8">
        <w:rPr>
          <w:rFonts w:ascii="Times New Roman" w:hAnsi="Times New Roman" w:cs="Times New Roman"/>
          <w:sz w:val="24"/>
          <w:szCs w:val="24"/>
        </w:rPr>
        <w:t>lack of communication, soil acidity problem</w:t>
      </w:r>
      <w:r w:rsidRPr="00870CE8">
        <w:rPr>
          <w:rFonts w:ascii="Times New Roman" w:hAnsi="Times New Roman" w:cs="Times New Roman"/>
          <w:i/>
          <w:sz w:val="24"/>
          <w:szCs w:val="24"/>
        </w:rPr>
        <w:t xml:space="preserve">, </w:t>
      </w:r>
      <w:r w:rsidRPr="00870CE8">
        <w:rPr>
          <w:rFonts w:ascii="Times New Roman" w:hAnsi="Times New Roman" w:cs="Times New Roman"/>
          <w:sz w:val="24"/>
          <w:szCs w:val="24"/>
        </w:rPr>
        <w:t>shortage of farmland</w:t>
      </w:r>
      <w:r w:rsidRPr="00870CE8">
        <w:rPr>
          <w:rFonts w:ascii="Times New Roman" w:hAnsi="Times New Roman" w:cs="Times New Roman"/>
          <w:i/>
          <w:sz w:val="24"/>
          <w:szCs w:val="24"/>
        </w:rPr>
        <w:t xml:space="preserve">, </w:t>
      </w:r>
      <w:r w:rsidRPr="00870CE8">
        <w:rPr>
          <w:rFonts w:ascii="Times New Roman" w:hAnsi="Times New Roman" w:cs="Times New Roman"/>
          <w:sz w:val="24"/>
          <w:szCs w:val="24"/>
        </w:rPr>
        <w:t>lack of transportation, lack of soil fertility, and termite problem.</w:t>
      </w:r>
    </w:p>
    <w:p w:rsidR="008F7C8D" w:rsidRPr="00EF37A9" w:rsidRDefault="008F7C8D" w:rsidP="00870CE8">
      <w:pPr>
        <w:pStyle w:val="Heading3"/>
        <w:spacing w:line="360" w:lineRule="auto"/>
        <w:jc w:val="both"/>
        <w:rPr>
          <w:b/>
          <w:szCs w:val="24"/>
        </w:rPr>
      </w:pPr>
      <w:bookmarkStart w:id="197" w:name="_Toc488661536"/>
      <w:bookmarkStart w:id="198" w:name="_Toc488928126"/>
      <w:r w:rsidRPr="00EF37A9">
        <w:rPr>
          <w:b/>
          <w:szCs w:val="24"/>
        </w:rPr>
        <w:t>Livestock, poultry and beekeeping</w:t>
      </w:r>
      <w:bookmarkEnd w:id="197"/>
      <w:bookmarkEnd w:id="198"/>
    </w:p>
    <w:p w:rsidR="008F7C8D" w:rsidRPr="00EF37A9" w:rsidRDefault="008F7C8D" w:rsidP="00870CE8">
      <w:pPr>
        <w:pStyle w:val="Heading4"/>
        <w:spacing w:line="360" w:lineRule="auto"/>
        <w:jc w:val="both"/>
        <w:rPr>
          <w:b/>
          <w:szCs w:val="24"/>
        </w:rPr>
      </w:pPr>
      <w:r w:rsidRPr="00EF37A9">
        <w:rPr>
          <w:b/>
          <w:szCs w:val="24"/>
        </w:rPr>
        <w:t>Livestock Population</w:t>
      </w:r>
    </w:p>
    <w:p w:rsidR="008F7C8D" w:rsidRPr="007D7C8F" w:rsidRDefault="008F7C8D" w:rsidP="00870CE8">
      <w:pPr>
        <w:autoSpaceDE w:val="0"/>
        <w:autoSpaceDN w:val="0"/>
        <w:adjustRightInd w:val="0"/>
        <w:spacing w:after="0" w:line="360" w:lineRule="auto"/>
        <w:jc w:val="both"/>
        <w:rPr>
          <w:rFonts w:ascii="Times New Roman" w:hAnsi="Times New Roman" w:cs="Times New Roman"/>
          <w:sz w:val="24"/>
          <w:szCs w:val="24"/>
        </w:rPr>
      </w:pPr>
      <w:r w:rsidRPr="00870CE8">
        <w:rPr>
          <w:rFonts w:ascii="Times New Roman" w:hAnsi="Times New Roman" w:cs="Times New Roman"/>
          <w:sz w:val="24"/>
          <w:szCs w:val="24"/>
        </w:rPr>
        <w:t>Most agricultural production is used to meet consumption needs, for a very large number of households; there is a prolonged hunger season during the pre-harvest period. When there are surpluses, smallholder farmers are often constrained by lack of access to markets. In all farming systems, livestock are the single most important household asset and there is a strong correlation between lack of livestock ownership and poverty, particularly among woman-headed households</w:t>
      </w:r>
      <w:r w:rsidRPr="007D7C8F">
        <w:rPr>
          <w:rFonts w:ascii="Times New Roman" w:hAnsi="Times New Roman" w:cs="Times New Roman"/>
          <w:sz w:val="24"/>
          <w:szCs w:val="24"/>
        </w:rPr>
        <w:t>.</w:t>
      </w:r>
    </w:p>
    <w:p w:rsidR="008F7C8D" w:rsidRPr="007D7C8F" w:rsidRDefault="008F7C8D" w:rsidP="008F7C8D">
      <w:pPr>
        <w:tabs>
          <w:tab w:val="left" w:pos="2302"/>
        </w:tabs>
        <w:spacing w:after="0" w:line="360" w:lineRule="auto"/>
        <w:jc w:val="both"/>
        <w:rPr>
          <w:rFonts w:ascii="Times New Roman" w:hAnsi="Times New Roman" w:cs="Times New Roman"/>
          <w:sz w:val="24"/>
          <w:szCs w:val="24"/>
        </w:rPr>
      </w:pPr>
      <w:r w:rsidRPr="007D7C8F">
        <w:rPr>
          <w:rFonts w:ascii="Times New Roman" w:hAnsi="Times New Roman" w:cs="Times New Roman"/>
          <w:sz w:val="24"/>
          <w:szCs w:val="24"/>
        </w:rPr>
        <w:t>Therefore, Livestock play a key role in a day-to-day life of the community, especially in the peasant sector. They provide meat, milk, transport, manure, skins, and hides and furnish regular and easily realizable cash income. In contrast to the size of the livestock population, physical and value productivity are low. Oromia takes largest portion of cattle production in the country, the benefit obtained from this large number of cattle population, is still shows much low. The reason could be due to the absence of appropriate livestock rearing with proper handling mechanisms and absence of sufficient feeds as well as proper health services.</w:t>
      </w:r>
    </w:p>
    <w:p w:rsidR="008F7C8D" w:rsidRPr="0078241E" w:rsidRDefault="008F7C8D" w:rsidP="008F7C8D">
      <w:pPr>
        <w:pStyle w:val="BodyText"/>
        <w:rPr>
          <w:i/>
        </w:rPr>
      </w:pPr>
      <w:r w:rsidRPr="007D7C8F">
        <w:t>The following table shows that the district is endowed with different livestock types like; cattle, sheep, Goats, Mules, and horses.</w:t>
      </w:r>
    </w:p>
    <w:p w:rsidR="008F7C8D" w:rsidRPr="007D7C8F" w:rsidRDefault="008F7C8D" w:rsidP="008F7C8D">
      <w:pPr>
        <w:pStyle w:val="BodyText"/>
        <w:spacing w:line="240" w:lineRule="auto"/>
        <w:rPr>
          <w:b/>
          <w:i/>
        </w:rPr>
      </w:pPr>
      <w:r>
        <w:rPr>
          <w:b/>
          <w:i/>
        </w:rPr>
        <w:t xml:space="preserve">               </w:t>
      </w:r>
      <w:r w:rsidRPr="007D7C8F">
        <w:rPr>
          <w:b/>
          <w:i/>
        </w:rPr>
        <w:t xml:space="preserve">Table </w:t>
      </w:r>
      <w:r>
        <w:rPr>
          <w:b/>
          <w:i/>
        </w:rPr>
        <w:t>10.</w:t>
      </w:r>
      <w:r w:rsidRPr="007D7C8F">
        <w:rPr>
          <w:b/>
          <w:i/>
        </w:rPr>
        <w:t>Livestock population of the district</w:t>
      </w:r>
    </w:p>
    <w:tbl>
      <w:tblPr>
        <w:tblStyle w:val="LightGrid-Accent11"/>
        <w:tblW w:w="0" w:type="auto"/>
        <w:tblInd w:w="-10" w:type="dxa"/>
        <w:tblLook w:val="01E0" w:firstRow="1" w:lastRow="1" w:firstColumn="1" w:lastColumn="1" w:noHBand="0" w:noVBand="0"/>
      </w:tblPr>
      <w:tblGrid>
        <w:gridCol w:w="1842"/>
        <w:gridCol w:w="1401"/>
        <w:gridCol w:w="1179"/>
        <w:gridCol w:w="1251"/>
        <w:gridCol w:w="1328"/>
        <w:gridCol w:w="1037"/>
        <w:gridCol w:w="990"/>
      </w:tblGrid>
      <w:tr w:rsidR="008F7C8D" w:rsidRPr="007D7C8F" w:rsidTr="001973A2">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42" w:type="dxa"/>
          </w:tcPr>
          <w:p w:rsidR="008F7C8D" w:rsidRPr="00A203FF" w:rsidRDefault="008F7C8D" w:rsidP="008F7C8D">
            <w:pPr>
              <w:tabs>
                <w:tab w:val="left" w:pos="1485"/>
                <w:tab w:val="left" w:pos="4320"/>
              </w:tabs>
              <w:jc w:val="both"/>
              <w:rPr>
                <w:rFonts w:ascii="Times New Roman" w:hAnsi="Times New Roman" w:cs="Times New Roman"/>
                <w:sz w:val="20"/>
              </w:rPr>
            </w:pPr>
            <w:r w:rsidRPr="00A203FF">
              <w:rPr>
                <w:rFonts w:ascii="Times New Roman" w:hAnsi="Times New Roman" w:cs="Times New Roman"/>
                <w:sz w:val="20"/>
              </w:rPr>
              <w:t>Year</w:t>
            </w:r>
          </w:p>
        </w:tc>
        <w:tc>
          <w:tcPr>
            <w:cnfStyle w:val="000010000000" w:firstRow="0" w:lastRow="0" w:firstColumn="0" w:lastColumn="0" w:oddVBand="1" w:evenVBand="0" w:oddHBand="0" w:evenHBand="0" w:firstRowFirstColumn="0" w:firstRowLastColumn="0" w:lastRowFirstColumn="0" w:lastRowLastColumn="0"/>
            <w:tcW w:w="1401" w:type="dxa"/>
          </w:tcPr>
          <w:p w:rsidR="008F7C8D" w:rsidRPr="00A203FF" w:rsidRDefault="008F7C8D" w:rsidP="008F7C8D">
            <w:pPr>
              <w:tabs>
                <w:tab w:val="left" w:pos="1485"/>
                <w:tab w:val="left" w:pos="4320"/>
              </w:tabs>
              <w:jc w:val="both"/>
              <w:rPr>
                <w:rFonts w:ascii="Times New Roman" w:hAnsi="Times New Roman" w:cs="Times New Roman"/>
                <w:sz w:val="20"/>
              </w:rPr>
            </w:pPr>
            <w:r w:rsidRPr="00A203FF">
              <w:rPr>
                <w:rFonts w:ascii="Times New Roman" w:hAnsi="Times New Roman" w:cs="Times New Roman"/>
                <w:sz w:val="20"/>
              </w:rPr>
              <w:t>Cattle</w:t>
            </w:r>
          </w:p>
        </w:tc>
        <w:tc>
          <w:tcPr>
            <w:tcW w:w="1179" w:type="dxa"/>
          </w:tcPr>
          <w:p w:rsidR="008F7C8D" w:rsidRPr="00A203FF" w:rsidRDefault="008F7C8D" w:rsidP="008F7C8D">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A203FF">
              <w:rPr>
                <w:rFonts w:ascii="Times New Roman" w:hAnsi="Times New Roman" w:cs="Times New Roman"/>
                <w:sz w:val="20"/>
              </w:rPr>
              <w:t>Sheep</w:t>
            </w:r>
          </w:p>
        </w:tc>
        <w:tc>
          <w:tcPr>
            <w:cnfStyle w:val="000010000000" w:firstRow="0" w:lastRow="0" w:firstColumn="0" w:lastColumn="0" w:oddVBand="1" w:evenVBand="0" w:oddHBand="0" w:evenHBand="0" w:firstRowFirstColumn="0" w:firstRowLastColumn="0" w:lastRowFirstColumn="0" w:lastRowLastColumn="0"/>
            <w:tcW w:w="1251" w:type="dxa"/>
          </w:tcPr>
          <w:p w:rsidR="008F7C8D" w:rsidRPr="00A203FF" w:rsidRDefault="008F7C8D" w:rsidP="008F7C8D">
            <w:pPr>
              <w:tabs>
                <w:tab w:val="left" w:pos="1485"/>
                <w:tab w:val="left" w:pos="4320"/>
              </w:tabs>
              <w:jc w:val="both"/>
              <w:rPr>
                <w:rFonts w:ascii="Times New Roman" w:hAnsi="Times New Roman" w:cs="Times New Roman"/>
                <w:sz w:val="20"/>
              </w:rPr>
            </w:pPr>
            <w:r w:rsidRPr="00A203FF">
              <w:rPr>
                <w:rFonts w:ascii="Times New Roman" w:hAnsi="Times New Roman" w:cs="Times New Roman"/>
                <w:sz w:val="20"/>
              </w:rPr>
              <w:t>Goats</w:t>
            </w:r>
          </w:p>
        </w:tc>
        <w:tc>
          <w:tcPr>
            <w:tcW w:w="1328" w:type="dxa"/>
          </w:tcPr>
          <w:p w:rsidR="008F7C8D" w:rsidRPr="00A203FF" w:rsidRDefault="008F7C8D" w:rsidP="008F7C8D">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A203FF">
              <w:rPr>
                <w:rFonts w:ascii="Times New Roman" w:hAnsi="Times New Roman" w:cs="Times New Roman"/>
                <w:sz w:val="20"/>
              </w:rPr>
              <w:t>Mules</w:t>
            </w:r>
          </w:p>
        </w:tc>
        <w:tc>
          <w:tcPr>
            <w:cnfStyle w:val="000010000000" w:firstRow="0" w:lastRow="0" w:firstColumn="0" w:lastColumn="0" w:oddVBand="1" w:evenVBand="0" w:oddHBand="0" w:evenHBand="0" w:firstRowFirstColumn="0" w:firstRowLastColumn="0" w:lastRowFirstColumn="0" w:lastRowLastColumn="0"/>
            <w:tcW w:w="1037" w:type="dxa"/>
          </w:tcPr>
          <w:p w:rsidR="008F7C8D" w:rsidRPr="00A203FF" w:rsidRDefault="008F7C8D" w:rsidP="008F7C8D">
            <w:pPr>
              <w:tabs>
                <w:tab w:val="left" w:pos="1485"/>
                <w:tab w:val="left" w:pos="4320"/>
              </w:tabs>
              <w:jc w:val="both"/>
              <w:rPr>
                <w:rFonts w:ascii="Times New Roman" w:hAnsi="Times New Roman" w:cs="Times New Roman"/>
                <w:sz w:val="20"/>
              </w:rPr>
            </w:pPr>
            <w:r w:rsidRPr="00A203FF">
              <w:rPr>
                <w:rFonts w:ascii="Times New Roman" w:hAnsi="Times New Roman" w:cs="Times New Roman"/>
                <w:sz w:val="20"/>
              </w:rPr>
              <w:t>Horses</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A203FF" w:rsidRDefault="008F7C8D" w:rsidP="008F7C8D">
            <w:pPr>
              <w:tabs>
                <w:tab w:val="left" w:pos="1485"/>
                <w:tab w:val="left" w:pos="4320"/>
              </w:tabs>
              <w:jc w:val="both"/>
              <w:rPr>
                <w:rFonts w:ascii="Times New Roman" w:hAnsi="Times New Roman" w:cs="Times New Roman"/>
                <w:sz w:val="20"/>
              </w:rPr>
            </w:pPr>
            <w:r w:rsidRPr="00A203FF">
              <w:rPr>
                <w:rFonts w:ascii="Times New Roman" w:hAnsi="Times New Roman" w:cs="Times New Roman"/>
                <w:sz w:val="20"/>
              </w:rPr>
              <w:t>Asses</w:t>
            </w:r>
          </w:p>
        </w:tc>
      </w:tr>
      <w:tr w:rsidR="008F7C8D" w:rsidRPr="007D7C8F" w:rsidTr="001973A2">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842" w:type="dxa"/>
          </w:tcPr>
          <w:p w:rsidR="008F7C8D" w:rsidRPr="002B67EE" w:rsidRDefault="008F7C8D" w:rsidP="008F7C8D">
            <w:pPr>
              <w:tabs>
                <w:tab w:val="left" w:pos="1485"/>
                <w:tab w:val="left" w:pos="4320"/>
              </w:tabs>
              <w:spacing w:line="360" w:lineRule="auto"/>
            </w:pPr>
            <w:r w:rsidRPr="002B67EE">
              <w:t>2011</w:t>
            </w:r>
          </w:p>
        </w:tc>
        <w:tc>
          <w:tcPr>
            <w:cnfStyle w:val="000010000000" w:firstRow="0" w:lastRow="0" w:firstColumn="0" w:lastColumn="0" w:oddVBand="1" w:evenVBand="0" w:oddHBand="0" w:evenHBand="0" w:firstRowFirstColumn="0" w:firstRowLastColumn="0" w:lastRowFirstColumn="0" w:lastRowLastColumn="0"/>
            <w:tcW w:w="1401" w:type="dxa"/>
          </w:tcPr>
          <w:p w:rsidR="008F7C8D" w:rsidRPr="002B67EE" w:rsidRDefault="008F7C8D" w:rsidP="008F7C8D">
            <w:pPr>
              <w:tabs>
                <w:tab w:val="left" w:pos="1485"/>
                <w:tab w:val="left" w:pos="4320"/>
              </w:tabs>
              <w:spacing w:line="360" w:lineRule="auto"/>
              <w:jc w:val="right"/>
            </w:pPr>
            <w:r w:rsidRPr="002B67EE">
              <w:t>136</w:t>
            </w:r>
            <w:r>
              <w:t>,</w:t>
            </w:r>
            <w:r w:rsidRPr="002B67EE">
              <w:t>005</w:t>
            </w:r>
          </w:p>
        </w:tc>
        <w:tc>
          <w:tcPr>
            <w:tcW w:w="1179" w:type="dxa"/>
          </w:tcPr>
          <w:p w:rsidR="008F7C8D" w:rsidRPr="002B67EE"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rsidRPr="002B67EE">
              <w:t>22</w:t>
            </w:r>
            <w:r>
              <w:t>,</w:t>
            </w:r>
            <w:r w:rsidRPr="002B67EE">
              <w:t>004</w:t>
            </w:r>
          </w:p>
        </w:tc>
        <w:tc>
          <w:tcPr>
            <w:cnfStyle w:val="000010000000" w:firstRow="0" w:lastRow="0" w:firstColumn="0" w:lastColumn="0" w:oddVBand="1" w:evenVBand="0" w:oddHBand="0" w:evenHBand="0" w:firstRowFirstColumn="0" w:firstRowLastColumn="0" w:lastRowFirstColumn="0" w:lastRowLastColumn="0"/>
            <w:tcW w:w="1251" w:type="dxa"/>
          </w:tcPr>
          <w:p w:rsidR="008F7C8D" w:rsidRPr="002B67EE" w:rsidRDefault="008F7C8D" w:rsidP="008F7C8D">
            <w:pPr>
              <w:tabs>
                <w:tab w:val="left" w:pos="1485"/>
                <w:tab w:val="left" w:pos="4320"/>
              </w:tabs>
              <w:spacing w:line="360" w:lineRule="auto"/>
              <w:jc w:val="right"/>
            </w:pPr>
            <w:r w:rsidRPr="002B67EE">
              <w:t>23</w:t>
            </w:r>
            <w:r>
              <w:t>,</w:t>
            </w:r>
            <w:r w:rsidRPr="002B67EE">
              <w:t>349</w:t>
            </w:r>
          </w:p>
        </w:tc>
        <w:tc>
          <w:tcPr>
            <w:tcW w:w="1328" w:type="dxa"/>
          </w:tcPr>
          <w:p w:rsidR="008F7C8D" w:rsidRPr="002B67EE" w:rsidRDefault="008F7C8D" w:rsidP="008F7C8D">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rsidRPr="002B67EE">
              <w:t>944</w:t>
            </w:r>
          </w:p>
        </w:tc>
        <w:tc>
          <w:tcPr>
            <w:cnfStyle w:val="000010000000" w:firstRow="0" w:lastRow="0" w:firstColumn="0" w:lastColumn="0" w:oddVBand="1" w:evenVBand="0" w:oddHBand="0" w:evenHBand="0" w:firstRowFirstColumn="0" w:firstRowLastColumn="0" w:lastRowFirstColumn="0" w:lastRowLastColumn="0"/>
            <w:tcW w:w="1037" w:type="dxa"/>
          </w:tcPr>
          <w:p w:rsidR="008F7C8D" w:rsidRPr="002B67EE" w:rsidRDefault="008F7C8D" w:rsidP="008F7C8D">
            <w:pPr>
              <w:tabs>
                <w:tab w:val="left" w:pos="1485"/>
                <w:tab w:val="left" w:pos="4320"/>
              </w:tabs>
              <w:spacing w:line="360" w:lineRule="auto"/>
              <w:jc w:val="right"/>
            </w:pPr>
            <w:r w:rsidRPr="002B67EE">
              <w:t>1</w:t>
            </w:r>
            <w:r>
              <w:t>,</w:t>
            </w:r>
            <w:r w:rsidRPr="002B67EE">
              <w:t>268</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5B0AD3" w:rsidRDefault="008F7C8D" w:rsidP="008F7C8D">
            <w:pPr>
              <w:tabs>
                <w:tab w:val="left" w:pos="1485"/>
                <w:tab w:val="left" w:pos="4320"/>
              </w:tabs>
              <w:spacing w:line="360" w:lineRule="auto"/>
              <w:jc w:val="right"/>
              <w:rPr>
                <w:highlight w:val="yellow"/>
              </w:rPr>
            </w:pPr>
            <w:r w:rsidRPr="00A203FF">
              <w:rPr>
                <w:sz w:val="20"/>
              </w:rPr>
              <w:t>5,000</w:t>
            </w:r>
          </w:p>
        </w:tc>
      </w:tr>
      <w:tr w:rsidR="008F7C8D" w:rsidRPr="007D7C8F" w:rsidTr="001973A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8F7C8D" w:rsidRPr="002B67EE" w:rsidRDefault="008F7C8D" w:rsidP="008F7C8D">
            <w:pPr>
              <w:tabs>
                <w:tab w:val="left" w:pos="1485"/>
                <w:tab w:val="left" w:pos="4320"/>
              </w:tabs>
              <w:spacing w:line="360" w:lineRule="auto"/>
            </w:pPr>
            <w:r w:rsidRPr="002B67EE">
              <w:t>2012</w:t>
            </w:r>
          </w:p>
        </w:tc>
        <w:tc>
          <w:tcPr>
            <w:cnfStyle w:val="000010000000" w:firstRow="0" w:lastRow="0" w:firstColumn="0" w:lastColumn="0" w:oddVBand="1" w:evenVBand="0" w:oddHBand="0" w:evenHBand="0" w:firstRowFirstColumn="0" w:firstRowLastColumn="0" w:lastRowFirstColumn="0" w:lastRowLastColumn="0"/>
            <w:tcW w:w="1401" w:type="dxa"/>
          </w:tcPr>
          <w:p w:rsidR="008F7C8D" w:rsidRPr="002B67EE" w:rsidRDefault="008F7C8D" w:rsidP="008F7C8D">
            <w:pPr>
              <w:tabs>
                <w:tab w:val="left" w:pos="1485"/>
                <w:tab w:val="left" w:pos="4320"/>
              </w:tabs>
              <w:spacing w:line="360" w:lineRule="auto"/>
              <w:jc w:val="right"/>
            </w:pPr>
            <w:r w:rsidRPr="002B67EE">
              <w:t>142</w:t>
            </w:r>
            <w:r>
              <w:t>,</w:t>
            </w:r>
            <w:r w:rsidRPr="002B67EE">
              <w:t>803</w:t>
            </w:r>
          </w:p>
        </w:tc>
        <w:tc>
          <w:tcPr>
            <w:tcW w:w="1179" w:type="dxa"/>
          </w:tcPr>
          <w:p w:rsidR="008F7C8D" w:rsidRPr="002B67EE" w:rsidRDefault="008F7C8D" w:rsidP="008F7C8D">
            <w:pPr>
              <w:tabs>
                <w:tab w:val="left" w:pos="1485"/>
                <w:tab w:val="left" w:pos="4320"/>
              </w:tabs>
              <w:spacing w:line="360" w:lineRule="auto"/>
              <w:jc w:val="right"/>
              <w:cnfStyle w:val="010000000000" w:firstRow="0" w:lastRow="1" w:firstColumn="0" w:lastColumn="0" w:oddVBand="0" w:evenVBand="0" w:oddHBand="0" w:evenHBand="0" w:firstRowFirstColumn="0" w:firstRowLastColumn="0" w:lastRowFirstColumn="0" w:lastRowLastColumn="0"/>
            </w:pPr>
            <w:r w:rsidRPr="002B67EE">
              <w:t>24</w:t>
            </w:r>
            <w:r>
              <w:t>,</w:t>
            </w:r>
            <w:r w:rsidRPr="002B67EE">
              <w:t>204</w:t>
            </w:r>
          </w:p>
        </w:tc>
        <w:tc>
          <w:tcPr>
            <w:cnfStyle w:val="000010000000" w:firstRow="0" w:lastRow="0" w:firstColumn="0" w:lastColumn="0" w:oddVBand="1" w:evenVBand="0" w:oddHBand="0" w:evenHBand="0" w:firstRowFirstColumn="0" w:firstRowLastColumn="0" w:lastRowFirstColumn="0" w:lastRowLastColumn="0"/>
            <w:tcW w:w="1251" w:type="dxa"/>
          </w:tcPr>
          <w:p w:rsidR="008F7C8D" w:rsidRPr="002B67EE" w:rsidRDefault="008F7C8D" w:rsidP="008F7C8D">
            <w:pPr>
              <w:tabs>
                <w:tab w:val="left" w:pos="1485"/>
                <w:tab w:val="left" w:pos="4320"/>
              </w:tabs>
              <w:spacing w:line="360" w:lineRule="auto"/>
              <w:jc w:val="right"/>
            </w:pPr>
            <w:r w:rsidRPr="002B67EE">
              <w:t>24</w:t>
            </w:r>
            <w:r>
              <w:t>,</w:t>
            </w:r>
            <w:r w:rsidRPr="002B67EE">
              <w:t>516</w:t>
            </w:r>
          </w:p>
        </w:tc>
        <w:tc>
          <w:tcPr>
            <w:tcW w:w="1328" w:type="dxa"/>
          </w:tcPr>
          <w:p w:rsidR="008F7C8D" w:rsidRPr="002B67EE" w:rsidRDefault="008F7C8D" w:rsidP="008F7C8D">
            <w:pPr>
              <w:tabs>
                <w:tab w:val="left" w:pos="1485"/>
                <w:tab w:val="left" w:pos="4320"/>
              </w:tabs>
              <w:spacing w:line="360" w:lineRule="auto"/>
              <w:jc w:val="right"/>
              <w:cnfStyle w:val="010000000000" w:firstRow="0" w:lastRow="1" w:firstColumn="0" w:lastColumn="0" w:oddVBand="0" w:evenVBand="0" w:oddHBand="0" w:evenHBand="0" w:firstRowFirstColumn="0" w:firstRowLastColumn="0" w:lastRowFirstColumn="0" w:lastRowLastColumn="0"/>
            </w:pPr>
            <w:r w:rsidRPr="002B67EE">
              <w:t>972</w:t>
            </w:r>
          </w:p>
        </w:tc>
        <w:tc>
          <w:tcPr>
            <w:cnfStyle w:val="000010000000" w:firstRow="0" w:lastRow="0" w:firstColumn="0" w:lastColumn="0" w:oddVBand="1" w:evenVBand="0" w:oddHBand="0" w:evenHBand="0" w:firstRowFirstColumn="0" w:firstRowLastColumn="0" w:lastRowFirstColumn="0" w:lastRowLastColumn="0"/>
            <w:tcW w:w="1037" w:type="dxa"/>
          </w:tcPr>
          <w:p w:rsidR="008F7C8D" w:rsidRPr="002B67EE" w:rsidRDefault="008F7C8D" w:rsidP="008F7C8D">
            <w:pPr>
              <w:tabs>
                <w:tab w:val="left" w:pos="1485"/>
                <w:tab w:val="left" w:pos="4320"/>
              </w:tabs>
              <w:spacing w:line="360" w:lineRule="auto"/>
              <w:jc w:val="right"/>
            </w:pPr>
            <w:r w:rsidRPr="002B67EE">
              <w:t>1</w:t>
            </w:r>
            <w:r>
              <w:t>,</w:t>
            </w:r>
            <w:r w:rsidRPr="002B67EE">
              <w:t>382</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5B0AD3" w:rsidRDefault="008F7C8D" w:rsidP="008F7C8D">
            <w:pPr>
              <w:tabs>
                <w:tab w:val="left" w:pos="1485"/>
                <w:tab w:val="left" w:pos="4320"/>
              </w:tabs>
              <w:spacing w:line="360" w:lineRule="auto"/>
              <w:jc w:val="right"/>
              <w:rPr>
                <w:highlight w:val="yellow"/>
              </w:rPr>
            </w:pPr>
            <w:r w:rsidRPr="00A203FF">
              <w:rPr>
                <w:sz w:val="20"/>
              </w:rPr>
              <w:t>5,300</w:t>
            </w:r>
          </w:p>
        </w:tc>
      </w:tr>
    </w:tbl>
    <w:p w:rsidR="008F7C8D" w:rsidRPr="00A203FF" w:rsidRDefault="008F7C8D" w:rsidP="008F7C8D">
      <w:pPr>
        <w:pStyle w:val="BodyText"/>
        <w:rPr>
          <w:b/>
          <w:i/>
          <w:sz w:val="20"/>
        </w:rPr>
      </w:pPr>
      <w:r>
        <w:rPr>
          <w:sz w:val="20"/>
        </w:rPr>
        <w:t xml:space="preserve">                     </w:t>
      </w:r>
      <w:r w:rsidRPr="00A203FF">
        <w:rPr>
          <w:b/>
          <w:i/>
          <w:sz w:val="20"/>
        </w:rPr>
        <w:t xml:space="preserve">Source: District Livestock Development, Health, and Marketing Office </w:t>
      </w:r>
    </w:p>
    <w:p w:rsidR="001973A2" w:rsidRDefault="008F7C8D" w:rsidP="001973A2">
      <w:pPr>
        <w:tabs>
          <w:tab w:val="left" w:pos="1485"/>
          <w:tab w:val="left" w:pos="4320"/>
        </w:tabs>
        <w:spacing w:after="0" w:line="360" w:lineRule="auto"/>
        <w:jc w:val="both"/>
        <w:rPr>
          <w:rFonts w:ascii="Times New Roman" w:hAnsi="Times New Roman" w:cs="Times New Roman"/>
          <w:sz w:val="24"/>
          <w:szCs w:val="24"/>
        </w:rPr>
      </w:pPr>
      <w:r w:rsidRPr="007D7C8F">
        <w:rPr>
          <w:rFonts w:ascii="Times New Roman" w:hAnsi="Times New Roman" w:cs="Times New Roman"/>
          <w:sz w:val="24"/>
          <w:szCs w:val="24"/>
        </w:rPr>
        <w:t xml:space="preserve">Based on the available information from the district, the most important diseases affecting the livestock resources are black leg anthrax, Tryanasomiasis, internal parasites and bacterial infection. Regarding animal health clinics, there is One (1) type B and </w:t>
      </w:r>
      <w:r>
        <w:rPr>
          <w:rFonts w:ascii="Times New Roman" w:hAnsi="Times New Roman" w:cs="Times New Roman"/>
          <w:sz w:val="24"/>
          <w:szCs w:val="24"/>
        </w:rPr>
        <w:t>five (9</w:t>
      </w:r>
      <w:r w:rsidRPr="007D7C8F">
        <w:rPr>
          <w:rFonts w:ascii="Times New Roman" w:hAnsi="Times New Roman" w:cs="Times New Roman"/>
          <w:sz w:val="24"/>
          <w:szCs w:val="24"/>
        </w:rPr>
        <w:t xml:space="preserve">)-type D animal health clinics in the district that provides service with </w:t>
      </w:r>
      <w:r w:rsidRPr="00A60B97">
        <w:rPr>
          <w:sz w:val="24"/>
        </w:rPr>
        <w:t>16</w:t>
      </w:r>
      <w:r w:rsidRPr="007D7C8F">
        <w:rPr>
          <w:rFonts w:ascii="Times New Roman" w:hAnsi="Times New Roman" w:cs="Times New Roman"/>
          <w:sz w:val="24"/>
          <w:szCs w:val="24"/>
        </w:rPr>
        <w:t xml:space="preserve"> VET Assistant personnel</w:t>
      </w:r>
      <w:r>
        <w:rPr>
          <w:rFonts w:ascii="Times New Roman" w:hAnsi="Times New Roman" w:cs="Times New Roman"/>
          <w:sz w:val="24"/>
          <w:szCs w:val="24"/>
        </w:rPr>
        <w:t xml:space="preserve"> in the year of 2020</w:t>
      </w:r>
      <w:r w:rsidR="001973A2">
        <w:rPr>
          <w:rFonts w:ascii="Times New Roman" w:hAnsi="Times New Roman" w:cs="Times New Roman"/>
          <w:sz w:val="24"/>
          <w:szCs w:val="24"/>
        </w:rPr>
        <w:t xml:space="preserve">E.C. </w:t>
      </w:r>
    </w:p>
    <w:p w:rsidR="008F7C8D" w:rsidRPr="001973A2" w:rsidRDefault="008F7C8D" w:rsidP="001973A2">
      <w:pPr>
        <w:tabs>
          <w:tab w:val="left" w:pos="1485"/>
          <w:tab w:val="left" w:pos="4320"/>
        </w:tabs>
        <w:spacing w:after="0" w:line="360" w:lineRule="auto"/>
        <w:jc w:val="both"/>
        <w:rPr>
          <w:rFonts w:ascii="Times New Roman" w:hAnsi="Times New Roman" w:cs="Times New Roman"/>
          <w:b/>
          <w:sz w:val="24"/>
          <w:szCs w:val="24"/>
        </w:rPr>
      </w:pPr>
      <w:r w:rsidRPr="001973A2">
        <w:rPr>
          <w:rFonts w:ascii="Times New Roman" w:hAnsi="Times New Roman" w:cs="Times New Roman"/>
          <w:b/>
          <w:sz w:val="24"/>
          <w:szCs w:val="24"/>
        </w:rPr>
        <w:t>Poultry</w:t>
      </w:r>
    </w:p>
    <w:p w:rsidR="001973A2" w:rsidRPr="001973A2" w:rsidRDefault="008F7C8D" w:rsidP="001973A2">
      <w:pPr>
        <w:tabs>
          <w:tab w:val="left" w:pos="4320"/>
          <w:tab w:val="left" w:pos="6870"/>
        </w:tabs>
        <w:spacing w:after="0" w:line="360" w:lineRule="auto"/>
        <w:jc w:val="both"/>
        <w:rPr>
          <w:rFonts w:ascii="Times New Roman" w:hAnsi="Times New Roman" w:cs="Times New Roman"/>
          <w:sz w:val="24"/>
          <w:szCs w:val="24"/>
        </w:rPr>
      </w:pPr>
      <w:r w:rsidRPr="001973A2">
        <w:rPr>
          <w:rFonts w:ascii="Times New Roman" w:eastAsia="Times New Roman" w:hAnsi="Times New Roman" w:cs="Times New Roman"/>
          <w:sz w:val="24"/>
          <w:szCs w:val="24"/>
        </w:rPr>
        <w:t xml:space="preserve">Poultry Farming is commercial rising of chickens for their meat and eggs. </w:t>
      </w:r>
      <w:r w:rsidRPr="001973A2">
        <w:rPr>
          <w:rFonts w:ascii="Times New Roman" w:hAnsi="Times New Roman" w:cs="Times New Roman"/>
          <w:sz w:val="24"/>
          <w:szCs w:val="24"/>
        </w:rPr>
        <w:t>Concerning production of poultry farming in case of lack of management and disease there is no state and cooperative owned farming in Guto Gida district. However, during last two years the poultry production was undertaken in a good mann</w:t>
      </w:r>
      <w:r w:rsidR="001973A2" w:rsidRPr="001973A2">
        <w:rPr>
          <w:rFonts w:ascii="Times New Roman" w:hAnsi="Times New Roman" w:cs="Times New Roman"/>
          <w:sz w:val="24"/>
          <w:szCs w:val="24"/>
        </w:rPr>
        <w:t>er in the district.</w:t>
      </w:r>
    </w:p>
    <w:p w:rsidR="008F7C8D" w:rsidRPr="001973A2" w:rsidRDefault="008F7C8D" w:rsidP="001973A2">
      <w:pPr>
        <w:tabs>
          <w:tab w:val="left" w:pos="4320"/>
          <w:tab w:val="left" w:pos="6870"/>
        </w:tabs>
        <w:spacing w:after="0" w:line="360" w:lineRule="auto"/>
        <w:jc w:val="both"/>
        <w:rPr>
          <w:rFonts w:ascii="Times New Roman" w:hAnsi="Times New Roman" w:cs="Times New Roman"/>
          <w:b/>
          <w:sz w:val="24"/>
          <w:szCs w:val="24"/>
        </w:rPr>
      </w:pPr>
      <w:r w:rsidRPr="001973A2">
        <w:rPr>
          <w:rFonts w:ascii="Times New Roman" w:hAnsi="Times New Roman" w:cs="Times New Roman"/>
          <w:b/>
          <w:sz w:val="24"/>
          <w:szCs w:val="24"/>
        </w:rPr>
        <w:t>Beekeeping</w:t>
      </w:r>
    </w:p>
    <w:p w:rsidR="001973A2" w:rsidRPr="001973A2" w:rsidRDefault="008F7C8D" w:rsidP="001973A2">
      <w:pPr>
        <w:pStyle w:val="BodyText"/>
        <w:spacing w:line="360" w:lineRule="auto"/>
        <w:jc w:val="both"/>
        <w:rPr>
          <w:rFonts w:ascii="Times New Roman" w:hAnsi="Times New Roman" w:cs="Times New Roman"/>
          <w:sz w:val="24"/>
          <w:szCs w:val="24"/>
        </w:rPr>
      </w:pPr>
      <w:r w:rsidRPr="001973A2">
        <w:rPr>
          <w:rFonts w:ascii="Times New Roman" w:hAnsi="Times New Roman" w:cs="Times New Roman"/>
          <w:sz w:val="24"/>
          <w:szCs w:val="24"/>
        </w:rPr>
        <w:t xml:space="preserve">Traditionally, farmers perform honey production in the district. However, there are no better practices both in traditional and modern type of honey production. In the recent time, traditional method of honey production indicates better than previous years. Therefore, according to data obtained from the district Livestock Development, Health, and Marketing Office there is an increment of production of honey by the year 2019and 2020 E.C.  </w:t>
      </w:r>
    </w:p>
    <w:p w:rsidR="001973A2" w:rsidRDefault="001973A2" w:rsidP="001973A2">
      <w:pPr>
        <w:pStyle w:val="BodyText"/>
        <w:rPr>
          <w:sz w:val="20"/>
        </w:rPr>
      </w:pPr>
    </w:p>
    <w:p w:rsidR="008F7C8D" w:rsidRPr="003B0A65" w:rsidRDefault="008F7C8D" w:rsidP="001973A2">
      <w:pPr>
        <w:pStyle w:val="BodyText"/>
        <w:rPr>
          <w:rFonts w:ascii="Times New Roman" w:hAnsi="Times New Roman" w:cs="Times New Roman"/>
          <w:b/>
          <w:i/>
        </w:rPr>
      </w:pPr>
      <w:r w:rsidRPr="003B0A65">
        <w:rPr>
          <w:rFonts w:ascii="Times New Roman" w:hAnsi="Times New Roman" w:cs="Times New Roman"/>
          <w:b/>
        </w:rPr>
        <w:t xml:space="preserve">        </w:t>
      </w:r>
      <w:r w:rsidRPr="003B0A65">
        <w:rPr>
          <w:rFonts w:ascii="Times New Roman" w:hAnsi="Times New Roman" w:cs="Times New Roman"/>
          <w:b/>
          <w:i/>
        </w:rPr>
        <w:t>Table 11. Bee keeping both traditional and modern form</w:t>
      </w:r>
    </w:p>
    <w:tbl>
      <w:tblPr>
        <w:tblStyle w:val="LightGrid-Accent6"/>
        <w:tblW w:w="0" w:type="auto"/>
        <w:tblLook w:val="01E0" w:firstRow="1" w:lastRow="1" w:firstColumn="1" w:lastColumn="1" w:noHBand="0" w:noVBand="0"/>
      </w:tblPr>
      <w:tblGrid>
        <w:gridCol w:w="436"/>
        <w:gridCol w:w="1771"/>
        <w:gridCol w:w="1396"/>
        <w:gridCol w:w="946"/>
        <w:gridCol w:w="1107"/>
        <w:gridCol w:w="1396"/>
        <w:gridCol w:w="946"/>
        <w:gridCol w:w="1096"/>
      </w:tblGrid>
      <w:tr w:rsidR="008F7C8D" w:rsidRPr="007D7C8F" w:rsidTr="008F7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No</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Type of bee farming</w:t>
            </w:r>
          </w:p>
        </w:tc>
        <w:tc>
          <w:tcPr>
            <w:cnfStyle w:val="000100000000" w:firstRow="0" w:lastRow="0" w:firstColumn="0" w:lastColumn="1" w:oddVBand="0" w:evenVBand="0" w:oddHBand="0" w:evenHBand="0" w:firstRowFirstColumn="0" w:firstRowLastColumn="0" w:lastRowFirstColumn="0" w:lastRowLastColumn="0"/>
            <w:tcW w:w="0" w:type="auto"/>
            <w:gridSpan w:val="6"/>
          </w:tcPr>
          <w:p w:rsidR="008F7C8D" w:rsidRPr="007C78D2" w:rsidRDefault="008F7C8D" w:rsidP="008F7C8D">
            <w:pPr>
              <w:tabs>
                <w:tab w:val="left" w:pos="4320"/>
                <w:tab w:val="left" w:pos="6870"/>
              </w:tabs>
              <w:jc w:val="center"/>
              <w:rPr>
                <w:rFonts w:ascii="Times New Roman" w:hAnsi="Times New Roman" w:cs="Times New Roman"/>
                <w:sz w:val="18"/>
              </w:rPr>
            </w:pPr>
            <w:r w:rsidRPr="007C78D2">
              <w:rPr>
                <w:rFonts w:ascii="Times New Roman" w:hAnsi="Times New Roman" w:cs="Times New Roman"/>
                <w:sz w:val="18"/>
              </w:rPr>
              <w:t>Revised period</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vMerge/>
          </w:tcPr>
          <w:p w:rsidR="008F7C8D" w:rsidRPr="007C78D2" w:rsidRDefault="008F7C8D" w:rsidP="008F7C8D">
            <w:pPr>
              <w:tabs>
                <w:tab w:val="left" w:pos="4320"/>
                <w:tab w:val="left" w:pos="6870"/>
              </w:tabs>
              <w:rPr>
                <w:rFonts w:ascii="Times New Roman" w:hAnsi="Times New Roman" w:cs="Times New Roman"/>
                <w:sz w:val="18"/>
              </w:rPr>
            </w:pPr>
          </w:p>
        </w:tc>
        <w:tc>
          <w:tcPr>
            <w:tcW w:w="0" w:type="auto"/>
            <w:gridSpan w:val="3"/>
          </w:tcPr>
          <w:p w:rsidR="008F7C8D" w:rsidRPr="007C78D2"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C78D2">
              <w:rPr>
                <w:rFonts w:ascii="Times New Roman" w:hAnsi="Times New Roman" w:cs="Times New Roman"/>
                <w:sz w:val="18"/>
              </w:rPr>
              <w:t>20</w:t>
            </w:r>
            <w:r>
              <w:rPr>
                <w:rFonts w:ascii="Times New Roman" w:hAnsi="Times New Roman" w:cs="Times New Roman"/>
                <w:sz w:val="18"/>
              </w:rPr>
              <w:t>19</w:t>
            </w:r>
          </w:p>
        </w:tc>
        <w:tc>
          <w:tcPr>
            <w:cnfStyle w:val="000100000000" w:firstRow="0" w:lastRow="0" w:firstColumn="0" w:lastColumn="1" w:oddVBand="0" w:evenVBand="0" w:oddHBand="0" w:evenHBand="0" w:firstRowFirstColumn="0" w:firstRowLastColumn="0" w:lastRowFirstColumn="0" w:lastRowLastColumn="0"/>
            <w:tcW w:w="0" w:type="auto"/>
            <w:gridSpan w:val="3"/>
          </w:tcPr>
          <w:p w:rsidR="008F7C8D" w:rsidRPr="007C78D2" w:rsidRDefault="008F7C8D" w:rsidP="008F7C8D">
            <w:pPr>
              <w:tabs>
                <w:tab w:val="left" w:pos="4320"/>
                <w:tab w:val="left" w:pos="6870"/>
              </w:tabs>
              <w:jc w:val="center"/>
              <w:rPr>
                <w:rFonts w:ascii="Times New Roman" w:hAnsi="Times New Roman" w:cs="Times New Roman"/>
                <w:sz w:val="18"/>
              </w:rPr>
            </w:pPr>
            <w:r w:rsidRPr="007C78D2">
              <w:rPr>
                <w:rFonts w:ascii="Times New Roman" w:hAnsi="Times New Roman" w:cs="Times New Roman"/>
                <w:sz w:val="18"/>
              </w:rPr>
              <w:t>20</w:t>
            </w:r>
            <w:r>
              <w:rPr>
                <w:rFonts w:ascii="Times New Roman" w:hAnsi="Times New Roman" w:cs="Times New Roman"/>
                <w:sz w:val="18"/>
              </w:rPr>
              <w:t>20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val="restart"/>
          </w:tcPr>
          <w:p w:rsidR="008F7C8D" w:rsidRPr="007C78D2" w:rsidRDefault="008F7C8D" w:rsidP="008F7C8D">
            <w:pPr>
              <w:tabs>
                <w:tab w:val="left" w:pos="4320"/>
                <w:tab w:val="left" w:pos="6870"/>
              </w:tabs>
              <w:rPr>
                <w:rFonts w:ascii="Times New Roman" w:hAnsi="Times New Roman" w:cs="Times New Roman"/>
                <w:b w:val="0"/>
                <w:sz w:val="18"/>
              </w:rPr>
            </w:pPr>
            <w:r w:rsidRPr="007C78D2">
              <w:rPr>
                <w:rFonts w:ascii="Times New Roman" w:hAnsi="Times New Roman" w:cs="Times New Roman"/>
                <w:b w:val="0"/>
                <w:sz w:val="18"/>
              </w:rPr>
              <w:t>I</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8F7C8D" w:rsidRPr="007C78D2" w:rsidRDefault="008F7C8D" w:rsidP="008F7C8D">
            <w:pPr>
              <w:tabs>
                <w:tab w:val="left" w:pos="4320"/>
                <w:tab w:val="left" w:pos="6870"/>
              </w:tabs>
              <w:rPr>
                <w:rFonts w:ascii="Times New Roman" w:hAnsi="Times New Roman" w:cs="Times New Roman"/>
                <w:b/>
                <w:sz w:val="18"/>
              </w:rPr>
            </w:pPr>
            <w:r w:rsidRPr="007C78D2">
              <w:rPr>
                <w:rFonts w:ascii="Times New Roman" w:hAnsi="Times New Roman" w:cs="Times New Roman"/>
                <w:b/>
                <w:sz w:val="18"/>
              </w:rPr>
              <w:t>Traditional</w:t>
            </w:r>
          </w:p>
        </w:tc>
        <w:tc>
          <w:tcPr>
            <w:tcW w:w="0" w:type="auto"/>
            <w:tcBorders>
              <w:bottom w:val="single" w:sz="4" w:space="0" w:color="auto"/>
            </w:tcBorders>
          </w:tcPr>
          <w:p w:rsidR="008F7C8D" w:rsidRPr="007C78D2"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7C78D2">
              <w:rPr>
                <w:rFonts w:ascii="Times New Roman" w:hAnsi="Times New Roman" w:cs="Times New Roman"/>
                <w:sz w:val="18"/>
              </w:rPr>
              <w:t>No. of bee hives</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rsidR="008F7C8D" w:rsidRPr="007C78D2" w:rsidRDefault="008F7C8D" w:rsidP="008F7C8D">
            <w:pPr>
              <w:tabs>
                <w:tab w:val="left" w:pos="4320"/>
                <w:tab w:val="left" w:pos="6870"/>
              </w:tabs>
              <w:jc w:val="center"/>
              <w:rPr>
                <w:rFonts w:ascii="Times New Roman" w:hAnsi="Times New Roman" w:cs="Times New Roman"/>
                <w:sz w:val="18"/>
              </w:rPr>
            </w:pPr>
            <w:r w:rsidRPr="007C78D2">
              <w:rPr>
                <w:rFonts w:ascii="Times New Roman" w:hAnsi="Times New Roman" w:cs="Times New Roman"/>
                <w:sz w:val="18"/>
              </w:rPr>
              <w:t>Prod (no.)</w:t>
            </w:r>
          </w:p>
        </w:tc>
        <w:tc>
          <w:tcPr>
            <w:tcW w:w="0" w:type="auto"/>
            <w:tcBorders>
              <w:bottom w:val="single" w:sz="4" w:space="0" w:color="auto"/>
            </w:tcBorders>
          </w:tcPr>
          <w:p w:rsidR="008F7C8D" w:rsidRPr="007C78D2"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7C78D2">
              <w:rPr>
                <w:rFonts w:ascii="Times New Roman" w:hAnsi="Times New Roman" w:cs="Times New Roman"/>
                <w:sz w:val="18"/>
              </w:rPr>
              <w:t>Sales  (Birr)</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rsidR="008F7C8D" w:rsidRPr="007C78D2" w:rsidRDefault="008F7C8D" w:rsidP="008F7C8D">
            <w:pPr>
              <w:tabs>
                <w:tab w:val="left" w:pos="4320"/>
                <w:tab w:val="left" w:pos="6870"/>
              </w:tabs>
              <w:jc w:val="center"/>
              <w:rPr>
                <w:rFonts w:ascii="Times New Roman" w:hAnsi="Times New Roman" w:cs="Times New Roman"/>
                <w:sz w:val="18"/>
              </w:rPr>
            </w:pPr>
            <w:r w:rsidRPr="007C78D2">
              <w:rPr>
                <w:rFonts w:ascii="Times New Roman" w:hAnsi="Times New Roman" w:cs="Times New Roman"/>
                <w:sz w:val="18"/>
              </w:rPr>
              <w:t>No. of bee hives</w:t>
            </w:r>
          </w:p>
        </w:tc>
        <w:tc>
          <w:tcPr>
            <w:tcW w:w="0" w:type="auto"/>
            <w:tcBorders>
              <w:bottom w:val="single" w:sz="4" w:space="0" w:color="auto"/>
            </w:tcBorders>
          </w:tcPr>
          <w:p w:rsidR="008F7C8D" w:rsidRPr="007C78D2"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7C78D2">
              <w:rPr>
                <w:rFonts w:ascii="Times New Roman" w:hAnsi="Times New Roman" w:cs="Times New Roman"/>
                <w:sz w:val="18"/>
              </w:rPr>
              <w:t>Prod (no.)</w:t>
            </w:r>
          </w:p>
        </w:tc>
        <w:tc>
          <w:tcPr>
            <w:cnfStyle w:val="000100000000" w:firstRow="0" w:lastRow="0" w:firstColumn="0" w:lastColumn="1" w:oddVBand="0" w:evenVBand="0" w:oddHBand="0" w:evenHBand="0" w:firstRowFirstColumn="0" w:firstRowLastColumn="0" w:lastRowFirstColumn="0" w:lastRowLastColumn="0"/>
            <w:tcW w:w="0" w:type="auto"/>
            <w:tcBorders>
              <w:bottom w:val="single" w:sz="4" w:space="0" w:color="auto"/>
            </w:tcBorders>
          </w:tcPr>
          <w:p w:rsidR="008F7C8D" w:rsidRPr="007C78D2" w:rsidRDefault="008F7C8D" w:rsidP="008F7C8D">
            <w:pPr>
              <w:tabs>
                <w:tab w:val="left" w:pos="4320"/>
                <w:tab w:val="left" w:pos="6870"/>
              </w:tabs>
              <w:jc w:val="center"/>
              <w:rPr>
                <w:rFonts w:ascii="Times New Roman" w:hAnsi="Times New Roman" w:cs="Times New Roman"/>
                <w:b w:val="0"/>
                <w:sz w:val="18"/>
              </w:rPr>
            </w:pPr>
            <w:r w:rsidRPr="007C78D2">
              <w:rPr>
                <w:rFonts w:ascii="Times New Roman" w:hAnsi="Times New Roman" w:cs="Times New Roman"/>
                <w:b w:val="0"/>
                <w:sz w:val="18"/>
              </w:rPr>
              <w:t>Sales  (Birr)</w:t>
            </w:r>
          </w:p>
          <w:p w:rsidR="008F7C8D" w:rsidRPr="007C78D2" w:rsidRDefault="008F7C8D" w:rsidP="008F7C8D">
            <w:pPr>
              <w:tabs>
                <w:tab w:val="left" w:pos="4320"/>
                <w:tab w:val="left" w:pos="6870"/>
              </w:tabs>
              <w:jc w:val="center"/>
              <w:rPr>
                <w:rFonts w:ascii="Times New Roman" w:hAnsi="Times New Roman" w:cs="Times New Roman"/>
                <w:b w:val="0"/>
                <w:sz w:val="18"/>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vMerge/>
          </w:tcPr>
          <w:p w:rsidR="008F7C8D" w:rsidRPr="007C78D2" w:rsidRDefault="008F7C8D" w:rsidP="008F7C8D">
            <w:pPr>
              <w:tabs>
                <w:tab w:val="left" w:pos="4320"/>
                <w:tab w:val="left" w:pos="6870"/>
              </w:tabs>
              <w:rPr>
                <w:rFonts w:ascii="Times New Roman" w:hAnsi="Times New Roman" w:cs="Times New Roman"/>
                <w:b w:val="0"/>
                <w:sz w:val="18"/>
              </w:rPr>
            </w:pPr>
          </w:p>
        </w:tc>
        <w:tc>
          <w:tcPr>
            <w:cnfStyle w:val="000010000000" w:firstRow="0" w:lastRow="0" w:firstColumn="0" w:lastColumn="0" w:oddVBand="1" w:evenVBand="0" w:oddHBand="0" w:evenHBand="0" w:firstRowFirstColumn="0" w:firstRowLastColumn="0" w:lastRowFirstColumn="0" w:lastRowLastColumn="0"/>
            <w:tcW w:w="0" w:type="auto"/>
            <w:vMerge/>
          </w:tcPr>
          <w:p w:rsidR="008F7C8D" w:rsidRPr="007C78D2" w:rsidRDefault="008F7C8D" w:rsidP="008F7C8D">
            <w:pPr>
              <w:tabs>
                <w:tab w:val="left" w:pos="4320"/>
                <w:tab w:val="left" w:pos="6870"/>
              </w:tabs>
              <w:rPr>
                <w:rFonts w:ascii="Times New Roman" w:hAnsi="Times New Roman" w:cs="Times New Roman"/>
                <w:b/>
                <w:sz w:val="18"/>
              </w:rPr>
            </w:pPr>
          </w:p>
        </w:tc>
        <w:tc>
          <w:tcPr>
            <w:tcW w:w="0" w:type="auto"/>
            <w:tcBorders>
              <w:top w:val="single" w:sz="4" w:space="0" w:color="auto"/>
            </w:tcBorders>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8</w:t>
            </w:r>
            <w:r>
              <w:t>,</w:t>
            </w:r>
            <w:r w:rsidRPr="00A738F6">
              <w:t>888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rsidR="008F7C8D" w:rsidRPr="00A738F6" w:rsidRDefault="008F7C8D" w:rsidP="008F7C8D">
            <w:pPr>
              <w:tabs>
                <w:tab w:val="left" w:pos="4320"/>
                <w:tab w:val="left" w:pos="6870"/>
              </w:tabs>
              <w:jc w:val="center"/>
            </w:pPr>
            <w:r w:rsidRPr="00A738F6">
              <w:t>44</w:t>
            </w:r>
            <w:r>
              <w:t>,</w:t>
            </w:r>
            <w:r w:rsidRPr="00A738F6">
              <w:t>320</w:t>
            </w:r>
          </w:p>
        </w:tc>
        <w:tc>
          <w:tcPr>
            <w:tcW w:w="0" w:type="auto"/>
            <w:tcBorders>
              <w:top w:val="single" w:sz="4" w:space="0" w:color="auto"/>
            </w:tcBorders>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3</w:t>
            </w:r>
            <w:r>
              <w:t>,</w:t>
            </w:r>
            <w:r w:rsidRPr="00A738F6">
              <w:t>963</w:t>
            </w:r>
            <w:r>
              <w:t>,</w:t>
            </w:r>
            <w:r w:rsidRPr="00A738F6">
              <w:t>600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rsidR="008F7C8D" w:rsidRPr="00A738F6" w:rsidRDefault="008F7C8D" w:rsidP="008F7C8D">
            <w:pPr>
              <w:tabs>
                <w:tab w:val="left" w:pos="4320"/>
                <w:tab w:val="left" w:pos="6870"/>
              </w:tabs>
              <w:jc w:val="center"/>
            </w:pPr>
            <w:r w:rsidRPr="00A738F6">
              <w:t>10</w:t>
            </w:r>
            <w:r>
              <w:t>,</w:t>
            </w:r>
            <w:r w:rsidRPr="00A738F6">
              <w:t>450</w:t>
            </w:r>
          </w:p>
        </w:tc>
        <w:tc>
          <w:tcPr>
            <w:tcW w:w="0" w:type="auto"/>
            <w:tcBorders>
              <w:top w:val="single" w:sz="4" w:space="0" w:color="auto"/>
            </w:tcBorders>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52</w:t>
            </w:r>
            <w:r>
              <w:t>,</w:t>
            </w:r>
            <w:r w:rsidRPr="00A738F6">
              <w:t>250</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tcBorders>
          </w:tcPr>
          <w:p w:rsidR="008F7C8D" w:rsidRPr="00640C9B" w:rsidRDefault="008F7C8D" w:rsidP="008F7C8D">
            <w:pPr>
              <w:tabs>
                <w:tab w:val="left" w:pos="4320"/>
                <w:tab w:val="left" w:pos="6870"/>
              </w:tabs>
              <w:jc w:val="center"/>
              <w:rPr>
                <w:sz w:val="18"/>
              </w:rPr>
            </w:pPr>
            <w:r w:rsidRPr="00640C9B">
              <w:rPr>
                <w:sz w:val="18"/>
              </w:rPr>
              <w:t>4,702,500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Privately owned</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80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44</w:t>
            </w:r>
            <w:r>
              <w:t>,</w:t>
            </w:r>
            <w:r w:rsidRPr="00A738F6">
              <w:t>040</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3</w:t>
            </w:r>
            <w:r>
              <w:t>,</w:t>
            </w:r>
            <w:r w:rsidRPr="00A738F6">
              <w:t>938</w:t>
            </w:r>
            <w:r>
              <w:t>,</w:t>
            </w:r>
            <w:r w:rsidRPr="00A738F6">
              <w:t>400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10280</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51</w:t>
            </w:r>
            <w:r>
              <w:t>,</w:t>
            </w:r>
            <w:r w:rsidRPr="00A738F6">
              <w:t>400</w:t>
            </w: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r w:rsidRPr="00640C9B">
              <w:rPr>
                <w:sz w:val="18"/>
              </w:rPr>
              <w:t>4,626,000</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Cooperatively owned</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8</w:t>
            </w:r>
            <w:r>
              <w:t>,</w:t>
            </w:r>
            <w:r w:rsidRPr="00A738F6">
              <w:t>808</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280</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25</w:t>
            </w:r>
            <w:r>
              <w:t>,</w:t>
            </w:r>
            <w:r w:rsidRPr="00A738F6">
              <w:t>200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170</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850</w:t>
            </w: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r w:rsidRPr="00640C9B">
              <w:rPr>
                <w:sz w:val="18"/>
              </w:rPr>
              <w:t>76,500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State owned</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b w:val="0"/>
                <w:sz w:val="18"/>
              </w:rPr>
            </w:pPr>
            <w:r w:rsidRPr="007C78D2">
              <w:rPr>
                <w:rFonts w:ascii="Times New Roman" w:hAnsi="Times New Roman" w:cs="Times New Roman"/>
                <w:b w:val="0"/>
                <w:sz w:val="18"/>
              </w:rPr>
              <w:t>II</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b/>
                <w:sz w:val="18"/>
              </w:rPr>
            </w:pPr>
            <w:r w:rsidRPr="007C78D2">
              <w:rPr>
                <w:rFonts w:ascii="Times New Roman" w:hAnsi="Times New Roman" w:cs="Times New Roman"/>
                <w:b/>
                <w:sz w:val="18"/>
              </w:rPr>
              <w:t>Transition</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6</w:t>
            </w:r>
            <w:r>
              <w:t>,</w:t>
            </w:r>
            <w:r w:rsidRPr="00A738F6">
              <w:t>818</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13</w:t>
            </w:r>
            <w:r>
              <w:t>,</w:t>
            </w:r>
            <w:r w:rsidRPr="00A738F6">
              <w:t>000</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1</w:t>
            </w:r>
            <w:r>
              <w:t>,</w:t>
            </w:r>
            <w:r w:rsidRPr="00A738F6">
              <w:t>170</w:t>
            </w:r>
            <w:r>
              <w:t>,</w:t>
            </w:r>
            <w:r w:rsidRPr="00A738F6">
              <w:t>000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7</w:t>
            </w:r>
            <w:r>
              <w:t>,</w:t>
            </w:r>
            <w:r w:rsidRPr="00A738F6">
              <w:t>636</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83</w:t>
            </w:r>
            <w:r>
              <w:t>,</w:t>
            </w:r>
            <w:r w:rsidRPr="00A738F6">
              <w:t>996</w:t>
            </w: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r w:rsidRPr="00640C9B">
              <w:rPr>
                <w:sz w:val="18"/>
              </w:rPr>
              <w:t>7,559,640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Privately owned</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6</w:t>
            </w:r>
            <w:r>
              <w:t>,</w:t>
            </w:r>
            <w:r w:rsidRPr="00A738F6">
              <w:t>796</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12</w:t>
            </w:r>
            <w:r>
              <w:t>,</w:t>
            </w:r>
            <w:r w:rsidRPr="00A738F6">
              <w:t>736</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1</w:t>
            </w:r>
            <w:r>
              <w:t>,</w:t>
            </w:r>
            <w:r w:rsidRPr="00A738F6">
              <w:t>146</w:t>
            </w:r>
            <w:r>
              <w:t>,</w:t>
            </w:r>
            <w:r w:rsidRPr="00A738F6">
              <w:t>240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7</w:t>
            </w:r>
            <w:r>
              <w:t>,</w:t>
            </w:r>
            <w:r w:rsidRPr="00A738F6">
              <w:t>606</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83</w:t>
            </w:r>
            <w:r>
              <w:t>,</w:t>
            </w:r>
            <w:r w:rsidRPr="00A738F6">
              <w:t>665</w:t>
            </w: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r w:rsidRPr="00640C9B">
              <w:rPr>
                <w:sz w:val="18"/>
              </w:rPr>
              <w:t>7,529,940</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Cooperatively owned</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22</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264</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23</w:t>
            </w:r>
            <w:r>
              <w:t>,</w:t>
            </w:r>
            <w:r w:rsidRPr="00A738F6">
              <w:t>760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30</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330</w:t>
            </w: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r w:rsidRPr="00640C9B">
              <w:rPr>
                <w:sz w:val="18"/>
              </w:rPr>
              <w:t>29,700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State owned</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b w:val="0"/>
                <w:sz w:val="18"/>
              </w:rPr>
            </w:pPr>
            <w:r w:rsidRPr="007C78D2">
              <w:rPr>
                <w:rFonts w:ascii="Times New Roman" w:hAnsi="Times New Roman" w:cs="Times New Roman"/>
                <w:b w:val="0"/>
                <w:sz w:val="18"/>
              </w:rPr>
              <w:t>III</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b/>
                <w:sz w:val="18"/>
              </w:rPr>
            </w:pPr>
            <w:r w:rsidRPr="007C78D2">
              <w:rPr>
                <w:rFonts w:ascii="Times New Roman" w:hAnsi="Times New Roman" w:cs="Times New Roman"/>
                <w:b/>
                <w:sz w:val="18"/>
              </w:rPr>
              <w:t>Modern</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3</w:t>
            </w:r>
            <w:r>
              <w:t>,</w:t>
            </w:r>
            <w:r w:rsidRPr="00A738F6">
              <w:t>572</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60</w:t>
            </w:r>
            <w:r>
              <w:t>,</w:t>
            </w:r>
            <w:r w:rsidRPr="00A738F6">
              <w:t>724</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5</w:t>
            </w:r>
            <w:r>
              <w:t>,</w:t>
            </w:r>
            <w:r w:rsidRPr="00A738F6">
              <w:t>465</w:t>
            </w:r>
            <w:r>
              <w:t>,</w:t>
            </w:r>
            <w:r w:rsidRPr="00A738F6">
              <w:t>160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3</w:t>
            </w:r>
            <w:r>
              <w:t>,</w:t>
            </w:r>
            <w:r w:rsidRPr="00A738F6">
              <w:t>640</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61</w:t>
            </w:r>
            <w:r>
              <w:t>,</w:t>
            </w:r>
            <w:r w:rsidRPr="00A738F6">
              <w:t>880</w:t>
            </w: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r w:rsidRPr="00640C9B">
              <w:rPr>
                <w:sz w:val="18"/>
              </w:rPr>
              <w:t>5,569,200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Privately owned</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3</w:t>
            </w:r>
            <w:r>
              <w:t>,</w:t>
            </w:r>
            <w:r w:rsidRPr="00A738F6">
              <w:t>462</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58</w:t>
            </w:r>
            <w:r>
              <w:t>,</w:t>
            </w:r>
            <w:r w:rsidRPr="00A738F6">
              <w:t>854</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5</w:t>
            </w:r>
            <w:r>
              <w:t>,</w:t>
            </w:r>
            <w:r w:rsidRPr="00A738F6">
              <w:t>296</w:t>
            </w:r>
            <w:r>
              <w:t>,</w:t>
            </w:r>
            <w:r w:rsidRPr="00A738F6">
              <w:t>860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3</w:t>
            </w:r>
            <w:r>
              <w:t>,</w:t>
            </w:r>
            <w:r w:rsidRPr="00A738F6">
              <w:t>450</w:t>
            </w:r>
          </w:p>
        </w:tc>
        <w:tc>
          <w:tcPr>
            <w:tcW w:w="0" w:type="auto"/>
          </w:tcPr>
          <w:p w:rsidR="008F7C8D" w:rsidRPr="00A738F6" w:rsidRDefault="008F7C8D" w:rsidP="008F7C8D">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rsidRPr="00A738F6">
              <w:t>58</w:t>
            </w:r>
            <w:r>
              <w:t>,</w:t>
            </w:r>
            <w:r w:rsidRPr="00A738F6">
              <w:t>650</w:t>
            </w: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r w:rsidRPr="00640C9B">
              <w:rPr>
                <w:sz w:val="18"/>
              </w:rPr>
              <w:t>5,278,500</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Cooperatively owned</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120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1</w:t>
            </w:r>
            <w:r>
              <w:t>,</w:t>
            </w:r>
            <w:r w:rsidRPr="00A738F6">
              <w:t>870</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1</w:t>
            </w:r>
            <w:r>
              <w:t>,</w:t>
            </w:r>
            <w:r w:rsidRPr="00A738F6">
              <w:t>683</w:t>
            </w:r>
            <w:r>
              <w:t>,</w:t>
            </w:r>
            <w:r w:rsidRPr="00A738F6">
              <w:t>300</w:t>
            </w:r>
          </w:p>
        </w:tc>
        <w:tc>
          <w:tcPr>
            <w:cnfStyle w:val="000010000000" w:firstRow="0" w:lastRow="0" w:firstColumn="0" w:lastColumn="0" w:oddVBand="1" w:evenVBand="0" w:oddHBand="0" w:evenHBand="0" w:firstRowFirstColumn="0" w:firstRowLastColumn="0" w:lastRowFirstColumn="0" w:lastRowLastColumn="0"/>
            <w:tcW w:w="0" w:type="auto"/>
          </w:tcPr>
          <w:p w:rsidR="008F7C8D" w:rsidRPr="00A738F6" w:rsidRDefault="008F7C8D" w:rsidP="008F7C8D">
            <w:pPr>
              <w:tabs>
                <w:tab w:val="left" w:pos="4320"/>
                <w:tab w:val="left" w:pos="6870"/>
              </w:tabs>
              <w:jc w:val="center"/>
            </w:pPr>
            <w:r w:rsidRPr="00A738F6">
              <w:t>190</w:t>
            </w:r>
          </w:p>
        </w:tc>
        <w:tc>
          <w:tcPr>
            <w:tcW w:w="0" w:type="auto"/>
          </w:tcPr>
          <w:p w:rsidR="008F7C8D" w:rsidRPr="00A738F6"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rsidRPr="00A738F6">
              <w:t>3</w:t>
            </w:r>
            <w:r>
              <w:t>,</w:t>
            </w:r>
            <w:r w:rsidRPr="00A738F6">
              <w:t>230</w:t>
            </w:r>
          </w:p>
        </w:tc>
        <w:tc>
          <w:tcPr>
            <w:cnfStyle w:val="000100000000" w:firstRow="0" w:lastRow="0" w:firstColumn="0" w:lastColumn="1" w:oddVBand="0" w:evenVBand="0" w:oddHBand="0" w:evenHBand="0" w:firstRowFirstColumn="0" w:firstRowLastColumn="0" w:lastRowFirstColumn="0" w:lastRowLastColumn="0"/>
            <w:tcW w:w="0" w:type="auto"/>
          </w:tcPr>
          <w:p w:rsidR="008F7C8D" w:rsidRPr="00640C9B" w:rsidRDefault="008F7C8D" w:rsidP="008F7C8D">
            <w:pPr>
              <w:tabs>
                <w:tab w:val="left" w:pos="4320"/>
                <w:tab w:val="left" w:pos="6870"/>
              </w:tabs>
              <w:jc w:val="center"/>
              <w:rPr>
                <w:sz w:val="18"/>
              </w:rPr>
            </w:pPr>
            <w:r w:rsidRPr="00640C9B">
              <w:rPr>
                <w:sz w:val="18"/>
              </w:rPr>
              <w:t>290,700</w:t>
            </w:r>
          </w:p>
        </w:tc>
      </w:tr>
      <w:tr w:rsidR="008F7C8D" w:rsidRPr="007D7C8F" w:rsidTr="008F7C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rPr>
                <w:rFonts w:ascii="Times New Roman" w:hAnsi="Times New Roman" w:cs="Times New Roman"/>
                <w:sz w:val="18"/>
              </w:rPr>
            </w:pPr>
            <w:r w:rsidRPr="007C78D2">
              <w:rPr>
                <w:rFonts w:ascii="Times New Roman" w:hAnsi="Times New Roman" w:cs="Times New Roman"/>
                <w:sz w:val="18"/>
              </w:rPr>
              <w:t>State owned</w:t>
            </w:r>
          </w:p>
        </w:tc>
        <w:tc>
          <w:tcPr>
            <w:tcW w:w="0" w:type="auto"/>
          </w:tcPr>
          <w:p w:rsidR="008F7C8D" w:rsidRPr="007C78D2" w:rsidRDefault="008F7C8D" w:rsidP="008F7C8D">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jc w:val="center"/>
              <w:rPr>
                <w:rFonts w:ascii="Times New Roman" w:hAnsi="Times New Roman" w:cs="Times New Roman"/>
                <w:sz w:val="18"/>
              </w:rPr>
            </w:pPr>
          </w:p>
        </w:tc>
        <w:tc>
          <w:tcPr>
            <w:tcW w:w="0" w:type="auto"/>
          </w:tcPr>
          <w:p w:rsidR="008F7C8D" w:rsidRPr="007C78D2" w:rsidRDefault="008F7C8D" w:rsidP="008F7C8D">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jc w:val="center"/>
              <w:rPr>
                <w:rFonts w:ascii="Times New Roman" w:hAnsi="Times New Roman" w:cs="Times New Roman"/>
                <w:sz w:val="18"/>
              </w:rPr>
            </w:pPr>
          </w:p>
        </w:tc>
        <w:tc>
          <w:tcPr>
            <w:tcW w:w="0" w:type="auto"/>
          </w:tcPr>
          <w:p w:rsidR="008F7C8D" w:rsidRPr="007C78D2" w:rsidRDefault="008F7C8D" w:rsidP="008F7C8D">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0" w:type="auto"/>
          </w:tcPr>
          <w:p w:rsidR="008F7C8D" w:rsidRPr="007C78D2" w:rsidRDefault="008F7C8D" w:rsidP="008F7C8D">
            <w:pPr>
              <w:tabs>
                <w:tab w:val="left" w:pos="4320"/>
                <w:tab w:val="left" w:pos="6870"/>
              </w:tabs>
              <w:jc w:val="center"/>
              <w:rPr>
                <w:rFonts w:ascii="Times New Roman" w:hAnsi="Times New Roman" w:cs="Times New Roman"/>
                <w:sz w:val="18"/>
              </w:rPr>
            </w:pPr>
          </w:p>
        </w:tc>
      </w:tr>
    </w:tbl>
    <w:p w:rsidR="008F7C8D" w:rsidRPr="007C78D2" w:rsidRDefault="008F7C8D" w:rsidP="008F7C8D">
      <w:pPr>
        <w:pStyle w:val="BodyText"/>
        <w:rPr>
          <w:b/>
          <w:i/>
          <w:sz w:val="20"/>
        </w:rPr>
      </w:pPr>
      <w:r w:rsidRPr="007C78D2">
        <w:rPr>
          <w:b/>
          <w:i/>
        </w:rPr>
        <w:t xml:space="preserve">          Source: </w:t>
      </w:r>
      <w:r w:rsidRPr="007C78D2">
        <w:rPr>
          <w:b/>
          <w:i/>
          <w:sz w:val="20"/>
        </w:rPr>
        <w:t>Livestock Development, Health, and Marketing Office</w:t>
      </w:r>
    </w:p>
    <w:p w:rsidR="008F7C8D" w:rsidRPr="001973A2" w:rsidRDefault="008F7C8D" w:rsidP="001973A2">
      <w:pPr>
        <w:pStyle w:val="BodyText"/>
        <w:spacing w:line="360" w:lineRule="auto"/>
        <w:jc w:val="both"/>
        <w:rPr>
          <w:rFonts w:ascii="Times New Roman" w:hAnsi="Times New Roman" w:cs="Times New Roman"/>
          <w:sz w:val="24"/>
          <w:szCs w:val="24"/>
        </w:rPr>
      </w:pPr>
      <w:r w:rsidRPr="001973A2">
        <w:rPr>
          <w:rFonts w:ascii="Times New Roman" w:hAnsi="Times New Roman" w:cs="Times New Roman"/>
          <w:sz w:val="24"/>
          <w:szCs w:val="24"/>
        </w:rPr>
        <w:t xml:space="preserve">Similarly, the available local materials to construct traditional beehive and the amount of honey gained from this beehive are lower than the honey that can be obtained from the modern beehive. From different factors that affecting beekeeping; bee paralyzes, pesticides, herbicides and environmental conditions are the major one in the district.  </w:t>
      </w:r>
    </w:p>
    <w:p w:rsidR="008F7C8D" w:rsidRPr="007D7C8F" w:rsidRDefault="008F7C8D" w:rsidP="008F7C8D">
      <w:pPr>
        <w:tabs>
          <w:tab w:val="left" w:pos="4320"/>
          <w:tab w:val="left" w:pos="6870"/>
        </w:tabs>
        <w:spacing w:after="0" w:line="360" w:lineRule="auto"/>
        <w:jc w:val="both"/>
        <w:outlineLvl w:val="0"/>
        <w:rPr>
          <w:rFonts w:ascii="Times New Roman" w:hAnsi="Times New Roman" w:cs="Times New Roman"/>
          <w:b/>
          <w:sz w:val="24"/>
          <w:szCs w:val="24"/>
        </w:rPr>
      </w:pPr>
      <w:bookmarkStart w:id="199" w:name="_Toc488661537"/>
      <w:bookmarkStart w:id="200" w:name="_Toc488835138"/>
      <w:bookmarkStart w:id="201" w:name="_Toc488927492"/>
      <w:bookmarkStart w:id="202" w:name="_Toc488928127"/>
      <w:r w:rsidRPr="007D7C8F">
        <w:rPr>
          <w:rFonts w:ascii="Times New Roman" w:hAnsi="Times New Roman" w:cs="Times New Roman"/>
          <w:b/>
          <w:sz w:val="24"/>
          <w:szCs w:val="24"/>
        </w:rPr>
        <w:t>Factors Affecting Livestock Rearing, Poultry, and Beekeeping</w:t>
      </w:r>
      <w:bookmarkEnd w:id="199"/>
      <w:bookmarkEnd w:id="200"/>
      <w:bookmarkEnd w:id="201"/>
      <w:bookmarkEnd w:id="202"/>
    </w:p>
    <w:p w:rsidR="008F7C8D" w:rsidRPr="00952099" w:rsidRDefault="008F7C8D" w:rsidP="00952099">
      <w:pPr>
        <w:tabs>
          <w:tab w:val="left" w:pos="4320"/>
          <w:tab w:val="left" w:pos="6870"/>
        </w:tabs>
        <w:spacing w:after="0" w:line="240" w:lineRule="auto"/>
        <w:jc w:val="both"/>
        <w:rPr>
          <w:rFonts w:ascii="Times New Roman" w:hAnsi="Times New Roman" w:cs="Times New Roman"/>
          <w:b/>
          <w:sz w:val="24"/>
          <w:szCs w:val="24"/>
        </w:rPr>
      </w:pPr>
      <w:r w:rsidRPr="00952099">
        <w:rPr>
          <w:rFonts w:ascii="Times New Roman" w:hAnsi="Times New Roman" w:cs="Times New Roman"/>
          <w:b/>
          <w:sz w:val="24"/>
          <w:szCs w:val="24"/>
        </w:rPr>
        <w:t>Livestock rearing</w:t>
      </w:r>
    </w:p>
    <w:p w:rsidR="008F7C8D" w:rsidRPr="00952099" w:rsidRDefault="008F7C8D" w:rsidP="009A4043">
      <w:pPr>
        <w:pStyle w:val="ListParagraph"/>
        <w:numPr>
          <w:ilvl w:val="0"/>
          <w:numId w:val="56"/>
        </w:numPr>
        <w:tabs>
          <w:tab w:val="left" w:pos="4320"/>
          <w:tab w:val="left" w:pos="6870"/>
        </w:tabs>
        <w:spacing w:after="0" w:line="240" w:lineRule="auto"/>
        <w:rPr>
          <w:rFonts w:ascii="Times New Roman" w:hAnsi="Times New Roman" w:cs="Times New Roman"/>
          <w:sz w:val="24"/>
          <w:szCs w:val="24"/>
        </w:rPr>
      </w:pPr>
      <w:r w:rsidRPr="00952099">
        <w:rPr>
          <w:rFonts w:ascii="Times New Roman" w:hAnsi="Times New Roman" w:cs="Times New Roman"/>
          <w:sz w:val="24"/>
          <w:szCs w:val="24"/>
        </w:rPr>
        <w:t>Nutrition deficiency</w:t>
      </w:r>
    </w:p>
    <w:p w:rsidR="008F7C8D" w:rsidRPr="00952099" w:rsidRDefault="008F7C8D" w:rsidP="009A4043">
      <w:pPr>
        <w:pStyle w:val="ListParagraph"/>
        <w:numPr>
          <w:ilvl w:val="0"/>
          <w:numId w:val="56"/>
        </w:numPr>
        <w:tabs>
          <w:tab w:val="left" w:pos="4320"/>
          <w:tab w:val="left" w:pos="6870"/>
        </w:tabs>
        <w:spacing w:after="0" w:line="240" w:lineRule="auto"/>
        <w:rPr>
          <w:rFonts w:ascii="Times New Roman" w:hAnsi="Times New Roman" w:cs="Times New Roman"/>
          <w:sz w:val="24"/>
          <w:szCs w:val="24"/>
        </w:rPr>
      </w:pPr>
      <w:r w:rsidRPr="00952099">
        <w:rPr>
          <w:rFonts w:ascii="Times New Roman" w:hAnsi="Times New Roman" w:cs="Times New Roman"/>
          <w:sz w:val="24"/>
          <w:szCs w:val="24"/>
        </w:rPr>
        <w:t>External &amp; Internal parasite</w:t>
      </w:r>
    </w:p>
    <w:p w:rsidR="008F7C8D" w:rsidRPr="00952099" w:rsidRDefault="008F7C8D" w:rsidP="009A4043">
      <w:pPr>
        <w:pStyle w:val="ListParagraph"/>
        <w:numPr>
          <w:ilvl w:val="0"/>
          <w:numId w:val="56"/>
        </w:numPr>
        <w:tabs>
          <w:tab w:val="left" w:pos="4320"/>
          <w:tab w:val="left" w:pos="6870"/>
        </w:tabs>
        <w:spacing w:after="0" w:line="240" w:lineRule="auto"/>
        <w:rPr>
          <w:rFonts w:ascii="Times New Roman" w:hAnsi="Times New Roman" w:cs="Times New Roman"/>
          <w:sz w:val="24"/>
          <w:szCs w:val="24"/>
        </w:rPr>
      </w:pPr>
      <w:r w:rsidRPr="00952099">
        <w:rPr>
          <w:rFonts w:ascii="Times New Roman" w:hAnsi="Times New Roman" w:cs="Times New Roman"/>
          <w:sz w:val="24"/>
          <w:szCs w:val="24"/>
        </w:rPr>
        <w:t>Inbreeding problem</w:t>
      </w:r>
    </w:p>
    <w:p w:rsidR="008F7C8D" w:rsidRPr="00952099" w:rsidRDefault="008F7C8D" w:rsidP="009A4043">
      <w:pPr>
        <w:pStyle w:val="ListParagraph"/>
        <w:numPr>
          <w:ilvl w:val="0"/>
          <w:numId w:val="56"/>
        </w:numPr>
        <w:tabs>
          <w:tab w:val="left" w:pos="4320"/>
          <w:tab w:val="left" w:pos="6870"/>
        </w:tabs>
        <w:spacing w:after="0" w:line="240" w:lineRule="auto"/>
        <w:rPr>
          <w:rFonts w:ascii="Times New Roman" w:hAnsi="Times New Roman" w:cs="Times New Roman"/>
          <w:sz w:val="24"/>
          <w:szCs w:val="24"/>
        </w:rPr>
      </w:pPr>
      <w:r w:rsidRPr="00952099">
        <w:rPr>
          <w:rFonts w:ascii="Times New Roman" w:hAnsi="Times New Roman" w:cs="Times New Roman"/>
          <w:sz w:val="24"/>
          <w:szCs w:val="24"/>
        </w:rPr>
        <w:t>Absence of enough pasture land</w:t>
      </w:r>
    </w:p>
    <w:p w:rsidR="008F7C8D" w:rsidRPr="00952099" w:rsidRDefault="00952099" w:rsidP="009A4043">
      <w:pPr>
        <w:pStyle w:val="ListParagraph"/>
        <w:numPr>
          <w:ilvl w:val="0"/>
          <w:numId w:val="56"/>
        </w:numPr>
        <w:tabs>
          <w:tab w:val="left" w:pos="4320"/>
          <w:tab w:val="left" w:pos="6870"/>
        </w:tabs>
        <w:spacing w:after="0" w:line="240" w:lineRule="auto"/>
        <w:rPr>
          <w:rFonts w:ascii="Times New Roman" w:hAnsi="Times New Roman" w:cs="Times New Roman"/>
          <w:sz w:val="24"/>
          <w:szCs w:val="24"/>
        </w:rPr>
      </w:pPr>
      <w:r w:rsidRPr="00952099">
        <w:rPr>
          <w:rFonts w:ascii="Times New Roman" w:hAnsi="Times New Roman" w:cs="Times New Roman"/>
          <w:sz w:val="24"/>
          <w:szCs w:val="24"/>
        </w:rPr>
        <w:t>Lack</w:t>
      </w:r>
      <w:r w:rsidR="008F7C8D" w:rsidRPr="00952099">
        <w:rPr>
          <w:rFonts w:ascii="Times New Roman" w:hAnsi="Times New Roman" w:cs="Times New Roman"/>
          <w:sz w:val="24"/>
          <w:szCs w:val="24"/>
        </w:rPr>
        <w:t xml:space="preserve"> of industrial by product feed and diseases  </w:t>
      </w:r>
    </w:p>
    <w:p w:rsidR="008F7C8D" w:rsidRPr="00952099" w:rsidRDefault="00952099" w:rsidP="009A4043">
      <w:pPr>
        <w:pStyle w:val="ListParagraph"/>
        <w:numPr>
          <w:ilvl w:val="0"/>
          <w:numId w:val="56"/>
        </w:numPr>
        <w:tabs>
          <w:tab w:val="left" w:pos="4320"/>
          <w:tab w:val="left" w:pos="6870"/>
        </w:tabs>
        <w:spacing w:after="0" w:line="240" w:lineRule="auto"/>
        <w:rPr>
          <w:rFonts w:ascii="Times New Roman" w:hAnsi="Times New Roman" w:cs="Times New Roman"/>
          <w:sz w:val="24"/>
          <w:szCs w:val="24"/>
        </w:rPr>
      </w:pPr>
      <w:r w:rsidRPr="00952099">
        <w:rPr>
          <w:rFonts w:ascii="Times New Roman" w:hAnsi="Times New Roman" w:cs="Times New Roman"/>
          <w:sz w:val="24"/>
          <w:szCs w:val="24"/>
        </w:rPr>
        <w:t>Genetic</w:t>
      </w:r>
      <w:r w:rsidR="008F7C8D" w:rsidRPr="00952099">
        <w:rPr>
          <w:rFonts w:ascii="Times New Roman" w:hAnsi="Times New Roman" w:cs="Times New Roman"/>
          <w:sz w:val="24"/>
          <w:szCs w:val="24"/>
        </w:rPr>
        <w:t xml:space="preserve"> problem of cattle</w:t>
      </w:r>
    </w:p>
    <w:p w:rsidR="008F7C8D" w:rsidRPr="00952099" w:rsidRDefault="00952099" w:rsidP="009A4043">
      <w:pPr>
        <w:pStyle w:val="ListParagraph"/>
        <w:numPr>
          <w:ilvl w:val="0"/>
          <w:numId w:val="56"/>
        </w:numPr>
        <w:tabs>
          <w:tab w:val="left" w:pos="4320"/>
          <w:tab w:val="left" w:pos="6870"/>
        </w:tabs>
        <w:spacing w:after="0" w:line="240" w:lineRule="auto"/>
        <w:jc w:val="both"/>
        <w:rPr>
          <w:rFonts w:ascii="Times New Roman" w:hAnsi="Times New Roman" w:cs="Times New Roman"/>
          <w:b/>
          <w:sz w:val="24"/>
          <w:szCs w:val="24"/>
        </w:rPr>
      </w:pPr>
      <w:r w:rsidRPr="00952099">
        <w:rPr>
          <w:rFonts w:ascii="Times New Roman" w:hAnsi="Times New Roman" w:cs="Times New Roman"/>
          <w:sz w:val="24"/>
          <w:szCs w:val="24"/>
        </w:rPr>
        <w:t>Water</w:t>
      </w:r>
      <w:r w:rsidR="008F7C8D" w:rsidRPr="00952099">
        <w:rPr>
          <w:rFonts w:ascii="Times New Roman" w:hAnsi="Times New Roman" w:cs="Times New Roman"/>
          <w:sz w:val="24"/>
          <w:szCs w:val="24"/>
        </w:rPr>
        <w:t xml:space="preserve"> </w:t>
      </w:r>
      <w:r w:rsidRPr="00952099">
        <w:rPr>
          <w:rFonts w:ascii="Times New Roman" w:hAnsi="Times New Roman" w:cs="Times New Roman"/>
          <w:sz w:val="24"/>
          <w:szCs w:val="24"/>
        </w:rPr>
        <w:t>scarcity, food</w:t>
      </w:r>
      <w:r w:rsidR="008F7C8D" w:rsidRPr="00952099">
        <w:rPr>
          <w:rFonts w:ascii="Times New Roman" w:hAnsi="Times New Roman" w:cs="Times New Roman"/>
          <w:sz w:val="24"/>
          <w:szCs w:val="24"/>
        </w:rPr>
        <w:t xml:space="preserve"> scarcity,leaches problem,lack of grazing land</w:t>
      </w:r>
    </w:p>
    <w:p w:rsidR="008F7C8D" w:rsidRPr="00ED5FA1" w:rsidRDefault="001973A2" w:rsidP="001973A2">
      <w:pPr>
        <w:tabs>
          <w:tab w:val="left" w:pos="4320"/>
          <w:tab w:val="left" w:pos="6870"/>
        </w:tabs>
        <w:spacing w:after="0" w:line="240" w:lineRule="auto"/>
        <w:jc w:val="both"/>
        <w:rPr>
          <w:rFonts w:ascii="Times New Roman" w:hAnsi="Times New Roman" w:cs="Times New Roman"/>
          <w:b/>
          <w:sz w:val="24"/>
          <w:szCs w:val="24"/>
        </w:rPr>
      </w:pPr>
      <w:r w:rsidRPr="00ED5FA1">
        <w:rPr>
          <w:rFonts w:ascii="Times New Roman" w:hAnsi="Times New Roman" w:cs="Times New Roman"/>
          <w:b/>
          <w:sz w:val="24"/>
          <w:szCs w:val="24"/>
        </w:rPr>
        <w:t>Poultry</w:t>
      </w:r>
    </w:p>
    <w:p w:rsidR="008F7C8D" w:rsidRPr="004A7C17" w:rsidRDefault="008F7C8D" w:rsidP="009A4043">
      <w:pPr>
        <w:pStyle w:val="ListParagraph"/>
        <w:numPr>
          <w:ilvl w:val="0"/>
          <w:numId w:val="57"/>
        </w:numPr>
        <w:tabs>
          <w:tab w:val="left" w:pos="4320"/>
          <w:tab w:val="left" w:pos="6870"/>
        </w:tabs>
        <w:spacing w:after="0" w:line="240" w:lineRule="auto"/>
        <w:rPr>
          <w:rFonts w:ascii="Times New Roman" w:hAnsi="Times New Roman" w:cs="Times New Roman"/>
          <w:sz w:val="24"/>
          <w:szCs w:val="24"/>
        </w:rPr>
      </w:pPr>
      <w:r w:rsidRPr="004A7C17">
        <w:rPr>
          <w:rFonts w:ascii="Times New Roman" w:hAnsi="Times New Roman" w:cs="Times New Roman"/>
          <w:sz w:val="24"/>
          <w:szCs w:val="24"/>
        </w:rPr>
        <w:t>Disease problemin our wereda is  diseases out break and predators</w:t>
      </w:r>
    </w:p>
    <w:p w:rsidR="008F7C8D" w:rsidRPr="00ED5FA1" w:rsidRDefault="004A7C17" w:rsidP="004A7C17">
      <w:pPr>
        <w:tabs>
          <w:tab w:val="left" w:pos="4320"/>
          <w:tab w:val="left" w:pos="6870"/>
        </w:tabs>
        <w:spacing w:after="0" w:line="240" w:lineRule="auto"/>
        <w:jc w:val="both"/>
        <w:rPr>
          <w:rFonts w:ascii="Times New Roman" w:hAnsi="Times New Roman" w:cs="Times New Roman"/>
          <w:b/>
          <w:sz w:val="24"/>
          <w:szCs w:val="24"/>
        </w:rPr>
      </w:pPr>
      <w:r w:rsidRPr="00ED5FA1">
        <w:rPr>
          <w:rFonts w:ascii="Times New Roman" w:hAnsi="Times New Roman" w:cs="Times New Roman"/>
          <w:b/>
          <w:sz w:val="24"/>
          <w:szCs w:val="24"/>
        </w:rPr>
        <w:t>Beekeeping</w:t>
      </w:r>
    </w:p>
    <w:p w:rsidR="008F7C8D" w:rsidRPr="00ED5FA1" w:rsidRDefault="008F7C8D" w:rsidP="009A4043">
      <w:pPr>
        <w:pStyle w:val="ListParagraph"/>
        <w:numPr>
          <w:ilvl w:val="0"/>
          <w:numId w:val="51"/>
        </w:numPr>
        <w:tabs>
          <w:tab w:val="left" w:pos="4320"/>
          <w:tab w:val="left" w:pos="6870"/>
        </w:tabs>
        <w:spacing w:after="0" w:line="240" w:lineRule="auto"/>
        <w:rPr>
          <w:rFonts w:ascii="Times New Roman" w:hAnsi="Times New Roman" w:cs="Times New Roman"/>
          <w:sz w:val="24"/>
          <w:szCs w:val="24"/>
        </w:rPr>
      </w:pPr>
      <w:r w:rsidRPr="00ED5FA1">
        <w:rPr>
          <w:rFonts w:ascii="Times New Roman" w:hAnsi="Times New Roman" w:cs="Times New Roman"/>
          <w:sz w:val="24"/>
          <w:szCs w:val="24"/>
        </w:rPr>
        <w:t xml:space="preserve">  </w:t>
      </w:r>
      <w:bookmarkStart w:id="203" w:name="_Toc488661538"/>
      <w:r w:rsidRPr="00ED5FA1">
        <w:rPr>
          <w:rFonts w:ascii="Times New Roman" w:hAnsi="Times New Roman" w:cs="Times New Roman"/>
          <w:sz w:val="24"/>
          <w:szCs w:val="24"/>
        </w:rPr>
        <w:t>Wax moth</w:t>
      </w:r>
    </w:p>
    <w:p w:rsidR="008F7C8D" w:rsidRPr="00ED5FA1" w:rsidRDefault="008F7C8D" w:rsidP="009A4043">
      <w:pPr>
        <w:pStyle w:val="ListParagraph"/>
        <w:numPr>
          <w:ilvl w:val="0"/>
          <w:numId w:val="51"/>
        </w:numPr>
        <w:tabs>
          <w:tab w:val="left" w:pos="4320"/>
          <w:tab w:val="left" w:pos="6870"/>
        </w:tabs>
        <w:spacing w:after="0" w:line="240" w:lineRule="auto"/>
        <w:rPr>
          <w:rFonts w:ascii="Times New Roman" w:hAnsi="Times New Roman" w:cs="Times New Roman"/>
          <w:sz w:val="24"/>
          <w:szCs w:val="24"/>
        </w:rPr>
      </w:pPr>
      <w:r w:rsidRPr="00ED5FA1">
        <w:rPr>
          <w:rFonts w:ascii="Times New Roman" w:hAnsi="Times New Roman" w:cs="Times New Roman"/>
          <w:sz w:val="24"/>
          <w:szCs w:val="24"/>
        </w:rPr>
        <w:t>High temperature</w:t>
      </w:r>
    </w:p>
    <w:p w:rsidR="008F7C8D" w:rsidRPr="00ED5FA1" w:rsidRDefault="008F7C8D" w:rsidP="009A4043">
      <w:pPr>
        <w:pStyle w:val="ListParagraph"/>
        <w:numPr>
          <w:ilvl w:val="0"/>
          <w:numId w:val="51"/>
        </w:numPr>
        <w:tabs>
          <w:tab w:val="left" w:pos="4320"/>
          <w:tab w:val="left" w:pos="6870"/>
        </w:tabs>
        <w:spacing w:after="0" w:line="240" w:lineRule="auto"/>
        <w:rPr>
          <w:rFonts w:ascii="Times New Roman" w:hAnsi="Times New Roman" w:cs="Times New Roman"/>
          <w:sz w:val="24"/>
          <w:szCs w:val="24"/>
        </w:rPr>
      </w:pPr>
      <w:r w:rsidRPr="00ED5FA1">
        <w:rPr>
          <w:rFonts w:ascii="Times New Roman" w:hAnsi="Times New Roman" w:cs="Times New Roman"/>
          <w:sz w:val="24"/>
          <w:szCs w:val="24"/>
        </w:rPr>
        <w:t>Insect problem</w:t>
      </w:r>
    </w:p>
    <w:p w:rsidR="008F7C8D" w:rsidRPr="00ED5FA1" w:rsidRDefault="008F7C8D" w:rsidP="009A4043">
      <w:pPr>
        <w:pStyle w:val="ListParagraph"/>
        <w:numPr>
          <w:ilvl w:val="0"/>
          <w:numId w:val="51"/>
        </w:numPr>
        <w:tabs>
          <w:tab w:val="left" w:pos="4320"/>
          <w:tab w:val="left" w:pos="6870"/>
        </w:tabs>
        <w:spacing w:after="0" w:line="240" w:lineRule="auto"/>
        <w:rPr>
          <w:rFonts w:ascii="Times New Roman" w:hAnsi="Times New Roman" w:cs="Times New Roman"/>
          <w:sz w:val="24"/>
          <w:szCs w:val="24"/>
        </w:rPr>
      </w:pPr>
      <w:r w:rsidRPr="00ED5FA1">
        <w:rPr>
          <w:rFonts w:ascii="Times New Roman" w:hAnsi="Times New Roman" w:cs="Times New Roman"/>
          <w:sz w:val="24"/>
          <w:szCs w:val="24"/>
        </w:rPr>
        <w:t>herbicide</w:t>
      </w:r>
    </w:p>
    <w:p w:rsidR="008F7C8D" w:rsidRPr="00EB4526" w:rsidRDefault="008F7C8D" w:rsidP="009A4043">
      <w:pPr>
        <w:pStyle w:val="ListParagraph"/>
        <w:numPr>
          <w:ilvl w:val="0"/>
          <w:numId w:val="51"/>
        </w:numPr>
        <w:tabs>
          <w:tab w:val="left" w:pos="4320"/>
          <w:tab w:val="left" w:pos="6870"/>
        </w:tabs>
        <w:spacing w:after="0" w:line="240" w:lineRule="auto"/>
        <w:rPr>
          <w:sz w:val="24"/>
        </w:rPr>
      </w:pPr>
      <w:r w:rsidRPr="00EB4526">
        <w:rPr>
          <w:sz w:val="24"/>
        </w:rPr>
        <w:t>ants</w:t>
      </w:r>
    </w:p>
    <w:p w:rsidR="008F7C8D" w:rsidRPr="00EB4526" w:rsidRDefault="008F7C8D" w:rsidP="009A4043">
      <w:pPr>
        <w:pStyle w:val="ListParagraph"/>
        <w:numPr>
          <w:ilvl w:val="0"/>
          <w:numId w:val="51"/>
        </w:numPr>
        <w:tabs>
          <w:tab w:val="left" w:pos="4320"/>
          <w:tab w:val="left" w:pos="6870"/>
        </w:tabs>
        <w:spacing w:after="0" w:line="240" w:lineRule="auto"/>
        <w:rPr>
          <w:sz w:val="24"/>
        </w:rPr>
      </w:pPr>
      <w:r w:rsidRPr="00EB4526">
        <w:rPr>
          <w:sz w:val="24"/>
        </w:rPr>
        <w:t>birds and disease problems</w:t>
      </w:r>
    </w:p>
    <w:p w:rsidR="008F7C8D" w:rsidRPr="00530F38" w:rsidRDefault="008F7C8D" w:rsidP="008F7C8D">
      <w:pPr>
        <w:pStyle w:val="ListParagraph"/>
        <w:tabs>
          <w:tab w:val="left" w:pos="4320"/>
          <w:tab w:val="left" w:pos="6870"/>
        </w:tabs>
        <w:jc w:val="both"/>
        <w:rPr>
          <w:rFonts w:ascii="Times New Roman" w:hAnsi="Times New Roman" w:cs="Times New Roman"/>
          <w:sz w:val="24"/>
        </w:rPr>
      </w:pPr>
    </w:p>
    <w:p w:rsidR="008F7C8D" w:rsidRPr="004A7C17" w:rsidRDefault="008F7C8D" w:rsidP="008F7C8D">
      <w:pPr>
        <w:pStyle w:val="Heading2"/>
        <w:rPr>
          <w:sz w:val="24"/>
          <w:szCs w:val="24"/>
        </w:rPr>
      </w:pPr>
      <w:r>
        <w:t xml:space="preserve"> </w:t>
      </w:r>
      <w:bookmarkStart w:id="204" w:name="_Toc488928128"/>
      <w:r w:rsidRPr="004A7C17">
        <w:rPr>
          <w:rFonts w:eastAsia="Calibri"/>
          <w:sz w:val="24"/>
          <w:szCs w:val="24"/>
        </w:rPr>
        <w:t>Mining and industry</w:t>
      </w:r>
      <w:bookmarkEnd w:id="203"/>
      <w:bookmarkEnd w:id="204"/>
    </w:p>
    <w:p w:rsidR="008F7C8D" w:rsidRPr="004A7C17" w:rsidRDefault="008F7C8D" w:rsidP="008F7C8D">
      <w:pPr>
        <w:pStyle w:val="Heading3"/>
        <w:spacing w:line="360" w:lineRule="auto"/>
        <w:rPr>
          <w:b/>
          <w:szCs w:val="24"/>
        </w:rPr>
      </w:pPr>
      <w:bookmarkStart w:id="205" w:name="_Toc488661539"/>
      <w:r w:rsidRPr="004A7C17">
        <w:rPr>
          <w:b/>
          <w:szCs w:val="24"/>
        </w:rPr>
        <w:t xml:space="preserve"> </w:t>
      </w:r>
      <w:bookmarkStart w:id="206" w:name="_Toc488928129"/>
      <w:r w:rsidRPr="004A7C17">
        <w:rPr>
          <w:b/>
          <w:szCs w:val="24"/>
        </w:rPr>
        <w:t>Mining</w:t>
      </w:r>
      <w:bookmarkEnd w:id="205"/>
      <w:bookmarkEnd w:id="206"/>
    </w:p>
    <w:p w:rsidR="008F7C8D" w:rsidRPr="00EE3DA4" w:rsidRDefault="008F7C8D" w:rsidP="008F7C8D">
      <w:pPr>
        <w:pStyle w:val="BodyText"/>
      </w:pPr>
      <w:r w:rsidRPr="00EE3DA4">
        <w:t xml:space="preserve">Mining is the process of extracting useful </w:t>
      </w:r>
      <w:hyperlink r:id="rId34" w:history="1"/>
      <w:r w:rsidRPr="00EE3DA4">
        <w:t>minerals from the surface of the Earth, and seas. One of the economic activities with the great role in economic development of a nation is mining. When we come to this district, there are construction materials (minerals) like stone and clay with 65,000M</w:t>
      </w:r>
      <w:r w:rsidRPr="00EE3DA4">
        <w:rPr>
          <w:vertAlign w:val="superscript"/>
        </w:rPr>
        <w:t xml:space="preserve">2    </w:t>
      </w:r>
      <w:r w:rsidRPr="00EE3DA4">
        <w:t>and 2,800M</w:t>
      </w:r>
      <w:r w:rsidRPr="00EE3DA4">
        <w:rPr>
          <w:vertAlign w:val="superscript"/>
        </w:rPr>
        <w:t>2</w:t>
      </w:r>
      <w:r w:rsidRPr="00EE3DA4">
        <w:rPr>
          <w:bCs/>
          <w:iCs/>
        </w:rPr>
        <w:t xml:space="preserve"> ton per year</w:t>
      </w:r>
      <w:r w:rsidRPr="00EE3DA4">
        <w:t xml:space="preserve"> actual production in the district.</w:t>
      </w:r>
    </w:p>
    <w:p w:rsidR="008F7C8D" w:rsidRPr="004A7C17" w:rsidRDefault="008F7C8D" w:rsidP="008F7C8D">
      <w:pPr>
        <w:pStyle w:val="Heading3"/>
        <w:spacing w:line="360" w:lineRule="auto"/>
        <w:rPr>
          <w:b/>
          <w:szCs w:val="26"/>
        </w:rPr>
      </w:pPr>
      <w:bookmarkStart w:id="207" w:name="_Toc488661540"/>
      <w:bookmarkStart w:id="208" w:name="_Toc488928130"/>
      <w:r w:rsidRPr="004A7C17">
        <w:rPr>
          <w:b/>
          <w:szCs w:val="26"/>
        </w:rPr>
        <w:t>Industry</w:t>
      </w:r>
      <w:bookmarkEnd w:id="207"/>
      <w:bookmarkEnd w:id="208"/>
    </w:p>
    <w:p w:rsidR="004A7C17" w:rsidRDefault="008F7C8D" w:rsidP="004A7C17">
      <w:pPr>
        <w:spacing w:after="0" w:line="360" w:lineRule="auto"/>
        <w:jc w:val="both"/>
        <w:rPr>
          <w:rFonts w:ascii="Times New Roman" w:hAnsi="Times New Roman" w:cs="Times New Roman"/>
          <w:sz w:val="24"/>
          <w:szCs w:val="24"/>
        </w:rPr>
      </w:pPr>
      <w:r w:rsidRPr="007D7C8F">
        <w:rPr>
          <w:rFonts w:ascii="Times New Roman" w:hAnsi="Times New Roman" w:cs="Times New Roman"/>
          <w:sz w:val="24"/>
          <w:szCs w:val="24"/>
        </w:rPr>
        <w:t>Industry is a group of productive enterprises or organizations that produce or supply goods, services, or sources of income.  There is no medium and large scale industries found in the district and there is a data problem on small-</w:t>
      </w:r>
      <w:bookmarkStart w:id="209" w:name="_Toc488661541"/>
      <w:bookmarkStart w:id="210" w:name="_Toc488928131"/>
      <w:r w:rsidR="004A7C17">
        <w:rPr>
          <w:rFonts w:ascii="Times New Roman" w:hAnsi="Times New Roman" w:cs="Times New Roman"/>
          <w:sz w:val="24"/>
          <w:szCs w:val="24"/>
        </w:rPr>
        <w:t>scale manufacturing industries.</w:t>
      </w:r>
    </w:p>
    <w:p w:rsidR="008F7C8D" w:rsidRPr="004A7C17" w:rsidRDefault="008F7C8D" w:rsidP="004A7C17">
      <w:pPr>
        <w:spacing w:after="0" w:line="360" w:lineRule="auto"/>
        <w:jc w:val="both"/>
        <w:rPr>
          <w:rFonts w:ascii="Times New Roman" w:hAnsi="Times New Roman" w:cs="Times New Roman"/>
          <w:b/>
          <w:sz w:val="24"/>
          <w:szCs w:val="24"/>
        </w:rPr>
      </w:pPr>
      <w:r w:rsidRPr="004A7C17">
        <w:rPr>
          <w:rFonts w:eastAsia="Calibri"/>
          <w:b/>
        </w:rPr>
        <w:t>Infrastructure and social facilities</w:t>
      </w:r>
      <w:bookmarkEnd w:id="209"/>
      <w:bookmarkEnd w:id="210"/>
    </w:p>
    <w:p w:rsidR="008F7C8D" w:rsidRPr="004A7C17" w:rsidRDefault="008F7C8D" w:rsidP="008F7C8D">
      <w:pPr>
        <w:pStyle w:val="Heading3"/>
        <w:spacing w:line="360" w:lineRule="auto"/>
        <w:rPr>
          <w:b/>
          <w:szCs w:val="26"/>
        </w:rPr>
      </w:pPr>
      <w:bookmarkStart w:id="211" w:name="_Toc488661542"/>
      <w:bookmarkStart w:id="212" w:name="_Toc488928132"/>
      <w:r w:rsidRPr="004A7C17">
        <w:rPr>
          <w:b/>
          <w:szCs w:val="26"/>
        </w:rPr>
        <w:t>Transport and Communication</w:t>
      </w:r>
      <w:bookmarkEnd w:id="211"/>
      <w:bookmarkEnd w:id="212"/>
    </w:p>
    <w:p w:rsidR="008F7C8D" w:rsidRPr="007D7C8F" w:rsidRDefault="008F7C8D" w:rsidP="008F7C8D">
      <w:pPr>
        <w:spacing w:after="0" w:line="360" w:lineRule="auto"/>
        <w:jc w:val="both"/>
        <w:rPr>
          <w:rFonts w:ascii="Times New Roman" w:hAnsi="Times New Roman" w:cs="Times New Roman"/>
          <w:sz w:val="24"/>
        </w:rPr>
      </w:pPr>
      <w:r w:rsidRPr="007D7C8F">
        <w:rPr>
          <w:rFonts w:ascii="Times New Roman" w:hAnsi="Times New Roman" w:cs="Times New Roman"/>
          <w:sz w:val="24"/>
        </w:rPr>
        <w:t>There was 1 km asphalt, 52 km gravel road exist and gives services in the district during last two years. There was also 107.07 km rural road in the district that connects kebeles with the town and/or other kebeles. There were 20 semi-automatic tel</w:t>
      </w:r>
      <w:r>
        <w:rPr>
          <w:rFonts w:ascii="Times New Roman" w:hAnsi="Times New Roman" w:cs="Times New Roman"/>
          <w:sz w:val="24"/>
        </w:rPr>
        <w:t>ephone services by the year 2020</w:t>
      </w:r>
      <w:r w:rsidRPr="007D7C8F">
        <w:rPr>
          <w:rFonts w:ascii="Times New Roman" w:hAnsi="Times New Roman" w:cs="Times New Roman"/>
          <w:sz w:val="24"/>
        </w:rPr>
        <w:t xml:space="preserve"> E.C. </w:t>
      </w:r>
    </w:p>
    <w:p w:rsidR="008F7C8D" w:rsidRPr="00EE3DA4" w:rsidRDefault="008F7C8D" w:rsidP="008F7C8D">
      <w:pPr>
        <w:tabs>
          <w:tab w:val="left" w:pos="4320"/>
          <w:tab w:val="left" w:pos="6870"/>
        </w:tabs>
        <w:spacing w:after="0" w:line="240" w:lineRule="auto"/>
        <w:rPr>
          <w:rFonts w:ascii="Times New Roman" w:hAnsi="Times New Roman" w:cs="Times New Roman"/>
          <w:b/>
          <w:i/>
        </w:rPr>
      </w:pPr>
      <w:r w:rsidRPr="007D7C8F">
        <w:rPr>
          <w:rFonts w:ascii="Times New Roman" w:hAnsi="Times New Roman" w:cs="Times New Roman"/>
        </w:rPr>
        <w:t xml:space="preserve">    </w:t>
      </w:r>
      <w:r>
        <w:rPr>
          <w:rFonts w:ascii="Times New Roman" w:hAnsi="Times New Roman" w:cs="Times New Roman"/>
        </w:rPr>
        <w:t xml:space="preserve">     </w:t>
      </w:r>
      <w:r w:rsidRPr="00EE3DA4">
        <w:rPr>
          <w:rFonts w:ascii="Times New Roman" w:hAnsi="Times New Roman" w:cs="Times New Roman"/>
          <w:b/>
          <w:i/>
        </w:rPr>
        <w:t>Table12. Length of dry and all weather roads givin</w:t>
      </w:r>
      <w:r>
        <w:rPr>
          <w:rFonts w:ascii="Times New Roman" w:hAnsi="Times New Roman" w:cs="Times New Roman"/>
          <w:b/>
          <w:i/>
        </w:rPr>
        <w:t>g services in the district (2019-2020</w:t>
      </w:r>
      <w:r w:rsidRPr="00EE3DA4">
        <w:rPr>
          <w:rFonts w:ascii="Times New Roman" w:hAnsi="Times New Roman" w:cs="Times New Roman"/>
          <w:b/>
          <w:i/>
        </w:rPr>
        <w:t xml:space="preserve"> E.C)</w:t>
      </w:r>
    </w:p>
    <w:tbl>
      <w:tblPr>
        <w:tblStyle w:val="LightList-Accent11"/>
        <w:tblW w:w="0" w:type="auto"/>
        <w:tblInd w:w="378" w:type="dxa"/>
        <w:tblLook w:val="01E0" w:firstRow="1" w:lastRow="1" w:firstColumn="1" w:lastColumn="1" w:noHBand="0" w:noVBand="0"/>
      </w:tblPr>
      <w:tblGrid>
        <w:gridCol w:w="720"/>
        <w:gridCol w:w="2148"/>
        <w:gridCol w:w="3270"/>
        <w:gridCol w:w="2592"/>
      </w:tblGrid>
      <w:tr w:rsidR="008F7C8D" w:rsidRPr="00EE3DA4" w:rsidTr="008F7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Merge w:val="restart"/>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 xml:space="preserve">No </w:t>
            </w:r>
          </w:p>
        </w:tc>
        <w:tc>
          <w:tcPr>
            <w:cnfStyle w:val="000010000000" w:firstRow="0" w:lastRow="0" w:firstColumn="0" w:lastColumn="0" w:oddVBand="1" w:evenVBand="0" w:oddHBand="0" w:evenHBand="0" w:firstRowFirstColumn="0" w:firstRowLastColumn="0" w:lastRowFirstColumn="0" w:lastRowLastColumn="0"/>
            <w:tcW w:w="2148" w:type="dxa"/>
            <w:vMerge w:val="restart"/>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Types of roads</w:t>
            </w:r>
          </w:p>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(kms)</w:t>
            </w:r>
          </w:p>
        </w:tc>
        <w:tc>
          <w:tcPr>
            <w:cnfStyle w:val="000100000000" w:firstRow="0" w:lastRow="0" w:firstColumn="0" w:lastColumn="1" w:oddVBand="0" w:evenVBand="0" w:oddHBand="0" w:evenHBand="0" w:firstRowFirstColumn="0" w:firstRowLastColumn="0" w:lastRowFirstColumn="0" w:lastRowLastColumn="0"/>
            <w:tcW w:w="5862" w:type="dxa"/>
            <w:gridSpan w:val="2"/>
          </w:tcPr>
          <w:p w:rsidR="008F7C8D" w:rsidRPr="00EE3DA4" w:rsidRDefault="008F7C8D" w:rsidP="008F7C8D">
            <w:pPr>
              <w:tabs>
                <w:tab w:val="left" w:pos="4320"/>
                <w:tab w:val="left" w:pos="6870"/>
              </w:tabs>
              <w:jc w:val="center"/>
              <w:rPr>
                <w:rFonts w:ascii="Times New Roman" w:hAnsi="Times New Roman" w:cs="Times New Roman"/>
              </w:rPr>
            </w:pPr>
            <w:r w:rsidRPr="00EE3DA4">
              <w:rPr>
                <w:rFonts w:ascii="Times New Roman" w:hAnsi="Times New Roman" w:cs="Times New Roman"/>
              </w:rPr>
              <w:t>Review period</w:t>
            </w:r>
          </w:p>
        </w:tc>
      </w:tr>
      <w:tr w:rsidR="008F7C8D" w:rsidRPr="00EE3DA4"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Merge/>
          </w:tcPr>
          <w:p w:rsidR="008F7C8D" w:rsidRPr="00EE3DA4" w:rsidRDefault="008F7C8D" w:rsidP="008F7C8D">
            <w:pPr>
              <w:tabs>
                <w:tab w:val="left" w:pos="4320"/>
                <w:tab w:val="left" w:pos="687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148" w:type="dxa"/>
            <w:vMerge/>
          </w:tcPr>
          <w:p w:rsidR="008F7C8D" w:rsidRPr="00EE3DA4" w:rsidRDefault="008F7C8D" w:rsidP="008F7C8D">
            <w:pPr>
              <w:tabs>
                <w:tab w:val="left" w:pos="4320"/>
                <w:tab w:val="left" w:pos="6870"/>
              </w:tabs>
              <w:rPr>
                <w:rFonts w:ascii="Times New Roman" w:hAnsi="Times New Roman" w:cs="Times New Roman"/>
              </w:rPr>
            </w:pPr>
          </w:p>
        </w:tc>
        <w:tc>
          <w:tcPr>
            <w:tcW w:w="3270" w:type="dxa"/>
            <w:tcBorders>
              <w:right w:val="single" w:sz="4" w:space="0" w:color="4F81BD" w:themeColor="accent1"/>
            </w:tcBorders>
          </w:tcPr>
          <w:p w:rsidR="008F7C8D" w:rsidRPr="00EE3DA4"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2019</w:t>
            </w:r>
            <w:r w:rsidRPr="00EE3DA4">
              <w:rPr>
                <w:rFonts w:ascii="Times New Roman" w:hAnsi="Times New Roman" w:cs="Times New Roman"/>
              </w:rPr>
              <w:t xml:space="preserve"> E.C</w:t>
            </w:r>
          </w:p>
        </w:tc>
        <w:tc>
          <w:tcPr>
            <w:cnfStyle w:val="000100000000" w:firstRow="0" w:lastRow="0" w:firstColumn="0" w:lastColumn="1" w:oddVBand="0" w:evenVBand="0" w:oddHBand="0" w:evenHBand="0" w:firstRowFirstColumn="0" w:firstRowLastColumn="0" w:lastRowFirstColumn="0" w:lastRowLastColumn="0"/>
            <w:tcW w:w="2592" w:type="dxa"/>
            <w:tcBorders>
              <w:left w:val="single" w:sz="4" w:space="0" w:color="4F81BD" w:themeColor="accent1"/>
            </w:tcBorders>
          </w:tcPr>
          <w:p w:rsidR="008F7C8D" w:rsidRPr="00EE3DA4" w:rsidRDefault="008F7C8D" w:rsidP="008F7C8D">
            <w:pPr>
              <w:tabs>
                <w:tab w:val="left" w:pos="4320"/>
                <w:tab w:val="left" w:pos="6870"/>
              </w:tabs>
              <w:jc w:val="center"/>
              <w:rPr>
                <w:rFonts w:ascii="Times New Roman" w:hAnsi="Times New Roman" w:cs="Times New Roman"/>
                <w:b w:val="0"/>
              </w:rPr>
            </w:pPr>
            <w:r>
              <w:rPr>
                <w:rFonts w:ascii="Times New Roman" w:hAnsi="Times New Roman" w:cs="Times New Roman"/>
                <w:b w:val="0"/>
              </w:rPr>
              <w:t>2020</w:t>
            </w:r>
            <w:r w:rsidRPr="00EE3DA4">
              <w:rPr>
                <w:rFonts w:ascii="Times New Roman" w:hAnsi="Times New Roman" w:cs="Times New Roman"/>
                <w:b w:val="0"/>
              </w:rPr>
              <w:t xml:space="preserve"> E.C</w:t>
            </w:r>
          </w:p>
        </w:tc>
      </w:tr>
      <w:tr w:rsidR="008F7C8D" w:rsidRPr="00EE3DA4" w:rsidTr="008F7C8D">
        <w:tc>
          <w:tcPr>
            <w:cnfStyle w:val="001000000000" w:firstRow="0" w:lastRow="0" w:firstColumn="1" w:lastColumn="0" w:oddVBand="0" w:evenVBand="0" w:oddHBand="0" w:evenHBand="0" w:firstRowFirstColumn="0" w:firstRowLastColumn="0" w:lastRowFirstColumn="0" w:lastRowLastColumn="0"/>
            <w:tcW w:w="720" w:type="dxa"/>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2148" w:type="dxa"/>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 xml:space="preserve">Asphalt </w:t>
            </w:r>
          </w:p>
        </w:tc>
        <w:tc>
          <w:tcPr>
            <w:tcW w:w="3270" w:type="dxa"/>
            <w:tcBorders>
              <w:right w:val="single" w:sz="4" w:space="0" w:color="4F81BD" w:themeColor="accent1"/>
            </w:tcBorders>
          </w:tcPr>
          <w:p w:rsidR="008F7C8D" w:rsidRPr="00EE3DA4" w:rsidRDefault="008F7C8D" w:rsidP="008F7C8D">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3DA4">
              <w:rPr>
                <w:rFonts w:ascii="Times New Roman" w:hAnsi="Times New Roman" w:cs="Times New Roman"/>
              </w:rPr>
              <w:t>1km</w:t>
            </w:r>
          </w:p>
        </w:tc>
        <w:tc>
          <w:tcPr>
            <w:cnfStyle w:val="000100000000" w:firstRow="0" w:lastRow="0" w:firstColumn="0" w:lastColumn="1" w:oddVBand="0" w:evenVBand="0" w:oddHBand="0" w:evenHBand="0" w:firstRowFirstColumn="0" w:firstRowLastColumn="0" w:lastRowFirstColumn="0" w:lastRowLastColumn="0"/>
            <w:tcW w:w="2592" w:type="dxa"/>
            <w:tcBorders>
              <w:left w:val="single" w:sz="4" w:space="0" w:color="4F81BD" w:themeColor="accent1"/>
            </w:tcBorders>
          </w:tcPr>
          <w:p w:rsidR="008F7C8D" w:rsidRPr="00EE3DA4" w:rsidRDefault="008F7C8D" w:rsidP="008F7C8D">
            <w:pPr>
              <w:tabs>
                <w:tab w:val="left" w:pos="4320"/>
                <w:tab w:val="left" w:pos="6870"/>
              </w:tabs>
              <w:jc w:val="center"/>
              <w:rPr>
                <w:rFonts w:ascii="Times New Roman" w:hAnsi="Times New Roman" w:cs="Times New Roman"/>
                <w:b w:val="0"/>
              </w:rPr>
            </w:pPr>
            <w:r w:rsidRPr="00EE3DA4">
              <w:rPr>
                <w:rFonts w:ascii="Times New Roman" w:hAnsi="Times New Roman" w:cs="Times New Roman"/>
                <w:b w:val="0"/>
              </w:rPr>
              <w:t>1km</w:t>
            </w:r>
          </w:p>
        </w:tc>
      </w:tr>
      <w:tr w:rsidR="008F7C8D" w:rsidRPr="00EE3DA4"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2148" w:type="dxa"/>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Gravel</w:t>
            </w:r>
          </w:p>
        </w:tc>
        <w:tc>
          <w:tcPr>
            <w:tcW w:w="3270" w:type="dxa"/>
            <w:tcBorders>
              <w:right w:val="single" w:sz="4" w:space="0" w:color="4F81BD" w:themeColor="accent1"/>
            </w:tcBorders>
          </w:tcPr>
          <w:p w:rsidR="008F7C8D" w:rsidRPr="00EE3DA4"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E3DA4">
              <w:rPr>
                <w:rFonts w:ascii="Times New Roman" w:hAnsi="Times New Roman" w:cs="Times New Roman"/>
              </w:rPr>
              <w:t>52km</w:t>
            </w:r>
          </w:p>
        </w:tc>
        <w:tc>
          <w:tcPr>
            <w:cnfStyle w:val="000100000000" w:firstRow="0" w:lastRow="0" w:firstColumn="0" w:lastColumn="1" w:oddVBand="0" w:evenVBand="0" w:oddHBand="0" w:evenHBand="0" w:firstRowFirstColumn="0" w:firstRowLastColumn="0" w:lastRowFirstColumn="0" w:lastRowLastColumn="0"/>
            <w:tcW w:w="2592" w:type="dxa"/>
            <w:tcBorders>
              <w:left w:val="single" w:sz="4" w:space="0" w:color="4F81BD" w:themeColor="accent1"/>
            </w:tcBorders>
          </w:tcPr>
          <w:p w:rsidR="008F7C8D" w:rsidRPr="00EE3DA4" w:rsidRDefault="008F7C8D" w:rsidP="008F7C8D">
            <w:pPr>
              <w:tabs>
                <w:tab w:val="left" w:pos="4320"/>
                <w:tab w:val="left" w:pos="6870"/>
              </w:tabs>
              <w:jc w:val="center"/>
              <w:rPr>
                <w:rFonts w:ascii="Times New Roman" w:hAnsi="Times New Roman" w:cs="Times New Roman"/>
                <w:b w:val="0"/>
              </w:rPr>
            </w:pPr>
            <w:r w:rsidRPr="00EE3DA4">
              <w:rPr>
                <w:rFonts w:ascii="Times New Roman" w:hAnsi="Times New Roman" w:cs="Times New Roman"/>
                <w:b w:val="0"/>
              </w:rPr>
              <w:t>52km</w:t>
            </w:r>
          </w:p>
        </w:tc>
      </w:tr>
      <w:tr w:rsidR="008F7C8D" w:rsidRPr="00EE3DA4" w:rsidTr="008F7C8D">
        <w:tc>
          <w:tcPr>
            <w:cnfStyle w:val="001000000000" w:firstRow="0" w:lastRow="0" w:firstColumn="1" w:lastColumn="0" w:oddVBand="0" w:evenVBand="0" w:oddHBand="0" w:evenHBand="0" w:firstRowFirstColumn="0" w:firstRowLastColumn="0" w:lastRowFirstColumn="0" w:lastRowLastColumn="0"/>
            <w:tcW w:w="720" w:type="dxa"/>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2148" w:type="dxa"/>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 xml:space="preserve">Rural road </w:t>
            </w:r>
          </w:p>
        </w:tc>
        <w:tc>
          <w:tcPr>
            <w:tcW w:w="3270" w:type="dxa"/>
            <w:tcBorders>
              <w:right w:val="single" w:sz="4" w:space="0" w:color="4F81BD" w:themeColor="accent1"/>
            </w:tcBorders>
          </w:tcPr>
          <w:p w:rsidR="008F7C8D" w:rsidRPr="00EE3DA4" w:rsidRDefault="008F7C8D" w:rsidP="008F7C8D">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3DA4">
              <w:rPr>
                <w:rFonts w:ascii="Times New Roman" w:hAnsi="Times New Roman" w:cs="Times New Roman"/>
              </w:rPr>
              <w:t>107.07km</w:t>
            </w:r>
          </w:p>
        </w:tc>
        <w:tc>
          <w:tcPr>
            <w:cnfStyle w:val="000100000000" w:firstRow="0" w:lastRow="0" w:firstColumn="0" w:lastColumn="1" w:oddVBand="0" w:evenVBand="0" w:oddHBand="0" w:evenHBand="0" w:firstRowFirstColumn="0" w:firstRowLastColumn="0" w:lastRowFirstColumn="0" w:lastRowLastColumn="0"/>
            <w:tcW w:w="2592" w:type="dxa"/>
            <w:tcBorders>
              <w:left w:val="single" w:sz="4" w:space="0" w:color="4F81BD" w:themeColor="accent1"/>
            </w:tcBorders>
          </w:tcPr>
          <w:p w:rsidR="008F7C8D" w:rsidRPr="00EE3DA4" w:rsidRDefault="008F7C8D" w:rsidP="008F7C8D">
            <w:pPr>
              <w:tabs>
                <w:tab w:val="left" w:pos="4320"/>
                <w:tab w:val="left" w:pos="6870"/>
              </w:tabs>
              <w:jc w:val="center"/>
              <w:rPr>
                <w:rFonts w:ascii="Times New Roman" w:hAnsi="Times New Roman" w:cs="Times New Roman"/>
                <w:b w:val="0"/>
              </w:rPr>
            </w:pPr>
            <w:r w:rsidRPr="00EE3DA4">
              <w:rPr>
                <w:rFonts w:ascii="Times New Roman" w:hAnsi="Times New Roman" w:cs="Times New Roman"/>
                <w:b w:val="0"/>
              </w:rPr>
              <w:t>118.321km</w:t>
            </w:r>
          </w:p>
        </w:tc>
      </w:tr>
      <w:tr w:rsidR="008F7C8D" w:rsidRPr="00EE3DA4" w:rsidTr="008F7C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2148" w:type="dxa"/>
          </w:tcPr>
          <w:p w:rsidR="008F7C8D" w:rsidRPr="00EE3DA4" w:rsidRDefault="008F7C8D" w:rsidP="008F7C8D">
            <w:pPr>
              <w:tabs>
                <w:tab w:val="left" w:pos="4320"/>
                <w:tab w:val="left" w:pos="6870"/>
              </w:tabs>
              <w:rPr>
                <w:rFonts w:ascii="Times New Roman" w:hAnsi="Times New Roman" w:cs="Times New Roman"/>
              </w:rPr>
            </w:pPr>
            <w:r w:rsidRPr="00EE3DA4">
              <w:rPr>
                <w:rFonts w:ascii="Times New Roman" w:hAnsi="Times New Roman" w:cs="Times New Roman"/>
              </w:rPr>
              <w:t>Others (if any)</w:t>
            </w:r>
          </w:p>
        </w:tc>
        <w:tc>
          <w:tcPr>
            <w:tcW w:w="3270" w:type="dxa"/>
            <w:tcBorders>
              <w:right w:val="single" w:sz="4" w:space="0" w:color="4F81BD" w:themeColor="accent1"/>
            </w:tcBorders>
          </w:tcPr>
          <w:p w:rsidR="008F7C8D" w:rsidRPr="00EE3DA4" w:rsidRDefault="008F7C8D" w:rsidP="008F7C8D">
            <w:pPr>
              <w:tabs>
                <w:tab w:val="left" w:pos="4320"/>
                <w:tab w:val="left" w:pos="687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92" w:type="dxa"/>
            <w:tcBorders>
              <w:left w:val="single" w:sz="4" w:space="0" w:color="4F81BD" w:themeColor="accent1"/>
            </w:tcBorders>
          </w:tcPr>
          <w:p w:rsidR="008F7C8D" w:rsidRPr="00EE3DA4" w:rsidRDefault="008F7C8D" w:rsidP="008F7C8D">
            <w:pPr>
              <w:tabs>
                <w:tab w:val="left" w:pos="4320"/>
                <w:tab w:val="left" w:pos="6870"/>
              </w:tabs>
              <w:jc w:val="center"/>
              <w:rPr>
                <w:rFonts w:ascii="Times New Roman" w:hAnsi="Times New Roman" w:cs="Times New Roman"/>
              </w:rPr>
            </w:pPr>
          </w:p>
        </w:tc>
      </w:tr>
    </w:tbl>
    <w:p w:rsidR="008F7C8D" w:rsidRPr="00EE3DA4" w:rsidRDefault="008F7C8D" w:rsidP="008F7C8D">
      <w:pPr>
        <w:tabs>
          <w:tab w:val="left" w:pos="4320"/>
          <w:tab w:val="left" w:pos="6870"/>
        </w:tabs>
        <w:autoSpaceDE w:val="0"/>
        <w:autoSpaceDN w:val="0"/>
        <w:adjustRightInd w:val="0"/>
        <w:spacing w:after="0" w:line="360" w:lineRule="auto"/>
        <w:rPr>
          <w:rFonts w:ascii="Times New Roman" w:hAnsi="Times New Roman" w:cs="Times New Roman"/>
          <w:b/>
          <w:i/>
          <w:sz w:val="14"/>
          <w:szCs w:val="24"/>
        </w:rPr>
      </w:pPr>
      <w:r w:rsidRPr="00EE3DA4">
        <w:rPr>
          <w:rFonts w:ascii="Times New Roman" w:hAnsi="Times New Roman" w:cs="Times New Roman"/>
          <w:b/>
          <w:sz w:val="16"/>
          <w:szCs w:val="24"/>
        </w:rPr>
        <w:t xml:space="preserve">              </w:t>
      </w:r>
      <w:r w:rsidRPr="00EE3DA4">
        <w:rPr>
          <w:rFonts w:ascii="Times New Roman" w:hAnsi="Times New Roman" w:cs="Times New Roman"/>
          <w:b/>
          <w:i/>
          <w:sz w:val="20"/>
          <w:szCs w:val="24"/>
        </w:rPr>
        <w:t>Source: Guto Gida District Roads Development office</w:t>
      </w:r>
    </w:p>
    <w:p w:rsidR="008F7C8D" w:rsidRPr="004A7C17" w:rsidRDefault="008F7C8D" w:rsidP="004A7C17">
      <w:pPr>
        <w:pStyle w:val="Heading3"/>
        <w:spacing w:line="360" w:lineRule="auto"/>
        <w:jc w:val="both"/>
        <w:rPr>
          <w:b/>
          <w:szCs w:val="24"/>
        </w:rPr>
      </w:pPr>
      <w:bookmarkStart w:id="213" w:name="_Toc488661543"/>
      <w:bookmarkStart w:id="214" w:name="_Toc488928133"/>
      <w:r w:rsidRPr="004A7C17">
        <w:rPr>
          <w:b/>
          <w:szCs w:val="24"/>
        </w:rPr>
        <w:t>Water and Energy Supply</w:t>
      </w:r>
      <w:bookmarkEnd w:id="213"/>
      <w:bookmarkEnd w:id="214"/>
    </w:p>
    <w:p w:rsidR="008F7C8D" w:rsidRPr="004A7C17" w:rsidRDefault="008F7C8D" w:rsidP="004A7C17">
      <w:pPr>
        <w:pStyle w:val="Heading4"/>
        <w:spacing w:line="360" w:lineRule="auto"/>
        <w:jc w:val="both"/>
        <w:rPr>
          <w:szCs w:val="24"/>
        </w:rPr>
      </w:pPr>
      <w:r w:rsidRPr="004A7C17">
        <w:rPr>
          <w:b/>
          <w:szCs w:val="24"/>
        </w:rPr>
        <w:t>Water Supply</w:t>
      </w:r>
    </w:p>
    <w:p w:rsidR="008F7C8D" w:rsidRPr="004A7C17" w:rsidRDefault="008F7C8D" w:rsidP="004A7C17">
      <w:pPr>
        <w:pStyle w:val="BodyText"/>
        <w:spacing w:line="360" w:lineRule="auto"/>
        <w:jc w:val="both"/>
        <w:rPr>
          <w:rFonts w:ascii="Times New Roman" w:hAnsi="Times New Roman" w:cs="Times New Roman"/>
          <w:sz w:val="24"/>
          <w:szCs w:val="24"/>
        </w:rPr>
      </w:pPr>
      <w:r w:rsidRPr="004A7C17">
        <w:rPr>
          <w:rFonts w:ascii="Times New Roman" w:hAnsi="Times New Roman" w:cs="Times New Roman"/>
          <w:sz w:val="24"/>
          <w:szCs w:val="24"/>
        </w:rPr>
        <w:t>Water is an indispensable resource for the survival of life on earth. Every movement of living things, either from one place to another or growth in a specific area is attached to the availability of water. The value (price) given for water is not according to its usefulness for its presence everywhere &amp; full year flow. The available underground water is the great potential of development. Though there is hardly available studied data in hand at moment, there could be a great potential of underground water in the district.</w:t>
      </w:r>
    </w:p>
    <w:p w:rsidR="008F7C8D" w:rsidRPr="00EE3DA4" w:rsidRDefault="008F7C8D" w:rsidP="004A7C17">
      <w:pPr>
        <w:tabs>
          <w:tab w:val="left" w:pos="4320"/>
          <w:tab w:val="left" w:pos="6870"/>
        </w:tabs>
        <w:spacing w:after="0" w:line="360" w:lineRule="auto"/>
        <w:jc w:val="both"/>
        <w:rPr>
          <w:rFonts w:ascii="Times New Roman" w:hAnsi="Times New Roman" w:cs="Times New Roman"/>
          <w:sz w:val="24"/>
          <w:szCs w:val="24"/>
        </w:rPr>
      </w:pPr>
      <w:r w:rsidRPr="004A7C17">
        <w:rPr>
          <w:rFonts w:ascii="Times New Roman" w:hAnsi="Times New Roman" w:cs="Times New Roman"/>
          <w:sz w:val="24"/>
          <w:szCs w:val="24"/>
        </w:rPr>
        <w:t>The sources of drinking water according to their importance in the district for urban areas are pond, well, river, tap water and spring; whereas the rank according to the importance of sources of drinking water for rural areas in the district are river, well, tap water, pond and spring</w:t>
      </w:r>
      <w:r w:rsidRPr="007D7C8F">
        <w:rPr>
          <w:rFonts w:ascii="Times New Roman" w:hAnsi="Times New Roman" w:cs="Times New Roman"/>
          <w:sz w:val="24"/>
          <w:szCs w:val="24"/>
        </w:rPr>
        <w:t xml:space="preserve">. </w:t>
      </w:r>
    </w:p>
    <w:p w:rsidR="008F7C8D" w:rsidRPr="007D7C8F" w:rsidRDefault="008F7C8D" w:rsidP="008F7C8D">
      <w:pPr>
        <w:pStyle w:val="BodyText"/>
        <w:spacing w:line="240" w:lineRule="auto"/>
        <w:rPr>
          <w:b/>
          <w:i/>
          <w:szCs w:val="16"/>
        </w:rPr>
      </w:pPr>
      <w:r>
        <w:rPr>
          <w:b/>
          <w:i/>
          <w:szCs w:val="16"/>
        </w:rPr>
        <w:t xml:space="preserve">     </w:t>
      </w:r>
      <w:r w:rsidRPr="007D7C8F">
        <w:rPr>
          <w:b/>
          <w:i/>
          <w:szCs w:val="16"/>
        </w:rPr>
        <w:t xml:space="preserve">Table </w:t>
      </w:r>
      <w:r>
        <w:rPr>
          <w:b/>
          <w:i/>
          <w:szCs w:val="16"/>
        </w:rPr>
        <w:t>13.</w:t>
      </w:r>
      <w:r w:rsidRPr="007D7C8F">
        <w:rPr>
          <w:b/>
          <w:i/>
          <w:szCs w:val="16"/>
        </w:rPr>
        <w:t xml:space="preserve"> Number of centers with potable water supply in the district</w:t>
      </w:r>
    </w:p>
    <w:tbl>
      <w:tblPr>
        <w:tblStyle w:val="LightShading-Accent11"/>
        <w:tblW w:w="100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80" w:firstRow="0" w:lastRow="0" w:firstColumn="1" w:lastColumn="0" w:noHBand="1" w:noVBand="0"/>
      </w:tblPr>
      <w:tblGrid>
        <w:gridCol w:w="720"/>
        <w:gridCol w:w="720"/>
        <w:gridCol w:w="720"/>
        <w:gridCol w:w="621"/>
        <w:gridCol w:w="999"/>
        <w:gridCol w:w="891"/>
        <w:gridCol w:w="990"/>
        <w:gridCol w:w="720"/>
        <w:gridCol w:w="720"/>
        <w:gridCol w:w="900"/>
        <w:gridCol w:w="630"/>
        <w:gridCol w:w="720"/>
        <w:gridCol w:w="720"/>
      </w:tblGrid>
      <w:tr w:rsidR="008F7C8D" w:rsidRPr="007D7C8F" w:rsidTr="008F7C8D">
        <w:trPr>
          <w:trHeight w:val="465"/>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EEECE1" w:themeFill="background2"/>
            <w:vAlign w:val="bottom"/>
          </w:tcPr>
          <w:p w:rsidR="008F7C8D" w:rsidRPr="00394A93" w:rsidRDefault="008F7C8D" w:rsidP="008F7C8D">
            <w:pPr>
              <w:pStyle w:val="BodyText"/>
              <w:jc w:val="center"/>
              <w:rPr>
                <w:i/>
                <w:color w:val="auto"/>
                <w:sz w:val="16"/>
                <w:szCs w:val="16"/>
              </w:rPr>
            </w:pPr>
          </w:p>
          <w:p w:rsidR="008F7C8D" w:rsidRPr="00394A93" w:rsidRDefault="008F7C8D" w:rsidP="008F7C8D">
            <w:pPr>
              <w:pStyle w:val="BodyText"/>
              <w:jc w:val="center"/>
              <w:rPr>
                <w:i/>
                <w:color w:val="auto"/>
                <w:sz w:val="16"/>
                <w:szCs w:val="16"/>
              </w:rPr>
            </w:pPr>
          </w:p>
          <w:p w:rsidR="008F7C8D" w:rsidRPr="00394A93" w:rsidRDefault="008F7C8D" w:rsidP="008F7C8D">
            <w:pPr>
              <w:pStyle w:val="BodyText"/>
              <w:jc w:val="center"/>
              <w:rPr>
                <w:i/>
                <w:color w:val="auto"/>
                <w:sz w:val="16"/>
                <w:szCs w:val="16"/>
              </w:rPr>
            </w:pPr>
            <w:r w:rsidRPr="00394A93">
              <w:rPr>
                <w:i/>
                <w:color w:val="auto"/>
                <w:szCs w:val="16"/>
              </w:rPr>
              <w:t>Year</w:t>
            </w:r>
          </w:p>
        </w:tc>
        <w:tc>
          <w:tcPr>
            <w:cnfStyle w:val="000010000000" w:firstRow="0" w:lastRow="0" w:firstColumn="0" w:lastColumn="0" w:oddVBand="1" w:evenVBand="0" w:oddHBand="0" w:evenHBand="0" w:firstRowFirstColumn="0" w:firstRowLastColumn="0" w:lastRowFirstColumn="0" w:lastRowLastColumn="0"/>
            <w:tcW w:w="2061" w:type="dxa"/>
            <w:gridSpan w:val="3"/>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EEECE1" w:themeFill="background2"/>
            <w:vAlign w:val="bottom"/>
          </w:tcPr>
          <w:p w:rsidR="008F7C8D" w:rsidRPr="00394A93" w:rsidRDefault="008F7C8D" w:rsidP="008F7C8D">
            <w:pPr>
              <w:pStyle w:val="BodyText"/>
              <w:rPr>
                <w:b/>
                <w:i/>
                <w:color w:val="auto"/>
                <w:sz w:val="18"/>
                <w:szCs w:val="16"/>
              </w:rPr>
            </w:pPr>
          </w:p>
          <w:p w:rsidR="008F7C8D" w:rsidRPr="00394A93" w:rsidRDefault="008F7C8D" w:rsidP="008F7C8D">
            <w:pPr>
              <w:pStyle w:val="BodyText"/>
              <w:jc w:val="center"/>
              <w:rPr>
                <w:b/>
                <w:i/>
                <w:color w:val="auto"/>
                <w:sz w:val="18"/>
                <w:szCs w:val="16"/>
              </w:rPr>
            </w:pPr>
            <w:r w:rsidRPr="00394A93">
              <w:rPr>
                <w:b/>
                <w:i/>
                <w:color w:val="auto"/>
                <w:szCs w:val="16"/>
              </w:rPr>
              <w:t>Number of centers</w:t>
            </w:r>
          </w:p>
        </w:tc>
        <w:tc>
          <w:tcPr>
            <w:tcW w:w="2880" w:type="dxa"/>
            <w:gridSpan w:val="3"/>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EEECE1" w:themeFill="background2"/>
            <w:vAlign w:val="bottom"/>
          </w:tcPr>
          <w:p w:rsidR="008F7C8D" w:rsidRPr="00394A93" w:rsidRDefault="008F7C8D" w:rsidP="008F7C8D">
            <w:pPr>
              <w:pStyle w:val="BodyText"/>
              <w:jc w:val="center"/>
              <w:cnfStyle w:val="000000000000" w:firstRow="0" w:lastRow="0" w:firstColumn="0" w:lastColumn="0" w:oddVBand="0" w:evenVBand="0" w:oddHBand="0" w:evenHBand="0" w:firstRowFirstColumn="0" w:firstRowLastColumn="0" w:lastRowFirstColumn="0" w:lastRowLastColumn="0"/>
              <w:rPr>
                <w:b/>
                <w:i/>
                <w:color w:val="auto"/>
                <w:sz w:val="18"/>
                <w:szCs w:val="16"/>
              </w:rPr>
            </w:pPr>
          </w:p>
          <w:p w:rsidR="008F7C8D" w:rsidRPr="00394A93" w:rsidRDefault="008F7C8D" w:rsidP="008F7C8D">
            <w:pPr>
              <w:pStyle w:val="BodyText"/>
              <w:jc w:val="center"/>
              <w:cnfStyle w:val="000000000000" w:firstRow="0" w:lastRow="0" w:firstColumn="0" w:lastColumn="0" w:oddVBand="0" w:evenVBand="0" w:oddHBand="0" w:evenHBand="0" w:firstRowFirstColumn="0" w:firstRowLastColumn="0" w:lastRowFirstColumn="0" w:lastRowLastColumn="0"/>
              <w:rPr>
                <w:b/>
                <w:i/>
                <w:color w:val="auto"/>
                <w:sz w:val="18"/>
                <w:szCs w:val="16"/>
              </w:rPr>
            </w:pPr>
            <w:r w:rsidRPr="00394A93">
              <w:rPr>
                <w:b/>
                <w:i/>
                <w:color w:val="auto"/>
                <w:szCs w:val="16"/>
              </w:rPr>
              <w:t>Total population of the district</w:t>
            </w:r>
          </w:p>
        </w:tc>
        <w:tc>
          <w:tcPr>
            <w:cnfStyle w:val="000010000000" w:firstRow="0" w:lastRow="0" w:firstColumn="0" w:lastColumn="0" w:oddVBand="1" w:evenVBand="0" w:oddHBand="0" w:evenHBand="0" w:firstRowFirstColumn="0" w:firstRowLastColumn="0" w:lastRowFirstColumn="0" w:lastRowLastColumn="0"/>
            <w:tcW w:w="2340" w:type="dxa"/>
            <w:gridSpan w:val="3"/>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EEECE1" w:themeFill="background2"/>
            <w:vAlign w:val="bottom"/>
          </w:tcPr>
          <w:p w:rsidR="008F7C8D" w:rsidRPr="00394A93" w:rsidRDefault="008F7C8D" w:rsidP="008F7C8D">
            <w:pPr>
              <w:pStyle w:val="BodyText"/>
              <w:jc w:val="center"/>
              <w:rPr>
                <w:b/>
                <w:i/>
                <w:color w:val="auto"/>
                <w:sz w:val="14"/>
                <w:szCs w:val="16"/>
              </w:rPr>
            </w:pPr>
          </w:p>
          <w:p w:rsidR="008F7C8D" w:rsidRPr="00394A93" w:rsidRDefault="008F7C8D" w:rsidP="008F7C8D">
            <w:pPr>
              <w:pStyle w:val="BodyText"/>
              <w:jc w:val="center"/>
              <w:rPr>
                <w:b/>
                <w:i/>
                <w:color w:val="auto"/>
                <w:sz w:val="14"/>
                <w:szCs w:val="16"/>
              </w:rPr>
            </w:pPr>
            <w:r w:rsidRPr="00394A93">
              <w:rPr>
                <w:b/>
                <w:i/>
                <w:color w:val="auto"/>
                <w:sz w:val="20"/>
                <w:szCs w:val="16"/>
              </w:rPr>
              <w:t>Population supplied with potable water</w:t>
            </w:r>
          </w:p>
        </w:tc>
        <w:tc>
          <w:tcPr>
            <w:tcW w:w="2070" w:type="dxa"/>
            <w:gridSpan w:val="3"/>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EEECE1" w:themeFill="background2"/>
            <w:vAlign w:val="bottom"/>
          </w:tcPr>
          <w:p w:rsidR="008F7C8D" w:rsidRPr="00394A93" w:rsidRDefault="008F7C8D" w:rsidP="008F7C8D">
            <w:pPr>
              <w:pStyle w:val="BodyText"/>
              <w:jc w:val="center"/>
              <w:cnfStyle w:val="000000000000" w:firstRow="0" w:lastRow="0" w:firstColumn="0" w:lastColumn="0" w:oddVBand="0" w:evenVBand="0" w:oddHBand="0" w:evenHBand="0" w:firstRowFirstColumn="0" w:firstRowLastColumn="0" w:lastRowFirstColumn="0" w:lastRowLastColumn="0"/>
              <w:rPr>
                <w:b/>
                <w:i/>
                <w:color w:val="auto"/>
                <w:sz w:val="14"/>
                <w:szCs w:val="16"/>
              </w:rPr>
            </w:pPr>
            <w:r w:rsidRPr="00394A93">
              <w:rPr>
                <w:b/>
                <w:i/>
                <w:color w:val="auto"/>
                <w:sz w:val="18"/>
                <w:szCs w:val="16"/>
              </w:rPr>
              <w:t>% age of population supplied with portable water</w:t>
            </w:r>
          </w:p>
        </w:tc>
      </w:tr>
      <w:tr w:rsidR="008F7C8D" w:rsidRPr="007D7C8F" w:rsidTr="008F7C8D">
        <w:trPr>
          <w:trHeight w:val="305"/>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4F81BD" w:themeColor="accent1"/>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rPr>
                <w:b w:val="0"/>
                <w:i/>
                <w:color w:val="auto"/>
                <w:sz w:val="16"/>
                <w:szCs w:val="16"/>
              </w:rPr>
            </w:pP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4F81BD" w:themeColor="accent1"/>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rPr>
                <w:b/>
                <w:i/>
                <w:color w:val="auto"/>
                <w:sz w:val="16"/>
                <w:szCs w:val="16"/>
              </w:rPr>
            </w:pPr>
            <w:r w:rsidRPr="00394A93">
              <w:rPr>
                <w:b/>
                <w:color w:val="auto"/>
                <w:sz w:val="16"/>
                <w:szCs w:val="16"/>
              </w:rPr>
              <w:t>Rural</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cnfStyle w:val="000000000000" w:firstRow="0" w:lastRow="0" w:firstColumn="0" w:lastColumn="0" w:oddVBand="0" w:evenVBand="0" w:oddHBand="0" w:evenHBand="0" w:firstRowFirstColumn="0" w:firstRowLastColumn="0" w:lastRowFirstColumn="0" w:lastRowLastColumn="0"/>
              <w:rPr>
                <w:b/>
                <w:i/>
                <w:color w:val="auto"/>
                <w:sz w:val="18"/>
                <w:szCs w:val="16"/>
              </w:rPr>
            </w:pPr>
            <w:r w:rsidRPr="00394A93">
              <w:rPr>
                <w:b/>
                <w:color w:val="auto"/>
                <w:sz w:val="18"/>
                <w:szCs w:val="16"/>
              </w:rPr>
              <w:t>Urban</w:t>
            </w:r>
          </w:p>
        </w:tc>
        <w:tc>
          <w:tcPr>
            <w:cnfStyle w:val="000010000000" w:firstRow="0" w:lastRow="0" w:firstColumn="0" w:lastColumn="0" w:oddVBand="1" w:evenVBand="0" w:oddHBand="0" w:evenHBand="0" w:firstRowFirstColumn="0" w:firstRowLastColumn="0" w:lastRowFirstColumn="0" w:lastRowLastColumn="0"/>
            <w:tcW w:w="6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rPr>
                <w:b/>
                <w:i/>
                <w:color w:val="auto"/>
                <w:sz w:val="18"/>
                <w:szCs w:val="16"/>
              </w:rPr>
            </w:pPr>
            <w:r w:rsidRPr="00394A93">
              <w:rPr>
                <w:b/>
                <w:color w:val="auto"/>
                <w:sz w:val="18"/>
                <w:szCs w:val="16"/>
              </w:rPr>
              <w:t>Tot.</w:t>
            </w:r>
          </w:p>
        </w:tc>
        <w:tc>
          <w:tcPr>
            <w:tcW w:w="99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cnfStyle w:val="000000000000" w:firstRow="0" w:lastRow="0" w:firstColumn="0" w:lastColumn="0" w:oddVBand="0" w:evenVBand="0" w:oddHBand="0" w:evenHBand="0" w:firstRowFirstColumn="0" w:firstRowLastColumn="0" w:lastRowFirstColumn="0" w:lastRowLastColumn="0"/>
              <w:rPr>
                <w:b/>
                <w:i/>
                <w:color w:val="auto"/>
                <w:sz w:val="18"/>
                <w:szCs w:val="16"/>
              </w:rPr>
            </w:pPr>
            <w:r w:rsidRPr="00394A93">
              <w:rPr>
                <w:b/>
                <w:color w:val="auto"/>
                <w:sz w:val="18"/>
                <w:szCs w:val="16"/>
              </w:rPr>
              <w:t>Rural</w:t>
            </w:r>
          </w:p>
        </w:tc>
        <w:tc>
          <w:tcPr>
            <w:cnfStyle w:val="000010000000" w:firstRow="0" w:lastRow="0" w:firstColumn="0" w:lastColumn="0" w:oddVBand="1" w:evenVBand="0" w:oddHBand="0" w:evenHBand="0" w:firstRowFirstColumn="0" w:firstRowLastColumn="0" w:lastRowFirstColumn="0" w:lastRowLastColumn="0"/>
            <w:tcW w:w="89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rPr>
                <w:b/>
                <w:i/>
                <w:color w:val="auto"/>
                <w:sz w:val="18"/>
                <w:szCs w:val="16"/>
              </w:rPr>
            </w:pPr>
            <w:r w:rsidRPr="00394A93">
              <w:rPr>
                <w:b/>
                <w:color w:val="auto"/>
                <w:sz w:val="18"/>
                <w:szCs w:val="16"/>
              </w:rPr>
              <w:t>Urban</w:t>
            </w:r>
          </w:p>
        </w:tc>
        <w:tc>
          <w:tcPr>
            <w:tcW w:w="99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cnfStyle w:val="000000000000" w:firstRow="0" w:lastRow="0" w:firstColumn="0" w:lastColumn="0" w:oddVBand="0" w:evenVBand="0" w:oddHBand="0" w:evenHBand="0" w:firstRowFirstColumn="0" w:firstRowLastColumn="0" w:lastRowFirstColumn="0" w:lastRowLastColumn="0"/>
              <w:rPr>
                <w:b/>
                <w:i/>
                <w:color w:val="auto"/>
                <w:sz w:val="18"/>
                <w:szCs w:val="16"/>
              </w:rPr>
            </w:pPr>
            <w:r w:rsidRPr="00394A93">
              <w:rPr>
                <w:b/>
                <w:color w:val="auto"/>
                <w:sz w:val="18"/>
                <w:szCs w:val="16"/>
              </w:rPr>
              <w:t>Total</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rPr>
                <w:b/>
                <w:i/>
                <w:color w:val="auto"/>
                <w:sz w:val="16"/>
                <w:szCs w:val="16"/>
              </w:rPr>
            </w:pPr>
            <w:r w:rsidRPr="00394A93">
              <w:rPr>
                <w:b/>
                <w:color w:val="auto"/>
                <w:sz w:val="16"/>
                <w:szCs w:val="16"/>
              </w:rPr>
              <w:t>Rural</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cnfStyle w:val="000000000000" w:firstRow="0" w:lastRow="0" w:firstColumn="0" w:lastColumn="0" w:oddVBand="0" w:evenVBand="0" w:oddHBand="0" w:evenHBand="0" w:firstRowFirstColumn="0" w:firstRowLastColumn="0" w:lastRowFirstColumn="0" w:lastRowLastColumn="0"/>
              <w:rPr>
                <w:b/>
                <w:i/>
                <w:color w:val="auto"/>
                <w:sz w:val="16"/>
                <w:szCs w:val="16"/>
              </w:rPr>
            </w:pPr>
            <w:r w:rsidRPr="00394A93">
              <w:rPr>
                <w:b/>
                <w:color w:val="auto"/>
                <w:sz w:val="16"/>
                <w:szCs w:val="16"/>
              </w:rPr>
              <w:t>Urban</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rPr>
                <w:b/>
                <w:i/>
                <w:color w:val="auto"/>
                <w:sz w:val="16"/>
                <w:szCs w:val="16"/>
              </w:rPr>
            </w:pPr>
            <w:r w:rsidRPr="00394A93">
              <w:rPr>
                <w:b/>
                <w:color w:val="auto"/>
                <w:sz w:val="16"/>
                <w:szCs w:val="16"/>
              </w:rPr>
              <w:t>Total</w:t>
            </w:r>
          </w:p>
        </w:tc>
        <w:tc>
          <w:tcPr>
            <w:tcW w:w="6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cnfStyle w:val="000000000000" w:firstRow="0" w:lastRow="0" w:firstColumn="0" w:lastColumn="0" w:oddVBand="0" w:evenVBand="0" w:oddHBand="0" w:evenHBand="0" w:firstRowFirstColumn="0" w:firstRowLastColumn="0" w:lastRowFirstColumn="0" w:lastRowLastColumn="0"/>
              <w:rPr>
                <w:b/>
                <w:i/>
                <w:color w:val="auto"/>
                <w:sz w:val="16"/>
                <w:szCs w:val="16"/>
              </w:rPr>
            </w:pPr>
            <w:r w:rsidRPr="00394A93">
              <w:rPr>
                <w:b/>
                <w:color w:val="auto"/>
                <w:sz w:val="16"/>
                <w:szCs w:val="16"/>
              </w:rPr>
              <w:t>Rural</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pStyle w:val="BodyText"/>
              <w:rPr>
                <w:b/>
                <w:i/>
                <w:color w:val="auto"/>
                <w:sz w:val="16"/>
                <w:szCs w:val="16"/>
              </w:rPr>
            </w:pPr>
            <w:r w:rsidRPr="00394A93">
              <w:rPr>
                <w:b/>
                <w:color w:val="auto"/>
                <w:sz w:val="16"/>
                <w:szCs w:val="16"/>
              </w:rPr>
              <w:t>Urban</w:t>
            </w:r>
          </w:p>
        </w:tc>
        <w:tc>
          <w:tcPr>
            <w:tcW w:w="720" w:type="dxa"/>
            <w:tcBorders>
              <w:left w:val="single" w:sz="4" w:space="0" w:color="E36C0A" w:themeColor="accent6" w:themeShade="BF"/>
            </w:tcBorders>
            <w:shd w:val="clear" w:color="auto" w:fill="FFFFFF" w:themeFill="background1"/>
          </w:tcPr>
          <w:p w:rsidR="008F7C8D" w:rsidRPr="00394A93" w:rsidRDefault="008F7C8D" w:rsidP="008F7C8D">
            <w:pPr>
              <w:pStyle w:val="BodyText"/>
              <w:cnfStyle w:val="000000000000" w:firstRow="0" w:lastRow="0" w:firstColumn="0" w:lastColumn="0" w:oddVBand="0" w:evenVBand="0" w:oddHBand="0" w:evenHBand="0" w:firstRowFirstColumn="0" w:firstRowLastColumn="0" w:lastRowFirstColumn="0" w:lastRowLastColumn="0"/>
              <w:rPr>
                <w:b/>
                <w:i/>
                <w:color w:val="auto"/>
                <w:sz w:val="16"/>
                <w:szCs w:val="16"/>
              </w:rPr>
            </w:pPr>
            <w:r w:rsidRPr="00394A93">
              <w:rPr>
                <w:b/>
                <w:color w:val="auto"/>
                <w:sz w:val="16"/>
                <w:szCs w:val="16"/>
              </w:rPr>
              <w:t>Total</w:t>
            </w:r>
          </w:p>
        </w:tc>
      </w:tr>
      <w:tr w:rsidR="008F7C8D" w:rsidRPr="007D7C8F" w:rsidTr="008F7C8D">
        <w:trPr>
          <w:trHeight w:val="251"/>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rPr>
                <w:rFonts w:ascii="Times New Roman" w:hAnsi="Times New Roman" w:cs="Times New Roman"/>
                <w:color w:val="auto"/>
              </w:rPr>
            </w:pPr>
            <w:r w:rsidRPr="00394A93">
              <w:rPr>
                <w:rFonts w:ascii="Times New Roman" w:hAnsi="Times New Roman" w:cs="Times New Roman"/>
                <w:color w:val="auto"/>
              </w:rPr>
              <w:t>2011</w:t>
            </w:r>
          </w:p>
          <w:p w:rsidR="008F7C8D" w:rsidRPr="00394A93" w:rsidRDefault="008F7C8D" w:rsidP="008F7C8D">
            <w:pPr>
              <w:tabs>
                <w:tab w:val="left" w:pos="4320"/>
                <w:tab w:val="left" w:pos="6870"/>
              </w:tabs>
              <w:rPr>
                <w:rFonts w:ascii="Times New Roman"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2</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3</w:t>
            </w:r>
          </w:p>
        </w:tc>
        <w:tc>
          <w:tcPr>
            <w:cnfStyle w:val="000010000000" w:firstRow="0" w:lastRow="0" w:firstColumn="0" w:lastColumn="0" w:oddVBand="1" w:evenVBand="0" w:oddHBand="0" w:evenHBand="0" w:firstRowFirstColumn="0" w:firstRowLastColumn="0" w:lastRowFirstColumn="0" w:lastRowLastColumn="0"/>
            <w:tcW w:w="6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5</w:t>
            </w:r>
          </w:p>
        </w:tc>
        <w:tc>
          <w:tcPr>
            <w:tcW w:w="99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100,822</w:t>
            </w:r>
          </w:p>
        </w:tc>
        <w:tc>
          <w:tcPr>
            <w:cnfStyle w:val="000010000000" w:firstRow="0" w:lastRow="0" w:firstColumn="0" w:lastColumn="0" w:oddVBand="1" w:evenVBand="0" w:oddHBand="0" w:evenHBand="0" w:firstRowFirstColumn="0" w:firstRowLastColumn="0" w:lastRowFirstColumn="0" w:lastRowLastColumn="0"/>
            <w:tcW w:w="89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spacing w:line="360" w:lineRule="auto"/>
              <w:jc w:val="right"/>
              <w:rPr>
                <w:rFonts w:ascii="Times New Roman" w:hAnsi="Times New Roman" w:cs="Times New Roman"/>
                <w:color w:val="auto"/>
              </w:rPr>
            </w:pPr>
            <w:r w:rsidRPr="00394A93">
              <w:rPr>
                <w:rFonts w:ascii="Times New Roman" w:hAnsi="Times New Roman" w:cs="Times New Roman"/>
                <w:color w:val="auto"/>
              </w:rPr>
              <w:t>24,909</w:t>
            </w:r>
          </w:p>
        </w:tc>
        <w:tc>
          <w:tcPr>
            <w:tcW w:w="99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125,731</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4000</w:t>
            </w:r>
          </w:p>
        </w:tc>
        <w:tc>
          <w:tcPr>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8000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12,000</w:t>
            </w:r>
          </w:p>
        </w:tc>
        <w:tc>
          <w:tcPr>
            <w:tcW w:w="6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3.5</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80.22</w:t>
            </w:r>
          </w:p>
        </w:tc>
        <w:tc>
          <w:tcPr>
            <w:tcW w:w="720" w:type="dxa"/>
            <w:tcBorders>
              <w:lef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9.5</w:t>
            </w:r>
          </w:p>
        </w:tc>
      </w:tr>
      <w:tr w:rsidR="008F7C8D" w:rsidRPr="007D7C8F" w:rsidTr="008F7C8D">
        <w:trPr>
          <w:trHeight w:val="248"/>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rPr>
                <w:rFonts w:ascii="Times New Roman" w:hAnsi="Times New Roman" w:cs="Times New Roman"/>
                <w:color w:val="auto"/>
              </w:rPr>
            </w:pPr>
            <w:r w:rsidRPr="00394A93">
              <w:rPr>
                <w:rFonts w:ascii="Times New Roman" w:hAnsi="Times New Roman" w:cs="Times New Roman"/>
                <w:color w:val="auto"/>
              </w:rPr>
              <w:t>2012</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4</w:t>
            </w:r>
          </w:p>
        </w:tc>
        <w:tc>
          <w:tcPr>
            <w:tcW w:w="72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3</w:t>
            </w:r>
          </w:p>
        </w:tc>
        <w:tc>
          <w:tcPr>
            <w:cnfStyle w:val="000010000000" w:firstRow="0" w:lastRow="0" w:firstColumn="0" w:lastColumn="0" w:oddVBand="1" w:evenVBand="0" w:oddHBand="0" w:evenHBand="0" w:firstRowFirstColumn="0" w:firstRowLastColumn="0" w:lastRowFirstColumn="0" w:lastRowLastColumn="0"/>
            <w:tcW w:w="621"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7</w:t>
            </w:r>
          </w:p>
        </w:tc>
        <w:tc>
          <w:tcPr>
            <w:tcW w:w="999"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highlight w:val="yellow"/>
              </w:rPr>
            </w:pPr>
            <w:r w:rsidRPr="00394A93">
              <w:rPr>
                <w:rFonts w:ascii="Times New Roman" w:hAnsi="Times New Roman" w:cs="Times New Roman"/>
                <w:color w:val="auto"/>
              </w:rPr>
              <w:t>102923</w:t>
            </w:r>
          </w:p>
        </w:tc>
        <w:tc>
          <w:tcPr>
            <w:cnfStyle w:val="000010000000" w:firstRow="0" w:lastRow="0" w:firstColumn="0" w:lastColumn="0" w:oddVBand="1" w:evenVBand="0" w:oddHBand="0" w:evenHBand="0" w:firstRowFirstColumn="0" w:firstRowLastColumn="0" w:lastRowFirstColumn="0" w:lastRowLastColumn="0"/>
            <w:tcW w:w="891"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spacing w:line="360" w:lineRule="auto"/>
              <w:jc w:val="right"/>
              <w:rPr>
                <w:rFonts w:ascii="Times New Roman" w:hAnsi="Times New Roman" w:cs="Times New Roman"/>
                <w:color w:val="auto"/>
              </w:rPr>
            </w:pPr>
            <w:r w:rsidRPr="00394A93">
              <w:rPr>
                <w:rFonts w:ascii="Times New Roman" w:hAnsi="Times New Roman" w:cs="Times New Roman"/>
                <w:color w:val="auto"/>
              </w:rPr>
              <w:t>26,117</w:t>
            </w:r>
          </w:p>
        </w:tc>
        <w:tc>
          <w:tcPr>
            <w:tcW w:w="99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129,040</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8000</w:t>
            </w:r>
          </w:p>
        </w:tc>
        <w:tc>
          <w:tcPr>
            <w:tcW w:w="72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8000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16,000</w:t>
            </w:r>
          </w:p>
        </w:tc>
        <w:tc>
          <w:tcPr>
            <w:tcW w:w="63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6.66</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E36C0A" w:themeColor="accent6" w:themeShade="BF"/>
              <w:left w:val="single" w:sz="4" w:space="0" w:color="E36C0A" w:themeColor="accent6" w:themeShade="BF"/>
              <w:bottom w:val="single" w:sz="4" w:space="0" w:color="4F81BD" w:themeColor="accent1"/>
              <w:right w:val="single" w:sz="4" w:space="0" w:color="E36C0A" w:themeColor="accent6" w:themeShade="BF"/>
            </w:tcBorders>
            <w:shd w:val="clear" w:color="auto" w:fill="FFFFFF" w:themeFill="background1"/>
          </w:tcPr>
          <w:p w:rsidR="008F7C8D" w:rsidRPr="00394A93" w:rsidRDefault="008F7C8D" w:rsidP="008F7C8D">
            <w:pPr>
              <w:tabs>
                <w:tab w:val="left" w:pos="4320"/>
                <w:tab w:val="left" w:pos="6870"/>
              </w:tabs>
              <w:jc w:val="right"/>
              <w:rPr>
                <w:rFonts w:ascii="Times New Roman" w:hAnsi="Times New Roman" w:cs="Times New Roman"/>
                <w:color w:val="auto"/>
              </w:rPr>
            </w:pPr>
            <w:r w:rsidRPr="00394A93">
              <w:rPr>
                <w:rFonts w:ascii="Times New Roman" w:hAnsi="Times New Roman" w:cs="Times New Roman"/>
                <w:color w:val="auto"/>
              </w:rPr>
              <w:t>7.96</w:t>
            </w:r>
          </w:p>
        </w:tc>
        <w:tc>
          <w:tcPr>
            <w:tcW w:w="720" w:type="dxa"/>
            <w:tcBorders>
              <w:left w:val="single" w:sz="4" w:space="0" w:color="E36C0A" w:themeColor="accent6" w:themeShade="BF"/>
              <w:bottom w:val="single" w:sz="4" w:space="0" w:color="4F81BD" w:themeColor="accent1"/>
            </w:tcBorders>
            <w:shd w:val="clear" w:color="auto" w:fill="FFFFFF" w:themeFill="background1"/>
          </w:tcPr>
          <w:p w:rsidR="008F7C8D" w:rsidRPr="00394A93"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94A93">
              <w:rPr>
                <w:rFonts w:ascii="Times New Roman" w:hAnsi="Times New Roman" w:cs="Times New Roman"/>
                <w:color w:val="auto"/>
              </w:rPr>
              <w:t>12.3</w:t>
            </w:r>
          </w:p>
        </w:tc>
      </w:tr>
    </w:tbl>
    <w:p w:rsidR="008F7C8D" w:rsidRPr="00881FAF" w:rsidRDefault="008F7C8D" w:rsidP="008F7C8D">
      <w:pPr>
        <w:pStyle w:val="BodyText"/>
        <w:rPr>
          <w:b/>
          <w:i/>
          <w:sz w:val="20"/>
        </w:rPr>
      </w:pPr>
      <w:r>
        <w:rPr>
          <w:i/>
          <w:sz w:val="20"/>
        </w:rPr>
        <w:t xml:space="preserve">             </w:t>
      </w:r>
      <w:r w:rsidRPr="00881FAF">
        <w:rPr>
          <w:b/>
          <w:i/>
          <w:sz w:val="20"/>
        </w:rPr>
        <w:t>Source: GutoGida District Water Mineral, and Energy Office, 2006</w:t>
      </w:r>
    </w:p>
    <w:p w:rsidR="004A7C17" w:rsidRDefault="008F7C8D" w:rsidP="004A7C17">
      <w:pPr>
        <w:pStyle w:val="BodyText"/>
        <w:spacing w:line="360" w:lineRule="auto"/>
        <w:rPr>
          <w:rFonts w:ascii="Times New Roman" w:hAnsi="Times New Roman" w:cs="Times New Roman"/>
          <w:sz w:val="24"/>
          <w:szCs w:val="24"/>
        </w:rPr>
      </w:pPr>
      <w:r w:rsidRPr="004A7C17">
        <w:rPr>
          <w:rFonts w:ascii="Times New Roman" w:hAnsi="Times New Roman" w:cs="Times New Roman"/>
          <w:sz w:val="24"/>
          <w:szCs w:val="24"/>
        </w:rPr>
        <w:t>Available information from Guto</w:t>
      </w:r>
      <w:r w:rsidR="00505CC4" w:rsidRPr="004A7C17">
        <w:rPr>
          <w:rFonts w:ascii="Times New Roman" w:hAnsi="Times New Roman" w:cs="Times New Roman"/>
          <w:sz w:val="24"/>
          <w:szCs w:val="24"/>
        </w:rPr>
        <w:t xml:space="preserve"> </w:t>
      </w:r>
      <w:r w:rsidRPr="004A7C17">
        <w:rPr>
          <w:rFonts w:ascii="Times New Roman" w:hAnsi="Times New Roman" w:cs="Times New Roman"/>
          <w:sz w:val="24"/>
          <w:szCs w:val="24"/>
        </w:rPr>
        <w:t>Gida District Water, Mineral and Energy Office indicates that out of the total population in the district 9.5</w:t>
      </w:r>
      <w:r w:rsidRPr="004A7C17">
        <w:rPr>
          <w:rFonts w:ascii="Times New Roman" w:hAnsi="Times New Roman" w:cs="Times New Roman"/>
          <w:b/>
          <w:sz w:val="24"/>
          <w:szCs w:val="24"/>
        </w:rPr>
        <w:t>%</w:t>
      </w:r>
      <w:r w:rsidRPr="004A7C17">
        <w:rPr>
          <w:rFonts w:ascii="Times New Roman" w:hAnsi="Times New Roman" w:cs="Times New Roman"/>
          <w:sz w:val="24"/>
          <w:szCs w:val="24"/>
        </w:rPr>
        <w:t xml:space="preserve"> by 2019 and 12.3</w:t>
      </w:r>
      <w:r w:rsidRPr="004A7C17">
        <w:rPr>
          <w:rFonts w:ascii="Times New Roman" w:hAnsi="Times New Roman" w:cs="Times New Roman"/>
          <w:b/>
          <w:sz w:val="24"/>
          <w:szCs w:val="24"/>
        </w:rPr>
        <w:t>%</w:t>
      </w:r>
      <w:r w:rsidRPr="004A7C17">
        <w:rPr>
          <w:rFonts w:ascii="Times New Roman" w:hAnsi="Times New Roman" w:cs="Times New Roman"/>
          <w:sz w:val="24"/>
          <w:szCs w:val="24"/>
        </w:rPr>
        <w:t xml:space="preserve"> by 2020 E.C are supplied with potable water. </w:t>
      </w:r>
    </w:p>
    <w:p w:rsidR="008F7C8D" w:rsidRPr="004A7C17" w:rsidRDefault="008F7C8D" w:rsidP="004A7C17">
      <w:pPr>
        <w:pStyle w:val="BodyText"/>
        <w:spacing w:line="360" w:lineRule="auto"/>
        <w:rPr>
          <w:rFonts w:ascii="Times New Roman" w:hAnsi="Times New Roman" w:cs="Times New Roman"/>
          <w:b/>
          <w:sz w:val="24"/>
          <w:szCs w:val="24"/>
        </w:rPr>
      </w:pPr>
      <w:r w:rsidRPr="004A7C17">
        <w:rPr>
          <w:rFonts w:ascii="Times New Roman" w:hAnsi="Times New Roman" w:cs="Times New Roman"/>
          <w:b/>
          <w:sz w:val="24"/>
          <w:szCs w:val="24"/>
        </w:rPr>
        <w:t xml:space="preserve"> Energy Supply</w:t>
      </w:r>
    </w:p>
    <w:p w:rsidR="008F7C8D" w:rsidRPr="007D7C8F" w:rsidRDefault="008F7C8D" w:rsidP="004A7C17">
      <w:pPr>
        <w:tabs>
          <w:tab w:val="left" w:pos="4320"/>
          <w:tab w:val="left" w:pos="6870"/>
        </w:tabs>
        <w:spacing w:after="0" w:line="360" w:lineRule="auto"/>
        <w:jc w:val="both"/>
        <w:rPr>
          <w:rFonts w:ascii="Times New Roman" w:hAnsi="Times New Roman" w:cs="Times New Roman"/>
          <w:sz w:val="24"/>
          <w:szCs w:val="24"/>
        </w:rPr>
      </w:pPr>
      <w:r w:rsidRPr="004A7C17">
        <w:rPr>
          <w:rFonts w:ascii="Times New Roman" w:hAnsi="Times New Roman" w:cs="Times New Roman"/>
          <w:sz w:val="24"/>
          <w:szCs w:val="24"/>
        </w:rPr>
        <w:t>The sources of domestic energy supply according to their importance in the district for urban areas are charcoal, firewood Dung</w:t>
      </w:r>
      <w:r w:rsidR="004A7C17" w:rsidRPr="004A7C17">
        <w:rPr>
          <w:rFonts w:ascii="Times New Roman" w:hAnsi="Times New Roman" w:cs="Times New Roman"/>
          <w:sz w:val="24"/>
          <w:szCs w:val="24"/>
        </w:rPr>
        <w:t>; kerosene</w:t>
      </w:r>
      <w:r w:rsidRPr="004A7C17">
        <w:rPr>
          <w:rFonts w:ascii="Times New Roman" w:hAnsi="Times New Roman" w:cs="Times New Roman"/>
          <w:sz w:val="24"/>
          <w:szCs w:val="24"/>
        </w:rPr>
        <w:t>, and electricity. Whereas the rank according to the importance of sources of domestic energy supply for rural areas in the district are firewood, crop residue, dung, kerosene, electricity, and charcoal. The numbers</w:t>
      </w:r>
      <w:r w:rsidRPr="007D7C8F">
        <w:rPr>
          <w:rFonts w:ascii="Times New Roman" w:hAnsi="Times New Roman" w:cs="Times New Roman"/>
          <w:sz w:val="24"/>
          <w:szCs w:val="24"/>
        </w:rPr>
        <w:t xml:space="preserve"> of towns with hydroelectric power sources were four </w:t>
      </w:r>
      <w:r>
        <w:rPr>
          <w:rFonts w:ascii="Times New Roman" w:hAnsi="Times New Roman" w:cs="Times New Roman"/>
          <w:sz w:val="24"/>
          <w:szCs w:val="24"/>
        </w:rPr>
        <w:t>by the year 2020</w:t>
      </w:r>
      <w:r w:rsidRPr="007D7C8F">
        <w:rPr>
          <w:rFonts w:ascii="Times New Roman" w:hAnsi="Times New Roman" w:cs="Times New Roman"/>
          <w:sz w:val="24"/>
          <w:szCs w:val="24"/>
        </w:rPr>
        <w:t xml:space="preserve">E.C. </w:t>
      </w:r>
    </w:p>
    <w:p w:rsidR="008F7C8D" w:rsidRPr="000163FB" w:rsidRDefault="008F7C8D" w:rsidP="008F7C8D">
      <w:pPr>
        <w:tabs>
          <w:tab w:val="left" w:pos="4320"/>
          <w:tab w:val="left" w:pos="6870"/>
        </w:tabs>
        <w:spacing w:after="0" w:line="240" w:lineRule="auto"/>
        <w:jc w:val="both"/>
        <w:rPr>
          <w:rFonts w:ascii="Times New Roman" w:hAnsi="Times New Roman" w:cs="Times New Roman"/>
          <w:szCs w:val="24"/>
        </w:rPr>
      </w:pPr>
      <w:r w:rsidRPr="000163FB">
        <w:rPr>
          <w:rFonts w:ascii="Times New Roman" w:hAnsi="Times New Roman" w:cs="Times New Roman"/>
          <w:b/>
          <w:i/>
          <w:szCs w:val="24"/>
        </w:rPr>
        <w:t xml:space="preserve">      Table 14. Number of towns having electric supply by source in the district up to </w:t>
      </w:r>
      <w:r>
        <w:rPr>
          <w:rFonts w:ascii="Times New Roman" w:hAnsi="Times New Roman" w:cs="Times New Roman"/>
          <w:b/>
          <w:i/>
          <w:szCs w:val="24"/>
        </w:rPr>
        <w:t>2020</w:t>
      </w:r>
      <w:r w:rsidRPr="000163FB">
        <w:rPr>
          <w:rFonts w:ascii="Times New Roman" w:hAnsi="Times New Roman" w:cs="Times New Roman"/>
          <w:b/>
          <w:i/>
          <w:szCs w:val="24"/>
        </w:rPr>
        <w:t xml:space="preserve"> E.C</w:t>
      </w:r>
    </w:p>
    <w:tbl>
      <w:tblPr>
        <w:tblStyle w:val="LightGrid-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8F7C8D" w:rsidRPr="005C3DD1" w:rsidTr="008F7C8D">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9576" w:type="dxa"/>
            <w:tcBorders>
              <w:top w:val="nil"/>
              <w:left w:val="nil"/>
              <w:bottom w:val="nil"/>
              <w:right w:val="nil"/>
            </w:tcBorders>
          </w:tcPr>
          <w:tbl>
            <w:tblPr>
              <w:tblStyle w:val="TableGrid"/>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29"/>
              <w:gridCol w:w="2014"/>
              <w:gridCol w:w="1946"/>
              <w:gridCol w:w="1523"/>
              <w:gridCol w:w="1345"/>
              <w:gridCol w:w="1277"/>
            </w:tblGrid>
            <w:tr w:rsidR="008F7C8D" w:rsidRPr="005C3DD1" w:rsidTr="00DF5884">
              <w:trPr>
                <w:trHeight w:val="285"/>
                <w:jc w:val="center"/>
              </w:trPr>
              <w:tc>
                <w:tcPr>
                  <w:tcW w:w="1034" w:type="dxa"/>
                  <w:vMerge w:val="restart"/>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b/>
                      <w:i/>
                      <w:sz w:val="20"/>
                      <w:szCs w:val="24"/>
                    </w:rPr>
                  </w:pPr>
                </w:p>
                <w:p w:rsidR="008F7C8D" w:rsidRPr="005C3DD1" w:rsidRDefault="008F7C8D" w:rsidP="008F7C8D">
                  <w:pPr>
                    <w:tabs>
                      <w:tab w:val="left" w:pos="4320"/>
                      <w:tab w:val="left" w:pos="6870"/>
                    </w:tabs>
                    <w:jc w:val="both"/>
                    <w:rPr>
                      <w:rFonts w:ascii="Times New Roman" w:hAnsi="Times New Roman" w:cs="Times New Roman"/>
                      <w:b/>
                      <w:bCs/>
                      <w:i/>
                      <w:sz w:val="20"/>
                      <w:szCs w:val="24"/>
                    </w:rPr>
                  </w:pPr>
                  <w:r w:rsidRPr="005C3DD1">
                    <w:rPr>
                      <w:rFonts w:ascii="Times New Roman" w:hAnsi="Times New Roman" w:cs="Times New Roman"/>
                      <w:b/>
                      <w:i/>
                      <w:sz w:val="20"/>
                      <w:szCs w:val="24"/>
                    </w:rPr>
                    <w:t>S.№</w:t>
                  </w:r>
                </w:p>
              </w:tc>
              <w:tc>
                <w:tcPr>
                  <w:tcW w:w="2024" w:type="dxa"/>
                  <w:vMerge w:val="restart"/>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b/>
                      <w:i/>
                      <w:sz w:val="20"/>
                      <w:szCs w:val="24"/>
                    </w:rPr>
                  </w:pPr>
                </w:p>
                <w:p w:rsidR="008F7C8D" w:rsidRPr="005C3DD1" w:rsidRDefault="008F7C8D" w:rsidP="008F7C8D">
                  <w:pPr>
                    <w:tabs>
                      <w:tab w:val="left" w:pos="4320"/>
                      <w:tab w:val="left" w:pos="6870"/>
                    </w:tabs>
                    <w:jc w:val="both"/>
                    <w:rPr>
                      <w:rFonts w:ascii="Times New Roman" w:hAnsi="Times New Roman" w:cs="Times New Roman"/>
                      <w:b/>
                      <w:i/>
                      <w:sz w:val="20"/>
                      <w:szCs w:val="24"/>
                    </w:rPr>
                  </w:pPr>
                  <w:r w:rsidRPr="005C3DD1">
                    <w:rPr>
                      <w:rFonts w:ascii="Times New Roman" w:hAnsi="Times New Roman" w:cs="Times New Roman"/>
                      <w:b/>
                      <w:i/>
                      <w:sz w:val="20"/>
                      <w:szCs w:val="24"/>
                    </w:rPr>
                    <w:t>Name of town</w:t>
                  </w:r>
                </w:p>
              </w:tc>
              <w:tc>
                <w:tcPr>
                  <w:tcW w:w="1953" w:type="dxa"/>
                  <w:vMerge w:val="restart"/>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b/>
                      <w:i/>
                      <w:sz w:val="20"/>
                      <w:szCs w:val="24"/>
                    </w:rPr>
                  </w:pPr>
                  <w:r w:rsidRPr="005C3DD1">
                    <w:rPr>
                      <w:rFonts w:ascii="Times New Roman" w:hAnsi="Times New Roman" w:cs="Times New Roman"/>
                      <w:b/>
                      <w:i/>
                      <w:sz w:val="20"/>
                      <w:szCs w:val="24"/>
                    </w:rPr>
                    <w:t>Total population of the town</w:t>
                  </w:r>
                </w:p>
              </w:tc>
              <w:tc>
                <w:tcPr>
                  <w:tcW w:w="4161" w:type="dxa"/>
                  <w:gridSpan w:val="3"/>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b/>
                      <w:i/>
                      <w:sz w:val="20"/>
                      <w:szCs w:val="24"/>
                    </w:rPr>
                  </w:pPr>
                  <w:r w:rsidRPr="005C3DD1">
                    <w:rPr>
                      <w:rFonts w:ascii="Times New Roman" w:hAnsi="Times New Roman" w:cs="Times New Roman"/>
                      <w:b/>
                      <w:i/>
                      <w:sz w:val="20"/>
                      <w:szCs w:val="24"/>
                    </w:rPr>
                    <w:t>Source of electric power</w:t>
                  </w:r>
                </w:p>
              </w:tc>
            </w:tr>
            <w:tr w:rsidR="008F7C8D" w:rsidRPr="005C3DD1" w:rsidTr="00DF5884">
              <w:trPr>
                <w:trHeight w:val="185"/>
                <w:jc w:val="center"/>
              </w:trPr>
              <w:tc>
                <w:tcPr>
                  <w:tcW w:w="1034" w:type="dxa"/>
                  <w:vMerge/>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sz w:val="20"/>
                      <w:szCs w:val="24"/>
                    </w:rPr>
                  </w:pPr>
                </w:p>
              </w:tc>
              <w:tc>
                <w:tcPr>
                  <w:tcW w:w="2024" w:type="dxa"/>
                  <w:vMerge/>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sz w:val="20"/>
                      <w:szCs w:val="24"/>
                    </w:rPr>
                  </w:pPr>
                </w:p>
              </w:tc>
              <w:tc>
                <w:tcPr>
                  <w:tcW w:w="1953" w:type="dxa"/>
                  <w:vMerge/>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sz w:val="20"/>
                      <w:szCs w:val="24"/>
                    </w:rPr>
                  </w:pPr>
                </w:p>
              </w:tc>
              <w:tc>
                <w:tcPr>
                  <w:tcW w:w="1530" w:type="dxa"/>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b/>
                      <w:sz w:val="20"/>
                      <w:szCs w:val="24"/>
                    </w:rPr>
                  </w:pPr>
                  <w:r w:rsidRPr="005C3DD1">
                    <w:rPr>
                      <w:rFonts w:ascii="Times New Roman" w:hAnsi="Times New Roman" w:cs="Times New Roman"/>
                      <w:b/>
                      <w:sz w:val="20"/>
                      <w:szCs w:val="24"/>
                    </w:rPr>
                    <w:t>Hydro</w:t>
                  </w:r>
                </w:p>
              </w:tc>
              <w:tc>
                <w:tcPr>
                  <w:tcW w:w="1350" w:type="dxa"/>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b/>
                      <w:sz w:val="20"/>
                      <w:szCs w:val="24"/>
                    </w:rPr>
                  </w:pPr>
                  <w:r w:rsidRPr="005C3DD1">
                    <w:rPr>
                      <w:rFonts w:ascii="Times New Roman" w:hAnsi="Times New Roman" w:cs="Times New Roman"/>
                      <w:b/>
                      <w:sz w:val="20"/>
                      <w:szCs w:val="24"/>
                    </w:rPr>
                    <w:t>Diesel</w:t>
                  </w:r>
                </w:p>
              </w:tc>
              <w:tc>
                <w:tcPr>
                  <w:tcW w:w="1281" w:type="dxa"/>
                  <w:shd w:val="clear" w:color="auto" w:fill="D6E3BC" w:themeFill="accent3" w:themeFillTint="66"/>
                </w:tcPr>
                <w:p w:rsidR="008F7C8D" w:rsidRPr="005C3DD1" w:rsidRDefault="008F7C8D" w:rsidP="008F7C8D">
                  <w:pPr>
                    <w:tabs>
                      <w:tab w:val="left" w:pos="4320"/>
                      <w:tab w:val="left" w:pos="6870"/>
                    </w:tabs>
                    <w:jc w:val="both"/>
                    <w:rPr>
                      <w:rFonts w:ascii="Times New Roman" w:hAnsi="Times New Roman" w:cs="Times New Roman"/>
                      <w:b/>
                      <w:sz w:val="20"/>
                      <w:szCs w:val="24"/>
                    </w:rPr>
                  </w:pPr>
                  <w:r w:rsidRPr="005C3DD1">
                    <w:rPr>
                      <w:rFonts w:ascii="Times New Roman" w:hAnsi="Times New Roman" w:cs="Times New Roman"/>
                      <w:b/>
                      <w:sz w:val="20"/>
                      <w:szCs w:val="24"/>
                    </w:rPr>
                    <w:t>Biogas</w:t>
                  </w:r>
                </w:p>
              </w:tc>
            </w:tr>
            <w:tr w:rsidR="008F7C8D" w:rsidRPr="005C3DD1" w:rsidTr="00DF5884">
              <w:trPr>
                <w:trHeight w:val="305"/>
                <w:jc w:val="center"/>
              </w:trPr>
              <w:tc>
                <w:tcPr>
                  <w:tcW w:w="1034" w:type="dxa"/>
                </w:tcPr>
                <w:p w:rsidR="008F7C8D" w:rsidRPr="005C3DD1" w:rsidRDefault="008F7C8D" w:rsidP="008F7C8D">
                  <w:pPr>
                    <w:tabs>
                      <w:tab w:val="left" w:pos="4320"/>
                      <w:tab w:val="left" w:pos="6870"/>
                    </w:tabs>
                    <w:jc w:val="both"/>
                    <w:rPr>
                      <w:rFonts w:ascii="Times New Roman" w:hAnsi="Times New Roman" w:cs="Times New Roman"/>
                    </w:rPr>
                  </w:pPr>
                  <w:r w:rsidRPr="005C3DD1">
                    <w:rPr>
                      <w:rFonts w:ascii="Times New Roman" w:hAnsi="Times New Roman" w:cs="Times New Roman"/>
                    </w:rPr>
                    <w:t>1</w:t>
                  </w:r>
                </w:p>
              </w:tc>
              <w:tc>
                <w:tcPr>
                  <w:tcW w:w="2024" w:type="dxa"/>
                </w:tcPr>
                <w:p w:rsidR="008F7C8D" w:rsidRPr="005C3DD1" w:rsidRDefault="008F7C8D" w:rsidP="008F7C8D">
                  <w:pPr>
                    <w:tabs>
                      <w:tab w:val="left" w:pos="4320"/>
                      <w:tab w:val="left" w:pos="6870"/>
                    </w:tabs>
                    <w:jc w:val="both"/>
                    <w:rPr>
                      <w:rFonts w:ascii="Times New Roman" w:hAnsi="Times New Roman" w:cs="Times New Roman"/>
                    </w:rPr>
                  </w:pPr>
                  <w:r w:rsidRPr="005C3DD1">
                    <w:rPr>
                      <w:rFonts w:ascii="Times New Roman" w:hAnsi="Times New Roman" w:cs="Times New Roman"/>
                    </w:rPr>
                    <w:t>Ukke</w:t>
                  </w:r>
                </w:p>
              </w:tc>
              <w:tc>
                <w:tcPr>
                  <w:tcW w:w="1953" w:type="dxa"/>
                </w:tcPr>
                <w:p w:rsidR="008F7C8D" w:rsidRPr="002E3BB1" w:rsidRDefault="008F7C8D" w:rsidP="008F7C8D">
                  <w:pPr>
                    <w:tabs>
                      <w:tab w:val="center" w:pos="598"/>
                    </w:tabs>
                    <w:ind w:left="-540"/>
                    <w:jc w:val="right"/>
                    <w:rPr>
                      <w:rFonts w:ascii="Times New Roman" w:hAnsi="Times New Roman" w:cs="Times New Roman"/>
                      <w:sz w:val="24"/>
                    </w:rPr>
                  </w:pPr>
                  <w:r w:rsidRPr="005C3DD1">
                    <w:rPr>
                      <w:rFonts w:ascii="Times New Roman" w:hAnsi="Times New Roman" w:cs="Times New Roman"/>
                    </w:rPr>
                    <w:tab/>
                  </w:r>
                  <w:r w:rsidRPr="002E3BB1">
                    <w:rPr>
                      <w:sz w:val="24"/>
                    </w:rPr>
                    <w:t>7350</w:t>
                  </w:r>
                </w:p>
              </w:tc>
              <w:tc>
                <w:tcPr>
                  <w:tcW w:w="1530" w:type="dxa"/>
                </w:tcPr>
                <w:p w:rsidR="008F7C8D" w:rsidRPr="005C3DD1" w:rsidRDefault="008F7C8D" w:rsidP="008F7C8D">
                  <w:pPr>
                    <w:tabs>
                      <w:tab w:val="left" w:pos="4320"/>
                      <w:tab w:val="left" w:pos="6870"/>
                    </w:tabs>
                    <w:jc w:val="both"/>
                    <w:rPr>
                      <w:rFonts w:ascii="Times New Roman" w:hAnsi="Times New Roman" w:cs="Times New Roman"/>
                    </w:rPr>
                  </w:pPr>
                </w:p>
              </w:tc>
              <w:tc>
                <w:tcPr>
                  <w:tcW w:w="1350" w:type="dxa"/>
                </w:tcPr>
                <w:p w:rsidR="008F7C8D" w:rsidRPr="005C3DD1" w:rsidRDefault="008F7C8D" w:rsidP="008F7C8D">
                  <w:pPr>
                    <w:tabs>
                      <w:tab w:val="left" w:pos="4320"/>
                      <w:tab w:val="left" w:pos="6870"/>
                    </w:tabs>
                    <w:jc w:val="both"/>
                    <w:rPr>
                      <w:rFonts w:ascii="Times New Roman" w:hAnsi="Times New Roman" w:cs="Times New Roman"/>
                    </w:rPr>
                  </w:pPr>
                </w:p>
              </w:tc>
              <w:tc>
                <w:tcPr>
                  <w:tcW w:w="1281" w:type="dxa"/>
                </w:tcPr>
                <w:p w:rsidR="008F7C8D" w:rsidRPr="005C3DD1" w:rsidRDefault="008F7C8D" w:rsidP="008F7C8D">
                  <w:pPr>
                    <w:tabs>
                      <w:tab w:val="left" w:pos="4320"/>
                      <w:tab w:val="left" w:pos="6870"/>
                    </w:tabs>
                    <w:jc w:val="both"/>
                    <w:rPr>
                      <w:rFonts w:ascii="Times New Roman" w:hAnsi="Times New Roman" w:cs="Times New Roman"/>
                    </w:rPr>
                  </w:pPr>
                </w:p>
              </w:tc>
            </w:tr>
            <w:tr w:rsidR="008F7C8D" w:rsidRPr="005C3DD1" w:rsidTr="00DF5884">
              <w:trPr>
                <w:trHeight w:val="305"/>
                <w:jc w:val="center"/>
              </w:trPr>
              <w:tc>
                <w:tcPr>
                  <w:tcW w:w="1034" w:type="dxa"/>
                </w:tcPr>
                <w:p w:rsidR="008F7C8D" w:rsidRPr="005C3DD1" w:rsidRDefault="008F7C8D" w:rsidP="008F7C8D">
                  <w:pPr>
                    <w:tabs>
                      <w:tab w:val="left" w:pos="4320"/>
                      <w:tab w:val="left" w:pos="6870"/>
                    </w:tabs>
                    <w:jc w:val="both"/>
                    <w:rPr>
                      <w:rFonts w:ascii="Times New Roman" w:hAnsi="Times New Roman" w:cs="Times New Roman"/>
                    </w:rPr>
                  </w:pPr>
                  <w:r w:rsidRPr="005C3DD1">
                    <w:rPr>
                      <w:rFonts w:ascii="Times New Roman" w:hAnsi="Times New Roman" w:cs="Times New Roman"/>
                    </w:rPr>
                    <w:t>2</w:t>
                  </w:r>
                </w:p>
              </w:tc>
              <w:tc>
                <w:tcPr>
                  <w:tcW w:w="2024" w:type="dxa"/>
                </w:tcPr>
                <w:p w:rsidR="008F7C8D" w:rsidRPr="005C3DD1" w:rsidRDefault="008F7C8D" w:rsidP="008F7C8D">
                  <w:pPr>
                    <w:tabs>
                      <w:tab w:val="left" w:pos="4320"/>
                      <w:tab w:val="left" w:pos="6870"/>
                    </w:tabs>
                    <w:jc w:val="both"/>
                    <w:rPr>
                      <w:rFonts w:ascii="Times New Roman" w:hAnsi="Times New Roman" w:cs="Times New Roman"/>
                    </w:rPr>
                  </w:pPr>
                  <w:r w:rsidRPr="005C3DD1">
                    <w:rPr>
                      <w:rFonts w:ascii="Times New Roman" w:hAnsi="Times New Roman" w:cs="Times New Roman"/>
                    </w:rPr>
                    <w:t>kenaf</w:t>
                  </w:r>
                </w:p>
              </w:tc>
              <w:tc>
                <w:tcPr>
                  <w:tcW w:w="1953" w:type="dxa"/>
                  <w:shd w:val="clear" w:color="auto" w:fill="auto"/>
                </w:tcPr>
                <w:p w:rsidR="008F7C8D" w:rsidRPr="005C3DD1" w:rsidRDefault="008F7C8D" w:rsidP="008F7C8D">
                  <w:pPr>
                    <w:tabs>
                      <w:tab w:val="left" w:pos="4320"/>
                      <w:tab w:val="left" w:pos="6870"/>
                    </w:tabs>
                    <w:jc w:val="right"/>
                    <w:rPr>
                      <w:rFonts w:ascii="Times New Roman" w:hAnsi="Times New Roman" w:cs="Times New Roman"/>
                    </w:rPr>
                  </w:pPr>
                  <w:r>
                    <w:rPr>
                      <w:rFonts w:ascii="Times New Roman" w:hAnsi="Times New Roman" w:cs="Times New Roman"/>
                    </w:rPr>
                    <w:t>0</w:t>
                  </w:r>
                </w:p>
              </w:tc>
              <w:tc>
                <w:tcPr>
                  <w:tcW w:w="1530" w:type="dxa"/>
                </w:tcPr>
                <w:p w:rsidR="008F7C8D" w:rsidRPr="005C3DD1" w:rsidRDefault="008F7C8D" w:rsidP="008F7C8D">
                  <w:pPr>
                    <w:tabs>
                      <w:tab w:val="left" w:pos="4320"/>
                      <w:tab w:val="left" w:pos="6870"/>
                    </w:tabs>
                    <w:jc w:val="both"/>
                    <w:rPr>
                      <w:rFonts w:ascii="Times New Roman" w:hAnsi="Times New Roman" w:cs="Times New Roman"/>
                    </w:rPr>
                  </w:pPr>
                </w:p>
              </w:tc>
              <w:tc>
                <w:tcPr>
                  <w:tcW w:w="1350" w:type="dxa"/>
                </w:tcPr>
                <w:p w:rsidR="008F7C8D" w:rsidRPr="005C3DD1" w:rsidRDefault="008F7C8D" w:rsidP="008F7C8D">
                  <w:pPr>
                    <w:tabs>
                      <w:tab w:val="left" w:pos="4320"/>
                      <w:tab w:val="left" w:pos="6870"/>
                    </w:tabs>
                    <w:jc w:val="both"/>
                    <w:rPr>
                      <w:rFonts w:ascii="Times New Roman" w:hAnsi="Times New Roman" w:cs="Times New Roman"/>
                    </w:rPr>
                  </w:pPr>
                </w:p>
              </w:tc>
              <w:tc>
                <w:tcPr>
                  <w:tcW w:w="1281" w:type="dxa"/>
                </w:tcPr>
                <w:p w:rsidR="008F7C8D" w:rsidRPr="005C3DD1" w:rsidRDefault="008F7C8D" w:rsidP="008F7C8D">
                  <w:pPr>
                    <w:tabs>
                      <w:tab w:val="left" w:pos="4320"/>
                      <w:tab w:val="left" w:pos="6870"/>
                    </w:tabs>
                    <w:jc w:val="both"/>
                    <w:rPr>
                      <w:rFonts w:ascii="Times New Roman" w:hAnsi="Times New Roman" w:cs="Times New Roman"/>
                    </w:rPr>
                  </w:pPr>
                </w:p>
              </w:tc>
            </w:tr>
            <w:tr w:rsidR="008F7C8D" w:rsidRPr="005C3DD1" w:rsidTr="00DF5884">
              <w:trPr>
                <w:trHeight w:val="305"/>
                <w:jc w:val="center"/>
              </w:trPr>
              <w:tc>
                <w:tcPr>
                  <w:tcW w:w="1034" w:type="dxa"/>
                </w:tcPr>
                <w:p w:rsidR="008F7C8D" w:rsidRPr="005C3DD1" w:rsidRDefault="008F7C8D" w:rsidP="008F7C8D">
                  <w:pPr>
                    <w:tabs>
                      <w:tab w:val="left" w:pos="4320"/>
                      <w:tab w:val="left" w:pos="6870"/>
                    </w:tabs>
                    <w:jc w:val="both"/>
                    <w:rPr>
                      <w:rFonts w:ascii="Times New Roman" w:hAnsi="Times New Roman" w:cs="Times New Roman"/>
                    </w:rPr>
                  </w:pPr>
                  <w:r w:rsidRPr="005C3DD1">
                    <w:rPr>
                      <w:rFonts w:ascii="Times New Roman" w:hAnsi="Times New Roman" w:cs="Times New Roman"/>
                    </w:rPr>
                    <w:t>3</w:t>
                  </w:r>
                </w:p>
              </w:tc>
              <w:tc>
                <w:tcPr>
                  <w:tcW w:w="2024" w:type="dxa"/>
                </w:tcPr>
                <w:p w:rsidR="008F7C8D" w:rsidRPr="005C3DD1" w:rsidRDefault="008F7C8D" w:rsidP="008F7C8D">
                  <w:pPr>
                    <w:tabs>
                      <w:tab w:val="left" w:pos="4320"/>
                      <w:tab w:val="left" w:pos="6870"/>
                    </w:tabs>
                    <w:jc w:val="both"/>
                    <w:rPr>
                      <w:rFonts w:ascii="Times New Roman" w:hAnsi="Times New Roman" w:cs="Times New Roman"/>
                    </w:rPr>
                  </w:pPr>
                  <w:r w:rsidRPr="005C3DD1">
                    <w:rPr>
                      <w:rFonts w:ascii="Times New Roman" w:hAnsi="Times New Roman" w:cs="Times New Roman"/>
                    </w:rPr>
                    <w:t>Lugo</w:t>
                  </w:r>
                </w:p>
              </w:tc>
              <w:tc>
                <w:tcPr>
                  <w:tcW w:w="1953" w:type="dxa"/>
                  <w:shd w:val="clear" w:color="auto" w:fill="auto"/>
                </w:tcPr>
                <w:p w:rsidR="008F7C8D" w:rsidRPr="005C3DD1" w:rsidRDefault="008F7C8D" w:rsidP="008F7C8D">
                  <w:pPr>
                    <w:tabs>
                      <w:tab w:val="left" w:pos="4320"/>
                      <w:tab w:val="left" w:pos="6870"/>
                    </w:tabs>
                    <w:jc w:val="right"/>
                    <w:rPr>
                      <w:rFonts w:ascii="Times New Roman" w:hAnsi="Times New Roman" w:cs="Times New Roman"/>
                    </w:rPr>
                  </w:pPr>
                  <w:r>
                    <w:rPr>
                      <w:rFonts w:ascii="Times New Roman" w:hAnsi="Times New Roman" w:cs="Times New Roman"/>
                    </w:rPr>
                    <w:t>0</w:t>
                  </w:r>
                </w:p>
              </w:tc>
              <w:tc>
                <w:tcPr>
                  <w:tcW w:w="1530" w:type="dxa"/>
                </w:tcPr>
                <w:p w:rsidR="008F7C8D" w:rsidRPr="005C3DD1" w:rsidRDefault="008F7C8D" w:rsidP="008F7C8D">
                  <w:pPr>
                    <w:tabs>
                      <w:tab w:val="left" w:pos="4320"/>
                      <w:tab w:val="left" w:pos="6870"/>
                    </w:tabs>
                    <w:jc w:val="both"/>
                    <w:rPr>
                      <w:rFonts w:ascii="Times New Roman" w:hAnsi="Times New Roman" w:cs="Times New Roman"/>
                    </w:rPr>
                  </w:pPr>
                </w:p>
              </w:tc>
              <w:tc>
                <w:tcPr>
                  <w:tcW w:w="1350" w:type="dxa"/>
                </w:tcPr>
                <w:p w:rsidR="008F7C8D" w:rsidRPr="005C3DD1" w:rsidRDefault="008F7C8D" w:rsidP="008F7C8D">
                  <w:pPr>
                    <w:tabs>
                      <w:tab w:val="left" w:pos="4320"/>
                      <w:tab w:val="left" w:pos="6870"/>
                    </w:tabs>
                    <w:jc w:val="both"/>
                    <w:rPr>
                      <w:rFonts w:ascii="Times New Roman" w:hAnsi="Times New Roman" w:cs="Times New Roman"/>
                    </w:rPr>
                  </w:pPr>
                </w:p>
              </w:tc>
              <w:tc>
                <w:tcPr>
                  <w:tcW w:w="1281" w:type="dxa"/>
                </w:tcPr>
                <w:p w:rsidR="008F7C8D" w:rsidRPr="005C3DD1" w:rsidRDefault="008F7C8D" w:rsidP="008F7C8D">
                  <w:pPr>
                    <w:tabs>
                      <w:tab w:val="left" w:pos="4320"/>
                      <w:tab w:val="left" w:pos="6870"/>
                    </w:tabs>
                    <w:jc w:val="both"/>
                    <w:rPr>
                      <w:rFonts w:ascii="Times New Roman" w:hAnsi="Times New Roman" w:cs="Times New Roman"/>
                    </w:rPr>
                  </w:pPr>
                </w:p>
              </w:tc>
            </w:tr>
            <w:tr w:rsidR="008F7C8D" w:rsidRPr="005C3DD1" w:rsidTr="00DF5884">
              <w:trPr>
                <w:trHeight w:val="305"/>
                <w:jc w:val="center"/>
              </w:trPr>
              <w:tc>
                <w:tcPr>
                  <w:tcW w:w="1034" w:type="dxa"/>
                </w:tcPr>
                <w:p w:rsidR="008F7C8D" w:rsidRPr="005C3DD1" w:rsidRDefault="008F7C8D" w:rsidP="008F7C8D">
                  <w:pPr>
                    <w:tabs>
                      <w:tab w:val="left" w:pos="4320"/>
                      <w:tab w:val="left" w:pos="6870"/>
                    </w:tabs>
                    <w:jc w:val="both"/>
                    <w:rPr>
                      <w:rFonts w:ascii="Times New Roman" w:hAnsi="Times New Roman" w:cs="Times New Roman"/>
                    </w:rPr>
                  </w:pPr>
                  <w:r w:rsidRPr="005C3DD1">
                    <w:rPr>
                      <w:rFonts w:ascii="Times New Roman" w:hAnsi="Times New Roman" w:cs="Times New Roman"/>
                    </w:rPr>
                    <w:t>4</w:t>
                  </w:r>
                </w:p>
              </w:tc>
              <w:tc>
                <w:tcPr>
                  <w:tcW w:w="2024" w:type="dxa"/>
                </w:tcPr>
                <w:p w:rsidR="008F7C8D" w:rsidRPr="005C3DD1" w:rsidRDefault="008F7C8D" w:rsidP="008F7C8D">
                  <w:pPr>
                    <w:tabs>
                      <w:tab w:val="left" w:pos="4320"/>
                      <w:tab w:val="left" w:pos="6870"/>
                    </w:tabs>
                    <w:jc w:val="both"/>
                    <w:rPr>
                      <w:rFonts w:ascii="Times New Roman" w:hAnsi="Times New Roman" w:cs="Times New Roman"/>
                    </w:rPr>
                  </w:pPr>
                  <w:r w:rsidRPr="005C3DD1">
                    <w:rPr>
                      <w:rFonts w:ascii="Times New Roman" w:hAnsi="Times New Roman" w:cs="Times New Roman"/>
                    </w:rPr>
                    <w:t>Horo Alalitu</w:t>
                  </w:r>
                </w:p>
              </w:tc>
              <w:tc>
                <w:tcPr>
                  <w:tcW w:w="1953" w:type="dxa"/>
                  <w:shd w:val="clear" w:color="auto" w:fill="auto"/>
                </w:tcPr>
                <w:p w:rsidR="008F7C8D" w:rsidRPr="005C3DD1" w:rsidRDefault="008F7C8D" w:rsidP="008F7C8D">
                  <w:pPr>
                    <w:tabs>
                      <w:tab w:val="left" w:pos="4320"/>
                      <w:tab w:val="left" w:pos="6870"/>
                    </w:tabs>
                    <w:jc w:val="right"/>
                    <w:rPr>
                      <w:rFonts w:ascii="Times New Roman" w:hAnsi="Times New Roman" w:cs="Times New Roman"/>
                    </w:rPr>
                  </w:pPr>
                  <w:r>
                    <w:rPr>
                      <w:rFonts w:ascii="Times New Roman" w:hAnsi="Times New Roman" w:cs="Times New Roman"/>
                    </w:rPr>
                    <w:t>0</w:t>
                  </w:r>
                </w:p>
              </w:tc>
              <w:tc>
                <w:tcPr>
                  <w:tcW w:w="1530" w:type="dxa"/>
                </w:tcPr>
                <w:p w:rsidR="008F7C8D" w:rsidRPr="005C3DD1" w:rsidRDefault="008F7C8D" w:rsidP="008F7C8D">
                  <w:pPr>
                    <w:tabs>
                      <w:tab w:val="left" w:pos="4320"/>
                      <w:tab w:val="left" w:pos="6870"/>
                    </w:tabs>
                    <w:jc w:val="both"/>
                    <w:rPr>
                      <w:rFonts w:ascii="Times New Roman" w:hAnsi="Times New Roman" w:cs="Times New Roman"/>
                    </w:rPr>
                  </w:pPr>
                </w:p>
              </w:tc>
              <w:tc>
                <w:tcPr>
                  <w:tcW w:w="1350" w:type="dxa"/>
                </w:tcPr>
                <w:p w:rsidR="008F7C8D" w:rsidRPr="005C3DD1" w:rsidRDefault="008F7C8D" w:rsidP="008F7C8D">
                  <w:pPr>
                    <w:tabs>
                      <w:tab w:val="left" w:pos="4320"/>
                      <w:tab w:val="left" w:pos="6870"/>
                    </w:tabs>
                    <w:jc w:val="both"/>
                    <w:rPr>
                      <w:rFonts w:ascii="Times New Roman" w:hAnsi="Times New Roman" w:cs="Times New Roman"/>
                    </w:rPr>
                  </w:pPr>
                </w:p>
              </w:tc>
              <w:tc>
                <w:tcPr>
                  <w:tcW w:w="1281" w:type="dxa"/>
                </w:tcPr>
                <w:p w:rsidR="008F7C8D" w:rsidRPr="005C3DD1" w:rsidRDefault="008F7C8D" w:rsidP="008F7C8D">
                  <w:pPr>
                    <w:tabs>
                      <w:tab w:val="left" w:pos="4320"/>
                      <w:tab w:val="left" w:pos="6870"/>
                    </w:tabs>
                    <w:jc w:val="both"/>
                    <w:rPr>
                      <w:rFonts w:ascii="Times New Roman" w:hAnsi="Times New Roman" w:cs="Times New Roman"/>
                    </w:rPr>
                  </w:pPr>
                </w:p>
              </w:tc>
            </w:tr>
          </w:tbl>
          <w:p w:rsidR="008F7C8D" w:rsidRPr="005C3DD1" w:rsidRDefault="008F7C8D" w:rsidP="008F7C8D">
            <w:pPr>
              <w:jc w:val="both"/>
              <w:rPr>
                <w:rFonts w:ascii="Times New Roman" w:hAnsi="Times New Roman" w:cs="Times New Roman"/>
              </w:rPr>
            </w:pPr>
          </w:p>
        </w:tc>
      </w:tr>
    </w:tbl>
    <w:p w:rsidR="008F7C8D" w:rsidRPr="005C3DD1" w:rsidRDefault="008F7C8D" w:rsidP="008F7C8D">
      <w:pPr>
        <w:tabs>
          <w:tab w:val="left" w:pos="4320"/>
          <w:tab w:val="left" w:pos="6870"/>
        </w:tabs>
        <w:spacing w:after="0" w:line="360" w:lineRule="auto"/>
        <w:jc w:val="both"/>
        <w:rPr>
          <w:rFonts w:ascii="Times New Roman" w:hAnsi="Times New Roman" w:cs="Times New Roman"/>
          <w:b/>
          <w:i/>
          <w:sz w:val="20"/>
        </w:rPr>
      </w:pPr>
      <w:r w:rsidRPr="005C3DD1">
        <w:rPr>
          <w:rFonts w:ascii="Times New Roman" w:hAnsi="Times New Roman" w:cs="Times New Roman"/>
          <w:b/>
        </w:rPr>
        <w:t xml:space="preserve">               </w:t>
      </w:r>
      <w:r w:rsidRPr="005C3DD1">
        <w:rPr>
          <w:rFonts w:ascii="Times New Roman" w:hAnsi="Times New Roman" w:cs="Times New Roman"/>
          <w:b/>
          <w:i/>
          <w:sz w:val="20"/>
        </w:rPr>
        <w:t>Source: GutoGida District Water, Mineral, and Energy Office</w:t>
      </w:r>
    </w:p>
    <w:p w:rsidR="008F7C8D" w:rsidRPr="00DF5884" w:rsidRDefault="008F7C8D" w:rsidP="00DF5884">
      <w:pPr>
        <w:pStyle w:val="Heading3"/>
        <w:spacing w:line="360" w:lineRule="auto"/>
        <w:jc w:val="both"/>
        <w:rPr>
          <w:b/>
          <w:szCs w:val="24"/>
        </w:rPr>
      </w:pPr>
      <w:bookmarkStart w:id="215" w:name="_Toc488661544"/>
      <w:bookmarkStart w:id="216" w:name="_Toc488928134"/>
      <w:r w:rsidRPr="00DF5884">
        <w:rPr>
          <w:b/>
          <w:szCs w:val="24"/>
        </w:rPr>
        <w:t>Education</w:t>
      </w:r>
      <w:bookmarkEnd w:id="215"/>
      <w:bookmarkEnd w:id="216"/>
    </w:p>
    <w:p w:rsidR="008F7C8D" w:rsidRPr="00DF5884" w:rsidRDefault="008F7C8D" w:rsidP="00DF5884">
      <w:pPr>
        <w:pStyle w:val="BodyText"/>
        <w:spacing w:line="360" w:lineRule="auto"/>
        <w:jc w:val="both"/>
        <w:rPr>
          <w:rFonts w:ascii="Times New Roman" w:hAnsi="Times New Roman" w:cs="Times New Roman"/>
          <w:i/>
          <w:sz w:val="24"/>
          <w:szCs w:val="24"/>
        </w:rPr>
      </w:pPr>
      <w:r w:rsidRPr="00DF5884">
        <w:rPr>
          <w:rFonts w:ascii="Times New Roman" w:hAnsi="Times New Roman" w:cs="Times New Roman"/>
          <w:sz w:val="24"/>
          <w:szCs w:val="24"/>
        </w:rPr>
        <w:t>Education is a base for the development of human society. It provides strength &amp; resilience to people to respond to changing situations &amp; enables them to cause &amp; contribute to societal development through development of their attitudes, values, capabilities, both of knowledge &amp; skills. A healthy &amp; educated population is crucial for economic &amp; social advancement. Education is, therefore an essential investment in people &amp; as such a pre-requisite for equitable &amp; sustainable development.</w:t>
      </w:r>
    </w:p>
    <w:p w:rsidR="008F7C8D" w:rsidRPr="00DF5884" w:rsidRDefault="008F7C8D" w:rsidP="00DF5884">
      <w:pPr>
        <w:pStyle w:val="BodyText"/>
        <w:spacing w:line="360" w:lineRule="auto"/>
        <w:jc w:val="both"/>
        <w:rPr>
          <w:rFonts w:ascii="Times New Roman" w:hAnsi="Times New Roman" w:cs="Times New Roman"/>
          <w:sz w:val="24"/>
          <w:szCs w:val="24"/>
        </w:rPr>
      </w:pPr>
      <w:r w:rsidRPr="00DF5884">
        <w:rPr>
          <w:rFonts w:ascii="Times New Roman" w:hAnsi="Times New Roman" w:cs="Times New Roman"/>
          <w:sz w:val="24"/>
          <w:szCs w:val="24"/>
        </w:rPr>
        <w:t>It is obvious that literate people are more productive than illiterate ones. An educated family has access to a broad range of opportunities, educated farmers are more receptive to new ideas &amp; technology, and educated children are open to the general trends in education. Therefore, there is no doubt that the socio-economy of the society would be more meaningful if everybody gets access to primary education.</w:t>
      </w:r>
    </w:p>
    <w:p w:rsidR="008F7C8D" w:rsidRPr="00DF5884" w:rsidRDefault="008F7C8D" w:rsidP="00DF5884">
      <w:pPr>
        <w:spacing w:after="0" w:line="360" w:lineRule="auto"/>
        <w:jc w:val="both"/>
        <w:rPr>
          <w:rFonts w:ascii="Times New Roman" w:hAnsi="Times New Roman" w:cs="Times New Roman"/>
          <w:sz w:val="24"/>
          <w:szCs w:val="24"/>
        </w:rPr>
      </w:pPr>
      <w:r w:rsidRPr="00DF5884">
        <w:rPr>
          <w:rFonts w:ascii="Times New Roman" w:eastAsia="Times New Roman" w:hAnsi="Times New Roman" w:cs="Times New Roman"/>
          <w:sz w:val="24"/>
          <w:szCs w:val="24"/>
        </w:rPr>
        <w:t xml:space="preserve">Kindergarten programs emphasize creative play, social interaction, and natural expression. They also teach social skills and provide children with an academic foundation for first grade. Kindergarten students are typically four or five years of age. In class, they are introduced to the alphabet, numbers, and colors; they study their bodies, their families, and their communities; they listen to stories read aloud; they make art projects; they participate in skits and dramatic productions; and they learn about holidays, plants, animals, and other topics in science and social studies. Some kindergartens also teach introductory reading and mathematical skills. Kindergartens strive to offer children a foundation for the development of social skills, self-confidence, motivation, and cognition (the process of knowing). </w:t>
      </w:r>
      <w:r w:rsidRPr="00DF5884">
        <w:rPr>
          <w:rFonts w:ascii="Times New Roman" w:hAnsi="Times New Roman" w:cs="Times New Roman"/>
          <w:sz w:val="24"/>
          <w:szCs w:val="24"/>
        </w:rPr>
        <w:t xml:space="preserve">When we come to the district, there was 3(Three) kindergarten under nongovernment 0 peoples &amp; 0 kinder garnet under government </w:t>
      </w:r>
      <w:r w:rsidR="00DF5884" w:rsidRPr="00DF5884">
        <w:rPr>
          <w:rFonts w:ascii="Times New Roman" w:hAnsi="Times New Roman" w:cs="Times New Roman"/>
          <w:sz w:val="24"/>
          <w:szCs w:val="24"/>
        </w:rPr>
        <w:t>with 1647</w:t>
      </w:r>
      <w:r w:rsidRPr="00DF5884">
        <w:rPr>
          <w:rFonts w:ascii="Times New Roman" w:hAnsi="Times New Roman" w:cs="Times New Roman"/>
          <w:sz w:val="24"/>
          <w:szCs w:val="24"/>
        </w:rPr>
        <w:t xml:space="preserve"> peoplesin the year of 2020E.C</w:t>
      </w:r>
    </w:p>
    <w:p w:rsidR="008F7C8D" w:rsidRPr="00DF5884" w:rsidRDefault="008F7C8D" w:rsidP="00DF5884">
      <w:pPr>
        <w:spacing w:after="0" w:line="360" w:lineRule="auto"/>
        <w:jc w:val="both"/>
        <w:rPr>
          <w:rFonts w:ascii="Times New Roman" w:hAnsi="Times New Roman" w:cs="Times New Roman"/>
          <w:color w:val="000000" w:themeColor="text1"/>
          <w:sz w:val="24"/>
          <w:szCs w:val="24"/>
          <w:highlight w:val="yellow"/>
        </w:rPr>
      </w:pPr>
      <w:r w:rsidRPr="00DF5884">
        <w:rPr>
          <w:rFonts w:ascii="Times New Roman" w:hAnsi="Times New Roman" w:cs="Times New Roman"/>
          <w:color w:val="000000" w:themeColor="text1"/>
          <w:sz w:val="24"/>
          <w:szCs w:val="24"/>
        </w:rPr>
        <w:t>The number of government primary school in the district are 35 of which 6 were first cycle and 29 were second cycle, there was also 3 senior secondary school.</w:t>
      </w:r>
    </w:p>
    <w:p w:rsidR="008F7C8D" w:rsidRDefault="008F7C8D" w:rsidP="008F7C8D">
      <w:pPr>
        <w:tabs>
          <w:tab w:val="left" w:pos="4320"/>
          <w:tab w:val="left" w:pos="6870"/>
        </w:tabs>
        <w:spacing w:after="0" w:line="240" w:lineRule="auto"/>
        <w:rPr>
          <w:rFonts w:ascii="Times New Roman" w:hAnsi="Times New Roman" w:cs="Times New Roman"/>
          <w:b/>
          <w:i/>
          <w:sz w:val="20"/>
        </w:rPr>
      </w:pPr>
    </w:p>
    <w:p w:rsidR="008F7C8D" w:rsidRPr="00C96CAF" w:rsidRDefault="008F7C8D" w:rsidP="008F7C8D">
      <w:pPr>
        <w:tabs>
          <w:tab w:val="left" w:pos="4320"/>
          <w:tab w:val="left" w:pos="6870"/>
        </w:tabs>
        <w:spacing w:after="0" w:line="240" w:lineRule="auto"/>
        <w:jc w:val="center"/>
        <w:rPr>
          <w:rFonts w:ascii="Times New Roman" w:hAnsi="Times New Roman" w:cs="Times New Roman"/>
          <w:b/>
          <w:i/>
        </w:rPr>
      </w:pPr>
      <w:r w:rsidRPr="0064559B">
        <w:rPr>
          <w:rFonts w:ascii="Times New Roman" w:hAnsi="Times New Roman" w:cs="Times New Roman"/>
          <w:b/>
          <w:i/>
          <w:sz w:val="20"/>
        </w:rPr>
        <w:t xml:space="preserve"> </w:t>
      </w:r>
      <w:r w:rsidRPr="00C96CAF">
        <w:rPr>
          <w:rFonts w:ascii="Times New Roman" w:hAnsi="Times New Roman" w:cs="Times New Roman"/>
          <w:b/>
          <w:i/>
        </w:rPr>
        <w:t>Table 15. Number of schools and classrooms under government holding by the year 2019and 2020 E.C</w:t>
      </w:r>
    </w:p>
    <w:tbl>
      <w:tblPr>
        <w:tblStyle w:val="LightShading-Accent4"/>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782"/>
        <w:gridCol w:w="1260"/>
        <w:gridCol w:w="1421"/>
        <w:gridCol w:w="1606"/>
        <w:gridCol w:w="1121"/>
      </w:tblGrid>
      <w:tr w:rsidR="008F7C8D" w:rsidRPr="00C96CAF" w:rsidTr="008F7C8D">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EECE1" w:themeFill="background2"/>
          </w:tcPr>
          <w:p w:rsidR="008F7C8D" w:rsidRPr="00C96CAF" w:rsidRDefault="008F7C8D" w:rsidP="008F7C8D">
            <w:pPr>
              <w:tabs>
                <w:tab w:val="left" w:pos="4320"/>
                <w:tab w:val="left" w:pos="6870"/>
              </w:tabs>
              <w:jc w:val="both"/>
              <w:rPr>
                <w:rFonts w:ascii="Times New Roman" w:hAnsi="Times New Roman" w:cs="Times New Roman"/>
                <w:b w:val="0"/>
                <w:i/>
                <w:color w:val="auto"/>
                <w:sz w:val="20"/>
                <w:szCs w:val="24"/>
              </w:rPr>
            </w:pPr>
          </w:p>
          <w:p w:rsidR="008F7C8D" w:rsidRPr="00C96CAF" w:rsidRDefault="008F7C8D" w:rsidP="008F7C8D">
            <w:pPr>
              <w:tabs>
                <w:tab w:val="left" w:pos="4320"/>
                <w:tab w:val="left" w:pos="6870"/>
              </w:tabs>
              <w:jc w:val="both"/>
              <w:rPr>
                <w:rFonts w:ascii="Times New Roman" w:hAnsi="Times New Roman" w:cs="Times New Roman"/>
                <w:i/>
                <w:color w:val="auto"/>
                <w:sz w:val="20"/>
                <w:szCs w:val="24"/>
              </w:rPr>
            </w:pPr>
          </w:p>
          <w:p w:rsidR="008F7C8D" w:rsidRPr="00C96CAF" w:rsidRDefault="008F7C8D" w:rsidP="008F7C8D">
            <w:pPr>
              <w:tabs>
                <w:tab w:val="left" w:pos="4320"/>
                <w:tab w:val="left" w:pos="6870"/>
              </w:tabs>
              <w:jc w:val="both"/>
              <w:rPr>
                <w:rFonts w:ascii="Times New Roman" w:hAnsi="Times New Roman" w:cs="Times New Roman"/>
                <w:b w:val="0"/>
                <w:bCs w:val="0"/>
                <w:i/>
                <w:color w:val="auto"/>
                <w:sz w:val="20"/>
                <w:szCs w:val="24"/>
              </w:rPr>
            </w:pPr>
            <w:r w:rsidRPr="00C96CAF">
              <w:rPr>
                <w:rFonts w:ascii="Times New Roman" w:hAnsi="Times New Roman" w:cs="Times New Roman"/>
                <w:i/>
                <w:color w:val="auto"/>
                <w:sz w:val="20"/>
                <w:szCs w:val="24"/>
              </w:rPr>
              <w:t>S.№</w:t>
            </w:r>
          </w:p>
        </w:tc>
        <w:tc>
          <w:tcPr>
            <w:tcW w:w="2782"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EECE1" w:themeFill="background2"/>
          </w:tcPr>
          <w:p w:rsidR="008F7C8D" w:rsidRPr="00C96CAF" w:rsidRDefault="008F7C8D" w:rsidP="008F7C8D">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0"/>
                <w:szCs w:val="24"/>
              </w:rPr>
            </w:pPr>
          </w:p>
          <w:p w:rsidR="008F7C8D" w:rsidRPr="00C96CAF" w:rsidRDefault="008F7C8D" w:rsidP="008F7C8D">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0"/>
                <w:szCs w:val="24"/>
              </w:rPr>
            </w:pPr>
          </w:p>
          <w:p w:rsidR="008F7C8D" w:rsidRPr="00C96CAF" w:rsidRDefault="008F7C8D" w:rsidP="008F7C8D">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0"/>
                <w:szCs w:val="24"/>
              </w:rPr>
            </w:pPr>
            <w:r w:rsidRPr="00C96CAF">
              <w:rPr>
                <w:rFonts w:ascii="Times New Roman" w:hAnsi="Times New Roman" w:cs="Times New Roman"/>
                <w:i/>
                <w:color w:val="auto"/>
                <w:sz w:val="20"/>
                <w:szCs w:val="24"/>
              </w:rPr>
              <w:t>Type of schools</w:t>
            </w:r>
          </w:p>
        </w:tc>
        <w:tc>
          <w:tcPr>
            <w:tcW w:w="5408" w:type="dxa"/>
            <w:gridSpan w:val="4"/>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EECE1" w:themeFill="background2"/>
          </w:tcPr>
          <w:p w:rsidR="008F7C8D" w:rsidRPr="00C96CAF"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0"/>
                <w:szCs w:val="24"/>
              </w:rPr>
            </w:pPr>
            <w:r w:rsidRPr="00C96CAF">
              <w:rPr>
                <w:rFonts w:ascii="Times New Roman" w:eastAsia="Times New Roman" w:hAnsi="Times New Roman" w:cs="Times New Roman"/>
                <w:i/>
                <w:color w:val="auto"/>
                <w:sz w:val="20"/>
                <w:szCs w:val="24"/>
              </w:rPr>
              <w:t>Number of schools and classrooms under government holding</w:t>
            </w:r>
          </w:p>
        </w:tc>
      </w:tr>
      <w:tr w:rsidR="008F7C8D" w:rsidRPr="00C96CAF" w:rsidTr="008F7C8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40"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jc w:val="both"/>
              <w:rPr>
                <w:rFonts w:ascii="Times New Roman" w:eastAsia="Times New Roman" w:hAnsi="Times New Roman" w:cs="Times New Roman"/>
                <w:color w:val="auto"/>
                <w:sz w:val="20"/>
              </w:rPr>
            </w:pPr>
          </w:p>
        </w:tc>
        <w:tc>
          <w:tcPr>
            <w:tcW w:w="2782"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
        </w:tc>
        <w:tc>
          <w:tcPr>
            <w:tcW w:w="2681" w:type="dxa"/>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rPr>
            </w:pPr>
            <w:r w:rsidRPr="00C96CAF">
              <w:rPr>
                <w:rFonts w:ascii="Times New Roman" w:eastAsia="Times New Roman" w:hAnsi="Times New Roman" w:cs="Times New Roman"/>
                <w:b/>
                <w:color w:val="auto"/>
                <w:sz w:val="20"/>
              </w:rPr>
              <w:t>2019</w:t>
            </w:r>
          </w:p>
        </w:tc>
        <w:tc>
          <w:tcPr>
            <w:tcW w:w="2727" w:type="dxa"/>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rPr>
            </w:pPr>
            <w:r w:rsidRPr="00C96CAF">
              <w:rPr>
                <w:rFonts w:ascii="Times New Roman" w:eastAsia="Times New Roman" w:hAnsi="Times New Roman" w:cs="Times New Roman"/>
                <w:b/>
                <w:color w:val="auto"/>
                <w:sz w:val="20"/>
              </w:rPr>
              <w:t>2020</w:t>
            </w:r>
          </w:p>
        </w:tc>
      </w:tr>
      <w:tr w:rsidR="008F7C8D" w:rsidRPr="00C96CAF" w:rsidTr="008F7C8D">
        <w:trPr>
          <w:trHeight w:val="245"/>
        </w:trPr>
        <w:tc>
          <w:tcPr>
            <w:cnfStyle w:val="001000000000" w:firstRow="0" w:lastRow="0" w:firstColumn="1" w:lastColumn="0" w:oddVBand="0" w:evenVBand="0" w:oddHBand="0" w:evenHBand="0" w:firstRowFirstColumn="0" w:firstRowLastColumn="0" w:lastRowFirstColumn="0" w:lastRowLastColumn="0"/>
            <w:tcW w:w="540"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jc w:val="both"/>
              <w:rPr>
                <w:rFonts w:ascii="Times New Roman" w:eastAsia="Times New Roman" w:hAnsi="Times New Roman" w:cs="Times New Roman"/>
                <w:color w:val="auto"/>
                <w:sz w:val="20"/>
              </w:rPr>
            </w:pPr>
          </w:p>
        </w:tc>
        <w:tc>
          <w:tcPr>
            <w:tcW w:w="2782" w:type="dxa"/>
            <w:vMerge/>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rsidR="008F7C8D" w:rsidRPr="00C96CAF" w:rsidRDefault="008F7C8D" w:rsidP="008F7C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C96CAF">
              <w:rPr>
                <w:rFonts w:ascii="Times New Roman" w:eastAsia="Times New Roman" w:hAnsi="Times New Roman" w:cs="Times New Roman"/>
                <w:b/>
                <w:color w:val="auto"/>
                <w:sz w:val="20"/>
              </w:rPr>
              <w:t>School</w:t>
            </w:r>
          </w:p>
        </w:tc>
        <w:tc>
          <w:tcPr>
            <w:tcW w:w="14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rsidR="008F7C8D" w:rsidRPr="00C96CAF" w:rsidRDefault="008F7C8D" w:rsidP="008F7C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C96CAF">
              <w:rPr>
                <w:rFonts w:ascii="Times New Roman" w:eastAsia="Times New Roman" w:hAnsi="Times New Roman" w:cs="Times New Roman"/>
                <w:b/>
                <w:color w:val="auto"/>
                <w:sz w:val="20"/>
              </w:rPr>
              <w:t>Room</w:t>
            </w:r>
          </w:p>
        </w:tc>
        <w:tc>
          <w:tcPr>
            <w:tcW w:w="16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rsidR="008F7C8D" w:rsidRPr="00C96CAF" w:rsidRDefault="008F7C8D" w:rsidP="008F7C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C96CAF">
              <w:rPr>
                <w:rFonts w:ascii="Times New Roman" w:eastAsia="Times New Roman" w:hAnsi="Times New Roman" w:cs="Times New Roman"/>
                <w:b/>
                <w:color w:val="auto"/>
                <w:sz w:val="20"/>
              </w:rPr>
              <w:t>School</w:t>
            </w:r>
          </w:p>
        </w:tc>
        <w:tc>
          <w:tcPr>
            <w:tcW w:w="11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rsidR="008F7C8D" w:rsidRPr="00C96CAF" w:rsidRDefault="008F7C8D" w:rsidP="008F7C8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C96CAF">
              <w:rPr>
                <w:rFonts w:ascii="Times New Roman" w:eastAsia="Times New Roman" w:hAnsi="Times New Roman" w:cs="Times New Roman"/>
                <w:b/>
                <w:color w:val="auto"/>
                <w:sz w:val="20"/>
              </w:rPr>
              <w:t>Room</w:t>
            </w:r>
          </w:p>
        </w:tc>
      </w:tr>
      <w:tr w:rsidR="008F7C8D" w:rsidRPr="00C96CA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rPr>
                <w:rFonts w:ascii="Times New Roman" w:hAnsi="Times New Roman" w:cs="Times New Roman"/>
                <w:color w:val="auto"/>
                <w:sz w:val="20"/>
              </w:rPr>
            </w:pPr>
            <w:r w:rsidRPr="00C96CAF">
              <w:rPr>
                <w:rFonts w:ascii="Times New Roman" w:hAnsi="Times New Roman" w:cs="Times New Roman"/>
                <w:color w:val="auto"/>
                <w:sz w:val="20"/>
              </w:rPr>
              <w:t>1</w:t>
            </w:r>
          </w:p>
        </w:tc>
        <w:tc>
          <w:tcPr>
            <w:tcW w:w="2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C96CAF">
              <w:rPr>
                <w:sz w:val="20"/>
                <w:szCs w:val="20"/>
              </w:rPr>
              <w:t>Primary 1</w:t>
            </w:r>
            <w:r w:rsidRPr="00C96CAF">
              <w:rPr>
                <w:sz w:val="20"/>
                <w:szCs w:val="20"/>
                <w:vertAlign w:val="superscript"/>
              </w:rPr>
              <w:t>st</w:t>
            </w:r>
            <w:r w:rsidRPr="00C96CAF">
              <w:rPr>
                <w:sz w:val="20"/>
                <w:szCs w:val="20"/>
              </w:rPr>
              <w:t xml:space="preserve"> cycle</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Cs w:val="20"/>
              </w:rPr>
            </w:pPr>
            <w:r w:rsidRPr="00C96CAF">
              <w:rPr>
                <w:szCs w:val="20"/>
              </w:rPr>
              <w:t>5</w:t>
            </w:r>
          </w:p>
        </w:tc>
        <w:tc>
          <w:tcPr>
            <w:tcW w:w="14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0"/>
                <w:szCs w:val="20"/>
              </w:rPr>
            </w:pPr>
            <w:r w:rsidRPr="00C96CAF">
              <w:rPr>
                <w:sz w:val="20"/>
                <w:szCs w:val="20"/>
              </w:rPr>
              <w:t>20</w:t>
            </w:r>
          </w:p>
        </w:tc>
        <w:tc>
          <w:tcPr>
            <w:tcW w:w="16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Cs w:val="20"/>
              </w:rPr>
            </w:pPr>
            <w:r w:rsidRPr="00C96CAF">
              <w:rPr>
                <w:szCs w:val="20"/>
              </w:rPr>
              <w:t>6</w:t>
            </w:r>
          </w:p>
        </w:tc>
        <w:tc>
          <w:tcPr>
            <w:tcW w:w="11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0"/>
                <w:szCs w:val="20"/>
              </w:rPr>
            </w:pPr>
            <w:r w:rsidRPr="00C96CAF">
              <w:rPr>
                <w:sz w:val="20"/>
                <w:szCs w:val="20"/>
              </w:rPr>
              <w:t>21</w:t>
            </w:r>
          </w:p>
        </w:tc>
      </w:tr>
      <w:tr w:rsidR="008F7C8D" w:rsidRPr="00C96CAF" w:rsidTr="008F7C8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rPr>
                <w:rFonts w:ascii="Times New Roman" w:hAnsi="Times New Roman" w:cs="Times New Roman"/>
                <w:sz w:val="20"/>
              </w:rPr>
            </w:pPr>
          </w:p>
        </w:tc>
        <w:tc>
          <w:tcPr>
            <w:tcW w:w="2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cnfStyle w:val="000000000000" w:firstRow="0" w:lastRow="0" w:firstColumn="0" w:lastColumn="0" w:oddVBand="0" w:evenVBand="0" w:oddHBand="0" w:evenHBand="0" w:firstRowFirstColumn="0" w:firstRowLastColumn="0" w:lastRowFirstColumn="0" w:lastRowLastColumn="0"/>
              <w:rPr>
                <w:sz w:val="20"/>
                <w:szCs w:val="20"/>
              </w:rPr>
            </w:pPr>
            <w:r w:rsidRPr="00C96CAF">
              <w:rPr>
                <w:sz w:val="20"/>
                <w:szCs w:val="20"/>
              </w:rPr>
              <w:t>“            2</w:t>
            </w:r>
            <w:r w:rsidRPr="00C96CAF">
              <w:rPr>
                <w:sz w:val="20"/>
                <w:szCs w:val="20"/>
                <w:vertAlign w:val="superscript"/>
              </w:rPr>
              <w:t>nd</w:t>
            </w:r>
            <w:r w:rsidRPr="00C96CAF">
              <w:rPr>
                <w:sz w:val="20"/>
                <w:szCs w:val="20"/>
              </w:rPr>
              <w:t xml:space="preserve"> cycle</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Cs w:val="20"/>
              </w:rPr>
            </w:pPr>
            <w:r w:rsidRPr="00C96CAF">
              <w:rPr>
                <w:szCs w:val="20"/>
              </w:rPr>
              <w:t>29</w:t>
            </w:r>
          </w:p>
        </w:tc>
        <w:tc>
          <w:tcPr>
            <w:tcW w:w="14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0"/>
                <w:szCs w:val="20"/>
              </w:rPr>
            </w:pPr>
            <w:r w:rsidRPr="00C96CAF">
              <w:rPr>
                <w:sz w:val="20"/>
                <w:szCs w:val="20"/>
              </w:rPr>
              <w:t>338</w:t>
            </w:r>
          </w:p>
        </w:tc>
        <w:tc>
          <w:tcPr>
            <w:tcW w:w="16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Cs w:val="20"/>
              </w:rPr>
            </w:pPr>
            <w:r w:rsidRPr="00C96CAF">
              <w:rPr>
                <w:szCs w:val="20"/>
              </w:rPr>
              <w:t>29</w:t>
            </w:r>
          </w:p>
        </w:tc>
        <w:tc>
          <w:tcPr>
            <w:tcW w:w="11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0"/>
                <w:szCs w:val="20"/>
              </w:rPr>
            </w:pPr>
            <w:r w:rsidRPr="00C96CAF">
              <w:rPr>
                <w:sz w:val="20"/>
                <w:szCs w:val="20"/>
              </w:rPr>
              <w:t>338</w:t>
            </w:r>
          </w:p>
        </w:tc>
      </w:tr>
      <w:tr w:rsidR="008F7C8D" w:rsidRPr="00C96CA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rPr>
                <w:rFonts w:ascii="Times New Roman" w:hAnsi="Times New Roman" w:cs="Times New Roman"/>
                <w:color w:val="auto"/>
                <w:sz w:val="20"/>
              </w:rPr>
            </w:pPr>
            <w:r w:rsidRPr="00C96CAF">
              <w:rPr>
                <w:rFonts w:ascii="Times New Roman" w:hAnsi="Times New Roman" w:cs="Times New Roman"/>
                <w:color w:val="auto"/>
                <w:sz w:val="20"/>
              </w:rPr>
              <w:t>3</w:t>
            </w:r>
          </w:p>
        </w:tc>
        <w:tc>
          <w:tcPr>
            <w:tcW w:w="2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C96CAF">
              <w:rPr>
                <w:rFonts w:ascii="Times New Roman" w:hAnsi="Times New Roman" w:cs="Times New Roman"/>
                <w:color w:val="auto"/>
                <w:sz w:val="20"/>
              </w:rPr>
              <w:t>Senior secondary (9-10)</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Cs w:val="20"/>
              </w:rPr>
            </w:pPr>
            <w:r w:rsidRPr="00C96CAF">
              <w:rPr>
                <w:szCs w:val="20"/>
              </w:rPr>
              <w:t>3</w:t>
            </w:r>
          </w:p>
        </w:tc>
        <w:tc>
          <w:tcPr>
            <w:tcW w:w="14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0"/>
                <w:szCs w:val="20"/>
              </w:rPr>
            </w:pPr>
            <w:r w:rsidRPr="00C96CAF">
              <w:rPr>
                <w:sz w:val="20"/>
                <w:szCs w:val="20"/>
              </w:rPr>
              <w:t>25</w:t>
            </w:r>
          </w:p>
        </w:tc>
        <w:tc>
          <w:tcPr>
            <w:tcW w:w="16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Cs w:val="20"/>
              </w:rPr>
            </w:pPr>
            <w:r w:rsidRPr="00C96CAF">
              <w:rPr>
                <w:szCs w:val="20"/>
              </w:rPr>
              <w:t>3</w:t>
            </w:r>
          </w:p>
        </w:tc>
        <w:tc>
          <w:tcPr>
            <w:tcW w:w="11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0"/>
                <w:szCs w:val="20"/>
              </w:rPr>
            </w:pPr>
            <w:r w:rsidRPr="00C96CAF">
              <w:rPr>
                <w:sz w:val="20"/>
                <w:szCs w:val="20"/>
              </w:rPr>
              <w:t>47</w:t>
            </w:r>
          </w:p>
        </w:tc>
      </w:tr>
      <w:tr w:rsidR="008F7C8D" w:rsidRPr="00C96CAF" w:rsidTr="008F7C8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rPr>
                <w:rFonts w:ascii="Times New Roman" w:hAnsi="Times New Roman" w:cs="Times New Roman"/>
                <w:color w:val="auto"/>
                <w:sz w:val="20"/>
              </w:rPr>
            </w:pPr>
            <w:r w:rsidRPr="00C96CAF">
              <w:rPr>
                <w:rFonts w:ascii="Times New Roman" w:hAnsi="Times New Roman" w:cs="Times New Roman"/>
                <w:color w:val="auto"/>
                <w:sz w:val="20"/>
              </w:rPr>
              <w:t>4</w:t>
            </w:r>
          </w:p>
        </w:tc>
        <w:tc>
          <w:tcPr>
            <w:tcW w:w="2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C96CAF">
              <w:rPr>
                <w:rFonts w:ascii="Times New Roman" w:hAnsi="Times New Roman" w:cs="Times New Roman"/>
                <w:color w:val="auto"/>
                <w:sz w:val="20"/>
              </w:rPr>
              <w:t>Technical/vocational</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C96CAF">
              <w:rPr>
                <w:rFonts w:ascii="Times New Roman" w:hAnsi="Times New Roman" w:cs="Times New Roman"/>
                <w:color w:val="auto"/>
                <w:sz w:val="20"/>
              </w:rPr>
              <w:t>0</w:t>
            </w:r>
          </w:p>
        </w:tc>
        <w:tc>
          <w:tcPr>
            <w:tcW w:w="14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0"/>
                <w:szCs w:val="20"/>
              </w:rPr>
            </w:pPr>
            <w:r w:rsidRPr="00C96CAF">
              <w:rPr>
                <w:sz w:val="20"/>
                <w:szCs w:val="20"/>
              </w:rPr>
              <w:t>5</w:t>
            </w:r>
          </w:p>
        </w:tc>
        <w:tc>
          <w:tcPr>
            <w:tcW w:w="16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C96CAF">
              <w:rPr>
                <w:rFonts w:ascii="Times New Roman" w:hAnsi="Times New Roman" w:cs="Times New Roman"/>
                <w:color w:val="auto"/>
                <w:sz w:val="20"/>
              </w:rPr>
              <w:t>0</w:t>
            </w:r>
          </w:p>
        </w:tc>
        <w:tc>
          <w:tcPr>
            <w:tcW w:w="11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0"/>
                <w:szCs w:val="20"/>
              </w:rPr>
            </w:pPr>
            <w:r w:rsidRPr="00C96CAF">
              <w:rPr>
                <w:sz w:val="20"/>
                <w:szCs w:val="20"/>
              </w:rPr>
              <w:t>5</w:t>
            </w:r>
          </w:p>
        </w:tc>
      </w:tr>
      <w:tr w:rsidR="008F7C8D" w:rsidRPr="00C96CA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rPr>
                <w:rFonts w:ascii="Times New Roman" w:hAnsi="Times New Roman" w:cs="Times New Roman"/>
                <w:sz w:val="20"/>
              </w:rPr>
            </w:pPr>
          </w:p>
        </w:tc>
        <w:tc>
          <w:tcPr>
            <w:tcW w:w="2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96CAF">
              <w:rPr>
                <w:rFonts w:ascii="Times New Roman" w:hAnsi="Times New Roman" w:cs="Times New Roman"/>
                <w:color w:val="auto"/>
                <w:sz w:val="20"/>
              </w:rPr>
              <w:t>Preparatory(11-12)</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96CAF">
              <w:rPr>
                <w:szCs w:val="20"/>
              </w:rPr>
              <w:t>1</w:t>
            </w:r>
          </w:p>
        </w:tc>
        <w:tc>
          <w:tcPr>
            <w:tcW w:w="14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0"/>
                <w:szCs w:val="20"/>
              </w:rPr>
            </w:pPr>
            <w:r w:rsidRPr="00C96CAF">
              <w:rPr>
                <w:sz w:val="20"/>
                <w:szCs w:val="20"/>
              </w:rPr>
              <w:t>8</w:t>
            </w:r>
          </w:p>
        </w:tc>
        <w:tc>
          <w:tcPr>
            <w:tcW w:w="16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11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0"/>
                <w:szCs w:val="20"/>
              </w:rPr>
            </w:pPr>
            <w:r w:rsidRPr="00C96CAF">
              <w:rPr>
                <w:sz w:val="20"/>
                <w:szCs w:val="20"/>
              </w:rPr>
              <w:t>-</w:t>
            </w:r>
          </w:p>
        </w:tc>
      </w:tr>
      <w:tr w:rsidR="008F7C8D" w:rsidRPr="00C96CAF" w:rsidTr="008F7C8D">
        <w:trPr>
          <w:trHeight w:val="26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rPr>
                <w:rFonts w:ascii="Times New Roman" w:hAnsi="Times New Roman" w:cs="Times New Roman"/>
                <w:color w:val="auto"/>
                <w:sz w:val="20"/>
              </w:rPr>
            </w:pPr>
            <w:r w:rsidRPr="00C96CAF">
              <w:rPr>
                <w:rFonts w:ascii="Times New Roman" w:hAnsi="Times New Roman" w:cs="Times New Roman"/>
                <w:color w:val="auto"/>
                <w:sz w:val="20"/>
              </w:rPr>
              <w:t>5</w:t>
            </w:r>
          </w:p>
        </w:tc>
        <w:tc>
          <w:tcPr>
            <w:tcW w:w="278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C96CAF">
              <w:rPr>
                <w:sz w:val="20"/>
                <w:szCs w:val="20"/>
              </w:rPr>
              <w:t>Colleges and Universities</w:t>
            </w:r>
            <w:r w:rsidRPr="00C96CAF">
              <w:rPr>
                <w:rFonts w:ascii="Times New Roman" w:hAnsi="Times New Roman" w:cs="Times New Roman"/>
                <w:color w:val="auto"/>
                <w:sz w:val="20"/>
              </w:rPr>
              <w:t xml:space="preserve">) </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C96CAF">
              <w:rPr>
                <w:rFonts w:ascii="Times New Roman" w:hAnsi="Times New Roman" w:cs="Times New Roman"/>
                <w:color w:val="auto"/>
                <w:sz w:val="20"/>
              </w:rPr>
              <w:t>0</w:t>
            </w:r>
          </w:p>
        </w:tc>
        <w:tc>
          <w:tcPr>
            <w:tcW w:w="14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0"/>
                <w:szCs w:val="20"/>
              </w:rPr>
            </w:pPr>
            <w:r w:rsidRPr="00C96CAF">
              <w:rPr>
                <w:sz w:val="20"/>
                <w:szCs w:val="20"/>
              </w:rPr>
              <w:t>5</w:t>
            </w:r>
          </w:p>
        </w:tc>
        <w:tc>
          <w:tcPr>
            <w:tcW w:w="16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p>
        </w:tc>
        <w:tc>
          <w:tcPr>
            <w:tcW w:w="11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0"/>
                <w:szCs w:val="20"/>
              </w:rPr>
            </w:pPr>
            <w:r w:rsidRPr="00C96CAF">
              <w:rPr>
                <w:sz w:val="20"/>
                <w:szCs w:val="20"/>
              </w:rPr>
              <w:t>5</w:t>
            </w:r>
          </w:p>
        </w:tc>
      </w:tr>
      <w:tr w:rsidR="008F7C8D" w:rsidRPr="00C96CA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2" w:type="dxa"/>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both"/>
              <w:rPr>
                <w:rFonts w:ascii="Times New Roman" w:hAnsi="Times New Roman" w:cs="Times New Roman"/>
                <w:b w:val="0"/>
                <w:color w:val="auto"/>
                <w:sz w:val="20"/>
              </w:rPr>
            </w:pPr>
            <w:r w:rsidRPr="00C96CAF">
              <w:rPr>
                <w:rFonts w:ascii="Times New Roman" w:hAnsi="Times New Roman" w:cs="Times New Roman"/>
                <w:color w:val="auto"/>
                <w:sz w:val="20"/>
              </w:rPr>
              <w:t>TOTAL</w:t>
            </w:r>
          </w:p>
        </w:tc>
        <w:tc>
          <w:tcPr>
            <w:tcW w:w="126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rPr>
            </w:pPr>
            <w:r w:rsidRPr="00C96CAF">
              <w:rPr>
                <w:rFonts w:ascii="Times New Roman" w:hAnsi="Times New Roman" w:cs="Times New Roman"/>
                <w:b/>
                <w:sz w:val="20"/>
              </w:rPr>
              <w:t>38</w:t>
            </w:r>
          </w:p>
        </w:tc>
        <w:tc>
          <w:tcPr>
            <w:tcW w:w="14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rPr>
            </w:pPr>
            <w:r w:rsidRPr="00C96CAF">
              <w:rPr>
                <w:rFonts w:ascii="Times New Roman" w:hAnsi="Times New Roman" w:cs="Times New Roman"/>
                <w:b/>
                <w:sz w:val="20"/>
              </w:rPr>
              <w:t>381</w:t>
            </w:r>
          </w:p>
        </w:tc>
        <w:tc>
          <w:tcPr>
            <w:tcW w:w="160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rPr>
            </w:pPr>
            <w:r w:rsidRPr="00C96CAF">
              <w:rPr>
                <w:rFonts w:ascii="Times New Roman" w:hAnsi="Times New Roman" w:cs="Times New Roman"/>
                <w:b/>
                <w:color w:val="auto"/>
                <w:sz w:val="20"/>
              </w:rPr>
              <w:t>38</w:t>
            </w:r>
          </w:p>
        </w:tc>
        <w:tc>
          <w:tcPr>
            <w:tcW w:w="112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F7C8D" w:rsidRPr="00C96CAF"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rPr>
            </w:pPr>
            <w:r w:rsidRPr="00C96CAF">
              <w:rPr>
                <w:rFonts w:ascii="Times New Roman" w:hAnsi="Times New Roman" w:cs="Times New Roman"/>
                <w:b/>
                <w:sz w:val="20"/>
              </w:rPr>
              <w:t>416</w:t>
            </w:r>
          </w:p>
        </w:tc>
      </w:tr>
    </w:tbl>
    <w:p w:rsidR="008F7C8D" w:rsidRPr="001C3801" w:rsidRDefault="008F7C8D" w:rsidP="008F7C8D">
      <w:pPr>
        <w:tabs>
          <w:tab w:val="left" w:pos="4320"/>
          <w:tab w:val="left" w:pos="6870"/>
        </w:tabs>
        <w:spacing w:after="0"/>
        <w:jc w:val="both"/>
        <w:rPr>
          <w:rFonts w:ascii="Times New Roman" w:hAnsi="Times New Roman" w:cs="Times New Roman"/>
          <w:b/>
          <w:i/>
          <w:sz w:val="14"/>
        </w:rPr>
      </w:pPr>
      <w:r w:rsidRPr="001C3801">
        <w:rPr>
          <w:rFonts w:ascii="Times New Roman" w:hAnsi="Times New Roman" w:cs="Times New Roman"/>
          <w:b/>
          <w:i/>
          <w:sz w:val="14"/>
        </w:rPr>
        <w:t xml:space="preserve">                 </w:t>
      </w:r>
      <w:r w:rsidRPr="001C3801">
        <w:rPr>
          <w:rFonts w:ascii="Times New Roman" w:hAnsi="Times New Roman" w:cs="Times New Roman"/>
          <w:b/>
          <w:i/>
          <w:sz w:val="20"/>
        </w:rPr>
        <w:t>Source: GutoGida District Education Office</w:t>
      </w:r>
    </w:p>
    <w:p w:rsidR="008F7C8D" w:rsidRPr="007D7C8F" w:rsidRDefault="008F7C8D" w:rsidP="008F7C8D">
      <w:pPr>
        <w:tabs>
          <w:tab w:val="left" w:pos="4320"/>
          <w:tab w:val="left" w:pos="6870"/>
        </w:tabs>
        <w:spacing w:after="0"/>
        <w:jc w:val="both"/>
        <w:rPr>
          <w:rFonts w:ascii="Times New Roman" w:hAnsi="Times New Roman" w:cs="Times New Roman"/>
          <w:b/>
          <w:sz w:val="20"/>
        </w:rPr>
      </w:pPr>
    </w:p>
    <w:p w:rsidR="008F7C8D" w:rsidRPr="001C3801" w:rsidRDefault="008F7C8D" w:rsidP="008F7C8D">
      <w:pPr>
        <w:tabs>
          <w:tab w:val="left" w:pos="4320"/>
          <w:tab w:val="left" w:pos="6870"/>
        </w:tabs>
        <w:spacing w:after="0" w:line="240" w:lineRule="auto"/>
        <w:jc w:val="center"/>
        <w:rPr>
          <w:rFonts w:ascii="Times New Roman" w:hAnsi="Times New Roman" w:cs="Times New Roman"/>
          <w:b/>
          <w:i/>
        </w:rPr>
      </w:pPr>
      <w:r w:rsidRPr="001C3801">
        <w:rPr>
          <w:rFonts w:ascii="Times New Roman" w:hAnsi="Times New Roman" w:cs="Times New Roman"/>
          <w:b/>
          <w:i/>
        </w:rPr>
        <w:t>Total 16.number of enrolled, dropped out and detained students in primary 1</w:t>
      </w:r>
      <w:r w:rsidRPr="001C3801">
        <w:rPr>
          <w:rFonts w:ascii="Times New Roman" w:hAnsi="Times New Roman" w:cs="Times New Roman"/>
          <w:b/>
          <w:i/>
          <w:vertAlign w:val="superscript"/>
        </w:rPr>
        <w:t>st</w:t>
      </w:r>
      <w:r w:rsidRPr="001C3801">
        <w:rPr>
          <w:rFonts w:ascii="Times New Roman" w:hAnsi="Times New Roman" w:cs="Times New Roman"/>
          <w:b/>
          <w:i/>
        </w:rPr>
        <w:t xml:space="preserve"> cycle (1-4) by sex and type of ownership</w:t>
      </w:r>
    </w:p>
    <w:tbl>
      <w:tblPr>
        <w:tblStyle w:val="LightGrid-Accent5"/>
        <w:tblW w:w="9270" w:type="dxa"/>
        <w:tblInd w:w="288" w:type="dxa"/>
        <w:tblLayout w:type="fixed"/>
        <w:tblLook w:val="01E0" w:firstRow="1" w:lastRow="1" w:firstColumn="1" w:lastColumn="1" w:noHBand="0" w:noVBand="0"/>
      </w:tblPr>
      <w:tblGrid>
        <w:gridCol w:w="450"/>
        <w:gridCol w:w="1421"/>
        <w:gridCol w:w="624"/>
        <w:gridCol w:w="1195"/>
        <w:gridCol w:w="1080"/>
        <w:gridCol w:w="1170"/>
        <w:gridCol w:w="1080"/>
        <w:gridCol w:w="990"/>
        <w:gridCol w:w="1260"/>
      </w:tblGrid>
      <w:tr w:rsidR="008F7C8D" w:rsidRPr="001C3801" w:rsidTr="008F7C8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No</w:t>
            </w:r>
          </w:p>
        </w:tc>
        <w:tc>
          <w:tcPr>
            <w:cnfStyle w:val="000010000000" w:firstRow="0" w:lastRow="0" w:firstColumn="0" w:lastColumn="0" w:oddVBand="1" w:evenVBand="0" w:oddHBand="0" w:evenHBand="0" w:firstRowFirstColumn="0" w:firstRowLastColumn="0" w:lastRowFirstColumn="0" w:lastRowLastColumn="0"/>
            <w:tcW w:w="1421" w:type="dxa"/>
            <w:vMerge w:val="restart"/>
          </w:tcPr>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Situations in school</w:t>
            </w:r>
          </w:p>
        </w:tc>
        <w:tc>
          <w:tcPr>
            <w:tcW w:w="624" w:type="dxa"/>
            <w:vMerge w:val="restart"/>
          </w:tcPr>
          <w:p w:rsidR="008F7C8D" w:rsidRPr="001C3801" w:rsidRDefault="008F7C8D" w:rsidP="008F7C8D">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 xml:space="preserve">Sex </w:t>
            </w:r>
          </w:p>
        </w:tc>
        <w:tc>
          <w:tcPr>
            <w:cnfStyle w:val="000010000000" w:firstRow="0" w:lastRow="0" w:firstColumn="0" w:lastColumn="0" w:oddVBand="1" w:evenVBand="0" w:oddHBand="0" w:evenHBand="0" w:firstRowFirstColumn="0" w:firstRowLastColumn="0" w:lastRowFirstColumn="0" w:lastRowLastColumn="0"/>
            <w:tcW w:w="2275" w:type="dxa"/>
            <w:gridSpan w:val="2"/>
          </w:tcPr>
          <w:p w:rsidR="008F7C8D" w:rsidRPr="001C3801" w:rsidRDefault="008F7C8D" w:rsidP="008F7C8D">
            <w:pPr>
              <w:tabs>
                <w:tab w:val="left" w:pos="4320"/>
                <w:tab w:val="left" w:pos="6870"/>
              </w:tabs>
              <w:jc w:val="center"/>
              <w:rPr>
                <w:rFonts w:ascii="Times New Roman" w:hAnsi="Times New Roman" w:cs="Times New Roman"/>
                <w:sz w:val="18"/>
              </w:rPr>
            </w:pPr>
            <w:r w:rsidRPr="001C3801">
              <w:rPr>
                <w:rFonts w:ascii="Times New Roman" w:hAnsi="Times New Roman" w:cs="Times New Roman"/>
                <w:sz w:val="18"/>
              </w:rPr>
              <w:t>Government</w:t>
            </w:r>
          </w:p>
        </w:tc>
        <w:tc>
          <w:tcPr>
            <w:tcW w:w="2250" w:type="dxa"/>
            <w:gridSpan w:val="2"/>
          </w:tcPr>
          <w:p w:rsidR="008F7C8D" w:rsidRPr="001C3801" w:rsidRDefault="008F7C8D" w:rsidP="008F7C8D">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Private</w:t>
            </w:r>
          </w:p>
        </w:tc>
        <w:tc>
          <w:tcPr>
            <w:cnfStyle w:val="000100000000" w:firstRow="0" w:lastRow="0" w:firstColumn="0" w:lastColumn="1" w:oddVBand="0" w:evenVBand="0" w:oddHBand="0" w:evenHBand="0" w:firstRowFirstColumn="0" w:firstRowLastColumn="0" w:lastRowFirstColumn="0" w:lastRowLastColumn="0"/>
            <w:tcW w:w="2250" w:type="dxa"/>
            <w:gridSpan w:val="2"/>
          </w:tcPr>
          <w:p w:rsidR="008F7C8D" w:rsidRPr="001C3801" w:rsidRDefault="008F7C8D" w:rsidP="008F7C8D">
            <w:pPr>
              <w:tabs>
                <w:tab w:val="left" w:pos="4320"/>
                <w:tab w:val="left" w:pos="6870"/>
              </w:tabs>
              <w:jc w:val="center"/>
              <w:rPr>
                <w:rFonts w:ascii="Times New Roman" w:hAnsi="Times New Roman" w:cs="Times New Roman"/>
                <w:sz w:val="18"/>
              </w:rPr>
            </w:pPr>
            <w:r w:rsidRPr="001C3801">
              <w:rPr>
                <w:rFonts w:ascii="Times New Roman" w:hAnsi="Times New Roman" w:cs="Times New Roman"/>
                <w:sz w:val="18"/>
              </w:rPr>
              <w:t>Non Government</w:t>
            </w:r>
          </w:p>
        </w:tc>
      </w:tr>
      <w:tr w:rsidR="008F7C8D" w:rsidRPr="001C3801" w:rsidTr="008F7C8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0" w:type="dxa"/>
            <w:vMerge/>
          </w:tcPr>
          <w:p w:rsidR="008F7C8D" w:rsidRPr="001C3801" w:rsidRDefault="008F7C8D" w:rsidP="008F7C8D">
            <w:pPr>
              <w:tabs>
                <w:tab w:val="left" w:pos="3120"/>
                <w:tab w:val="left" w:pos="432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21" w:type="dxa"/>
            <w:vMerge/>
          </w:tcPr>
          <w:p w:rsidR="008F7C8D" w:rsidRPr="001C3801" w:rsidRDefault="008F7C8D" w:rsidP="008F7C8D">
            <w:pPr>
              <w:tabs>
                <w:tab w:val="left" w:pos="3120"/>
                <w:tab w:val="left" w:pos="4320"/>
              </w:tabs>
              <w:rPr>
                <w:rFonts w:ascii="Times New Roman" w:hAnsi="Times New Roman" w:cs="Times New Roman"/>
                <w:sz w:val="18"/>
              </w:rPr>
            </w:pPr>
          </w:p>
        </w:tc>
        <w:tc>
          <w:tcPr>
            <w:tcW w:w="624" w:type="dxa"/>
            <w:vMerge/>
          </w:tcPr>
          <w:p w:rsidR="008F7C8D" w:rsidRPr="001C3801"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195" w:type="dxa"/>
          </w:tcPr>
          <w:p w:rsidR="008F7C8D" w:rsidRPr="001C3801" w:rsidRDefault="008F7C8D" w:rsidP="008F7C8D">
            <w:pPr>
              <w:tabs>
                <w:tab w:val="left" w:pos="4320"/>
                <w:tab w:val="left" w:pos="6870"/>
              </w:tabs>
              <w:jc w:val="center"/>
              <w:rPr>
                <w:rFonts w:ascii="Times New Roman" w:hAnsi="Times New Roman" w:cs="Times New Roman"/>
                <w:sz w:val="18"/>
              </w:rPr>
            </w:pPr>
            <w:r>
              <w:rPr>
                <w:rFonts w:ascii="Times New Roman" w:hAnsi="Times New Roman" w:cs="Times New Roman"/>
                <w:sz w:val="18"/>
              </w:rPr>
              <w:t>2019</w:t>
            </w:r>
            <w:r w:rsidRPr="001C3801">
              <w:rPr>
                <w:rFonts w:ascii="Times New Roman" w:hAnsi="Times New Roman" w:cs="Times New Roman"/>
                <w:sz w:val="18"/>
              </w:rPr>
              <w:t xml:space="preserve"> E.C</w:t>
            </w:r>
          </w:p>
        </w:tc>
        <w:tc>
          <w:tcPr>
            <w:tcW w:w="1080" w:type="dxa"/>
          </w:tcPr>
          <w:p w:rsidR="008F7C8D" w:rsidRPr="001C3801"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2020</w:t>
            </w:r>
            <w:r w:rsidRPr="001C3801">
              <w:rPr>
                <w:rFonts w:ascii="Times New Roman" w:hAnsi="Times New Roman" w:cs="Times New Roman"/>
                <w:sz w:val="18"/>
              </w:rPr>
              <w:t xml:space="preserve"> E.C</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1C3801" w:rsidRDefault="008F7C8D" w:rsidP="008F7C8D">
            <w:pPr>
              <w:tabs>
                <w:tab w:val="left" w:pos="4320"/>
                <w:tab w:val="left" w:pos="6870"/>
              </w:tabs>
              <w:jc w:val="center"/>
              <w:rPr>
                <w:rFonts w:ascii="Times New Roman" w:hAnsi="Times New Roman" w:cs="Times New Roman"/>
                <w:sz w:val="18"/>
              </w:rPr>
            </w:pPr>
            <w:r>
              <w:rPr>
                <w:rFonts w:ascii="Times New Roman" w:hAnsi="Times New Roman" w:cs="Times New Roman"/>
                <w:sz w:val="18"/>
              </w:rPr>
              <w:t>2019</w:t>
            </w:r>
            <w:r w:rsidRPr="001C3801">
              <w:rPr>
                <w:rFonts w:ascii="Times New Roman" w:hAnsi="Times New Roman" w:cs="Times New Roman"/>
                <w:sz w:val="18"/>
              </w:rPr>
              <w:t xml:space="preserve"> E.C</w:t>
            </w:r>
          </w:p>
        </w:tc>
        <w:tc>
          <w:tcPr>
            <w:tcW w:w="1080" w:type="dxa"/>
          </w:tcPr>
          <w:p w:rsidR="008F7C8D" w:rsidRPr="001C3801"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2020</w:t>
            </w:r>
            <w:r w:rsidRPr="001C3801">
              <w:rPr>
                <w:rFonts w:ascii="Times New Roman" w:hAnsi="Times New Roman" w:cs="Times New Roman"/>
                <w:sz w:val="18"/>
              </w:rPr>
              <w:t xml:space="preserve"> E.C</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1C3801" w:rsidRDefault="008F7C8D" w:rsidP="008F7C8D">
            <w:pPr>
              <w:tabs>
                <w:tab w:val="left" w:pos="4320"/>
                <w:tab w:val="left" w:pos="6870"/>
              </w:tabs>
              <w:jc w:val="center"/>
              <w:rPr>
                <w:rFonts w:ascii="Times New Roman" w:hAnsi="Times New Roman" w:cs="Times New Roman"/>
                <w:sz w:val="18"/>
              </w:rPr>
            </w:pPr>
            <w:r>
              <w:rPr>
                <w:rFonts w:ascii="Times New Roman" w:hAnsi="Times New Roman" w:cs="Times New Roman"/>
                <w:sz w:val="18"/>
              </w:rPr>
              <w:t>2019</w:t>
            </w:r>
            <w:r w:rsidRPr="001C3801">
              <w:rPr>
                <w:rFonts w:ascii="Times New Roman" w:hAnsi="Times New Roman" w:cs="Times New Roman"/>
                <w:sz w:val="18"/>
              </w:rPr>
              <w:t xml:space="preserve"> E.C</w:t>
            </w:r>
          </w:p>
        </w:tc>
        <w:tc>
          <w:tcPr>
            <w:cnfStyle w:val="000100000000" w:firstRow="0" w:lastRow="0" w:firstColumn="0" w:lastColumn="1" w:oddVBand="0" w:evenVBand="0" w:oddHBand="0" w:evenHBand="0" w:firstRowFirstColumn="0" w:firstRowLastColumn="0" w:lastRowFirstColumn="0" w:lastRowLastColumn="0"/>
            <w:tcW w:w="1260" w:type="dxa"/>
          </w:tcPr>
          <w:p w:rsidR="008F7C8D" w:rsidRPr="001C3801" w:rsidRDefault="008F7C8D" w:rsidP="008F7C8D">
            <w:pPr>
              <w:tabs>
                <w:tab w:val="left" w:pos="4320"/>
                <w:tab w:val="left" w:pos="6870"/>
              </w:tabs>
              <w:jc w:val="center"/>
              <w:rPr>
                <w:rFonts w:ascii="Times New Roman" w:hAnsi="Times New Roman" w:cs="Times New Roman"/>
                <w:sz w:val="18"/>
              </w:rPr>
            </w:pPr>
            <w:r>
              <w:rPr>
                <w:rFonts w:ascii="Times New Roman" w:hAnsi="Times New Roman" w:cs="Times New Roman"/>
                <w:sz w:val="18"/>
              </w:rPr>
              <w:t>2020</w:t>
            </w:r>
            <w:r w:rsidRPr="001C3801">
              <w:rPr>
                <w:rFonts w:ascii="Times New Roman" w:hAnsi="Times New Roman" w:cs="Times New Roman"/>
                <w:sz w:val="18"/>
              </w:rPr>
              <w:t xml:space="preserve"> E.C</w:t>
            </w:r>
          </w:p>
        </w:tc>
      </w:tr>
      <w:tr w:rsidR="008F7C8D" w:rsidRPr="001C3801" w:rsidTr="008F7C8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0" w:type="dxa"/>
            <w:vMerge w:val="restart"/>
          </w:tcPr>
          <w:p w:rsidR="008F7C8D" w:rsidRPr="001C3801" w:rsidRDefault="008F7C8D" w:rsidP="008F7C8D">
            <w:pPr>
              <w:tabs>
                <w:tab w:val="left" w:pos="3120"/>
                <w:tab w:val="left" w:pos="432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21" w:type="dxa"/>
            <w:vMerge w:val="restart"/>
          </w:tcPr>
          <w:p w:rsidR="008F7C8D" w:rsidRPr="00C66F7A" w:rsidRDefault="008F7C8D" w:rsidP="008F7C8D">
            <w:pPr>
              <w:tabs>
                <w:tab w:val="left" w:pos="3120"/>
                <w:tab w:val="left" w:pos="4320"/>
              </w:tabs>
              <w:rPr>
                <w:sz w:val="18"/>
                <w:szCs w:val="18"/>
              </w:rPr>
            </w:pPr>
            <w:r w:rsidRPr="00C66F7A">
              <w:rPr>
                <w:sz w:val="18"/>
                <w:szCs w:val="18"/>
              </w:rPr>
              <w:t>Total Kgenrollment</w:t>
            </w:r>
          </w:p>
          <w:p w:rsidR="008F7C8D" w:rsidRPr="00C66F7A" w:rsidRDefault="008F7C8D" w:rsidP="008F7C8D">
            <w:pPr>
              <w:tabs>
                <w:tab w:val="left" w:pos="3120"/>
                <w:tab w:val="left" w:pos="4320"/>
              </w:tabs>
              <w:rPr>
                <w:sz w:val="18"/>
                <w:szCs w:val="18"/>
              </w:rPr>
            </w:pPr>
          </w:p>
        </w:tc>
        <w:tc>
          <w:tcPr>
            <w:tcW w:w="624" w:type="dxa"/>
            <w:tcBorders>
              <w:bottom w:val="single" w:sz="4" w:space="0" w:color="auto"/>
            </w:tcBorders>
          </w:tcPr>
          <w:p w:rsidR="008F7C8D" w:rsidRPr="00C66F7A"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C66F7A">
              <w:t>M</w:t>
            </w:r>
          </w:p>
        </w:tc>
        <w:tc>
          <w:tcPr>
            <w:cnfStyle w:val="000010000000" w:firstRow="0" w:lastRow="0" w:firstColumn="0" w:lastColumn="0" w:oddVBand="1" w:evenVBand="0" w:oddHBand="0" w:evenHBand="0" w:firstRowFirstColumn="0" w:firstRowLastColumn="0" w:lastRowFirstColumn="0" w:lastRowLastColumn="0"/>
            <w:tcW w:w="1195" w:type="dxa"/>
            <w:tcBorders>
              <w:bottom w:val="single" w:sz="4" w:space="0" w:color="auto"/>
            </w:tcBorders>
          </w:tcPr>
          <w:p w:rsidR="008F7C8D" w:rsidRPr="00C66F7A" w:rsidRDefault="008F7C8D" w:rsidP="008F7C8D">
            <w:pPr>
              <w:jc w:val="right"/>
              <w:rPr>
                <w:sz w:val="20"/>
                <w:szCs w:val="20"/>
              </w:rPr>
            </w:pPr>
            <w:r>
              <w:rPr>
                <w:sz w:val="20"/>
                <w:szCs w:val="20"/>
              </w:rPr>
              <w:t>675</w:t>
            </w:r>
          </w:p>
        </w:tc>
        <w:tc>
          <w:tcPr>
            <w:tcW w:w="1080" w:type="dxa"/>
            <w:tcBorders>
              <w:bottom w:val="single" w:sz="4" w:space="0" w:color="auto"/>
            </w:tcBorders>
          </w:tcPr>
          <w:p w:rsidR="008F7C8D" w:rsidRPr="00C66F7A" w:rsidRDefault="008F7C8D" w:rsidP="008F7C8D">
            <w:pPr>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882</w:t>
            </w:r>
          </w:p>
        </w:tc>
        <w:tc>
          <w:tcPr>
            <w:cnfStyle w:val="000010000000" w:firstRow="0" w:lastRow="0" w:firstColumn="0" w:lastColumn="0" w:oddVBand="1" w:evenVBand="0" w:oddHBand="0" w:evenHBand="0" w:firstRowFirstColumn="0" w:firstRowLastColumn="0" w:lastRowFirstColumn="0" w:lastRowLastColumn="0"/>
            <w:tcW w:w="1170" w:type="dxa"/>
            <w:tcBorders>
              <w:bottom w:val="single" w:sz="4" w:space="0" w:color="auto"/>
            </w:tcBorders>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Borders>
              <w:bottom w:val="single" w:sz="4" w:space="0" w:color="auto"/>
            </w:tcBorders>
          </w:tcPr>
          <w:p w:rsidR="008F7C8D" w:rsidRPr="001C3801" w:rsidRDefault="008F7C8D" w:rsidP="008F7C8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Borders>
              <w:bottom w:val="single" w:sz="4" w:space="0" w:color="auto"/>
            </w:tcBorders>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260" w:type="dxa"/>
            <w:tcBorders>
              <w:bottom w:val="single" w:sz="4" w:space="0" w:color="auto"/>
            </w:tcBorders>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r w:rsidR="008F7C8D" w:rsidRPr="001C3801" w:rsidTr="008F7C8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0" w:type="dxa"/>
            <w:vMerge/>
          </w:tcPr>
          <w:p w:rsidR="008F7C8D" w:rsidRPr="001C3801" w:rsidRDefault="008F7C8D" w:rsidP="008F7C8D">
            <w:pPr>
              <w:tabs>
                <w:tab w:val="left" w:pos="3120"/>
                <w:tab w:val="left" w:pos="432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21" w:type="dxa"/>
            <w:vMerge/>
          </w:tcPr>
          <w:p w:rsidR="008F7C8D" w:rsidRPr="00C66F7A" w:rsidRDefault="008F7C8D" w:rsidP="008F7C8D">
            <w:pPr>
              <w:tabs>
                <w:tab w:val="left" w:pos="3120"/>
                <w:tab w:val="left" w:pos="4320"/>
              </w:tabs>
              <w:rPr>
                <w:sz w:val="18"/>
                <w:szCs w:val="18"/>
              </w:rPr>
            </w:pPr>
          </w:p>
        </w:tc>
        <w:tc>
          <w:tcPr>
            <w:tcW w:w="624" w:type="dxa"/>
            <w:tcBorders>
              <w:top w:val="single" w:sz="4" w:space="0" w:color="auto"/>
            </w:tcBorders>
          </w:tcPr>
          <w:p w:rsidR="008F7C8D" w:rsidRPr="00C66F7A"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C66F7A">
              <w:t>F</w:t>
            </w:r>
          </w:p>
        </w:tc>
        <w:tc>
          <w:tcPr>
            <w:cnfStyle w:val="000010000000" w:firstRow="0" w:lastRow="0" w:firstColumn="0" w:lastColumn="0" w:oddVBand="1" w:evenVBand="0" w:oddHBand="0" w:evenHBand="0" w:firstRowFirstColumn="0" w:firstRowLastColumn="0" w:lastRowFirstColumn="0" w:lastRowLastColumn="0"/>
            <w:tcW w:w="1195" w:type="dxa"/>
            <w:tcBorders>
              <w:top w:val="single" w:sz="4" w:space="0" w:color="auto"/>
            </w:tcBorders>
          </w:tcPr>
          <w:p w:rsidR="008F7C8D" w:rsidRPr="00C66F7A" w:rsidRDefault="008F7C8D" w:rsidP="008F7C8D">
            <w:pPr>
              <w:jc w:val="right"/>
              <w:rPr>
                <w:sz w:val="20"/>
                <w:szCs w:val="20"/>
              </w:rPr>
            </w:pPr>
            <w:r>
              <w:rPr>
                <w:sz w:val="20"/>
                <w:szCs w:val="20"/>
              </w:rPr>
              <w:t>621</w:t>
            </w:r>
          </w:p>
        </w:tc>
        <w:tc>
          <w:tcPr>
            <w:tcW w:w="1080" w:type="dxa"/>
            <w:tcBorders>
              <w:top w:val="single" w:sz="4" w:space="0" w:color="auto"/>
            </w:tcBorders>
          </w:tcPr>
          <w:p w:rsidR="008F7C8D" w:rsidRPr="00C66F7A" w:rsidRDefault="008F7C8D" w:rsidP="008F7C8D">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765</w:t>
            </w:r>
          </w:p>
        </w:tc>
        <w:tc>
          <w:tcPr>
            <w:cnfStyle w:val="000010000000" w:firstRow="0" w:lastRow="0" w:firstColumn="0" w:lastColumn="0" w:oddVBand="1" w:evenVBand="0" w:oddHBand="0" w:evenHBand="0" w:firstRowFirstColumn="0" w:firstRowLastColumn="0" w:lastRowFirstColumn="0" w:lastRowLastColumn="0"/>
            <w:tcW w:w="1170" w:type="dxa"/>
            <w:tcBorders>
              <w:top w:val="single" w:sz="4" w:space="0" w:color="auto"/>
            </w:tcBorders>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Borders>
              <w:top w:val="single" w:sz="4" w:space="0" w:color="auto"/>
            </w:tcBorders>
          </w:tcPr>
          <w:p w:rsidR="008F7C8D" w:rsidRPr="001C3801"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Borders>
              <w:top w:val="single" w:sz="4" w:space="0" w:color="auto"/>
            </w:tcBorders>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260" w:type="dxa"/>
            <w:tcBorders>
              <w:top w:val="single" w:sz="4" w:space="0" w:color="auto"/>
            </w:tcBorders>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r w:rsidR="008F7C8D" w:rsidRPr="001C3801" w:rsidTr="008F7C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21" w:type="dxa"/>
            <w:vMerge w:val="restart"/>
          </w:tcPr>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Total</w:t>
            </w:r>
          </w:p>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 xml:space="preserve">Enrollment </w:t>
            </w:r>
          </w:p>
        </w:tc>
        <w:tc>
          <w:tcPr>
            <w:tcW w:w="624" w:type="dxa"/>
          </w:tcPr>
          <w:p w:rsidR="008F7C8D" w:rsidRPr="001C3801"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M</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9A5F7D" w:rsidRDefault="008F7C8D" w:rsidP="008F7C8D">
            <w:pPr>
              <w:tabs>
                <w:tab w:val="left" w:pos="3120"/>
                <w:tab w:val="left" w:pos="4320"/>
              </w:tabs>
              <w:jc w:val="right"/>
            </w:pPr>
            <w:r w:rsidRPr="009A5F7D">
              <w:t>610</w:t>
            </w:r>
          </w:p>
        </w:tc>
        <w:tc>
          <w:tcPr>
            <w:tcW w:w="1080" w:type="dxa"/>
          </w:tcPr>
          <w:p w:rsidR="008F7C8D" w:rsidRPr="009A5F7D"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9A5F7D">
              <w:t>756</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Pr>
          <w:p w:rsidR="008F7C8D" w:rsidRPr="001C3801" w:rsidRDefault="008F7C8D" w:rsidP="008F7C8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260" w:type="dxa"/>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r w:rsidR="008F7C8D" w:rsidRPr="001C3801" w:rsidTr="008F7C8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0" w:type="dxa"/>
            <w:vMerge/>
          </w:tcPr>
          <w:p w:rsidR="008F7C8D" w:rsidRPr="001C3801" w:rsidRDefault="008F7C8D" w:rsidP="008F7C8D">
            <w:pPr>
              <w:tabs>
                <w:tab w:val="left" w:pos="3120"/>
                <w:tab w:val="left" w:pos="432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21" w:type="dxa"/>
            <w:vMerge/>
          </w:tcPr>
          <w:p w:rsidR="008F7C8D" w:rsidRPr="001C3801" w:rsidRDefault="008F7C8D" w:rsidP="008F7C8D">
            <w:pPr>
              <w:tabs>
                <w:tab w:val="left" w:pos="3120"/>
                <w:tab w:val="left" w:pos="4320"/>
              </w:tabs>
              <w:rPr>
                <w:rFonts w:ascii="Times New Roman" w:hAnsi="Times New Roman" w:cs="Times New Roman"/>
                <w:sz w:val="18"/>
              </w:rPr>
            </w:pPr>
          </w:p>
        </w:tc>
        <w:tc>
          <w:tcPr>
            <w:tcW w:w="624" w:type="dxa"/>
          </w:tcPr>
          <w:p w:rsidR="008F7C8D" w:rsidRPr="001C3801"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F</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9A5F7D" w:rsidRDefault="008F7C8D" w:rsidP="008F7C8D">
            <w:pPr>
              <w:tabs>
                <w:tab w:val="left" w:pos="3120"/>
                <w:tab w:val="left" w:pos="4320"/>
              </w:tabs>
              <w:jc w:val="right"/>
            </w:pPr>
            <w:r w:rsidRPr="009A5F7D">
              <w:t>512</w:t>
            </w:r>
          </w:p>
        </w:tc>
        <w:tc>
          <w:tcPr>
            <w:tcW w:w="1080" w:type="dxa"/>
          </w:tcPr>
          <w:p w:rsidR="008F7C8D" w:rsidRPr="009A5F7D"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9A5F7D">
              <w:t>659</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Pr>
          <w:p w:rsidR="008F7C8D" w:rsidRPr="001C3801"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260" w:type="dxa"/>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r w:rsidR="008F7C8D" w:rsidRPr="001C3801" w:rsidTr="008F7C8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0" w:type="dxa"/>
            <w:vMerge w:val="restart"/>
          </w:tcPr>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1421" w:type="dxa"/>
            <w:vMerge w:val="restart"/>
          </w:tcPr>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 xml:space="preserve">Dropped out </w:t>
            </w:r>
          </w:p>
        </w:tc>
        <w:tc>
          <w:tcPr>
            <w:tcW w:w="624" w:type="dxa"/>
          </w:tcPr>
          <w:p w:rsidR="008F7C8D" w:rsidRPr="001C3801"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M</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9A5F7D" w:rsidRDefault="008F7C8D" w:rsidP="008F7C8D">
            <w:pPr>
              <w:tabs>
                <w:tab w:val="left" w:pos="3120"/>
                <w:tab w:val="left" w:pos="4320"/>
              </w:tabs>
              <w:jc w:val="right"/>
            </w:pPr>
            <w:r w:rsidRPr="009A5F7D">
              <w:t>43</w:t>
            </w:r>
          </w:p>
        </w:tc>
        <w:tc>
          <w:tcPr>
            <w:tcW w:w="1080" w:type="dxa"/>
          </w:tcPr>
          <w:p w:rsidR="008F7C8D" w:rsidRPr="009A5F7D"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9A5F7D">
              <w:t>90</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Pr>
          <w:p w:rsidR="008F7C8D" w:rsidRPr="001C3801" w:rsidRDefault="008F7C8D" w:rsidP="008F7C8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1C3801" w:rsidRDefault="008F7C8D" w:rsidP="008F7C8D">
            <w:pPr>
              <w:tabs>
                <w:tab w:val="left" w:pos="3120"/>
                <w:tab w:val="left" w:pos="4320"/>
              </w:tabs>
              <w:jc w:val="center"/>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1260" w:type="dxa"/>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r w:rsidR="008F7C8D" w:rsidRPr="001C3801" w:rsidTr="008F7C8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0" w:type="dxa"/>
            <w:vMerge/>
          </w:tcPr>
          <w:p w:rsidR="008F7C8D" w:rsidRPr="001C3801" w:rsidRDefault="008F7C8D" w:rsidP="008F7C8D">
            <w:pPr>
              <w:tabs>
                <w:tab w:val="left" w:pos="3120"/>
                <w:tab w:val="left" w:pos="432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21" w:type="dxa"/>
            <w:vMerge/>
          </w:tcPr>
          <w:p w:rsidR="008F7C8D" w:rsidRPr="001C3801" w:rsidRDefault="008F7C8D" w:rsidP="008F7C8D">
            <w:pPr>
              <w:tabs>
                <w:tab w:val="left" w:pos="3120"/>
                <w:tab w:val="left" w:pos="4320"/>
              </w:tabs>
              <w:rPr>
                <w:rFonts w:ascii="Times New Roman" w:hAnsi="Times New Roman" w:cs="Times New Roman"/>
                <w:sz w:val="18"/>
              </w:rPr>
            </w:pPr>
          </w:p>
        </w:tc>
        <w:tc>
          <w:tcPr>
            <w:tcW w:w="624" w:type="dxa"/>
          </w:tcPr>
          <w:p w:rsidR="008F7C8D" w:rsidRPr="001C3801"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F</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9A5F7D" w:rsidRDefault="008F7C8D" w:rsidP="008F7C8D">
            <w:pPr>
              <w:tabs>
                <w:tab w:val="left" w:pos="3120"/>
                <w:tab w:val="left" w:pos="4320"/>
              </w:tabs>
              <w:jc w:val="right"/>
            </w:pPr>
            <w:r w:rsidRPr="009A5F7D">
              <w:t>41</w:t>
            </w:r>
          </w:p>
        </w:tc>
        <w:tc>
          <w:tcPr>
            <w:tcW w:w="1080" w:type="dxa"/>
          </w:tcPr>
          <w:p w:rsidR="008F7C8D" w:rsidRPr="009A5F7D"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9A5F7D">
              <w:t>93</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Pr>
          <w:p w:rsidR="008F7C8D" w:rsidRPr="001C3801"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260" w:type="dxa"/>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r w:rsidR="008F7C8D" w:rsidRPr="001C3801" w:rsidTr="008F7C8D">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3</w:t>
            </w:r>
          </w:p>
        </w:tc>
        <w:tc>
          <w:tcPr>
            <w:cnfStyle w:val="000010000000" w:firstRow="0" w:lastRow="0" w:firstColumn="0" w:lastColumn="0" w:oddVBand="1" w:evenVBand="0" w:oddHBand="0" w:evenHBand="0" w:firstRowFirstColumn="0" w:firstRowLastColumn="0" w:lastRowFirstColumn="0" w:lastRowLastColumn="0"/>
            <w:tcW w:w="1421" w:type="dxa"/>
            <w:vMerge w:val="restart"/>
          </w:tcPr>
          <w:p w:rsidR="008F7C8D" w:rsidRPr="001C3801" w:rsidRDefault="008F7C8D" w:rsidP="008F7C8D">
            <w:pPr>
              <w:tabs>
                <w:tab w:val="left" w:pos="3120"/>
                <w:tab w:val="left" w:pos="4320"/>
              </w:tabs>
              <w:rPr>
                <w:rFonts w:ascii="Times New Roman" w:hAnsi="Times New Roman" w:cs="Times New Roman"/>
                <w:sz w:val="18"/>
              </w:rPr>
            </w:pPr>
            <w:r w:rsidRPr="001C3801">
              <w:rPr>
                <w:rFonts w:ascii="Times New Roman" w:hAnsi="Times New Roman" w:cs="Times New Roman"/>
                <w:sz w:val="18"/>
              </w:rPr>
              <w:t xml:space="preserve">Detained </w:t>
            </w:r>
          </w:p>
        </w:tc>
        <w:tc>
          <w:tcPr>
            <w:tcW w:w="624" w:type="dxa"/>
          </w:tcPr>
          <w:p w:rsidR="008F7C8D" w:rsidRPr="001C3801"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M</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9A5F7D" w:rsidRDefault="008F7C8D" w:rsidP="008F7C8D">
            <w:pPr>
              <w:tabs>
                <w:tab w:val="left" w:pos="3120"/>
                <w:tab w:val="left" w:pos="4320"/>
              </w:tabs>
              <w:jc w:val="right"/>
            </w:pPr>
            <w:r w:rsidRPr="009A5F7D">
              <w:t>6</w:t>
            </w:r>
          </w:p>
        </w:tc>
        <w:tc>
          <w:tcPr>
            <w:tcW w:w="1080" w:type="dxa"/>
          </w:tcPr>
          <w:p w:rsidR="008F7C8D" w:rsidRPr="009A5F7D"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9A5F7D">
              <w:t>20</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Pr>
          <w:p w:rsidR="008F7C8D" w:rsidRPr="001C3801" w:rsidRDefault="008F7C8D" w:rsidP="008F7C8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260" w:type="dxa"/>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r w:rsidR="008F7C8D" w:rsidRPr="001C3801" w:rsidTr="008F7C8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0" w:type="dxa"/>
            <w:vMerge/>
            <w:tcBorders>
              <w:bottom w:val="single" w:sz="4" w:space="0" w:color="auto"/>
            </w:tcBorders>
          </w:tcPr>
          <w:p w:rsidR="008F7C8D" w:rsidRPr="001C3801" w:rsidRDefault="008F7C8D" w:rsidP="008F7C8D">
            <w:pPr>
              <w:tabs>
                <w:tab w:val="left" w:pos="3120"/>
                <w:tab w:val="left" w:pos="432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21" w:type="dxa"/>
            <w:vMerge/>
            <w:tcBorders>
              <w:bottom w:val="single" w:sz="4" w:space="0" w:color="auto"/>
            </w:tcBorders>
          </w:tcPr>
          <w:p w:rsidR="008F7C8D" w:rsidRPr="001C3801" w:rsidRDefault="008F7C8D" w:rsidP="008F7C8D">
            <w:pPr>
              <w:tabs>
                <w:tab w:val="left" w:pos="3120"/>
                <w:tab w:val="left" w:pos="4320"/>
              </w:tabs>
              <w:rPr>
                <w:rFonts w:ascii="Times New Roman" w:hAnsi="Times New Roman" w:cs="Times New Roman"/>
                <w:sz w:val="18"/>
              </w:rPr>
            </w:pPr>
          </w:p>
        </w:tc>
        <w:tc>
          <w:tcPr>
            <w:tcW w:w="624" w:type="dxa"/>
          </w:tcPr>
          <w:p w:rsidR="008F7C8D" w:rsidRPr="001C3801"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F</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9A5F7D" w:rsidRDefault="008F7C8D" w:rsidP="008F7C8D">
            <w:pPr>
              <w:tabs>
                <w:tab w:val="left" w:pos="3120"/>
                <w:tab w:val="left" w:pos="4320"/>
              </w:tabs>
              <w:jc w:val="right"/>
            </w:pPr>
            <w:r w:rsidRPr="009A5F7D">
              <w:t>5</w:t>
            </w:r>
          </w:p>
        </w:tc>
        <w:tc>
          <w:tcPr>
            <w:tcW w:w="1080" w:type="dxa"/>
          </w:tcPr>
          <w:p w:rsidR="008F7C8D" w:rsidRPr="009A5F7D"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9A5F7D">
              <w:t>19</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Pr>
          <w:p w:rsidR="008F7C8D" w:rsidRPr="001C3801"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260" w:type="dxa"/>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r w:rsidR="008F7C8D" w:rsidRPr="001C3801" w:rsidTr="008F7C8D">
        <w:trPr>
          <w:cnfStyle w:val="010000000000" w:firstRow="0" w:lastRow="1"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0" w:type="dxa"/>
            <w:tcBorders>
              <w:top w:val="single" w:sz="4" w:space="0" w:color="auto"/>
            </w:tcBorders>
          </w:tcPr>
          <w:p w:rsidR="008F7C8D" w:rsidRPr="001C3801" w:rsidRDefault="008F7C8D" w:rsidP="008F7C8D">
            <w:pPr>
              <w:tabs>
                <w:tab w:val="left" w:pos="3120"/>
                <w:tab w:val="left" w:pos="4320"/>
              </w:tabs>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421" w:type="dxa"/>
            <w:tcBorders>
              <w:top w:val="single" w:sz="4" w:space="0" w:color="auto"/>
            </w:tcBorders>
          </w:tcPr>
          <w:p w:rsidR="008F7C8D" w:rsidRPr="001C3801" w:rsidRDefault="008F7C8D" w:rsidP="008F7C8D">
            <w:pPr>
              <w:tabs>
                <w:tab w:val="left" w:pos="3120"/>
                <w:tab w:val="left" w:pos="4320"/>
              </w:tabs>
              <w:jc w:val="center"/>
              <w:rPr>
                <w:rFonts w:ascii="Times New Roman" w:hAnsi="Times New Roman" w:cs="Times New Roman"/>
                <w:sz w:val="18"/>
              </w:rPr>
            </w:pPr>
            <w:r w:rsidRPr="001869FD">
              <w:rPr>
                <w:sz w:val="20"/>
              </w:rPr>
              <w:t>total</w:t>
            </w:r>
          </w:p>
        </w:tc>
        <w:tc>
          <w:tcPr>
            <w:tcW w:w="624" w:type="dxa"/>
          </w:tcPr>
          <w:p w:rsidR="008F7C8D" w:rsidRPr="001C3801"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195" w:type="dxa"/>
          </w:tcPr>
          <w:p w:rsidR="008F7C8D" w:rsidRPr="00C66F7A" w:rsidRDefault="008F7C8D" w:rsidP="008F7C8D">
            <w:pPr>
              <w:tabs>
                <w:tab w:val="left" w:pos="3120"/>
                <w:tab w:val="left" w:pos="4320"/>
              </w:tabs>
              <w:jc w:val="right"/>
            </w:pPr>
          </w:p>
        </w:tc>
        <w:tc>
          <w:tcPr>
            <w:tcW w:w="1080" w:type="dxa"/>
          </w:tcPr>
          <w:p w:rsidR="008F7C8D" w:rsidRPr="00C66F7A" w:rsidRDefault="008F7C8D" w:rsidP="008F7C8D">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7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tcW w:w="1080" w:type="dxa"/>
          </w:tcPr>
          <w:p w:rsidR="008F7C8D" w:rsidRPr="001C3801" w:rsidRDefault="008F7C8D" w:rsidP="008F7C8D">
            <w:pPr>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1C3801">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1C3801" w:rsidRDefault="008F7C8D" w:rsidP="008F7C8D">
            <w:pPr>
              <w:tabs>
                <w:tab w:val="left" w:pos="3120"/>
                <w:tab w:val="left" w:pos="4320"/>
              </w:tabs>
              <w:jc w:val="center"/>
              <w:rPr>
                <w:rFonts w:ascii="Times New Roman" w:hAnsi="Times New Roman" w:cs="Times New Roman"/>
                <w:sz w:val="18"/>
              </w:rPr>
            </w:pPr>
            <w:r w:rsidRPr="001C3801">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260" w:type="dxa"/>
          </w:tcPr>
          <w:p w:rsidR="008F7C8D" w:rsidRPr="001C3801" w:rsidRDefault="008F7C8D" w:rsidP="008F7C8D">
            <w:pPr>
              <w:tabs>
                <w:tab w:val="left" w:pos="3120"/>
                <w:tab w:val="left" w:pos="4320"/>
              </w:tabs>
              <w:jc w:val="center"/>
              <w:rPr>
                <w:rFonts w:ascii="Times New Roman" w:hAnsi="Times New Roman" w:cs="Times New Roman"/>
                <w:b w:val="0"/>
                <w:sz w:val="18"/>
              </w:rPr>
            </w:pPr>
            <w:r w:rsidRPr="001C3801">
              <w:rPr>
                <w:rFonts w:ascii="Times New Roman" w:hAnsi="Times New Roman" w:cs="Times New Roman"/>
                <w:b w:val="0"/>
                <w:sz w:val="18"/>
              </w:rPr>
              <w:t>0</w:t>
            </w:r>
          </w:p>
        </w:tc>
      </w:tr>
    </w:tbl>
    <w:p w:rsidR="008F7C8D" w:rsidRPr="001C3801" w:rsidRDefault="008F7C8D" w:rsidP="008F7C8D">
      <w:pPr>
        <w:tabs>
          <w:tab w:val="left" w:pos="3120"/>
          <w:tab w:val="left" w:pos="4320"/>
        </w:tabs>
        <w:rPr>
          <w:rFonts w:ascii="Times New Roman" w:hAnsi="Times New Roman" w:cs="Times New Roman"/>
          <w:b/>
          <w:sz w:val="24"/>
        </w:rPr>
      </w:pPr>
      <w:r w:rsidRPr="001C3801">
        <w:rPr>
          <w:rFonts w:ascii="Times New Roman" w:hAnsi="Times New Roman" w:cs="Times New Roman"/>
          <w:i/>
          <w:color w:val="000000" w:themeColor="text1"/>
          <w:sz w:val="18"/>
        </w:rPr>
        <w:t xml:space="preserve">                          </w:t>
      </w:r>
      <w:r w:rsidRPr="001C3801">
        <w:rPr>
          <w:rFonts w:ascii="Times New Roman" w:hAnsi="Times New Roman" w:cs="Times New Roman"/>
          <w:b/>
          <w:i/>
          <w:color w:val="000000" w:themeColor="text1"/>
          <w:sz w:val="18"/>
        </w:rPr>
        <w:t>Source: GutoGida District Education Office,</w:t>
      </w:r>
    </w:p>
    <w:p w:rsidR="008F7C8D" w:rsidRPr="00C50EAD" w:rsidRDefault="008F7C8D" w:rsidP="008F7C8D">
      <w:pPr>
        <w:tabs>
          <w:tab w:val="left" w:pos="3120"/>
          <w:tab w:val="left" w:pos="4320"/>
        </w:tabs>
        <w:spacing w:after="0" w:line="240" w:lineRule="auto"/>
        <w:jc w:val="center"/>
        <w:rPr>
          <w:rFonts w:ascii="Times New Roman" w:hAnsi="Times New Roman" w:cs="Times New Roman"/>
          <w:b/>
          <w:sz w:val="20"/>
        </w:rPr>
      </w:pPr>
      <w:r>
        <w:rPr>
          <w:rFonts w:ascii="Times New Roman" w:hAnsi="Times New Roman" w:cs="Times New Roman"/>
          <w:b/>
        </w:rPr>
        <w:t xml:space="preserve">        </w:t>
      </w:r>
      <w:r w:rsidRPr="00C50EAD">
        <w:rPr>
          <w:rFonts w:ascii="Times New Roman" w:hAnsi="Times New Roman" w:cs="Times New Roman"/>
          <w:b/>
          <w:sz w:val="20"/>
        </w:rPr>
        <w:t xml:space="preserve">Total 17. </w:t>
      </w:r>
      <w:r w:rsidR="00565253" w:rsidRPr="00C50EAD">
        <w:rPr>
          <w:rFonts w:ascii="Times New Roman" w:hAnsi="Times New Roman" w:cs="Times New Roman"/>
          <w:b/>
          <w:sz w:val="20"/>
        </w:rPr>
        <w:t>Number</w:t>
      </w:r>
      <w:r w:rsidRPr="00C50EAD">
        <w:rPr>
          <w:rFonts w:ascii="Times New Roman" w:hAnsi="Times New Roman" w:cs="Times New Roman"/>
          <w:b/>
          <w:sz w:val="20"/>
        </w:rPr>
        <w:t xml:space="preserve"> of enrolled, dropped out and detained students in primary 2</w:t>
      </w:r>
      <w:r w:rsidRPr="00C50EAD">
        <w:rPr>
          <w:rFonts w:ascii="Times New Roman" w:hAnsi="Times New Roman" w:cs="Times New Roman"/>
          <w:b/>
          <w:sz w:val="20"/>
          <w:vertAlign w:val="superscript"/>
        </w:rPr>
        <w:t>nd</w:t>
      </w:r>
      <w:r w:rsidRPr="00C50EAD">
        <w:rPr>
          <w:rFonts w:ascii="Times New Roman" w:hAnsi="Times New Roman" w:cs="Times New Roman"/>
          <w:b/>
          <w:sz w:val="20"/>
        </w:rPr>
        <w:t xml:space="preserve"> cycle (5-8) by sex and type of ownership</w:t>
      </w:r>
    </w:p>
    <w:tbl>
      <w:tblPr>
        <w:tblStyle w:val="LightGrid-Accent6"/>
        <w:tblW w:w="9270" w:type="dxa"/>
        <w:tblInd w:w="288" w:type="dxa"/>
        <w:tblLayout w:type="fixed"/>
        <w:tblLook w:val="01E0" w:firstRow="1" w:lastRow="1" w:firstColumn="1" w:lastColumn="1" w:noHBand="0" w:noVBand="0"/>
      </w:tblPr>
      <w:tblGrid>
        <w:gridCol w:w="540"/>
        <w:gridCol w:w="1530"/>
        <w:gridCol w:w="630"/>
        <w:gridCol w:w="990"/>
        <w:gridCol w:w="1170"/>
        <w:gridCol w:w="1080"/>
        <w:gridCol w:w="990"/>
        <w:gridCol w:w="1350"/>
        <w:gridCol w:w="990"/>
      </w:tblGrid>
      <w:tr w:rsidR="008F7C8D" w:rsidRPr="007D7C8F" w:rsidTr="008F7C8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8F7C8D" w:rsidRPr="00C50EAD" w:rsidRDefault="008F7C8D" w:rsidP="008F7C8D">
            <w:pPr>
              <w:tabs>
                <w:tab w:val="left" w:pos="3120"/>
                <w:tab w:val="left" w:pos="4320"/>
              </w:tabs>
              <w:rPr>
                <w:rFonts w:ascii="Times New Roman" w:hAnsi="Times New Roman" w:cs="Times New Roman"/>
                <w:sz w:val="20"/>
              </w:rPr>
            </w:pPr>
            <w:r w:rsidRPr="00C50EAD">
              <w:rPr>
                <w:rFonts w:ascii="Times New Roman" w:hAnsi="Times New Roman" w:cs="Times New Roman"/>
                <w:sz w:val="20"/>
              </w:rPr>
              <w:t>No</w:t>
            </w:r>
          </w:p>
        </w:tc>
        <w:tc>
          <w:tcPr>
            <w:cnfStyle w:val="000010000000" w:firstRow="0" w:lastRow="0" w:firstColumn="0" w:lastColumn="0" w:oddVBand="1" w:evenVBand="0" w:oddHBand="0" w:evenHBand="0" w:firstRowFirstColumn="0" w:firstRowLastColumn="0" w:lastRowFirstColumn="0" w:lastRowLastColumn="0"/>
            <w:tcW w:w="1530" w:type="dxa"/>
            <w:vMerge w:val="restart"/>
          </w:tcPr>
          <w:p w:rsidR="008F7C8D" w:rsidRPr="00844C83" w:rsidRDefault="008F7C8D" w:rsidP="008F7C8D">
            <w:pPr>
              <w:tabs>
                <w:tab w:val="left" w:pos="3120"/>
                <w:tab w:val="left" w:pos="4320"/>
              </w:tabs>
              <w:rPr>
                <w:rFonts w:ascii="Times New Roman" w:hAnsi="Times New Roman" w:cs="Times New Roman"/>
                <w:sz w:val="20"/>
              </w:rPr>
            </w:pPr>
            <w:r w:rsidRPr="00844C83">
              <w:rPr>
                <w:rFonts w:ascii="Times New Roman" w:hAnsi="Times New Roman" w:cs="Times New Roman"/>
                <w:sz w:val="20"/>
              </w:rPr>
              <w:t>Situations in school</w:t>
            </w:r>
          </w:p>
        </w:tc>
        <w:tc>
          <w:tcPr>
            <w:tcW w:w="630" w:type="dxa"/>
            <w:vMerge w:val="restart"/>
          </w:tcPr>
          <w:p w:rsidR="008F7C8D" w:rsidRPr="00844C83" w:rsidRDefault="008F7C8D" w:rsidP="008F7C8D">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44C83">
              <w:rPr>
                <w:rFonts w:ascii="Times New Roman" w:hAnsi="Times New Roman" w:cs="Times New Roman"/>
                <w:sz w:val="20"/>
              </w:rPr>
              <w:t xml:space="preserve">Sex </w:t>
            </w:r>
          </w:p>
        </w:tc>
        <w:tc>
          <w:tcPr>
            <w:cnfStyle w:val="000010000000" w:firstRow="0" w:lastRow="0" w:firstColumn="0" w:lastColumn="0" w:oddVBand="1" w:evenVBand="0" w:oddHBand="0" w:evenHBand="0" w:firstRowFirstColumn="0" w:firstRowLastColumn="0" w:lastRowFirstColumn="0" w:lastRowLastColumn="0"/>
            <w:tcW w:w="2160" w:type="dxa"/>
            <w:gridSpan w:val="2"/>
          </w:tcPr>
          <w:p w:rsidR="008F7C8D" w:rsidRPr="000F1293" w:rsidRDefault="008F7C8D" w:rsidP="008F7C8D">
            <w:pPr>
              <w:tabs>
                <w:tab w:val="left" w:pos="4320"/>
                <w:tab w:val="left" w:pos="6870"/>
              </w:tabs>
              <w:jc w:val="center"/>
              <w:rPr>
                <w:rFonts w:ascii="Times New Roman" w:hAnsi="Times New Roman" w:cs="Times New Roman"/>
                <w:sz w:val="20"/>
              </w:rPr>
            </w:pPr>
            <w:r w:rsidRPr="000F1293">
              <w:rPr>
                <w:rFonts w:ascii="Times New Roman" w:hAnsi="Times New Roman" w:cs="Times New Roman"/>
                <w:sz w:val="20"/>
              </w:rPr>
              <w:t>Government</w:t>
            </w:r>
          </w:p>
        </w:tc>
        <w:tc>
          <w:tcPr>
            <w:tcW w:w="2070" w:type="dxa"/>
            <w:gridSpan w:val="2"/>
          </w:tcPr>
          <w:p w:rsidR="008F7C8D" w:rsidRPr="000F1293" w:rsidRDefault="008F7C8D" w:rsidP="008F7C8D">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F1293">
              <w:rPr>
                <w:rFonts w:ascii="Times New Roman" w:hAnsi="Times New Roman" w:cs="Times New Roman"/>
                <w:sz w:val="20"/>
              </w:rPr>
              <w:t>Private</w:t>
            </w:r>
          </w:p>
        </w:tc>
        <w:tc>
          <w:tcPr>
            <w:cnfStyle w:val="000100000000" w:firstRow="0" w:lastRow="0" w:firstColumn="0" w:lastColumn="1" w:oddVBand="0" w:evenVBand="0" w:oddHBand="0" w:evenHBand="0" w:firstRowFirstColumn="0" w:firstRowLastColumn="0" w:lastRowFirstColumn="0" w:lastRowLastColumn="0"/>
            <w:tcW w:w="2340" w:type="dxa"/>
            <w:gridSpan w:val="2"/>
          </w:tcPr>
          <w:p w:rsidR="008F7C8D" w:rsidRPr="000F1293" w:rsidRDefault="008F7C8D" w:rsidP="008F7C8D">
            <w:pPr>
              <w:tabs>
                <w:tab w:val="left" w:pos="4320"/>
                <w:tab w:val="left" w:pos="6870"/>
              </w:tabs>
              <w:jc w:val="center"/>
              <w:rPr>
                <w:rFonts w:ascii="Times New Roman" w:hAnsi="Times New Roman" w:cs="Times New Roman"/>
                <w:sz w:val="20"/>
              </w:rPr>
            </w:pPr>
            <w:r w:rsidRPr="000F1293">
              <w:rPr>
                <w:rFonts w:ascii="Times New Roman" w:hAnsi="Times New Roman" w:cs="Times New Roman"/>
                <w:sz w:val="20"/>
              </w:rPr>
              <w:t>Non Government</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0" w:type="dxa"/>
            <w:vMerge/>
          </w:tcPr>
          <w:p w:rsidR="008F7C8D" w:rsidRPr="00C50EAD"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530" w:type="dxa"/>
            <w:vMerge/>
          </w:tcPr>
          <w:p w:rsidR="008F7C8D" w:rsidRPr="00844C83" w:rsidRDefault="008F7C8D" w:rsidP="008F7C8D">
            <w:pPr>
              <w:tabs>
                <w:tab w:val="left" w:pos="3120"/>
                <w:tab w:val="left" w:pos="4320"/>
              </w:tabs>
              <w:rPr>
                <w:rFonts w:ascii="Times New Roman" w:hAnsi="Times New Roman" w:cs="Times New Roman"/>
              </w:rPr>
            </w:pPr>
          </w:p>
        </w:tc>
        <w:tc>
          <w:tcPr>
            <w:tcW w:w="630" w:type="dxa"/>
            <w:vMerge/>
          </w:tcPr>
          <w:p w:rsidR="008F7C8D" w:rsidRPr="00844C83"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tcPr>
          <w:p w:rsidR="008F7C8D" w:rsidRPr="000F1293" w:rsidRDefault="008F7C8D" w:rsidP="008F7C8D">
            <w:pPr>
              <w:tabs>
                <w:tab w:val="left" w:pos="4320"/>
                <w:tab w:val="left" w:pos="6870"/>
              </w:tabs>
              <w:jc w:val="center"/>
              <w:rPr>
                <w:rFonts w:ascii="Times New Roman" w:hAnsi="Times New Roman" w:cs="Times New Roman"/>
                <w:sz w:val="20"/>
              </w:rPr>
            </w:pPr>
            <w:r>
              <w:rPr>
                <w:rFonts w:ascii="Times New Roman" w:hAnsi="Times New Roman" w:cs="Times New Roman"/>
                <w:sz w:val="20"/>
              </w:rPr>
              <w:t>2019</w:t>
            </w:r>
            <w:r w:rsidRPr="000F1293">
              <w:rPr>
                <w:rFonts w:ascii="Times New Roman" w:hAnsi="Times New Roman" w:cs="Times New Roman"/>
                <w:sz w:val="20"/>
              </w:rPr>
              <w:t xml:space="preserve"> E.C</w:t>
            </w:r>
          </w:p>
        </w:tc>
        <w:tc>
          <w:tcPr>
            <w:tcW w:w="1170" w:type="dxa"/>
          </w:tcPr>
          <w:p w:rsidR="008F7C8D" w:rsidRPr="000F1293"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2020</w:t>
            </w:r>
            <w:r w:rsidRPr="000F1293">
              <w:rPr>
                <w:rFonts w:ascii="Times New Roman" w:hAnsi="Times New Roman" w:cs="Times New Roman"/>
                <w:sz w:val="20"/>
              </w:rPr>
              <w:t xml:space="preserve"> E.C</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0F1293" w:rsidRDefault="008F7C8D" w:rsidP="008F7C8D">
            <w:pPr>
              <w:tabs>
                <w:tab w:val="left" w:pos="4320"/>
                <w:tab w:val="left" w:pos="6870"/>
              </w:tabs>
              <w:jc w:val="center"/>
              <w:rPr>
                <w:rFonts w:ascii="Times New Roman" w:hAnsi="Times New Roman" w:cs="Times New Roman"/>
                <w:sz w:val="20"/>
              </w:rPr>
            </w:pPr>
            <w:r>
              <w:rPr>
                <w:rFonts w:ascii="Times New Roman" w:hAnsi="Times New Roman" w:cs="Times New Roman"/>
                <w:sz w:val="20"/>
              </w:rPr>
              <w:t>2019</w:t>
            </w:r>
            <w:r w:rsidRPr="000F1293">
              <w:rPr>
                <w:rFonts w:ascii="Times New Roman" w:hAnsi="Times New Roman" w:cs="Times New Roman"/>
                <w:sz w:val="20"/>
              </w:rPr>
              <w:t xml:space="preserve"> E.C</w:t>
            </w:r>
          </w:p>
        </w:tc>
        <w:tc>
          <w:tcPr>
            <w:tcW w:w="990" w:type="dxa"/>
          </w:tcPr>
          <w:p w:rsidR="008F7C8D" w:rsidRPr="000F1293"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2020</w:t>
            </w:r>
            <w:r w:rsidRPr="000F1293">
              <w:rPr>
                <w:rFonts w:ascii="Times New Roman" w:hAnsi="Times New Roman" w:cs="Times New Roman"/>
                <w:sz w:val="20"/>
              </w:rPr>
              <w:t xml:space="preserve"> E.C</w:t>
            </w:r>
          </w:p>
        </w:tc>
        <w:tc>
          <w:tcPr>
            <w:cnfStyle w:val="000010000000" w:firstRow="0" w:lastRow="0" w:firstColumn="0" w:lastColumn="0" w:oddVBand="1" w:evenVBand="0" w:oddHBand="0" w:evenHBand="0" w:firstRowFirstColumn="0" w:firstRowLastColumn="0" w:lastRowFirstColumn="0" w:lastRowLastColumn="0"/>
            <w:tcW w:w="1350" w:type="dxa"/>
          </w:tcPr>
          <w:p w:rsidR="008F7C8D" w:rsidRPr="000F1293" w:rsidRDefault="008F7C8D" w:rsidP="008F7C8D">
            <w:pPr>
              <w:tabs>
                <w:tab w:val="left" w:pos="4320"/>
                <w:tab w:val="left" w:pos="6870"/>
              </w:tabs>
              <w:jc w:val="center"/>
              <w:rPr>
                <w:rFonts w:ascii="Times New Roman" w:hAnsi="Times New Roman" w:cs="Times New Roman"/>
                <w:sz w:val="20"/>
              </w:rPr>
            </w:pPr>
            <w:r>
              <w:rPr>
                <w:rFonts w:ascii="Times New Roman" w:hAnsi="Times New Roman" w:cs="Times New Roman"/>
                <w:sz w:val="20"/>
              </w:rPr>
              <w:t>2019</w:t>
            </w:r>
            <w:r w:rsidRPr="000F1293">
              <w:rPr>
                <w:rFonts w:ascii="Times New Roman" w:hAnsi="Times New Roman" w:cs="Times New Roman"/>
                <w:sz w:val="20"/>
              </w:rPr>
              <w:t xml:space="preserve"> E.C</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0F1293" w:rsidRDefault="008F7C8D" w:rsidP="008F7C8D">
            <w:pPr>
              <w:tabs>
                <w:tab w:val="left" w:pos="4320"/>
                <w:tab w:val="left" w:pos="6870"/>
              </w:tabs>
              <w:jc w:val="center"/>
              <w:rPr>
                <w:rFonts w:ascii="Times New Roman" w:hAnsi="Times New Roman" w:cs="Times New Roman"/>
                <w:b w:val="0"/>
                <w:sz w:val="20"/>
              </w:rPr>
            </w:pPr>
            <w:r>
              <w:rPr>
                <w:rFonts w:ascii="Times New Roman" w:hAnsi="Times New Roman" w:cs="Times New Roman"/>
                <w:b w:val="0"/>
                <w:sz w:val="20"/>
              </w:rPr>
              <w:t>2020</w:t>
            </w:r>
            <w:r w:rsidRPr="000F1293">
              <w:rPr>
                <w:rFonts w:ascii="Times New Roman" w:hAnsi="Times New Roman" w:cs="Times New Roman"/>
                <w:b w:val="0"/>
                <w:sz w:val="20"/>
              </w:rPr>
              <w:t xml:space="preserve"> E.C</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40" w:type="dxa"/>
            <w:vMerge w:val="restart"/>
          </w:tcPr>
          <w:p w:rsidR="008F7C8D" w:rsidRPr="00C50EAD" w:rsidRDefault="008F7C8D" w:rsidP="008F7C8D">
            <w:pPr>
              <w:tabs>
                <w:tab w:val="left" w:pos="3120"/>
                <w:tab w:val="left" w:pos="4320"/>
              </w:tabs>
              <w:rPr>
                <w:rFonts w:ascii="Times New Roman" w:hAnsi="Times New Roman" w:cs="Times New Roman"/>
                <w:sz w:val="20"/>
              </w:rPr>
            </w:pPr>
            <w:r w:rsidRPr="00C50EAD">
              <w:rPr>
                <w:rFonts w:ascii="Times New Roman" w:hAnsi="Times New Roman" w:cs="Times New Roman"/>
                <w:sz w:val="20"/>
              </w:rPr>
              <w:t>1</w:t>
            </w:r>
          </w:p>
        </w:tc>
        <w:tc>
          <w:tcPr>
            <w:cnfStyle w:val="000010000000" w:firstRow="0" w:lastRow="0" w:firstColumn="0" w:lastColumn="0" w:oddVBand="1" w:evenVBand="0" w:oddHBand="0" w:evenHBand="0" w:firstRowFirstColumn="0" w:firstRowLastColumn="0" w:lastRowFirstColumn="0" w:lastRowLastColumn="0"/>
            <w:tcW w:w="1530" w:type="dxa"/>
            <w:vMerge w:val="restart"/>
          </w:tcPr>
          <w:p w:rsidR="008F7C8D" w:rsidRPr="00844C83" w:rsidRDefault="008F7C8D" w:rsidP="008F7C8D">
            <w:pPr>
              <w:tabs>
                <w:tab w:val="left" w:pos="3120"/>
                <w:tab w:val="left" w:pos="4320"/>
              </w:tabs>
              <w:rPr>
                <w:rFonts w:ascii="Times New Roman" w:hAnsi="Times New Roman" w:cs="Times New Roman"/>
              </w:rPr>
            </w:pPr>
            <w:r w:rsidRPr="00844C83">
              <w:rPr>
                <w:rFonts w:ascii="Times New Roman" w:hAnsi="Times New Roman" w:cs="Times New Roman"/>
              </w:rPr>
              <w:t>Total</w:t>
            </w:r>
          </w:p>
          <w:p w:rsidR="008F7C8D" w:rsidRPr="00844C83" w:rsidRDefault="008F7C8D" w:rsidP="008F7C8D">
            <w:pPr>
              <w:tabs>
                <w:tab w:val="left" w:pos="3120"/>
                <w:tab w:val="left" w:pos="4320"/>
              </w:tabs>
              <w:rPr>
                <w:rFonts w:ascii="Times New Roman" w:hAnsi="Times New Roman" w:cs="Times New Roman"/>
              </w:rPr>
            </w:pPr>
            <w:r w:rsidRPr="00844C83">
              <w:rPr>
                <w:rFonts w:ascii="Times New Roman" w:hAnsi="Times New Roman" w:cs="Times New Roman"/>
              </w:rPr>
              <w:t xml:space="preserve">Enrollment </w:t>
            </w:r>
          </w:p>
        </w:tc>
        <w:tc>
          <w:tcPr>
            <w:tcW w:w="630" w:type="dxa"/>
          </w:tcPr>
          <w:p w:rsidR="008F7C8D" w:rsidRPr="00844C83"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44C83">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5439B6" w:rsidRDefault="008F7C8D" w:rsidP="008F7C8D">
            <w:pPr>
              <w:tabs>
                <w:tab w:val="left" w:pos="3120"/>
                <w:tab w:val="left" w:pos="4320"/>
              </w:tabs>
              <w:jc w:val="right"/>
            </w:pPr>
            <w:r w:rsidRPr="005439B6">
              <w:t>10215</w:t>
            </w:r>
          </w:p>
        </w:tc>
        <w:tc>
          <w:tcPr>
            <w:tcW w:w="1170" w:type="dxa"/>
          </w:tcPr>
          <w:p w:rsidR="008F7C8D" w:rsidRPr="005439B6"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5439B6">
              <w:t>10594</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tcW w:w="990" w:type="dxa"/>
          </w:tcPr>
          <w:p w:rsidR="008F7C8D" w:rsidRPr="000F1293"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0F1293">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0F1293" w:rsidRDefault="008F7C8D" w:rsidP="008F7C8D">
            <w:pPr>
              <w:tabs>
                <w:tab w:val="left" w:pos="3120"/>
                <w:tab w:val="left" w:pos="4320"/>
              </w:tabs>
              <w:rPr>
                <w:rFonts w:ascii="Times New Roman" w:hAnsi="Times New Roman" w:cs="Times New Roman"/>
                <w:b w:val="0"/>
                <w:sz w:val="20"/>
              </w:rPr>
            </w:pPr>
            <w:r w:rsidRPr="000F1293">
              <w:rPr>
                <w:rFonts w:ascii="Times New Roman" w:hAnsi="Times New Roman" w:cs="Times New Roman"/>
                <w:b w:val="0"/>
                <w:sz w:val="20"/>
              </w:rPr>
              <w:t>0</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40" w:type="dxa"/>
            <w:vMerge/>
          </w:tcPr>
          <w:p w:rsidR="008F7C8D" w:rsidRPr="00C50EAD"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530" w:type="dxa"/>
            <w:vMerge/>
          </w:tcPr>
          <w:p w:rsidR="008F7C8D" w:rsidRPr="00844C83" w:rsidRDefault="008F7C8D" w:rsidP="008F7C8D">
            <w:pPr>
              <w:tabs>
                <w:tab w:val="left" w:pos="3120"/>
                <w:tab w:val="left" w:pos="4320"/>
              </w:tabs>
              <w:rPr>
                <w:rFonts w:ascii="Times New Roman" w:hAnsi="Times New Roman" w:cs="Times New Roman"/>
              </w:rPr>
            </w:pPr>
          </w:p>
        </w:tc>
        <w:tc>
          <w:tcPr>
            <w:tcW w:w="630" w:type="dxa"/>
          </w:tcPr>
          <w:p w:rsidR="008F7C8D" w:rsidRPr="00844C83"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44C83">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5439B6" w:rsidRDefault="008F7C8D" w:rsidP="008F7C8D">
            <w:pPr>
              <w:tabs>
                <w:tab w:val="left" w:pos="3120"/>
                <w:tab w:val="left" w:pos="4320"/>
              </w:tabs>
              <w:jc w:val="right"/>
            </w:pPr>
            <w:r w:rsidRPr="005439B6">
              <w:t>8715</w:t>
            </w:r>
          </w:p>
        </w:tc>
        <w:tc>
          <w:tcPr>
            <w:tcW w:w="1170" w:type="dxa"/>
          </w:tcPr>
          <w:p w:rsidR="008F7C8D" w:rsidRPr="005439B6"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5439B6">
              <w:t>8826</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tcW w:w="990" w:type="dxa"/>
          </w:tcPr>
          <w:p w:rsidR="008F7C8D" w:rsidRPr="000F1293"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F1293">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0F1293" w:rsidRDefault="008F7C8D" w:rsidP="008F7C8D">
            <w:pPr>
              <w:tabs>
                <w:tab w:val="left" w:pos="3120"/>
                <w:tab w:val="left" w:pos="4320"/>
              </w:tabs>
              <w:rPr>
                <w:rFonts w:ascii="Times New Roman" w:hAnsi="Times New Roman" w:cs="Times New Roman"/>
                <w:b w:val="0"/>
                <w:sz w:val="20"/>
              </w:rPr>
            </w:pPr>
            <w:r w:rsidRPr="000F1293">
              <w:rPr>
                <w:rFonts w:ascii="Times New Roman" w:hAnsi="Times New Roman" w:cs="Times New Roman"/>
                <w:b w:val="0"/>
                <w:sz w:val="20"/>
              </w:rPr>
              <w:t>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40" w:type="dxa"/>
            <w:vMerge w:val="restart"/>
          </w:tcPr>
          <w:p w:rsidR="008F7C8D" w:rsidRPr="00C50EAD" w:rsidRDefault="008F7C8D" w:rsidP="008F7C8D">
            <w:pPr>
              <w:tabs>
                <w:tab w:val="left" w:pos="3120"/>
                <w:tab w:val="left" w:pos="4320"/>
              </w:tabs>
              <w:rPr>
                <w:rFonts w:ascii="Times New Roman" w:hAnsi="Times New Roman" w:cs="Times New Roman"/>
                <w:sz w:val="20"/>
              </w:rPr>
            </w:pPr>
            <w:r w:rsidRPr="00C50EAD">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1530" w:type="dxa"/>
            <w:vMerge w:val="restart"/>
          </w:tcPr>
          <w:p w:rsidR="008F7C8D" w:rsidRPr="00844C83" w:rsidRDefault="008F7C8D" w:rsidP="008F7C8D">
            <w:pPr>
              <w:tabs>
                <w:tab w:val="left" w:pos="3120"/>
                <w:tab w:val="left" w:pos="4320"/>
              </w:tabs>
              <w:rPr>
                <w:rFonts w:ascii="Times New Roman" w:hAnsi="Times New Roman" w:cs="Times New Roman"/>
              </w:rPr>
            </w:pPr>
            <w:r w:rsidRPr="00844C83">
              <w:rPr>
                <w:rFonts w:ascii="Times New Roman" w:hAnsi="Times New Roman" w:cs="Times New Roman"/>
              </w:rPr>
              <w:t xml:space="preserve">Dropped out </w:t>
            </w:r>
          </w:p>
        </w:tc>
        <w:tc>
          <w:tcPr>
            <w:tcW w:w="630" w:type="dxa"/>
          </w:tcPr>
          <w:p w:rsidR="008F7C8D" w:rsidRPr="00844C83"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44C83">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5439B6" w:rsidRDefault="008F7C8D" w:rsidP="008F7C8D">
            <w:pPr>
              <w:tabs>
                <w:tab w:val="left" w:pos="3120"/>
                <w:tab w:val="left" w:pos="4320"/>
              </w:tabs>
              <w:jc w:val="right"/>
            </w:pPr>
            <w:r w:rsidRPr="005439B6">
              <w:t>715</w:t>
            </w:r>
          </w:p>
        </w:tc>
        <w:tc>
          <w:tcPr>
            <w:tcW w:w="1170" w:type="dxa"/>
          </w:tcPr>
          <w:p w:rsidR="008F7C8D" w:rsidRPr="005439B6"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5439B6">
              <w:t>1402</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tcW w:w="990" w:type="dxa"/>
          </w:tcPr>
          <w:p w:rsidR="008F7C8D" w:rsidRPr="000F1293"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0F1293">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0F1293" w:rsidRDefault="008F7C8D" w:rsidP="008F7C8D">
            <w:pPr>
              <w:tabs>
                <w:tab w:val="left" w:pos="3120"/>
                <w:tab w:val="left" w:pos="4320"/>
              </w:tabs>
              <w:rPr>
                <w:rFonts w:ascii="Times New Roman" w:hAnsi="Times New Roman" w:cs="Times New Roman"/>
                <w:b w:val="0"/>
                <w:sz w:val="20"/>
              </w:rPr>
            </w:pPr>
            <w:r w:rsidRPr="000F1293">
              <w:rPr>
                <w:rFonts w:ascii="Times New Roman" w:hAnsi="Times New Roman" w:cs="Times New Roman"/>
                <w:b w:val="0"/>
                <w:sz w:val="20"/>
              </w:rPr>
              <w:t>0</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540" w:type="dxa"/>
            <w:vMerge/>
          </w:tcPr>
          <w:p w:rsidR="008F7C8D" w:rsidRPr="00C50EAD"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530" w:type="dxa"/>
            <w:vMerge/>
          </w:tcPr>
          <w:p w:rsidR="008F7C8D" w:rsidRPr="00844C83" w:rsidRDefault="008F7C8D" w:rsidP="008F7C8D">
            <w:pPr>
              <w:tabs>
                <w:tab w:val="left" w:pos="3120"/>
                <w:tab w:val="left" w:pos="4320"/>
              </w:tabs>
              <w:rPr>
                <w:rFonts w:ascii="Times New Roman" w:hAnsi="Times New Roman" w:cs="Times New Roman"/>
              </w:rPr>
            </w:pPr>
          </w:p>
        </w:tc>
        <w:tc>
          <w:tcPr>
            <w:tcW w:w="630" w:type="dxa"/>
          </w:tcPr>
          <w:p w:rsidR="008F7C8D" w:rsidRPr="00844C83"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44C83">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5439B6" w:rsidRDefault="008F7C8D" w:rsidP="008F7C8D">
            <w:pPr>
              <w:tabs>
                <w:tab w:val="left" w:pos="3120"/>
                <w:tab w:val="left" w:pos="4320"/>
              </w:tabs>
              <w:jc w:val="right"/>
            </w:pPr>
            <w:r w:rsidRPr="005439B6">
              <w:t>521</w:t>
            </w:r>
          </w:p>
        </w:tc>
        <w:tc>
          <w:tcPr>
            <w:tcW w:w="1170" w:type="dxa"/>
          </w:tcPr>
          <w:p w:rsidR="008F7C8D" w:rsidRPr="005439B6"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5439B6">
              <w:t>1050</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tcW w:w="990" w:type="dxa"/>
          </w:tcPr>
          <w:p w:rsidR="008F7C8D" w:rsidRPr="000F1293"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F1293">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0F1293" w:rsidRDefault="008F7C8D" w:rsidP="008F7C8D">
            <w:pPr>
              <w:tabs>
                <w:tab w:val="left" w:pos="3120"/>
                <w:tab w:val="left" w:pos="4320"/>
              </w:tabs>
              <w:rPr>
                <w:rFonts w:ascii="Times New Roman" w:hAnsi="Times New Roman" w:cs="Times New Roman"/>
                <w:b w:val="0"/>
                <w:sz w:val="20"/>
              </w:rPr>
            </w:pPr>
            <w:r w:rsidRPr="000F1293">
              <w:rPr>
                <w:rFonts w:ascii="Times New Roman" w:hAnsi="Times New Roman" w:cs="Times New Roman"/>
                <w:b w:val="0"/>
                <w:sz w:val="20"/>
              </w:rPr>
              <w:t>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540" w:type="dxa"/>
            <w:vMerge w:val="restart"/>
          </w:tcPr>
          <w:p w:rsidR="008F7C8D" w:rsidRPr="00C50EAD" w:rsidRDefault="008F7C8D" w:rsidP="008F7C8D">
            <w:pPr>
              <w:tabs>
                <w:tab w:val="left" w:pos="3120"/>
                <w:tab w:val="left" w:pos="4320"/>
              </w:tabs>
              <w:rPr>
                <w:rFonts w:ascii="Times New Roman" w:hAnsi="Times New Roman" w:cs="Times New Roman"/>
                <w:sz w:val="20"/>
              </w:rPr>
            </w:pPr>
            <w:r w:rsidRPr="00C50EAD">
              <w:rPr>
                <w:rFonts w:ascii="Times New Roman"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1530" w:type="dxa"/>
            <w:vMerge w:val="restart"/>
          </w:tcPr>
          <w:p w:rsidR="008F7C8D" w:rsidRPr="00844C83" w:rsidRDefault="008F7C8D" w:rsidP="008F7C8D">
            <w:pPr>
              <w:tabs>
                <w:tab w:val="left" w:pos="3120"/>
                <w:tab w:val="left" w:pos="4320"/>
              </w:tabs>
              <w:rPr>
                <w:rFonts w:ascii="Times New Roman" w:hAnsi="Times New Roman" w:cs="Times New Roman"/>
              </w:rPr>
            </w:pPr>
            <w:r w:rsidRPr="00844C83">
              <w:rPr>
                <w:rFonts w:ascii="Times New Roman" w:hAnsi="Times New Roman" w:cs="Times New Roman"/>
              </w:rPr>
              <w:t xml:space="preserve">Detained </w:t>
            </w:r>
          </w:p>
        </w:tc>
        <w:tc>
          <w:tcPr>
            <w:tcW w:w="630" w:type="dxa"/>
          </w:tcPr>
          <w:p w:rsidR="008F7C8D" w:rsidRPr="00844C83"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44C83">
              <w:rPr>
                <w:rFonts w:ascii="Times New Roman" w:hAnsi="Times New Roman" w:cs="Times New Roman"/>
              </w:rPr>
              <w:t>M</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5439B6" w:rsidRDefault="008F7C8D" w:rsidP="008F7C8D">
            <w:pPr>
              <w:tabs>
                <w:tab w:val="left" w:pos="3120"/>
                <w:tab w:val="left" w:pos="4320"/>
              </w:tabs>
              <w:jc w:val="right"/>
            </w:pPr>
            <w:r w:rsidRPr="005439B6">
              <w:t>189</w:t>
            </w:r>
          </w:p>
        </w:tc>
        <w:tc>
          <w:tcPr>
            <w:tcW w:w="1170" w:type="dxa"/>
          </w:tcPr>
          <w:p w:rsidR="008F7C8D" w:rsidRPr="005439B6"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5439B6">
              <w:t>207</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tcW w:w="990" w:type="dxa"/>
          </w:tcPr>
          <w:p w:rsidR="008F7C8D" w:rsidRPr="000F1293"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0F1293">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0F1293" w:rsidRDefault="008F7C8D" w:rsidP="008F7C8D">
            <w:pPr>
              <w:tabs>
                <w:tab w:val="left" w:pos="3120"/>
                <w:tab w:val="left" w:pos="4320"/>
              </w:tabs>
              <w:rPr>
                <w:rFonts w:ascii="Times New Roman" w:hAnsi="Times New Roman" w:cs="Times New Roman"/>
                <w:b w:val="0"/>
                <w:sz w:val="20"/>
              </w:rPr>
            </w:pPr>
            <w:r w:rsidRPr="000F1293">
              <w:rPr>
                <w:rFonts w:ascii="Times New Roman" w:hAnsi="Times New Roman" w:cs="Times New Roman"/>
                <w:b w:val="0"/>
                <w:sz w:val="20"/>
              </w:rPr>
              <w:t>0</w:t>
            </w:r>
          </w:p>
        </w:tc>
      </w:tr>
      <w:tr w:rsidR="008F7C8D" w:rsidRPr="007D7C8F" w:rsidTr="008F7C8D">
        <w:trPr>
          <w:cnfStyle w:val="010000000000" w:firstRow="0" w:lastRow="1"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40" w:type="dxa"/>
            <w:vMerge/>
          </w:tcPr>
          <w:p w:rsidR="008F7C8D" w:rsidRPr="007D7C8F" w:rsidRDefault="008F7C8D" w:rsidP="008F7C8D">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530" w:type="dxa"/>
            <w:vMerge/>
          </w:tcPr>
          <w:p w:rsidR="008F7C8D" w:rsidRPr="00844C83" w:rsidRDefault="008F7C8D" w:rsidP="008F7C8D">
            <w:pPr>
              <w:tabs>
                <w:tab w:val="left" w:pos="3120"/>
                <w:tab w:val="left" w:pos="4320"/>
              </w:tabs>
              <w:rPr>
                <w:rFonts w:ascii="Times New Roman" w:hAnsi="Times New Roman" w:cs="Times New Roman"/>
              </w:rPr>
            </w:pPr>
          </w:p>
        </w:tc>
        <w:tc>
          <w:tcPr>
            <w:tcW w:w="630" w:type="dxa"/>
          </w:tcPr>
          <w:p w:rsidR="008F7C8D" w:rsidRPr="00844C83"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844C83">
              <w:rPr>
                <w:rFonts w:ascii="Times New Roman" w:hAnsi="Times New Roman" w:cs="Times New Roman"/>
              </w:rPr>
              <w:t>F</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5439B6" w:rsidRDefault="008F7C8D" w:rsidP="008F7C8D">
            <w:pPr>
              <w:tabs>
                <w:tab w:val="left" w:pos="3120"/>
                <w:tab w:val="left" w:pos="4320"/>
              </w:tabs>
              <w:jc w:val="right"/>
            </w:pPr>
            <w:r w:rsidRPr="005439B6">
              <w:t>106</w:t>
            </w:r>
          </w:p>
        </w:tc>
        <w:tc>
          <w:tcPr>
            <w:tcW w:w="1170" w:type="dxa"/>
          </w:tcPr>
          <w:p w:rsidR="008F7C8D" w:rsidRPr="005439B6" w:rsidRDefault="008F7C8D" w:rsidP="008F7C8D">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pPr>
            <w:r w:rsidRPr="005439B6">
              <w:t>157</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tcW w:w="990" w:type="dxa"/>
          </w:tcPr>
          <w:p w:rsidR="008F7C8D" w:rsidRPr="000F1293"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0F1293">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0" w:type="dxa"/>
          </w:tcPr>
          <w:p w:rsidR="008F7C8D" w:rsidRPr="000F1293" w:rsidRDefault="008F7C8D" w:rsidP="008F7C8D">
            <w:pPr>
              <w:tabs>
                <w:tab w:val="left" w:pos="3120"/>
                <w:tab w:val="left" w:pos="4320"/>
              </w:tabs>
              <w:rPr>
                <w:rFonts w:ascii="Times New Roman" w:hAnsi="Times New Roman" w:cs="Times New Roman"/>
                <w:sz w:val="20"/>
              </w:rPr>
            </w:pPr>
            <w:r w:rsidRPr="000F1293">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990" w:type="dxa"/>
          </w:tcPr>
          <w:p w:rsidR="008F7C8D" w:rsidRPr="000F1293" w:rsidRDefault="008F7C8D" w:rsidP="008F7C8D">
            <w:pPr>
              <w:tabs>
                <w:tab w:val="left" w:pos="3120"/>
                <w:tab w:val="left" w:pos="4320"/>
              </w:tabs>
              <w:rPr>
                <w:rFonts w:ascii="Times New Roman" w:hAnsi="Times New Roman" w:cs="Times New Roman"/>
                <w:b w:val="0"/>
                <w:sz w:val="20"/>
              </w:rPr>
            </w:pPr>
            <w:r w:rsidRPr="000F1293">
              <w:rPr>
                <w:rFonts w:ascii="Times New Roman" w:hAnsi="Times New Roman" w:cs="Times New Roman"/>
                <w:b w:val="0"/>
                <w:sz w:val="20"/>
              </w:rPr>
              <w:t>0</w:t>
            </w:r>
          </w:p>
        </w:tc>
      </w:tr>
    </w:tbl>
    <w:p w:rsidR="008F7C8D" w:rsidRPr="003D3452" w:rsidRDefault="008F7C8D" w:rsidP="003D3452">
      <w:pPr>
        <w:tabs>
          <w:tab w:val="left" w:pos="3120"/>
          <w:tab w:val="left" w:pos="4320"/>
        </w:tabs>
        <w:rPr>
          <w:rFonts w:ascii="Times New Roman" w:hAnsi="Times New Roman" w:cs="Times New Roman"/>
          <w:b/>
        </w:rPr>
      </w:pPr>
      <w:r w:rsidRPr="007D7C8F">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              </w:t>
      </w:r>
      <w:r w:rsidRPr="007D7C8F">
        <w:rPr>
          <w:rFonts w:ascii="Times New Roman" w:hAnsi="Times New Roman" w:cs="Times New Roman"/>
          <w:b/>
          <w:i/>
          <w:color w:val="000000" w:themeColor="text1"/>
          <w:sz w:val="20"/>
        </w:rPr>
        <w:t>Source: GutoGida District Education Office,</w:t>
      </w:r>
    </w:p>
    <w:p w:rsidR="008F7C8D" w:rsidRPr="00844C83" w:rsidRDefault="008F7C8D" w:rsidP="008F7C8D">
      <w:pPr>
        <w:tabs>
          <w:tab w:val="left" w:pos="3120"/>
          <w:tab w:val="left" w:pos="4320"/>
        </w:tabs>
        <w:spacing w:after="0" w:line="240" w:lineRule="auto"/>
        <w:jc w:val="center"/>
        <w:rPr>
          <w:rFonts w:ascii="Times New Roman" w:hAnsi="Times New Roman" w:cs="Times New Roman"/>
          <w:b/>
          <w:i/>
        </w:rPr>
      </w:pPr>
      <w:r w:rsidRPr="00844C83">
        <w:rPr>
          <w:rFonts w:ascii="Times New Roman" w:hAnsi="Times New Roman" w:cs="Times New Roman"/>
          <w:b/>
          <w:i/>
        </w:rPr>
        <w:t>Total 18.number of enrolled, dropped out and detained students in senior secondary (9-10) by sex and type of ownership</w:t>
      </w:r>
    </w:p>
    <w:tbl>
      <w:tblPr>
        <w:tblStyle w:val="LightGrid-Accent2"/>
        <w:tblW w:w="9090" w:type="dxa"/>
        <w:tblInd w:w="378" w:type="dxa"/>
        <w:tblLayout w:type="fixed"/>
        <w:tblLook w:val="01E0" w:firstRow="1" w:lastRow="1" w:firstColumn="1" w:lastColumn="1" w:noHBand="0" w:noVBand="0"/>
      </w:tblPr>
      <w:tblGrid>
        <w:gridCol w:w="630"/>
        <w:gridCol w:w="1151"/>
        <w:gridCol w:w="624"/>
        <w:gridCol w:w="1195"/>
        <w:gridCol w:w="1170"/>
        <w:gridCol w:w="1080"/>
        <w:gridCol w:w="900"/>
        <w:gridCol w:w="900"/>
        <w:gridCol w:w="1440"/>
      </w:tblGrid>
      <w:tr w:rsidR="008F7C8D" w:rsidRPr="007D7C8F" w:rsidTr="008F7C8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8F7C8D" w:rsidRPr="00C50EAD" w:rsidRDefault="008F7C8D" w:rsidP="008F7C8D">
            <w:pPr>
              <w:tabs>
                <w:tab w:val="left" w:pos="3120"/>
                <w:tab w:val="left" w:pos="4320"/>
              </w:tabs>
              <w:rPr>
                <w:rFonts w:ascii="Times New Roman" w:hAnsi="Times New Roman" w:cs="Times New Roman"/>
              </w:rPr>
            </w:pPr>
            <w:r w:rsidRPr="00C50EAD">
              <w:rPr>
                <w:rFonts w:ascii="Times New Roman" w:hAnsi="Times New Roman" w:cs="Times New Roman"/>
              </w:rPr>
              <w:t>No</w:t>
            </w:r>
          </w:p>
        </w:tc>
        <w:tc>
          <w:tcPr>
            <w:cnfStyle w:val="000010000000" w:firstRow="0" w:lastRow="0" w:firstColumn="0" w:lastColumn="0" w:oddVBand="1" w:evenVBand="0" w:oddHBand="0" w:evenHBand="0" w:firstRowFirstColumn="0" w:firstRowLastColumn="0" w:lastRowFirstColumn="0" w:lastRowLastColumn="0"/>
            <w:tcW w:w="1151" w:type="dxa"/>
            <w:vMerge w:val="restart"/>
          </w:tcPr>
          <w:p w:rsidR="008F7C8D" w:rsidRPr="00930D71" w:rsidRDefault="008F7C8D" w:rsidP="008F7C8D">
            <w:pPr>
              <w:tabs>
                <w:tab w:val="left" w:pos="3120"/>
                <w:tab w:val="left" w:pos="4320"/>
              </w:tabs>
              <w:rPr>
                <w:rFonts w:ascii="Times New Roman" w:hAnsi="Times New Roman" w:cs="Times New Roman"/>
                <w:sz w:val="18"/>
              </w:rPr>
            </w:pPr>
            <w:r w:rsidRPr="00930D71">
              <w:rPr>
                <w:rFonts w:ascii="Times New Roman" w:hAnsi="Times New Roman" w:cs="Times New Roman"/>
                <w:sz w:val="18"/>
              </w:rPr>
              <w:t>Situations in school</w:t>
            </w:r>
          </w:p>
        </w:tc>
        <w:tc>
          <w:tcPr>
            <w:tcW w:w="624" w:type="dxa"/>
            <w:vMerge w:val="restart"/>
          </w:tcPr>
          <w:p w:rsidR="008F7C8D" w:rsidRPr="00930D71" w:rsidRDefault="008F7C8D" w:rsidP="008F7C8D">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30D71">
              <w:rPr>
                <w:rFonts w:ascii="Times New Roman" w:hAnsi="Times New Roman" w:cs="Times New Roman"/>
                <w:sz w:val="18"/>
              </w:rPr>
              <w:t xml:space="preserve">Sex </w:t>
            </w:r>
          </w:p>
        </w:tc>
        <w:tc>
          <w:tcPr>
            <w:cnfStyle w:val="000010000000" w:firstRow="0" w:lastRow="0" w:firstColumn="0" w:lastColumn="0" w:oddVBand="1" w:evenVBand="0" w:oddHBand="0" w:evenHBand="0" w:firstRowFirstColumn="0" w:firstRowLastColumn="0" w:lastRowFirstColumn="0" w:lastRowLastColumn="0"/>
            <w:tcW w:w="2365" w:type="dxa"/>
            <w:gridSpan w:val="2"/>
          </w:tcPr>
          <w:p w:rsidR="008F7C8D" w:rsidRPr="00930D71" w:rsidRDefault="008F7C8D" w:rsidP="008F7C8D">
            <w:pPr>
              <w:tabs>
                <w:tab w:val="left" w:pos="4320"/>
                <w:tab w:val="left" w:pos="6870"/>
              </w:tabs>
              <w:jc w:val="center"/>
              <w:rPr>
                <w:rFonts w:ascii="Times New Roman" w:hAnsi="Times New Roman" w:cs="Times New Roman"/>
                <w:sz w:val="18"/>
              </w:rPr>
            </w:pPr>
            <w:r w:rsidRPr="00930D71">
              <w:rPr>
                <w:rFonts w:ascii="Times New Roman" w:hAnsi="Times New Roman" w:cs="Times New Roman"/>
                <w:sz w:val="18"/>
              </w:rPr>
              <w:t>Government</w:t>
            </w:r>
          </w:p>
        </w:tc>
        <w:tc>
          <w:tcPr>
            <w:tcW w:w="1980" w:type="dxa"/>
            <w:gridSpan w:val="2"/>
          </w:tcPr>
          <w:p w:rsidR="008F7C8D" w:rsidRPr="00930D71" w:rsidRDefault="008F7C8D" w:rsidP="008F7C8D">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30D71">
              <w:rPr>
                <w:rFonts w:ascii="Times New Roman" w:hAnsi="Times New Roman" w:cs="Times New Roman"/>
                <w:sz w:val="18"/>
              </w:rPr>
              <w:t>Private</w:t>
            </w:r>
          </w:p>
        </w:tc>
        <w:tc>
          <w:tcPr>
            <w:cnfStyle w:val="000100000000" w:firstRow="0" w:lastRow="0" w:firstColumn="0" w:lastColumn="1" w:oddVBand="0" w:evenVBand="0" w:oddHBand="0" w:evenHBand="0" w:firstRowFirstColumn="0" w:firstRowLastColumn="0" w:lastRowFirstColumn="0" w:lastRowLastColumn="0"/>
            <w:tcW w:w="2340" w:type="dxa"/>
            <w:gridSpan w:val="2"/>
          </w:tcPr>
          <w:p w:rsidR="008F7C8D" w:rsidRPr="00930D71" w:rsidRDefault="008F7C8D" w:rsidP="008F7C8D">
            <w:pPr>
              <w:tabs>
                <w:tab w:val="left" w:pos="4320"/>
                <w:tab w:val="left" w:pos="6870"/>
              </w:tabs>
              <w:jc w:val="center"/>
              <w:rPr>
                <w:rFonts w:ascii="Times New Roman" w:hAnsi="Times New Roman" w:cs="Times New Roman"/>
                <w:sz w:val="18"/>
              </w:rPr>
            </w:pPr>
            <w:r w:rsidRPr="00930D71">
              <w:rPr>
                <w:rFonts w:ascii="Times New Roman" w:hAnsi="Times New Roman" w:cs="Times New Roman"/>
                <w:sz w:val="18"/>
              </w:rPr>
              <w:t>Non Government</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30" w:type="dxa"/>
            <w:vMerge/>
          </w:tcPr>
          <w:p w:rsidR="008F7C8D" w:rsidRPr="00C50EAD" w:rsidRDefault="008F7C8D" w:rsidP="008F7C8D">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51" w:type="dxa"/>
            <w:vMerge/>
          </w:tcPr>
          <w:p w:rsidR="008F7C8D" w:rsidRPr="00930D71" w:rsidRDefault="008F7C8D" w:rsidP="008F7C8D">
            <w:pPr>
              <w:tabs>
                <w:tab w:val="left" w:pos="3120"/>
                <w:tab w:val="left" w:pos="4320"/>
              </w:tabs>
              <w:rPr>
                <w:rFonts w:ascii="Times New Roman" w:hAnsi="Times New Roman" w:cs="Times New Roman"/>
                <w:sz w:val="18"/>
              </w:rPr>
            </w:pPr>
          </w:p>
        </w:tc>
        <w:tc>
          <w:tcPr>
            <w:tcW w:w="624" w:type="dxa"/>
            <w:vMerge/>
          </w:tcPr>
          <w:p w:rsidR="008F7C8D" w:rsidRPr="00930D71"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1195" w:type="dxa"/>
          </w:tcPr>
          <w:p w:rsidR="008F7C8D" w:rsidRPr="00930D71" w:rsidRDefault="008F7C8D" w:rsidP="008F7C8D">
            <w:pPr>
              <w:tabs>
                <w:tab w:val="left" w:pos="4320"/>
                <w:tab w:val="left" w:pos="6870"/>
              </w:tabs>
              <w:jc w:val="center"/>
              <w:rPr>
                <w:rFonts w:ascii="Times New Roman" w:hAnsi="Times New Roman" w:cs="Times New Roman"/>
                <w:sz w:val="18"/>
              </w:rPr>
            </w:pPr>
            <w:r>
              <w:rPr>
                <w:rFonts w:ascii="Times New Roman" w:hAnsi="Times New Roman" w:cs="Times New Roman"/>
                <w:sz w:val="18"/>
              </w:rPr>
              <w:t>2019</w:t>
            </w:r>
            <w:r w:rsidRPr="00930D71">
              <w:rPr>
                <w:rFonts w:ascii="Times New Roman" w:hAnsi="Times New Roman" w:cs="Times New Roman"/>
                <w:sz w:val="18"/>
              </w:rPr>
              <w:t xml:space="preserve"> E.C</w:t>
            </w:r>
          </w:p>
        </w:tc>
        <w:tc>
          <w:tcPr>
            <w:tcW w:w="1170" w:type="dxa"/>
          </w:tcPr>
          <w:p w:rsidR="008F7C8D" w:rsidRPr="00930D71"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2020</w:t>
            </w:r>
            <w:r w:rsidRPr="00930D71">
              <w:rPr>
                <w:rFonts w:ascii="Times New Roman" w:hAnsi="Times New Roman" w:cs="Times New Roman"/>
                <w:sz w:val="18"/>
              </w:rPr>
              <w:t xml:space="preserve"> E.C</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930D71" w:rsidRDefault="008F7C8D" w:rsidP="008F7C8D">
            <w:pPr>
              <w:tabs>
                <w:tab w:val="left" w:pos="4320"/>
                <w:tab w:val="left" w:pos="6870"/>
              </w:tabs>
              <w:jc w:val="center"/>
              <w:rPr>
                <w:rFonts w:ascii="Times New Roman" w:hAnsi="Times New Roman" w:cs="Times New Roman"/>
                <w:sz w:val="18"/>
              </w:rPr>
            </w:pPr>
            <w:r>
              <w:rPr>
                <w:rFonts w:ascii="Times New Roman" w:hAnsi="Times New Roman" w:cs="Times New Roman"/>
                <w:sz w:val="18"/>
              </w:rPr>
              <w:t>2019</w:t>
            </w:r>
            <w:r w:rsidRPr="00930D71">
              <w:rPr>
                <w:rFonts w:ascii="Times New Roman" w:hAnsi="Times New Roman" w:cs="Times New Roman"/>
                <w:sz w:val="18"/>
              </w:rPr>
              <w:t xml:space="preserve"> E.C</w:t>
            </w:r>
          </w:p>
        </w:tc>
        <w:tc>
          <w:tcPr>
            <w:tcW w:w="900" w:type="dxa"/>
          </w:tcPr>
          <w:p w:rsidR="008F7C8D" w:rsidRPr="00930D71" w:rsidRDefault="008F7C8D" w:rsidP="008F7C8D">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2020</w:t>
            </w:r>
            <w:r w:rsidRPr="00930D71">
              <w:rPr>
                <w:rFonts w:ascii="Times New Roman" w:hAnsi="Times New Roman" w:cs="Times New Roman"/>
                <w:sz w:val="18"/>
              </w:rPr>
              <w:t xml:space="preserve"> E.C</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930D71" w:rsidRDefault="008F7C8D" w:rsidP="008F7C8D">
            <w:pPr>
              <w:tabs>
                <w:tab w:val="left" w:pos="4320"/>
                <w:tab w:val="left" w:pos="6870"/>
              </w:tabs>
              <w:jc w:val="center"/>
              <w:rPr>
                <w:rFonts w:ascii="Times New Roman" w:hAnsi="Times New Roman" w:cs="Times New Roman"/>
                <w:sz w:val="18"/>
              </w:rPr>
            </w:pPr>
            <w:r>
              <w:rPr>
                <w:rFonts w:ascii="Times New Roman" w:hAnsi="Times New Roman" w:cs="Times New Roman"/>
                <w:sz w:val="18"/>
              </w:rPr>
              <w:t>2019</w:t>
            </w:r>
            <w:r w:rsidRPr="00930D71">
              <w:rPr>
                <w:rFonts w:ascii="Times New Roman" w:hAnsi="Times New Roman" w:cs="Times New Roman"/>
                <w:sz w:val="18"/>
              </w:rPr>
              <w:t xml:space="preserve"> E.C</w:t>
            </w:r>
          </w:p>
        </w:tc>
        <w:tc>
          <w:tcPr>
            <w:cnfStyle w:val="000100000000" w:firstRow="0" w:lastRow="0" w:firstColumn="0" w:lastColumn="1" w:oddVBand="0" w:evenVBand="0" w:oddHBand="0" w:evenHBand="0" w:firstRowFirstColumn="0" w:firstRowLastColumn="0" w:lastRowFirstColumn="0" w:lastRowLastColumn="0"/>
            <w:tcW w:w="1440" w:type="dxa"/>
          </w:tcPr>
          <w:p w:rsidR="008F7C8D" w:rsidRPr="00930D71" w:rsidRDefault="008F7C8D" w:rsidP="008F7C8D">
            <w:pPr>
              <w:tabs>
                <w:tab w:val="left" w:pos="4320"/>
                <w:tab w:val="left" w:pos="6870"/>
              </w:tabs>
              <w:jc w:val="center"/>
              <w:rPr>
                <w:rFonts w:ascii="Times New Roman" w:hAnsi="Times New Roman" w:cs="Times New Roman"/>
                <w:b w:val="0"/>
                <w:sz w:val="18"/>
              </w:rPr>
            </w:pPr>
            <w:r>
              <w:rPr>
                <w:rFonts w:ascii="Times New Roman" w:hAnsi="Times New Roman" w:cs="Times New Roman"/>
                <w:b w:val="0"/>
                <w:sz w:val="18"/>
              </w:rPr>
              <w:t>2020</w:t>
            </w:r>
            <w:r w:rsidRPr="00930D71">
              <w:rPr>
                <w:rFonts w:ascii="Times New Roman" w:hAnsi="Times New Roman" w:cs="Times New Roman"/>
                <w:b w:val="0"/>
                <w:sz w:val="18"/>
              </w:rPr>
              <w:t xml:space="preserve"> E.C</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8F7C8D" w:rsidRPr="00C50EAD" w:rsidRDefault="008F7C8D" w:rsidP="008F7C8D">
            <w:pPr>
              <w:tabs>
                <w:tab w:val="left" w:pos="3120"/>
                <w:tab w:val="left" w:pos="4320"/>
              </w:tabs>
              <w:rPr>
                <w:rFonts w:ascii="Times New Roman" w:hAnsi="Times New Roman" w:cs="Times New Roman"/>
              </w:rPr>
            </w:pPr>
            <w:r w:rsidRPr="00C50EAD">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151" w:type="dxa"/>
            <w:vMerge w:val="restart"/>
          </w:tcPr>
          <w:p w:rsidR="008F7C8D" w:rsidRPr="00930D71" w:rsidRDefault="008F7C8D" w:rsidP="008F7C8D">
            <w:pPr>
              <w:tabs>
                <w:tab w:val="left" w:pos="3120"/>
                <w:tab w:val="left" w:pos="4320"/>
              </w:tabs>
              <w:rPr>
                <w:rFonts w:ascii="Times New Roman" w:hAnsi="Times New Roman" w:cs="Times New Roman"/>
                <w:sz w:val="18"/>
              </w:rPr>
            </w:pPr>
            <w:r w:rsidRPr="00930D71">
              <w:rPr>
                <w:rFonts w:ascii="Times New Roman" w:hAnsi="Times New Roman" w:cs="Times New Roman"/>
                <w:sz w:val="18"/>
              </w:rPr>
              <w:t>Total</w:t>
            </w:r>
          </w:p>
          <w:p w:rsidR="008F7C8D" w:rsidRPr="00930D71" w:rsidRDefault="008F7C8D" w:rsidP="008F7C8D">
            <w:pPr>
              <w:tabs>
                <w:tab w:val="left" w:pos="3120"/>
                <w:tab w:val="left" w:pos="4320"/>
              </w:tabs>
              <w:rPr>
                <w:rFonts w:ascii="Times New Roman" w:hAnsi="Times New Roman" w:cs="Times New Roman"/>
                <w:sz w:val="18"/>
              </w:rPr>
            </w:pPr>
            <w:r w:rsidRPr="00930D71">
              <w:rPr>
                <w:rFonts w:ascii="Times New Roman" w:hAnsi="Times New Roman" w:cs="Times New Roman"/>
                <w:sz w:val="18"/>
              </w:rPr>
              <w:t xml:space="preserve">Enrollment </w:t>
            </w:r>
          </w:p>
        </w:tc>
        <w:tc>
          <w:tcPr>
            <w:tcW w:w="624" w:type="dxa"/>
          </w:tcPr>
          <w:p w:rsidR="008F7C8D" w:rsidRPr="00930D71"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930D71">
              <w:rPr>
                <w:rFonts w:ascii="Times New Roman" w:hAnsi="Times New Roman" w:cs="Times New Roman"/>
                <w:sz w:val="18"/>
              </w:rPr>
              <w:t>M</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596705" w:rsidRDefault="008F7C8D" w:rsidP="008F7C8D">
            <w:pPr>
              <w:tabs>
                <w:tab w:val="left" w:pos="3120"/>
                <w:tab w:val="left" w:pos="4320"/>
              </w:tabs>
              <w:jc w:val="right"/>
            </w:pPr>
            <w:r w:rsidRPr="00596705">
              <w:t>710</w:t>
            </w:r>
          </w:p>
        </w:tc>
        <w:tc>
          <w:tcPr>
            <w:tcW w:w="1170" w:type="dxa"/>
          </w:tcPr>
          <w:p w:rsidR="008F7C8D" w:rsidRPr="00596705"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596705">
              <w:t>1311</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tcW w:w="900" w:type="dxa"/>
          </w:tcPr>
          <w:p w:rsidR="008F7C8D" w:rsidRPr="00930D71" w:rsidRDefault="008F7C8D" w:rsidP="008F7C8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440" w:type="dxa"/>
          </w:tcPr>
          <w:p w:rsidR="008F7C8D" w:rsidRPr="00930D71" w:rsidRDefault="008F7C8D" w:rsidP="008F7C8D">
            <w:pPr>
              <w:tabs>
                <w:tab w:val="left" w:pos="3120"/>
                <w:tab w:val="left" w:pos="4320"/>
              </w:tabs>
              <w:jc w:val="center"/>
              <w:rPr>
                <w:rFonts w:ascii="Times New Roman" w:hAnsi="Times New Roman" w:cs="Times New Roman"/>
                <w:b w:val="0"/>
                <w:sz w:val="18"/>
              </w:rPr>
            </w:pPr>
            <w:r>
              <w:rPr>
                <w:rFonts w:ascii="Times New Roman" w:hAnsi="Times New Roman" w:cs="Times New Roman"/>
                <w:b w:val="0"/>
                <w:sz w:val="18"/>
              </w:rPr>
              <w:t>0</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630" w:type="dxa"/>
            <w:vMerge/>
          </w:tcPr>
          <w:p w:rsidR="008F7C8D" w:rsidRPr="00C50EAD" w:rsidRDefault="008F7C8D" w:rsidP="008F7C8D">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51" w:type="dxa"/>
            <w:vMerge/>
          </w:tcPr>
          <w:p w:rsidR="008F7C8D" w:rsidRPr="00930D71" w:rsidRDefault="008F7C8D" w:rsidP="008F7C8D">
            <w:pPr>
              <w:tabs>
                <w:tab w:val="left" w:pos="3120"/>
                <w:tab w:val="left" w:pos="4320"/>
              </w:tabs>
              <w:rPr>
                <w:rFonts w:ascii="Times New Roman" w:hAnsi="Times New Roman" w:cs="Times New Roman"/>
                <w:sz w:val="18"/>
              </w:rPr>
            </w:pPr>
          </w:p>
        </w:tc>
        <w:tc>
          <w:tcPr>
            <w:tcW w:w="624" w:type="dxa"/>
          </w:tcPr>
          <w:p w:rsidR="008F7C8D" w:rsidRPr="00930D71"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30D71">
              <w:rPr>
                <w:rFonts w:ascii="Times New Roman" w:hAnsi="Times New Roman" w:cs="Times New Roman"/>
                <w:sz w:val="18"/>
              </w:rPr>
              <w:t>F</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596705" w:rsidRDefault="008F7C8D" w:rsidP="008F7C8D">
            <w:pPr>
              <w:tabs>
                <w:tab w:val="left" w:pos="3120"/>
                <w:tab w:val="left" w:pos="4320"/>
              </w:tabs>
              <w:jc w:val="right"/>
            </w:pPr>
            <w:r w:rsidRPr="00596705">
              <w:t>427</w:t>
            </w:r>
          </w:p>
        </w:tc>
        <w:tc>
          <w:tcPr>
            <w:tcW w:w="1170" w:type="dxa"/>
          </w:tcPr>
          <w:p w:rsidR="008F7C8D" w:rsidRPr="00596705"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596705">
              <w:t>847</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tcW w:w="900" w:type="dxa"/>
          </w:tcPr>
          <w:p w:rsidR="008F7C8D" w:rsidRPr="00930D71"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440" w:type="dxa"/>
          </w:tcPr>
          <w:p w:rsidR="008F7C8D" w:rsidRPr="00930D71" w:rsidRDefault="008F7C8D" w:rsidP="008F7C8D">
            <w:pPr>
              <w:tabs>
                <w:tab w:val="left" w:pos="3120"/>
                <w:tab w:val="left" w:pos="4320"/>
              </w:tabs>
              <w:jc w:val="center"/>
              <w:rPr>
                <w:rFonts w:ascii="Times New Roman" w:hAnsi="Times New Roman" w:cs="Times New Roman"/>
                <w:b w:val="0"/>
                <w:sz w:val="18"/>
              </w:rPr>
            </w:pPr>
            <w:r>
              <w:rPr>
                <w:rFonts w:ascii="Times New Roman" w:hAnsi="Times New Roman" w:cs="Times New Roman"/>
                <w:b w:val="0"/>
                <w:sz w:val="18"/>
              </w:rPr>
              <w:t>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8F7C8D" w:rsidRPr="00C50EAD" w:rsidRDefault="008F7C8D" w:rsidP="008F7C8D">
            <w:pPr>
              <w:tabs>
                <w:tab w:val="left" w:pos="3120"/>
                <w:tab w:val="left" w:pos="4320"/>
              </w:tabs>
              <w:rPr>
                <w:rFonts w:ascii="Times New Roman" w:hAnsi="Times New Roman" w:cs="Times New Roman"/>
              </w:rPr>
            </w:pPr>
            <w:r w:rsidRPr="00C50EAD">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1151" w:type="dxa"/>
            <w:vMerge w:val="restart"/>
          </w:tcPr>
          <w:p w:rsidR="008F7C8D" w:rsidRPr="00930D71" w:rsidRDefault="008F7C8D" w:rsidP="008F7C8D">
            <w:pPr>
              <w:tabs>
                <w:tab w:val="left" w:pos="3120"/>
                <w:tab w:val="left" w:pos="4320"/>
              </w:tabs>
              <w:rPr>
                <w:rFonts w:ascii="Times New Roman" w:hAnsi="Times New Roman" w:cs="Times New Roman"/>
                <w:sz w:val="18"/>
              </w:rPr>
            </w:pPr>
            <w:r w:rsidRPr="00930D71">
              <w:rPr>
                <w:rFonts w:ascii="Times New Roman" w:hAnsi="Times New Roman" w:cs="Times New Roman"/>
                <w:sz w:val="18"/>
              </w:rPr>
              <w:t xml:space="preserve">Dropped out </w:t>
            </w:r>
          </w:p>
        </w:tc>
        <w:tc>
          <w:tcPr>
            <w:tcW w:w="624" w:type="dxa"/>
          </w:tcPr>
          <w:p w:rsidR="008F7C8D" w:rsidRPr="00930D71"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930D71">
              <w:rPr>
                <w:rFonts w:ascii="Times New Roman" w:hAnsi="Times New Roman" w:cs="Times New Roman"/>
                <w:sz w:val="18"/>
              </w:rPr>
              <w:t>M</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596705" w:rsidRDefault="008F7C8D" w:rsidP="008F7C8D">
            <w:pPr>
              <w:tabs>
                <w:tab w:val="left" w:pos="3120"/>
                <w:tab w:val="left" w:pos="4320"/>
              </w:tabs>
              <w:jc w:val="right"/>
            </w:pPr>
            <w:r w:rsidRPr="00596705">
              <w:t>25</w:t>
            </w:r>
          </w:p>
        </w:tc>
        <w:tc>
          <w:tcPr>
            <w:tcW w:w="1170" w:type="dxa"/>
          </w:tcPr>
          <w:p w:rsidR="008F7C8D" w:rsidRPr="00596705"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596705">
              <w:t>84</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tcW w:w="900" w:type="dxa"/>
          </w:tcPr>
          <w:p w:rsidR="008F7C8D" w:rsidRPr="00930D71" w:rsidRDefault="008F7C8D" w:rsidP="008F7C8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440" w:type="dxa"/>
          </w:tcPr>
          <w:p w:rsidR="008F7C8D" w:rsidRPr="00930D71" w:rsidRDefault="008F7C8D" w:rsidP="008F7C8D">
            <w:pPr>
              <w:tabs>
                <w:tab w:val="left" w:pos="3120"/>
                <w:tab w:val="left" w:pos="4320"/>
              </w:tabs>
              <w:jc w:val="center"/>
              <w:rPr>
                <w:rFonts w:ascii="Times New Roman" w:hAnsi="Times New Roman" w:cs="Times New Roman"/>
                <w:b w:val="0"/>
                <w:sz w:val="18"/>
              </w:rPr>
            </w:pPr>
            <w:r>
              <w:rPr>
                <w:rFonts w:ascii="Times New Roman" w:hAnsi="Times New Roman" w:cs="Times New Roman"/>
                <w:b w:val="0"/>
                <w:sz w:val="18"/>
              </w:rPr>
              <w:t>0</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30" w:type="dxa"/>
            <w:vMerge/>
          </w:tcPr>
          <w:p w:rsidR="008F7C8D" w:rsidRPr="00C50EAD" w:rsidRDefault="008F7C8D" w:rsidP="008F7C8D">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51" w:type="dxa"/>
            <w:vMerge/>
          </w:tcPr>
          <w:p w:rsidR="008F7C8D" w:rsidRPr="00930D71" w:rsidRDefault="008F7C8D" w:rsidP="008F7C8D">
            <w:pPr>
              <w:tabs>
                <w:tab w:val="left" w:pos="3120"/>
                <w:tab w:val="left" w:pos="4320"/>
              </w:tabs>
              <w:rPr>
                <w:rFonts w:ascii="Times New Roman" w:hAnsi="Times New Roman" w:cs="Times New Roman"/>
                <w:sz w:val="18"/>
              </w:rPr>
            </w:pPr>
          </w:p>
        </w:tc>
        <w:tc>
          <w:tcPr>
            <w:tcW w:w="624" w:type="dxa"/>
          </w:tcPr>
          <w:p w:rsidR="008F7C8D" w:rsidRPr="00930D71"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30D71">
              <w:rPr>
                <w:rFonts w:ascii="Times New Roman" w:hAnsi="Times New Roman" w:cs="Times New Roman"/>
                <w:sz w:val="18"/>
              </w:rPr>
              <w:t>F</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596705" w:rsidRDefault="008F7C8D" w:rsidP="008F7C8D">
            <w:pPr>
              <w:tabs>
                <w:tab w:val="left" w:pos="3120"/>
                <w:tab w:val="left" w:pos="4320"/>
              </w:tabs>
              <w:jc w:val="right"/>
            </w:pPr>
            <w:r w:rsidRPr="00596705">
              <w:t>17</w:t>
            </w:r>
          </w:p>
        </w:tc>
        <w:tc>
          <w:tcPr>
            <w:tcW w:w="1170" w:type="dxa"/>
          </w:tcPr>
          <w:p w:rsidR="008F7C8D" w:rsidRPr="00596705"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596705">
              <w:t>43</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tcW w:w="900" w:type="dxa"/>
          </w:tcPr>
          <w:p w:rsidR="008F7C8D" w:rsidRPr="00930D71"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440" w:type="dxa"/>
          </w:tcPr>
          <w:p w:rsidR="008F7C8D" w:rsidRPr="00930D71" w:rsidRDefault="008F7C8D" w:rsidP="008F7C8D">
            <w:pPr>
              <w:tabs>
                <w:tab w:val="left" w:pos="3120"/>
                <w:tab w:val="left" w:pos="4320"/>
              </w:tabs>
              <w:jc w:val="center"/>
              <w:rPr>
                <w:rFonts w:ascii="Times New Roman" w:hAnsi="Times New Roman" w:cs="Times New Roman"/>
                <w:b w:val="0"/>
                <w:sz w:val="18"/>
              </w:rPr>
            </w:pPr>
            <w:r>
              <w:rPr>
                <w:rFonts w:ascii="Times New Roman" w:hAnsi="Times New Roman" w:cs="Times New Roman"/>
                <w:b w:val="0"/>
                <w:sz w:val="18"/>
              </w:rPr>
              <w:t>0</w:t>
            </w:r>
          </w:p>
        </w:tc>
      </w:tr>
      <w:tr w:rsidR="008F7C8D" w:rsidRPr="007D7C8F" w:rsidTr="008F7C8D">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8F7C8D" w:rsidRPr="00C50EAD" w:rsidRDefault="008F7C8D" w:rsidP="008F7C8D">
            <w:pPr>
              <w:tabs>
                <w:tab w:val="left" w:pos="3120"/>
                <w:tab w:val="left" w:pos="4320"/>
              </w:tabs>
              <w:rPr>
                <w:rFonts w:ascii="Times New Roman" w:hAnsi="Times New Roman" w:cs="Times New Roman"/>
              </w:rPr>
            </w:pPr>
            <w:r w:rsidRPr="00C50EAD">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151" w:type="dxa"/>
            <w:vMerge w:val="restart"/>
          </w:tcPr>
          <w:p w:rsidR="008F7C8D" w:rsidRPr="00930D71" w:rsidRDefault="008F7C8D" w:rsidP="008F7C8D">
            <w:pPr>
              <w:tabs>
                <w:tab w:val="left" w:pos="3120"/>
                <w:tab w:val="left" w:pos="4320"/>
              </w:tabs>
              <w:rPr>
                <w:rFonts w:ascii="Times New Roman" w:hAnsi="Times New Roman" w:cs="Times New Roman"/>
                <w:sz w:val="18"/>
              </w:rPr>
            </w:pPr>
            <w:r w:rsidRPr="00930D71">
              <w:rPr>
                <w:rFonts w:ascii="Times New Roman" w:hAnsi="Times New Roman" w:cs="Times New Roman"/>
                <w:sz w:val="18"/>
              </w:rPr>
              <w:t xml:space="preserve">Detained </w:t>
            </w:r>
          </w:p>
        </w:tc>
        <w:tc>
          <w:tcPr>
            <w:tcW w:w="624" w:type="dxa"/>
          </w:tcPr>
          <w:p w:rsidR="008F7C8D" w:rsidRPr="00930D71" w:rsidRDefault="008F7C8D" w:rsidP="008F7C8D">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sidRPr="00930D71">
              <w:rPr>
                <w:rFonts w:ascii="Times New Roman" w:hAnsi="Times New Roman" w:cs="Times New Roman"/>
                <w:sz w:val="18"/>
              </w:rPr>
              <w:t>M</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596705" w:rsidRDefault="008F7C8D" w:rsidP="008F7C8D">
            <w:pPr>
              <w:tabs>
                <w:tab w:val="left" w:pos="3120"/>
                <w:tab w:val="left" w:pos="4320"/>
              </w:tabs>
              <w:jc w:val="right"/>
            </w:pPr>
            <w:r w:rsidRPr="00596705">
              <w:t>19</w:t>
            </w:r>
          </w:p>
        </w:tc>
        <w:tc>
          <w:tcPr>
            <w:tcW w:w="1170" w:type="dxa"/>
          </w:tcPr>
          <w:p w:rsidR="008F7C8D" w:rsidRPr="00596705"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596705">
              <w:t>29</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tcW w:w="900" w:type="dxa"/>
          </w:tcPr>
          <w:p w:rsidR="008F7C8D" w:rsidRPr="00930D71" w:rsidRDefault="008F7C8D" w:rsidP="008F7C8D">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440" w:type="dxa"/>
          </w:tcPr>
          <w:p w:rsidR="008F7C8D" w:rsidRPr="00930D71" w:rsidRDefault="008F7C8D" w:rsidP="008F7C8D">
            <w:pPr>
              <w:tabs>
                <w:tab w:val="left" w:pos="3120"/>
                <w:tab w:val="left" w:pos="4320"/>
              </w:tabs>
              <w:jc w:val="center"/>
              <w:rPr>
                <w:rFonts w:ascii="Times New Roman" w:hAnsi="Times New Roman" w:cs="Times New Roman"/>
                <w:b w:val="0"/>
                <w:sz w:val="18"/>
              </w:rPr>
            </w:pPr>
            <w:r>
              <w:rPr>
                <w:rFonts w:ascii="Times New Roman" w:hAnsi="Times New Roman" w:cs="Times New Roman"/>
                <w:b w:val="0"/>
                <w:sz w:val="18"/>
              </w:rPr>
              <w:t>0</w:t>
            </w:r>
          </w:p>
        </w:tc>
      </w:tr>
      <w:tr w:rsidR="008F7C8D" w:rsidRPr="007D7C8F" w:rsidTr="008F7C8D">
        <w:trPr>
          <w:cnfStyle w:val="010000000000" w:firstRow="0" w:lastRow="1"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30" w:type="dxa"/>
            <w:vMerge/>
          </w:tcPr>
          <w:p w:rsidR="008F7C8D" w:rsidRPr="007D7C8F" w:rsidRDefault="008F7C8D" w:rsidP="008F7C8D">
            <w:pPr>
              <w:tabs>
                <w:tab w:val="left" w:pos="3120"/>
                <w:tab w:val="left" w:pos="4320"/>
              </w:tabs>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51" w:type="dxa"/>
            <w:vMerge/>
          </w:tcPr>
          <w:p w:rsidR="008F7C8D" w:rsidRPr="00930D71" w:rsidRDefault="008F7C8D" w:rsidP="008F7C8D">
            <w:pPr>
              <w:tabs>
                <w:tab w:val="left" w:pos="3120"/>
                <w:tab w:val="left" w:pos="4320"/>
              </w:tabs>
              <w:rPr>
                <w:rFonts w:ascii="Times New Roman" w:hAnsi="Times New Roman" w:cs="Times New Roman"/>
                <w:sz w:val="18"/>
              </w:rPr>
            </w:pPr>
          </w:p>
        </w:tc>
        <w:tc>
          <w:tcPr>
            <w:tcW w:w="624" w:type="dxa"/>
          </w:tcPr>
          <w:p w:rsidR="008F7C8D" w:rsidRPr="00930D71"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930D71">
              <w:rPr>
                <w:rFonts w:ascii="Times New Roman" w:hAnsi="Times New Roman" w:cs="Times New Roman"/>
                <w:sz w:val="18"/>
              </w:rPr>
              <w:t>F</w:t>
            </w:r>
          </w:p>
        </w:tc>
        <w:tc>
          <w:tcPr>
            <w:cnfStyle w:val="000010000000" w:firstRow="0" w:lastRow="0" w:firstColumn="0" w:lastColumn="0" w:oddVBand="1" w:evenVBand="0" w:oddHBand="0" w:evenHBand="0" w:firstRowFirstColumn="0" w:firstRowLastColumn="0" w:lastRowFirstColumn="0" w:lastRowLastColumn="0"/>
            <w:tcW w:w="1195" w:type="dxa"/>
          </w:tcPr>
          <w:p w:rsidR="008F7C8D" w:rsidRPr="00596705" w:rsidRDefault="008F7C8D" w:rsidP="008F7C8D">
            <w:pPr>
              <w:tabs>
                <w:tab w:val="left" w:pos="3120"/>
                <w:tab w:val="left" w:pos="4320"/>
              </w:tabs>
              <w:jc w:val="right"/>
            </w:pPr>
            <w:r w:rsidRPr="00596705">
              <w:t>9</w:t>
            </w:r>
          </w:p>
        </w:tc>
        <w:tc>
          <w:tcPr>
            <w:tcW w:w="1170" w:type="dxa"/>
          </w:tcPr>
          <w:p w:rsidR="008F7C8D" w:rsidRPr="00596705" w:rsidRDefault="008F7C8D" w:rsidP="008F7C8D">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pPr>
            <w:r w:rsidRPr="00596705">
              <w:t>22</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tcW w:w="900" w:type="dxa"/>
          </w:tcPr>
          <w:p w:rsidR="008F7C8D" w:rsidRPr="00930D71" w:rsidRDefault="008F7C8D" w:rsidP="008F7C8D">
            <w:pPr>
              <w:tabs>
                <w:tab w:val="left" w:pos="3120"/>
                <w:tab w:val="left" w:pos="4320"/>
              </w:tabs>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900" w:type="dxa"/>
          </w:tcPr>
          <w:p w:rsidR="008F7C8D" w:rsidRPr="00930D71" w:rsidRDefault="008F7C8D" w:rsidP="008F7C8D">
            <w:pPr>
              <w:tabs>
                <w:tab w:val="left" w:pos="3120"/>
                <w:tab w:val="left" w:pos="4320"/>
              </w:tabs>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440" w:type="dxa"/>
          </w:tcPr>
          <w:p w:rsidR="008F7C8D" w:rsidRPr="00930D71" w:rsidRDefault="008F7C8D" w:rsidP="008F7C8D">
            <w:pPr>
              <w:tabs>
                <w:tab w:val="left" w:pos="3120"/>
                <w:tab w:val="left" w:pos="4320"/>
              </w:tabs>
              <w:jc w:val="center"/>
              <w:rPr>
                <w:rFonts w:ascii="Times New Roman" w:hAnsi="Times New Roman" w:cs="Times New Roman"/>
                <w:b w:val="0"/>
                <w:sz w:val="18"/>
              </w:rPr>
            </w:pPr>
            <w:r>
              <w:rPr>
                <w:rFonts w:ascii="Times New Roman" w:hAnsi="Times New Roman" w:cs="Times New Roman"/>
                <w:b w:val="0"/>
                <w:sz w:val="18"/>
              </w:rPr>
              <w:t>0</w:t>
            </w:r>
          </w:p>
        </w:tc>
      </w:tr>
    </w:tbl>
    <w:p w:rsidR="008F7C8D" w:rsidRPr="007D7C8F" w:rsidRDefault="008F7C8D" w:rsidP="008F7C8D">
      <w:pPr>
        <w:tabs>
          <w:tab w:val="left" w:pos="3120"/>
          <w:tab w:val="left" w:pos="4320"/>
        </w:tabs>
        <w:spacing w:after="0" w:line="360" w:lineRule="auto"/>
        <w:rPr>
          <w:rFonts w:ascii="Times New Roman" w:hAnsi="Times New Roman" w:cs="Times New Roman"/>
          <w:b/>
        </w:rPr>
      </w:pPr>
      <w:r w:rsidRPr="007D7C8F">
        <w:rPr>
          <w:rFonts w:ascii="Times New Roman" w:hAnsi="Times New Roman" w:cs="Times New Roman"/>
          <w:i/>
          <w:color w:val="000000" w:themeColor="text1"/>
          <w:sz w:val="20"/>
        </w:rPr>
        <w:t xml:space="preserve"> </w:t>
      </w:r>
      <w:r>
        <w:rPr>
          <w:rFonts w:ascii="Times New Roman" w:hAnsi="Times New Roman" w:cs="Times New Roman"/>
          <w:i/>
          <w:color w:val="000000" w:themeColor="text1"/>
          <w:sz w:val="20"/>
        </w:rPr>
        <w:t xml:space="preserve">                 </w:t>
      </w:r>
      <w:r w:rsidRPr="007D7C8F">
        <w:rPr>
          <w:rFonts w:ascii="Times New Roman" w:hAnsi="Times New Roman" w:cs="Times New Roman"/>
          <w:b/>
          <w:i/>
          <w:color w:val="000000" w:themeColor="text1"/>
          <w:sz w:val="20"/>
        </w:rPr>
        <w:t>Source: GutoGida District Education Office,</w:t>
      </w:r>
    </w:p>
    <w:p w:rsidR="008F7C8D" w:rsidRDefault="008F7C8D" w:rsidP="008F7C8D">
      <w:pPr>
        <w:autoSpaceDE w:val="0"/>
        <w:autoSpaceDN w:val="0"/>
        <w:adjustRightInd w:val="0"/>
        <w:spacing w:after="0" w:line="360" w:lineRule="auto"/>
        <w:jc w:val="both"/>
        <w:rPr>
          <w:rFonts w:ascii="Times New Roman" w:hAnsi="Times New Roman" w:cs="Times New Roman"/>
          <w:color w:val="000000" w:themeColor="text1"/>
          <w:sz w:val="24"/>
          <w:szCs w:val="24"/>
        </w:rPr>
      </w:pPr>
      <w:r w:rsidRPr="007D7C8F">
        <w:rPr>
          <w:rFonts w:ascii="Times New Roman" w:hAnsi="Times New Roman" w:cs="Times New Roman"/>
          <w:color w:val="000000" w:themeColor="text1"/>
          <w:sz w:val="24"/>
          <w:szCs w:val="24"/>
        </w:rPr>
        <w:t>Significant progress has also been achieved in secondary school education (9–10) having</w:t>
      </w:r>
      <w:r w:rsidRPr="0012099D">
        <w:rPr>
          <w:sz w:val="24"/>
          <w:szCs w:val="20"/>
        </w:rPr>
        <w:t>3</w:t>
      </w:r>
      <w:r>
        <w:rPr>
          <w:rFonts w:ascii="Times New Roman" w:hAnsi="Times New Roman" w:cs="Times New Roman"/>
          <w:color w:val="000000" w:themeColor="text1"/>
          <w:sz w:val="24"/>
          <w:szCs w:val="24"/>
        </w:rPr>
        <w:t xml:space="preserve"> </w:t>
      </w:r>
      <w:r w:rsidRPr="007D7C8F">
        <w:rPr>
          <w:rFonts w:ascii="Times New Roman" w:hAnsi="Times New Roman" w:cs="Times New Roman"/>
          <w:color w:val="000000" w:themeColor="text1"/>
          <w:sz w:val="24"/>
          <w:szCs w:val="24"/>
        </w:rPr>
        <w:t xml:space="preserve">high school and </w:t>
      </w:r>
      <w:r w:rsidRPr="00A248FC">
        <w:rPr>
          <w:sz w:val="24"/>
          <w:szCs w:val="20"/>
        </w:rPr>
        <w:t>25</w:t>
      </w:r>
      <w:r>
        <w:rPr>
          <w:rFonts w:ascii="Times New Roman" w:hAnsi="Times New Roman" w:cs="Times New Roman"/>
          <w:color w:val="000000" w:themeColor="text1"/>
          <w:sz w:val="24"/>
          <w:szCs w:val="24"/>
        </w:rPr>
        <w:t xml:space="preserve"> number of class rooms in 2019</w:t>
      </w:r>
      <w:r w:rsidRPr="007D7C8F">
        <w:rPr>
          <w:rFonts w:ascii="Times New Roman" w:hAnsi="Times New Roman" w:cs="Times New Roman"/>
          <w:color w:val="000000" w:themeColor="text1"/>
          <w:sz w:val="24"/>
          <w:szCs w:val="24"/>
        </w:rPr>
        <w:t xml:space="preserve"> and </w:t>
      </w:r>
      <w:r w:rsidRPr="00147583">
        <w:rPr>
          <w:sz w:val="24"/>
          <w:szCs w:val="20"/>
        </w:rPr>
        <w:t>47</w:t>
      </w:r>
      <w:r>
        <w:rPr>
          <w:rFonts w:ascii="Times New Roman" w:hAnsi="Times New Roman" w:cs="Times New Roman"/>
          <w:color w:val="000000" w:themeColor="text1"/>
          <w:sz w:val="24"/>
          <w:szCs w:val="24"/>
        </w:rPr>
        <w:t xml:space="preserve"> number of class rooms in 2020</w:t>
      </w:r>
      <w:r w:rsidRPr="007D7C8F">
        <w:rPr>
          <w:rFonts w:ascii="Times New Roman" w:hAnsi="Times New Roman" w:cs="Times New Roman"/>
          <w:color w:val="000000" w:themeColor="text1"/>
          <w:sz w:val="24"/>
          <w:szCs w:val="24"/>
        </w:rPr>
        <w:t xml:space="preserve"> years. Accordingly, number of students in secondary school </w:t>
      </w:r>
      <w:r>
        <w:rPr>
          <w:rFonts w:ascii="Times New Roman" w:hAnsi="Times New Roman" w:cs="Times New Roman"/>
          <w:color w:val="000000" w:themeColor="text1"/>
          <w:sz w:val="24"/>
          <w:szCs w:val="24"/>
        </w:rPr>
        <w:t>in</w:t>
      </w:r>
      <w:r w:rsidRPr="007D7C8F">
        <w:rPr>
          <w:rFonts w:ascii="Times New Roman" w:hAnsi="Times New Roman" w:cs="Times New Roman"/>
          <w:color w:val="000000" w:themeColor="text1"/>
          <w:sz w:val="24"/>
          <w:szCs w:val="24"/>
        </w:rPr>
        <w:t xml:space="preserve">creased from </w:t>
      </w:r>
      <w:r>
        <w:rPr>
          <w:rFonts w:ascii="Times New Roman" w:hAnsi="Times New Roman" w:cs="Times New Roman"/>
          <w:color w:val="000000" w:themeColor="text1"/>
          <w:sz w:val="24"/>
          <w:szCs w:val="24"/>
        </w:rPr>
        <w:t>1,137</w:t>
      </w:r>
      <w:r w:rsidRPr="007D7C8F">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2,158</w:t>
      </w:r>
      <w:r w:rsidRPr="007D7C8F">
        <w:rPr>
          <w:rFonts w:ascii="Times New Roman" w:hAnsi="Times New Roman" w:cs="Times New Roman"/>
          <w:color w:val="000000" w:themeColor="text1"/>
          <w:sz w:val="24"/>
          <w:szCs w:val="24"/>
        </w:rPr>
        <w:t xml:space="preserve"> total </w:t>
      </w:r>
      <w:r>
        <w:rPr>
          <w:rFonts w:ascii="Times New Roman" w:hAnsi="Times New Roman" w:cs="Times New Roman"/>
          <w:color w:val="000000" w:themeColor="text1"/>
          <w:sz w:val="24"/>
          <w:szCs w:val="24"/>
        </w:rPr>
        <w:t>enrollments, dropped out in 2019 &amp; 2020</w:t>
      </w:r>
      <w:r w:rsidRPr="007D7C8F">
        <w:rPr>
          <w:rFonts w:ascii="Times New Roman" w:hAnsi="Times New Roman" w:cs="Times New Roman"/>
          <w:color w:val="000000" w:themeColor="text1"/>
          <w:sz w:val="24"/>
          <w:szCs w:val="24"/>
        </w:rPr>
        <w:t xml:space="preserve"> is </w:t>
      </w:r>
      <w:r>
        <w:rPr>
          <w:rFonts w:ascii="Times New Roman" w:hAnsi="Times New Roman" w:cs="Times New Roman"/>
          <w:color w:val="000000" w:themeColor="text1"/>
          <w:sz w:val="24"/>
          <w:szCs w:val="24"/>
        </w:rPr>
        <w:t>5</w:t>
      </w:r>
      <w:r w:rsidRPr="007D7C8F">
        <w:rPr>
          <w:rFonts w:ascii="Times New Roman" w:hAnsi="Times New Roman" w:cs="Times New Roman"/>
          <w:color w:val="000000" w:themeColor="text1"/>
          <w:sz w:val="24"/>
          <w:szCs w:val="24"/>
        </w:rPr>
        <w:t xml:space="preserve"> &amp;</w:t>
      </w:r>
      <w:r>
        <w:rPr>
          <w:rFonts w:ascii="Times New Roman" w:hAnsi="Times New Roman" w:cs="Times New Roman"/>
          <w:color w:val="000000" w:themeColor="text1"/>
          <w:sz w:val="24"/>
          <w:szCs w:val="24"/>
        </w:rPr>
        <w:t xml:space="preserve"> 6</w:t>
      </w:r>
      <w:r w:rsidRPr="007D7C8F">
        <w:rPr>
          <w:rFonts w:ascii="Times New Roman" w:hAnsi="Times New Roman" w:cs="Times New Roman"/>
          <w:color w:val="000000" w:themeColor="text1"/>
          <w:sz w:val="24"/>
          <w:szCs w:val="24"/>
        </w:rPr>
        <w:t xml:space="preserve"> respectively. Similarly, detained student</w:t>
      </w:r>
      <w:r>
        <w:rPr>
          <w:rFonts w:ascii="Times New Roman" w:hAnsi="Times New Roman" w:cs="Times New Roman"/>
          <w:color w:val="000000" w:themeColor="text1"/>
          <w:sz w:val="24"/>
          <w:szCs w:val="24"/>
        </w:rPr>
        <w:t xml:space="preserve"> 2019&amp; 2020</w:t>
      </w:r>
      <w:r w:rsidRPr="007D7C8F">
        <w:rPr>
          <w:rFonts w:ascii="Times New Roman" w:hAnsi="Times New Roman" w:cs="Times New Roman"/>
          <w:color w:val="000000" w:themeColor="text1"/>
          <w:sz w:val="24"/>
          <w:szCs w:val="24"/>
        </w:rPr>
        <w:t xml:space="preserve"> is</w:t>
      </w:r>
      <w:r>
        <w:rPr>
          <w:rFonts w:ascii="Times New Roman" w:hAnsi="Times New Roman" w:cs="Times New Roman"/>
          <w:color w:val="000000" w:themeColor="text1"/>
          <w:sz w:val="24"/>
          <w:szCs w:val="24"/>
        </w:rPr>
        <w:t xml:space="preserve"> 9</w:t>
      </w:r>
      <w:r w:rsidRPr="007D7C8F">
        <w:rPr>
          <w:rFonts w:ascii="Times New Roman" w:hAnsi="Times New Roman" w:cs="Times New Roman"/>
          <w:color w:val="000000" w:themeColor="text1"/>
          <w:sz w:val="24"/>
          <w:szCs w:val="24"/>
        </w:rPr>
        <w:t xml:space="preserve"> and</w:t>
      </w:r>
      <w:r>
        <w:rPr>
          <w:rFonts w:ascii="Times New Roman" w:hAnsi="Times New Roman" w:cs="Times New Roman"/>
          <w:color w:val="000000" w:themeColor="text1"/>
          <w:sz w:val="24"/>
          <w:szCs w:val="24"/>
        </w:rPr>
        <w:t xml:space="preserve"> </w:t>
      </w:r>
      <w:r w:rsidR="003D3452">
        <w:rPr>
          <w:rFonts w:ascii="Times New Roman" w:hAnsi="Times New Roman" w:cs="Times New Roman"/>
          <w:color w:val="000000" w:themeColor="text1"/>
          <w:sz w:val="24"/>
          <w:szCs w:val="24"/>
        </w:rPr>
        <w:t>22</w:t>
      </w:r>
      <w:r w:rsidR="003D3452" w:rsidRPr="007D7C8F">
        <w:rPr>
          <w:rFonts w:ascii="Times New Roman" w:hAnsi="Times New Roman" w:cs="Times New Roman"/>
          <w:color w:val="000000" w:themeColor="text1"/>
          <w:sz w:val="24"/>
          <w:szCs w:val="24"/>
        </w:rPr>
        <w:t xml:space="preserve"> </w:t>
      </w:r>
      <w:r w:rsidR="003D3452">
        <w:rPr>
          <w:rFonts w:ascii="Times New Roman" w:hAnsi="Times New Roman" w:cs="Times New Roman"/>
          <w:color w:val="000000" w:themeColor="text1"/>
          <w:sz w:val="24"/>
          <w:szCs w:val="24"/>
        </w:rPr>
        <w:t>respectively</w:t>
      </w:r>
      <w:r w:rsidRPr="007D7C8F">
        <w:rPr>
          <w:rFonts w:ascii="Times New Roman" w:hAnsi="Times New Roman" w:cs="Times New Roman"/>
          <w:color w:val="000000" w:themeColor="text1"/>
          <w:sz w:val="24"/>
          <w:szCs w:val="24"/>
        </w:rPr>
        <w:t xml:space="preserve">. </w:t>
      </w:r>
    </w:p>
    <w:p w:rsidR="008F7C8D" w:rsidRPr="007D7C8F" w:rsidRDefault="008F7C8D" w:rsidP="008F7C8D">
      <w:pPr>
        <w:tabs>
          <w:tab w:val="left" w:pos="3120"/>
          <w:tab w:val="left" w:pos="4320"/>
        </w:tabs>
        <w:spacing w:after="0"/>
        <w:jc w:val="both"/>
        <w:rPr>
          <w:rFonts w:ascii="Times New Roman" w:hAnsi="Times New Roman" w:cs="Times New Roman"/>
          <w:b/>
          <w:i/>
          <w:sz w:val="24"/>
          <w:szCs w:val="24"/>
        </w:rPr>
      </w:pPr>
      <w:r w:rsidRPr="007D7C8F">
        <w:rPr>
          <w:rFonts w:ascii="Times New Roman" w:hAnsi="Times New Roman" w:cs="Times New Roman"/>
          <w:b/>
          <w:i/>
          <w:sz w:val="24"/>
          <w:szCs w:val="24"/>
        </w:rPr>
        <w:t xml:space="preserve">Table </w:t>
      </w:r>
      <w:r>
        <w:rPr>
          <w:rFonts w:ascii="Times New Roman" w:hAnsi="Times New Roman" w:cs="Times New Roman"/>
          <w:b/>
          <w:i/>
          <w:sz w:val="24"/>
          <w:szCs w:val="24"/>
        </w:rPr>
        <w:t xml:space="preserve">19. </w:t>
      </w:r>
      <w:r w:rsidRPr="007D7C8F">
        <w:rPr>
          <w:rFonts w:ascii="Times New Roman" w:hAnsi="Times New Roman" w:cs="Times New Roman"/>
          <w:b/>
          <w:i/>
          <w:sz w:val="24"/>
          <w:szCs w:val="24"/>
        </w:rPr>
        <w:t>Student participation rate by levels of school and sex</w:t>
      </w:r>
    </w:p>
    <w:tbl>
      <w:tblPr>
        <w:tblStyle w:val="MediumList1-Accent5"/>
        <w:tblW w:w="9256"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1E0" w:firstRow="1" w:lastRow="1" w:firstColumn="1" w:lastColumn="1" w:noHBand="0" w:noVBand="0"/>
      </w:tblPr>
      <w:tblGrid>
        <w:gridCol w:w="668"/>
        <w:gridCol w:w="1762"/>
        <w:gridCol w:w="990"/>
        <w:gridCol w:w="1440"/>
        <w:gridCol w:w="1422"/>
        <w:gridCol w:w="1440"/>
        <w:gridCol w:w="1534"/>
      </w:tblGrid>
      <w:tr w:rsidR="008F7C8D" w:rsidRPr="007D7C8F" w:rsidTr="008F7C8D">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668" w:type="dxa"/>
            <w:vMerge w:val="restart"/>
            <w:tcBorders>
              <w:top w:val="none" w:sz="0" w:space="0" w:color="auto"/>
              <w:bottom w:val="none" w:sz="0" w:space="0" w:color="auto"/>
            </w:tcBorders>
            <w:shd w:val="clear" w:color="auto" w:fill="DDD9C3" w:themeFill="background2" w:themeFillShade="E6"/>
          </w:tcPr>
          <w:p w:rsidR="008F7C8D" w:rsidRPr="00C50EAD" w:rsidRDefault="008F7C8D" w:rsidP="008F7C8D">
            <w:pPr>
              <w:tabs>
                <w:tab w:val="left" w:pos="4320"/>
                <w:tab w:val="left" w:pos="6870"/>
              </w:tabs>
              <w:jc w:val="both"/>
              <w:rPr>
                <w:rFonts w:ascii="Times New Roman" w:hAnsi="Times New Roman" w:cs="Times New Roman"/>
                <w:i/>
                <w:color w:val="auto"/>
                <w:sz w:val="18"/>
                <w:szCs w:val="24"/>
              </w:rPr>
            </w:pPr>
          </w:p>
          <w:p w:rsidR="008F7C8D" w:rsidRPr="00C50EAD" w:rsidRDefault="008F7C8D" w:rsidP="008F7C8D">
            <w:pPr>
              <w:tabs>
                <w:tab w:val="left" w:pos="4320"/>
                <w:tab w:val="left" w:pos="6870"/>
              </w:tabs>
              <w:jc w:val="both"/>
              <w:rPr>
                <w:rFonts w:ascii="Times New Roman" w:hAnsi="Times New Roman" w:cs="Times New Roman"/>
                <w:i/>
                <w:color w:val="auto"/>
                <w:sz w:val="18"/>
                <w:szCs w:val="24"/>
              </w:rPr>
            </w:pPr>
          </w:p>
          <w:p w:rsidR="008F7C8D" w:rsidRPr="00C50EAD" w:rsidRDefault="008F7C8D" w:rsidP="008F7C8D">
            <w:pPr>
              <w:tabs>
                <w:tab w:val="left" w:pos="4320"/>
                <w:tab w:val="left" w:pos="6870"/>
              </w:tabs>
              <w:jc w:val="both"/>
              <w:rPr>
                <w:rFonts w:ascii="Times New Roman" w:hAnsi="Times New Roman" w:cs="Times New Roman"/>
                <w:bCs w:val="0"/>
                <w:i/>
                <w:color w:val="auto"/>
                <w:sz w:val="18"/>
                <w:szCs w:val="24"/>
              </w:rPr>
            </w:pPr>
            <w:r w:rsidRPr="00C50EAD">
              <w:rPr>
                <w:rFonts w:ascii="Times New Roman" w:hAnsi="Times New Roman" w:cs="Times New Roman"/>
                <w:i/>
                <w:color w:val="auto"/>
                <w:sz w:val="18"/>
                <w:szCs w:val="24"/>
              </w:rPr>
              <w:t>S.№</w:t>
            </w:r>
          </w:p>
        </w:tc>
        <w:tc>
          <w:tcPr>
            <w:cnfStyle w:val="000010000000" w:firstRow="0" w:lastRow="0" w:firstColumn="0" w:lastColumn="0" w:oddVBand="1" w:evenVBand="0" w:oddHBand="0" w:evenHBand="0" w:firstRowFirstColumn="0" w:firstRowLastColumn="0" w:lastRowFirstColumn="0" w:lastRowLastColumn="0"/>
            <w:tcW w:w="1762" w:type="dxa"/>
            <w:vMerge w:val="restart"/>
            <w:tcBorders>
              <w:top w:val="none" w:sz="0" w:space="0" w:color="auto"/>
              <w:bottom w:val="none" w:sz="0" w:space="0" w:color="auto"/>
            </w:tcBorders>
            <w:shd w:val="clear" w:color="auto" w:fill="DDD9C3" w:themeFill="background2" w:themeFillShade="E6"/>
          </w:tcPr>
          <w:p w:rsidR="008F7C8D" w:rsidRPr="00C50EAD" w:rsidRDefault="008F7C8D" w:rsidP="008F7C8D">
            <w:pPr>
              <w:tabs>
                <w:tab w:val="left" w:pos="4320"/>
                <w:tab w:val="left" w:pos="6870"/>
              </w:tabs>
              <w:jc w:val="both"/>
              <w:rPr>
                <w:rFonts w:ascii="Times New Roman" w:hAnsi="Times New Roman" w:cs="Times New Roman"/>
                <w:b/>
                <w:i/>
                <w:color w:val="auto"/>
                <w:sz w:val="18"/>
                <w:szCs w:val="24"/>
              </w:rPr>
            </w:pPr>
          </w:p>
          <w:p w:rsidR="008F7C8D" w:rsidRPr="00C50EAD" w:rsidRDefault="008F7C8D" w:rsidP="008F7C8D">
            <w:pPr>
              <w:tabs>
                <w:tab w:val="left" w:pos="4320"/>
                <w:tab w:val="left" w:pos="6870"/>
              </w:tabs>
              <w:jc w:val="both"/>
              <w:rPr>
                <w:rFonts w:ascii="Times New Roman" w:hAnsi="Times New Roman" w:cs="Times New Roman"/>
                <w:b/>
                <w:i/>
                <w:color w:val="auto"/>
                <w:sz w:val="18"/>
                <w:szCs w:val="24"/>
              </w:rPr>
            </w:pPr>
          </w:p>
          <w:p w:rsidR="008F7C8D" w:rsidRPr="00C50EAD" w:rsidRDefault="008F7C8D" w:rsidP="008F7C8D">
            <w:pPr>
              <w:tabs>
                <w:tab w:val="left" w:pos="4320"/>
                <w:tab w:val="left" w:pos="6870"/>
              </w:tabs>
              <w:jc w:val="both"/>
              <w:rPr>
                <w:rFonts w:ascii="Times New Roman" w:hAnsi="Times New Roman" w:cs="Times New Roman"/>
                <w:b/>
                <w:i/>
                <w:color w:val="auto"/>
                <w:sz w:val="18"/>
                <w:szCs w:val="24"/>
              </w:rPr>
            </w:pPr>
            <w:r w:rsidRPr="00C50EAD">
              <w:rPr>
                <w:rFonts w:ascii="Times New Roman" w:hAnsi="Times New Roman" w:cs="Times New Roman"/>
                <w:b/>
                <w:i/>
                <w:color w:val="auto"/>
                <w:sz w:val="18"/>
                <w:szCs w:val="24"/>
              </w:rPr>
              <w:t>Type of schools</w:t>
            </w:r>
          </w:p>
        </w:tc>
        <w:tc>
          <w:tcPr>
            <w:tcW w:w="990" w:type="dxa"/>
            <w:vMerge w:val="restart"/>
            <w:tcBorders>
              <w:top w:val="none" w:sz="0" w:space="0" w:color="auto"/>
              <w:bottom w:val="none" w:sz="0" w:space="0" w:color="auto"/>
            </w:tcBorders>
            <w:shd w:val="clear" w:color="auto" w:fill="DDD9C3" w:themeFill="background2" w:themeFillShade="E6"/>
          </w:tcPr>
          <w:p w:rsidR="008F7C8D" w:rsidRPr="00C50EAD" w:rsidRDefault="008F7C8D" w:rsidP="008F7C8D">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color w:val="auto"/>
                <w:sz w:val="18"/>
                <w:szCs w:val="24"/>
              </w:rPr>
            </w:pPr>
          </w:p>
          <w:p w:rsidR="008F7C8D" w:rsidRPr="00C50EAD" w:rsidRDefault="008F7C8D" w:rsidP="008F7C8D">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color w:val="auto"/>
                <w:sz w:val="18"/>
                <w:szCs w:val="24"/>
              </w:rPr>
            </w:pPr>
          </w:p>
          <w:p w:rsidR="008F7C8D" w:rsidRPr="00C50EAD" w:rsidRDefault="008F7C8D" w:rsidP="008F7C8D">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color w:val="auto"/>
                <w:sz w:val="18"/>
                <w:szCs w:val="24"/>
              </w:rPr>
            </w:pPr>
            <w:r w:rsidRPr="00C50EAD">
              <w:rPr>
                <w:rFonts w:ascii="Times New Roman" w:hAnsi="Times New Roman" w:cs="Times New Roman"/>
                <w:b/>
                <w:i/>
                <w:color w:val="auto"/>
                <w:sz w:val="18"/>
                <w:szCs w:val="24"/>
              </w:rPr>
              <w:t>Sex</w:t>
            </w:r>
          </w:p>
        </w:tc>
        <w:tc>
          <w:tcPr>
            <w:cnfStyle w:val="000100000000" w:firstRow="0" w:lastRow="0" w:firstColumn="0" w:lastColumn="1" w:oddVBand="0" w:evenVBand="0" w:oddHBand="0" w:evenHBand="0" w:firstRowFirstColumn="0" w:firstRowLastColumn="0" w:lastRowFirstColumn="0" w:lastRowLastColumn="0"/>
            <w:tcW w:w="5836" w:type="dxa"/>
            <w:gridSpan w:val="4"/>
            <w:tcBorders>
              <w:top w:val="none" w:sz="0" w:space="0" w:color="auto"/>
              <w:bottom w:val="none" w:sz="0" w:space="0" w:color="auto"/>
            </w:tcBorders>
            <w:shd w:val="clear" w:color="auto" w:fill="DDD9C3" w:themeFill="background2" w:themeFillShade="E6"/>
          </w:tcPr>
          <w:p w:rsidR="008F7C8D" w:rsidRPr="00C50EAD" w:rsidRDefault="008F7C8D" w:rsidP="008F7C8D">
            <w:pPr>
              <w:tabs>
                <w:tab w:val="left" w:pos="4320"/>
                <w:tab w:val="left" w:pos="6870"/>
              </w:tabs>
              <w:jc w:val="both"/>
              <w:rPr>
                <w:rFonts w:ascii="Times New Roman" w:hAnsi="Times New Roman" w:cs="Times New Roman"/>
                <w:i/>
                <w:color w:val="auto"/>
                <w:sz w:val="18"/>
                <w:szCs w:val="24"/>
              </w:rPr>
            </w:pPr>
            <w:r w:rsidRPr="00C50EAD">
              <w:rPr>
                <w:rFonts w:ascii="Times New Roman" w:hAnsi="Times New Roman" w:cs="Times New Roman"/>
                <w:i/>
                <w:color w:val="auto"/>
                <w:sz w:val="18"/>
                <w:szCs w:val="24"/>
              </w:rPr>
              <w:t>Review period</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668" w:type="dxa"/>
            <w:vMerge/>
            <w:shd w:val="clear" w:color="auto" w:fill="DDD9C3" w:themeFill="background2" w:themeFillShade="E6"/>
          </w:tcPr>
          <w:p w:rsidR="008F7C8D" w:rsidRPr="00C50EAD" w:rsidRDefault="008F7C8D" w:rsidP="008F7C8D">
            <w:pPr>
              <w:tabs>
                <w:tab w:val="left" w:pos="4320"/>
                <w:tab w:val="left" w:pos="6870"/>
              </w:tabs>
              <w:jc w:val="both"/>
              <w:rPr>
                <w:rFonts w:cs="Times New Roman"/>
                <w:color w:val="auto"/>
                <w:sz w:val="18"/>
                <w:szCs w:val="24"/>
              </w:rPr>
            </w:pPr>
          </w:p>
        </w:tc>
        <w:tc>
          <w:tcPr>
            <w:cnfStyle w:val="000010000000" w:firstRow="0" w:lastRow="0" w:firstColumn="0" w:lastColumn="0" w:oddVBand="1" w:evenVBand="0" w:oddHBand="0" w:evenHBand="0" w:firstRowFirstColumn="0" w:firstRowLastColumn="0" w:lastRowFirstColumn="0" w:lastRowLastColumn="0"/>
            <w:tcW w:w="1762" w:type="dxa"/>
            <w:vMerge/>
            <w:shd w:val="clear" w:color="auto" w:fill="DDD9C3" w:themeFill="background2" w:themeFillShade="E6"/>
          </w:tcPr>
          <w:p w:rsidR="008F7C8D" w:rsidRPr="00C50EAD" w:rsidRDefault="008F7C8D" w:rsidP="008F7C8D">
            <w:pPr>
              <w:tabs>
                <w:tab w:val="left" w:pos="4320"/>
                <w:tab w:val="left" w:pos="6870"/>
              </w:tabs>
              <w:jc w:val="both"/>
              <w:rPr>
                <w:rFonts w:cs="Times New Roman"/>
                <w:color w:val="auto"/>
                <w:sz w:val="18"/>
                <w:szCs w:val="24"/>
              </w:rPr>
            </w:pPr>
          </w:p>
        </w:tc>
        <w:tc>
          <w:tcPr>
            <w:tcW w:w="990" w:type="dxa"/>
            <w:vMerge/>
            <w:shd w:val="clear" w:color="auto" w:fill="DDD9C3" w:themeFill="background2" w:themeFillShade="E6"/>
          </w:tcPr>
          <w:p w:rsidR="008F7C8D" w:rsidRPr="00C50EAD" w:rsidRDefault="008F7C8D" w:rsidP="008F7C8D">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24"/>
              </w:rPr>
            </w:pPr>
          </w:p>
        </w:tc>
        <w:tc>
          <w:tcPr>
            <w:cnfStyle w:val="000010000000" w:firstRow="0" w:lastRow="0" w:firstColumn="0" w:lastColumn="0" w:oddVBand="1" w:evenVBand="0" w:oddHBand="0" w:evenHBand="0" w:firstRowFirstColumn="0" w:firstRowLastColumn="0" w:lastRowFirstColumn="0" w:lastRowLastColumn="0"/>
            <w:tcW w:w="2862" w:type="dxa"/>
            <w:gridSpan w:val="2"/>
            <w:shd w:val="clear" w:color="auto" w:fill="DDD9C3" w:themeFill="background2" w:themeFillShade="E6"/>
          </w:tcPr>
          <w:p w:rsidR="008F7C8D" w:rsidRPr="00C50EAD" w:rsidRDefault="008F7C8D" w:rsidP="008F7C8D">
            <w:pPr>
              <w:tabs>
                <w:tab w:val="left" w:pos="4320"/>
                <w:tab w:val="left" w:pos="6870"/>
              </w:tabs>
              <w:jc w:val="center"/>
              <w:rPr>
                <w:rFonts w:cs="Times New Roman"/>
                <w:b/>
                <w:color w:val="auto"/>
                <w:sz w:val="18"/>
                <w:szCs w:val="24"/>
              </w:rPr>
            </w:pPr>
            <w:r w:rsidRPr="00C50EAD">
              <w:rPr>
                <w:rFonts w:cs="Times New Roman"/>
                <w:b/>
                <w:color w:val="auto"/>
                <w:sz w:val="18"/>
                <w:szCs w:val="24"/>
              </w:rPr>
              <w:t>2007</w:t>
            </w:r>
          </w:p>
        </w:tc>
        <w:tc>
          <w:tcPr>
            <w:cnfStyle w:val="000100000000" w:firstRow="0" w:lastRow="0" w:firstColumn="0" w:lastColumn="1" w:oddVBand="0" w:evenVBand="0" w:oddHBand="0" w:evenHBand="0" w:firstRowFirstColumn="0" w:firstRowLastColumn="0" w:lastRowFirstColumn="0" w:lastRowLastColumn="0"/>
            <w:tcW w:w="2974" w:type="dxa"/>
            <w:gridSpan w:val="2"/>
            <w:shd w:val="clear" w:color="auto" w:fill="DDD9C3" w:themeFill="background2" w:themeFillShade="E6"/>
          </w:tcPr>
          <w:p w:rsidR="008F7C8D" w:rsidRPr="00C50EAD" w:rsidRDefault="008F7C8D" w:rsidP="008F7C8D">
            <w:pPr>
              <w:tabs>
                <w:tab w:val="left" w:pos="4320"/>
                <w:tab w:val="left" w:pos="6870"/>
              </w:tabs>
              <w:jc w:val="center"/>
              <w:rPr>
                <w:rFonts w:cs="Times New Roman"/>
                <w:color w:val="auto"/>
                <w:sz w:val="18"/>
                <w:szCs w:val="24"/>
              </w:rPr>
            </w:pPr>
            <w:r w:rsidRPr="00C50EAD">
              <w:rPr>
                <w:rFonts w:cs="Times New Roman"/>
                <w:color w:val="auto"/>
                <w:sz w:val="18"/>
                <w:szCs w:val="24"/>
              </w:rPr>
              <w:t>2008</w:t>
            </w:r>
          </w:p>
        </w:tc>
      </w:tr>
      <w:tr w:rsidR="008F7C8D" w:rsidRPr="007D7C8F" w:rsidTr="008F7C8D">
        <w:trPr>
          <w:jc w:val="center"/>
        </w:trPr>
        <w:tc>
          <w:tcPr>
            <w:cnfStyle w:val="001000000000" w:firstRow="0" w:lastRow="0" w:firstColumn="1" w:lastColumn="0" w:oddVBand="0" w:evenVBand="0" w:oddHBand="0" w:evenHBand="0" w:firstRowFirstColumn="0" w:firstRowLastColumn="0" w:lastRowFirstColumn="0" w:lastRowLastColumn="0"/>
            <w:tcW w:w="668" w:type="dxa"/>
            <w:vMerge/>
            <w:shd w:val="clear" w:color="auto" w:fill="auto"/>
          </w:tcPr>
          <w:p w:rsidR="008F7C8D" w:rsidRPr="00C50EAD" w:rsidRDefault="008F7C8D" w:rsidP="008F7C8D">
            <w:pPr>
              <w:tabs>
                <w:tab w:val="left" w:pos="4320"/>
                <w:tab w:val="left" w:pos="6870"/>
              </w:tabs>
              <w:jc w:val="both"/>
              <w:rPr>
                <w:rFonts w:cs="Times New Roman"/>
                <w:color w:val="auto"/>
                <w:sz w:val="20"/>
                <w:szCs w:val="24"/>
              </w:rPr>
            </w:pPr>
          </w:p>
        </w:tc>
        <w:tc>
          <w:tcPr>
            <w:cnfStyle w:val="000010000000" w:firstRow="0" w:lastRow="0" w:firstColumn="0" w:lastColumn="0" w:oddVBand="1" w:evenVBand="0" w:oddHBand="0" w:evenHBand="0" w:firstRowFirstColumn="0" w:firstRowLastColumn="0" w:lastRowFirstColumn="0" w:lastRowLastColumn="0"/>
            <w:tcW w:w="1762" w:type="dxa"/>
            <w:vMerge/>
            <w:shd w:val="clear" w:color="auto" w:fill="auto"/>
          </w:tcPr>
          <w:p w:rsidR="008F7C8D" w:rsidRPr="00C50EAD" w:rsidRDefault="008F7C8D" w:rsidP="008F7C8D">
            <w:pPr>
              <w:tabs>
                <w:tab w:val="left" w:pos="4320"/>
                <w:tab w:val="left" w:pos="6870"/>
              </w:tabs>
              <w:jc w:val="both"/>
              <w:rPr>
                <w:rFonts w:cs="Times New Roman"/>
                <w:color w:val="auto"/>
                <w:sz w:val="20"/>
                <w:szCs w:val="24"/>
              </w:rPr>
            </w:pPr>
          </w:p>
        </w:tc>
        <w:tc>
          <w:tcPr>
            <w:tcW w:w="990" w:type="dxa"/>
            <w:vMerge/>
            <w:shd w:val="clear" w:color="auto" w:fill="auto"/>
          </w:tcPr>
          <w:p w:rsidR="008F7C8D" w:rsidRPr="00C50EAD" w:rsidRDefault="008F7C8D" w:rsidP="008F7C8D">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4"/>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844C83" w:rsidRDefault="008F7C8D" w:rsidP="008F7C8D">
            <w:pPr>
              <w:tabs>
                <w:tab w:val="left" w:pos="4320"/>
                <w:tab w:val="left" w:pos="6870"/>
              </w:tabs>
              <w:jc w:val="both"/>
              <w:rPr>
                <w:rFonts w:cs="Times New Roman"/>
                <w:b/>
                <w:color w:val="auto"/>
                <w:sz w:val="18"/>
                <w:szCs w:val="24"/>
              </w:rPr>
            </w:pPr>
            <w:r w:rsidRPr="00844C83">
              <w:rPr>
                <w:rFonts w:cs="Times New Roman"/>
                <w:b/>
                <w:color w:val="auto"/>
                <w:sz w:val="18"/>
                <w:szCs w:val="24"/>
              </w:rPr>
              <w:t>Gross Enrollment</w:t>
            </w:r>
          </w:p>
        </w:tc>
        <w:tc>
          <w:tcPr>
            <w:tcW w:w="1422" w:type="dxa"/>
            <w:shd w:val="clear" w:color="auto" w:fill="auto"/>
          </w:tcPr>
          <w:p w:rsidR="008F7C8D" w:rsidRPr="00844C83" w:rsidRDefault="008F7C8D" w:rsidP="008F7C8D">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color w:val="auto"/>
                <w:sz w:val="18"/>
                <w:szCs w:val="24"/>
              </w:rPr>
            </w:pPr>
            <w:r w:rsidRPr="00844C83">
              <w:rPr>
                <w:rFonts w:cs="Times New Roman"/>
                <w:b/>
                <w:color w:val="auto"/>
                <w:sz w:val="18"/>
                <w:szCs w:val="24"/>
              </w:rPr>
              <w:t>Net Enrollment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844C83" w:rsidRDefault="008F7C8D" w:rsidP="008F7C8D">
            <w:pPr>
              <w:tabs>
                <w:tab w:val="left" w:pos="4320"/>
                <w:tab w:val="left" w:pos="6870"/>
              </w:tabs>
              <w:jc w:val="both"/>
              <w:rPr>
                <w:rFonts w:cs="Times New Roman"/>
                <w:b/>
                <w:color w:val="auto"/>
                <w:sz w:val="18"/>
                <w:szCs w:val="24"/>
              </w:rPr>
            </w:pPr>
            <w:r w:rsidRPr="00844C83">
              <w:rPr>
                <w:rFonts w:cs="Times New Roman"/>
                <w:b/>
                <w:color w:val="auto"/>
                <w:sz w:val="18"/>
                <w:szCs w:val="24"/>
              </w:rPr>
              <w:t>Gross Enrollment</w:t>
            </w:r>
          </w:p>
        </w:tc>
        <w:tc>
          <w:tcPr>
            <w:cnfStyle w:val="000100000000" w:firstRow="0" w:lastRow="0" w:firstColumn="0" w:lastColumn="1" w:oddVBand="0" w:evenVBand="0" w:oddHBand="0" w:evenHBand="0" w:firstRowFirstColumn="0" w:firstRowLastColumn="0" w:lastRowFirstColumn="0" w:lastRowLastColumn="0"/>
            <w:tcW w:w="1534" w:type="dxa"/>
            <w:shd w:val="clear" w:color="auto" w:fill="auto"/>
          </w:tcPr>
          <w:p w:rsidR="008F7C8D" w:rsidRPr="00844C83" w:rsidRDefault="008F7C8D" w:rsidP="008F7C8D">
            <w:pPr>
              <w:tabs>
                <w:tab w:val="left" w:pos="4320"/>
                <w:tab w:val="left" w:pos="6870"/>
              </w:tabs>
              <w:jc w:val="both"/>
              <w:rPr>
                <w:rFonts w:cs="Times New Roman"/>
                <w:color w:val="auto"/>
                <w:sz w:val="18"/>
                <w:szCs w:val="24"/>
              </w:rPr>
            </w:pPr>
            <w:r w:rsidRPr="00844C83">
              <w:rPr>
                <w:rFonts w:cs="Times New Roman"/>
                <w:color w:val="auto"/>
                <w:sz w:val="18"/>
                <w:szCs w:val="24"/>
              </w:rPr>
              <w:t>Net</w:t>
            </w:r>
          </w:p>
          <w:p w:rsidR="008F7C8D" w:rsidRPr="00844C83" w:rsidRDefault="008F7C8D" w:rsidP="008F7C8D">
            <w:pPr>
              <w:tabs>
                <w:tab w:val="left" w:pos="4320"/>
                <w:tab w:val="left" w:pos="6870"/>
              </w:tabs>
              <w:jc w:val="both"/>
              <w:rPr>
                <w:rFonts w:cs="Times New Roman"/>
                <w:color w:val="auto"/>
                <w:sz w:val="18"/>
                <w:szCs w:val="24"/>
              </w:rPr>
            </w:pPr>
            <w:r w:rsidRPr="00844C83">
              <w:rPr>
                <w:rFonts w:cs="Times New Roman"/>
                <w:color w:val="auto"/>
                <w:sz w:val="18"/>
                <w:szCs w:val="24"/>
              </w:rPr>
              <w:t>Enrollment</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668" w:type="dxa"/>
            <w:vMerge w:val="restart"/>
            <w:shd w:val="clear" w:color="auto" w:fill="auto"/>
          </w:tcPr>
          <w:p w:rsidR="008F7C8D" w:rsidRPr="00C50EAD" w:rsidRDefault="008F7C8D" w:rsidP="008F7C8D">
            <w:pPr>
              <w:tabs>
                <w:tab w:val="left" w:pos="4320"/>
                <w:tab w:val="left" w:pos="6870"/>
              </w:tabs>
              <w:jc w:val="both"/>
              <w:rPr>
                <w:rFonts w:cs="Times New Roman"/>
                <w:color w:val="auto"/>
                <w:sz w:val="20"/>
                <w:szCs w:val="24"/>
              </w:rPr>
            </w:pPr>
            <w:r w:rsidRPr="00C50EAD">
              <w:rPr>
                <w:rFonts w:cs="Times New Roman"/>
                <w:color w:val="auto"/>
                <w:sz w:val="20"/>
                <w:szCs w:val="24"/>
              </w:rPr>
              <w:t>1</w:t>
            </w:r>
          </w:p>
        </w:tc>
        <w:tc>
          <w:tcPr>
            <w:cnfStyle w:val="000010000000" w:firstRow="0" w:lastRow="0" w:firstColumn="0" w:lastColumn="0" w:oddVBand="1" w:evenVBand="0" w:oddHBand="0" w:evenHBand="0" w:firstRowFirstColumn="0" w:firstRowLastColumn="0" w:lastRowFirstColumn="0" w:lastRowLastColumn="0"/>
            <w:tcW w:w="1762" w:type="dxa"/>
            <w:vMerge w:val="restart"/>
            <w:shd w:val="clear" w:color="auto" w:fill="auto"/>
          </w:tcPr>
          <w:p w:rsidR="008F7C8D" w:rsidRPr="00C50EAD" w:rsidRDefault="008F7C8D" w:rsidP="008F7C8D">
            <w:pPr>
              <w:tabs>
                <w:tab w:val="left" w:pos="4320"/>
                <w:tab w:val="left" w:pos="6870"/>
              </w:tabs>
              <w:jc w:val="both"/>
              <w:rPr>
                <w:rFonts w:cs="Times New Roman"/>
                <w:color w:val="auto"/>
                <w:sz w:val="20"/>
                <w:szCs w:val="24"/>
              </w:rPr>
            </w:pPr>
            <w:r w:rsidRPr="00C50EAD">
              <w:rPr>
                <w:rFonts w:cs="Times New Roman"/>
                <w:color w:val="auto"/>
                <w:sz w:val="20"/>
                <w:szCs w:val="24"/>
              </w:rPr>
              <w:t>Kindergarten</w:t>
            </w:r>
          </w:p>
        </w:tc>
        <w:tc>
          <w:tcPr>
            <w:tcW w:w="990" w:type="dxa"/>
            <w:shd w:val="clear" w:color="auto" w:fill="auto"/>
          </w:tcPr>
          <w:p w:rsidR="008F7C8D" w:rsidRPr="00C50EAD" w:rsidRDefault="008F7C8D" w:rsidP="008F7C8D">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4"/>
              </w:rPr>
            </w:pPr>
            <w:r w:rsidRPr="00C50EAD">
              <w:rPr>
                <w:rFonts w:cs="Times New Roman"/>
                <w:color w:val="auto"/>
                <w:sz w:val="20"/>
                <w:szCs w:val="24"/>
              </w:rPr>
              <w:t>Male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5A4B5E" w:rsidRDefault="008F7C8D" w:rsidP="008F7C8D">
            <w:pPr>
              <w:tabs>
                <w:tab w:val="left" w:pos="4320"/>
                <w:tab w:val="left" w:pos="6870"/>
              </w:tabs>
              <w:jc w:val="right"/>
              <w:rPr>
                <w:sz w:val="24"/>
              </w:rPr>
            </w:pPr>
            <w:r w:rsidRPr="005A4B5E">
              <w:rPr>
                <w:sz w:val="24"/>
              </w:rPr>
              <w:t>675</w:t>
            </w:r>
          </w:p>
        </w:tc>
        <w:tc>
          <w:tcPr>
            <w:tcW w:w="1422" w:type="dxa"/>
            <w:shd w:val="clear" w:color="auto" w:fill="auto"/>
          </w:tcPr>
          <w:p w:rsidR="008F7C8D" w:rsidRPr="005A4B5E"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4"/>
              </w:rPr>
            </w:pPr>
            <w:r w:rsidRPr="005A4B5E">
              <w:rPr>
                <w:sz w:val="24"/>
              </w:rPr>
              <w:t>675</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5A4B5E" w:rsidRDefault="008F7C8D" w:rsidP="008F7C8D">
            <w:pPr>
              <w:tabs>
                <w:tab w:val="left" w:pos="4320"/>
                <w:tab w:val="left" w:pos="6870"/>
              </w:tabs>
              <w:jc w:val="right"/>
              <w:rPr>
                <w:sz w:val="24"/>
              </w:rPr>
            </w:pPr>
            <w:r w:rsidRPr="005A4B5E">
              <w:rPr>
                <w:sz w:val="24"/>
              </w:rPr>
              <w:t>882</w:t>
            </w:r>
          </w:p>
        </w:tc>
        <w:tc>
          <w:tcPr>
            <w:cnfStyle w:val="000100000000" w:firstRow="0" w:lastRow="0" w:firstColumn="0" w:lastColumn="1" w:oddVBand="0" w:evenVBand="0" w:oddHBand="0" w:evenHBand="0" w:firstRowFirstColumn="0" w:firstRowLastColumn="0" w:lastRowFirstColumn="0" w:lastRowLastColumn="0"/>
            <w:tcW w:w="1534" w:type="dxa"/>
            <w:shd w:val="clear" w:color="auto" w:fill="auto"/>
          </w:tcPr>
          <w:p w:rsidR="008F7C8D" w:rsidRPr="00D862E4" w:rsidRDefault="008F7C8D" w:rsidP="008F7C8D">
            <w:pPr>
              <w:tabs>
                <w:tab w:val="left" w:pos="4320"/>
                <w:tab w:val="left" w:pos="6870"/>
              </w:tabs>
              <w:jc w:val="right"/>
            </w:pPr>
            <w:r w:rsidRPr="00D862E4">
              <w:t>882</w:t>
            </w:r>
          </w:p>
        </w:tc>
      </w:tr>
      <w:tr w:rsidR="008F7C8D" w:rsidRPr="007D7C8F" w:rsidTr="008F7C8D">
        <w:trPr>
          <w:trHeight w:val="323"/>
          <w:jc w:val="center"/>
        </w:trPr>
        <w:tc>
          <w:tcPr>
            <w:cnfStyle w:val="001000000000" w:firstRow="0" w:lastRow="0" w:firstColumn="1" w:lastColumn="0" w:oddVBand="0" w:evenVBand="0" w:oddHBand="0" w:evenHBand="0" w:firstRowFirstColumn="0" w:firstRowLastColumn="0" w:lastRowFirstColumn="0" w:lastRowLastColumn="0"/>
            <w:tcW w:w="668" w:type="dxa"/>
            <w:vMerge/>
            <w:shd w:val="clear" w:color="auto" w:fill="auto"/>
          </w:tcPr>
          <w:p w:rsidR="008F7C8D" w:rsidRPr="00C50EAD" w:rsidRDefault="008F7C8D" w:rsidP="008F7C8D">
            <w:pPr>
              <w:tabs>
                <w:tab w:val="left" w:pos="4320"/>
                <w:tab w:val="left" w:pos="6870"/>
              </w:tabs>
              <w:jc w:val="both"/>
              <w:rPr>
                <w:rFonts w:cs="Times New Roman"/>
                <w:color w:val="auto"/>
                <w:sz w:val="20"/>
                <w:szCs w:val="24"/>
              </w:rPr>
            </w:pPr>
          </w:p>
        </w:tc>
        <w:tc>
          <w:tcPr>
            <w:cnfStyle w:val="000010000000" w:firstRow="0" w:lastRow="0" w:firstColumn="0" w:lastColumn="0" w:oddVBand="1" w:evenVBand="0" w:oddHBand="0" w:evenHBand="0" w:firstRowFirstColumn="0" w:firstRowLastColumn="0" w:lastRowFirstColumn="0" w:lastRowLastColumn="0"/>
            <w:tcW w:w="1762" w:type="dxa"/>
            <w:vMerge/>
            <w:shd w:val="clear" w:color="auto" w:fill="auto"/>
          </w:tcPr>
          <w:p w:rsidR="008F7C8D" w:rsidRPr="00C50EAD" w:rsidRDefault="008F7C8D" w:rsidP="008F7C8D">
            <w:pPr>
              <w:tabs>
                <w:tab w:val="left" w:pos="4320"/>
                <w:tab w:val="left" w:pos="6870"/>
              </w:tabs>
              <w:jc w:val="both"/>
              <w:rPr>
                <w:rFonts w:cs="Times New Roman"/>
                <w:color w:val="auto"/>
                <w:sz w:val="20"/>
                <w:szCs w:val="24"/>
              </w:rPr>
            </w:pPr>
          </w:p>
        </w:tc>
        <w:tc>
          <w:tcPr>
            <w:tcW w:w="990" w:type="dxa"/>
            <w:shd w:val="clear" w:color="auto" w:fill="auto"/>
          </w:tcPr>
          <w:p w:rsidR="008F7C8D" w:rsidRPr="00C50EAD" w:rsidRDefault="008F7C8D" w:rsidP="008F7C8D">
            <w:pPr>
              <w:tabs>
                <w:tab w:val="left" w:pos="3120"/>
                <w:tab w:val="left" w:pos="432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4"/>
              </w:rPr>
            </w:pPr>
            <w:r w:rsidRPr="00C50EAD">
              <w:rPr>
                <w:rFonts w:cs="Times New Roman"/>
                <w:color w:val="auto"/>
                <w:sz w:val="20"/>
                <w:szCs w:val="24"/>
              </w:rPr>
              <w:t>Female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5A4B5E" w:rsidRDefault="008F7C8D" w:rsidP="008F7C8D">
            <w:pPr>
              <w:tabs>
                <w:tab w:val="left" w:pos="4320"/>
                <w:tab w:val="left" w:pos="6870"/>
              </w:tabs>
              <w:jc w:val="right"/>
              <w:rPr>
                <w:sz w:val="24"/>
              </w:rPr>
            </w:pPr>
            <w:r w:rsidRPr="005A4B5E">
              <w:rPr>
                <w:sz w:val="24"/>
              </w:rPr>
              <w:t>621</w:t>
            </w:r>
          </w:p>
        </w:tc>
        <w:tc>
          <w:tcPr>
            <w:tcW w:w="1422" w:type="dxa"/>
            <w:shd w:val="clear" w:color="auto" w:fill="auto"/>
          </w:tcPr>
          <w:p w:rsidR="008F7C8D" w:rsidRPr="005A4B5E"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4"/>
              </w:rPr>
            </w:pPr>
            <w:r w:rsidRPr="005A4B5E">
              <w:rPr>
                <w:sz w:val="24"/>
              </w:rPr>
              <w:t>621</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5A4B5E" w:rsidRDefault="008F7C8D" w:rsidP="008F7C8D">
            <w:pPr>
              <w:tabs>
                <w:tab w:val="left" w:pos="4320"/>
                <w:tab w:val="left" w:pos="6870"/>
              </w:tabs>
              <w:jc w:val="right"/>
              <w:rPr>
                <w:sz w:val="24"/>
              </w:rPr>
            </w:pPr>
            <w:r w:rsidRPr="005A4B5E">
              <w:rPr>
                <w:sz w:val="24"/>
              </w:rPr>
              <w:t>765</w:t>
            </w:r>
          </w:p>
        </w:tc>
        <w:tc>
          <w:tcPr>
            <w:cnfStyle w:val="000100000000" w:firstRow="0" w:lastRow="0" w:firstColumn="0" w:lastColumn="1" w:oddVBand="0" w:evenVBand="0" w:oddHBand="0" w:evenHBand="0" w:firstRowFirstColumn="0" w:firstRowLastColumn="0" w:lastRowFirstColumn="0" w:lastRowLastColumn="0"/>
            <w:tcW w:w="1534" w:type="dxa"/>
            <w:shd w:val="clear" w:color="auto" w:fill="auto"/>
          </w:tcPr>
          <w:p w:rsidR="008F7C8D" w:rsidRPr="00D862E4" w:rsidRDefault="008F7C8D" w:rsidP="008F7C8D">
            <w:pPr>
              <w:tabs>
                <w:tab w:val="left" w:pos="4320"/>
                <w:tab w:val="left" w:pos="6870"/>
              </w:tabs>
              <w:jc w:val="right"/>
            </w:pPr>
            <w:r w:rsidRPr="00D862E4">
              <w:t>765</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668" w:type="dxa"/>
            <w:vMerge w:val="restart"/>
            <w:shd w:val="clear" w:color="auto" w:fill="auto"/>
          </w:tcPr>
          <w:p w:rsidR="008F7C8D" w:rsidRPr="00C50EAD" w:rsidRDefault="008F7C8D" w:rsidP="008F7C8D">
            <w:pPr>
              <w:tabs>
                <w:tab w:val="left" w:pos="4320"/>
                <w:tab w:val="left" w:pos="6870"/>
              </w:tabs>
              <w:jc w:val="both"/>
              <w:rPr>
                <w:rFonts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1762" w:type="dxa"/>
            <w:vMerge w:val="restart"/>
            <w:shd w:val="clear" w:color="auto" w:fill="auto"/>
          </w:tcPr>
          <w:p w:rsidR="008F7C8D" w:rsidRPr="00C50EAD" w:rsidRDefault="008F7C8D" w:rsidP="008F7C8D">
            <w:pPr>
              <w:tabs>
                <w:tab w:val="left" w:pos="4320"/>
                <w:tab w:val="left" w:pos="6870"/>
              </w:tabs>
              <w:jc w:val="both"/>
              <w:rPr>
                <w:rFonts w:cs="Times New Roman"/>
                <w:sz w:val="20"/>
                <w:szCs w:val="24"/>
              </w:rPr>
            </w:pPr>
            <w:r w:rsidRPr="00C66F7A">
              <w:t>Primary 1</w:t>
            </w:r>
            <w:r w:rsidRPr="00C66F7A">
              <w:rPr>
                <w:vertAlign w:val="superscript"/>
              </w:rPr>
              <w:t>st</w:t>
            </w:r>
            <w:r w:rsidRPr="00C66F7A">
              <w:t xml:space="preserve"> cycle</w:t>
            </w:r>
          </w:p>
        </w:tc>
        <w:tc>
          <w:tcPr>
            <w:tcW w:w="990" w:type="dxa"/>
            <w:tcBorders>
              <w:bottom w:val="single" w:sz="4" w:space="0" w:color="auto"/>
            </w:tcBorders>
            <w:shd w:val="clear" w:color="auto" w:fill="auto"/>
          </w:tcPr>
          <w:p w:rsidR="008F7C8D" w:rsidRPr="005A4B5E"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sz w:val="24"/>
              </w:rPr>
            </w:pPr>
            <w:r w:rsidRPr="005A4B5E">
              <w:rPr>
                <w:sz w:val="24"/>
              </w:rPr>
              <w:t>Male</w:t>
            </w:r>
          </w:p>
        </w:tc>
        <w:tc>
          <w:tcPr>
            <w:cnfStyle w:val="000010000000" w:firstRow="0" w:lastRow="0" w:firstColumn="0" w:lastColumn="0" w:oddVBand="1" w:evenVBand="0" w:oddHBand="0" w:evenHBand="0" w:firstRowFirstColumn="0" w:firstRowLastColumn="0" w:lastRowFirstColumn="0" w:lastRowLastColumn="0"/>
            <w:tcW w:w="1440" w:type="dxa"/>
            <w:tcBorders>
              <w:bottom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6</w:t>
            </w:r>
            <w:r>
              <w:rPr>
                <w:sz w:val="24"/>
              </w:rPr>
              <w:t>,</w:t>
            </w:r>
            <w:r w:rsidRPr="00D862E4">
              <w:rPr>
                <w:sz w:val="24"/>
              </w:rPr>
              <w:t>788</w:t>
            </w:r>
          </w:p>
        </w:tc>
        <w:tc>
          <w:tcPr>
            <w:tcW w:w="1422" w:type="dxa"/>
            <w:tcBorders>
              <w:bottom w:val="single" w:sz="4" w:space="0" w:color="auto"/>
            </w:tcBorders>
            <w:shd w:val="clear" w:color="auto" w:fill="auto"/>
          </w:tcPr>
          <w:p w:rsidR="008F7C8D" w:rsidRPr="00D862E4"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4"/>
              </w:rPr>
            </w:pPr>
            <w:r w:rsidRPr="00D862E4">
              <w:rPr>
                <w:sz w:val="24"/>
              </w:rPr>
              <w:t>5</w:t>
            </w:r>
            <w:r>
              <w:rPr>
                <w:sz w:val="24"/>
              </w:rPr>
              <w:t>,</w:t>
            </w:r>
            <w:r w:rsidRPr="00D862E4">
              <w:rPr>
                <w:sz w:val="24"/>
              </w:rPr>
              <w:t>382</w:t>
            </w:r>
          </w:p>
        </w:tc>
        <w:tc>
          <w:tcPr>
            <w:cnfStyle w:val="000010000000" w:firstRow="0" w:lastRow="0" w:firstColumn="0" w:lastColumn="0" w:oddVBand="1" w:evenVBand="0" w:oddHBand="0" w:evenHBand="0" w:firstRowFirstColumn="0" w:firstRowLastColumn="0" w:lastRowFirstColumn="0" w:lastRowLastColumn="0"/>
            <w:tcW w:w="1440" w:type="dxa"/>
            <w:tcBorders>
              <w:bottom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7</w:t>
            </w:r>
            <w:r>
              <w:rPr>
                <w:sz w:val="24"/>
              </w:rPr>
              <w:t>,</w:t>
            </w:r>
            <w:r w:rsidRPr="00D862E4">
              <w:rPr>
                <w:sz w:val="24"/>
              </w:rPr>
              <w:t>204</w:t>
            </w:r>
          </w:p>
        </w:tc>
        <w:tc>
          <w:tcPr>
            <w:cnfStyle w:val="000100000000" w:firstRow="0" w:lastRow="0" w:firstColumn="0" w:lastColumn="1" w:oddVBand="0" w:evenVBand="0" w:oddHBand="0" w:evenHBand="0" w:firstRowFirstColumn="0" w:firstRowLastColumn="0" w:lastRowFirstColumn="0" w:lastRowLastColumn="0"/>
            <w:tcW w:w="1534" w:type="dxa"/>
            <w:tcBorders>
              <w:bottom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5</w:t>
            </w:r>
            <w:r>
              <w:rPr>
                <w:sz w:val="24"/>
              </w:rPr>
              <w:t>,</w:t>
            </w:r>
            <w:r w:rsidRPr="00D862E4">
              <w:rPr>
                <w:sz w:val="24"/>
              </w:rPr>
              <w:t>868</w:t>
            </w:r>
          </w:p>
        </w:tc>
      </w:tr>
      <w:tr w:rsidR="008F7C8D" w:rsidRPr="007D7C8F" w:rsidTr="008F7C8D">
        <w:trPr>
          <w:trHeight w:val="110"/>
          <w:jc w:val="center"/>
        </w:trPr>
        <w:tc>
          <w:tcPr>
            <w:cnfStyle w:val="001000000000" w:firstRow="0" w:lastRow="0" w:firstColumn="1" w:lastColumn="0" w:oddVBand="0" w:evenVBand="0" w:oddHBand="0" w:evenHBand="0" w:firstRowFirstColumn="0" w:firstRowLastColumn="0" w:lastRowFirstColumn="0" w:lastRowLastColumn="0"/>
            <w:tcW w:w="668" w:type="dxa"/>
            <w:vMerge/>
            <w:shd w:val="clear" w:color="auto" w:fill="auto"/>
          </w:tcPr>
          <w:p w:rsidR="008F7C8D" w:rsidRPr="00C50EAD" w:rsidRDefault="008F7C8D" w:rsidP="008F7C8D">
            <w:pPr>
              <w:tabs>
                <w:tab w:val="left" w:pos="4320"/>
                <w:tab w:val="left" w:pos="6870"/>
              </w:tabs>
              <w:jc w:val="both"/>
              <w:rPr>
                <w:rFonts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1762" w:type="dxa"/>
            <w:vMerge/>
            <w:shd w:val="clear" w:color="auto" w:fill="auto"/>
          </w:tcPr>
          <w:p w:rsidR="008F7C8D" w:rsidRPr="00C66F7A" w:rsidRDefault="008F7C8D" w:rsidP="008F7C8D">
            <w:pPr>
              <w:tabs>
                <w:tab w:val="left" w:pos="4320"/>
                <w:tab w:val="left" w:pos="6870"/>
              </w:tabs>
              <w:jc w:val="both"/>
            </w:pPr>
          </w:p>
        </w:tc>
        <w:tc>
          <w:tcPr>
            <w:tcW w:w="990" w:type="dxa"/>
            <w:tcBorders>
              <w:top w:val="single" w:sz="4" w:space="0" w:color="auto"/>
            </w:tcBorders>
            <w:shd w:val="clear" w:color="auto" w:fill="auto"/>
          </w:tcPr>
          <w:p w:rsidR="008F7C8D" w:rsidRPr="00C66F7A"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pPr>
            <w:r w:rsidRPr="00C66F7A">
              <w:t>Female</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5</w:t>
            </w:r>
            <w:r>
              <w:rPr>
                <w:sz w:val="24"/>
              </w:rPr>
              <w:t>,</w:t>
            </w:r>
            <w:r w:rsidRPr="00D862E4">
              <w:rPr>
                <w:sz w:val="24"/>
              </w:rPr>
              <w:t>874</w:t>
            </w:r>
          </w:p>
        </w:tc>
        <w:tc>
          <w:tcPr>
            <w:tcW w:w="1422" w:type="dxa"/>
            <w:tcBorders>
              <w:top w:val="single" w:sz="4" w:space="0" w:color="auto"/>
            </w:tcBorders>
            <w:shd w:val="clear" w:color="auto" w:fill="auto"/>
          </w:tcPr>
          <w:p w:rsidR="008F7C8D" w:rsidRPr="00D862E4"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4"/>
              </w:rPr>
            </w:pPr>
            <w:r w:rsidRPr="00D862E4">
              <w:rPr>
                <w:sz w:val="24"/>
              </w:rPr>
              <w:t>4</w:t>
            </w:r>
            <w:r>
              <w:rPr>
                <w:sz w:val="24"/>
              </w:rPr>
              <w:t>,</w:t>
            </w:r>
            <w:r w:rsidRPr="00D862E4">
              <w:rPr>
                <w:sz w:val="24"/>
              </w:rPr>
              <w:t>748</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6</w:t>
            </w:r>
            <w:r>
              <w:rPr>
                <w:sz w:val="24"/>
              </w:rPr>
              <w:t>,</w:t>
            </w:r>
            <w:r w:rsidRPr="00D862E4">
              <w:rPr>
                <w:sz w:val="24"/>
              </w:rPr>
              <w:t>112</w:t>
            </w:r>
          </w:p>
        </w:tc>
        <w:tc>
          <w:tcPr>
            <w:cnfStyle w:val="000100000000" w:firstRow="0" w:lastRow="0" w:firstColumn="0" w:lastColumn="1" w:oddVBand="0" w:evenVBand="0" w:oddHBand="0" w:evenHBand="0" w:firstRowFirstColumn="0" w:firstRowLastColumn="0" w:lastRowFirstColumn="0" w:lastRowLastColumn="0"/>
            <w:tcW w:w="1534" w:type="dxa"/>
            <w:tcBorders>
              <w:top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4</w:t>
            </w:r>
            <w:r>
              <w:rPr>
                <w:sz w:val="24"/>
              </w:rPr>
              <w:t>,</w:t>
            </w:r>
            <w:r w:rsidRPr="00D862E4">
              <w:rPr>
                <w:sz w:val="24"/>
              </w:rPr>
              <w:t>961</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668" w:type="dxa"/>
            <w:vMerge w:val="restart"/>
            <w:shd w:val="clear" w:color="auto" w:fill="auto"/>
          </w:tcPr>
          <w:p w:rsidR="008F7C8D" w:rsidRPr="00C50EAD" w:rsidRDefault="008F7C8D" w:rsidP="008F7C8D">
            <w:pPr>
              <w:tabs>
                <w:tab w:val="left" w:pos="4320"/>
                <w:tab w:val="left" w:pos="6870"/>
              </w:tabs>
              <w:jc w:val="both"/>
              <w:rPr>
                <w:rFonts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1762" w:type="dxa"/>
            <w:vMerge w:val="restart"/>
            <w:shd w:val="clear" w:color="auto" w:fill="auto"/>
          </w:tcPr>
          <w:p w:rsidR="008F7C8D" w:rsidRPr="00C66F7A" w:rsidRDefault="008F7C8D" w:rsidP="008F7C8D">
            <w:pPr>
              <w:tabs>
                <w:tab w:val="left" w:pos="4320"/>
                <w:tab w:val="left" w:pos="6870"/>
              </w:tabs>
            </w:pPr>
            <w:r w:rsidRPr="00C66F7A">
              <w:t>Primary  2</w:t>
            </w:r>
            <w:r w:rsidRPr="00C66F7A">
              <w:rPr>
                <w:vertAlign w:val="superscript"/>
              </w:rPr>
              <w:t>nd</w:t>
            </w:r>
            <w:r w:rsidRPr="00C66F7A">
              <w:t xml:space="preserve"> cycle</w:t>
            </w:r>
          </w:p>
        </w:tc>
        <w:tc>
          <w:tcPr>
            <w:tcW w:w="990" w:type="dxa"/>
            <w:tcBorders>
              <w:bottom w:val="single" w:sz="4" w:space="0" w:color="auto"/>
            </w:tcBorders>
            <w:shd w:val="clear" w:color="auto" w:fill="auto"/>
          </w:tcPr>
          <w:p w:rsidR="008F7C8D" w:rsidRPr="00C66F7A"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C66F7A">
              <w:t>Male</w:t>
            </w:r>
          </w:p>
        </w:tc>
        <w:tc>
          <w:tcPr>
            <w:cnfStyle w:val="000010000000" w:firstRow="0" w:lastRow="0" w:firstColumn="0" w:lastColumn="0" w:oddVBand="1" w:evenVBand="0" w:oddHBand="0" w:evenHBand="0" w:firstRowFirstColumn="0" w:firstRowLastColumn="0" w:lastRowFirstColumn="0" w:lastRowLastColumn="0"/>
            <w:tcW w:w="1440" w:type="dxa"/>
            <w:tcBorders>
              <w:bottom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4</w:t>
            </w:r>
            <w:r>
              <w:rPr>
                <w:sz w:val="24"/>
              </w:rPr>
              <w:t>,</w:t>
            </w:r>
            <w:r w:rsidRPr="00D862E4">
              <w:rPr>
                <w:sz w:val="24"/>
              </w:rPr>
              <w:t>037</w:t>
            </w:r>
          </w:p>
        </w:tc>
        <w:tc>
          <w:tcPr>
            <w:tcW w:w="1422" w:type="dxa"/>
            <w:tcBorders>
              <w:bottom w:val="single" w:sz="4" w:space="0" w:color="auto"/>
            </w:tcBorders>
            <w:shd w:val="clear" w:color="auto" w:fill="auto"/>
          </w:tcPr>
          <w:p w:rsidR="008F7C8D" w:rsidRPr="00D862E4"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4"/>
              </w:rPr>
            </w:pPr>
            <w:r w:rsidRPr="00D862E4">
              <w:rPr>
                <w:sz w:val="24"/>
              </w:rPr>
              <w:t>3</w:t>
            </w:r>
            <w:r>
              <w:rPr>
                <w:sz w:val="24"/>
              </w:rPr>
              <w:t>,</w:t>
            </w:r>
            <w:r w:rsidRPr="00D862E4">
              <w:rPr>
                <w:sz w:val="24"/>
              </w:rPr>
              <w:t>263</w:t>
            </w:r>
          </w:p>
        </w:tc>
        <w:tc>
          <w:tcPr>
            <w:cnfStyle w:val="000010000000" w:firstRow="0" w:lastRow="0" w:firstColumn="0" w:lastColumn="0" w:oddVBand="1" w:evenVBand="0" w:oddHBand="0" w:evenHBand="0" w:firstRowFirstColumn="0" w:firstRowLastColumn="0" w:lastRowFirstColumn="0" w:lastRowLastColumn="0"/>
            <w:tcW w:w="1440" w:type="dxa"/>
            <w:tcBorders>
              <w:bottom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4</w:t>
            </w:r>
            <w:r>
              <w:rPr>
                <w:sz w:val="24"/>
              </w:rPr>
              <w:t>,</w:t>
            </w:r>
            <w:r w:rsidRPr="00D862E4">
              <w:rPr>
                <w:sz w:val="24"/>
              </w:rPr>
              <w:t>146</w:t>
            </w:r>
          </w:p>
        </w:tc>
        <w:tc>
          <w:tcPr>
            <w:cnfStyle w:val="000100000000" w:firstRow="0" w:lastRow="0" w:firstColumn="0" w:lastColumn="1" w:oddVBand="0" w:evenVBand="0" w:oddHBand="0" w:evenHBand="0" w:firstRowFirstColumn="0" w:firstRowLastColumn="0" w:lastRowFirstColumn="0" w:lastRowLastColumn="0"/>
            <w:tcW w:w="1534" w:type="dxa"/>
            <w:tcBorders>
              <w:bottom w:val="single" w:sz="4" w:space="0" w:color="auto"/>
            </w:tcBorders>
            <w:shd w:val="clear" w:color="auto" w:fill="auto"/>
          </w:tcPr>
          <w:p w:rsidR="008F7C8D" w:rsidRPr="00D862E4" w:rsidRDefault="008F7C8D" w:rsidP="008F7C8D">
            <w:pPr>
              <w:tabs>
                <w:tab w:val="left" w:pos="4320"/>
                <w:tab w:val="left" w:pos="6870"/>
              </w:tabs>
              <w:jc w:val="right"/>
              <w:rPr>
                <w:sz w:val="24"/>
              </w:rPr>
            </w:pPr>
            <w:r w:rsidRPr="00D862E4">
              <w:rPr>
                <w:sz w:val="24"/>
              </w:rPr>
              <w:t>3</w:t>
            </w:r>
            <w:r>
              <w:rPr>
                <w:sz w:val="24"/>
              </w:rPr>
              <w:t>,</w:t>
            </w:r>
            <w:r w:rsidRPr="00D862E4">
              <w:rPr>
                <w:sz w:val="24"/>
              </w:rPr>
              <w:t>506</w:t>
            </w:r>
          </w:p>
        </w:tc>
      </w:tr>
      <w:tr w:rsidR="008F7C8D" w:rsidRPr="007D7C8F" w:rsidTr="008F7C8D">
        <w:trPr>
          <w:trHeight w:val="110"/>
          <w:jc w:val="center"/>
        </w:trPr>
        <w:tc>
          <w:tcPr>
            <w:cnfStyle w:val="001000000000" w:firstRow="0" w:lastRow="0" w:firstColumn="1" w:lastColumn="0" w:oddVBand="0" w:evenVBand="0" w:oddHBand="0" w:evenHBand="0" w:firstRowFirstColumn="0" w:firstRowLastColumn="0" w:lastRowFirstColumn="0" w:lastRowLastColumn="0"/>
            <w:tcW w:w="668" w:type="dxa"/>
            <w:vMerge/>
            <w:shd w:val="clear" w:color="auto" w:fill="auto"/>
          </w:tcPr>
          <w:p w:rsidR="008F7C8D" w:rsidRPr="00C50EAD" w:rsidRDefault="008F7C8D" w:rsidP="008F7C8D">
            <w:pPr>
              <w:tabs>
                <w:tab w:val="left" w:pos="4320"/>
                <w:tab w:val="left" w:pos="6870"/>
              </w:tabs>
              <w:jc w:val="both"/>
              <w:rPr>
                <w:rFonts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1762" w:type="dxa"/>
            <w:vMerge/>
            <w:shd w:val="clear" w:color="auto" w:fill="auto"/>
          </w:tcPr>
          <w:p w:rsidR="008F7C8D" w:rsidRPr="00C50EAD" w:rsidRDefault="008F7C8D" w:rsidP="008F7C8D">
            <w:pPr>
              <w:tabs>
                <w:tab w:val="left" w:pos="4320"/>
                <w:tab w:val="left" w:pos="6870"/>
              </w:tabs>
              <w:jc w:val="both"/>
              <w:rPr>
                <w:rFonts w:cs="Times New Roman"/>
                <w:sz w:val="20"/>
                <w:szCs w:val="24"/>
              </w:rPr>
            </w:pPr>
          </w:p>
        </w:tc>
        <w:tc>
          <w:tcPr>
            <w:tcW w:w="990" w:type="dxa"/>
            <w:tcBorders>
              <w:top w:val="single" w:sz="4" w:space="0" w:color="auto"/>
            </w:tcBorders>
            <w:shd w:val="clear" w:color="auto" w:fill="auto"/>
          </w:tcPr>
          <w:p w:rsidR="008F7C8D" w:rsidRPr="00C50EAD" w:rsidRDefault="008F7C8D" w:rsidP="008F7C8D">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C66F7A">
              <w:t>Female</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shd w:val="clear" w:color="auto" w:fill="auto"/>
          </w:tcPr>
          <w:p w:rsidR="008F7C8D" w:rsidRPr="00D862E4" w:rsidRDefault="008F7C8D" w:rsidP="008F7C8D">
            <w:pPr>
              <w:tabs>
                <w:tab w:val="left" w:pos="4320"/>
                <w:tab w:val="left" w:pos="6870"/>
              </w:tabs>
              <w:jc w:val="center"/>
              <w:rPr>
                <w:rFonts w:cs="Times New Roman"/>
                <w:sz w:val="24"/>
              </w:rPr>
            </w:pPr>
            <w:r w:rsidRPr="00D862E4">
              <w:rPr>
                <w:sz w:val="24"/>
              </w:rPr>
              <w:t>3</w:t>
            </w:r>
            <w:r>
              <w:rPr>
                <w:sz w:val="24"/>
              </w:rPr>
              <w:t>,</w:t>
            </w:r>
            <w:r w:rsidRPr="00D862E4">
              <w:rPr>
                <w:sz w:val="24"/>
              </w:rPr>
              <w:t>353</w:t>
            </w:r>
          </w:p>
        </w:tc>
        <w:tc>
          <w:tcPr>
            <w:tcW w:w="1422" w:type="dxa"/>
            <w:tcBorders>
              <w:top w:val="single" w:sz="4" w:space="0" w:color="auto"/>
            </w:tcBorders>
            <w:shd w:val="clear" w:color="auto" w:fill="auto"/>
          </w:tcPr>
          <w:p w:rsidR="008F7C8D" w:rsidRPr="00D862E4" w:rsidRDefault="008F7C8D" w:rsidP="008F7C8D">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D862E4">
              <w:rPr>
                <w:sz w:val="24"/>
              </w:rPr>
              <w:t>2</w:t>
            </w:r>
            <w:r>
              <w:rPr>
                <w:sz w:val="24"/>
              </w:rPr>
              <w:t>,</w:t>
            </w:r>
            <w:r w:rsidRPr="00D862E4">
              <w:rPr>
                <w:sz w:val="24"/>
              </w:rPr>
              <w:t>784</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shd w:val="clear" w:color="auto" w:fill="auto"/>
          </w:tcPr>
          <w:p w:rsidR="008F7C8D" w:rsidRPr="00D862E4" w:rsidRDefault="008F7C8D" w:rsidP="008F7C8D">
            <w:pPr>
              <w:tabs>
                <w:tab w:val="left" w:pos="4320"/>
                <w:tab w:val="left" w:pos="6870"/>
              </w:tabs>
              <w:jc w:val="center"/>
              <w:rPr>
                <w:rFonts w:cs="Times New Roman"/>
                <w:sz w:val="24"/>
              </w:rPr>
            </w:pPr>
            <w:r w:rsidRPr="00D862E4">
              <w:rPr>
                <w:sz w:val="24"/>
              </w:rPr>
              <w:t>3</w:t>
            </w:r>
            <w:r>
              <w:rPr>
                <w:sz w:val="24"/>
              </w:rPr>
              <w:t>,</w:t>
            </w:r>
            <w:r w:rsidRPr="00D862E4">
              <w:rPr>
                <w:sz w:val="24"/>
              </w:rPr>
              <w:t>373</w:t>
            </w:r>
          </w:p>
        </w:tc>
        <w:tc>
          <w:tcPr>
            <w:cnfStyle w:val="000100000000" w:firstRow="0" w:lastRow="0" w:firstColumn="0" w:lastColumn="1" w:oddVBand="0" w:evenVBand="0" w:oddHBand="0" w:evenHBand="0" w:firstRowFirstColumn="0" w:firstRowLastColumn="0" w:lastRowFirstColumn="0" w:lastRowLastColumn="0"/>
            <w:tcW w:w="1534" w:type="dxa"/>
            <w:tcBorders>
              <w:top w:val="single" w:sz="4" w:space="0" w:color="auto"/>
            </w:tcBorders>
            <w:shd w:val="clear" w:color="auto" w:fill="auto"/>
          </w:tcPr>
          <w:p w:rsidR="008F7C8D" w:rsidRPr="00D862E4" w:rsidRDefault="008F7C8D" w:rsidP="008F7C8D">
            <w:pPr>
              <w:tabs>
                <w:tab w:val="left" w:pos="4320"/>
                <w:tab w:val="left" w:pos="6870"/>
              </w:tabs>
              <w:jc w:val="center"/>
              <w:rPr>
                <w:rFonts w:cs="Times New Roman"/>
                <w:b w:val="0"/>
                <w:sz w:val="24"/>
              </w:rPr>
            </w:pPr>
            <w:r w:rsidRPr="00D862E4">
              <w:rPr>
                <w:sz w:val="24"/>
              </w:rPr>
              <w:t>2</w:t>
            </w:r>
            <w:r>
              <w:rPr>
                <w:sz w:val="24"/>
              </w:rPr>
              <w:t>,</w:t>
            </w:r>
            <w:r w:rsidRPr="00D862E4">
              <w:rPr>
                <w:sz w:val="24"/>
              </w:rPr>
              <w:t>916</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68" w:type="dxa"/>
            <w:vMerge w:val="restart"/>
            <w:shd w:val="clear" w:color="auto" w:fill="auto"/>
          </w:tcPr>
          <w:p w:rsidR="008F7C8D" w:rsidRPr="00C50EAD" w:rsidRDefault="008F7C8D" w:rsidP="008F7C8D">
            <w:pPr>
              <w:tabs>
                <w:tab w:val="left" w:pos="4320"/>
                <w:tab w:val="left" w:pos="6870"/>
              </w:tabs>
              <w:jc w:val="both"/>
              <w:rPr>
                <w:rFonts w:cs="Times New Roman"/>
                <w:color w:val="auto"/>
                <w:sz w:val="20"/>
                <w:szCs w:val="24"/>
              </w:rPr>
            </w:pPr>
            <w:r w:rsidRPr="00C50EAD">
              <w:rPr>
                <w:rFonts w:cs="Times New Roman"/>
                <w:color w:val="auto"/>
                <w:sz w:val="20"/>
                <w:szCs w:val="24"/>
              </w:rPr>
              <w:t>2</w:t>
            </w:r>
          </w:p>
        </w:tc>
        <w:tc>
          <w:tcPr>
            <w:cnfStyle w:val="000010000000" w:firstRow="0" w:lastRow="0" w:firstColumn="0" w:lastColumn="0" w:oddVBand="1" w:evenVBand="0" w:oddHBand="0" w:evenHBand="0" w:firstRowFirstColumn="0" w:firstRowLastColumn="0" w:lastRowFirstColumn="0" w:lastRowLastColumn="0"/>
            <w:tcW w:w="1762" w:type="dxa"/>
            <w:vMerge w:val="restart"/>
            <w:shd w:val="clear" w:color="auto" w:fill="auto"/>
          </w:tcPr>
          <w:p w:rsidR="008F7C8D" w:rsidRPr="00C66F7A" w:rsidRDefault="008F7C8D" w:rsidP="008F7C8D">
            <w:pPr>
              <w:tabs>
                <w:tab w:val="left" w:pos="4320"/>
                <w:tab w:val="left" w:pos="6870"/>
              </w:tabs>
            </w:pPr>
            <w:r w:rsidRPr="00C66F7A">
              <w:t>Senior secondary (9-10)</w:t>
            </w:r>
          </w:p>
        </w:tc>
        <w:tc>
          <w:tcPr>
            <w:tcW w:w="990" w:type="dxa"/>
            <w:shd w:val="clear" w:color="auto" w:fill="auto"/>
          </w:tcPr>
          <w:p w:rsidR="008F7C8D" w:rsidRPr="00C66F7A"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C66F7A">
              <w:t>Male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D862E4" w:rsidRDefault="008F7C8D" w:rsidP="008F7C8D">
            <w:pPr>
              <w:tabs>
                <w:tab w:val="left" w:pos="4320"/>
                <w:tab w:val="left" w:pos="6870"/>
              </w:tabs>
              <w:jc w:val="right"/>
              <w:rPr>
                <w:sz w:val="24"/>
              </w:rPr>
            </w:pPr>
            <w:r w:rsidRPr="00D862E4">
              <w:rPr>
                <w:sz w:val="24"/>
              </w:rPr>
              <w:t>710</w:t>
            </w:r>
          </w:p>
        </w:tc>
        <w:tc>
          <w:tcPr>
            <w:tcW w:w="1422" w:type="dxa"/>
            <w:shd w:val="clear" w:color="auto" w:fill="auto"/>
          </w:tcPr>
          <w:p w:rsidR="008F7C8D" w:rsidRPr="00D862E4"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4"/>
              </w:rPr>
            </w:pPr>
            <w:r w:rsidRPr="00D862E4">
              <w:rPr>
                <w:sz w:val="24"/>
              </w:rPr>
              <w:t>369</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D862E4" w:rsidRDefault="008F7C8D" w:rsidP="008F7C8D">
            <w:pPr>
              <w:tabs>
                <w:tab w:val="left" w:pos="4320"/>
                <w:tab w:val="left" w:pos="6870"/>
              </w:tabs>
              <w:jc w:val="right"/>
              <w:rPr>
                <w:sz w:val="24"/>
              </w:rPr>
            </w:pPr>
            <w:r w:rsidRPr="00D862E4">
              <w:rPr>
                <w:sz w:val="24"/>
              </w:rPr>
              <w:t>1</w:t>
            </w:r>
            <w:r>
              <w:rPr>
                <w:sz w:val="24"/>
              </w:rPr>
              <w:t>,</w:t>
            </w:r>
            <w:r w:rsidRPr="00D862E4">
              <w:rPr>
                <w:sz w:val="24"/>
              </w:rPr>
              <w:t>311</w:t>
            </w:r>
          </w:p>
        </w:tc>
        <w:tc>
          <w:tcPr>
            <w:cnfStyle w:val="000100000000" w:firstRow="0" w:lastRow="0" w:firstColumn="0" w:lastColumn="1" w:oddVBand="0" w:evenVBand="0" w:oddHBand="0" w:evenHBand="0" w:firstRowFirstColumn="0" w:firstRowLastColumn="0" w:lastRowFirstColumn="0" w:lastRowLastColumn="0"/>
            <w:tcW w:w="1534" w:type="dxa"/>
            <w:shd w:val="clear" w:color="auto" w:fill="auto"/>
          </w:tcPr>
          <w:p w:rsidR="008F7C8D" w:rsidRPr="00D862E4" w:rsidRDefault="008F7C8D" w:rsidP="008F7C8D">
            <w:pPr>
              <w:tabs>
                <w:tab w:val="left" w:pos="4320"/>
                <w:tab w:val="left" w:pos="6870"/>
              </w:tabs>
              <w:jc w:val="right"/>
              <w:rPr>
                <w:sz w:val="24"/>
              </w:rPr>
            </w:pPr>
            <w:r w:rsidRPr="00D862E4">
              <w:rPr>
                <w:sz w:val="24"/>
              </w:rPr>
              <w:t>407</w:t>
            </w:r>
          </w:p>
        </w:tc>
      </w:tr>
      <w:tr w:rsidR="008F7C8D" w:rsidRPr="007D7C8F" w:rsidTr="008F7C8D">
        <w:trPr>
          <w:trHeight w:val="260"/>
          <w:jc w:val="center"/>
        </w:trPr>
        <w:tc>
          <w:tcPr>
            <w:cnfStyle w:val="001000000000" w:firstRow="0" w:lastRow="0" w:firstColumn="1" w:lastColumn="0" w:oddVBand="0" w:evenVBand="0" w:oddHBand="0" w:evenHBand="0" w:firstRowFirstColumn="0" w:firstRowLastColumn="0" w:lastRowFirstColumn="0" w:lastRowLastColumn="0"/>
            <w:tcW w:w="668" w:type="dxa"/>
            <w:vMerge/>
            <w:shd w:val="clear" w:color="auto" w:fill="auto"/>
          </w:tcPr>
          <w:p w:rsidR="008F7C8D" w:rsidRPr="00C50EAD" w:rsidRDefault="008F7C8D" w:rsidP="008F7C8D">
            <w:pPr>
              <w:tabs>
                <w:tab w:val="left" w:pos="4320"/>
                <w:tab w:val="left" w:pos="6870"/>
              </w:tabs>
              <w:jc w:val="both"/>
              <w:rPr>
                <w:rFonts w:cs="Times New Roman"/>
                <w:color w:val="auto"/>
                <w:sz w:val="20"/>
                <w:szCs w:val="24"/>
              </w:rPr>
            </w:pPr>
          </w:p>
        </w:tc>
        <w:tc>
          <w:tcPr>
            <w:cnfStyle w:val="000010000000" w:firstRow="0" w:lastRow="0" w:firstColumn="0" w:lastColumn="0" w:oddVBand="1" w:evenVBand="0" w:oddHBand="0" w:evenHBand="0" w:firstRowFirstColumn="0" w:firstRowLastColumn="0" w:lastRowFirstColumn="0" w:lastRowLastColumn="0"/>
            <w:tcW w:w="1762" w:type="dxa"/>
            <w:vMerge/>
            <w:shd w:val="clear" w:color="auto" w:fill="auto"/>
          </w:tcPr>
          <w:p w:rsidR="008F7C8D" w:rsidRPr="00C50EAD" w:rsidRDefault="008F7C8D" w:rsidP="008F7C8D">
            <w:pPr>
              <w:tabs>
                <w:tab w:val="left" w:pos="4320"/>
                <w:tab w:val="left" w:pos="6870"/>
              </w:tabs>
              <w:jc w:val="both"/>
              <w:rPr>
                <w:rFonts w:cs="Times New Roman"/>
                <w:color w:val="auto"/>
                <w:sz w:val="20"/>
                <w:szCs w:val="24"/>
              </w:rPr>
            </w:pPr>
          </w:p>
        </w:tc>
        <w:tc>
          <w:tcPr>
            <w:tcW w:w="990" w:type="dxa"/>
            <w:shd w:val="clear" w:color="auto" w:fill="auto"/>
          </w:tcPr>
          <w:p w:rsidR="008F7C8D" w:rsidRPr="00C50EAD" w:rsidRDefault="008F7C8D" w:rsidP="008F7C8D">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4"/>
              </w:rPr>
            </w:pPr>
            <w:r w:rsidRPr="00C66F7A">
              <w:t>Female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D862E4" w:rsidRDefault="008F7C8D" w:rsidP="008F7C8D">
            <w:pPr>
              <w:tabs>
                <w:tab w:val="left" w:pos="4320"/>
                <w:tab w:val="left" w:pos="6870"/>
              </w:tabs>
              <w:jc w:val="center"/>
              <w:rPr>
                <w:rFonts w:cs="Times New Roman"/>
                <w:color w:val="auto"/>
                <w:sz w:val="24"/>
              </w:rPr>
            </w:pPr>
            <w:r w:rsidRPr="00D862E4">
              <w:rPr>
                <w:sz w:val="24"/>
              </w:rPr>
              <w:t>427</w:t>
            </w:r>
          </w:p>
        </w:tc>
        <w:tc>
          <w:tcPr>
            <w:tcW w:w="1422" w:type="dxa"/>
            <w:shd w:val="clear" w:color="auto" w:fill="auto"/>
          </w:tcPr>
          <w:p w:rsidR="008F7C8D" w:rsidRPr="00D862E4" w:rsidRDefault="008F7C8D" w:rsidP="008F7C8D">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862E4">
              <w:rPr>
                <w:sz w:val="24"/>
              </w:rPr>
              <w:t>257</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D862E4" w:rsidRDefault="008F7C8D" w:rsidP="008F7C8D">
            <w:pPr>
              <w:tabs>
                <w:tab w:val="left" w:pos="4320"/>
                <w:tab w:val="left" w:pos="6870"/>
              </w:tabs>
              <w:jc w:val="center"/>
              <w:rPr>
                <w:rFonts w:cs="Times New Roman"/>
                <w:color w:val="auto"/>
                <w:sz w:val="24"/>
              </w:rPr>
            </w:pPr>
            <w:r w:rsidRPr="00D862E4">
              <w:rPr>
                <w:sz w:val="24"/>
              </w:rPr>
              <w:t>847</w:t>
            </w:r>
          </w:p>
        </w:tc>
        <w:tc>
          <w:tcPr>
            <w:cnfStyle w:val="000100000000" w:firstRow="0" w:lastRow="0" w:firstColumn="0" w:lastColumn="1" w:oddVBand="0" w:evenVBand="0" w:oddHBand="0" w:evenHBand="0" w:firstRowFirstColumn="0" w:firstRowLastColumn="0" w:lastRowFirstColumn="0" w:lastRowLastColumn="0"/>
            <w:tcW w:w="1534" w:type="dxa"/>
            <w:shd w:val="clear" w:color="auto" w:fill="auto"/>
          </w:tcPr>
          <w:p w:rsidR="008F7C8D" w:rsidRPr="00D862E4" w:rsidRDefault="008F7C8D" w:rsidP="008F7C8D">
            <w:pPr>
              <w:tabs>
                <w:tab w:val="left" w:pos="4320"/>
                <w:tab w:val="left" w:pos="6870"/>
              </w:tabs>
              <w:jc w:val="center"/>
              <w:rPr>
                <w:rFonts w:cs="Times New Roman"/>
                <w:b w:val="0"/>
                <w:color w:val="auto"/>
                <w:sz w:val="24"/>
              </w:rPr>
            </w:pPr>
            <w:r w:rsidRPr="00D862E4">
              <w:rPr>
                <w:sz w:val="24"/>
              </w:rPr>
              <w:t>799</w:t>
            </w:r>
          </w:p>
        </w:tc>
      </w:tr>
      <w:tr w:rsidR="008F7C8D" w:rsidRPr="007D7C8F" w:rsidTr="008F7C8D">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668" w:type="dxa"/>
            <w:vMerge w:val="restart"/>
            <w:tcBorders>
              <w:right w:val="single" w:sz="4" w:space="0" w:color="auto"/>
            </w:tcBorders>
            <w:shd w:val="clear" w:color="auto" w:fill="auto"/>
          </w:tcPr>
          <w:p w:rsidR="008F7C8D" w:rsidRPr="00C50EAD" w:rsidRDefault="008F7C8D" w:rsidP="008F7C8D">
            <w:pPr>
              <w:tabs>
                <w:tab w:val="left" w:pos="4320"/>
                <w:tab w:val="left" w:pos="6870"/>
              </w:tabs>
              <w:jc w:val="both"/>
              <w:rPr>
                <w:rFonts w:cs="Times New Roman"/>
                <w:color w:val="auto"/>
                <w:sz w:val="20"/>
                <w:szCs w:val="24"/>
              </w:rPr>
            </w:pPr>
            <w:r w:rsidRPr="00C50EAD">
              <w:rPr>
                <w:rFonts w:cs="Times New Roman"/>
                <w:color w:val="auto"/>
                <w:sz w:val="20"/>
                <w:szCs w:val="24"/>
              </w:rPr>
              <w:t>3</w:t>
            </w:r>
          </w:p>
        </w:tc>
        <w:tc>
          <w:tcPr>
            <w:cnfStyle w:val="000010000000" w:firstRow="0" w:lastRow="0" w:firstColumn="0" w:lastColumn="0" w:oddVBand="1" w:evenVBand="0" w:oddHBand="0" w:evenHBand="0" w:firstRowFirstColumn="0" w:firstRowLastColumn="0" w:lastRowFirstColumn="0" w:lastRowLastColumn="0"/>
            <w:tcW w:w="1762" w:type="dxa"/>
            <w:vMerge w:val="restart"/>
            <w:tcBorders>
              <w:left w:val="single" w:sz="4" w:space="0" w:color="auto"/>
            </w:tcBorders>
            <w:shd w:val="clear" w:color="auto" w:fill="auto"/>
          </w:tcPr>
          <w:p w:rsidR="008F7C8D" w:rsidRPr="00C66F7A" w:rsidRDefault="008F7C8D" w:rsidP="008F7C8D">
            <w:pPr>
              <w:tabs>
                <w:tab w:val="left" w:pos="4320"/>
                <w:tab w:val="left" w:pos="6870"/>
              </w:tabs>
            </w:pPr>
            <w:r w:rsidRPr="00C66F7A">
              <w:t>Technical/ vocational</w:t>
            </w:r>
          </w:p>
        </w:tc>
        <w:tc>
          <w:tcPr>
            <w:tcW w:w="990" w:type="dxa"/>
            <w:shd w:val="clear" w:color="auto" w:fill="auto"/>
          </w:tcPr>
          <w:p w:rsidR="008F7C8D" w:rsidRPr="00C66F7A"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C66F7A">
              <w:t>Male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D862E4" w:rsidRDefault="008F7C8D" w:rsidP="008F7C8D">
            <w:pPr>
              <w:tabs>
                <w:tab w:val="left" w:pos="4320"/>
                <w:tab w:val="left" w:pos="6870"/>
              </w:tabs>
              <w:jc w:val="right"/>
              <w:rPr>
                <w:sz w:val="24"/>
              </w:rPr>
            </w:pPr>
          </w:p>
        </w:tc>
        <w:tc>
          <w:tcPr>
            <w:tcW w:w="1422" w:type="dxa"/>
            <w:shd w:val="clear" w:color="auto" w:fill="auto"/>
          </w:tcPr>
          <w:p w:rsidR="008F7C8D" w:rsidRPr="00D862E4"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4"/>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D862E4" w:rsidRDefault="008F7C8D" w:rsidP="008F7C8D">
            <w:pPr>
              <w:tabs>
                <w:tab w:val="left" w:pos="4320"/>
                <w:tab w:val="left" w:pos="6870"/>
              </w:tabs>
              <w:jc w:val="right"/>
              <w:rPr>
                <w:sz w:val="24"/>
              </w:rPr>
            </w:pPr>
          </w:p>
        </w:tc>
        <w:tc>
          <w:tcPr>
            <w:cnfStyle w:val="000100000000" w:firstRow="0" w:lastRow="0" w:firstColumn="0" w:lastColumn="1" w:oddVBand="0" w:evenVBand="0" w:oddHBand="0" w:evenHBand="0" w:firstRowFirstColumn="0" w:firstRowLastColumn="0" w:lastRowFirstColumn="0" w:lastRowLastColumn="0"/>
            <w:tcW w:w="1534" w:type="dxa"/>
            <w:shd w:val="clear" w:color="auto" w:fill="auto"/>
          </w:tcPr>
          <w:p w:rsidR="008F7C8D" w:rsidRPr="00D862E4" w:rsidRDefault="008F7C8D" w:rsidP="008F7C8D">
            <w:pPr>
              <w:tabs>
                <w:tab w:val="left" w:pos="4320"/>
                <w:tab w:val="left" w:pos="6870"/>
              </w:tabs>
              <w:jc w:val="right"/>
              <w:rPr>
                <w:sz w:val="24"/>
              </w:rPr>
            </w:pPr>
          </w:p>
        </w:tc>
      </w:tr>
      <w:tr w:rsidR="008F7C8D" w:rsidRPr="007D7C8F" w:rsidTr="008F7C8D">
        <w:trPr>
          <w:trHeight w:val="260"/>
          <w:jc w:val="center"/>
        </w:trPr>
        <w:tc>
          <w:tcPr>
            <w:cnfStyle w:val="001000000000" w:firstRow="0" w:lastRow="0" w:firstColumn="1" w:lastColumn="0" w:oddVBand="0" w:evenVBand="0" w:oddHBand="0" w:evenHBand="0" w:firstRowFirstColumn="0" w:firstRowLastColumn="0" w:lastRowFirstColumn="0" w:lastRowLastColumn="0"/>
            <w:tcW w:w="668" w:type="dxa"/>
            <w:vMerge/>
            <w:tcBorders>
              <w:right w:val="single" w:sz="4" w:space="0" w:color="auto"/>
            </w:tcBorders>
            <w:shd w:val="clear" w:color="auto" w:fill="auto"/>
          </w:tcPr>
          <w:p w:rsidR="008F7C8D" w:rsidRPr="00C50EAD" w:rsidRDefault="008F7C8D" w:rsidP="008F7C8D">
            <w:pPr>
              <w:tabs>
                <w:tab w:val="left" w:pos="4320"/>
                <w:tab w:val="left" w:pos="6870"/>
              </w:tabs>
              <w:jc w:val="both"/>
              <w:rPr>
                <w:rFonts w:cs="Times New Roman"/>
                <w:color w:val="auto"/>
                <w:sz w:val="20"/>
                <w:szCs w:val="24"/>
              </w:rPr>
            </w:pPr>
          </w:p>
        </w:tc>
        <w:tc>
          <w:tcPr>
            <w:cnfStyle w:val="000010000000" w:firstRow="0" w:lastRow="0" w:firstColumn="0" w:lastColumn="0" w:oddVBand="1" w:evenVBand="0" w:oddHBand="0" w:evenHBand="0" w:firstRowFirstColumn="0" w:firstRowLastColumn="0" w:lastRowFirstColumn="0" w:lastRowLastColumn="0"/>
            <w:tcW w:w="1762" w:type="dxa"/>
            <w:vMerge/>
            <w:tcBorders>
              <w:left w:val="single" w:sz="4" w:space="0" w:color="auto"/>
            </w:tcBorders>
            <w:shd w:val="clear" w:color="auto" w:fill="auto"/>
          </w:tcPr>
          <w:p w:rsidR="008F7C8D" w:rsidRPr="00C50EAD" w:rsidRDefault="008F7C8D" w:rsidP="008F7C8D">
            <w:pPr>
              <w:tabs>
                <w:tab w:val="left" w:pos="4320"/>
                <w:tab w:val="left" w:pos="6870"/>
              </w:tabs>
              <w:jc w:val="both"/>
              <w:rPr>
                <w:rFonts w:cs="Times New Roman"/>
                <w:color w:val="auto"/>
                <w:sz w:val="20"/>
                <w:szCs w:val="24"/>
              </w:rPr>
            </w:pPr>
          </w:p>
        </w:tc>
        <w:tc>
          <w:tcPr>
            <w:tcW w:w="990" w:type="dxa"/>
            <w:shd w:val="clear" w:color="auto" w:fill="auto"/>
          </w:tcPr>
          <w:p w:rsidR="008F7C8D" w:rsidRPr="00C50EAD" w:rsidRDefault="008F7C8D" w:rsidP="008F7C8D">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4"/>
              </w:rPr>
            </w:pPr>
            <w:r w:rsidRPr="00C66F7A">
              <w:t>Female</w:t>
            </w:r>
          </w:p>
        </w:tc>
        <w:tc>
          <w:tcPr>
            <w:cnfStyle w:val="000010000000" w:firstRow="0" w:lastRow="0" w:firstColumn="0" w:lastColumn="0" w:oddVBand="1" w:evenVBand="0" w:oddHBand="0" w:evenHBand="0" w:firstRowFirstColumn="0" w:firstRowLastColumn="0" w:lastRowFirstColumn="0" w:lastRowLastColumn="0"/>
            <w:tcW w:w="1440" w:type="dxa"/>
            <w:tcBorders>
              <w:right w:val="single" w:sz="4" w:space="0" w:color="auto"/>
            </w:tcBorders>
            <w:shd w:val="clear" w:color="auto" w:fill="auto"/>
          </w:tcPr>
          <w:p w:rsidR="008F7C8D" w:rsidRPr="00D862E4" w:rsidRDefault="008F7C8D" w:rsidP="008F7C8D">
            <w:pPr>
              <w:tabs>
                <w:tab w:val="left" w:pos="4320"/>
                <w:tab w:val="left" w:pos="6870"/>
              </w:tabs>
              <w:jc w:val="center"/>
              <w:rPr>
                <w:rFonts w:cs="Times New Roman"/>
                <w:color w:val="auto"/>
                <w:sz w:val="24"/>
              </w:rPr>
            </w:pPr>
          </w:p>
        </w:tc>
        <w:tc>
          <w:tcPr>
            <w:tcW w:w="1422" w:type="dxa"/>
            <w:tcBorders>
              <w:left w:val="single" w:sz="4" w:space="0" w:color="auto"/>
            </w:tcBorders>
            <w:shd w:val="clear" w:color="auto" w:fill="auto"/>
          </w:tcPr>
          <w:p w:rsidR="008F7C8D" w:rsidRPr="00D862E4" w:rsidRDefault="008F7C8D" w:rsidP="008F7C8D">
            <w:pPr>
              <w:tabs>
                <w:tab w:val="left" w:pos="4320"/>
                <w:tab w:val="left" w:pos="6870"/>
              </w:tabs>
              <w:jc w:val="center"/>
              <w:cnfStyle w:val="000000000000" w:firstRow="0" w:lastRow="0" w:firstColumn="0" w:lastColumn="0" w:oddVBand="0" w:evenVBand="0" w:oddHBand="0" w:evenHBand="0" w:firstRowFirstColumn="0" w:firstRowLastColumn="0" w:lastRowFirstColumn="0" w:lastRowLastColumn="0"/>
              <w:rPr>
                <w:rFonts w:cs="Times New Roman"/>
                <w:color w:val="auto"/>
                <w:sz w:val="24"/>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8F7C8D" w:rsidRPr="00D862E4" w:rsidRDefault="008F7C8D" w:rsidP="008F7C8D">
            <w:pPr>
              <w:tabs>
                <w:tab w:val="left" w:pos="4320"/>
                <w:tab w:val="left" w:pos="6870"/>
              </w:tabs>
              <w:jc w:val="center"/>
              <w:rPr>
                <w:rFonts w:cs="Times New Roman"/>
                <w:color w:val="auto"/>
                <w:sz w:val="24"/>
              </w:rPr>
            </w:pPr>
          </w:p>
        </w:tc>
        <w:tc>
          <w:tcPr>
            <w:cnfStyle w:val="000100000000" w:firstRow="0" w:lastRow="0" w:firstColumn="0" w:lastColumn="1" w:oddVBand="0" w:evenVBand="0" w:oddHBand="0" w:evenHBand="0" w:firstRowFirstColumn="0" w:firstRowLastColumn="0" w:lastRowFirstColumn="0" w:lastRowLastColumn="0"/>
            <w:tcW w:w="1534" w:type="dxa"/>
            <w:shd w:val="clear" w:color="auto" w:fill="auto"/>
          </w:tcPr>
          <w:p w:rsidR="008F7C8D" w:rsidRPr="00D862E4" w:rsidRDefault="008F7C8D" w:rsidP="008F7C8D">
            <w:pPr>
              <w:tabs>
                <w:tab w:val="left" w:pos="4320"/>
                <w:tab w:val="left" w:pos="6870"/>
              </w:tabs>
              <w:jc w:val="center"/>
              <w:rPr>
                <w:rFonts w:cs="Times New Roman"/>
                <w:b w:val="0"/>
                <w:color w:val="auto"/>
                <w:sz w:val="24"/>
              </w:rPr>
            </w:pPr>
          </w:p>
        </w:tc>
      </w:tr>
      <w:tr w:rsidR="008F7C8D" w:rsidRPr="007D7C8F" w:rsidTr="008F7C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195"/>
          <w:jc w:val="center"/>
        </w:trPr>
        <w:tc>
          <w:tcPr>
            <w:cnfStyle w:val="000010000000" w:firstRow="0" w:lastRow="0" w:firstColumn="0" w:lastColumn="0" w:oddVBand="1" w:evenVBand="0" w:oddHBand="0" w:evenHBand="0" w:firstRowFirstColumn="0" w:firstRowLastColumn="0" w:lastRowFirstColumn="0" w:lastRowLastColumn="0"/>
            <w:tcW w:w="668" w:type="dxa"/>
            <w:vMerge w:val="restart"/>
          </w:tcPr>
          <w:p w:rsidR="008F7C8D" w:rsidRPr="007D7C8F" w:rsidRDefault="008F7C8D" w:rsidP="008F7C8D">
            <w:pPr>
              <w:pStyle w:val="BodyText"/>
              <w:rPr>
                <w:color w:val="auto"/>
              </w:rPr>
            </w:pPr>
            <w:r w:rsidRPr="007D7C8F">
              <w:rPr>
                <w:color w:val="auto"/>
              </w:rPr>
              <w:t>4</w:t>
            </w:r>
          </w:p>
        </w:tc>
        <w:tc>
          <w:tcPr>
            <w:tcW w:w="1762" w:type="dxa"/>
            <w:vMerge w:val="restart"/>
          </w:tcPr>
          <w:p w:rsidR="008F7C8D" w:rsidRPr="007D7C8F" w:rsidRDefault="008F7C8D" w:rsidP="008F7C8D">
            <w:pPr>
              <w:pStyle w:val="BodyText"/>
              <w:cnfStyle w:val="000000100000" w:firstRow="0" w:lastRow="0" w:firstColumn="0" w:lastColumn="0" w:oddVBand="0" w:evenVBand="0" w:oddHBand="1" w:evenHBand="0" w:firstRowFirstColumn="0" w:firstRowLastColumn="0" w:lastRowFirstColumn="0" w:lastRowLastColumn="0"/>
              <w:rPr>
                <w:color w:val="auto"/>
              </w:rPr>
            </w:pPr>
            <w:r w:rsidRPr="007D7C8F">
              <w:rPr>
                <w:color w:val="auto"/>
              </w:rPr>
              <w:t>Preparatory School</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930D71" w:rsidRDefault="008F7C8D" w:rsidP="008F7C8D">
            <w:pPr>
              <w:pStyle w:val="BodyText"/>
              <w:rPr>
                <w:color w:val="auto"/>
              </w:rPr>
            </w:pPr>
            <w:r w:rsidRPr="00930D71">
              <w:rPr>
                <w:color w:val="auto"/>
              </w:rPr>
              <w:t xml:space="preserve">Male </w:t>
            </w:r>
          </w:p>
        </w:tc>
        <w:tc>
          <w:tcPr>
            <w:tcW w:w="1440" w:type="dxa"/>
          </w:tcPr>
          <w:p w:rsidR="008F7C8D" w:rsidRPr="00D862E4" w:rsidRDefault="008F7C8D" w:rsidP="008F7C8D">
            <w:pPr>
              <w:tabs>
                <w:tab w:val="left" w:pos="4320"/>
                <w:tab w:val="left" w:pos="6870"/>
              </w:tabs>
              <w:jc w:val="right"/>
              <w:cnfStyle w:val="000000100000" w:firstRow="0" w:lastRow="0" w:firstColumn="0" w:lastColumn="0" w:oddVBand="0" w:evenVBand="0" w:oddHBand="1" w:evenHBand="0" w:firstRowFirstColumn="0" w:firstRowLastColumn="0" w:lastRowFirstColumn="0" w:lastRowLastColumn="0"/>
              <w:rPr>
                <w:sz w:val="24"/>
              </w:rPr>
            </w:pPr>
            <w:r w:rsidRPr="00D862E4">
              <w:rPr>
                <w:sz w:val="24"/>
              </w:rPr>
              <w:t>286</w:t>
            </w:r>
          </w:p>
        </w:tc>
        <w:tc>
          <w:tcPr>
            <w:cnfStyle w:val="000010000000" w:firstRow="0" w:lastRow="0" w:firstColumn="0" w:lastColumn="0" w:oddVBand="1" w:evenVBand="0" w:oddHBand="0" w:evenHBand="0" w:firstRowFirstColumn="0" w:firstRowLastColumn="0" w:lastRowFirstColumn="0" w:lastRowLastColumn="0"/>
            <w:tcW w:w="1422" w:type="dxa"/>
          </w:tcPr>
          <w:p w:rsidR="008F7C8D" w:rsidRPr="00D862E4" w:rsidRDefault="008F7C8D" w:rsidP="008F7C8D">
            <w:pPr>
              <w:tabs>
                <w:tab w:val="left" w:pos="4320"/>
                <w:tab w:val="left" w:pos="6870"/>
              </w:tabs>
              <w:jc w:val="right"/>
              <w:rPr>
                <w:sz w:val="24"/>
              </w:rPr>
            </w:pPr>
            <w:r w:rsidRPr="00D862E4">
              <w:rPr>
                <w:sz w:val="24"/>
              </w:rPr>
              <w:t>221</w:t>
            </w:r>
          </w:p>
        </w:tc>
        <w:tc>
          <w:tcPr>
            <w:tcW w:w="1440" w:type="dxa"/>
          </w:tcPr>
          <w:p w:rsidR="008F7C8D" w:rsidRPr="00D862E4" w:rsidRDefault="008F7C8D" w:rsidP="008F7C8D">
            <w:pPr>
              <w:pStyle w:val="BodyText"/>
              <w:jc w:val="center"/>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1534" w:type="dxa"/>
          </w:tcPr>
          <w:p w:rsidR="008F7C8D" w:rsidRPr="00D862E4" w:rsidRDefault="008F7C8D" w:rsidP="008F7C8D">
            <w:pPr>
              <w:pStyle w:val="BodyText"/>
              <w:jc w:val="center"/>
              <w:rPr>
                <w:color w:val="auto"/>
              </w:rPr>
            </w:pPr>
          </w:p>
        </w:tc>
      </w:tr>
      <w:tr w:rsidR="008F7C8D" w:rsidRPr="007D7C8F" w:rsidTr="008F7C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jc w:val="center"/>
        </w:trPr>
        <w:tc>
          <w:tcPr>
            <w:cnfStyle w:val="000010000000" w:firstRow="0" w:lastRow="0" w:firstColumn="0" w:lastColumn="0" w:oddVBand="1" w:evenVBand="0" w:oddHBand="0" w:evenHBand="0" w:firstRowFirstColumn="0" w:firstRowLastColumn="0" w:lastRowFirstColumn="0" w:lastRowLastColumn="0"/>
            <w:tcW w:w="668" w:type="dxa"/>
            <w:vMerge/>
          </w:tcPr>
          <w:p w:rsidR="008F7C8D" w:rsidRPr="007D7C8F" w:rsidRDefault="008F7C8D" w:rsidP="008F7C8D">
            <w:pPr>
              <w:pStyle w:val="BodyText"/>
              <w:rPr>
                <w:color w:val="auto"/>
              </w:rPr>
            </w:pPr>
          </w:p>
        </w:tc>
        <w:tc>
          <w:tcPr>
            <w:tcW w:w="1762" w:type="dxa"/>
            <w:vMerge/>
          </w:tcPr>
          <w:p w:rsidR="008F7C8D" w:rsidRPr="007D7C8F" w:rsidRDefault="008F7C8D" w:rsidP="008F7C8D">
            <w:pPr>
              <w:pStyle w:val="BodyText"/>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990" w:type="dxa"/>
          </w:tcPr>
          <w:p w:rsidR="008F7C8D" w:rsidRPr="00930D71" w:rsidRDefault="008F7C8D" w:rsidP="008F7C8D">
            <w:pPr>
              <w:pStyle w:val="BodyText"/>
              <w:rPr>
                <w:color w:val="auto"/>
              </w:rPr>
            </w:pPr>
            <w:r w:rsidRPr="00930D71">
              <w:rPr>
                <w:color w:val="auto"/>
              </w:rPr>
              <w:t>female</w:t>
            </w:r>
          </w:p>
        </w:tc>
        <w:tc>
          <w:tcPr>
            <w:tcW w:w="1440" w:type="dxa"/>
          </w:tcPr>
          <w:p w:rsidR="008F7C8D" w:rsidRPr="00D862E4" w:rsidRDefault="008F7C8D" w:rsidP="008F7C8D">
            <w:pPr>
              <w:tabs>
                <w:tab w:val="left" w:pos="4320"/>
                <w:tab w:val="left" w:pos="6870"/>
              </w:tabs>
              <w:jc w:val="right"/>
              <w:cnfStyle w:val="000000000000" w:firstRow="0" w:lastRow="0" w:firstColumn="0" w:lastColumn="0" w:oddVBand="0" w:evenVBand="0" w:oddHBand="0" w:evenHBand="0" w:firstRowFirstColumn="0" w:firstRowLastColumn="0" w:lastRowFirstColumn="0" w:lastRowLastColumn="0"/>
              <w:rPr>
                <w:sz w:val="24"/>
              </w:rPr>
            </w:pPr>
            <w:r w:rsidRPr="00D862E4">
              <w:rPr>
                <w:sz w:val="24"/>
              </w:rPr>
              <w:t>215</w:t>
            </w:r>
          </w:p>
        </w:tc>
        <w:tc>
          <w:tcPr>
            <w:cnfStyle w:val="000010000000" w:firstRow="0" w:lastRow="0" w:firstColumn="0" w:lastColumn="0" w:oddVBand="1" w:evenVBand="0" w:oddHBand="0" w:evenHBand="0" w:firstRowFirstColumn="0" w:firstRowLastColumn="0" w:lastRowFirstColumn="0" w:lastRowLastColumn="0"/>
            <w:tcW w:w="1422" w:type="dxa"/>
          </w:tcPr>
          <w:p w:rsidR="008F7C8D" w:rsidRPr="00D862E4" w:rsidRDefault="008F7C8D" w:rsidP="008F7C8D">
            <w:pPr>
              <w:tabs>
                <w:tab w:val="left" w:pos="4320"/>
                <w:tab w:val="left" w:pos="6870"/>
              </w:tabs>
              <w:jc w:val="right"/>
              <w:rPr>
                <w:sz w:val="24"/>
              </w:rPr>
            </w:pPr>
            <w:r w:rsidRPr="00D862E4">
              <w:rPr>
                <w:sz w:val="24"/>
              </w:rPr>
              <w:t>189</w:t>
            </w:r>
          </w:p>
        </w:tc>
        <w:tc>
          <w:tcPr>
            <w:tcW w:w="1440" w:type="dxa"/>
          </w:tcPr>
          <w:p w:rsidR="008F7C8D" w:rsidRPr="00D862E4" w:rsidRDefault="008F7C8D" w:rsidP="008F7C8D">
            <w:pPr>
              <w:pStyle w:val="BodyText"/>
              <w:jc w:val="center"/>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1534" w:type="dxa"/>
          </w:tcPr>
          <w:p w:rsidR="008F7C8D" w:rsidRPr="00D862E4" w:rsidRDefault="008F7C8D" w:rsidP="008F7C8D">
            <w:pPr>
              <w:pStyle w:val="BodyText"/>
              <w:jc w:val="center"/>
              <w:rPr>
                <w:color w:val="auto"/>
              </w:rPr>
            </w:pPr>
          </w:p>
        </w:tc>
      </w:tr>
    </w:tbl>
    <w:p w:rsidR="008F7C8D" w:rsidRPr="007D7C8F" w:rsidRDefault="008F7C8D" w:rsidP="008F7C8D">
      <w:pPr>
        <w:pStyle w:val="BodyText"/>
        <w:rPr>
          <w:b/>
          <w:i/>
          <w:sz w:val="20"/>
        </w:rPr>
      </w:pPr>
      <w:r w:rsidRPr="007D7C8F">
        <w:rPr>
          <w:b/>
          <w:i/>
          <w:sz w:val="20"/>
        </w:rPr>
        <w:t>Source: GutoGida District Education Office</w:t>
      </w:r>
    </w:p>
    <w:p w:rsidR="008F7C8D" w:rsidRPr="007D7C8F" w:rsidRDefault="008F7C8D" w:rsidP="008F7C8D">
      <w:pPr>
        <w:autoSpaceDE w:val="0"/>
        <w:autoSpaceDN w:val="0"/>
        <w:adjustRightInd w:val="0"/>
        <w:spacing w:after="0" w:line="360" w:lineRule="auto"/>
        <w:jc w:val="both"/>
        <w:rPr>
          <w:rFonts w:ascii="Times New Roman" w:hAnsi="Times New Roman" w:cs="Times New Roman"/>
          <w:sz w:val="24"/>
          <w:szCs w:val="24"/>
        </w:rPr>
      </w:pPr>
      <w:r w:rsidRPr="007D7C8F">
        <w:rPr>
          <w:rFonts w:ascii="Times New Roman" w:hAnsi="Times New Roman" w:cs="Times New Roman"/>
          <w:sz w:val="24"/>
          <w:szCs w:val="24"/>
        </w:rPr>
        <w:t xml:space="preserve">Great progress has been achieved in both primary and secondary school education. Accordingly the number of diploma teachers in primary school dcreased from </w:t>
      </w:r>
      <w:r w:rsidRPr="00005935">
        <w:rPr>
          <w:sz w:val="24"/>
        </w:rPr>
        <w:t>20</w:t>
      </w:r>
      <w:r>
        <w:rPr>
          <w:rFonts w:ascii="Times New Roman" w:hAnsi="Times New Roman" w:cs="Times New Roman"/>
          <w:sz w:val="24"/>
          <w:szCs w:val="24"/>
        </w:rPr>
        <w:t xml:space="preserve"> in 2019</w:t>
      </w:r>
      <w:r w:rsidRPr="007D7C8F">
        <w:rPr>
          <w:rFonts w:ascii="Times New Roman" w:hAnsi="Times New Roman" w:cs="Times New Roman"/>
          <w:sz w:val="24"/>
          <w:szCs w:val="24"/>
        </w:rPr>
        <w:t xml:space="preserve"> to </w:t>
      </w:r>
      <w:r w:rsidRPr="00005935">
        <w:rPr>
          <w:sz w:val="24"/>
        </w:rPr>
        <w:t>30</w:t>
      </w:r>
      <w:r>
        <w:rPr>
          <w:rFonts w:ascii="Times New Roman" w:hAnsi="Times New Roman" w:cs="Times New Roman"/>
          <w:sz w:val="24"/>
          <w:szCs w:val="24"/>
        </w:rPr>
        <w:t xml:space="preserve"> in 2020</w:t>
      </w:r>
      <w:r w:rsidRPr="007D7C8F">
        <w:rPr>
          <w:rFonts w:ascii="Times New Roman" w:hAnsi="Times New Roman" w:cs="Times New Roman"/>
          <w:sz w:val="24"/>
          <w:szCs w:val="24"/>
        </w:rPr>
        <w:t xml:space="preserve">E.C. On the other hand the number of degree teachers in secondary &amp; Preparatory has dcreased from 41 </w:t>
      </w:r>
      <w:r>
        <w:rPr>
          <w:rFonts w:ascii="Times New Roman" w:hAnsi="Times New Roman" w:cs="Times New Roman"/>
          <w:sz w:val="24"/>
          <w:szCs w:val="24"/>
        </w:rPr>
        <w:t>in 2019</w:t>
      </w:r>
      <w:r w:rsidRPr="007D7C8F">
        <w:rPr>
          <w:rFonts w:ascii="Times New Roman" w:hAnsi="Times New Roman" w:cs="Times New Roman"/>
          <w:sz w:val="24"/>
          <w:szCs w:val="24"/>
        </w:rPr>
        <w:t xml:space="preserve"> to 35</w:t>
      </w:r>
      <w:r>
        <w:rPr>
          <w:rFonts w:ascii="Times New Roman" w:hAnsi="Times New Roman" w:cs="Times New Roman"/>
          <w:sz w:val="24"/>
          <w:szCs w:val="24"/>
        </w:rPr>
        <w:t xml:space="preserve"> by the year 2020</w:t>
      </w:r>
      <w:r w:rsidRPr="007D7C8F">
        <w:rPr>
          <w:rFonts w:ascii="Times New Roman" w:hAnsi="Times New Roman" w:cs="Times New Roman"/>
          <w:sz w:val="24"/>
          <w:szCs w:val="24"/>
        </w:rPr>
        <w:t xml:space="preserve"> E.C. Beside this, the number of qualified teachers has also increased through summer and distance education program; upgrading from diploma to degree under the summer training program. </w:t>
      </w:r>
    </w:p>
    <w:p w:rsidR="008F7C8D" w:rsidRPr="00930D71" w:rsidRDefault="008F7C8D" w:rsidP="008F7C8D">
      <w:pPr>
        <w:tabs>
          <w:tab w:val="left" w:pos="3120"/>
          <w:tab w:val="left" w:pos="4320"/>
        </w:tabs>
        <w:spacing w:after="0" w:line="240" w:lineRule="auto"/>
        <w:rPr>
          <w:rFonts w:ascii="Times New Roman" w:hAnsi="Times New Roman" w:cs="Times New Roman"/>
          <w:b/>
          <w:i/>
          <w:sz w:val="20"/>
        </w:rPr>
      </w:pPr>
      <w:r>
        <w:rPr>
          <w:rFonts w:ascii="Times New Roman" w:hAnsi="Times New Roman" w:cs="Times New Roman"/>
          <w:b/>
          <w:i/>
          <w:sz w:val="20"/>
        </w:rPr>
        <w:t xml:space="preserve">        </w:t>
      </w:r>
      <w:r w:rsidRPr="00930D71">
        <w:rPr>
          <w:rFonts w:ascii="Times New Roman" w:hAnsi="Times New Roman" w:cs="Times New Roman"/>
          <w:b/>
          <w:i/>
          <w:sz w:val="20"/>
        </w:rPr>
        <w:t xml:space="preserve">Table 20.Number of students sat for national examination (EGSCE) and promoted to preparatory by sex and    </w:t>
      </w:r>
    </w:p>
    <w:p w:rsidR="008F7C8D" w:rsidRPr="00930D71" w:rsidRDefault="008F7C8D" w:rsidP="008F7C8D">
      <w:pPr>
        <w:tabs>
          <w:tab w:val="left" w:pos="3120"/>
          <w:tab w:val="left" w:pos="4320"/>
        </w:tabs>
        <w:spacing w:after="0" w:line="240" w:lineRule="auto"/>
        <w:jc w:val="center"/>
        <w:rPr>
          <w:rFonts w:ascii="Times New Roman" w:hAnsi="Times New Roman" w:cs="Times New Roman"/>
          <w:b/>
          <w:i/>
          <w:sz w:val="20"/>
        </w:rPr>
      </w:pPr>
      <w:r w:rsidRPr="00930D71">
        <w:rPr>
          <w:rFonts w:ascii="Times New Roman" w:hAnsi="Times New Roman" w:cs="Times New Roman"/>
          <w:b/>
          <w:i/>
          <w:sz w:val="20"/>
        </w:rPr>
        <w:t>Ownership</w:t>
      </w:r>
    </w:p>
    <w:tbl>
      <w:tblPr>
        <w:tblStyle w:val="LightGrid-Accent3"/>
        <w:tblW w:w="9478" w:type="dxa"/>
        <w:tblInd w:w="-100" w:type="dxa"/>
        <w:tblLayout w:type="fixed"/>
        <w:tblLook w:val="01E0" w:firstRow="1" w:lastRow="1" w:firstColumn="1" w:lastColumn="1" w:noHBand="0" w:noVBand="0"/>
      </w:tblPr>
      <w:tblGrid>
        <w:gridCol w:w="1080"/>
        <w:gridCol w:w="1080"/>
        <w:gridCol w:w="1630"/>
        <w:gridCol w:w="1170"/>
        <w:gridCol w:w="1098"/>
        <w:gridCol w:w="990"/>
        <w:gridCol w:w="1260"/>
        <w:gridCol w:w="1170"/>
      </w:tblGrid>
      <w:tr w:rsidR="008F7C8D" w:rsidRPr="00874965" w:rsidTr="0056525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No of candidates</w:t>
            </w:r>
          </w:p>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 xml:space="preserve"> with sex</w:t>
            </w:r>
          </w:p>
        </w:tc>
        <w:tc>
          <w:tcPr>
            <w:cnfStyle w:val="000100000000" w:firstRow="0" w:lastRow="0" w:firstColumn="0" w:lastColumn="1" w:oddVBand="0" w:evenVBand="0" w:oddHBand="0" w:evenHBand="0" w:firstRowFirstColumn="0" w:firstRowLastColumn="0" w:lastRowFirstColumn="0" w:lastRowLastColumn="0"/>
            <w:tcW w:w="7318" w:type="dxa"/>
            <w:gridSpan w:val="6"/>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 xml:space="preserve">                                Review period  with type of ownership</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60" w:type="dxa"/>
            <w:gridSpan w:val="2"/>
            <w:vMerge/>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800" w:type="dxa"/>
            <w:gridSpan w:val="2"/>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Government</w:t>
            </w:r>
          </w:p>
        </w:tc>
        <w:tc>
          <w:tcPr>
            <w:tcW w:w="2088" w:type="dxa"/>
            <w:gridSpan w:val="2"/>
          </w:tcPr>
          <w:p w:rsidR="008F7C8D" w:rsidRPr="00874965" w:rsidRDefault="008F7C8D" w:rsidP="008F7C8D">
            <w:pPr>
              <w:tabs>
                <w:tab w:val="left" w:pos="3120"/>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Private</w:t>
            </w:r>
          </w:p>
        </w:tc>
        <w:tc>
          <w:tcPr>
            <w:cnfStyle w:val="000100000000" w:firstRow="0" w:lastRow="0" w:firstColumn="0" w:lastColumn="1" w:oddVBand="0" w:evenVBand="0" w:oddHBand="0" w:evenHBand="0" w:firstRowFirstColumn="0" w:firstRowLastColumn="0" w:lastRowFirstColumn="0" w:lastRowLastColumn="0"/>
            <w:tcW w:w="2430" w:type="dxa"/>
            <w:gridSpan w:val="2"/>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Non Government</w:t>
            </w:r>
          </w:p>
        </w:tc>
      </w:tr>
      <w:tr w:rsidR="008F7C8D" w:rsidRPr="00874965" w:rsidTr="0056525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60" w:type="dxa"/>
            <w:gridSpan w:val="2"/>
            <w:vMerge/>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63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Pr>
                <w:rFonts w:ascii="Times New Roman" w:hAnsi="Times New Roman" w:cs="Times New Roman"/>
                <w:sz w:val="20"/>
              </w:rPr>
              <w:t>2019</w:t>
            </w:r>
            <w:r w:rsidRPr="00874965">
              <w:rPr>
                <w:rFonts w:ascii="Times New Roman" w:hAnsi="Times New Roman" w:cs="Times New Roman"/>
                <w:sz w:val="20"/>
              </w:rPr>
              <w:t xml:space="preserve"> E.C</w:t>
            </w:r>
          </w:p>
        </w:tc>
        <w:tc>
          <w:tcPr>
            <w:tcW w:w="1170" w:type="dxa"/>
          </w:tcPr>
          <w:p w:rsidR="008F7C8D" w:rsidRPr="00874965" w:rsidRDefault="008F7C8D" w:rsidP="008F7C8D">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2020</w:t>
            </w:r>
            <w:r w:rsidRPr="00874965">
              <w:rPr>
                <w:rFonts w:ascii="Times New Roman" w:hAnsi="Times New Roman" w:cs="Times New Roman"/>
                <w:sz w:val="20"/>
              </w:rPr>
              <w:t xml:space="preserve"> E.C</w:t>
            </w:r>
          </w:p>
        </w:tc>
        <w:tc>
          <w:tcPr>
            <w:cnfStyle w:val="000010000000" w:firstRow="0" w:lastRow="0" w:firstColumn="0" w:lastColumn="0" w:oddVBand="1" w:evenVBand="0" w:oddHBand="0" w:evenHBand="0" w:firstRowFirstColumn="0" w:firstRowLastColumn="0" w:lastRowFirstColumn="0" w:lastRowLastColumn="0"/>
            <w:tcW w:w="1098"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Pr>
                <w:rFonts w:ascii="Times New Roman" w:hAnsi="Times New Roman" w:cs="Times New Roman"/>
                <w:sz w:val="20"/>
              </w:rPr>
              <w:t>2019</w:t>
            </w:r>
            <w:r w:rsidRPr="00874965">
              <w:rPr>
                <w:rFonts w:ascii="Times New Roman" w:hAnsi="Times New Roman" w:cs="Times New Roman"/>
                <w:sz w:val="20"/>
              </w:rPr>
              <w:t xml:space="preserve"> E.C</w:t>
            </w:r>
          </w:p>
        </w:tc>
        <w:tc>
          <w:tcPr>
            <w:tcW w:w="990" w:type="dxa"/>
          </w:tcPr>
          <w:p w:rsidR="008F7C8D" w:rsidRPr="00874965" w:rsidRDefault="008F7C8D" w:rsidP="008F7C8D">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2020</w:t>
            </w:r>
            <w:r w:rsidRPr="00874965">
              <w:rPr>
                <w:rFonts w:ascii="Times New Roman" w:hAnsi="Times New Roman" w:cs="Times New Roman"/>
                <w:sz w:val="20"/>
              </w:rPr>
              <w:t xml:space="preserve"> E.C</w:t>
            </w:r>
          </w:p>
        </w:tc>
        <w:tc>
          <w:tcPr>
            <w:cnfStyle w:val="000010000000" w:firstRow="0" w:lastRow="0" w:firstColumn="0" w:lastColumn="0" w:oddVBand="1" w:evenVBand="0" w:oddHBand="0" w:evenHBand="0" w:firstRowFirstColumn="0" w:firstRowLastColumn="0" w:lastRowFirstColumn="0" w:lastRowLastColumn="0"/>
            <w:tcW w:w="126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Pr>
                <w:rFonts w:ascii="Times New Roman" w:hAnsi="Times New Roman" w:cs="Times New Roman"/>
                <w:sz w:val="20"/>
              </w:rPr>
              <w:t>2019</w:t>
            </w:r>
            <w:r w:rsidRPr="00874965">
              <w:rPr>
                <w:rFonts w:ascii="Times New Roman" w:hAnsi="Times New Roman" w:cs="Times New Roman"/>
                <w:sz w:val="20"/>
              </w:rPr>
              <w:t xml:space="preserve"> E.C</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Pr>
                <w:rFonts w:ascii="Times New Roman" w:hAnsi="Times New Roman" w:cs="Times New Roman"/>
                <w:sz w:val="20"/>
              </w:rPr>
              <w:t>2020</w:t>
            </w:r>
            <w:r w:rsidRPr="00874965">
              <w:rPr>
                <w:rFonts w:ascii="Times New Roman" w:hAnsi="Times New Roman" w:cs="Times New Roman"/>
                <w:sz w:val="20"/>
              </w:rPr>
              <w:t xml:space="preserve"> E.C</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160" w:type="dxa"/>
            <w:gridSpan w:val="2"/>
          </w:tcPr>
          <w:p w:rsidR="008F7C8D" w:rsidRPr="00874965" w:rsidRDefault="008F7C8D" w:rsidP="008F7C8D">
            <w:pPr>
              <w:tabs>
                <w:tab w:val="left" w:pos="3120"/>
                <w:tab w:val="left" w:pos="4320"/>
              </w:tabs>
              <w:spacing w:line="360" w:lineRule="auto"/>
              <w:rPr>
                <w:rFonts w:ascii="Times New Roman" w:hAnsi="Times New Roman" w:cs="Times New Roman"/>
                <w:b w:val="0"/>
                <w:sz w:val="20"/>
              </w:rPr>
            </w:pPr>
            <w:r w:rsidRPr="00874965">
              <w:rPr>
                <w:rFonts w:ascii="Times New Roman" w:hAnsi="Times New Roman" w:cs="Times New Roman"/>
                <w:sz w:val="20"/>
              </w:rPr>
              <w:t>Candidates</w:t>
            </w:r>
          </w:p>
        </w:tc>
        <w:tc>
          <w:tcPr>
            <w:cnfStyle w:val="000010000000" w:firstRow="0" w:lastRow="0" w:firstColumn="0" w:lastColumn="0" w:oddVBand="1" w:evenVBand="0" w:oddHBand="0" w:evenHBand="0" w:firstRowFirstColumn="0" w:firstRowLastColumn="0" w:lastRowFirstColumn="0" w:lastRowLastColumn="0"/>
            <w:tcW w:w="163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p>
        </w:tc>
        <w:tc>
          <w:tcPr>
            <w:tcW w:w="1170"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98"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990"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26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Male</w:t>
            </w:r>
          </w:p>
        </w:tc>
        <w:tc>
          <w:tcPr>
            <w:tcW w:w="1630" w:type="dxa"/>
          </w:tcPr>
          <w:p w:rsidR="008F7C8D" w:rsidRPr="001B54D0"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1B54D0">
              <w:t>304</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Pr>
                <w:rFonts w:ascii="Times New Roman" w:hAnsi="Times New Roman" w:cs="Times New Roman"/>
                <w:sz w:val="20"/>
              </w:rPr>
              <w:t>0</w:t>
            </w:r>
          </w:p>
        </w:tc>
        <w:tc>
          <w:tcPr>
            <w:tcW w:w="1098"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Female</w:t>
            </w:r>
          </w:p>
        </w:tc>
        <w:tc>
          <w:tcPr>
            <w:tcW w:w="1630" w:type="dxa"/>
          </w:tcPr>
          <w:p w:rsidR="008F7C8D" w:rsidRPr="001B54D0"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1B54D0">
              <w:t>161</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Pr>
                <w:rFonts w:ascii="Times New Roman" w:hAnsi="Times New Roman" w:cs="Times New Roman"/>
                <w:sz w:val="20"/>
              </w:rPr>
              <w:t>0</w:t>
            </w:r>
          </w:p>
        </w:tc>
        <w:tc>
          <w:tcPr>
            <w:tcW w:w="1098"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b/>
                <w:sz w:val="20"/>
              </w:rPr>
            </w:pPr>
            <w:r w:rsidRPr="00874965">
              <w:rPr>
                <w:rFonts w:ascii="Times New Roman" w:hAnsi="Times New Roman" w:cs="Times New Roman"/>
                <w:b/>
                <w:sz w:val="20"/>
              </w:rPr>
              <w:t xml:space="preserve">Total </w:t>
            </w:r>
          </w:p>
        </w:tc>
        <w:tc>
          <w:tcPr>
            <w:tcW w:w="1630" w:type="dxa"/>
          </w:tcPr>
          <w:p w:rsidR="008F7C8D" w:rsidRPr="001B54D0"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b/>
              </w:rPr>
            </w:pPr>
            <w:r w:rsidRPr="001B54D0">
              <w:rPr>
                <w:b/>
              </w:rPr>
              <w:t>465</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b/>
                <w:sz w:val="20"/>
              </w:rPr>
            </w:pPr>
            <w:r>
              <w:rPr>
                <w:rFonts w:ascii="Times New Roman" w:hAnsi="Times New Roman" w:cs="Times New Roman"/>
                <w:b/>
                <w:sz w:val="20"/>
              </w:rPr>
              <w:t>0</w:t>
            </w:r>
          </w:p>
        </w:tc>
        <w:tc>
          <w:tcPr>
            <w:tcW w:w="1098"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b w:val="0"/>
                <w:sz w:val="20"/>
              </w:rPr>
            </w:pPr>
            <w:r w:rsidRPr="00874965">
              <w:rPr>
                <w:rFonts w:ascii="Times New Roman" w:hAnsi="Times New Roman" w:cs="Times New Roman"/>
                <w:sz w:val="20"/>
              </w:rPr>
              <w:t>Passed</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b/>
                <w:sz w:val="20"/>
              </w:rPr>
            </w:pPr>
          </w:p>
        </w:tc>
        <w:tc>
          <w:tcPr>
            <w:tcW w:w="1630" w:type="dxa"/>
          </w:tcPr>
          <w:p w:rsidR="008F7C8D" w:rsidRPr="001B54D0"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p>
        </w:tc>
        <w:tc>
          <w:tcPr>
            <w:tcW w:w="1098"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p>
        </w:tc>
        <w:tc>
          <w:tcPr>
            <w:tcW w:w="1260"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p>
        </w:tc>
      </w:tr>
      <w:tr w:rsidR="008F7C8D" w:rsidRPr="00874965" w:rsidTr="005652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Male</w:t>
            </w:r>
          </w:p>
        </w:tc>
        <w:tc>
          <w:tcPr>
            <w:tcW w:w="1630" w:type="dxa"/>
          </w:tcPr>
          <w:p w:rsidR="008F7C8D" w:rsidRPr="001B54D0"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1B54D0">
              <w:t>304</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Pr>
                <w:rFonts w:ascii="Times New Roman" w:hAnsi="Times New Roman" w:cs="Times New Roman"/>
                <w:sz w:val="20"/>
              </w:rPr>
              <w:t>0</w:t>
            </w:r>
          </w:p>
        </w:tc>
        <w:tc>
          <w:tcPr>
            <w:tcW w:w="1098"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Female</w:t>
            </w:r>
          </w:p>
        </w:tc>
        <w:tc>
          <w:tcPr>
            <w:tcW w:w="1630" w:type="dxa"/>
          </w:tcPr>
          <w:p w:rsidR="008F7C8D" w:rsidRPr="001B54D0"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1B54D0">
              <w:t>161</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Pr>
                <w:rFonts w:ascii="Times New Roman" w:hAnsi="Times New Roman" w:cs="Times New Roman"/>
                <w:sz w:val="20"/>
              </w:rPr>
              <w:t>0</w:t>
            </w:r>
          </w:p>
        </w:tc>
        <w:tc>
          <w:tcPr>
            <w:tcW w:w="1098"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b/>
                <w:sz w:val="20"/>
              </w:rPr>
              <w:t xml:space="preserve">Total </w:t>
            </w:r>
          </w:p>
        </w:tc>
        <w:tc>
          <w:tcPr>
            <w:tcW w:w="1630" w:type="dxa"/>
          </w:tcPr>
          <w:p w:rsidR="008F7C8D" w:rsidRPr="001B54D0"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rPr>
                <w:b/>
              </w:rPr>
            </w:pPr>
            <w:r w:rsidRPr="001B54D0">
              <w:rPr>
                <w:b/>
              </w:rPr>
              <w:t>465</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b/>
                <w:sz w:val="20"/>
              </w:rPr>
            </w:pPr>
            <w:r>
              <w:rPr>
                <w:rFonts w:ascii="Times New Roman" w:hAnsi="Times New Roman" w:cs="Times New Roman"/>
                <w:b/>
                <w:sz w:val="20"/>
              </w:rPr>
              <w:t>0</w:t>
            </w:r>
          </w:p>
        </w:tc>
        <w:tc>
          <w:tcPr>
            <w:tcW w:w="1098"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b w:val="0"/>
                <w:sz w:val="20"/>
              </w:rPr>
            </w:pPr>
            <w:r w:rsidRPr="00874965">
              <w:rPr>
                <w:rFonts w:ascii="Times New Roman" w:hAnsi="Times New Roman" w:cs="Times New Roman"/>
                <w:sz w:val="20"/>
              </w:rPr>
              <w:t xml:space="preserve">Failed </w:t>
            </w: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b/>
                <w:sz w:val="20"/>
              </w:rPr>
            </w:pPr>
          </w:p>
        </w:tc>
        <w:tc>
          <w:tcPr>
            <w:tcW w:w="1630" w:type="dxa"/>
          </w:tcPr>
          <w:p w:rsidR="008F7C8D" w:rsidRPr="001B54D0"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p>
        </w:tc>
        <w:tc>
          <w:tcPr>
            <w:tcW w:w="1098"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p>
        </w:tc>
        <w:tc>
          <w:tcPr>
            <w:tcW w:w="1260"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p>
        </w:tc>
      </w:tr>
      <w:tr w:rsidR="008F7C8D" w:rsidRPr="00874965" w:rsidTr="00565253">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Male</w:t>
            </w:r>
          </w:p>
        </w:tc>
        <w:tc>
          <w:tcPr>
            <w:tcW w:w="1630" w:type="dxa"/>
          </w:tcPr>
          <w:p w:rsidR="008F7C8D" w:rsidRPr="001B54D0" w:rsidRDefault="008F7C8D" w:rsidP="008F7C8D">
            <w:pPr>
              <w:tabs>
                <w:tab w:val="left" w:pos="3120"/>
                <w:tab w:val="left" w:pos="4320"/>
              </w:tabs>
              <w:jc w:val="right"/>
              <w:cnfStyle w:val="000000010000" w:firstRow="0" w:lastRow="0" w:firstColumn="0" w:lastColumn="0" w:oddVBand="0" w:evenVBand="0" w:oddHBand="0" w:evenHBand="1" w:firstRowFirstColumn="0" w:firstRowLastColumn="0" w:lastRowFirstColumn="0" w:lastRowLastColumn="0"/>
            </w:pPr>
            <w:r w:rsidRPr="001B54D0">
              <w:t>0</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Pr>
                <w:rFonts w:ascii="Times New Roman" w:hAnsi="Times New Roman" w:cs="Times New Roman"/>
                <w:sz w:val="20"/>
              </w:rPr>
              <w:t>0</w:t>
            </w:r>
          </w:p>
        </w:tc>
        <w:tc>
          <w:tcPr>
            <w:tcW w:w="1098"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Female</w:t>
            </w:r>
          </w:p>
        </w:tc>
        <w:tc>
          <w:tcPr>
            <w:tcW w:w="1630" w:type="dxa"/>
          </w:tcPr>
          <w:p w:rsidR="008F7C8D" w:rsidRPr="001B54D0"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1B54D0">
              <w:t>0</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Pr>
                <w:rFonts w:ascii="Times New Roman" w:hAnsi="Times New Roman" w:cs="Times New Roman"/>
                <w:sz w:val="20"/>
              </w:rPr>
              <w:t>0</w:t>
            </w:r>
          </w:p>
        </w:tc>
        <w:tc>
          <w:tcPr>
            <w:tcW w:w="1098"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r w:rsidR="008F7C8D" w:rsidRPr="00874965" w:rsidTr="00565253">
        <w:trPr>
          <w:cnfStyle w:val="010000000000" w:firstRow="0" w:lastRow="1"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080" w:type="dxa"/>
          </w:tcPr>
          <w:p w:rsidR="008F7C8D" w:rsidRPr="00874965" w:rsidRDefault="008F7C8D" w:rsidP="008F7C8D">
            <w:pPr>
              <w:tabs>
                <w:tab w:val="left" w:pos="3120"/>
                <w:tab w:val="left" w:pos="4320"/>
              </w:tabs>
              <w:spacing w:line="360" w:lineRule="auto"/>
              <w:rPr>
                <w:rFonts w:ascii="Times New Roman" w:hAnsi="Times New Roman" w:cs="Times New Roman"/>
                <w:sz w:val="20"/>
              </w:rPr>
            </w:pPr>
            <w:r w:rsidRPr="00874965">
              <w:rPr>
                <w:rFonts w:ascii="Times New Roman" w:hAnsi="Times New Roman" w:cs="Times New Roman"/>
                <w:sz w:val="20"/>
              </w:rPr>
              <w:t xml:space="preserve">Total </w:t>
            </w:r>
          </w:p>
        </w:tc>
        <w:tc>
          <w:tcPr>
            <w:tcW w:w="1630" w:type="dxa"/>
          </w:tcPr>
          <w:p w:rsidR="008F7C8D" w:rsidRPr="001B54D0" w:rsidRDefault="008F7C8D" w:rsidP="008F7C8D">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rPr>
                <w:b w:val="0"/>
              </w:rPr>
            </w:pPr>
            <w:r>
              <w:t>0</w:t>
            </w:r>
          </w:p>
        </w:tc>
        <w:tc>
          <w:tcPr>
            <w:cnfStyle w:val="000010000000" w:firstRow="0" w:lastRow="0" w:firstColumn="0" w:lastColumn="0" w:oddVBand="1"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Pr>
                <w:rFonts w:ascii="Times New Roman" w:hAnsi="Times New Roman" w:cs="Times New Roman"/>
                <w:sz w:val="20"/>
              </w:rPr>
              <w:t>0</w:t>
            </w:r>
          </w:p>
        </w:tc>
        <w:tc>
          <w:tcPr>
            <w:tcW w:w="1098" w:type="dxa"/>
          </w:tcPr>
          <w:p w:rsidR="008F7C8D" w:rsidRPr="00874965" w:rsidRDefault="008F7C8D" w:rsidP="008F7C8D">
            <w:pPr>
              <w:tabs>
                <w:tab w:val="left" w:pos="3120"/>
                <w:tab w:val="left" w:pos="432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99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c>
          <w:tcPr>
            <w:tcW w:w="1260" w:type="dxa"/>
          </w:tcPr>
          <w:p w:rsidR="008F7C8D" w:rsidRPr="00874965" w:rsidRDefault="008F7C8D" w:rsidP="008F7C8D">
            <w:pPr>
              <w:tabs>
                <w:tab w:val="left" w:pos="3120"/>
                <w:tab w:val="left" w:pos="4320"/>
              </w:tabs>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874965">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170" w:type="dxa"/>
          </w:tcPr>
          <w:p w:rsidR="008F7C8D" w:rsidRPr="00874965" w:rsidRDefault="008F7C8D" w:rsidP="008F7C8D">
            <w:pPr>
              <w:tabs>
                <w:tab w:val="left" w:pos="3120"/>
                <w:tab w:val="left" w:pos="4320"/>
              </w:tabs>
              <w:spacing w:line="360" w:lineRule="auto"/>
              <w:jc w:val="center"/>
              <w:rPr>
                <w:rFonts w:ascii="Times New Roman" w:hAnsi="Times New Roman" w:cs="Times New Roman"/>
                <w:sz w:val="20"/>
              </w:rPr>
            </w:pPr>
            <w:r w:rsidRPr="00874965">
              <w:rPr>
                <w:rFonts w:ascii="Times New Roman" w:hAnsi="Times New Roman" w:cs="Times New Roman"/>
                <w:sz w:val="20"/>
              </w:rPr>
              <w:t>0</w:t>
            </w:r>
          </w:p>
        </w:tc>
      </w:tr>
    </w:tbl>
    <w:p w:rsidR="008F7C8D" w:rsidRDefault="008F7C8D" w:rsidP="008F7C8D">
      <w:pPr>
        <w:pStyle w:val="BodyText"/>
        <w:rPr>
          <w:b/>
          <w:i/>
          <w:sz w:val="20"/>
        </w:rPr>
      </w:pPr>
      <w:r w:rsidRPr="00874965">
        <w:rPr>
          <w:b/>
          <w:i/>
          <w:sz w:val="18"/>
        </w:rPr>
        <w:t xml:space="preserve">                      </w:t>
      </w:r>
      <w:r w:rsidRPr="00874965">
        <w:rPr>
          <w:b/>
          <w:i/>
          <w:sz w:val="20"/>
        </w:rPr>
        <w:t>Source: GutoGida District Education Office</w:t>
      </w:r>
    </w:p>
    <w:p w:rsidR="008F7C8D" w:rsidRPr="00874965" w:rsidRDefault="008F7C8D" w:rsidP="008F7C8D">
      <w:pPr>
        <w:tabs>
          <w:tab w:val="left" w:pos="3120"/>
          <w:tab w:val="left" w:pos="4320"/>
        </w:tabs>
        <w:spacing w:after="0" w:line="240" w:lineRule="auto"/>
        <w:rPr>
          <w:rFonts w:ascii="Times New Roman" w:hAnsi="Times New Roman" w:cs="Times New Roman"/>
          <w:b/>
          <w:i/>
        </w:rPr>
      </w:pPr>
      <w:r w:rsidRPr="00DF329D">
        <w:rPr>
          <w:rFonts w:ascii="Times New Roman" w:hAnsi="Times New Roman" w:cs="Times New Roman"/>
          <w:b/>
          <w:sz w:val="24"/>
        </w:rPr>
        <w:t xml:space="preserve">               </w:t>
      </w:r>
      <w:r w:rsidRPr="00874965">
        <w:rPr>
          <w:rFonts w:ascii="Times New Roman" w:hAnsi="Times New Roman" w:cs="Times New Roman"/>
          <w:b/>
          <w:i/>
        </w:rPr>
        <w:t xml:space="preserve">Table 21.Number of adult education centers and participants by sex </w:t>
      </w:r>
    </w:p>
    <w:tbl>
      <w:tblPr>
        <w:tblStyle w:val="LightGrid-Accent5"/>
        <w:tblW w:w="9568" w:type="dxa"/>
        <w:tblInd w:w="-100" w:type="dxa"/>
        <w:tblLook w:val="01E0" w:firstRow="1" w:lastRow="1" w:firstColumn="1" w:lastColumn="1" w:noHBand="0" w:noVBand="0"/>
      </w:tblPr>
      <w:tblGrid>
        <w:gridCol w:w="1198"/>
        <w:gridCol w:w="1980"/>
        <w:gridCol w:w="1530"/>
        <w:gridCol w:w="2070"/>
        <w:gridCol w:w="2790"/>
      </w:tblGrid>
      <w:tr w:rsidR="008F7C8D" w:rsidRPr="00874965" w:rsidTr="0056525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98" w:type="dxa"/>
            <w:vMerge w:val="restart"/>
          </w:tcPr>
          <w:p w:rsidR="008F7C8D" w:rsidRPr="00801408" w:rsidRDefault="008F7C8D" w:rsidP="008F7C8D">
            <w:pPr>
              <w:tabs>
                <w:tab w:val="left" w:pos="3120"/>
                <w:tab w:val="left" w:pos="4320"/>
              </w:tabs>
              <w:spacing w:line="360" w:lineRule="auto"/>
              <w:rPr>
                <w:rFonts w:ascii="Times New Roman" w:hAnsi="Times New Roman" w:cs="Times New Roman"/>
                <w:sz w:val="24"/>
              </w:rPr>
            </w:pPr>
            <w:r w:rsidRPr="00801408">
              <w:rPr>
                <w:rFonts w:ascii="Times New Roman" w:hAnsi="Times New Roman" w:cs="Times New Roman"/>
                <w:sz w:val="24"/>
              </w:rPr>
              <w:t xml:space="preserve">No </w:t>
            </w:r>
          </w:p>
        </w:tc>
        <w:tc>
          <w:tcPr>
            <w:cnfStyle w:val="000010000000" w:firstRow="0" w:lastRow="0" w:firstColumn="0" w:lastColumn="0" w:oddVBand="1" w:evenVBand="0" w:oddHBand="0" w:evenHBand="0" w:firstRowFirstColumn="0" w:firstRowLastColumn="0" w:lastRowFirstColumn="0" w:lastRowLastColumn="0"/>
            <w:tcW w:w="3510" w:type="dxa"/>
            <w:gridSpan w:val="2"/>
            <w:vMerge w:val="restart"/>
          </w:tcPr>
          <w:p w:rsidR="008F7C8D" w:rsidRPr="00801408" w:rsidRDefault="008F7C8D" w:rsidP="008F7C8D">
            <w:pPr>
              <w:tabs>
                <w:tab w:val="left" w:pos="3120"/>
                <w:tab w:val="left" w:pos="4320"/>
              </w:tabs>
              <w:spacing w:line="360" w:lineRule="auto"/>
              <w:rPr>
                <w:rFonts w:ascii="Times New Roman" w:hAnsi="Times New Roman" w:cs="Times New Roman"/>
                <w:sz w:val="24"/>
              </w:rPr>
            </w:pPr>
            <w:r w:rsidRPr="00801408">
              <w:rPr>
                <w:rFonts w:ascii="Times New Roman" w:hAnsi="Times New Roman" w:cs="Times New Roman"/>
                <w:sz w:val="24"/>
              </w:rPr>
              <w:t xml:space="preserve">Type </w:t>
            </w:r>
          </w:p>
        </w:tc>
        <w:tc>
          <w:tcPr>
            <w:cnfStyle w:val="000100000000" w:firstRow="0" w:lastRow="0" w:firstColumn="0" w:lastColumn="1" w:oddVBand="0" w:evenVBand="0" w:oddHBand="0" w:evenHBand="0" w:firstRowFirstColumn="0" w:firstRowLastColumn="0" w:lastRowFirstColumn="0" w:lastRowLastColumn="0"/>
            <w:tcW w:w="4860" w:type="dxa"/>
            <w:gridSpan w:val="2"/>
          </w:tcPr>
          <w:p w:rsidR="008F7C8D" w:rsidRPr="00801408" w:rsidRDefault="008F7C8D" w:rsidP="008F7C8D">
            <w:pPr>
              <w:tabs>
                <w:tab w:val="left" w:pos="3120"/>
                <w:tab w:val="left" w:pos="4320"/>
              </w:tabs>
              <w:spacing w:line="360" w:lineRule="auto"/>
              <w:rPr>
                <w:rFonts w:ascii="Times New Roman" w:hAnsi="Times New Roman" w:cs="Times New Roman"/>
                <w:sz w:val="24"/>
              </w:rPr>
            </w:pPr>
            <w:r w:rsidRPr="00801408">
              <w:rPr>
                <w:rFonts w:ascii="Times New Roman" w:hAnsi="Times New Roman" w:cs="Times New Roman"/>
                <w:sz w:val="24"/>
              </w:rPr>
              <w:t xml:space="preserve">                                  Review Period </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98" w:type="dxa"/>
            <w:vMerge/>
          </w:tcPr>
          <w:p w:rsidR="008F7C8D" w:rsidRPr="00801408" w:rsidRDefault="008F7C8D" w:rsidP="008F7C8D">
            <w:pPr>
              <w:tabs>
                <w:tab w:val="left" w:pos="3120"/>
                <w:tab w:val="left" w:pos="4320"/>
              </w:tabs>
              <w:spacing w:line="360" w:lineRule="auto"/>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3510" w:type="dxa"/>
            <w:gridSpan w:val="2"/>
            <w:vMerge/>
          </w:tcPr>
          <w:p w:rsidR="008F7C8D" w:rsidRPr="00801408" w:rsidRDefault="008F7C8D" w:rsidP="008F7C8D">
            <w:pPr>
              <w:tabs>
                <w:tab w:val="left" w:pos="3120"/>
                <w:tab w:val="left" w:pos="4320"/>
              </w:tabs>
              <w:spacing w:line="360" w:lineRule="auto"/>
              <w:rPr>
                <w:rFonts w:ascii="Times New Roman" w:hAnsi="Times New Roman" w:cs="Times New Roman"/>
                <w:sz w:val="24"/>
              </w:rPr>
            </w:pPr>
          </w:p>
        </w:tc>
        <w:tc>
          <w:tcPr>
            <w:tcW w:w="2070" w:type="dxa"/>
          </w:tcPr>
          <w:p w:rsidR="008F7C8D" w:rsidRPr="00801408" w:rsidRDefault="008F7C8D" w:rsidP="008F7C8D">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2019</w:t>
            </w:r>
            <w:r w:rsidRPr="00801408">
              <w:rPr>
                <w:rFonts w:ascii="Times New Roman" w:hAnsi="Times New Roman" w:cs="Times New Roman"/>
                <w:sz w:val="24"/>
              </w:rPr>
              <w:t xml:space="preserve"> E.C</w:t>
            </w:r>
          </w:p>
        </w:tc>
        <w:tc>
          <w:tcPr>
            <w:cnfStyle w:val="000100000000" w:firstRow="0" w:lastRow="0" w:firstColumn="0" w:lastColumn="1" w:oddVBand="0" w:evenVBand="0" w:oddHBand="0" w:evenHBand="0" w:firstRowFirstColumn="0" w:firstRowLastColumn="0" w:lastRowFirstColumn="0" w:lastRowLastColumn="0"/>
            <w:tcW w:w="2790" w:type="dxa"/>
          </w:tcPr>
          <w:p w:rsidR="008F7C8D" w:rsidRPr="00801408" w:rsidRDefault="008F7C8D" w:rsidP="008F7C8D">
            <w:pPr>
              <w:tabs>
                <w:tab w:val="left" w:pos="3120"/>
                <w:tab w:val="left" w:pos="4320"/>
              </w:tabs>
              <w:spacing w:line="360" w:lineRule="auto"/>
              <w:jc w:val="center"/>
              <w:rPr>
                <w:rFonts w:ascii="Times New Roman" w:hAnsi="Times New Roman" w:cs="Times New Roman"/>
                <w:b w:val="0"/>
                <w:sz w:val="24"/>
              </w:rPr>
            </w:pPr>
            <w:r>
              <w:rPr>
                <w:rFonts w:ascii="Times New Roman" w:hAnsi="Times New Roman" w:cs="Times New Roman"/>
                <w:b w:val="0"/>
                <w:sz w:val="24"/>
              </w:rPr>
              <w:t>2020</w:t>
            </w:r>
            <w:r w:rsidRPr="00801408">
              <w:rPr>
                <w:rFonts w:ascii="Times New Roman" w:hAnsi="Times New Roman" w:cs="Times New Roman"/>
                <w:b w:val="0"/>
                <w:sz w:val="24"/>
              </w:rPr>
              <w:t xml:space="preserve"> E.C</w:t>
            </w:r>
          </w:p>
        </w:tc>
      </w:tr>
      <w:tr w:rsidR="008F7C8D" w:rsidRPr="00874965" w:rsidTr="00565253">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98" w:type="dxa"/>
          </w:tcPr>
          <w:p w:rsidR="008F7C8D" w:rsidRPr="00801408" w:rsidRDefault="008F7C8D" w:rsidP="008F7C8D">
            <w:pPr>
              <w:tabs>
                <w:tab w:val="left" w:pos="3120"/>
                <w:tab w:val="left" w:pos="4320"/>
              </w:tabs>
              <w:spacing w:line="360" w:lineRule="auto"/>
              <w:rPr>
                <w:rFonts w:ascii="Times New Roman" w:hAnsi="Times New Roman" w:cs="Times New Roman"/>
                <w:sz w:val="24"/>
              </w:rPr>
            </w:pPr>
            <w:r w:rsidRPr="00801408">
              <w:rPr>
                <w:rFonts w:ascii="Times New Roman" w:hAnsi="Times New Roman" w:cs="Times New Roman"/>
                <w:sz w:val="24"/>
              </w:rPr>
              <w:t>1</w:t>
            </w:r>
          </w:p>
        </w:tc>
        <w:tc>
          <w:tcPr>
            <w:cnfStyle w:val="000010000000" w:firstRow="0" w:lastRow="0" w:firstColumn="0" w:lastColumn="0" w:oddVBand="1" w:evenVBand="0" w:oddHBand="0" w:evenHBand="0" w:firstRowFirstColumn="0" w:firstRowLastColumn="0" w:lastRowFirstColumn="0" w:lastRowLastColumn="0"/>
            <w:tcW w:w="3510" w:type="dxa"/>
            <w:gridSpan w:val="2"/>
          </w:tcPr>
          <w:p w:rsidR="008F7C8D" w:rsidRPr="00801408" w:rsidRDefault="008F7C8D" w:rsidP="008F7C8D">
            <w:pPr>
              <w:tabs>
                <w:tab w:val="left" w:pos="3120"/>
                <w:tab w:val="left" w:pos="4320"/>
              </w:tabs>
              <w:spacing w:line="360" w:lineRule="auto"/>
              <w:rPr>
                <w:rFonts w:ascii="Times New Roman" w:hAnsi="Times New Roman" w:cs="Times New Roman"/>
                <w:sz w:val="24"/>
              </w:rPr>
            </w:pPr>
            <w:r w:rsidRPr="00801408">
              <w:rPr>
                <w:rFonts w:ascii="Times New Roman" w:hAnsi="Times New Roman" w:cs="Times New Roman"/>
                <w:sz w:val="24"/>
              </w:rPr>
              <w:t>Number of adult education centers</w:t>
            </w:r>
          </w:p>
        </w:tc>
        <w:tc>
          <w:tcPr>
            <w:tcW w:w="2070" w:type="dxa"/>
          </w:tcPr>
          <w:p w:rsidR="008F7C8D" w:rsidRPr="00801408" w:rsidRDefault="008F7C8D" w:rsidP="008F7C8D">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53</w:t>
            </w:r>
          </w:p>
        </w:tc>
        <w:tc>
          <w:tcPr>
            <w:cnfStyle w:val="000100000000" w:firstRow="0" w:lastRow="0" w:firstColumn="0" w:lastColumn="1" w:oddVBand="0" w:evenVBand="0" w:oddHBand="0" w:evenHBand="0" w:firstRowFirstColumn="0" w:firstRowLastColumn="0" w:lastRowFirstColumn="0" w:lastRowLastColumn="0"/>
            <w:tcW w:w="2790" w:type="dxa"/>
          </w:tcPr>
          <w:p w:rsidR="008F7C8D" w:rsidRPr="00801408" w:rsidRDefault="008F7C8D" w:rsidP="008F7C8D">
            <w:pPr>
              <w:tabs>
                <w:tab w:val="left" w:pos="3120"/>
                <w:tab w:val="left" w:pos="4320"/>
              </w:tabs>
              <w:spacing w:line="360" w:lineRule="auto"/>
              <w:jc w:val="center"/>
              <w:rPr>
                <w:rFonts w:ascii="Times New Roman" w:hAnsi="Times New Roman" w:cs="Times New Roman"/>
                <w:b w:val="0"/>
                <w:sz w:val="24"/>
              </w:rPr>
            </w:pPr>
            <w:r>
              <w:rPr>
                <w:rFonts w:ascii="Times New Roman" w:hAnsi="Times New Roman" w:cs="Times New Roman"/>
                <w:b w:val="0"/>
                <w:sz w:val="24"/>
              </w:rPr>
              <w:t>75</w:t>
            </w:r>
          </w:p>
        </w:tc>
      </w:tr>
      <w:tr w:rsidR="008F7C8D" w:rsidRPr="00874965" w:rsidTr="0056525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98" w:type="dxa"/>
            <w:vMerge w:val="restart"/>
          </w:tcPr>
          <w:p w:rsidR="008F7C8D" w:rsidRPr="00801408" w:rsidRDefault="008F7C8D" w:rsidP="008F7C8D">
            <w:pPr>
              <w:tabs>
                <w:tab w:val="left" w:pos="3120"/>
                <w:tab w:val="left" w:pos="4320"/>
              </w:tabs>
              <w:spacing w:line="360" w:lineRule="auto"/>
              <w:rPr>
                <w:rFonts w:ascii="Times New Roman" w:hAnsi="Times New Roman" w:cs="Times New Roman"/>
                <w:sz w:val="24"/>
              </w:rPr>
            </w:pPr>
            <w:r w:rsidRPr="00801408">
              <w:rPr>
                <w:rFonts w:ascii="Times New Roman" w:hAnsi="Times New Roman" w:cs="Times New Roman"/>
                <w:sz w:val="24"/>
              </w:rPr>
              <w:t>2</w:t>
            </w:r>
          </w:p>
        </w:tc>
        <w:tc>
          <w:tcPr>
            <w:cnfStyle w:val="000010000000" w:firstRow="0" w:lastRow="0" w:firstColumn="0" w:lastColumn="0" w:oddVBand="1" w:evenVBand="0" w:oddHBand="0" w:evenHBand="0" w:firstRowFirstColumn="0" w:firstRowLastColumn="0" w:lastRowFirstColumn="0" w:lastRowLastColumn="0"/>
            <w:tcW w:w="1980" w:type="dxa"/>
            <w:vMerge w:val="restart"/>
          </w:tcPr>
          <w:p w:rsidR="008F7C8D" w:rsidRPr="00801408" w:rsidRDefault="008F7C8D" w:rsidP="008F7C8D">
            <w:pPr>
              <w:tabs>
                <w:tab w:val="left" w:pos="3120"/>
                <w:tab w:val="left" w:pos="4320"/>
              </w:tabs>
              <w:spacing w:line="360" w:lineRule="auto"/>
              <w:rPr>
                <w:rFonts w:ascii="Times New Roman" w:hAnsi="Times New Roman" w:cs="Times New Roman"/>
                <w:sz w:val="24"/>
              </w:rPr>
            </w:pPr>
            <w:r w:rsidRPr="00801408">
              <w:rPr>
                <w:rFonts w:ascii="Times New Roman" w:hAnsi="Times New Roman" w:cs="Times New Roman"/>
                <w:sz w:val="24"/>
              </w:rPr>
              <w:t xml:space="preserve">Number of participants </w:t>
            </w:r>
          </w:p>
        </w:tc>
        <w:tc>
          <w:tcPr>
            <w:tcW w:w="1530" w:type="dxa"/>
          </w:tcPr>
          <w:p w:rsidR="008F7C8D" w:rsidRPr="00801408" w:rsidRDefault="008F7C8D" w:rsidP="008F7C8D">
            <w:pPr>
              <w:tabs>
                <w:tab w:val="left" w:pos="3120"/>
                <w:tab w:val="left" w:pos="432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01408">
              <w:rPr>
                <w:rFonts w:ascii="Times New Roman" w:hAnsi="Times New Roman" w:cs="Times New Roman"/>
                <w:sz w:val="24"/>
              </w:rPr>
              <w:t xml:space="preserve">Male </w:t>
            </w:r>
          </w:p>
        </w:tc>
        <w:tc>
          <w:tcPr>
            <w:cnfStyle w:val="000010000000" w:firstRow="0" w:lastRow="0" w:firstColumn="0" w:lastColumn="0" w:oddVBand="1" w:evenVBand="0" w:oddHBand="0" w:evenHBand="0" w:firstRowFirstColumn="0" w:firstRowLastColumn="0" w:lastRowFirstColumn="0" w:lastRowLastColumn="0"/>
            <w:tcW w:w="2070" w:type="dxa"/>
          </w:tcPr>
          <w:p w:rsidR="008F7C8D" w:rsidRPr="00801408" w:rsidRDefault="008F7C8D" w:rsidP="008F7C8D">
            <w:pPr>
              <w:tabs>
                <w:tab w:val="left" w:pos="3120"/>
                <w:tab w:val="left" w:pos="4320"/>
              </w:tabs>
              <w:spacing w:line="360" w:lineRule="auto"/>
              <w:jc w:val="center"/>
              <w:rPr>
                <w:rFonts w:ascii="Times New Roman" w:hAnsi="Times New Roman" w:cs="Times New Roman"/>
                <w:sz w:val="24"/>
              </w:rPr>
            </w:pPr>
            <w:r>
              <w:rPr>
                <w:rFonts w:ascii="Times New Roman" w:hAnsi="Times New Roman" w:cs="Times New Roman"/>
                <w:sz w:val="24"/>
              </w:rPr>
              <w:t>1,405</w:t>
            </w:r>
          </w:p>
        </w:tc>
        <w:tc>
          <w:tcPr>
            <w:cnfStyle w:val="000100000000" w:firstRow="0" w:lastRow="0" w:firstColumn="0" w:lastColumn="1" w:oddVBand="0" w:evenVBand="0" w:oddHBand="0" w:evenHBand="0" w:firstRowFirstColumn="0" w:firstRowLastColumn="0" w:lastRowFirstColumn="0" w:lastRowLastColumn="0"/>
            <w:tcW w:w="2790" w:type="dxa"/>
          </w:tcPr>
          <w:p w:rsidR="008F7C8D" w:rsidRPr="00801408" w:rsidRDefault="008F7C8D" w:rsidP="008F7C8D">
            <w:pPr>
              <w:tabs>
                <w:tab w:val="left" w:pos="3120"/>
                <w:tab w:val="left" w:pos="4320"/>
              </w:tabs>
              <w:spacing w:line="360" w:lineRule="auto"/>
              <w:jc w:val="center"/>
              <w:rPr>
                <w:rFonts w:ascii="Times New Roman" w:hAnsi="Times New Roman" w:cs="Times New Roman"/>
                <w:b w:val="0"/>
                <w:sz w:val="24"/>
              </w:rPr>
            </w:pPr>
            <w:r>
              <w:rPr>
                <w:rFonts w:ascii="Times New Roman" w:hAnsi="Times New Roman" w:cs="Times New Roman"/>
                <w:b w:val="0"/>
                <w:sz w:val="24"/>
              </w:rPr>
              <w:t>1,721</w:t>
            </w:r>
          </w:p>
        </w:tc>
      </w:tr>
      <w:tr w:rsidR="008F7C8D" w:rsidRPr="00874965" w:rsidTr="0056525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98" w:type="dxa"/>
            <w:vMerge/>
          </w:tcPr>
          <w:p w:rsidR="008F7C8D" w:rsidRPr="00801408" w:rsidRDefault="008F7C8D" w:rsidP="008F7C8D">
            <w:pPr>
              <w:tabs>
                <w:tab w:val="left" w:pos="3120"/>
                <w:tab w:val="left" w:pos="4320"/>
              </w:tabs>
              <w:spacing w:line="360" w:lineRule="auto"/>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1980" w:type="dxa"/>
            <w:vMerge/>
          </w:tcPr>
          <w:p w:rsidR="008F7C8D" w:rsidRPr="00801408" w:rsidRDefault="008F7C8D" w:rsidP="008F7C8D">
            <w:pPr>
              <w:tabs>
                <w:tab w:val="left" w:pos="3120"/>
                <w:tab w:val="left" w:pos="4320"/>
              </w:tabs>
              <w:spacing w:line="360" w:lineRule="auto"/>
              <w:rPr>
                <w:rFonts w:ascii="Times New Roman" w:hAnsi="Times New Roman" w:cs="Times New Roman"/>
                <w:sz w:val="24"/>
              </w:rPr>
            </w:pPr>
          </w:p>
        </w:tc>
        <w:tc>
          <w:tcPr>
            <w:tcW w:w="1530" w:type="dxa"/>
          </w:tcPr>
          <w:p w:rsidR="008F7C8D" w:rsidRPr="00801408" w:rsidRDefault="008F7C8D" w:rsidP="008F7C8D">
            <w:pPr>
              <w:tabs>
                <w:tab w:val="left" w:pos="3120"/>
                <w:tab w:val="left" w:pos="4320"/>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801408">
              <w:rPr>
                <w:rFonts w:ascii="Times New Roman" w:hAnsi="Times New Roman" w:cs="Times New Roman"/>
                <w:sz w:val="24"/>
              </w:rPr>
              <w:t>Female</w:t>
            </w:r>
          </w:p>
        </w:tc>
        <w:tc>
          <w:tcPr>
            <w:cnfStyle w:val="000010000000" w:firstRow="0" w:lastRow="0" w:firstColumn="0" w:lastColumn="0" w:oddVBand="1" w:evenVBand="0" w:oddHBand="0" w:evenHBand="0" w:firstRowFirstColumn="0" w:firstRowLastColumn="0" w:lastRowFirstColumn="0" w:lastRowLastColumn="0"/>
            <w:tcW w:w="2070" w:type="dxa"/>
          </w:tcPr>
          <w:p w:rsidR="008F7C8D" w:rsidRPr="00801408" w:rsidRDefault="008F7C8D" w:rsidP="008F7C8D">
            <w:pPr>
              <w:tabs>
                <w:tab w:val="left" w:pos="3120"/>
                <w:tab w:val="left" w:pos="4320"/>
              </w:tabs>
              <w:spacing w:line="360" w:lineRule="auto"/>
              <w:jc w:val="center"/>
              <w:rPr>
                <w:rFonts w:ascii="Times New Roman" w:hAnsi="Times New Roman" w:cs="Times New Roman"/>
                <w:sz w:val="24"/>
              </w:rPr>
            </w:pPr>
            <w:r>
              <w:rPr>
                <w:rFonts w:ascii="Times New Roman" w:hAnsi="Times New Roman" w:cs="Times New Roman"/>
                <w:sz w:val="24"/>
              </w:rPr>
              <w:t>1,397</w:t>
            </w:r>
          </w:p>
        </w:tc>
        <w:tc>
          <w:tcPr>
            <w:cnfStyle w:val="000100000000" w:firstRow="0" w:lastRow="0" w:firstColumn="0" w:lastColumn="1" w:oddVBand="0" w:evenVBand="0" w:oddHBand="0" w:evenHBand="0" w:firstRowFirstColumn="0" w:firstRowLastColumn="0" w:lastRowFirstColumn="0" w:lastRowLastColumn="0"/>
            <w:tcW w:w="2790" w:type="dxa"/>
          </w:tcPr>
          <w:p w:rsidR="008F7C8D" w:rsidRPr="00801408" w:rsidRDefault="008F7C8D" w:rsidP="008F7C8D">
            <w:pPr>
              <w:tabs>
                <w:tab w:val="left" w:pos="3120"/>
                <w:tab w:val="left" w:pos="4320"/>
              </w:tabs>
              <w:spacing w:line="360" w:lineRule="auto"/>
              <w:jc w:val="center"/>
              <w:rPr>
                <w:rFonts w:ascii="Times New Roman" w:hAnsi="Times New Roman" w:cs="Times New Roman"/>
                <w:b w:val="0"/>
                <w:sz w:val="24"/>
              </w:rPr>
            </w:pPr>
            <w:r>
              <w:rPr>
                <w:rFonts w:ascii="Times New Roman" w:hAnsi="Times New Roman" w:cs="Times New Roman"/>
                <w:b w:val="0"/>
                <w:sz w:val="24"/>
              </w:rPr>
              <w:t>1,364</w:t>
            </w:r>
          </w:p>
        </w:tc>
      </w:tr>
      <w:tr w:rsidR="008F7C8D" w:rsidRPr="00874965" w:rsidTr="00565253">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98" w:type="dxa"/>
            <w:vMerge/>
          </w:tcPr>
          <w:p w:rsidR="008F7C8D" w:rsidRPr="00801408" w:rsidRDefault="008F7C8D" w:rsidP="008F7C8D">
            <w:pPr>
              <w:tabs>
                <w:tab w:val="left" w:pos="3120"/>
                <w:tab w:val="left" w:pos="4320"/>
              </w:tabs>
              <w:spacing w:line="360" w:lineRule="auto"/>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1980" w:type="dxa"/>
            <w:vMerge/>
          </w:tcPr>
          <w:p w:rsidR="008F7C8D" w:rsidRPr="00801408" w:rsidRDefault="008F7C8D" w:rsidP="008F7C8D">
            <w:pPr>
              <w:tabs>
                <w:tab w:val="left" w:pos="3120"/>
                <w:tab w:val="left" w:pos="4320"/>
              </w:tabs>
              <w:spacing w:line="360" w:lineRule="auto"/>
              <w:rPr>
                <w:rFonts w:ascii="Times New Roman" w:hAnsi="Times New Roman" w:cs="Times New Roman"/>
                <w:sz w:val="24"/>
              </w:rPr>
            </w:pPr>
          </w:p>
        </w:tc>
        <w:tc>
          <w:tcPr>
            <w:tcW w:w="1530" w:type="dxa"/>
          </w:tcPr>
          <w:p w:rsidR="008F7C8D" w:rsidRPr="00801408" w:rsidRDefault="008F7C8D" w:rsidP="008F7C8D">
            <w:pPr>
              <w:tabs>
                <w:tab w:val="left" w:pos="3120"/>
                <w:tab w:val="left" w:pos="4320"/>
              </w:tabs>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rPr>
            </w:pPr>
            <w:r w:rsidRPr="00801408">
              <w:rPr>
                <w:rFonts w:ascii="Times New Roman" w:hAnsi="Times New Roman" w:cs="Times New Roman"/>
                <w:sz w:val="24"/>
              </w:rPr>
              <w:t xml:space="preserve"> Total </w:t>
            </w:r>
          </w:p>
        </w:tc>
        <w:tc>
          <w:tcPr>
            <w:cnfStyle w:val="000010000000" w:firstRow="0" w:lastRow="0" w:firstColumn="0" w:lastColumn="0" w:oddVBand="1" w:evenVBand="0" w:oddHBand="0" w:evenHBand="0" w:firstRowFirstColumn="0" w:firstRowLastColumn="0" w:lastRowFirstColumn="0" w:lastRowLastColumn="0"/>
            <w:tcW w:w="2070" w:type="dxa"/>
          </w:tcPr>
          <w:p w:rsidR="008F7C8D" w:rsidRPr="00801408" w:rsidRDefault="008F7C8D" w:rsidP="008F7C8D">
            <w:pPr>
              <w:tabs>
                <w:tab w:val="left" w:pos="3120"/>
                <w:tab w:val="left" w:pos="4320"/>
              </w:tabs>
              <w:spacing w:line="360" w:lineRule="auto"/>
              <w:jc w:val="center"/>
              <w:rPr>
                <w:rFonts w:ascii="Times New Roman" w:hAnsi="Times New Roman" w:cs="Times New Roman"/>
                <w:sz w:val="24"/>
              </w:rPr>
            </w:pPr>
            <w:r>
              <w:rPr>
                <w:rFonts w:ascii="Times New Roman" w:hAnsi="Times New Roman" w:cs="Times New Roman"/>
                <w:sz w:val="24"/>
              </w:rPr>
              <w:t>2,805</w:t>
            </w:r>
          </w:p>
        </w:tc>
        <w:tc>
          <w:tcPr>
            <w:cnfStyle w:val="000100000000" w:firstRow="0" w:lastRow="0" w:firstColumn="0" w:lastColumn="1" w:oddVBand="0" w:evenVBand="0" w:oddHBand="0" w:evenHBand="0" w:firstRowFirstColumn="0" w:firstRowLastColumn="0" w:lastRowFirstColumn="0" w:lastRowLastColumn="0"/>
            <w:tcW w:w="2790" w:type="dxa"/>
          </w:tcPr>
          <w:p w:rsidR="008F7C8D" w:rsidRPr="00801408" w:rsidRDefault="008F7C8D" w:rsidP="008F7C8D">
            <w:pPr>
              <w:tabs>
                <w:tab w:val="left" w:pos="3120"/>
                <w:tab w:val="left" w:pos="4320"/>
              </w:tabs>
              <w:spacing w:line="360" w:lineRule="auto"/>
              <w:jc w:val="center"/>
              <w:rPr>
                <w:rFonts w:ascii="Times New Roman" w:hAnsi="Times New Roman" w:cs="Times New Roman"/>
                <w:sz w:val="24"/>
              </w:rPr>
            </w:pPr>
            <w:r>
              <w:rPr>
                <w:rFonts w:ascii="Times New Roman" w:hAnsi="Times New Roman" w:cs="Times New Roman"/>
                <w:sz w:val="24"/>
              </w:rPr>
              <w:t>3,084</w:t>
            </w:r>
          </w:p>
        </w:tc>
      </w:tr>
    </w:tbl>
    <w:p w:rsidR="008F7C8D" w:rsidRPr="00874965" w:rsidRDefault="008F7C8D" w:rsidP="008F7C8D">
      <w:pPr>
        <w:pStyle w:val="BodyText"/>
        <w:rPr>
          <w:b/>
          <w:i/>
          <w:sz w:val="18"/>
        </w:rPr>
      </w:pPr>
      <w:r w:rsidRPr="00874965">
        <w:rPr>
          <w:b/>
          <w:i/>
        </w:rPr>
        <w:t xml:space="preserve">                            </w:t>
      </w:r>
      <w:r w:rsidRPr="00874965">
        <w:rPr>
          <w:b/>
          <w:i/>
          <w:sz w:val="20"/>
        </w:rPr>
        <w:t>Source: GutoGida District Education Office</w:t>
      </w:r>
    </w:p>
    <w:p w:rsidR="008F7C8D" w:rsidRPr="00DF329D" w:rsidRDefault="008F7C8D" w:rsidP="008F7C8D">
      <w:pPr>
        <w:tabs>
          <w:tab w:val="left" w:pos="4320"/>
          <w:tab w:val="left" w:pos="6870"/>
        </w:tabs>
        <w:spacing w:before="240" w:after="0" w:line="360" w:lineRule="auto"/>
        <w:jc w:val="both"/>
        <w:rPr>
          <w:rFonts w:ascii="Times New Roman" w:hAnsi="Times New Roman" w:cs="Times New Roman"/>
          <w:color w:val="000000" w:themeColor="text1"/>
          <w:sz w:val="24"/>
        </w:rPr>
      </w:pPr>
      <w:r w:rsidRPr="00DF329D">
        <w:rPr>
          <w:rFonts w:ascii="Times New Roman" w:hAnsi="Times New Roman" w:cs="Times New Roman"/>
          <w:color w:val="000000" w:themeColor="text1"/>
          <w:sz w:val="24"/>
        </w:rPr>
        <w:t xml:space="preserve">By the year </w:t>
      </w:r>
      <w:r>
        <w:rPr>
          <w:rFonts w:ascii="Times New Roman" w:hAnsi="Times New Roman" w:cs="Times New Roman"/>
          <w:color w:val="000000" w:themeColor="text1"/>
          <w:sz w:val="24"/>
        </w:rPr>
        <w:t>2019</w:t>
      </w:r>
      <w:r w:rsidRPr="00DF329D">
        <w:rPr>
          <w:rFonts w:ascii="Times New Roman" w:hAnsi="Times New Roman" w:cs="Times New Roman"/>
          <w:color w:val="000000" w:themeColor="text1"/>
          <w:sz w:val="24"/>
        </w:rPr>
        <w:t xml:space="preserve"> E.C there were 4 adult education centers with </w:t>
      </w:r>
      <w:r>
        <w:rPr>
          <w:rFonts w:ascii="Times New Roman" w:hAnsi="Times New Roman" w:cs="Times New Roman"/>
          <w:sz w:val="24"/>
        </w:rPr>
        <w:t>2,805</w:t>
      </w:r>
      <w:r w:rsidRPr="00DF329D">
        <w:rPr>
          <w:rFonts w:ascii="Times New Roman" w:hAnsi="Times New Roman" w:cs="Times New Roman"/>
          <w:color w:val="000000" w:themeColor="text1"/>
          <w:sz w:val="24"/>
        </w:rPr>
        <w:t xml:space="preserve"> total numbers of participants of which </w:t>
      </w:r>
      <w:r>
        <w:rPr>
          <w:rFonts w:ascii="Times New Roman" w:hAnsi="Times New Roman" w:cs="Times New Roman"/>
          <w:sz w:val="24"/>
        </w:rPr>
        <w:t>1,405</w:t>
      </w:r>
      <w:r w:rsidRPr="00DF329D">
        <w:rPr>
          <w:rFonts w:ascii="Times New Roman" w:hAnsi="Times New Roman" w:cs="Times New Roman"/>
          <w:b/>
          <w:color w:val="000000" w:themeColor="text1"/>
          <w:sz w:val="24"/>
        </w:rPr>
        <w:t xml:space="preserve"> </w:t>
      </w:r>
      <w:r w:rsidRPr="00DF329D">
        <w:rPr>
          <w:rFonts w:ascii="Times New Roman" w:hAnsi="Times New Roman" w:cs="Times New Roman"/>
          <w:color w:val="000000" w:themeColor="text1"/>
          <w:sz w:val="24"/>
        </w:rPr>
        <w:t xml:space="preserve">were male and </w:t>
      </w:r>
      <w:r>
        <w:rPr>
          <w:rFonts w:ascii="Times New Roman" w:hAnsi="Times New Roman" w:cs="Times New Roman"/>
          <w:sz w:val="24"/>
        </w:rPr>
        <w:t>1,397</w:t>
      </w:r>
      <w:r w:rsidRPr="00DF329D">
        <w:rPr>
          <w:rFonts w:ascii="Times New Roman" w:hAnsi="Times New Roman" w:cs="Times New Roman"/>
          <w:color w:val="000000" w:themeColor="text1"/>
          <w:sz w:val="24"/>
        </w:rPr>
        <w:t xml:space="preserve">were females in the Guto Gida district. There were </w:t>
      </w:r>
      <w:r>
        <w:rPr>
          <w:rFonts w:ascii="Times New Roman" w:hAnsi="Times New Roman" w:cs="Times New Roman"/>
          <w:color w:val="000000" w:themeColor="text1"/>
          <w:sz w:val="24"/>
        </w:rPr>
        <w:t>15</w:t>
      </w:r>
      <w:r w:rsidRPr="00DF329D">
        <w:rPr>
          <w:rFonts w:ascii="Times New Roman" w:hAnsi="Times New Roman" w:cs="Times New Roman"/>
          <w:color w:val="000000" w:themeColor="text1"/>
          <w:sz w:val="24"/>
        </w:rPr>
        <w:t xml:space="preserve"> teachers participated on learning teaching process in Guto Gida Preparatory School by </w:t>
      </w:r>
      <w:r>
        <w:rPr>
          <w:rFonts w:ascii="Times New Roman" w:hAnsi="Times New Roman" w:cs="Times New Roman"/>
          <w:color w:val="000000" w:themeColor="text1"/>
          <w:sz w:val="24"/>
        </w:rPr>
        <w:t>the year 2020</w:t>
      </w:r>
      <w:r w:rsidRPr="00DF329D">
        <w:rPr>
          <w:rFonts w:ascii="Times New Roman" w:hAnsi="Times New Roman" w:cs="Times New Roman"/>
          <w:color w:val="000000" w:themeColor="text1"/>
          <w:sz w:val="24"/>
        </w:rPr>
        <w:t xml:space="preserve"> E.C. </w:t>
      </w:r>
    </w:p>
    <w:p w:rsidR="008F7C8D" w:rsidRDefault="008F7C8D" w:rsidP="008F7C8D">
      <w:pPr>
        <w:tabs>
          <w:tab w:val="left" w:pos="4320"/>
          <w:tab w:val="left" w:pos="6870"/>
        </w:tabs>
        <w:spacing w:after="0" w:line="360" w:lineRule="auto"/>
        <w:jc w:val="both"/>
        <w:rPr>
          <w:rFonts w:ascii="Times New Roman" w:hAnsi="Times New Roman" w:cs="Times New Roman"/>
          <w:color w:val="000000" w:themeColor="text1"/>
        </w:rPr>
        <w:sectPr w:rsidR="008F7C8D" w:rsidSect="008F7C8D">
          <w:headerReference w:type="default" r:id="rId35"/>
          <w:footerReference w:type="default" r:id="rId36"/>
          <w:type w:val="continuous"/>
          <w:pgSz w:w="12240" w:h="15840"/>
          <w:pgMar w:top="1440" w:right="1440" w:bottom="1440" w:left="1440" w:header="720" w:footer="576" w:gutter="0"/>
          <w:cols w:space="720"/>
          <w:titlePg/>
          <w:docGrid w:linePitch="381"/>
        </w:sectPr>
      </w:pPr>
    </w:p>
    <w:p w:rsidR="008F7C8D" w:rsidRDefault="008F7C8D" w:rsidP="008F7C8D">
      <w:pPr>
        <w:tabs>
          <w:tab w:val="left" w:pos="4320"/>
          <w:tab w:val="left" w:pos="6870"/>
        </w:tabs>
        <w:spacing w:after="0" w:line="360" w:lineRule="auto"/>
        <w:jc w:val="both"/>
        <w:rPr>
          <w:rFonts w:ascii="Times New Roman" w:hAnsi="Times New Roman" w:cs="Times New Roman"/>
          <w:color w:val="000000" w:themeColor="text1"/>
        </w:rPr>
      </w:pPr>
    </w:p>
    <w:p w:rsidR="008F7C8D" w:rsidRDefault="008F7C8D" w:rsidP="008F7C8D">
      <w:pPr>
        <w:pStyle w:val="BodyText"/>
        <w:rPr>
          <w:b/>
          <w:i/>
        </w:rPr>
        <w:sectPr w:rsidR="008F7C8D" w:rsidSect="008F7C8D">
          <w:type w:val="continuous"/>
          <w:pgSz w:w="12240" w:h="15840"/>
          <w:pgMar w:top="1440" w:right="1440" w:bottom="1440" w:left="1440" w:header="720" w:footer="720" w:gutter="0"/>
          <w:pgNumType w:start="21"/>
          <w:cols w:space="720"/>
          <w:titlePg/>
          <w:docGrid w:linePitch="381"/>
        </w:sectPr>
      </w:pPr>
    </w:p>
    <w:p w:rsidR="008F7C8D" w:rsidRDefault="008F7C8D" w:rsidP="008F7C8D">
      <w:pPr>
        <w:pStyle w:val="NoSpacing"/>
        <w:rPr>
          <w:rFonts w:eastAsia="Calibri"/>
          <w:sz w:val="32"/>
        </w:rPr>
        <w:sectPr w:rsidR="008F7C8D" w:rsidSect="008F7C8D">
          <w:type w:val="continuous"/>
          <w:pgSz w:w="12240" w:h="15840"/>
          <w:pgMar w:top="1440" w:right="1440" w:bottom="1440" w:left="1440" w:header="720" w:footer="720" w:gutter="0"/>
          <w:pgNumType w:start="22"/>
          <w:cols w:space="720"/>
          <w:docGrid w:linePitch="360"/>
        </w:sectPr>
      </w:pPr>
      <w:r w:rsidRPr="003813A8">
        <w:t xml:space="preserve">            </w:t>
      </w:r>
      <w:r w:rsidRPr="003813A8">
        <w:rPr>
          <w:rFonts w:eastAsia="Calibri"/>
          <w:sz w:val="32"/>
        </w:rPr>
        <w:t xml:space="preserve"> </w:t>
      </w:r>
      <w:bookmarkStart w:id="217" w:name="_Toc488661545"/>
      <w:r>
        <w:rPr>
          <w:rFonts w:eastAsia="Calibri"/>
          <w:sz w:val="32"/>
        </w:rPr>
        <w:t xml:space="preserve">   </w:t>
      </w:r>
    </w:p>
    <w:p w:rsidR="008F7C8D" w:rsidRPr="00AF0AFE" w:rsidRDefault="008F7C8D" w:rsidP="008F7C8D">
      <w:pPr>
        <w:tabs>
          <w:tab w:val="left" w:pos="3120"/>
          <w:tab w:val="left" w:pos="4320"/>
        </w:tabs>
        <w:spacing w:after="0"/>
        <w:jc w:val="center"/>
        <w:rPr>
          <w:rFonts w:ascii="Times New Roman" w:hAnsi="Times New Roman" w:cs="Times New Roman"/>
          <w:i/>
        </w:rPr>
      </w:pPr>
      <w:r w:rsidRPr="00AF0AFE">
        <w:rPr>
          <w:rFonts w:ascii="Times New Roman" w:hAnsi="Times New Roman" w:cs="Times New Roman"/>
          <w:b/>
          <w:i/>
        </w:rPr>
        <w:t>Table Number of teachers by level of schools (1-4), (5-8) and (9-10), vocational, Preparatory, sex, level of education and ownership</w:t>
      </w:r>
      <w:r w:rsidRPr="00AF0AFE">
        <w:rPr>
          <w:rFonts w:ascii="Times New Roman" w:hAnsi="Times New Roman" w:cs="Times New Roman"/>
          <w:i/>
        </w:rPr>
        <w:t>.</w:t>
      </w:r>
    </w:p>
    <w:tbl>
      <w:tblPr>
        <w:tblStyle w:val="LightList-Accent6"/>
        <w:tblW w:w="12684" w:type="dxa"/>
        <w:tblInd w:w="-845" w:type="dxa"/>
        <w:tblLayout w:type="fixed"/>
        <w:tblLook w:val="01E0" w:firstRow="1" w:lastRow="1" w:firstColumn="1" w:lastColumn="1" w:noHBand="0" w:noVBand="0"/>
      </w:tblPr>
      <w:tblGrid>
        <w:gridCol w:w="454"/>
        <w:gridCol w:w="1893"/>
        <w:gridCol w:w="1175"/>
        <w:gridCol w:w="815"/>
        <w:gridCol w:w="635"/>
        <w:gridCol w:w="725"/>
        <w:gridCol w:w="635"/>
        <w:gridCol w:w="635"/>
        <w:gridCol w:w="545"/>
        <w:gridCol w:w="465"/>
        <w:gridCol w:w="455"/>
        <w:gridCol w:w="455"/>
        <w:gridCol w:w="455"/>
        <w:gridCol w:w="365"/>
        <w:gridCol w:w="455"/>
        <w:gridCol w:w="375"/>
        <w:gridCol w:w="445"/>
        <w:gridCol w:w="563"/>
        <w:gridCol w:w="236"/>
        <w:gridCol w:w="304"/>
        <w:gridCol w:w="360"/>
        <w:gridCol w:w="239"/>
      </w:tblGrid>
      <w:tr w:rsidR="008F7C8D" w:rsidRPr="00850729" w:rsidTr="00C326F3">
        <w:trPr>
          <w:gridAfter w:val="4"/>
          <w:cnfStyle w:val="100000000000" w:firstRow="1" w:lastRow="0" w:firstColumn="0" w:lastColumn="0" w:oddVBand="0" w:evenVBand="0" w:oddHBand="0" w:evenHBand="0" w:firstRowFirstColumn="0" w:firstRowLastColumn="0" w:lastRowFirstColumn="0" w:lastRowLastColumn="0"/>
          <w:wAfter w:w="1139" w:type="dxa"/>
          <w:trHeight w:val="345"/>
        </w:trPr>
        <w:tc>
          <w:tcPr>
            <w:cnfStyle w:val="001000000000" w:firstRow="0" w:lastRow="0" w:firstColumn="1" w:lastColumn="0" w:oddVBand="0" w:evenVBand="0" w:oddHBand="0" w:evenHBand="0" w:firstRowFirstColumn="0" w:firstRowLastColumn="0" w:lastRowFirstColumn="0" w:lastRowLastColumn="0"/>
            <w:tcW w:w="455" w:type="dxa"/>
            <w:vMerge w:val="restart"/>
            <w:shd w:val="clear" w:color="auto" w:fill="E5DFEC" w:themeFill="accent4" w:themeFillTint="33"/>
          </w:tcPr>
          <w:p w:rsidR="008F7C8D" w:rsidRPr="00C23A42" w:rsidRDefault="008F7C8D" w:rsidP="008F7C8D">
            <w:pPr>
              <w:tabs>
                <w:tab w:val="left" w:pos="3120"/>
                <w:tab w:val="left" w:pos="4320"/>
              </w:tabs>
              <w:rPr>
                <w:rFonts w:ascii="Times New Roman" w:hAnsi="Times New Roman" w:cs="Times New Roman"/>
                <w:color w:val="auto"/>
                <w:sz w:val="20"/>
              </w:rPr>
            </w:pPr>
            <w:r w:rsidRPr="00C23A42">
              <w:rPr>
                <w:rFonts w:ascii="Times New Roman" w:hAnsi="Times New Roman" w:cs="Times New Roman"/>
                <w:color w:val="auto"/>
                <w:sz w:val="20"/>
              </w:rPr>
              <w:t xml:space="preserve">No </w:t>
            </w:r>
          </w:p>
        </w:tc>
        <w:tc>
          <w:tcPr>
            <w:cnfStyle w:val="000010000000" w:firstRow="0" w:lastRow="0" w:firstColumn="0" w:lastColumn="0" w:oddVBand="1" w:evenVBand="0" w:oddHBand="0" w:evenHBand="0" w:firstRowFirstColumn="0" w:firstRowLastColumn="0" w:lastRowFirstColumn="0" w:lastRowLastColumn="0"/>
            <w:tcW w:w="1895" w:type="dxa"/>
            <w:vMerge w:val="restart"/>
            <w:tcBorders>
              <w:bottom w:val="single" w:sz="8" w:space="0" w:color="F79646" w:themeColor="accent6"/>
            </w:tcBorders>
            <w:shd w:val="clear" w:color="auto" w:fill="E5DFEC" w:themeFill="accent4" w:themeFillTint="33"/>
          </w:tcPr>
          <w:p w:rsidR="008F7C8D" w:rsidRPr="00C23A42" w:rsidRDefault="008F7C8D" w:rsidP="008F7C8D">
            <w:pPr>
              <w:tabs>
                <w:tab w:val="left" w:pos="3120"/>
                <w:tab w:val="left" w:pos="4320"/>
              </w:tabs>
              <w:rPr>
                <w:rFonts w:ascii="Times New Roman" w:hAnsi="Times New Roman" w:cs="Times New Roman"/>
                <w:color w:val="auto"/>
                <w:sz w:val="20"/>
              </w:rPr>
            </w:pPr>
            <w:r w:rsidRPr="00C23A42">
              <w:rPr>
                <w:rFonts w:ascii="Times New Roman" w:hAnsi="Times New Roman" w:cs="Times New Roman"/>
                <w:color w:val="auto"/>
                <w:sz w:val="20"/>
              </w:rPr>
              <w:t xml:space="preserve">Type of  school </w:t>
            </w:r>
          </w:p>
        </w:tc>
        <w:tc>
          <w:tcPr>
            <w:tcW w:w="1175" w:type="dxa"/>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5DFEC" w:themeFill="accent4" w:themeFillTint="33"/>
          </w:tcPr>
          <w:p w:rsidR="008F7C8D" w:rsidRPr="00C23A42" w:rsidRDefault="008F7C8D" w:rsidP="008F7C8D">
            <w:pPr>
              <w:tabs>
                <w:tab w:val="left" w:pos="312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C23A42">
              <w:rPr>
                <w:rFonts w:ascii="Times New Roman" w:hAnsi="Times New Roman" w:cs="Times New Roman"/>
                <w:color w:val="auto"/>
                <w:sz w:val="20"/>
              </w:rPr>
              <w:t>Level of education</w:t>
            </w:r>
          </w:p>
        </w:tc>
        <w:tc>
          <w:tcPr>
            <w:cnfStyle w:val="000100000000" w:firstRow="0" w:lastRow="0" w:firstColumn="0" w:lastColumn="1" w:oddVBand="0" w:evenVBand="0" w:oddHBand="0" w:evenHBand="0" w:firstRowFirstColumn="0" w:firstRowLastColumn="0" w:lastRowFirstColumn="0" w:lastRowLastColumn="0"/>
            <w:tcW w:w="8020" w:type="dxa"/>
            <w:gridSpan w:val="15"/>
            <w:tcBorders>
              <w:top w:val="single" w:sz="8" w:space="0" w:color="F79646" w:themeColor="accent6"/>
              <w:left w:val="single" w:sz="8" w:space="0" w:color="F79646" w:themeColor="accent6"/>
              <w:bottom w:val="single" w:sz="8" w:space="0" w:color="F79646" w:themeColor="accent6"/>
            </w:tcBorders>
            <w:shd w:val="clear" w:color="auto" w:fill="E5DFEC" w:themeFill="accent4" w:themeFillTint="33"/>
          </w:tcPr>
          <w:p w:rsidR="008F7C8D" w:rsidRPr="00C23A42" w:rsidRDefault="008F7C8D" w:rsidP="008F7C8D">
            <w:pPr>
              <w:tabs>
                <w:tab w:val="left" w:pos="3120"/>
                <w:tab w:val="left" w:pos="4320"/>
              </w:tabs>
              <w:jc w:val="center"/>
              <w:rPr>
                <w:rFonts w:ascii="Times New Roman" w:hAnsi="Times New Roman" w:cs="Times New Roman"/>
                <w:color w:val="auto"/>
                <w:sz w:val="20"/>
              </w:rPr>
            </w:pPr>
            <w:r w:rsidRPr="00C23A42">
              <w:rPr>
                <w:rFonts w:ascii="Times New Roman" w:hAnsi="Times New Roman" w:cs="Times New Roman"/>
                <w:color w:val="auto"/>
                <w:sz w:val="20"/>
              </w:rPr>
              <w:t>Review period with type of ownership</w:t>
            </w:r>
          </w:p>
        </w:tc>
      </w:tr>
      <w:tr w:rsidR="008F7C8D" w:rsidRPr="00850729" w:rsidTr="00C326F3">
        <w:trPr>
          <w:gridAfter w:val="4"/>
          <w:cnfStyle w:val="000000100000" w:firstRow="0" w:lastRow="0" w:firstColumn="0" w:lastColumn="0" w:oddVBand="0" w:evenVBand="0" w:oddHBand="1" w:evenHBand="0" w:firstRowFirstColumn="0" w:firstRowLastColumn="0" w:lastRowFirstColumn="0" w:lastRowLastColumn="0"/>
          <w:wAfter w:w="1139" w:type="dxa"/>
          <w:trHeight w:val="420"/>
        </w:trPr>
        <w:tc>
          <w:tcPr>
            <w:cnfStyle w:val="001000000000" w:firstRow="0" w:lastRow="0" w:firstColumn="1" w:lastColumn="0" w:oddVBand="0" w:evenVBand="0" w:oddHBand="0" w:evenHBand="0" w:firstRowFirstColumn="0" w:firstRowLastColumn="0" w:lastRowFirstColumn="0" w:lastRowLastColumn="0"/>
            <w:tcW w:w="455" w:type="dxa"/>
            <w:vMerge/>
            <w:shd w:val="clear" w:color="auto" w:fill="E5DFEC" w:themeFill="accent4" w:themeFillTint="33"/>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shd w:val="clear" w:color="auto" w:fill="E5DFEC" w:themeFill="accent4" w:themeFillTint="33"/>
          </w:tcPr>
          <w:p w:rsidR="008F7C8D" w:rsidRPr="00850729" w:rsidRDefault="008F7C8D" w:rsidP="008F7C8D">
            <w:pPr>
              <w:tabs>
                <w:tab w:val="left" w:pos="3120"/>
                <w:tab w:val="left" w:pos="4320"/>
              </w:tabs>
              <w:rPr>
                <w:rFonts w:ascii="Times New Roman" w:hAnsi="Times New Roman" w:cs="Times New Roman"/>
                <w:sz w:val="20"/>
              </w:rPr>
            </w:pPr>
          </w:p>
        </w:tc>
        <w:tc>
          <w:tcPr>
            <w:tcW w:w="1175" w:type="dxa"/>
            <w:vMerge/>
            <w:tcBorders>
              <w:left w:val="single" w:sz="8" w:space="0" w:color="F79646" w:themeColor="accent6"/>
              <w:right w:val="single" w:sz="8" w:space="0" w:color="F79646" w:themeColor="accent6"/>
            </w:tcBorders>
            <w:shd w:val="clear" w:color="auto" w:fill="E5DFEC" w:themeFill="accent4" w:themeFillTint="33"/>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990" w:type="dxa"/>
            <w:gridSpan w:val="6"/>
            <w:shd w:val="clear" w:color="auto" w:fill="E5DFEC" w:themeFill="accent4" w:themeFillTint="33"/>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Government</w:t>
            </w:r>
          </w:p>
        </w:tc>
        <w:tc>
          <w:tcPr>
            <w:tcW w:w="2650" w:type="dxa"/>
            <w:gridSpan w:val="6"/>
            <w:tcBorders>
              <w:left w:val="single" w:sz="8" w:space="0" w:color="F79646" w:themeColor="accent6"/>
              <w:right w:val="single" w:sz="8" w:space="0" w:color="F79646" w:themeColor="accent6"/>
            </w:tcBorders>
            <w:shd w:val="clear" w:color="auto" w:fill="E5DFEC" w:themeFill="accent4" w:themeFillTint="33"/>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Private</w:t>
            </w:r>
          </w:p>
        </w:tc>
        <w:tc>
          <w:tcPr>
            <w:cnfStyle w:val="000100000000" w:firstRow="0" w:lastRow="0" w:firstColumn="0" w:lastColumn="1" w:oddVBand="0" w:evenVBand="0" w:oddHBand="0" w:evenHBand="0" w:firstRowFirstColumn="0" w:firstRowLastColumn="0" w:lastRowFirstColumn="0" w:lastRowLastColumn="0"/>
            <w:tcW w:w="1380" w:type="dxa"/>
            <w:gridSpan w:val="3"/>
            <w:tcBorders>
              <w:left w:val="single" w:sz="8" w:space="0" w:color="F79646" w:themeColor="accent6"/>
            </w:tcBorders>
            <w:shd w:val="clear" w:color="auto" w:fill="E5DFEC" w:themeFill="accent4" w:themeFillTint="33"/>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Non Government</w:t>
            </w:r>
          </w:p>
        </w:tc>
      </w:tr>
      <w:tr w:rsidR="008F7C8D" w:rsidRPr="00850729" w:rsidTr="00C326F3">
        <w:trPr>
          <w:gridAfter w:val="3"/>
          <w:wAfter w:w="900" w:type="dxa"/>
          <w:trHeight w:val="322"/>
        </w:trPr>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Borders>
              <w:top w:val="single" w:sz="8" w:space="0" w:color="F79646" w:themeColor="accent6"/>
              <w:bottom w:val="single" w:sz="8" w:space="0" w:color="F79646" w:themeColor="accent6"/>
            </w:tcBorders>
          </w:tcPr>
          <w:p w:rsidR="008F7C8D" w:rsidRPr="00850729" w:rsidRDefault="008F7C8D" w:rsidP="008F7C8D">
            <w:pPr>
              <w:tabs>
                <w:tab w:val="left" w:pos="3120"/>
                <w:tab w:val="left" w:pos="4320"/>
              </w:tabs>
              <w:rPr>
                <w:rFonts w:ascii="Times New Roman" w:hAnsi="Times New Roman" w:cs="Times New Roman"/>
                <w:sz w:val="20"/>
              </w:rPr>
            </w:pPr>
          </w:p>
        </w:tc>
        <w:tc>
          <w:tcPr>
            <w:tcW w:w="1175" w:type="dxa"/>
            <w:vMerge/>
            <w:tcBorders>
              <w:top w:val="single" w:sz="8" w:space="0" w:color="F79646" w:themeColor="accent6"/>
              <w:bottom w:val="single" w:sz="8" w:space="0" w:color="F79646" w:themeColor="accent6"/>
            </w:tcBorders>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2175" w:type="dxa"/>
            <w:gridSpan w:val="3"/>
            <w:tcBorders>
              <w:top w:val="single" w:sz="8" w:space="0" w:color="F79646" w:themeColor="accent6"/>
              <w:bottom w:val="single" w:sz="8" w:space="0" w:color="F79646" w:themeColor="accent6"/>
            </w:tcBorders>
          </w:tcPr>
          <w:p w:rsidR="008F7C8D" w:rsidRPr="00850729" w:rsidRDefault="008F7C8D" w:rsidP="008F7C8D">
            <w:pPr>
              <w:tabs>
                <w:tab w:val="left" w:pos="3120"/>
                <w:tab w:val="left" w:pos="4320"/>
              </w:tabs>
              <w:jc w:val="center"/>
              <w:rPr>
                <w:rFonts w:ascii="Times New Roman" w:hAnsi="Times New Roman" w:cs="Times New Roman"/>
                <w:sz w:val="20"/>
              </w:rPr>
            </w:pPr>
            <w:r>
              <w:rPr>
                <w:rFonts w:ascii="Times New Roman" w:hAnsi="Times New Roman" w:cs="Times New Roman"/>
                <w:sz w:val="20"/>
              </w:rPr>
              <w:t>2019</w:t>
            </w:r>
            <w:r w:rsidRPr="00850729">
              <w:rPr>
                <w:rFonts w:ascii="Times New Roman" w:hAnsi="Times New Roman" w:cs="Times New Roman"/>
                <w:sz w:val="20"/>
              </w:rPr>
              <w:t xml:space="preserve"> E.C</w:t>
            </w:r>
          </w:p>
        </w:tc>
        <w:tc>
          <w:tcPr>
            <w:tcW w:w="1815" w:type="dxa"/>
            <w:gridSpan w:val="3"/>
            <w:tcBorders>
              <w:top w:val="single" w:sz="8" w:space="0" w:color="F79646" w:themeColor="accent6"/>
              <w:bottom w:val="single" w:sz="8" w:space="0" w:color="F79646" w:themeColor="accent6"/>
            </w:tcBorders>
          </w:tcPr>
          <w:p w:rsidR="008F7C8D" w:rsidRPr="00850729" w:rsidRDefault="008F7C8D" w:rsidP="008F7C8D">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2020</w:t>
            </w:r>
            <w:r w:rsidRPr="00850729">
              <w:rPr>
                <w:rFonts w:ascii="Times New Roman" w:hAnsi="Times New Roman" w:cs="Times New Roman"/>
                <w:sz w:val="20"/>
              </w:rPr>
              <w:t xml:space="preserve"> E.C</w:t>
            </w:r>
          </w:p>
        </w:tc>
        <w:tc>
          <w:tcPr>
            <w:cnfStyle w:val="000010000000" w:firstRow="0" w:lastRow="0" w:firstColumn="0" w:lastColumn="0" w:oddVBand="1" w:evenVBand="0" w:oddHBand="0" w:evenHBand="0" w:firstRowFirstColumn="0" w:firstRowLastColumn="0" w:lastRowFirstColumn="0" w:lastRowLastColumn="0"/>
            <w:tcW w:w="1375" w:type="dxa"/>
            <w:gridSpan w:val="3"/>
            <w:tcBorders>
              <w:top w:val="single" w:sz="8" w:space="0" w:color="F79646" w:themeColor="accent6"/>
              <w:bottom w:val="single" w:sz="8" w:space="0" w:color="F79646" w:themeColor="accent6"/>
            </w:tcBorders>
          </w:tcPr>
          <w:p w:rsidR="008F7C8D" w:rsidRPr="00850729" w:rsidRDefault="008F7C8D" w:rsidP="008F7C8D">
            <w:pPr>
              <w:tabs>
                <w:tab w:val="left" w:pos="3120"/>
                <w:tab w:val="left" w:pos="4320"/>
              </w:tabs>
              <w:jc w:val="center"/>
              <w:rPr>
                <w:rFonts w:ascii="Times New Roman" w:hAnsi="Times New Roman" w:cs="Times New Roman"/>
                <w:sz w:val="20"/>
              </w:rPr>
            </w:pPr>
            <w:r>
              <w:rPr>
                <w:rFonts w:ascii="Times New Roman" w:hAnsi="Times New Roman" w:cs="Times New Roman"/>
                <w:sz w:val="20"/>
              </w:rPr>
              <w:t>2019</w:t>
            </w:r>
            <w:r w:rsidRPr="00850729">
              <w:rPr>
                <w:rFonts w:ascii="Times New Roman" w:hAnsi="Times New Roman" w:cs="Times New Roman"/>
                <w:sz w:val="20"/>
              </w:rPr>
              <w:t xml:space="preserve"> E.C</w:t>
            </w:r>
          </w:p>
        </w:tc>
        <w:tc>
          <w:tcPr>
            <w:tcW w:w="1275" w:type="dxa"/>
            <w:gridSpan w:val="3"/>
            <w:tcBorders>
              <w:top w:val="single" w:sz="8" w:space="0" w:color="F79646" w:themeColor="accent6"/>
              <w:bottom w:val="single" w:sz="8" w:space="0" w:color="F79646" w:themeColor="accent6"/>
            </w:tcBorders>
          </w:tcPr>
          <w:p w:rsidR="008F7C8D" w:rsidRPr="00850729" w:rsidRDefault="008F7C8D" w:rsidP="008F7C8D">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2020</w:t>
            </w:r>
            <w:r w:rsidRPr="00850729">
              <w:rPr>
                <w:rFonts w:ascii="Times New Roman" w:hAnsi="Times New Roman" w:cs="Times New Roman"/>
                <w:sz w:val="20"/>
              </w:rPr>
              <w:t xml:space="preserve"> E.C</w:t>
            </w:r>
          </w:p>
        </w:tc>
        <w:tc>
          <w:tcPr>
            <w:cnfStyle w:val="000010000000" w:firstRow="0" w:lastRow="0" w:firstColumn="0" w:lastColumn="0" w:oddVBand="1" w:evenVBand="0" w:oddHBand="0" w:evenHBand="0" w:firstRowFirstColumn="0" w:firstRowLastColumn="0" w:lastRowFirstColumn="0" w:lastRowLastColumn="0"/>
            <w:tcW w:w="1383" w:type="dxa"/>
            <w:gridSpan w:val="3"/>
            <w:tcBorders>
              <w:top w:val="single" w:sz="8" w:space="0" w:color="F79646" w:themeColor="accent6"/>
              <w:bottom w:val="single" w:sz="8" w:space="0" w:color="F79646" w:themeColor="accent6"/>
            </w:tcBorders>
          </w:tcPr>
          <w:p w:rsidR="008F7C8D" w:rsidRPr="00850729" w:rsidRDefault="008F7C8D" w:rsidP="008F7C8D">
            <w:pPr>
              <w:tabs>
                <w:tab w:val="left" w:pos="3120"/>
                <w:tab w:val="left" w:pos="4320"/>
              </w:tabs>
              <w:jc w:val="center"/>
              <w:rPr>
                <w:rFonts w:ascii="Times New Roman" w:hAnsi="Times New Roman" w:cs="Times New Roman"/>
                <w:sz w:val="20"/>
              </w:rPr>
            </w:pPr>
            <w:r>
              <w:rPr>
                <w:rFonts w:ascii="Times New Roman" w:hAnsi="Times New Roman" w:cs="Times New Roman"/>
                <w:sz w:val="20"/>
              </w:rPr>
              <w:t>2019</w:t>
            </w:r>
            <w:r w:rsidRPr="00850729">
              <w:rPr>
                <w:rFonts w:ascii="Times New Roman" w:hAnsi="Times New Roman" w:cs="Times New Roman"/>
                <w:sz w:val="20"/>
              </w:rPr>
              <w:t xml:space="preserve"> E.C</w:t>
            </w:r>
          </w:p>
        </w:tc>
        <w:tc>
          <w:tcPr>
            <w:cnfStyle w:val="000100000000" w:firstRow="0" w:lastRow="0" w:firstColumn="0" w:lastColumn="1" w:oddVBand="0" w:evenVBand="0" w:oddHBand="0" w:evenHBand="0" w:firstRowFirstColumn="0" w:firstRowLastColumn="0" w:lastRowFirstColumn="0" w:lastRowLastColumn="0"/>
            <w:tcW w:w="236" w:type="dxa"/>
            <w:tcBorders>
              <w:top w:val="single" w:sz="8" w:space="0" w:color="F79646" w:themeColor="accent6"/>
              <w:bottom w:val="single" w:sz="8" w:space="0" w:color="F79646" w:themeColor="accent6"/>
            </w:tcBorders>
          </w:tcPr>
          <w:p w:rsidR="008F7C8D" w:rsidRPr="00850729" w:rsidRDefault="008F7C8D" w:rsidP="008F7C8D">
            <w:pPr>
              <w:tabs>
                <w:tab w:val="left" w:pos="3120"/>
                <w:tab w:val="left" w:pos="4320"/>
              </w:tabs>
              <w:jc w:val="center"/>
              <w:rPr>
                <w:rFonts w:ascii="Times New Roman" w:hAnsi="Times New Roman" w:cs="Times New Roman"/>
                <w:sz w:val="20"/>
              </w:rPr>
            </w:pPr>
            <w:r>
              <w:rPr>
                <w:rFonts w:ascii="Times New Roman" w:hAnsi="Times New Roman" w:cs="Times New Roman"/>
                <w:sz w:val="20"/>
              </w:rPr>
              <w:t>2020</w:t>
            </w:r>
            <w:r w:rsidRPr="00850729">
              <w:rPr>
                <w:rFonts w:ascii="Times New Roman" w:hAnsi="Times New Roman" w:cs="Times New Roman"/>
                <w:sz w:val="20"/>
              </w:rPr>
              <w:t xml:space="preserve"> E.C</w:t>
            </w:r>
          </w:p>
        </w:tc>
      </w:tr>
      <w:tr w:rsidR="00176A2A" w:rsidRPr="00850729" w:rsidTr="00C326F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vMerge/>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815"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M</w:t>
            </w:r>
          </w:p>
        </w:tc>
        <w:tc>
          <w:tcPr>
            <w:tcW w:w="635" w:type="dxa"/>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F</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T</w:t>
            </w:r>
          </w:p>
        </w:tc>
        <w:tc>
          <w:tcPr>
            <w:tcW w:w="635" w:type="dxa"/>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M</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F</w:t>
            </w:r>
          </w:p>
        </w:tc>
        <w:tc>
          <w:tcPr>
            <w:tcW w:w="545" w:type="dxa"/>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T</w:t>
            </w:r>
          </w:p>
        </w:tc>
        <w:tc>
          <w:tcPr>
            <w:cnfStyle w:val="000010000000" w:firstRow="0" w:lastRow="0" w:firstColumn="0" w:lastColumn="0" w:oddVBand="1" w:evenVBand="0" w:oddHBand="0" w:evenHBand="0" w:firstRowFirstColumn="0" w:firstRowLastColumn="0" w:lastRowFirstColumn="0" w:lastRowLastColumn="0"/>
            <w:tcW w:w="465"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M</w:t>
            </w:r>
          </w:p>
        </w:tc>
        <w:tc>
          <w:tcPr>
            <w:tcW w:w="455" w:type="dxa"/>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F</w:t>
            </w:r>
          </w:p>
        </w:tc>
        <w:tc>
          <w:tcPr>
            <w:cnfStyle w:val="000010000000" w:firstRow="0" w:lastRow="0" w:firstColumn="0" w:lastColumn="0" w:oddVBand="1" w:evenVBand="0" w:oddHBand="0" w:evenHBand="0" w:firstRowFirstColumn="0" w:firstRowLastColumn="0" w:lastRowFirstColumn="0" w:lastRowLastColumn="0"/>
            <w:tcW w:w="455"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T</w:t>
            </w:r>
          </w:p>
        </w:tc>
        <w:tc>
          <w:tcPr>
            <w:tcW w:w="455" w:type="dxa"/>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M</w:t>
            </w:r>
          </w:p>
        </w:tc>
        <w:tc>
          <w:tcPr>
            <w:cnfStyle w:val="000010000000" w:firstRow="0" w:lastRow="0" w:firstColumn="0" w:lastColumn="0" w:oddVBand="1" w:evenVBand="0" w:oddHBand="0" w:evenHBand="0" w:firstRowFirstColumn="0" w:firstRowLastColumn="0" w:lastRowFirstColumn="0" w:lastRowLastColumn="0"/>
            <w:tcW w:w="365"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F</w:t>
            </w:r>
          </w:p>
        </w:tc>
        <w:tc>
          <w:tcPr>
            <w:tcW w:w="455" w:type="dxa"/>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T</w:t>
            </w:r>
          </w:p>
        </w:tc>
        <w:tc>
          <w:tcPr>
            <w:cnfStyle w:val="000010000000" w:firstRow="0" w:lastRow="0" w:firstColumn="0" w:lastColumn="0" w:oddVBand="1" w:evenVBand="0" w:oddHBand="0" w:evenHBand="0" w:firstRowFirstColumn="0" w:firstRowLastColumn="0" w:lastRowFirstColumn="0" w:lastRowLastColumn="0"/>
            <w:tcW w:w="375"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M</w:t>
            </w:r>
          </w:p>
        </w:tc>
        <w:tc>
          <w:tcPr>
            <w:tcW w:w="445" w:type="dxa"/>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F</w:t>
            </w:r>
          </w:p>
        </w:tc>
        <w:tc>
          <w:tcPr>
            <w:cnfStyle w:val="000010000000" w:firstRow="0" w:lastRow="0" w:firstColumn="0" w:lastColumn="0" w:oddVBand="1" w:evenVBand="0" w:oddHBand="0" w:evenHBand="0" w:firstRowFirstColumn="0" w:firstRowLastColumn="0" w:lastRowFirstColumn="0" w:lastRowLastColumn="0"/>
            <w:tcW w:w="563"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T</w:t>
            </w:r>
          </w:p>
        </w:tc>
        <w:tc>
          <w:tcPr>
            <w:tcW w:w="540" w:type="dxa"/>
            <w:gridSpan w:val="2"/>
          </w:tcPr>
          <w:p w:rsidR="008F7C8D" w:rsidRPr="00850729" w:rsidRDefault="008F7C8D" w:rsidP="008F7C8D">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M</w:t>
            </w:r>
          </w:p>
        </w:tc>
        <w:tc>
          <w:tcPr>
            <w:cnfStyle w:val="000010000000" w:firstRow="0" w:lastRow="0" w:firstColumn="0" w:lastColumn="0" w:oddVBand="1" w:evenVBand="0" w:oddHBand="0" w:evenHBand="0" w:firstRowFirstColumn="0" w:firstRowLastColumn="0" w:lastRowFirstColumn="0" w:lastRowLastColumn="0"/>
            <w:tcW w:w="360"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F</w:t>
            </w:r>
          </w:p>
        </w:tc>
        <w:tc>
          <w:tcPr>
            <w:cnfStyle w:val="000100000000" w:firstRow="0" w:lastRow="0" w:firstColumn="0" w:lastColumn="1" w:oddVBand="0" w:evenVBand="0" w:oddHBand="0" w:evenHBand="0" w:firstRowFirstColumn="0" w:firstRowLastColumn="0" w:lastRowFirstColumn="0" w:lastRowLastColumn="0"/>
            <w:tcW w:w="236" w:type="dxa"/>
          </w:tcPr>
          <w:p w:rsidR="008F7C8D" w:rsidRPr="00850729" w:rsidRDefault="008F7C8D" w:rsidP="008F7C8D">
            <w:pPr>
              <w:tabs>
                <w:tab w:val="left" w:pos="3120"/>
                <w:tab w:val="left" w:pos="4320"/>
              </w:tabs>
              <w:jc w:val="center"/>
              <w:rPr>
                <w:rFonts w:ascii="Times New Roman" w:hAnsi="Times New Roman" w:cs="Times New Roman"/>
                <w:sz w:val="20"/>
              </w:rPr>
            </w:pPr>
            <w:r w:rsidRPr="00850729">
              <w:rPr>
                <w:rFonts w:ascii="Times New Roman" w:hAnsi="Times New Roman" w:cs="Times New Roman"/>
                <w:sz w:val="20"/>
              </w:rPr>
              <w:t>T</w:t>
            </w:r>
          </w:p>
        </w:tc>
      </w:tr>
      <w:tr w:rsidR="00FB3247" w:rsidRPr="00850729" w:rsidTr="00C326F3">
        <w:trPr>
          <w:trHeight w:val="332"/>
        </w:trPr>
        <w:tc>
          <w:tcPr>
            <w:cnfStyle w:val="001000000000" w:firstRow="0" w:lastRow="0" w:firstColumn="1" w:lastColumn="0" w:oddVBand="0" w:evenVBand="0" w:oddHBand="0" w:evenHBand="0" w:firstRowFirstColumn="0" w:firstRowLastColumn="0" w:lastRowFirstColumn="0" w:lastRowLastColumn="0"/>
            <w:tcW w:w="455" w:type="dxa"/>
          </w:tcPr>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1</w:t>
            </w:r>
          </w:p>
        </w:tc>
        <w:tc>
          <w:tcPr>
            <w:cnfStyle w:val="000010000000" w:firstRow="0" w:lastRow="0" w:firstColumn="0" w:lastColumn="0" w:oddVBand="1" w:evenVBand="0" w:oddHBand="0" w:evenHBand="0" w:firstRowFirstColumn="0" w:firstRowLastColumn="0" w:lastRowFirstColumn="0" w:lastRowLastColumn="0"/>
            <w:tcW w:w="1895" w:type="dxa"/>
            <w:tcBorders>
              <w:top w:val="single" w:sz="8" w:space="0" w:color="F79646" w:themeColor="accent6"/>
              <w:bottom w:val="single" w:sz="8" w:space="0" w:color="F79646" w:themeColor="accent6"/>
            </w:tcBorders>
          </w:tcPr>
          <w:p w:rsidR="008F7C8D" w:rsidRPr="00F17302" w:rsidRDefault="008F7C8D" w:rsidP="008F7C8D">
            <w:pPr>
              <w:tabs>
                <w:tab w:val="left" w:pos="3120"/>
                <w:tab w:val="left" w:pos="4320"/>
              </w:tabs>
              <w:rPr>
                <w:sz w:val="24"/>
              </w:rPr>
            </w:pPr>
            <w:r w:rsidRPr="00F17302">
              <w:rPr>
                <w:sz w:val="24"/>
              </w:rPr>
              <w:t>Facilitator of 0 class</w:t>
            </w:r>
          </w:p>
        </w:tc>
        <w:tc>
          <w:tcPr>
            <w:tcW w:w="1175" w:type="dxa"/>
            <w:tcBorders>
              <w:top w:val="single" w:sz="8" w:space="0" w:color="F79646" w:themeColor="accent6"/>
              <w:bottom w:val="single" w:sz="8" w:space="0" w:color="F79646" w:themeColor="accent6"/>
            </w:tcBorders>
          </w:tcPr>
          <w:p w:rsidR="008F7C8D" w:rsidRPr="00C66F7A"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pPr>
            <w:r w:rsidRPr="00C66F7A">
              <w:t>&lt;12</w:t>
            </w:r>
          </w:p>
        </w:tc>
        <w:tc>
          <w:tcPr>
            <w:cnfStyle w:val="000010000000" w:firstRow="0" w:lastRow="0" w:firstColumn="0" w:lastColumn="0" w:oddVBand="1" w:evenVBand="0" w:oddHBand="0" w:evenHBand="0" w:firstRowFirstColumn="0" w:firstRowLastColumn="0" w:lastRowFirstColumn="0" w:lastRowLastColumn="0"/>
            <w:tcW w:w="815" w:type="dxa"/>
            <w:tcBorders>
              <w:top w:val="single" w:sz="8" w:space="0" w:color="F79646" w:themeColor="accent6"/>
              <w:bottom w:val="single" w:sz="8" w:space="0" w:color="F79646" w:themeColor="accent6"/>
            </w:tcBorders>
          </w:tcPr>
          <w:p w:rsidR="008F7C8D" w:rsidRPr="00442733" w:rsidRDefault="008F7C8D" w:rsidP="008F7C8D">
            <w:pPr>
              <w:tabs>
                <w:tab w:val="left" w:pos="3120"/>
                <w:tab w:val="left" w:pos="4320"/>
              </w:tabs>
              <w:jc w:val="center"/>
            </w:pPr>
            <w:r w:rsidRPr="00442733">
              <w:t>16</w:t>
            </w:r>
          </w:p>
        </w:tc>
        <w:tc>
          <w:tcPr>
            <w:tcW w:w="635" w:type="dxa"/>
            <w:tcBorders>
              <w:top w:val="single" w:sz="8" w:space="0" w:color="F79646" w:themeColor="accent6"/>
              <w:bottom w:val="single" w:sz="8" w:space="0" w:color="F79646" w:themeColor="accent6"/>
            </w:tcBorders>
          </w:tcPr>
          <w:p w:rsidR="008F7C8D" w:rsidRPr="00442733" w:rsidRDefault="008F7C8D" w:rsidP="008F7C8D">
            <w:pPr>
              <w:tabs>
                <w:tab w:val="left" w:pos="3120"/>
                <w:tab w:val="left" w:pos="4320"/>
              </w:tabs>
              <w:jc w:val="center"/>
              <w:cnfStyle w:val="000000000000" w:firstRow="0" w:lastRow="0" w:firstColumn="0" w:lastColumn="0" w:oddVBand="0" w:evenVBand="0" w:oddHBand="0" w:evenHBand="0" w:firstRowFirstColumn="0" w:firstRowLastColumn="0" w:lastRowFirstColumn="0" w:lastRowLastColumn="0"/>
            </w:pPr>
            <w:r w:rsidRPr="00442733">
              <w:t>14</w:t>
            </w:r>
          </w:p>
        </w:tc>
        <w:tc>
          <w:tcPr>
            <w:cnfStyle w:val="000010000000" w:firstRow="0" w:lastRow="0" w:firstColumn="0" w:lastColumn="0" w:oddVBand="1" w:evenVBand="0" w:oddHBand="0" w:evenHBand="0" w:firstRowFirstColumn="0" w:firstRowLastColumn="0" w:lastRowFirstColumn="0" w:lastRowLastColumn="0"/>
            <w:tcW w:w="725" w:type="dxa"/>
            <w:tcBorders>
              <w:top w:val="single" w:sz="8" w:space="0" w:color="F79646" w:themeColor="accent6"/>
              <w:bottom w:val="single" w:sz="8" w:space="0" w:color="F79646" w:themeColor="accent6"/>
            </w:tcBorders>
          </w:tcPr>
          <w:p w:rsidR="008F7C8D" w:rsidRPr="00442733" w:rsidRDefault="008F7C8D" w:rsidP="008F7C8D">
            <w:pPr>
              <w:tabs>
                <w:tab w:val="left" w:pos="3120"/>
                <w:tab w:val="left" w:pos="4320"/>
              </w:tabs>
              <w:jc w:val="center"/>
            </w:pPr>
            <w:r w:rsidRPr="00442733">
              <w:t>30</w:t>
            </w:r>
          </w:p>
        </w:tc>
        <w:tc>
          <w:tcPr>
            <w:tcW w:w="635" w:type="dxa"/>
            <w:tcBorders>
              <w:top w:val="single" w:sz="8" w:space="0" w:color="F79646" w:themeColor="accent6"/>
              <w:bottom w:val="single" w:sz="8" w:space="0" w:color="F79646" w:themeColor="accent6"/>
            </w:tcBorders>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35" w:type="dxa"/>
            <w:tcBorders>
              <w:top w:val="single" w:sz="8" w:space="0" w:color="F79646" w:themeColor="accent6"/>
              <w:bottom w:val="single" w:sz="8" w:space="0" w:color="F79646" w:themeColor="accent6"/>
            </w:tcBorders>
          </w:tcPr>
          <w:p w:rsidR="008F7C8D" w:rsidRPr="00442733" w:rsidRDefault="008F7C8D" w:rsidP="008F7C8D">
            <w:pPr>
              <w:tabs>
                <w:tab w:val="left" w:pos="3120"/>
                <w:tab w:val="left" w:pos="4320"/>
              </w:tabs>
              <w:jc w:val="right"/>
              <w:rPr>
                <w:rFonts w:ascii="Times New Roman" w:hAnsi="Times New Roman" w:cs="Times New Roman"/>
              </w:rPr>
            </w:pPr>
          </w:p>
        </w:tc>
        <w:tc>
          <w:tcPr>
            <w:tcW w:w="545" w:type="dxa"/>
            <w:tcBorders>
              <w:top w:val="single" w:sz="8" w:space="0" w:color="F79646" w:themeColor="accent6"/>
              <w:bottom w:val="single" w:sz="8" w:space="0" w:color="F79646" w:themeColor="accent6"/>
            </w:tcBorders>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tcBorders>
              <w:top w:val="single" w:sz="8" w:space="0" w:color="F79646" w:themeColor="accent6"/>
              <w:bottom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5" w:type="dxa"/>
            <w:vMerge w:val="restart"/>
          </w:tcPr>
          <w:p w:rsidR="008F7C8D" w:rsidRPr="00850729" w:rsidRDefault="008F7C8D" w:rsidP="008F7C8D">
            <w:pPr>
              <w:tabs>
                <w:tab w:val="left" w:pos="3120"/>
                <w:tab w:val="left" w:pos="4320"/>
              </w:tabs>
              <w:rPr>
                <w:rFonts w:ascii="Times New Roman" w:hAnsi="Times New Roman" w:cs="Times New Roman"/>
                <w:b w:val="0"/>
                <w:bCs w:val="0"/>
                <w:sz w:val="20"/>
              </w:rPr>
            </w:pPr>
          </w:p>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1895" w:type="dxa"/>
            <w:vMerge w:val="restart"/>
          </w:tcPr>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Primary 1</w:t>
            </w:r>
            <w:r w:rsidRPr="00850729">
              <w:rPr>
                <w:rFonts w:ascii="Times New Roman" w:hAnsi="Times New Roman" w:cs="Times New Roman"/>
                <w:sz w:val="20"/>
                <w:vertAlign w:val="superscript"/>
              </w:rPr>
              <w:t>st</w:t>
            </w:r>
            <w:r w:rsidRPr="00850729">
              <w:rPr>
                <w:rFonts w:ascii="Times New Roman" w:hAnsi="Times New Roman" w:cs="Times New Roman"/>
                <w:sz w:val="20"/>
              </w:rPr>
              <w:t xml:space="preserve"> cycle(1-4)</w:t>
            </w:r>
          </w:p>
        </w:tc>
        <w:tc>
          <w:tcPr>
            <w:tcW w:w="1175" w:type="dxa"/>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TTI</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17</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3</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20</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16</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14</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30</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trHeight w:val="277"/>
        </w:trPr>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Diploma</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5</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1</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6</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3</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2</w:t>
            </w:r>
          </w:p>
        </w:tc>
        <w:tc>
          <w:tcPr>
            <w:tcW w:w="54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5</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vMerge w:val="restart"/>
          </w:tcPr>
          <w:p w:rsidR="008F7C8D" w:rsidRPr="00850729" w:rsidRDefault="008F7C8D" w:rsidP="008F7C8D">
            <w:pPr>
              <w:tabs>
                <w:tab w:val="left" w:pos="3120"/>
                <w:tab w:val="left" w:pos="4320"/>
              </w:tabs>
              <w:rPr>
                <w:rFonts w:ascii="Times New Roman" w:hAnsi="Times New Roman" w:cs="Times New Roman"/>
                <w:b w:val="0"/>
                <w:bCs w:val="0"/>
                <w:sz w:val="20"/>
              </w:rPr>
            </w:pPr>
          </w:p>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1895" w:type="dxa"/>
            <w:vMerge w:val="restart"/>
          </w:tcPr>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Primary 2</w:t>
            </w:r>
            <w:r w:rsidRPr="00850729">
              <w:rPr>
                <w:rFonts w:ascii="Times New Roman" w:hAnsi="Times New Roman" w:cs="Times New Roman"/>
                <w:sz w:val="20"/>
                <w:vertAlign w:val="superscript"/>
              </w:rPr>
              <w:t>nd</w:t>
            </w:r>
            <w:r w:rsidRPr="00850729">
              <w:rPr>
                <w:rFonts w:ascii="Times New Roman" w:hAnsi="Times New Roman" w:cs="Times New Roman"/>
                <w:sz w:val="20"/>
              </w:rPr>
              <w:t xml:space="preserve"> cycle(5-8)</w:t>
            </w:r>
          </w:p>
        </w:tc>
        <w:tc>
          <w:tcPr>
            <w:tcW w:w="1175" w:type="dxa"/>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TTI</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3</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21</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24</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15</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5</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20</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F17302"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sz w:val="20"/>
              </w:rPr>
            </w:pPr>
            <w:r w:rsidRPr="00850729">
              <w:rPr>
                <w:rFonts w:ascii="Times New Roman" w:hAnsi="Times New Roman" w:cs="Times New Roman"/>
                <w:sz w:val="20"/>
              </w:rPr>
              <w:t>Diploma</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0</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0</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0</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0</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0</w:t>
            </w:r>
          </w:p>
        </w:tc>
        <w:tc>
          <w:tcPr>
            <w:tcW w:w="54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0</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1B6BE2"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1B6BE2">
              <w:t>appilaayidii</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137</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14</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27</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14</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16</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305</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BA/BSc</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3</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1</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4</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2</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0</w:t>
            </w:r>
          </w:p>
        </w:tc>
        <w:tc>
          <w:tcPr>
            <w:tcW w:w="54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2</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vMerge w:val="restart"/>
          </w:tcPr>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4</w:t>
            </w:r>
          </w:p>
        </w:tc>
        <w:tc>
          <w:tcPr>
            <w:cnfStyle w:val="000010000000" w:firstRow="0" w:lastRow="0" w:firstColumn="0" w:lastColumn="0" w:oddVBand="1" w:evenVBand="0" w:oddHBand="0" w:evenHBand="0" w:firstRowFirstColumn="0" w:firstRowLastColumn="0" w:lastRowFirstColumn="0" w:lastRowLastColumn="0"/>
            <w:tcW w:w="1895" w:type="dxa"/>
            <w:vMerge w:val="restart"/>
          </w:tcPr>
          <w:p w:rsidR="008F7C8D" w:rsidRPr="00850729" w:rsidRDefault="008F7C8D" w:rsidP="008F7C8D">
            <w:pPr>
              <w:tabs>
                <w:tab w:val="left" w:pos="3120"/>
                <w:tab w:val="left" w:pos="4320"/>
              </w:tabs>
              <w:rPr>
                <w:rFonts w:ascii="Times New Roman" w:hAnsi="Times New Roman" w:cs="Times New Roman"/>
                <w:sz w:val="20"/>
              </w:rPr>
            </w:pPr>
            <w:r>
              <w:rPr>
                <w:rFonts w:ascii="Times New Roman" w:hAnsi="Times New Roman" w:cs="Times New Roman"/>
                <w:sz w:val="20"/>
              </w:rPr>
              <w:t xml:space="preserve">Senior secondary </w:t>
            </w:r>
            <w:r w:rsidRPr="00850729">
              <w:rPr>
                <w:rFonts w:ascii="Times New Roman" w:hAnsi="Times New Roman" w:cs="Times New Roman"/>
                <w:sz w:val="20"/>
              </w:rPr>
              <w:t>(9-10)</w:t>
            </w:r>
          </w:p>
        </w:tc>
        <w:tc>
          <w:tcPr>
            <w:tcW w:w="1175" w:type="dxa"/>
          </w:tcPr>
          <w:p w:rsidR="008F7C8D" w:rsidRPr="00C66F7A"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C66F7A">
              <w:t>MA/MSc</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12</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1</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13</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C66F7A"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pPr>
            <w:r w:rsidRPr="00C66F7A">
              <w:t>BA/BSc</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85</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33</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118</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72</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61</w:t>
            </w:r>
          </w:p>
        </w:tc>
        <w:tc>
          <w:tcPr>
            <w:tcW w:w="54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133</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C66F7A"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C66F7A">
              <w:t>Diploma</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40</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10</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50</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49</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r w:rsidRPr="00442733">
              <w:t>14</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63</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C66F7A"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pPr>
            <w:r w:rsidRPr="00C66F7A">
              <w:t>TTI</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pPr>
          </w:p>
        </w:tc>
        <w:tc>
          <w:tcPr>
            <w:tcW w:w="54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vMerge w:val="restart"/>
          </w:tcPr>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5</w:t>
            </w:r>
          </w:p>
        </w:tc>
        <w:tc>
          <w:tcPr>
            <w:cnfStyle w:val="000010000000" w:firstRow="0" w:lastRow="0" w:firstColumn="0" w:lastColumn="0" w:oddVBand="1" w:evenVBand="0" w:oddHBand="0" w:evenHBand="0" w:firstRowFirstColumn="0" w:firstRowLastColumn="0" w:lastRowFirstColumn="0" w:lastRowLastColumn="0"/>
            <w:tcW w:w="1895" w:type="dxa"/>
            <w:vMerge w:val="restart"/>
          </w:tcPr>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Vocational</w:t>
            </w:r>
          </w:p>
        </w:tc>
        <w:tc>
          <w:tcPr>
            <w:tcW w:w="1175" w:type="dxa"/>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MA/MSc</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trHeight w:val="323"/>
        </w:trPr>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BA/BSc</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54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Diploma</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176A2A" w:rsidRPr="00850729" w:rsidTr="00C326F3">
        <w:tc>
          <w:tcPr>
            <w:cnfStyle w:val="001000000000" w:firstRow="0" w:lastRow="0" w:firstColumn="1" w:lastColumn="0" w:oddVBand="0" w:evenVBand="0" w:oddHBand="0" w:evenHBand="0" w:firstRowFirstColumn="0" w:firstRowLastColumn="0" w:lastRowFirstColumn="0" w:lastRowLastColumn="0"/>
            <w:tcW w:w="455" w:type="dxa"/>
            <w:vMerge/>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TTI</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54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FB3247" w:rsidRPr="00850729" w:rsidTr="00C326F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5" w:type="dxa"/>
            <w:tcBorders>
              <w:bottom w:val="single" w:sz="4" w:space="0" w:color="auto"/>
            </w:tcBorders>
          </w:tcPr>
          <w:p w:rsidR="008F7C8D" w:rsidRPr="00850729" w:rsidRDefault="008F7C8D" w:rsidP="008F7C8D">
            <w:pPr>
              <w:tabs>
                <w:tab w:val="left" w:pos="3120"/>
                <w:tab w:val="left" w:pos="4320"/>
              </w:tabs>
              <w:rPr>
                <w:rFonts w:ascii="Times New Roman" w:hAnsi="Times New Roman" w:cs="Times New Roman"/>
                <w:sz w:val="20"/>
              </w:rPr>
            </w:pPr>
            <w:r>
              <w:rPr>
                <w:rFonts w:ascii="Times New Roman" w:hAnsi="Times New Roman" w:cs="Times New Roman"/>
                <w:sz w:val="20"/>
              </w:rPr>
              <w:t>6</w:t>
            </w:r>
          </w:p>
        </w:tc>
        <w:tc>
          <w:tcPr>
            <w:cnfStyle w:val="000010000000" w:firstRow="0" w:lastRow="0" w:firstColumn="0" w:lastColumn="0" w:oddVBand="1" w:evenVBand="0" w:oddHBand="0" w:evenHBand="0" w:firstRowFirstColumn="0" w:firstRowLastColumn="0" w:lastRowFirstColumn="0" w:lastRowLastColumn="0"/>
            <w:tcW w:w="1895" w:type="dxa"/>
          </w:tcPr>
          <w:p w:rsidR="008F7C8D" w:rsidRPr="00850729" w:rsidRDefault="008F7C8D" w:rsidP="008F7C8D">
            <w:pPr>
              <w:tabs>
                <w:tab w:val="left" w:pos="3120"/>
                <w:tab w:val="left" w:pos="4320"/>
              </w:tabs>
              <w:rPr>
                <w:rFonts w:ascii="Times New Roman" w:hAnsi="Times New Roman" w:cs="Times New Roman"/>
                <w:sz w:val="20"/>
              </w:rPr>
            </w:pPr>
            <w:r w:rsidRPr="00850729">
              <w:rPr>
                <w:rFonts w:ascii="Times New Roman" w:hAnsi="Times New Roman" w:cs="Times New Roman"/>
                <w:sz w:val="20"/>
              </w:rPr>
              <w:t>Preparatory( 11- 12)</w:t>
            </w:r>
          </w:p>
        </w:tc>
        <w:tc>
          <w:tcPr>
            <w:tcW w:w="1175" w:type="dxa"/>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MA/MSc</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3</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0</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3</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FB3247" w:rsidRPr="00850729" w:rsidTr="00C326F3">
        <w:tc>
          <w:tcPr>
            <w:cnfStyle w:val="001000000000" w:firstRow="0" w:lastRow="0" w:firstColumn="1" w:lastColumn="0" w:oddVBand="0" w:evenVBand="0" w:oddHBand="0" w:evenHBand="0" w:firstRowFirstColumn="0" w:firstRowLastColumn="0" w:lastRowFirstColumn="0" w:lastRowLastColumn="0"/>
            <w:tcW w:w="455" w:type="dxa"/>
            <w:vMerge w:val="restart"/>
            <w:tcBorders>
              <w:left w:val="single" w:sz="4" w:space="0" w:color="auto"/>
            </w:tcBorders>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val="restart"/>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BA/BSc</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10</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pPr>
            <w:r w:rsidRPr="00442733">
              <w:t>2</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12</w:t>
            </w:r>
          </w:p>
        </w:tc>
        <w:tc>
          <w:tcPr>
            <w:tcW w:w="63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545" w:type="dxa"/>
          </w:tcPr>
          <w:p w:rsidR="008F7C8D" w:rsidRPr="00442733" w:rsidRDefault="008F7C8D" w:rsidP="008F7C8D">
            <w:pPr>
              <w:tabs>
                <w:tab w:val="left" w:pos="3120"/>
                <w:tab w:val="left" w:pos="43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FB3247" w:rsidRPr="00850729" w:rsidTr="00C32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vMerge/>
            <w:tcBorders>
              <w:left w:val="single" w:sz="4" w:space="0" w:color="auto"/>
            </w:tcBorders>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Diploma</w:t>
            </w:r>
          </w:p>
        </w:tc>
        <w:tc>
          <w:tcPr>
            <w:cnfStyle w:val="000010000000" w:firstRow="0" w:lastRow="0" w:firstColumn="0" w:lastColumn="0" w:oddVBand="1" w:evenVBand="0" w:oddHBand="0" w:evenHBand="0" w:firstRowFirstColumn="0" w:firstRowLastColumn="0" w:lastRowFirstColumn="0" w:lastRowLastColumn="0"/>
            <w:tcW w:w="815" w:type="dxa"/>
          </w:tcPr>
          <w:p w:rsidR="008F7C8D" w:rsidRPr="00442733" w:rsidRDefault="008F7C8D" w:rsidP="008F7C8D">
            <w:pPr>
              <w:tabs>
                <w:tab w:val="left" w:pos="3120"/>
                <w:tab w:val="left" w:pos="4320"/>
              </w:tabs>
              <w:jc w:val="right"/>
            </w:pPr>
            <w:r w:rsidRPr="00442733">
              <w:t>0</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pPr>
            <w:r w:rsidRPr="00442733">
              <w:t>0</w:t>
            </w:r>
          </w:p>
        </w:tc>
        <w:tc>
          <w:tcPr>
            <w:cnfStyle w:val="000010000000" w:firstRow="0" w:lastRow="0" w:firstColumn="0" w:lastColumn="0" w:oddVBand="1" w:evenVBand="0" w:oddHBand="0" w:evenHBand="0" w:firstRowFirstColumn="0" w:firstRowLastColumn="0" w:lastRowFirstColumn="0" w:lastRowLastColumn="0"/>
            <w:tcW w:w="725" w:type="dxa"/>
          </w:tcPr>
          <w:p w:rsidR="008F7C8D" w:rsidRPr="00442733" w:rsidRDefault="008F7C8D" w:rsidP="008F7C8D">
            <w:pPr>
              <w:tabs>
                <w:tab w:val="left" w:pos="3120"/>
                <w:tab w:val="left" w:pos="4320"/>
              </w:tabs>
              <w:jc w:val="right"/>
            </w:pPr>
            <w:r w:rsidRPr="00442733">
              <w:t>0</w:t>
            </w:r>
          </w:p>
        </w:tc>
        <w:tc>
          <w:tcPr>
            <w:tcW w:w="63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35" w:type="dxa"/>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545" w:type="dxa"/>
          </w:tcPr>
          <w:p w:rsidR="008F7C8D" w:rsidRPr="00442733" w:rsidRDefault="008F7C8D" w:rsidP="008F7C8D">
            <w:pPr>
              <w:tabs>
                <w:tab w:val="left" w:pos="312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4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shd w:val="clear" w:color="auto" w:fill="FFFFFF" w:themeFill="background1"/>
          </w:tcPr>
          <w:p w:rsidR="008F7C8D" w:rsidRPr="00850729" w:rsidRDefault="008F7C8D" w:rsidP="008F7C8D">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r w:rsidR="00FB3247" w:rsidRPr="00850729" w:rsidTr="00C326F3">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5" w:type="dxa"/>
            <w:vMerge/>
            <w:tcBorders>
              <w:left w:val="single" w:sz="4" w:space="0" w:color="auto"/>
              <w:bottom w:val="single" w:sz="4" w:space="0" w:color="auto"/>
            </w:tcBorders>
          </w:tcPr>
          <w:p w:rsidR="008F7C8D" w:rsidRPr="00850729" w:rsidRDefault="008F7C8D" w:rsidP="008F7C8D">
            <w:pPr>
              <w:tabs>
                <w:tab w:val="left" w:pos="3120"/>
                <w:tab w:val="left" w:pos="4320"/>
              </w:tabs>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895" w:type="dxa"/>
            <w:vMerge/>
            <w:tcBorders>
              <w:top w:val="single" w:sz="8" w:space="0" w:color="F79646" w:themeColor="accent6"/>
            </w:tcBorders>
          </w:tcPr>
          <w:p w:rsidR="008F7C8D" w:rsidRPr="00850729" w:rsidRDefault="008F7C8D" w:rsidP="008F7C8D">
            <w:pPr>
              <w:tabs>
                <w:tab w:val="left" w:pos="3120"/>
                <w:tab w:val="left" w:pos="4320"/>
              </w:tabs>
              <w:rPr>
                <w:rFonts w:ascii="Times New Roman" w:hAnsi="Times New Roman" w:cs="Times New Roman"/>
                <w:sz w:val="20"/>
              </w:rPr>
            </w:pPr>
          </w:p>
        </w:tc>
        <w:tc>
          <w:tcPr>
            <w:tcW w:w="1175" w:type="dxa"/>
            <w:tcBorders>
              <w:top w:val="single" w:sz="8" w:space="0" w:color="F79646" w:themeColor="accent6"/>
            </w:tcBorders>
          </w:tcPr>
          <w:p w:rsidR="008F7C8D" w:rsidRPr="00850729"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850729">
              <w:rPr>
                <w:rFonts w:ascii="Times New Roman" w:hAnsi="Times New Roman" w:cs="Times New Roman"/>
                <w:sz w:val="20"/>
              </w:rPr>
              <w:t>TT</w:t>
            </w:r>
          </w:p>
        </w:tc>
        <w:tc>
          <w:tcPr>
            <w:cnfStyle w:val="000010000000" w:firstRow="0" w:lastRow="0" w:firstColumn="0" w:lastColumn="0" w:oddVBand="1" w:evenVBand="0" w:oddHBand="0" w:evenHBand="0" w:firstRowFirstColumn="0" w:firstRowLastColumn="0" w:lastRowFirstColumn="0" w:lastRowLastColumn="0"/>
            <w:tcW w:w="815" w:type="dxa"/>
            <w:tcBorders>
              <w:top w:val="single" w:sz="8" w:space="0" w:color="F79646" w:themeColor="accent6"/>
            </w:tcBorders>
          </w:tcPr>
          <w:p w:rsidR="008F7C8D" w:rsidRPr="00442733" w:rsidRDefault="008F7C8D" w:rsidP="008F7C8D">
            <w:pPr>
              <w:tabs>
                <w:tab w:val="left" w:pos="3120"/>
                <w:tab w:val="left" w:pos="4320"/>
              </w:tabs>
              <w:jc w:val="right"/>
            </w:pPr>
            <w:r w:rsidRPr="00442733">
              <w:t>0</w:t>
            </w:r>
          </w:p>
        </w:tc>
        <w:tc>
          <w:tcPr>
            <w:tcW w:w="635" w:type="dxa"/>
            <w:tcBorders>
              <w:top w:val="single" w:sz="8" w:space="0" w:color="F79646" w:themeColor="accent6"/>
            </w:tcBorders>
          </w:tcPr>
          <w:p w:rsidR="008F7C8D" w:rsidRPr="00442733" w:rsidRDefault="008F7C8D" w:rsidP="008F7C8D">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pPr>
            <w:r w:rsidRPr="00442733">
              <w:t>0</w:t>
            </w:r>
          </w:p>
        </w:tc>
        <w:tc>
          <w:tcPr>
            <w:cnfStyle w:val="000010000000" w:firstRow="0" w:lastRow="0" w:firstColumn="0" w:lastColumn="0" w:oddVBand="1" w:evenVBand="0" w:oddHBand="0" w:evenHBand="0" w:firstRowFirstColumn="0" w:firstRowLastColumn="0" w:lastRowFirstColumn="0" w:lastRowLastColumn="0"/>
            <w:tcW w:w="725" w:type="dxa"/>
            <w:tcBorders>
              <w:top w:val="single" w:sz="8" w:space="0" w:color="F79646" w:themeColor="accent6"/>
            </w:tcBorders>
          </w:tcPr>
          <w:p w:rsidR="008F7C8D" w:rsidRPr="00442733" w:rsidRDefault="008F7C8D" w:rsidP="008F7C8D">
            <w:pPr>
              <w:tabs>
                <w:tab w:val="left" w:pos="3120"/>
                <w:tab w:val="left" w:pos="4320"/>
              </w:tabs>
              <w:jc w:val="right"/>
            </w:pPr>
            <w:r w:rsidRPr="00442733">
              <w:t>0</w:t>
            </w:r>
          </w:p>
        </w:tc>
        <w:tc>
          <w:tcPr>
            <w:tcW w:w="635" w:type="dxa"/>
            <w:tcBorders>
              <w:top w:val="single" w:sz="8" w:space="0" w:color="F79646" w:themeColor="accent6"/>
            </w:tcBorders>
          </w:tcPr>
          <w:p w:rsidR="008F7C8D" w:rsidRPr="00442733" w:rsidRDefault="008F7C8D" w:rsidP="008F7C8D">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35" w:type="dxa"/>
            <w:tcBorders>
              <w:top w:val="single" w:sz="8" w:space="0" w:color="F79646" w:themeColor="accent6"/>
            </w:tcBorders>
          </w:tcPr>
          <w:p w:rsidR="008F7C8D" w:rsidRPr="00442733" w:rsidRDefault="008F7C8D" w:rsidP="008F7C8D">
            <w:pPr>
              <w:tabs>
                <w:tab w:val="left" w:pos="3120"/>
                <w:tab w:val="left" w:pos="4320"/>
              </w:tabs>
              <w:jc w:val="right"/>
              <w:rPr>
                <w:rFonts w:ascii="Times New Roman" w:hAnsi="Times New Roman" w:cs="Times New Roman"/>
              </w:rPr>
            </w:pPr>
            <w:r w:rsidRPr="00442733">
              <w:rPr>
                <w:rFonts w:ascii="Times New Roman" w:hAnsi="Times New Roman" w:cs="Times New Roman"/>
              </w:rPr>
              <w:t>-</w:t>
            </w:r>
          </w:p>
        </w:tc>
        <w:tc>
          <w:tcPr>
            <w:tcW w:w="545" w:type="dxa"/>
            <w:tcBorders>
              <w:top w:val="single" w:sz="8" w:space="0" w:color="F79646" w:themeColor="accent6"/>
            </w:tcBorders>
          </w:tcPr>
          <w:p w:rsidR="008F7C8D" w:rsidRPr="00442733" w:rsidRDefault="008F7C8D" w:rsidP="008F7C8D">
            <w:pPr>
              <w:tabs>
                <w:tab w:val="left" w:pos="3120"/>
                <w:tab w:val="left" w:pos="4320"/>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442733">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465"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455"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5"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55"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75"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445"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563"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tcW w:w="540" w:type="dxa"/>
            <w:gridSpan w:val="2"/>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0"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36" w:type="dxa"/>
            <w:tcBorders>
              <w:top w:val="single" w:sz="8" w:space="0" w:color="F79646" w:themeColor="accent6"/>
            </w:tcBorders>
            <w:shd w:val="clear" w:color="auto" w:fill="FFFFFF" w:themeFill="background1"/>
          </w:tcPr>
          <w:p w:rsidR="008F7C8D" w:rsidRPr="00850729" w:rsidRDefault="008F7C8D" w:rsidP="008F7C8D">
            <w:pPr>
              <w:tabs>
                <w:tab w:val="left" w:pos="3120"/>
                <w:tab w:val="left" w:pos="4320"/>
              </w:tabs>
              <w:rPr>
                <w:rFonts w:ascii="Times New Roman" w:hAnsi="Times New Roman" w:cs="Times New Roman"/>
                <w:sz w:val="20"/>
              </w:rPr>
            </w:pPr>
          </w:p>
        </w:tc>
      </w:tr>
    </w:tbl>
    <w:p w:rsidR="008F7C8D" w:rsidRPr="00AF0AFE" w:rsidRDefault="008F7C8D" w:rsidP="008F7C8D">
      <w:pPr>
        <w:pStyle w:val="BodyText"/>
        <w:rPr>
          <w:b/>
          <w:i/>
        </w:rPr>
      </w:pPr>
      <w:r w:rsidRPr="00850729">
        <w:rPr>
          <w:b/>
          <w:i/>
          <w:sz w:val="20"/>
        </w:rPr>
        <w:t xml:space="preserve">                   </w:t>
      </w:r>
      <w:r w:rsidRPr="00AF0AFE">
        <w:rPr>
          <w:b/>
          <w:i/>
        </w:rPr>
        <w:t>Source: GutoGida District Education Office</w:t>
      </w:r>
    </w:p>
    <w:p w:rsidR="008F7C8D" w:rsidRDefault="008F7C8D" w:rsidP="008F7C8D">
      <w:pPr>
        <w:pStyle w:val="Heading3"/>
        <w:rPr>
          <w:rFonts w:eastAsia="Calibri"/>
          <w:sz w:val="32"/>
        </w:rPr>
        <w:sectPr w:rsidR="008F7C8D" w:rsidSect="00565253">
          <w:pgSz w:w="12240" w:h="15840"/>
          <w:pgMar w:top="1440" w:right="1440" w:bottom="1440" w:left="1440" w:header="720" w:footer="720" w:gutter="0"/>
          <w:pgNumType w:start="21"/>
          <w:cols w:space="720"/>
          <w:docGrid w:linePitch="381"/>
        </w:sectPr>
      </w:pPr>
    </w:p>
    <w:p w:rsidR="008F7C8D" w:rsidRPr="00C326F3" w:rsidRDefault="0055742F" w:rsidP="00C326F3">
      <w:pPr>
        <w:pStyle w:val="Heading3"/>
        <w:spacing w:line="360" w:lineRule="auto"/>
        <w:jc w:val="both"/>
        <w:rPr>
          <w:b/>
          <w:szCs w:val="24"/>
        </w:rPr>
      </w:pPr>
      <w:bookmarkStart w:id="218" w:name="_Toc488928135"/>
      <w:r>
        <w:rPr>
          <w:rFonts w:eastAsia="Calibri"/>
          <w:sz w:val="32"/>
        </w:rPr>
        <w:t xml:space="preserve"> </w:t>
      </w:r>
      <w:r w:rsidR="008F7C8D" w:rsidRPr="00C326F3">
        <w:rPr>
          <w:b/>
          <w:szCs w:val="24"/>
        </w:rPr>
        <w:t>Health Institutions</w:t>
      </w:r>
      <w:bookmarkEnd w:id="217"/>
      <w:bookmarkEnd w:id="218"/>
    </w:p>
    <w:p w:rsidR="008F7C8D" w:rsidRPr="0055742F" w:rsidRDefault="008F7C8D" w:rsidP="00C326F3">
      <w:pPr>
        <w:pStyle w:val="BodyText"/>
        <w:spacing w:line="360" w:lineRule="auto"/>
        <w:jc w:val="both"/>
        <w:rPr>
          <w:rFonts w:ascii="Times New Roman" w:hAnsi="Times New Roman" w:cs="Times New Roman"/>
          <w:sz w:val="24"/>
          <w:szCs w:val="24"/>
        </w:rPr>
      </w:pPr>
      <w:r w:rsidRPr="0055742F">
        <w:rPr>
          <w:rFonts w:ascii="Times New Roman" w:hAnsi="Times New Roman" w:cs="Times New Roman"/>
          <w:bCs/>
          <w:sz w:val="24"/>
          <w:szCs w:val="24"/>
        </w:rPr>
        <w:t>The national policy framework that guides programming in health sector development programs</w:t>
      </w:r>
      <w:r w:rsidRPr="0055742F">
        <w:rPr>
          <w:rFonts w:ascii="Times New Roman" w:hAnsi="Times New Roman" w:cs="Times New Roman"/>
          <w:sz w:val="24"/>
          <w:szCs w:val="24"/>
        </w:rPr>
        <w:t xml:space="preserve"> is the main emphasis of the growth and transformation program of five years with the clear focus on poverty related health condition. In GutoGidda District, the ten top Communicable diseases are; malaria, parasite, pneumonia, respiratory disease, genitor urinary disease, disease of digestive system, skin disease, anemia, accidental causes, and diarrheal disease. In addition to these, spread of HIV/AIDS and other problems that affect mothers and children, especially exists in rural areas. Health facilities has been extended to reach villages and households to accelerate the expansion of primary health care coverage which has already been developed and endorsed by the government with the view to achieve universal  primary health care to the rural population.</w:t>
      </w:r>
    </w:p>
    <w:p w:rsidR="008F7C8D" w:rsidRPr="0055742F" w:rsidRDefault="008F7C8D" w:rsidP="00C326F3">
      <w:pPr>
        <w:pStyle w:val="BodyText"/>
        <w:spacing w:line="36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Health indicators reveal that the current health situation of the district is in a better condition. Population that gets access to health service is below the standard but the situation is better compared to the near past periods. Health coverage of the District would </w:t>
      </w:r>
      <w:r w:rsidR="00AD4C30" w:rsidRPr="0055742F">
        <w:rPr>
          <w:rFonts w:ascii="Times New Roman" w:hAnsi="Times New Roman" w:cs="Times New Roman"/>
          <w:sz w:val="24"/>
          <w:szCs w:val="24"/>
        </w:rPr>
        <w:t>be 96</w:t>
      </w:r>
      <w:r w:rsidRPr="0055742F">
        <w:rPr>
          <w:rFonts w:ascii="Times New Roman" w:hAnsi="Times New Roman" w:cs="Times New Roman"/>
          <w:sz w:val="24"/>
          <w:szCs w:val="24"/>
        </w:rPr>
        <w:t xml:space="preserve">%  in the years 2019 &amp; 2020E.C.  </w:t>
      </w:r>
    </w:p>
    <w:p w:rsidR="008F7C8D" w:rsidRPr="0055742F" w:rsidRDefault="008F7C8D" w:rsidP="00C326F3">
      <w:pPr>
        <w:pStyle w:val="BodyText"/>
        <w:spacing w:line="360" w:lineRule="auto"/>
        <w:jc w:val="both"/>
        <w:rPr>
          <w:rFonts w:ascii="Times New Roman" w:hAnsi="Times New Roman" w:cs="Times New Roman"/>
          <w:sz w:val="24"/>
          <w:szCs w:val="24"/>
        </w:rPr>
      </w:pPr>
      <w:r w:rsidRPr="0055742F">
        <w:rPr>
          <w:rFonts w:ascii="Times New Roman" w:hAnsi="Times New Roman" w:cs="Times New Roman"/>
          <w:sz w:val="24"/>
          <w:szCs w:val="24"/>
        </w:rPr>
        <w:t>A health facility indicates that there is no hospital presently functioning in the district. As indicated by District Health office there are 3 governmental health centers and 17 private clinics in 2019 and 2020 E.C, there are also 23 governmental health posts in 2019 and 2020 E.C. All are provides health services to the people of the district.</w:t>
      </w:r>
    </w:p>
    <w:p w:rsidR="008F7C8D" w:rsidRPr="0055742F" w:rsidRDefault="008F7C8D" w:rsidP="0055742F">
      <w:pPr>
        <w:tabs>
          <w:tab w:val="left" w:pos="3120"/>
          <w:tab w:val="left" w:pos="4320"/>
        </w:tabs>
        <w:spacing w:after="0" w:line="240" w:lineRule="auto"/>
        <w:jc w:val="both"/>
        <w:rPr>
          <w:rFonts w:ascii="Times New Roman" w:hAnsi="Times New Roman" w:cs="Times New Roman"/>
          <w:b/>
          <w:i/>
          <w:sz w:val="24"/>
          <w:szCs w:val="24"/>
        </w:rPr>
      </w:pPr>
      <w:r w:rsidRPr="0055742F">
        <w:rPr>
          <w:rFonts w:ascii="Times New Roman" w:hAnsi="Times New Roman" w:cs="Times New Roman"/>
          <w:b/>
          <w:sz w:val="24"/>
          <w:szCs w:val="24"/>
        </w:rPr>
        <w:t xml:space="preserve">      </w:t>
      </w:r>
      <w:r w:rsidRPr="0055742F">
        <w:rPr>
          <w:rFonts w:ascii="Times New Roman" w:hAnsi="Times New Roman" w:cs="Times New Roman"/>
          <w:b/>
          <w:i/>
          <w:sz w:val="24"/>
          <w:szCs w:val="24"/>
        </w:rPr>
        <w:t xml:space="preserve">Table 23. Number of health institutions of the district </w:t>
      </w:r>
    </w:p>
    <w:tbl>
      <w:tblPr>
        <w:tblW w:w="9653" w:type="dxa"/>
        <w:tblInd w:w="-27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923"/>
        <w:gridCol w:w="2610"/>
        <w:gridCol w:w="990"/>
        <w:gridCol w:w="990"/>
        <w:gridCol w:w="990"/>
        <w:gridCol w:w="1170"/>
        <w:gridCol w:w="990"/>
        <w:gridCol w:w="990"/>
      </w:tblGrid>
      <w:tr w:rsidR="008F7C8D" w:rsidRPr="0055742F" w:rsidTr="00AD4C30">
        <w:trPr>
          <w:trHeight w:val="330"/>
        </w:trPr>
        <w:tc>
          <w:tcPr>
            <w:tcW w:w="923" w:type="dxa"/>
            <w:vMerge w:val="restart"/>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No. </w:t>
            </w:r>
          </w:p>
        </w:tc>
        <w:tc>
          <w:tcPr>
            <w:tcW w:w="2610" w:type="dxa"/>
            <w:vMerge w:val="restart"/>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Health institutions </w:t>
            </w:r>
          </w:p>
        </w:tc>
        <w:tc>
          <w:tcPr>
            <w:tcW w:w="6120" w:type="dxa"/>
            <w:gridSpan w:val="6"/>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Review period with type of ownership</w:t>
            </w:r>
          </w:p>
        </w:tc>
      </w:tr>
      <w:tr w:rsidR="008F7C8D" w:rsidRPr="0055742F" w:rsidTr="00AD4C30">
        <w:trPr>
          <w:trHeight w:val="287"/>
        </w:trPr>
        <w:tc>
          <w:tcPr>
            <w:tcW w:w="923" w:type="dxa"/>
            <w:vMerge/>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2610" w:type="dxa"/>
            <w:vMerge/>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1980" w:type="dxa"/>
            <w:gridSpan w:val="2"/>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Government</w:t>
            </w:r>
          </w:p>
        </w:tc>
        <w:tc>
          <w:tcPr>
            <w:tcW w:w="2160" w:type="dxa"/>
            <w:gridSpan w:val="2"/>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Private</w:t>
            </w:r>
          </w:p>
        </w:tc>
        <w:tc>
          <w:tcPr>
            <w:tcW w:w="1980" w:type="dxa"/>
            <w:gridSpan w:val="2"/>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Non Government</w:t>
            </w:r>
          </w:p>
        </w:tc>
      </w:tr>
      <w:tr w:rsidR="008F7C8D" w:rsidRPr="0055742F" w:rsidTr="00AD4C30">
        <w:trPr>
          <w:trHeight w:val="180"/>
        </w:trPr>
        <w:tc>
          <w:tcPr>
            <w:tcW w:w="923" w:type="dxa"/>
            <w:vMerge/>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2610" w:type="dxa"/>
            <w:vMerge/>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2019 E.C</w:t>
            </w:r>
          </w:p>
        </w:tc>
        <w:tc>
          <w:tcPr>
            <w:tcW w:w="990" w:type="dxa"/>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2020 E.C</w:t>
            </w:r>
          </w:p>
        </w:tc>
        <w:tc>
          <w:tcPr>
            <w:tcW w:w="990" w:type="dxa"/>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2019 E.C</w:t>
            </w:r>
          </w:p>
        </w:tc>
        <w:tc>
          <w:tcPr>
            <w:tcW w:w="1170" w:type="dxa"/>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2020 E.C</w:t>
            </w:r>
          </w:p>
        </w:tc>
        <w:tc>
          <w:tcPr>
            <w:tcW w:w="990" w:type="dxa"/>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2019 E.C</w:t>
            </w:r>
          </w:p>
        </w:tc>
        <w:tc>
          <w:tcPr>
            <w:tcW w:w="990" w:type="dxa"/>
            <w:shd w:val="clear" w:color="auto" w:fill="CCC0D9" w:themeFill="accent4" w:themeFillTint="66"/>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2020 E.C</w:t>
            </w:r>
          </w:p>
        </w:tc>
      </w:tr>
      <w:tr w:rsidR="008F7C8D" w:rsidRPr="0055742F" w:rsidTr="00AD4C30">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Hospital </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117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r w:rsidR="008F7C8D" w:rsidRPr="0055742F" w:rsidTr="00AD4C30">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Health centers</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3</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3</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r w:rsidR="008F7C8D" w:rsidRPr="0055742F" w:rsidTr="00AD4C30">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3</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Clinics</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8</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9</w:t>
            </w: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r w:rsidR="008F7C8D" w:rsidRPr="0055742F" w:rsidTr="00AD4C30">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4</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Health posts</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24</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24</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r w:rsidR="008F7C8D" w:rsidRPr="0055742F" w:rsidTr="00AD4C30">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5</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Rural drug vendors</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r w:rsidR="008F7C8D" w:rsidRPr="0055742F" w:rsidTr="00AD4C30">
        <w:trPr>
          <w:trHeight w:val="413"/>
        </w:trPr>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6</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Malaria controlling centers</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r w:rsidR="008F7C8D" w:rsidRPr="0055742F" w:rsidTr="00AD4C30">
        <w:trPr>
          <w:trHeight w:val="188"/>
        </w:trPr>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7</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Drug shops</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r w:rsidR="008F7C8D" w:rsidRPr="0055742F" w:rsidTr="00AD4C30">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8</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Pharmacies </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r w:rsidR="008F7C8D" w:rsidRPr="0055742F" w:rsidTr="00AD4C30">
        <w:tc>
          <w:tcPr>
            <w:tcW w:w="923"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9</w:t>
            </w:r>
          </w:p>
        </w:tc>
        <w:tc>
          <w:tcPr>
            <w:tcW w:w="261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Others </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9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c>
          <w:tcPr>
            <w:tcW w:w="990" w:type="dxa"/>
            <w:shd w:val="clear" w:color="auto" w:fill="FFFFFF" w:themeFill="background1"/>
          </w:tcPr>
          <w:p w:rsidR="008F7C8D" w:rsidRPr="0055742F" w:rsidRDefault="008F7C8D" w:rsidP="0055742F">
            <w:pPr>
              <w:tabs>
                <w:tab w:val="left" w:pos="3120"/>
                <w:tab w:val="left" w:pos="4320"/>
              </w:tabs>
              <w:spacing w:after="100" w:afterAutospacing="1" w:line="240" w:lineRule="auto"/>
              <w:jc w:val="both"/>
              <w:rPr>
                <w:rFonts w:ascii="Times New Roman" w:hAnsi="Times New Roman" w:cs="Times New Roman"/>
                <w:sz w:val="24"/>
                <w:szCs w:val="24"/>
              </w:rPr>
            </w:pPr>
          </w:p>
        </w:tc>
      </w:tr>
    </w:tbl>
    <w:p w:rsidR="008F7C8D" w:rsidRPr="0055742F" w:rsidRDefault="008F7C8D" w:rsidP="0055742F">
      <w:pPr>
        <w:pStyle w:val="BodyText"/>
        <w:jc w:val="both"/>
        <w:rPr>
          <w:rFonts w:ascii="Times New Roman" w:hAnsi="Times New Roman" w:cs="Times New Roman"/>
          <w:b/>
          <w:i/>
          <w:sz w:val="24"/>
          <w:szCs w:val="24"/>
        </w:rPr>
      </w:pPr>
      <w:r w:rsidRPr="0055742F">
        <w:rPr>
          <w:rFonts w:ascii="Times New Roman" w:hAnsi="Times New Roman" w:cs="Times New Roman"/>
          <w:sz w:val="24"/>
          <w:szCs w:val="24"/>
        </w:rPr>
        <w:t xml:space="preserve">                         </w:t>
      </w:r>
      <w:r w:rsidRPr="0055742F">
        <w:rPr>
          <w:rFonts w:ascii="Times New Roman" w:hAnsi="Times New Roman" w:cs="Times New Roman"/>
          <w:i/>
          <w:sz w:val="24"/>
          <w:szCs w:val="24"/>
        </w:rPr>
        <w:t xml:space="preserve">Source: </w:t>
      </w:r>
      <w:r w:rsidRPr="0055742F">
        <w:rPr>
          <w:rFonts w:ascii="Times New Roman" w:hAnsi="Times New Roman" w:cs="Times New Roman"/>
          <w:b/>
          <w:i/>
          <w:sz w:val="24"/>
          <w:szCs w:val="24"/>
        </w:rPr>
        <w:t>Guto Gida District Health Office</w:t>
      </w:r>
    </w:p>
    <w:p w:rsidR="008F7C8D" w:rsidRPr="0055742F" w:rsidRDefault="008F7C8D" w:rsidP="0055742F">
      <w:pPr>
        <w:pStyle w:val="BodyText"/>
        <w:jc w:val="both"/>
        <w:rPr>
          <w:rFonts w:ascii="Times New Roman" w:hAnsi="Times New Roman" w:cs="Times New Roman"/>
          <w:sz w:val="24"/>
          <w:szCs w:val="24"/>
        </w:rPr>
      </w:pPr>
      <w:r w:rsidRPr="0055742F">
        <w:rPr>
          <w:rFonts w:ascii="Times New Roman" w:hAnsi="Times New Roman" w:cs="Times New Roman"/>
          <w:sz w:val="24"/>
          <w:szCs w:val="24"/>
        </w:rPr>
        <w:t>Health professionals exist in Guto Gida district were 37 nurses, 17 health officers, 5 lab technicians,   and 01sanitarians  operating in health institutions by the year 2020 E.C.</w:t>
      </w:r>
    </w:p>
    <w:p w:rsidR="008F7C8D" w:rsidRPr="0055742F" w:rsidRDefault="008F7C8D" w:rsidP="0055742F">
      <w:pPr>
        <w:tabs>
          <w:tab w:val="left" w:pos="3120"/>
          <w:tab w:val="left" w:pos="4320"/>
        </w:tabs>
        <w:spacing w:after="0" w:line="240" w:lineRule="auto"/>
        <w:jc w:val="both"/>
        <w:rPr>
          <w:rFonts w:ascii="Times New Roman" w:eastAsia="Times New Roman" w:hAnsi="Times New Roman" w:cs="Times New Roman"/>
          <w:sz w:val="24"/>
          <w:szCs w:val="24"/>
        </w:rPr>
      </w:pPr>
    </w:p>
    <w:p w:rsidR="008F7C8D" w:rsidRPr="0055742F" w:rsidRDefault="008F7C8D" w:rsidP="0055742F">
      <w:pPr>
        <w:tabs>
          <w:tab w:val="left" w:pos="3120"/>
          <w:tab w:val="left" w:pos="4320"/>
        </w:tabs>
        <w:spacing w:after="0" w:line="240" w:lineRule="auto"/>
        <w:jc w:val="both"/>
        <w:rPr>
          <w:rFonts w:ascii="Times New Roman" w:hAnsi="Times New Roman" w:cs="Times New Roman"/>
          <w:b/>
          <w:i/>
          <w:sz w:val="24"/>
          <w:szCs w:val="24"/>
        </w:rPr>
      </w:pPr>
      <w:r w:rsidRPr="0055742F">
        <w:rPr>
          <w:rFonts w:ascii="Times New Roman" w:hAnsi="Times New Roman" w:cs="Times New Roman"/>
          <w:b/>
          <w:sz w:val="24"/>
          <w:szCs w:val="24"/>
        </w:rPr>
        <w:t xml:space="preserve">           </w:t>
      </w:r>
      <w:r w:rsidRPr="0055742F">
        <w:rPr>
          <w:rFonts w:ascii="Times New Roman" w:hAnsi="Times New Roman" w:cs="Times New Roman"/>
          <w:b/>
          <w:i/>
          <w:sz w:val="24"/>
          <w:szCs w:val="24"/>
        </w:rPr>
        <w:t>Table 24. Number of health technicians in the district</w:t>
      </w:r>
    </w:p>
    <w:tbl>
      <w:tblPr>
        <w:tblW w:w="0" w:type="auto"/>
        <w:tblInd w:w="19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540"/>
        <w:gridCol w:w="2340"/>
        <w:gridCol w:w="900"/>
        <w:gridCol w:w="900"/>
        <w:gridCol w:w="1170"/>
        <w:gridCol w:w="1170"/>
        <w:gridCol w:w="1170"/>
        <w:gridCol w:w="1170"/>
      </w:tblGrid>
      <w:tr w:rsidR="008F7C8D" w:rsidRPr="0055742F" w:rsidTr="008F7C8D">
        <w:trPr>
          <w:trHeight w:val="330"/>
        </w:trPr>
        <w:tc>
          <w:tcPr>
            <w:tcW w:w="540" w:type="dxa"/>
            <w:vMerge w:val="restart"/>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No </w:t>
            </w:r>
          </w:p>
        </w:tc>
        <w:tc>
          <w:tcPr>
            <w:tcW w:w="2340" w:type="dxa"/>
            <w:vMerge w:val="restart"/>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Health technicians</w:t>
            </w:r>
          </w:p>
        </w:tc>
        <w:tc>
          <w:tcPr>
            <w:tcW w:w="6480" w:type="dxa"/>
            <w:gridSpan w:val="6"/>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Review period with type of ownership</w:t>
            </w:r>
          </w:p>
        </w:tc>
      </w:tr>
      <w:tr w:rsidR="008F7C8D" w:rsidRPr="0055742F" w:rsidTr="008F7C8D">
        <w:trPr>
          <w:trHeight w:val="260"/>
        </w:trPr>
        <w:tc>
          <w:tcPr>
            <w:tcW w:w="540" w:type="dxa"/>
            <w:vMerge/>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2340" w:type="dxa"/>
            <w:vMerge/>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800" w:type="dxa"/>
            <w:gridSpan w:val="2"/>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Government</w:t>
            </w:r>
          </w:p>
        </w:tc>
        <w:tc>
          <w:tcPr>
            <w:tcW w:w="2340" w:type="dxa"/>
            <w:gridSpan w:val="2"/>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Private</w:t>
            </w:r>
          </w:p>
        </w:tc>
        <w:tc>
          <w:tcPr>
            <w:tcW w:w="2340" w:type="dxa"/>
            <w:gridSpan w:val="2"/>
            <w:shd w:val="clear" w:color="auto" w:fill="FBD4B4" w:themeFill="accent6" w:themeFillTint="66"/>
          </w:tcPr>
          <w:p w:rsidR="008F7C8D" w:rsidRPr="0055742F" w:rsidRDefault="0055742F"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Non-Government</w:t>
            </w:r>
          </w:p>
        </w:tc>
      </w:tr>
      <w:tr w:rsidR="008F7C8D" w:rsidRPr="0055742F" w:rsidTr="008F7C8D">
        <w:trPr>
          <w:trHeight w:val="260"/>
        </w:trPr>
        <w:tc>
          <w:tcPr>
            <w:tcW w:w="540" w:type="dxa"/>
            <w:vMerge/>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2340" w:type="dxa"/>
            <w:vMerge/>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90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2019 E.C</w:t>
            </w:r>
          </w:p>
        </w:tc>
        <w:tc>
          <w:tcPr>
            <w:tcW w:w="90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2020 E.C</w:t>
            </w:r>
          </w:p>
        </w:tc>
        <w:tc>
          <w:tcPr>
            <w:tcW w:w="117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2019 E.C</w:t>
            </w:r>
          </w:p>
        </w:tc>
        <w:tc>
          <w:tcPr>
            <w:tcW w:w="117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2020 E.C</w:t>
            </w:r>
          </w:p>
        </w:tc>
        <w:tc>
          <w:tcPr>
            <w:tcW w:w="117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2019 E.C</w:t>
            </w:r>
          </w:p>
        </w:tc>
        <w:tc>
          <w:tcPr>
            <w:tcW w:w="117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2020 E.C</w:t>
            </w:r>
          </w:p>
        </w:tc>
      </w:tr>
      <w:tr w:rsidR="008F7C8D" w:rsidRPr="0055742F" w:rsidTr="008F7C8D">
        <w:trPr>
          <w:trHeight w:val="368"/>
        </w:trPr>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Doctors </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rPr>
          <w:trHeight w:val="215"/>
        </w:trPr>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2</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Nurses </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28</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28</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17</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17</w:t>
            </w: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3</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Health assistants </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4</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Health officers</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rPr>
          <w:trHeight w:val="368"/>
        </w:trPr>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5</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Laboratory technicians</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5</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5</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rPr>
          <w:trHeight w:val="395"/>
        </w:trPr>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6</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X-ray technicians</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7</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Sanitarians </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01</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01</w:t>
            </w: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8</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Community health agents </w:t>
            </w:r>
          </w:p>
        </w:tc>
        <w:tc>
          <w:tcPr>
            <w:tcW w:w="90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90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117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117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0</w:t>
            </w: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23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Health post workers</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49</w:t>
            </w:r>
          </w:p>
        </w:tc>
        <w:tc>
          <w:tcPr>
            <w:tcW w:w="90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49</w:t>
            </w:r>
          </w:p>
        </w:tc>
        <w:tc>
          <w:tcPr>
            <w:tcW w:w="117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r w:rsidR="008F7C8D" w:rsidRPr="0055742F" w:rsidTr="008F7C8D">
        <w:tc>
          <w:tcPr>
            <w:tcW w:w="540" w:type="dxa"/>
            <w:shd w:val="clear" w:color="auto" w:fill="FBD4B4" w:themeFill="accent6" w:themeFillTint="66"/>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9</w:t>
            </w:r>
          </w:p>
        </w:tc>
        <w:tc>
          <w:tcPr>
            <w:tcW w:w="234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Pharmacists </w:t>
            </w:r>
          </w:p>
        </w:tc>
        <w:tc>
          <w:tcPr>
            <w:tcW w:w="90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90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c>
          <w:tcPr>
            <w:tcW w:w="1170" w:type="dxa"/>
            <w:shd w:val="clear" w:color="auto" w:fill="FFFFFF" w:themeFill="background1"/>
          </w:tcPr>
          <w:p w:rsidR="008F7C8D" w:rsidRPr="0055742F" w:rsidRDefault="008F7C8D" w:rsidP="0055742F">
            <w:pPr>
              <w:tabs>
                <w:tab w:val="left" w:pos="3120"/>
                <w:tab w:val="left" w:pos="4320"/>
              </w:tabs>
              <w:spacing w:after="0" w:line="240" w:lineRule="auto"/>
              <w:jc w:val="both"/>
              <w:rPr>
                <w:rFonts w:ascii="Times New Roman" w:hAnsi="Times New Roman" w:cs="Times New Roman"/>
                <w:sz w:val="24"/>
                <w:szCs w:val="24"/>
              </w:rPr>
            </w:pPr>
          </w:p>
        </w:tc>
      </w:tr>
    </w:tbl>
    <w:p w:rsidR="008F7C8D" w:rsidRPr="0055742F" w:rsidRDefault="008F7C8D" w:rsidP="0055742F">
      <w:pPr>
        <w:pStyle w:val="BodyText"/>
        <w:jc w:val="both"/>
        <w:rPr>
          <w:rFonts w:ascii="Times New Roman" w:hAnsi="Times New Roman" w:cs="Times New Roman"/>
          <w:b/>
          <w:i/>
          <w:sz w:val="24"/>
          <w:szCs w:val="24"/>
        </w:rPr>
      </w:pPr>
      <w:r w:rsidRPr="0055742F">
        <w:rPr>
          <w:rFonts w:ascii="Times New Roman" w:hAnsi="Times New Roman" w:cs="Times New Roman"/>
          <w:sz w:val="24"/>
          <w:szCs w:val="24"/>
        </w:rPr>
        <w:t xml:space="preserve">             </w:t>
      </w:r>
      <w:r w:rsidRPr="0055742F">
        <w:rPr>
          <w:rFonts w:ascii="Times New Roman" w:hAnsi="Times New Roman" w:cs="Times New Roman"/>
          <w:i/>
          <w:sz w:val="24"/>
          <w:szCs w:val="24"/>
        </w:rPr>
        <w:t xml:space="preserve">Source: </w:t>
      </w:r>
      <w:r w:rsidRPr="0055742F">
        <w:rPr>
          <w:rFonts w:ascii="Times New Roman" w:hAnsi="Times New Roman" w:cs="Times New Roman"/>
          <w:b/>
          <w:i/>
          <w:sz w:val="24"/>
          <w:szCs w:val="24"/>
        </w:rPr>
        <w:t>Guto Gida District Health Office</w:t>
      </w:r>
    </w:p>
    <w:p w:rsidR="008F7C8D" w:rsidRPr="0055742F" w:rsidRDefault="008F7C8D" w:rsidP="00261046">
      <w:pPr>
        <w:autoSpaceDE w:val="0"/>
        <w:autoSpaceDN w:val="0"/>
        <w:adjustRightInd w:val="0"/>
        <w:spacing w:after="0" w:line="36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Among different health policy and programs, universal immunization of children deals with vaccine-preventable diseases, namely Typhoid fever, Dyspers,IPs, Pneumonia malaria, UTI,skin problem DS, Diarrheal DS Rheumatic ,Arthritis and Anemia. As the district, data indicates in the year 2020 among the total children 3432 children fully vaccinated during the last 12 months against measles.  </w:t>
      </w:r>
    </w:p>
    <w:p w:rsidR="008F7C8D" w:rsidRDefault="008F7C8D" w:rsidP="00261046">
      <w:pPr>
        <w:pStyle w:val="BodyText"/>
        <w:spacing w:line="36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The major health problems of the district are those problems, which are associated in traditional and cultural traits that include low awareness of the community about prevention of diseases rather than cure or that is to say, the major parts of our population, prefer treatment rather than prevention.  In addition to this, low coverage of environmental sanitation, low supply of rural and urban potable water, increases scalability of the community to major endemic and epidemic causes of death. For children such as malaria, tonsillitis, intestinal parasites and pneumonic are diseases occurred occasionally in the district. </w:t>
      </w:r>
    </w:p>
    <w:p w:rsidR="0055742F" w:rsidRDefault="0055742F" w:rsidP="0055742F">
      <w:pPr>
        <w:pStyle w:val="BodyText"/>
        <w:jc w:val="both"/>
        <w:rPr>
          <w:rFonts w:ascii="Times New Roman" w:hAnsi="Times New Roman" w:cs="Times New Roman"/>
          <w:sz w:val="24"/>
          <w:szCs w:val="24"/>
        </w:rPr>
      </w:pPr>
    </w:p>
    <w:p w:rsidR="00AD4C30" w:rsidRDefault="00AD4C30" w:rsidP="0055742F">
      <w:pPr>
        <w:pStyle w:val="BodyText"/>
        <w:jc w:val="both"/>
        <w:rPr>
          <w:rFonts w:ascii="Times New Roman" w:hAnsi="Times New Roman" w:cs="Times New Roman"/>
          <w:sz w:val="24"/>
          <w:szCs w:val="24"/>
        </w:rPr>
      </w:pPr>
    </w:p>
    <w:p w:rsidR="00AD4C30" w:rsidRPr="0055742F" w:rsidRDefault="00AD4C30" w:rsidP="0055742F">
      <w:pPr>
        <w:pStyle w:val="BodyText"/>
        <w:jc w:val="both"/>
        <w:rPr>
          <w:rFonts w:ascii="Times New Roman" w:hAnsi="Times New Roman" w:cs="Times New Roman"/>
          <w:sz w:val="24"/>
          <w:szCs w:val="24"/>
        </w:rPr>
      </w:pPr>
    </w:p>
    <w:p w:rsidR="008F7C8D" w:rsidRPr="0055742F" w:rsidRDefault="008F7C8D" w:rsidP="0055742F">
      <w:pPr>
        <w:tabs>
          <w:tab w:val="left" w:pos="3120"/>
          <w:tab w:val="left" w:pos="4320"/>
        </w:tabs>
        <w:spacing w:after="0" w:line="240" w:lineRule="auto"/>
        <w:jc w:val="both"/>
        <w:rPr>
          <w:rFonts w:ascii="Times New Roman" w:hAnsi="Times New Roman" w:cs="Times New Roman"/>
          <w:b/>
          <w:i/>
          <w:sz w:val="24"/>
          <w:szCs w:val="24"/>
        </w:rPr>
      </w:pPr>
      <w:r w:rsidRPr="0055742F">
        <w:rPr>
          <w:rFonts w:ascii="Times New Roman" w:hAnsi="Times New Roman" w:cs="Times New Roman"/>
          <w:b/>
          <w:sz w:val="24"/>
          <w:szCs w:val="24"/>
        </w:rPr>
        <w:t xml:space="preserve">        </w:t>
      </w:r>
      <w:r w:rsidRPr="0055742F">
        <w:rPr>
          <w:rFonts w:ascii="Times New Roman" w:hAnsi="Times New Roman" w:cs="Times New Roman"/>
          <w:b/>
          <w:i/>
          <w:sz w:val="24"/>
          <w:szCs w:val="24"/>
        </w:rPr>
        <w:t>Table 25. List the 1</w:t>
      </w:r>
      <w:r w:rsidRPr="0055742F">
        <w:rPr>
          <w:rFonts w:ascii="Times New Roman" w:hAnsi="Times New Roman" w:cs="Times New Roman"/>
          <w:b/>
          <w:i/>
          <w:sz w:val="24"/>
          <w:szCs w:val="24"/>
          <w:vertAlign w:val="superscript"/>
        </w:rPr>
        <w:t>st</w:t>
      </w:r>
      <w:r w:rsidRPr="0055742F">
        <w:rPr>
          <w:rFonts w:ascii="Times New Roman" w:hAnsi="Times New Roman" w:cs="Times New Roman"/>
          <w:b/>
          <w:i/>
          <w:sz w:val="24"/>
          <w:szCs w:val="24"/>
        </w:rPr>
        <w:t xml:space="preserve"> ten top diseases in the district</w:t>
      </w:r>
    </w:p>
    <w:tbl>
      <w:tblPr>
        <w:tblStyle w:val="LightList-Accent11"/>
        <w:tblW w:w="0" w:type="auto"/>
        <w:tblInd w:w="288" w:type="dxa"/>
        <w:tblLook w:val="01E0" w:firstRow="1" w:lastRow="1" w:firstColumn="1" w:lastColumn="1" w:noHBand="0" w:noVBand="0"/>
      </w:tblPr>
      <w:tblGrid>
        <w:gridCol w:w="540"/>
        <w:gridCol w:w="5040"/>
        <w:gridCol w:w="1692"/>
        <w:gridCol w:w="1638"/>
      </w:tblGrid>
      <w:tr w:rsidR="008F7C8D" w:rsidRPr="0055742F" w:rsidTr="008F7C8D">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b w:val="0"/>
                <w:color w:val="auto"/>
                <w:sz w:val="24"/>
                <w:szCs w:val="24"/>
              </w:rPr>
            </w:pPr>
            <w:r w:rsidRPr="0055742F">
              <w:rPr>
                <w:rFonts w:ascii="Times New Roman" w:hAnsi="Times New Roman" w:cs="Times New Roman"/>
                <w:b w:val="0"/>
                <w:color w:val="auto"/>
                <w:sz w:val="24"/>
                <w:szCs w:val="24"/>
              </w:rPr>
              <w:t>N</w:t>
            </w:r>
            <w:r w:rsidRPr="0055742F">
              <w:rPr>
                <w:rFonts w:ascii="Times New Roman" w:hAnsi="Times New Roman" w:cs="Times New Roman"/>
                <w:b w:val="0"/>
                <w:color w:val="auto"/>
                <w:sz w:val="24"/>
                <w:szCs w:val="24"/>
                <w:u w:val="single"/>
                <w:vertAlign w:val="superscript"/>
              </w:rPr>
              <w:t>o</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left" w:pos="3120"/>
                <w:tab w:val="left" w:pos="4320"/>
              </w:tabs>
              <w:jc w:val="both"/>
              <w:rPr>
                <w:rFonts w:ascii="Times New Roman" w:hAnsi="Times New Roman" w:cs="Times New Roman"/>
                <w:b w:val="0"/>
                <w:color w:val="auto"/>
                <w:sz w:val="24"/>
                <w:szCs w:val="24"/>
              </w:rPr>
            </w:pPr>
          </w:p>
        </w:tc>
        <w:tc>
          <w:tcPr>
            <w:tcW w:w="1692" w:type="dxa"/>
          </w:tcPr>
          <w:p w:rsidR="008F7C8D" w:rsidRPr="0055742F" w:rsidRDefault="008F7C8D" w:rsidP="0055742F">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color w:val="auto"/>
                <w:sz w:val="24"/>
                <w:szCs w:val="24"/>
              </w:rPr>
            </w:pPr>
            <w:r w:rsidRPr="0055742F">
              <w:rPr>
                <w:rFonts w:ascii="Times New Roman" w:hAnsi="Times New Roman" w:cs="Times New Roman"/>
                <w:b w:val="0"/>
                <w:color w:val="auto"/>
                <w:sz w:val="24"/>
                <w:szCs w:val="24"/>
              </w:rPr>
              <w:t xml:space="preserve"> Top diseases </w:t>
            </w:r>
          </w:p>
        </w:tc>
      </w:tr>
      <w:tr w:rsidR="008F7C8D" w:rsidRPr="0055742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center" w:pos="4076"/>
              </w:tabs>
              <w:jc w:val="both"/>
              <w:rPr>
                <w:rFonts w:ascii="Times New Roman" w:hAnsi="Times New Roman" w:cs="Times New Roman"/>
                <w:sz w:val="24"/>
                <w:szCs w:val="24"/>
              </w:rPr>
            </w:pPr>
            <w:r w:rsidRPr="0055742F">
              <w:rPr>
                <w:rFonts w:ascii="Times New Roman" w:hAnsi="Times New Roman" w:cs="Times New Roman"/>
                <w:sz w:val="24"/>
                <w:szCs w:val="24"/>
              </w:rPr>
              <w:t>Malaria</w:t>
            </w:r>
          </w:p>
        </w:tc>
        <w:tc>
          <w:tcPr>
            <w:tcW w:w="1692" w:type="dxa"/>
          </w:tcPr>
          <w:p w:rsidR="008F7C8D" w:rsidRPr="0055742F" w:rsidRDefault="008F7C8D" w:rsidP="0055742F">
            <w:pPr>
              <w:tabs>
                <w:tab w:val="center" w:pos="4076"/>
              </w:tabs>
              <w:ind w:left="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pneumonic</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center" w:pos="4076"/>
              </w:tabs>
              <w:jc w:val="both"/>
              <w:rPr>
                <w:rFonts w:ascii="Times New Roman" w:hAnsi="Times New Roman" w:cs="Times New Roman"/>
                <w:sz w:val="24"/>
                <w:szCs w:val="24"/>
              </w:rPr>
            </w:pPr>
            <w:r w:rsidRPr="0055742F">
              <w:rPr>
                <w:rFonts w:ascii="Times New Roman" w:hAnsi="Times New Roman" w:cs="Times New Roman"/>
                <w:sz w:val="24"/>
                <w:szCs w:val="24"/>
              </w:rPr>
              <w:t>URTI</w:t>
            </w:r>
          </w:p>
        </w:tc>
        <w:tc>
          <w:tcPr>
            <w:tcW w:w="1692" w:type="dxa"/>
          </w:tcPr>
          <w:p w:rsidR="008F7C8D" w:rsidRPr="0055742F" w:rsidRDefault="008F7C8D" w:rsidP="0055742F">
            <w:pPr>
              <w:tabs>
                <w:tab w:val="center" w:pos="4076"/>
              </w:tabs>
              <w:ind w:left="2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malaria</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center" w:pos="4076"/>
              </w:tabs>
              <w:jc w:val="both"/>
              <w:rPr>
                <w:rFonts w:ascii="Times New Roman" w:hAnsi="Times New Roman" w:cs="Times New Roman"/>
                <w:sz w:val="24"/>
                <w:szCs w:val="24"/>
              </w:rPr>
            </w:pPr>
            <w:r w:rsidRPr="0055742F">
              <w:rPr>
                <w:rFonts w:ascii="Times New Roman" w:hAnsi="Times New Roman" w:cs="Times New Roman"/>
                <w:sz w:val="24"/>
                <w:szCs w:val="24"/>
              </w:rPr>
              <w:t>Rheumatoid Arthritics</w:t>
            </w:r>
          </w:p>
        </w:tc>
        <w:tc>
          <w:tcPr>
            <w:tcW w:w="1692" w:type="dxa"/>
          </w:tcPr>
          <w:p w:rsidR="008F7C8D" w:rsidRPr="0055742F" w:rsidRDefault="008F7C8D" w:rsidP="0055742F">
            <w:pPr>
              <w:tabs>
                <w:tab w:val="center" w:pos="4076"/>
              </w:tabs>
              <w:ind w:left="4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IP</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center" w:pos="4076"/>
              </w:tabs>
              <w:jc w:val="both"/>
              <w:rPr>
                <w:rFonts w:ascii="Times New Roman" w:hAnsi="Times New Roman" w:cs="Times New Roman"/>
                <w:sz w:val="24"/>
                <w:szCs w:val="24"/>
              </w:rPr>
            </w:pPr>
            <w:r w:rsidRPr="0055742F">
              <w:rPr>
                <w:rFonts w:ascii="Times New Roman" w:hAnsi="Times New Roman" w:cs="Times New Roman"/>
                <w:sz w:val="24"/>
                <w:szCs w:val="24"/>
              </w:rPr>
              <w:t>I/P</w:t>
            </w:r>
          </w:p>
        </w:tc>
        <w:tc>
          <w:tcPr>
            <w:tcW w:w="1692" w:type="dxa"/>
          </w:tcPr>
          <w:p w:rsidR="008F7C8D" w:rsidRPr="0055742F" w:rsidRDefault="008F7C8D" w:rsidP="0055742F">
            <w:pPr>
              <w:tabs>
                <w:tab w:val="center" w:pos="4076"/>
              </w:tabs>
              <w:ind w:left="15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Gastrites</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Pneumonia</w:t>
            </w:r>
          </w:p>
        </w:tc>
        <w:tc>
          <w:tcPr>
            <w:tcW w:w="1692" w:type="dxa"/>
          </w:tcPr>
          <w:p w:rsidR="008F7C8D" w:rsidRPr="0055742F" w:rsidRDefault="008F7C8D" w:rsidP="0055742F">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URTI</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ARI</w:t>
            </w:r>
          </w:p>
        </w:tc>
        <w:tc>
          <w:tcPr>
            <w:tcW w:w="1692" w:type="dxa"/>
          </w:tcPr>
          <w:p w:rsidR="008F7C8D" w:rsidRPr="0055742F" w:rsidRDefault="008F7C8D" w:rsidP="0055742F">
            <w:pPr>
              <w:tabs>
                <w:tab w:val="left" w:pos="3120"/>
                <w:tab w:val="left" w:pos="432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CDD</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 xml:space="preserve">Gastritis </w:t>
            </w:r>
          </w:p>
        </w:tc>
        <w:tc>
          <w:tcPr>
            <w:tcW w:w="1692" w:type="dxa"/>
          </w:tcPr>
          <w:p w:rsidR="008F7C8D" w:rsidRPr="0055742F" w:rsidRDefault="008F7C8D" w:rsidP="0055742F">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RA</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Accidental cases</w:t>
            </w:r>
          </w:p>
        </w:tc>
        <w:tc>
          <w:tcPr>
            <w:tcW w:w="1692" w:type="dxa"/>
          </w:tcPr>
          <w:p w:rsidR="008F7C8D" w:rsidRPr="0055742F" w:rsidRDefault="008F7C8D" w:rsidP="0055742F">
            <w:pPr>
              <w:tabs>
                <w:tab w:val="left" w:pos="3120"/>
                <w:tab w:val="left" w:pos="432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Figting</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CDD</w:t>
            </w:r>
          </w:p>
        </w:tc>
        <w:tc>
          <w:tcPr>
            <w:tcW w:w="1692" w:type="dxa"/>
          </w:tcPr>
          <w:p w:rsidR="008F7C8D" w:rsidRPr="0055742F" w:rsidRDefault="008F7C8D" w:rsidP="0055742F">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AC</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b w:val="0"/>
                <w:sz w:val="24"/>
                <w:szCs w:val="24"/>
              </w:rPr>
            </w:pPr>
            <w:r w:rsidRPr="0055742F">
              <w:rPr>
                <w:rFonts w:ascii="Times New Roman" w:hAnsi="Times New Roman"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 xml:space="preserve">Fighting </w:t>
            </w:r>
          </w:p>
        </w:tc>
        <w:tc>
          <w:tcPr>
            <w:tcW w:w="1692" w:type="dxa"/>
          </w:tcPr>
          <w:p w:rsidR="008F7C8D" w:rsidRPr="0055742F" w:rsidRDefault="008F7C8D" w:rsidP="0055742F">
            <w:pPr>
              <w:tabs>
                <w:tab w:val="left" w:pos="3120"/>
                <w:tab w:val="left" w:pos="432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ARI</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b w:val="0"/>
                <w:sz w:val="24"/>
                <w:szCs w:val="24"/>
              </w:rPr>
            </w:pPr>
          </w:p>
        </w:tc>
      </w:tr>
      <w:tr w:rsidR="008F7C8D" w:rsidRPr="0055742F" w:rsidTr="008F7C8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5040" w:type="dxa"/>
          </w:tcPr>
          <w:p w:rsidR="008F7C8D" w:rsidRPr="0055742F" w:rsidRDefault="008F7C8D" w:rsidP="0055742F">
            <w:pPr>
              <w:tabs>
                <w:tab w:val="left" w:pos="3120"/>
                <w:tab w:val="left" w:pos="4320"/>
              </w:tabs>
              <w:jc w:val="both"/>
              <w:rPr>
                <w:rFonts w:ascii="Times New Roman" w:hAnsi="Times New Roman" w:cs="Times New Roman"/>
                <w:sz w:val="24"/>
                <w:szCs w:val="24"/>
              </w:rPr>
            </w:pPr>
            <w:r w:rsidRPr="0055742F">
              <w:rPr>
                <w:rFonts w:ascii="Times New Roman" w:hAnsi="Times New Roman" w:cs="Times New Roman"/>
                <w:sz w:val="24"/>
                <w:szCs w:val="24"/>
              </w:rPr>
              <w:t>Skin disease</w:t>
            </w:r>
          </w:p>
        </w:tc>
        <w:tc>
          <w:tcPr>
            <w:tcW w:w="1692" w:type="dxa"/>
          </w:tcPr>
          <w:p w:rsidR="008F7C8D" w:rsidRPr="0055742F" w:rsidRDefault="008F7C8D" w:rsidP="0055742F">
            <w:pPr>
              <w:tabs>
                <w:tab w:val="left" w:pos="3120"/>
                <w:tab w:val="left" w:pos="4320"/>
              </w:tabs>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742F">
              <w:rPr>
                <w:rFonts w:ascii="Times New Roman" w:hAnsi="Times New Roman" w:cs="Times New Roman"/>
                <w:sz w:val="24"/>
                <w:szCs w:val="24"/>
              </w:rPr>
              <w:t>Skin disease</w:t>
            </w:r>
          </w:p>
        </w:tc>
        <w:tc>
          <w:tcPr>
            <w:cnfStyle w:val="000100000000" w:firstRow="0" w:lastRow="0" w:firstColumn="0" w:lastColumn="1" w:oddVBand="0" w:evenVBand="0" w:oddHBand="0" w:evenHBand="0" w:firstRowFirstColumn="0" w:firstRowLastColumn="0" w:lastRowFirstColumn="0" w:lastRowLastColumn="0"/>
            <w:tcW w:w="1638" w:type="dxa"/>
          </w:tcPr>
          <w:p w:rsidR="008F7C8D" w:rsidRPr="0055742F" w:rsidRDefault="008F7C8D" w:rsidP="0055742F">
            <w:pPr>
              <w:pStyle w:val="BodyText"/>
              <w:jc w:val="both"/>
              <w:rPr>
                <w:rFonts w:ascii="Times New Roman" w:hAnsi="Times New Roman" w:cs="Times New Roman"/>
                <w:sz w:val="24"/>
                <w:szCs w:val="24"/>
              </w:rPr>
            </w:pPr>
          </w:p>
        </w:tc>
      </w:tr>
    </w:tbl>
    <w:p w:rsidR="008F7C8D" w:rsidRPr="0055742F" w:rsidRDefault="008F7C8D" w:rsidP="0055742F">
      <w:pPr>
        <w:pStyle w:val="BodyText"/>
        <w:jc w:val="both"/>
        <w:rPr>
          <w:rFonts w:ascii="Times New Roman" w:hAnsi="Times New Roman" w:cs="Times New Roman"/>
          <w:b/>
          <w:i/>
          <w:sz w:val="24"/>
          <w:szCs w:val="24"/>
        </w:rPr>
      </w:pPr>
      <w:r w:rsidRPr="0055742F">
        <w:rPr>
          <w:rFonts w:ascii="Times New Roman" w:hAnsi="Times New Roman" w:cs="Times New Roman"/>
          <w:sz w:val="24"/>
          <w:szCs w:val="24"/>
        </w:rPr>
        <w:t xml:space="preserve">                </w:t>
      </w:r>
      <w:r w:rsidRPr="0055742F">
        <w:rPr>
          <w:rFonts w:ascii="Times New Roman" w:hAnsi="Times New Roman" w:cs="Times New Roman"/>
          <w:b/>
          <w:i/>
          <w:sz w:val="24"/>
          <w:szCs w:val="24"/>
        </w:rPr>
        <w:t>Source: Guto Gida District Health Office</w:t>
      </w:r>
    </w:p>
    <w:p w:rsidR="008F7C8D" w:rsidRPr="0055742F" w:rsidRDefault="008F7C8D" w:rsidP="00261046">
      <w:pPr>
        <w:pStyle w:val="BodyText"/>
        <w:spacing w:line="36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In the other case it is possible to understand from the following table that the health coverage in the district was found on a good position in the year under investigation. For example in 2019 E.C which was 93.96 % grew to 94.96 % in 2020 E.C. In general this trend shows a better health attention in the district was exists. </w:t>
      </w:r>
    </w:p>
    <w:p w:rsidR="008F7C8D" w:rsidRPr="0055742F" w:rsidRDefault="008F7C8D" w:rsidP="00261046">
      <w:pPr>
        <w:pStyle w:val="BodyText"/>
        <w:spacing w:line="360" w:lineRule="auto"/>
        <w:jc w:val="both"/>
        <w:rPr>
          <w:rFonts w:ascii="Times New Roman" w:hAnsi="Times New Roman" w:cs="Times New Roman"/>
          <w:sz w:val="24"/>
          <w:szCs w:val="24"/>
        </w:rPr>
      </w:pPr>
      <w:r w:rsidRPr="0055742F">
        <w:rPr>
          <w:rFonts w:ascii="Times New Roman" w:hAnsi="Times New Roman" w:cs="Times New Roman"/>
          <w:sz w:val="24"/>
          <w:szCs w:val="24"/>
        </w:rPr>
        <w:t xml:space="preserve">According to the data obtained from Guto Gida Health Office the total number of children vaccinated during the last month of 2020 E.C was 3,432of which 50% were males and 53%were females. </w:t>
      </w:r>
    </w:p>
    <w:p w:rsidR="008F7C8D" w:rsidRPr="0055742F" w:rsidRDefault="008F7C8D" w:rsidP="009A4043">
      <w:pPr>
        <w:pStyle w:val="ListParagraph"/>
        <w:numPr>
          <w:ilvl w:val="0"/>
          <w:numId w:val="49"/>
        </w:numPr>
        <w:tabs>
          <w:tab w:val="left" w:pos="3120"/>
          <w:tab w:val="left" w:pos="4320"/>
        </w:tabs>
        <w:spacing w:after="0" w:line="360" w:lineRule="auto"/>
        <w:jc w:val="both"/>
        <w:rPr>
          <w:rFonts w:ascii="Times New Roman" w:hAnsi="Times New Roman" w:cs="Times New Roman"/>
          <w:b/>
          <w:sz w:val="24"/>
          <w:szCs w:val="24"/>
        </w:rPr>
      </w:pPr>
      <w:r w:rsidRPr="0055742F">
        <w:rPr>
          <w:rFonts w:ascii="Times New Roman" w:hAnsi="Times New Roman" w:cs="Times New Roman"/>
          <w:b/>
          <w:sz w:val="24"/>
          <w:szCs w:val="24"/>
        </w:rPr>
        <w:t xml:space="preserve">Major causes of death for children in the district </w:t>
      </w:r>
    </w:p>
    <w:p w:rsidR="008F7C8D" w:rsidRPr="0055742F" w:rsidRDefault="008F7C8D" w:rsidP="009A4043">
      <w:pPr>
        <w:pStyle w:val="ListParagraph"/>
        <w:numPr>
          <w:ilvl w:val="0"/>
          <w:numId w:val="47"/>
        </w:numPr>
        <w:tabs>
          <w:tab w:val="left" w:pos="3120"/>
          <w:tab w:val="left" w:pos="4320"/>
        </w:tabs>
        <w:spacing w:after="0" w:line="360" w:lineRule="auto"/>
        <w:jc w:val="both"/>
        <w:rPr>
          <w:rFonts w:ascii="Times New Roman" w:hAnsi="Times New Roman" w:cs="Times New Roman"/>
          <w:sz w:val="24"/>
          <w:szCs w:val="24"/>
        </w:rPr>
      </w:pPr>
      <w:r w:rsidRPr="0055742F">
        <w:rPr>
          <w:rFonts w:ascii="Times New Roman" w:hAnsi="Times New Roman" w:cs="Times New Roman"/>
          <w:sz w:val="24"/>
          <w:szCs w:val="24"/>
        </w:rPr>
        <w:t>Pneumonia</w:t>
      </w:r>
    </w:p>
    <w:p w:rsidR="008F7C8D" w:rsidRPr="0055742F" w:rsidRDefault="008F7C8D" w:rsidP="009A4043">
      <w:pPr>
        <w:pStyle w:val="ListParagraph"/>
        <w:numPr>
          <w:ilvl w:val="0"/>
          <w:numId w:val="47"/>
        </w:numPr>
        <w:tabs>
          <w:tab w:val="left" w:pos="3120"/>
          <w:tab w:val="left" w:pos="4320"/>
        </w:tabs>
        <w:spacing w:after="0" w:line="360" w:lineRule="auto"/>
        <w:jc w:val="both"/>
        <w:rPr>
          <w:rFonts w:ascii="Times New Roman" w:hAnsi="Times New Roman" w:cs="Times New Roman"/>
          <w:sz w:val="24"/>
          <w:szCs w:val="24"/>
        </w:rPr>
      </w:pPr>
      <w:r w:rsidRPr="0055742F">
        <w:rPr>
          <w:rFonts w:ascii="Times New Roman" w:hAnsi="Times New Roman" w:cs="Times New Roman"/>
          <w:sz w:val="24"/>
          <w:szCs w:val="24"/>
        </w:rPr>
        <w:t>Malaria</w:t>
      </w:r>
    </w:p>
    <w:p w:rsidR="008F7C8D" w:rsidRPr="0055742F" w:rsidRDefault="008F7C8D" w:rsidP="009A4043">
      <w:pPr>
        <w:pStyle w:val="ListParagraph"/>
        <w:numPr>
          <w:ilvl w:val="0"/>
          <w:numId w:val="47"/>
        </w:numPr>
        <w:tabs>
          <w:tab w:val="left" w:pos="3120"/>
          <w:tab w:val="left" w:pos="4320"/>
        </w:tabs>
        <w:spacing w:after="0" w:line="360" w:lineRule="auto"/>
        <w:jc w:val="both"/>
        <w:rPr>
          <w:rFonts w:ascii="Times New Roman" w:hAnsi="Times New Roman" w:cs="Times New Roman"/>
          <w:sz w:val="24"/>
          <w:szCs w:val="24"/>
        </w:rPr>
      </w:pPr>
      <w:r w:rsidRPr="0055742F">
        <w:rPr>
          <w:rFonts w:ascii="Times New Roman" w:hAnsi="Times New Roman" w:cs="Times New Roman"/>
          <w:sz w:val="24"/>
          <w:szCs w:val="24"/>
        </w:rPr>
        <w:t>Diar haria</w:t>
      </w:r>
    </w:p>
    <w:p w:rsidR="008F7C8D" w:rsidRPr="0055742F" w:rsidRDefault="008F7C8D" w:rsidP="009A4043">
      <w:pPr>
        <w:pStyle w:val="ListParagraph"/>
        <w:numPr>
          <w:ilvl w:val="0"/>
          <w:numId w:val="49"/>
        </w:numPr>
        <w:tabs>
          <w:tab w:val="left" w:pos="3120"/>
          <w:tab w:val="left" w:pos="4320"/>
        </w:tabs>
        <w:spacing w:line="360" w:lineRule="auto"/>
        <w:jc w:val="both"/>
        <w:rPr>
          <w:rFonts w:ascii="Times New Roman" w:hAnsi="Times New Roman" w:cs="Times New Roman"/>
          <w:b/>
          <w:sz w:val="24"/>
          <w:szCs w:val="24"/>
        </w:rPr>
      </w:pPr>
      <w:r w:rsidRPr="0055742F">
        <w:rPr>
          <w:rFonts w:ascii="Times New Roman" w:hAnsi="Times New Roman" w:cs="Times New Roman"/>
          <w:b/>
          <w:sz w:val="24"/>
          <w:szCs w:val="24"/>
        </w:rPr>
        <w:t xml:space="preserve">Major Child health related problems in the district </w:t>
      </w:r>
    </w:p>
    <w:p w:rsidR="00AD4C30" w:rsidRPr="00AD4C30" w:rsidRDefault="008F7C8D" w:rsidP="00AD4C30">
      <w:pPr>
        <w:pStyle w:val="ListParagraph"/>
        <w:tabs>
          <w:tab w:val="left" w:pos="3120"/>
          <w:tab w:val="left" w:pos="4320"/>
        </w:tabs>
        <w:spacing w:after="0" w:line="360" w:lineRule="auto"/>
        <w:ind w:left="360"/>
        <w:jc w:val="both"/>
        <w:rPr>
          <w:rFonts w:ascii="Times New Roman" w:hAnsi="Times New Roman" w:cs="Times New Roman"/>
          <w:sz w:val="24"/>
          <w:szCs w:val="24"/>
        </w:rPr>
      </w:pPr>
      <w:r w:rsidRPr="0055742F">
        <w:rPr>
          <w:rFonts w:ascii="Times New Roman" w:hAnsi="Times New Roman" w:cs="Times New Roman"/>
          <w:sz w:val="24"/>
          <w:szCs w:val="24"/>
        </w:rPr>
        <w:t>-Health infrastructures like:- Electricity for health center, not well constructed main road, lack of water supply and human resources.</w:t>
      </w:r>
      <w:bookmarkStart w:id="219" w:name="_Toc488661546"/>
      <w:bookmarkStart w:id="220" w:name="_Toc488928136"/>
    </w:p>
    <w:p w:rsidR="00AD4C30" w:rsidRDefault="00AD4C30" w:rsidP="0055742F">
      <w:pPr>
        <w:pStyle w:val="Heading3"/>
        <w:spacing w:line="360" w:lineRule="auto"/>
        <w:jc w:val="both"/>
        <w:rPr>
          <w:b/>
          <w:szCs w:val="24"/>
        </w:rPr>
      </w:pPr>
    </w:p>
    <w:p w:rsidR="008F7C8D" w:rsidRPr="00AD4C30" w:rsidRDefault="008F7C8D" w:rsidP="0055742F">
      <w:pPr>
        <w:pStyle w:val="Heading3"/>
        <w:spacing w:line="360" w:lineRule="auto"/>
        <w:jc w:val="both"/>
        <w:rPr>
          <w:b/>
          <w:szCs w:val="24"/>
        </w:rPr>
      </w:pPr>
      <w:r w:rsidRPr="00AD4C30">
        <w:rPr>
          <w:b/>
          <w:szCs w:val="24"/>
        </w:rPr>
        <w:t>Women and Children Socio-Economic Indicators</w:t>
      </w:r>
      <w:bookmarkEnd w:id="219"/>
      <w:bookmarkEnd w:id="220"/>
    </w:p>
    <w:p w:rsidR="008F7C8D" w:rsidRPr="0055742F" w:rsidRDefault="008F7C8D" w:rsidP="0055742F">
      <w:pPr>
        <w:pStyle w:val="Heading4"/>
        <w:spacing w:line="360" w:lineRule="auto"/>
        <w:jc w:val="both"/>
        <w:rPr>
          <w:szCs w:val="24"/>
        </w:rPr>
      </w:pPr>
      <w:r w:rsidRPr="00AD4C30">
        <w:rPr>
          <w:b/>
          <w:szCs w:val="24"/>
        </w:rPr>
        <w:t>Women Issue Indicators</w:t>
      </w:r>
    </w:p>
    <w:p w:rsidR="008F7C8D" w:rsidRPr="0055742F" w:rsidRDefault="008F7C8D" w:rsidP="0055742F">
      <w:pPr>
        <w:autoSpaceDE w:val="0"/>
        <w:autoSpaceDN w:val="0"/>
        <w:adjustRightInd w:val="0"/>
        <w:spacing w:after="0" w:line="360" w:lineRule="auto"/>
        <w:jc w:val="both"/>
        <w:rPr>
          <w:rFonts w:ascii="Times New Roman" w:hAnsi="Times New Roman" w:cs="Times New Roman"/>
          <w:color w:val="FF0000"/>
          <w:sz w:val="24"/>
          <w:szCs w:val="24"/>
        </w:rPr>
      </w:pPr>
      <w:r w:rsidRPr="0055742F">
        <w:rPr>
          <w:rFonts w:ascii="Times New Roman" w:hAnsi="Times New Roman" w:cs="Times New Roman"/>
          <w:color w:val="000000" w:themeColor="text1"/>
          <w:sz w:val="24"/>
          <w:szCs w:val="24"/>
        </w:rPr>
        <w:t xml:space="preserve">Reducing maternal, infant and child morbidity and mortality rates as well as promoting the level of general welfare of the population is one of the national population policy goals and targets. Healthy mothers are likely to look after the health of infants and a child, thus promoting the health of mothers is imperative to promoting child-care and reducing child mortality. </w:t>
      </w:r>
      <w:r w:rsidRPr="0055742F">
        <w:rPr>
          <w:rFonts w:ascii="Times New Roman" w:hAnsi="Times New Roman" w:cs="Times New Roman"/>
          <w:sz w:val="24"/>
          <w:szCs w:val="24"/>
        </w:rPr>
        <w:t>Reducing maternal mortality ratio by three quarters, between 24,593 and 26,360, is proposed in the SDGs.</w:t>
      </w:r>
    </w:p>
    <w:p w:rsidR="0055742F" w:rsidRPr="00AD4C30" w:rsidRDefault="008F7C8D" w:rsidP="00AD4C30">
      <w:pPr>
        <w:autoSpaceDE w:val="0"/>
        <w:autoSpaceDN w:val="0"/>
        <w:adjustRightInd w:val="0"/>
        <w:spacing w:after="0" w:line="360" w:lineRule="auto"/>
        <w:jc w:val="both"/>
        <w:rPr>
          <w:rFonts w:ascii="Times New Roman" w:hAnsi="Times New Roman" w:cs="Times New Roman"/>
          <w:sz w:val="24"/>
          <w:szCs w:val="24"/>
        </w:rPr>
      </w:pPr>
      <w:r w:rsidRPr="0055742F">
        <w:rPr>
          <w:rFonts w:ascii="Times New Roman" w:hAnsi="Times New Roman" w:cs="Times New Roman"/>
          <w:sz w:val="24"/>
          <w:szCs w:val="24"/>
        </w:rPr>
        <w:t>The top causes of maternal death are malaria, obstructed labor, and unsafe delivery. During last two years, certain strategies have been undertaken in prevention of mother to child transmission of HIV/AIDS. PMTCT prophylaxis service delivery, counseling of mothers, awareness creation on prevention of mother to child transmission and condom promotio</w:t>
      </w:r>
      <w:r w:rsidR="00AD4C30">
        <w:rPr>
          <w:rFonts w:ascii="Times New Roman" w:hAnsi="Times New Roman" w:cs="Times New Roman"/>
          <w:sz w:val="24"/>
          <w:szCs w:val="24"/>
        </w:rPr>
        <w:t>n were among the measures taken</w:t>
      </w:r>
      <w:r w:rsidRPr="00AD4C30">
        <w:rPr>
          <w:rFonts w:ascii="Times New Roman" w:eastAsia="Calibri" w:hAnsi="Times New Roman" w:cs="Times New Roman"/>
          <w:b/>
          <w:sz w:val="24"/>
          <w:szCs w:val="24"/>
        </w:rPr>
        <w:t xml:space="preserve">        </w:t>
      </w:r>
    </w:p>
    <w:p w:rsidR="008F7C8D" w:rsidRPr="0055742F" w:rsidRDefault="008F7C8D" w:rsidP="0055742F">
      <w:pPr>
        <w:pStyle w:val="ListParagraph"/>
        <w:shd w:val="clear" w:color="auto" w:fill="FFFFFF" w:themeFill="background1"/>
        <w:tabs>
          <w:tab w:val="left" w:pos="1800"/>
          <w:tab w:val="left" w:pos="1890"/>
          <w:tab w:val="left" w:pos="2880"/>
        </w:tabs>
        <w:spacing w:after="0" w:line="240" w:lineRule="auto"/>
        <w:jc w:val="both"/>
        <w:rPr>
          <w:rFonts w:ascii="Times New Roman" w:hAnsi="Times New Roman" w:cs="Times New Roman"/>
          <w:b/>
          <w:i/>
          <w:sz w:val="24"/>
          <w:szCs w:val="24"/>
        </w:rPr>
      </w:pPr>
      <w:r w:rsidRPr="0055742F">
        <w:rPr>
          <w:rFonts w:ascii="Times New Roman" w:eastAsia="Calibri" w:hAnsi="Times New Roman" w:cs="Times New Roman"/>
          <w:b/>
          <w:i/>
          <w:sz w:val="24"/>
          <w:szCs w:val="24"/>
        </w:rPr>
        <w:t xml:space="preserve">Table 26. Maternal mortality ratio </w:t>
      </w:r>
    </w:p>
    <w:tbl>
      <w:tblPr>
        <w:tblStyle w:val="LightGrid-Accent4"/>
        <w:tblW w:w="0" w:type="auto"/>
        <w:tblInd w:w="67" w:type="dxa"/>
        <w:tblLook w:val="04A0" w:firstRow="1" w:lastRow="0" w:firstColumn="1" w:lastColumn="0" w:noHBand="0" w:noVBand="1"/>
      </w:tblPr>
      <w:tblGrid>
        <w:gridCol w:w="1391"/>
        <w:gridCol w:w="3063"/>
        <w:gridCol w:w="2525"/>
        <w:gridCol w:w="1887"/>
      </w:tblGrid>
      <w:tr w:rsidR="008F7C8D" w:rsidRPr="007D7C8F" w:rsidTr="00AD4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18" w:space="0" w:color="8064A2" w:themeColor="accent4"/>
              <w:left w:val="single" w:sz="18" w:space="0" w:color="8064A2" w:themeColor="accent4"/>
              <w:right w:val="single" w:sz="18" w:space="0" w:color="8064A2" w:themeColor="accent4"/>
            </w:tcBorders>
          </w:tcPr>
          <w:p w:rsidR="008F7C8D" w:rsidRPr="003F4FBD" w:rsidRDefault="008F7C8D" w:rsidP="008F7C8D">
            <w:pPr>
              <w:pStyle w:val="ListParagraph"/>
              <w:tabs>
                <w:tab w:val="left" w:pos="1800"/>
                <w:tab w:val="left" w:pos="1890"/>
                <w:tab w:val="left" w:pos="2880"/>
              </w:tabs>
              <w:ind w:left="0"/>
              <w:jc w:val="both"/>
              <w:rPr>
                <w:rFonts w:ascii="Times New Roman" w:hAnsi="Times New Roman" w:cs="Times New Roman"/>
                <w:sz w:val="20"/>
              </w:rPr>
            </w:pPr>
            <w:r w:rsidRPr="003F4FBD">
              <w:rPr>
                <w:rFonts w:ascii="Times New Roman" w:hAnsi="Times New Roman" w:cs="Times New Roman"/>
                <w:sz w:val="20"/>
              </w:rPr>
              <w:t>Year</w:t>
            </w:r>
          </w:p>
        </w:tc>
        <w:tc>
          <w:tcPr>
            <w:tcW w:w="3063" w:type="dxa"/>
            <w:tcBorders>
              <w:top w:val="single" w:sz="18" w:space="0" w:color="8064A2" w:themeColor="accent4"/>
              <w:left w:val="single" w:sz="18" w:space="0" w:color="8064A2" w:themeColor="accent4"/>
              <w:right w:val="single" w:sz="18" w:space="0" w:color="8064A2" w:themeColor="accent4"/>
            </w:tcBorders>
          </w:tcPr>
          <w:p w:rsidR="008F7C8D" w:rsidRPr="003F4FBD" w:rsidRDefault="008F7C8D" w:rsidP="008F7C8D">
            <w:pPr>
              <w:pStyle w:val="ListParagraph"/>
              <w:tabs>
                <w:tab w:val="left" w:pos="1800"/>
                <w:tab w:val="left" w:pos="1890"/>
                <w:tab w:val="left" w:pos="2880"/>
              </w:tab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F4FBD">
              <w:rPr>
                <w:rFonts w:ascii="Times New Roman" w:hAnsi="Times New Roman" w:cs="Times New Roman"/>
                <w:sz w:val="20"/>
              </w:rPr>
              <w:t>Number of mothers died</w:t>
            </w:r>
          </w:p>
          <w:p w:rsidR="008F7C8D" w:rsidRPr="003F4FBD" w:rsidRDefault="008F7C8D" w:rsidP="008F7C8D">
            <w:pPr>
              <w:pStyle w:val="ListParagraph"/>
              <w:tabs>
                <w:tab w:val="left" w:pos="1800"/>
                <w:tab w:val="left" w:pos="1890"/>
                <w:tab w:val="left" w:pos="288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3F4FBD">
              <w:rPr>
                <w:rFonts w:ascii="Times New Roman" w:hAnsi="Times New Roman" w:cs="Times New Roman"/>
                <w:b w:val="0"/>
                <w:sz w:val="20"/>
              </w:rPr>
              <w:t>(A)</w:t>
            </w:r>
          </w:p>
        </w:tc>
        <w:tc>
          <w:tcPr>
            <w:tcW w:w="2525" w:type="dxa"/>
            <w:tcBorders>
              <w:top w:val="single" w:sz="18" w:space="0" w:color="8064A2" w:themeColor="accent4"/>
              <w:left w:val="single" w:sz="18" w:space="0" w:color="8064A2" w:themeColor="accent4"/>
              <w:right w:val="single" w:sz="18" w:space="0" w:color="8064A2" w:themeColor="accent4"/>
            </w:tcBorders>
          </w:tcPr>
          <w:p w:rsidR="008F7C8D" w:rsidRPr="003F4FBD" w:rsidRDefault="008F7C8D" w:rsidP="008F7C8D">
            <w:pPr>
              <w:pStyle w:val="ListParagraph"/>
              <w:tabs>
                <w:tab w:val="left" w:pos="1800"/>
                <w:tab w:val="left" w:pos="1890"/>
                <w:tab w:val="left" w:pos="2880"/>
              </w:tabs>
              <w:spacing w:before="240"/>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F4FBD">
              <w:rPr>
                <w:rFonts w:ascii="Times New Roman" w:hAnsi="Times New Roman" w:cs="Times New Roman"/>
                <w:sz w:val="20"/>
              </w:rPr>
              <w:t xml:space="preserve">Total number of mothers </w:t>
            </w:r>
          </w:p>
          <w:p w:rsidR="008F7C8D" w:rsidRPr="003F4FBD" w:rsidRDefault="008F7C8D" w:rsidP="008F7C8D">
            <w:pPr>
              <w:pStyle w:val="ListParagraph"/>
              <w:tabs>
                <w:tab w:val="left" w:pos="1800"/>
                <w:tab w:val="left" w:pos="1890"/>
                <w:tab w:val="left" w:pos="2880"/>
              </w:tabs>
              <w:spacing w:before="24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F4FBD">
              <w:rPr>
                <w:rFonts w:ascii="Times New Roman" w:hAnsi="Times New Roman" w:cs="Times New Roman"/>
                <w:b w:val="0"/>
                <w:sz w:val="20"/>
              </w:rPr>
              <w:t>(B)</w:t>
            </w:r>
          </w:p>
        </w:tc>
        <w:tc>
          <w:tcPr>
            <w:tcW w:w="1887" w:type="dxa"/>
            <w:tcBorders>
              <w:top w:val="single" w:sz="18" w:space="0" w:color="8064A2" w:themeColor="accent4"/>
              <w:left w:val="single" w:sz="18" w:space="0" w:color="8064A2" w:themeColor="accent4"/>
              <w:right w:val="single" w:sz="18" w:space="0" w:color="8064A2" w:themeColor="accent4"/>
            </w:tcBorders>
          </w:tcPr>
          <w:p w:rsidR="008F7C8D" w:rsidRPr="003F4FBD" w:rsidRDefault="008F7C8D" w:rsidP="008F7C8D">
            <w:pPr>
              <w:pStyle w:val="ListParagraph"/>
              <w:tabs>
                <w:tab w:val="left" w:pos="1800"/>
                <w:tab w:val="left" w:pos="1890"/>
                <w:tab w:val="left" w:pos="288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F4FBD">
              <w:rPr>
                <w:rFonts w:ascii="Times New Roman" w:hAnsi="Times New Roman" w:cs="Times New Roman"/>
                <w:sz w:val="20"/>
              </w:rPr>
              <w:t>(A/B) *1,000</w:t>
            </w:r>
          </w:p>
        </w:tc>
      </w:tr>
      <w:tr w:rsidR="008F7C8D" w:rsidRPr="007D7C8F" w:rsidTr="00AD4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F7C8D" w:rsidRPr="00A41BF1" w:rsidRDefault="008F7C8D" w:rsidP="008F7C8D">
            <w:pPr>
              <w:pStyle w:val="ListParagraph"/>
              <w:tabs>
                <w:tab w:val="left" w:pos="1800"/>
                <w:tab w:val="left" w:pos="1890"/>
                <w:tab w:val="left" w:pos="2880"/>
              </w:tabs>
              <w:spacing w:line="360" w:lineRule="auto"/>
              <w:ind w:left="0"/>
              <w:jc w:val="both"/>
              <w:rPr>
                <w:rFonts w:ascii="Times New Roman" w:hAnsi="Times New Roman" w:cs="Times New Roman"/>
              </w:rPr>
            </w:pPr>
            <w:r>
              <w:rPr>
                <w:rFonts w:ascii="Times New Roman" w:hAnsi="Times New Roman" w:cs="Times New Roman"/>
              </w:rPr>
              <w:t>2019</w:t>
            </w:r>
            <w:r w:rsidRPr="00A41BF1">
              <w:rPr>
                <w:rFonts w:ascii="Times New Roman" w:hAnsi="Times New Roman" w:cs="Times New Roman"/>
              </w:rPr>
              <w:t xml:space="preserve"> E.C</w:t>
            </w:r>
          </w:p>
        </w:tc>
        <w:tc>
          <w:tcPr>
            <w:tcW w:w="306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F7C8D" w:rsidRPr="00C66F7A"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t>0</w:t>
            </w:r>
          </w:p>
        </w:tc>
        <w:tc>
          <w:tcPr>
            <w:tcW w:w="252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F7C8D" w:rsidRPr="00871BD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871BD2">
              <w:t>24593</w:t>
            </w:r>
          </w:p>
        </w:tc>
        <w:tc>
          <w:tcPr>
            <w:tcW w:w="188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F7C8D" w:rsidRPr="00C66F7A"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t>0</w:t>
            </w:r>
          </w:p>
        </w:tc>
      </w:tr>
      <w:tr w:rsidR="008F7C8D" w:rsidRPr="007D7C8F" w:rsidTr="00AD4C30">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9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F7C8D" w:rsidRPr="00A41BF1" w:rsidRDefault="008F7C8D" w:rsidP="008F7C8D">
            <w:pPr>
              <w:pStyle w:val="ListParagraph"/>
              <w:tabs>
                <w:tab w:val="left" w:pos="1800"/>
                <w:tab w:val="left" w:pos="1890"/>
                <w:tab w:val="left" w:pos="2880"/>
              </w:tabs>
              <w:spacing w:line="360" w:lineRule="auto"/>
              <w:ind w:left="0"/>
              <w:jc w:val="both"/>
              <w:rPr>
                <w:rFonts w:ascii="Times New Roman" w:hAnsi="Times New Roman" w:cs="Times New Roman"/>
              </w:rPr>
            </w:pPr>
            <w:r>
              <w:rPr>
                <w:rFonts w:ascii="Times New Roman" w:hAnsi="Times New Roman" w:cs="Times New Roman"/>
              </w:rPr>
              <w:t xml:space="preserve">2020 </w:t>
            </w:r>
            <w:r w:rsidRPr="00A41BF1">
              <w:rPr>
                <w:rFonts w:ascii="Times New Roman" w:hAnsi="Times New Roman" w:cs="Times New Roman"/>
              </w:rPr>
              <w:t>E.C</w:t>
            </w:r>
          </w:p>
        </w:tc>
        <w:tc>
          <w:tcPr>
            <w:tcW w:w="306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F7C8D" w:rsidRPr="00C66F7A"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t>0</w:t>
            </w:r>
          </w:p>
        </w:tc>
        <w:tc>
          <w:tcPr>
            <w:tcW w:w="252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F7C8D" w:rsidRPr="00871BD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871BD2">
              <w:t>26360</w:t>
            </w:r>
          </w:p>
        </w:tc>
        <w:tc>
          <w:tcPr>
            <w:tcW w:w="188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F7C8D" w:rsidRPr="00C66F7A"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t>0</w:t>
            </w:r>
          </w:p>
        </w:tc>
      </w:tr>
    </w:tbl>
    <w:p w:rsidR="008F7C8D" w:rsidRPr="00C76726" w:rsidRDefault="008F7C8D" w:rsidP="008F7C8D">
      <w:pPr>
        <w:autoSpaceDE w:val="0"/>
        <w:autoSpaceDN w:val="0"/>
        <w:adjustRightInd w:val="0"/>
        <w:spacing w:after="0" w:line="360" w:lineRule="auto"/>
        <w:jc w:val="both"/>
        <w:rPr>
          <w:rFonts w:ascii="Times New Roman" w:hAnsi="Times New Roman" w:cs="Times New Roman"/>
          <w:b/>
          <w:i/>
          <w:sz w:val="20"/>
          <w:szCs w:val="24"/>
        </w:rPr>
      </w:pPr>
      <w:r w:rsidRPr="007D7C8F">
        <w:rPr>
          <w:rFonts w:ascii="Times New Roman" w:hAnsi="Times New Roman" w:cs="Times New Roman"/>
          <w:b/>
          <w:i/>
          <w:sz w:val="20"/>
          <w:szCs w:val="24"/>
        </w:rPr>
        <w:t xml:space="preserve">               </w:t>
      </w:r>
      <w:r>
        <w:rPr>
          <w:rFonts w:ascii="Times New Roman" w:hAnsi="Times New Roman" w:cs="Times New Roman"/>
          <w:b/>
          <w:i/>
          <w:sz w:val="20"/>
          <w:szCs w:val="24"/>
        </w:rPr>
        <w:t xml:space="preserve">                </w:t>
      </w:r>
      <w:r w:rsidRPr="00A41BF1">
        <w:rPr>
          <w:rFonts w:ascii="Times New Roman" w:hAnsi="Times New Roman" w:cs="Times New Roman"/>
          <w:b/>
          <w:i/>
          <w:szCs w:val="24"/>
        </w:rPr>
        <w:t>Source: GutoGida District Health Office</w:t>
      </w:r>
    </w:p>
    <w:p w:rsidR="008F7C8D" w:rsidRPr="00A41BF1" w:rsidRDefault="008F7C8D" w:rsidP="008F7C8D">
      <w:pPr>
        <w:autoSpaceDE w:val="0"/>
        <w:autoSpaceDN w:val="0"/>
        <w:adjustRightInd w:val="0"/>
        <w:spacing w:before="240" w:after="0" w:line="240" w:lineRule="auto"/>
        <w:jc w:val="center"/>
        <w:rPr>
          <w:rFonts w:ascii="Times New Roman" w:hAnsi="Times New Roman" w:cs="Times New Roman"/>
          <w:b/>
          <w:i/>
          <w:szCs w:val="24"/>
        </w:rPr>
      </w:pPr>
      <w:r w:rsidRPr="00A41BF1">
        <w:rPr>
          <w:rFonts w:ascii="Times New Roman" w:hAnsi="Times New Roman" w:cs="Times New Roman"/>
          <w:b/>
          <w:i/>
          <w:szCs w:val="24"/>
        </w:rPr>
        <w:t>Table 27. Number of woman who have been tested HIV/AIDS and percentage of maternal mortality attributable to AIDS</w:t>
      </w:r>
    </w:p>
    <w:tbl>
      <w:tblPr>
        <w:tblStyle w:val="TableGrid"/>
        <w:tblW w:w="0" w:type="auto"/>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1280"/>
        <w:gridCol w:w="2056"/>
        <w:gridCol w:w="2839"/>
        <w:gridCol w:w="3039"/>
      </w:tblGrid>
      <w:tr w:rsidR="008F7C8D" w:rsidRPr="003F4FBD" w:rsidTr="00FB6048">
        <w:trPr>
          <w:trHeight w:val="827"/>
          <w:jc w:val="center"/>
        </w:trPr>
        <w:tc>
          <w:tcPr>
            <w:tcW w:w="1280" w:type="dxa"/>
            <w:tcBorders>
              <w:bottom w:val="single" w:sz="4" w:space="0" w:color="auto"/>
            </w:tcBorders>
            <w:shd w:val="clear" w:color="auto" w:fill="F2DBDB" w:themeFill="accent2" w:themeFillTint="33"/>
          </w:tcPr>
          <w:p w:rsidR="008F7C8D" w:rsidRPr="003F4FBD" w:rsidRDefault="008F7C8D" w:rsidP="008F7C8D">
            <w:pPr>
              <w:autoSpaceDE w:val="0"/>
              <w:autoSpaceDN w:val="0"/>
              <w:adjustRightInd w:val="0"/>
              <w:spacing w:line="360" w:lineRule="auto"/>
              <w:jc w:val="both"/>
              <w:rPr>
                <w:rFonts w:ascii="Times New Roman" w:hAnsi="Times New Roman" w:cs="Times New Roman"/>
                <w:b/>
                <w:i/>
                <w:sz w:val="18"/>
                <w:szCs w:val="24"/>
              </w:rPr>
            </w:pPr>
          </w:p>
          <w:p w:rsidR="008F7C8D" w:rsidRPr="003F4FBD" w:rsidRDefault="008F7C8D" w:rsidP="008F7C8D">
            <w:pPr>
              <w:autoSpaceDE w:val="0"/>
              <w:autoSpaceDN w:val="0"/>
              <w:adjustRightInd w:val="0"/>
              <w:spacing w:line="360" w:lineRule="auto"/>
              <w:jc w:val="both"/>
              <w:rPr>
                <w:rFonts w:ascii="Times New Roman" w:hAnsi="Times New Roman" w:cs="Times New Roman"/>
                <w:b/>
                <w:i/>
                <w:sz w:val="18"/>
                <w:szCs w:val="24"/>
              </w:rPr>
            </w:pPr>
            <w:r w:rsidRPr="003F4FBD">
              <w:rPr>
                <w:rFonts w:ascii="Times New Roman" w:hAnsi="Times New Roman" w:cs="Times New Roman"/>
                <w:b/>
                <w:i/>
                <w:sz w:val="18"/>
                <w:szCs w:val="24"/>
              </w:rPr>
              <w:t>Year</w:t>
            </w:r>
          </w:p>
        </w:tc>
        <w:tc>
          <w:tcPr>
            <w:tcW w:w="2056" w:type="dxa"/>
            <w:tcBorders>
              <w:bottom w:val="single" w:sz="4" w:space="0" w:color="auto"/>
            </w:tcBorders>
            <w:shd w:val="clear" w:color="auto" w:fill="F2DBDB" w:themeFill="accent2" w:themeFillTint="33"/>
          </w:tcPr>
          <w:p w:rsidR="008F7C8D" w:rsidRPr="003F4FBD" w:rsidRDefault="008F7C8D" w:rsidP="008F7C8D">
            <w:pPr>
              <w:autoSpaceDE w:val="0"/>
              <w:autoSpaceDN w:val="0"/>
              <w:adjustRightInd w:val="0"/>
              <w:spacing w:line="360" w:lineRule="auto"/>
              <w:rPr>
                <w:rFonts w:ascii="Times New Roman" w:hAnsi="Times New Roman" w:cs="Times New Roman"/>
                <w:b/>
                <w:i/>
                <w:sz w:val="18"/>
                <w:szCs w:val="24"/>
              </w:rPr>
            </w:pPr>
            <w:r w:rsidRPr="003F4FBD">
              <w:rPr>
                <w:rFonts w:ascii="Times New Roman" w:hAnsi="Times New Roman" w:cs="Times New Roman"/>
                <w:b/>
                <w:i/>
                <w:sz w:val="18"/>
                <w:szCs w:val="24"/>
              </w:rPr>
              <w:t>Number woman who have been tested to HIV/AIDS</w:t>
            </w:r>
          </w:p>
        </w:tc>
        <w:tc>
          <w:tcPr>
            <w:tcW w:w="2839" w:type="dxa"/>
            <w:tcBorders>
              <w:bottom w:val="single" w:sz="4" w:space="0" w:color="auto"/>
            </w:tcBorders>
            <w:shd w:val="clear" w:color="auto" w:fill="F2DBDB" w:themeFill="accent2" w:themeFillTint="33"/>
          </w:tcPr>
          <w:p w:rsidR="008F7C8D" w:rsidRPr="003F4FBD" w:rsidRDefault="008F7C8D" w:rsidP="008F7C8D">
            <w:pPr>
              <w:autoSpaceDE w:val="0"/>
              <w:autoSpaceDN w:val="0"/>
              <w:adjustRightInd w:val="0"/>
              <w:spacing w:line="360" w:lineRule="auto"/>
              <w:rPr>
                <w:rFonts w:ascii="Times New Roman" w:hAnsi="Times New Roman" w:cs="Times New Roman"/>
                <w:b/>
                <w:i/>
                <w:sz w:val="18"/>
                <w:szCs w:val="24"/>
              </w:rPr>
            </w:pPr>
            <w:r w:rsidRPr="003F4FBD">
              <w:rPr>
                <w:rFonts w:ascii="Times New Roman" w:hAnsi="Times New Roman" w:cs="Times New Roman"/>
                <w:b/>
                <w:i/>
                <w:sz w:val="18"/>
                <w:szCs w:val="24"/>
              </w:rPr>
              <w:t>The percentage of maternal mortality attributable to AIDS</w:t>
            </w:r>
          </w:p>
        </w:tc>
        <w:tc>
          <w:tcPr>
            <w:tcW w:w="3039" w:type="dxa"/>
            <w:tcBorders>
              <w:bottom w:val="single" w:sz="4" w:space="0" w:color="auto"/>
            </w:tcBorders>
            <w:shd w:val="clear" w:color="auto" w:fill="F2DBDB" w:themeFill="accent2" w:themeFillTint="33"/>
          </w:tcPr>
          <w:p w:rsidR="008F7C8D" w:rsidRPr="003F4FBD" w:rsidRDefault="008F7C8D" w:rsidP="008F7C8D">
            <w:pPr>
              <w:autoSpaceDE w:val="0"/>
              <w:autoSpaceDN w:val="0"/>
              <w:adjustRightInd w:val="0"/>
              <w:spacing w:line="360" w:lineRule="auto"/>
              <w:rPr>
                <w:rFonts w:ascii="Times New Roman" w:hAnsi="Times New Roman" w:cs="Times New Roman"/>
                <w:b/>
                <w:i/>
                <w:sz w:val="18"/>
                <w:szCs w:val="24"/>
              </w:rPr>
            </w:pPr>
            <w:r w:rsidRPr="003F4FBD">
              <w:rPr>
                <w:rFonts w:ascii="Times New Roman" w:hAnsi="Times New Roman" w:cs="Times New Roman"/>
                <w:b/>
                <w:i/>
                <w:sz w:val="18"/>
                <w:szCs w:val="24"/>
              </w:rPr>
              <w:t>The percentage of under-five mortality attributed to AIDS</w:t>
            </w:r>
          </w:p>
        </w:tc>
      </w:tr>
      <w:tr w:rsidR="008F7C8D" w:rsidRPr="007D7C8F" w:rsidTr="00FB6048">
        <w:trPr>
          <w:jc w:val="center"/>
        </w:trPr>
        <w:tc>
          <w:tcPr>
            <w:tcW w:w="1280" w:type="dxa"/>
          </w:tcPr>
          <w:p w:rsidR="008F7C8D" w:rsidRPr="00A41BF1" w:rsidRDefault="008F7C8D" w:rsidP="008F7C8D">
            <w:pPr>
              <w:pStyle w:val="ListParagraph"/>
              <w:tabs>
                <w:tab w:val="left" w:pos="1800"/>
                <w:tab w:val="left" w:pos="1890"/>
                <w:tab w:val="left" w:pos="2880"/>
              </w:tabs>
              <w:spacing w:line="360" w:lineRule="auto"/>
              <w:ind w:left="0"/>
              <w:jc w:val="both"/>
              <w:rPr>
                <w:rFonts w:ascii="Times New Roman" w:hAnsi="Times New Roman" w:cs="Times New Roman"/>
              </w:rPr>
            </w:pPr>
            <w:r>
              <w:rPr>
                <w:rFonts w:ascii="Times New Roman" w:hAnsi="Times New Roman" w:cs="Times New Roman"/>
              </w:rPr>
              <w:t>2019</w:t>
            </w:r>
            <w:r w:rsidRPr="00A41BF1">
              <w:rPr>
                <w:rFonts w:ascii="Times New Roman" w:hAnsi="Times New Roman" w:cs="Times New Roman"/>
              </w:rPr>
              <w:t xml:space="preserve"> E.C</w:t>
            </w:r>
          </w:p>
        </w:tc>
        <w:tc>
          <w:tcPr>
            <w:tcW w:w="2056" w:type="dxa"/>
          </w:tcPr>
          <w:p w:rsidR="008F7C8D" w:rsidRPr="00AF1D48" w:rsidRDefault="008F7C8D" w:rsidP="008F7C8D">
            <w:pPr>
              <w:spacing w:line="360" w:lineRule="auto"/>
              <w:contextualSpacing/>
              <w:jc w:val="right"/>
              <w:rPr>
                <w:sz w:val="24"/>
              </w:rPr>
            </w:pPr>
            <w:r w:rsidRPr="00AF1D48">
              <w:rPr>
                <w:sz w:val="24"/>
              </w:rPr>
              <w:t>2</w:t>
            </w:r>
            <w:r>
              <w:rPr>
                <w:sz w:val="24"/>
              </w:rPr>
              <w:t>,</w:t>
            </w:r>
            <w:r w:rsidRPr="00AF1D48">
              <w:rPr>
                <w:sz w:val="24"/>
              </w:rPr>
              <w:t>452</w:t>
            </w:r>
          </w:p>
        </w:tc>
        <w:tc>
          <w:tcPr>
            <w:tcW w:w="2839" w:type="dxa"/>
            <w:shd w:val="clear" w:color="auto" w:fill="auto"/>
          </w:tcPr>
          <w:p w:rsidR="008F7C8D" w:rsidRPr="00AF1D48" w:rsidRDefault="008F7C8D" w:rsidP="008F7C8D">
            <w:pPr>
              <w:spacing w:line="360" w:lineRule="auto"/>
              <w:contextualSpacing/>
              <w:jc w:val="right"/>
              <w:rPr>
                <w:sz w:val="24"/>
              </w:rPr>
            </w:pPr>
            <w:r w:rsidRPr="00AF1D48">
              <w:rPr>
                <w:sz w:val="24"/>
              </w:rPr>
              <w:t>0</w:t>
            </w:r>
          </w:p>
        </w:tc>
        <w:tc>
          <w:tcPr>
            <w:tcW w:w="3039" w:type="dxa"/>
            <w:shd w:val="clear" w:color="auto" w:fill="auto"/>
          </w:tcPr>
          <w:p w:rsidR="008F7C8D" w:rsidRPr="00AF1D48" w:rsidRDefault="008F7C8D" w:rsidP="008F7C8D">
            <w:pPr>
              <w:spacing w:line="360" w:lineRule="auto"/>
              <w:contextualSpacing/>
              <w:jc w:val="right"/>
              <w:rPr>
                <w:sz w:val="24"/>
              </w:rPr>
            </w:pPr>
            <w:r w:rsidRPr="00AF1D48">
              <w:rPr>
                <w:sz w:val="24"/>
              </w:rPr>
              <w:t>0</w:t>
            </w:r>
          </w:p>
        </w:tc>
      </w:tr>
      <w:tr w:rsidR="008F7C8D" w:rsidRPr="007D7C8F" w:rsidTr="00FB6048">
        <w:trPr>
          <w:jc w:val="center"/>
        </w:trPr>
        <w:tc>
          <w:tcPr>
            <w:tcW w:w="1280" w:type="dxa"/>
          </w:tcPr>
          <w:p w:rsidR="008F7C8D" w:rsidRPr="00A41BF1" w:rsidRDefault="008F7C8D" w:rsidP="008F7C8D">
            <w:pPr>
              <w:pStyle w:val="ListParagraph"/>
              <w:tabs>
                <w:tab w:val="left" w:pos="1800"/>
                <w:tab w:val="left" w:pos="1890"/>
                <w:tab w:val="left" w:pos="2880"/>
              </w:tabs>
              <w:spacing w:line="360" w:lineRule="auto"/>
              <w:ind w:left="0"/>
              <w:jc w:val="both"/>
              <w:rPr>
                <w:rFonts w:ascii="Times New Roman" w:hAnsi="Times New Roman" w:cs="Times New Roman"/>
              </w:rPr>
            </w:pPr>
            <w:r>
              <w:rPr>
                <w:rFonts w:ascii="Times New Roman" w:hAnsi="Times New Roman" w:cs="Times New Roman"/>
              </w:rPr>
              <w:t xml:space="preserve">2020 </w:t>
            </w:r>
            <w:r w:rsidRPr="00A41BF1">
              <w:rPr>
                <w:rFonts w:ascii="Times New Roman" w:hAnsi="Times New Roman" w:cs="Times New Roman"/>
              </w:rPr>
              <w:t>E.C</w:t>
            </w:r>
          </w:p>
        </w:tc>
        <w:tc>
          <w:tcPr>
            <w:tcW w:w="2056" w:type="dxa"/>
          </w:tcPr>
          <w:p w:rsidR="008F7C8D" w:rsidRPr="00AF1D48" w:rsidRDefault="008F7C8D" w:rsidP="008F7C8D">
            <w:pPr>
              <w:spacing w:line="360" w:lineRule="auto"/>
              <w:contextualSpacing/>
              <w:jc w:val="right"/>
              <w:rPr>
                <w:sz w:val="24"/>
              </w:rPr>
            </w:pPr>
            <w:r w:rsidRPr="00AF1D48">
              <w:rPr>
                <w:sz w:val="24"/>
              </w:rPr>
              <w:t>2</w:t>
            </w:r>
            <w:r>
              <w:rPr>
                <w:sz w:val="24"/>
              </w:rPr>
              <w:t>,</w:t>
            </w:r>
            <w:r w:rsidRPr="00AF1D48">
              <w:rPr>
                <w:sz w:val="24"/>
              </w:rPr>
              <w:t>027</w:t>
            </w:r>
          </w:p>
        </w:tc>
        <w:tc>
          <w:tcPr>
            <w:tcW w:w="2839" w:type="dxa"/>
            <w:shd w:val="clear" w:color="auto" w:fill="auto"/>
          </w:tcPr>
          <w:p w:rsidR="008F7C8D" w:rsidRPr="00AF1D48" w:rsidRDefault="008F7C8D" w:rsidP="008F7C8D">
            <w:pPr>
              <w:spacing w:line="360" w:lineRule="auto"/>
              <w:contextualSpacing/>
              <w:jc w:val="right"/>
              <w:rPr>
                <w:sz w:val="24"/>
              </w:rPr>
            </w:pPr>
            <w:r w:rsidRPr="00AF1D48">
              <w:rPr>
                <w:sz w:val="24"/>
              </w:rPr>
              <w:t>0</w:t>
            </w:r>
          </w:p>
        </w:tc>
        <w:tc>
          <w:tcPr>
            <w:tcW w:w="3039" w:type="dxa"/>
            <w:shd w:val="clear" w:color="auto" w:fill="auto"/>
          </w:tcPr>
          <w:p w:rsidR="008F7C8D" w:rsidRPr="00AF1D48" w:rsidRDefault="008F7C8D" w:rsidP="008F7C8D">
            <w:pPr>
              <w:spacing w:line="360" w:lineRule="auto"/>
              <w:contextualSpacing/>
              <w:jc w:val="right"/>
              <w:rPr>
                <w:sz w:val="24"/>
              </w:rPr>
            </w:pPr>
            <w:r w:rsidRPr="00AF1D48">
              <w:rPr>
                <w:sz w:val="24"/>
              </w:rPr>
              <w:t>0.8</w:t>
            </w:r>
          </w:p>
        </w:tc>
      </w:tr>
    </w:tbl>
    <w:p w:rsidR="008F7C8D" w:rsidRPr="007D7C8F" w:rsidRDefault="008F7C8D" w:rsidP="008F7C8D">
      <w:pPr>
        <w:autoSpaceDE w:val="0"/>
        <w:autoSpaceDN w:val="0"/>
        <w:adjustRightInd w:val="0"/>
        <w:spacing w:after="0" w:line="360" w:lineRule="auto"/>
        <w:jc w:val="both"/>
        <w:rPr>
          <w:rFonts w:ascii="Times New Roman" w:hAnsi="Times New Roman" w:cs="Times New Roman"/>
          <w:b/>
          <w:i/>
          <w:sz w:val="20"/>
          <w:szCs w:val="24"/>
        </w:rPr>
      </w:pPr>
      <w:r>
        <w:rPr>
          <w:rFonts w:ascii="Times New Roman" w:hAnsi="Times New Roman" w:cs="Times New Roman"/>
          <w:b/>
          <w:i/>
          <w:sz w:val="20"/>
          <w:szCs w:val="24"/>
        </w:rPr>
        <w:t xml:space="preserve">                    </w:t>
      </w:r>
      <w:r w:rsidRPr="007D7C8F">
        <w:rPr>
          <w:rFonts w:ascii="Times New Roman" w:hAnsi="Times New Roman" w:cs="Times New Roman"/>
          <w:b/>
          <w:i/>
          <w:sz w:val="20"/>
          <w:szCs w:val="24"/>
        </w:rPr>
        <w:t>Source: GutoGida District Health Office</w:t>
      </w:r>
    </w:p>
    <w:p w:rsidR="008F7C8D" w:rsidRPr="007D7C8F" w:rsidRDefault="008F7C8D" w:rsidP="008F7C8D">
      <w:pPr>
        <w:autoSpaceDE w:val="0"/>
        <w:autoSpaceDN w:val="0"/>
        <w:adjustRightInd w:val="0"/>
        <w:spacing w:after="0" w:line="360" w:lineRule="auto"/>
        <w:jc w:val="both"/>
        <w:rPr>
          <w:rFonts w:ascii="Times New Roman" w:hAnsi="Times New Roman" w:cs="Times New Roman"/>
          <w:sz w:val="24"/>
          <w:szCs w:val="24"/>
        </w:rPr>
      </w:pPr>
      <w:r w:rsidRPr="007D7C8F">
        <w:rPr>
          <w:rFonts w:ascii="Times New Roman" w:hAnsi="Times New Roman" w:cs="Times New Roman"/>
          <w:sz w:val="24"/>
          <w:szCs w:val="24"/>
        </w:rPr>
        <w:t xml:space="preserve">In Guto Gida district, the number of women who have been tested for HIV/AIDS was decreased from </w:t>
      </w:r>
      <w:r w:rsidRPr="00AF1D48">
        <w:rPr>
          <w:sz w:val="24"/>
        </w:rPr>
        <w:t>2</w:t>
      </w:r>
      <w:r>
        <w:rPr>
          <w:sz w:val="24"/>
        </w:rPr>
        <w:t>,</w:t>
      </w:r>
      <w:r w:rsidRPr="00AF1D48">
        <w:rPr>
          <w:sz w:val="24"/>
        </w:rPr>
        <w:t>452</w:t>
      </w:r>
      <w:r>
        <w:rPr>
          <w:rFonts w:ascii="Times New Roman" w:hAnsi="Times New Roman" w:cs="Times New Roman"/>
          <w:sz w:val="24"/>
          <w:szCs w:val="24"/>
        </w:rPr>
        <w:t xml:space="preserve"> in 2019 </w:t>
      </w:r>
      <w:r w:rsidRPr="007D7C8F">
        <w:rPr>
          <w:rFonts w:ascii="Times New Roman" w:hAnsi="Times New Roman" w:cs="Times New Roman"/>
          <w:sz w:val="24"/>
          <w:szCs w:val="24"/>
        </w:rPr>
        <w:t xml:space="preserve">to </w:t>
      </w:r>
      <w:r w:rsidRPr="00AF1D48">
        <w:rPr>
          <w:sz w:val="24"/>
        </w:rPr>
        <w:t>2</w:t>
      </w:r>
      <w:r>
        <w:rPr>
          <w:sz w:val="24"/>
        </w:rPr>
        <w:t>,</w:t>
      </w:r>
      <w:r w:rsidRPr="00AF1D48">
        <w:rPr>
          <w:sz w:val="24"/>
        </w:rPr>
        <w:t>027</w:t>
      </w:r>
      <w:r>
        <w:rPr>
          <w:rFonts w:ascii="Times New Roman" w:hAnsi="Times New Roman" w:cs="Times New Roman"/>
          <w:sz w:val="24"/>
          <w:szCs w:val="24"/>
        </w:rPr>
        <w:t xml:space="preserve"> in 2020 </w:t>
      </w:r>
      <w:r w:rsidRPr="007D7C8F">
        <w:rPr>
          <w:rFonts w:ascii="Times New Roman" w:hAnsi="Times New Roman" w:cs="Times New Roman"/>
          <w:sz w:val="24"/>
          <w:szCs w:val="24"/>
        </w:rPr>
        <w:t xml:space="preserve">E.C. </w:t>
      </w:r>
    </w:p>
    <w:p w:rsidR="008F7C8D" w:rsidRPr="007D7C8F" w:rsidRDefault="008F7C8D" w:rsidP="008F7C8D">
      <w:pPr>
        <w:spacing w:after="0" w:line="360" w:lineRule="auto"/>
        <w:jc w:val="both"/>
        <w:rPr>
          <w:rFonts w:ascii="Times New Roman" w:eastAsia="Times New Roman" w:hAnsi="Times New Roman" w:cs="Times New Roman"/>
          <w:sz w:val="24"/>
          <w:szCs w:val="24"/>
        </w:rPr>
      </w:pPr>
      <w:r w:rsidRPr="007D7C8F">
        <w:rPr>
          <w:rFonts w:ascii="Times New Roman" w:eastAsia="Times New Roman" w:hAnsi="Times New Roman" w:cs="Times New Roman"/>
          <w:sz w:val="24"/>
          <w:szCs w:val="24"/>
        </w:rPr>
        <w:t>Family planning is choosing the number of children in a family and the length of time between their births. This can be done through different methods. Birth control or contraception is deliberate prevention of pregnancy using any of several methods. Birth control prevents a female sex cell (egg) from being fertilized by a male sex cell (sperm) and implanting in the uterus.  In this district, the numbers of women who have taken family planning services have been increased from time to time.</w:t>
      </w:r>
    </w:p>
    <w:p w:rsidR="008F7C8D" w:rsidRPr="00C80FC7" w:rsidRDefault="008F7C8D" w:rsidP="008F7C8D">
      <w:pPr>
        <w:spacing w:after="0" w:line="240" w:lineRule="auto"/>
        <w:jc w:val="both"/>
        <w:rPr>
          <w:rFonts w:ascii="Times New Roman" w:eastAsia="Times New Roman" w:hAnsi="Times New Roman" w:cs="Times New Roman"/>
          <w:b/>
          <w:i/>
          <w:sz w:val="18"/>
          <w:szCs w:val="24"/>
        </w:rPr>
      </w:pPr>
      <w:r>
        <w:rPr>
          <w:rFonts w:ascii="Times New Roman" w:eastAsia="Times New Roman" w:hAnsi="Times New Roman" w:cs="Times New Roman"/>
          <w:b/>
          <w:i/>
          <w:sz w:val="24"/>
          <w:szCs w:val="24"/>
        </w:rPr>
        <w:t xml:space="preserve">         </w:t>
      </w:r>
      <w:r w:rsidRPr="00C80FC7">
        <w:rPr>
          <w:rFonts w:ascii="Times New Roman" w:eastAsia="Times New Roman" w:hAnsi="Times New Roman" w:cs="Times New Roman"/>
          <w:b/>
          <w:i/>
          <w:sz w:val="20"/>
          <w:szCs w:val="24"/>
        </w:rPr>
        <w:t>Table 28.Number of women used family planning service (contraceptive prevalence</w:t>
      </w:r>
      <w:r w:rsidRPr="00C80FC7">
        <w:rPr>
          <w:rFonts w:ascii="Times New Roman" w:eastAsia="Times New Roman" w:hAnsi="Times New Roman" w:cs="Times New Roman"/>
          <w:b/>
          <w:i/>
          <w:sz w:val="18"/>
          <w:szCs w:val="24"/>
        </w:rPr>
        <w:t>)</w:t>
      </w:r>
    </w:p>
    <w:tbl>
      <w:tblPr>
        <w:tblStyle w:val="LightGrid-Accent11"/>
        <w:tblW w:w="0" w:type="auto"/>
        <w:tblInd w:w="-100" w:type="dxa"/>
        <w:tblLook w:val="0480" w:firstRow="0" w:lastRow="0" w:firstColumn="1" w:lastColumn="0" w:noHBand="0" w:noVBand="1"/>
      </w:tblPr>
      <w:tblGrid>
        <w:gridCol w:w="1648"/>
        <w:gridCol w:w="1288"/>
        <w:gridCol w:w="928"/>
        <w:gridCol w:w="1297"/>
        <w:gridCol w:w="1297"/>
        <w:gridCol w:w="1280"/>
        <w:gridCol w:w="1702"/>
      </w:tblGrid>
      <w:tr w:rsidR="008F7C8D" w:rsidRPr="00C80FC7" w:rsidTr="00FB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Merge w:val="restart"/>
          </w:tcPr>
          <w:p w:rsidR="008F7C8D" w:rsidRPr="00C80FC7" w:rsidRDefault="008F7C8D" w:rsidP="008F7C8D">
            <w:pPr>
              <w:jc w:val="center"/>
              <w:rPr>
                <w:rFonts w:ascii="Times New Roman" w:eastAsia="Times New Roman" w:hAnsi="Times New Roman" w:cs="Times New Roman"/>
                <w:i/>
                <w:sz w:val="20"/>
                <w:szCs w:val="24"/>
              </w:rPr>
            </w:pPr>
          </w:p>
          <w:p w:rsidR="008F7C8D" w:rsidRPr="00C80FC7" w:rsidRDefault="008F7C8D" w:rsidP="008F7C8D">
            <w:pPr>
              <w:jc w:val="center"/>
              <w:rPr>
                <w:rFonts w:ascii="Times New Roman" w:eastAsia="Times New Roman" w:hAnsi="Times New Roman" w:cs="Times New Roman"/>
                <w:i/>
                <w:sz w:val="20"/>
                <w:szCs w:val="24"/>
              </w:rPr>
            </w:pPr>
            <w:r w:rsidRPr="00C80FC7">
              <w:rPr>
                <w:rFonts w:ascii="Times New Roman" w:eastAsia="Times New Roman" w:hAnsi="Times New Roman" w:cs="Times New Roman"/>
                <w:i/>
                <w:sz w:val="20"/>
                <w:szCs w:val="24"/>
              </w:rPr>
              <w:t>Year</w:t>
            </w:r>
          </w:p>
        </w:tc>
        <w:tc>
          <w:tcPr>
            <w:tcW w:w="7792" w:type="dxa"/>
            <w:gridSpan w:val="6"/>
          </w:tcPr>
          <w:p w:rsidR="008F7C8D" w:rsidRPr="00C80FC7"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0"/>
                <w:szCs w:val="24"/>
              </w:rPr>
            </w:pPr>
            <w:r w:rsidRPr="00C80FC7">
              <w:rPr>
                <w:rFonts w:ascii="Times New Roman" w:eastAsia="Times New Roman" w:hAnsi="Times New Roman" w:cs="Times New Roman"/>
                <w:b/>
                <w:i/>
                <w:sz w:val="20"/>
                <w:szCs w:val="24"/>
              </w:rPr>
              <w:t>Number of women used family planning service</w:t>
            </w:r>
          </w:p>
        </w:tc>
      </w:tr>
      <w:tr w:rsidR="008F7C8D" w:rsidRPr="00C80FC7" w:rsidTr="00FB6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Merge/>
          </w:tcPr>
          <w:p w:rsidR="008F7C8D" w:rsidRPr="00C80FC7" w:rsidRDefault="008F7C8D" w:rsidP="008F7C8D">
            <w:pPr>
              <w:jc w:val="center"/>
              <w:rPr>
                <w:rFonts w:ascii="Times New Roman" w:eastAsia="Times New Roman" w:hAnsi="Times New Roman" w:cs="Times New Roman"/>
                <w:sz w:val="20"/>
                <w:szCs w:val="24"/>
              </w:rPr>
            </w:pPr>
          </w:p>
        </w:tc>
        <w:tc>
          <w:tcPr>
            <w:tcW w:w="1288" w:type="dxa"/>
            <w:vMerge w:val="restart"/>
          </w:tcPr>
          <w:p w:rsidR="008F7C8D" w:rsidRPr="00C80FC7"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i/>
                <w:sz w:val="20"/>
                <w:szCs w:val="24"/>
              </w:rPr>
            </w:pPr>
            <w:r w:rsidRPr="00C80FC7">
              <w:rPr>
                <w:rFonts w:ascii="Times New Roman" w:eastAsia="Times New Roman" w:hAnsi="Times New Roman" w:cs="Times New Roman"/>
                <w:b/>
                <w:i/>
                <w:sz w:val="20"/>
                <w:szCs w:val="24"/>
              </w:rPr>
              <w:t>Traditional method</w:t>
            </w:r>
          </w:p>
        </w:tc>
        <w:tc>
          <w:tcPr>
            <w:tcW w:w="6504" w:type="dxa"/>
            <w:gridSpan w:val="5"/>
          </w:tcPr>
          <w:p w:rsidR="008F7C8D" w:rsidRPr="00C80FC7"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i/>
                <w:sz w:val="20"/>
                <w:szCs w:val="24"/>
              </w:rPr>
            </w:pPr>
            <w:r w:rsidRPr="00C80FC7">
              <w:rPr>
                <w:rFonts w:ascii="Times New Roman" w:eastAsia="Times New Roman" w:hAnsi="Times New Roman" w:cs="Times New Roman"/>
                <w:b/>
                <w:i/>
                <w:sz w:val="20"/>
                <w:szCs w:val="24"/>
              </w:rPr>
              <w:t>Modern method</w:t>
            </w:r>
          </w:p>
        </w:tc>
      </w:tr>
      <w:tr w:rsidR="008F7C8D" w:rsidRPr="00C80FC7" w:rsidTr="00FB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Merge/>
          </w:tcPr>
          <w:p w:rsidR="008F7C8D" w:rsidRPr="00C80FC7" w:rsidRDefault="008F7C8D" w:rsidP="008F7C8D">
            <w:pPr>
              <w:jc w:val="center"/>
              <w:rPr>
                <w:rFonts w:ascii="Times New Roman" w:eastAsia="Times New Roman" w:hAnsi="Times New Roman" w:cs="Times New Roman"/>
                <w:sz w:val="20"/>
                <w:szCs w:val="24"/>
              </w:rPr>
            </w:pPr>
          </w:p>
        </w:tc>
        <w:tc>
          <w:tcPr>
            <w:tcW w:w="1288" w:type="dxa"/>
            <w:vMerge/>
          </w:tcPr>
          <w:p w:rsidR="008F7C8D" w:rsidRPr="00C80FC7"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0"/>
                <w:szCs w:val="24"/>
              </w:rPr>
            </w:pPr>
          </w:p>
        </w:tc>
        <w:tc>
          <w:tcPr>
            <w:tcW w:w="928" w:type="dxa"/>
          </w:tcPr>
          <w:p w:rsidR="008F7C8D" w:rsidRPr="00C80FC7"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0"/>
                <w:szCs w:val="24"/>
              </w:rPr>
            </w:pPr>
            <w:r w:rsidRPr="00C80FC7">
              <w:rPr>
                <w:rFonts w:ascii="Times New Roman" w:eastAsia="Times New Roman" w:hAnsi="Times New Roman" w:cs="Times New Roman"/>
                <w:b/>
                <w:i/>
                <w:sz w:val="20"/>
                <w:szCs w:val="24"/>
              </w:rPr>
              <w:t>Pills</w:t>
            </w:r>
          </w:p>
        </w:tc>
        <w:tc>
          <w:tcPr>
            <w:tcW w:w="1297" w:type="dxa"/>
          </w:tcPr>
          <w:p w:rsidR="008F7C8D" w:rsidRPr="00C80FC7"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0"/>
                <w:szCs w:val="24"/>
              </w:rPr>
            </w:pPr>
            <w:r w:rsidRPr="00C80FC7">
              <w:rPr>
                <w:rFonts w:ascii="Times New Roman" w:eastAsia="Times New Roman" w:hAnsi="Times New Roman" w:cs="Times New Roman"/>
                <w:b/>
                <w:i/>
                <w:sz w:val="20"/>
                <w:szCs w:val="24"/>
              </w:rPr>
              <w:t>Norplant</w:t>
            </w:r>
          </w:p>
        </w:tc>
        <w:tc>
          <w:tcPr>
            <w:tcW w:w="1297" w:type="dxa"/>
          </w:tcPr>
          <w:p w:rsidR="008F7C8D" w:rsidRPr="00C80FC7"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0"/>
                <w:szCs w:val="24"/>
              </w:rPr>
            </w:pPr>
            <w:r w:rsidRPr="00C80FC7">
              <w:rPr>
                <w:rFonts w:ascii="Times New Roman" w:eastAsia="Times New Roman" w:hAnsi="Times New Roman" w:cs="Times New Roman"/>
                <w:b/>
                <w:i/>
                <w:sz w:val="20"/>
                <w:szCs w:val="24"/>
              </w:rPr>
              <w:t>IUCD</w:t>
            </w:r>
          </w:p>
        </w:tc>
        <w:tc>
          <w:tcPr>
            <w:tcW w:w="1280" w:type="dxa"/>
          </w:tcPr>
          <w:p w:rsidR="008F7C8D" w:rsidRPr="00C80FC7"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0"/>
                <w:szCs w:val="24"/>
              </w:rPr>
            </w:pPr>
            <w:r w:rsidRPr="00C80FC7">
              <w:rPr>
                <w:rFonts w:ascii="Times New Roman" w:eastAsia="Times New Roman" w:hAnsi="Times New Roman" w:cs="Times New Roman"/>
                <w:b/>
                <w:i/>
                <w:sz w:val="20"/>
                <w:szCs w:val="24"/>
              </w:rPr>
              <w:t>Injectable</w:t>
            </w:r>
          </w:p>
        </w:tc>
        <w:tc>
          <w:tcPr>
            <w:tcW w:w="1702" w:type="dxa"/>
          </w:tcPr>
          <w:p w:rsidR="008F7C8D" w:rsidRPr="00C80FC7"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0"/>
                <w:szCs w:val="24"/>
              </w:rPr>
            </w:pPr>
            <w:r w:rsidRPr="00C80FC7">
              <w:rPr>
                <w:rFonts w:ascii="Times New Roman" w:eastAsia="Times New Roman" w:hAnsi="Times New Roman" w:cs="Times New Roman"/>
                <w:b/>
                <w:i/>
                <w:sz w:val="20"/>
                <w:szCs w:val="24"/>
              </w:rPr>
              <w:t>All method</w:t>
            </w:r>
          </w:p>
        </w:tc>
      </w:tr>
      <w:tr w:rsidR="008F7C8D" w:rsidRPr="00C80FC7" w:rsidTr="00FB6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rsidR="008F7C8D" w:rsidRPr="00C80FC7" w:rsidRDefault="008F7C8D" w:rsidP="008F7C8D">
            <w:pPr>
              <w:jc w:val="center"/>
              <w:rPr>
                <w:rFonts w:ascii="Times New Roman" w:eastAsia="Times New Roman" w:hAnsi="Times New Roman" w:cs="Times New Roman"/>
                <w:b w:val="0"/>
                <w:sz w:val="20"/>
                <w:szCs w:val="24"/>
              </w:rPr>
            </w:pPr>
            <w:r>
              <w:rPr>
                <w:rFonts w:ascii="Times New Roman" w:eastAsia="Times New Roman" w:hAnsi="Times New Roman" w:cs="Times New Roman"/>
                <w:b w:val="0"/>
                <w:sz w:val="20"/>
                <w:szCs w:val="24"/>
              </w:rPr>
              <w:t>2019</w:t>
            </w:r>
            <w:r w:rsidRPr="00C80FC7">
              <w:rPr>
                <w:rFonts w:ascii="Times New Roman" w:eastAsia="Times New Roman" w:hAnsi="Times New Roman" w:cs="Times New Roman"/>
                <w:b w:val="0"/>
                <w:sz w:val="20"/>
                <w:szCs w:val="24"/>
              </w:rPr>
              <w:t xml:space="preserve"> E.C</w:t>
            </w:r>
          </w:p>
        </w:tc>
        <w:tc>
          <w:tcPr>
            <w:tcW w:w="1288" w:type="dxa"/>
          </w:tcPr>
          <w:p w:rsidR="008F7C8D" w:rsidRPr="009E4D9A" w:rsidRDefault="008F7C8D" w:rsidP="008F7C8D">
            <w:pPr>
              <w:spacing w:line="360" w:lineRule="auto"/>
              <w:jc w:val="center"/>
              <w:cnfStyle w:val="000000010000" w:firstRow="0" w:lastRow="0" w:firstColumn="0" w:lastColumn="0" w:oddVBand="0" w:evenVBand="0" w:oddHBand="0" w:evenHBand="1" w:firstRowFirstColumn="0" w:firstRowLastColumn="0" w:lastRowFirstColumn="0" w:lastRowLastColumn="0"/>
            </w:pPr>
            <w:r w:rsidRPr="009E4D9A">
              <w:t>0</w:t>
            </w:r>
          </w:p>
        </w:tc>
        <w:tc>
          <w:tcPr>
            <w:tcW w:w="928" w:type="dxa"/>
          </w:tcPr>
          <w:p w:rsidR="008F7C8D" w:rsidRPr="009E4D9A" w:rsidRDefault="008F7C8D" w:rsidP="008F7C8D">
            <w:pPr>
              <w:spacing w:line="360" w:lineRule="auto"/>
              <w:jc w:val="center"/>
              <w:cnfStyle w:val="000000010000" w:firstRow="0" w:lastRow="0" w:firstColumn="0" w:lastColumn="0" w:oddVBand="0" w:evenVBand="0" w:oddHBand="0" w:evenHBand="1" w:firstRowFirstColumn="0" w:firstRowLastColumn="0" w:lastRowFirstColumn="0" w:lastRowLastColumn="0"/>
            </w:pPr>
            <w:r w:rsidRPr="009E4D9A">
              <w:t>2</w:t>
            </w:r>
            <w:r>
              <w:t>,</w:t>
            </w:r>
            <w:r w:rsidRPr="009E4D9A">
              <w:t>670</w:t>
            </w:r>
          </w:p>
        </w:tc>
        <w:tc>
          <w:tcPr>
            <w:tcW w:w="1297" w:type="dxa"/>
          </w:tcPr>
          <w:p w:rsidR="008F7C8D" w:rsidRPr="009E4D9A" w:rsidRDefault="008F7C8D" w:rsidP="008F7C8D">
            <w:pPr>
              <w:spacing w:line="360" w:lineRule="auto"/>
              <w:jc w:val="center"/>
              <w:cnfStyle w:val="000000010000" w:firstRow="0" w:lastRow="0" w:firstColumn="0" w:lastColumn="0" w:oddVBand="0" w:evenVBand="0" w:oddHBand="0" w:evenHBand="1" w:firstRowFirstColumn="0" w:firstRowLastColumn="0" w:lastRowFirstColumn="0" w:lastRowLastColumn="0"/>
            </w:pPr>
            <w:r w:rsidRPr="009E4D9A">
              <w:t>6</w:t>
            </w:r>
            <w:r>
              <w:t>,</w:t>
            </w:r>
            <w:r w:rsidRPr="009E4D9A">
              <w:t>795</w:t>
            </w:r>
          </w:p>
        </w:tc>
        <w:tc>
          <w:tcPr>
            <w:tcW w:w="1297" w:type="dxa"/>
          </w:tcPr>
          <w:p w:rsidR="008F7C8D" w:rsidRPr="009E4D9A" w:rsidRDefault="008F7C8D" w:rsidP="008F7C8D">
            <w:pPr>
              <w:spacing w:line="360" w:lineRule="auto"/>
              <w:jc w:val="center"/>
              <w:cnfStyle w:val="000000010000" w:firstRow="0" w:lastRow="0" w:firstColumn="0" w:lastColumn="0" w:oddVBand="0" w:evenVBand="0" w:oddHBand="0" w:evenHBand="1" w:firstRowFirstColumn="0" w:firstRowLastColumn="0" w:lastRowFirstColumn="0" w:lastRowLastColumn="0"/>
            </w:pPr>
            <w:r w:rsidRPr="009E4D9A">
              <w:t>2</w:t>
            </w:r>
            <w:r>
              <w:t>,</w:t>
            </w:r>
            <w:r w:rsidRPr="009E4D9A">
              <w:t>572</w:t>
            </w:r>
          </w:p>
        </w:tc>
        <w:tc>
          <w:tcPr>
            <w:tcW w:w="1280" w:type="dxa"/>
          </w:tcPr>
          <w:p w:rsidR="008F7C8D" w:rsidRPr="009E4D9A" w:rsidRDefault="008F7C8D" w:rsidP="008F7C8D">
            <w:pPr>
              <w:spacing w:line="360" w:lineRule="auto"/>
              <w:jc w:val="center"/>
              <w:cnfStyle w:val="000000010000" w:firstRow="0" w:lastRow="0" w:firstColumn="0" w:lastColumn="0" w:oddVBand="0" w:evenVBand="0" w:oddHBand="0" w:evenHBand="1" w:firstRowFirstColumn="0" w:firstRowLastColumn="0" w:lastRowFirstColumn="0" w:lastRowLastColumn="0"/>
            </w:pPr>
            <w:r w:rsidRPr="009E4D9A">
              <w:t>8</w:t>
            </w:r>
            <w:r>
              <w:t>,</w:t>
            </w:r>
            <w:r w:rsidRPr="009E4D9A">
              <w:t>963</w:t>
            </w:r>
          </w:p>
        </w:tc>
        <w:tc>
          <w:tcPr>
            <w:tcW w:w="1702" w:type="dxa"/>
          </w:tcPr>
          <w:p w:rsidR="008F7C8D" w:rsidRPr="009E4D9A" w:rsidRDefault="008F7C8D" w:rsidP="008F7C8D">
            <w:pPr>
              <w:spacing w:line="360" w:lineRule="auto"/>
              <w:jc w:val="center"/>
              <w:cnfStyle w:val="000000010000" w:firstRow="0" w:lastRow="0" w:firstColumn="0" w:lastColumn="0" w:oddVBand="0" w:evenVBand="0" w:oddHBand="0" w:evenHBand="1" w:firstRowFirstColumn="0" w:firstRowLastColumn="0" w:lastRowFirstColumn="0" w:lastRowLastColumn="0"/>
            </w:pPr>
            <w:r>
              <w:t>21,</w:t>
            </w:r>
            <w:r w:rsidRPr="009E4D9A">
              <w:t>000(10</w:t>
            </w:r>
            <w:r>
              <w:t>,</w:t>
            </w:r>
            <w:r w:rsidRPr="009E4D9A">
              <w:t>396)</w:t>
            </w:r>
          </w:p>
        </w:tc>
      </w:tr>
      <w:tr w:rsidR="008F7C8D" w:rsidRPr="00C80FC7" w:rsidTr="00FB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rsidR="008F7C8D" w:rsidRPr="00C80FC7" w:rsidRDefault="008F7C8D" w:rsidP="008F7C8D">
            <w:pPr>
              <w:jc w:val="center"/>
              <w:rPr>
                <w:rFonts w:ascii="Times New Roman" w:eastAsia="Times New Roman" w:hAnsi="Times New Roman" w:cs="Times New Roman"/>
                <w:b w:val="0"/>
                <w:sz w:val="20"/>
                <w:szCs w:val="24"/>
              </w:rPr>
            </w:pPr>
            <w:r>
              <w:rPr>
                <w:rFonts w:ascii="Times New Roman" w:eastAsia="Times New Roman" w:hAnsi="Times New Roman" w:cs="Times New Roman"/>
                <w:b w:val="0"/>
                <w:sz w:val="20"/>
                <w:szCs w:val="24"/>
              </w:rPr>
              <w:t>2020</w:t>
            </w:r>
            <w:r w:rsidRPr="00C80FC7">
              <w:rPr>
                <w:rFonts w:ascii="Times New Roman" w:eastAsia="Times New Roman" w:hAnsi="Times New Roman" w:cs="Times New Roman"/>
                <w:b w:val="0"/>
                <w:sz w:val="20"/>
                <w:szCs w:val="24"/>
              </w:rPr>
              <w:t>E.C</w:t>
            </w:r>
          </w:p>
        </w:tc>
        <w:tc>
          <w:tcPr>
            <w:tcW w:w="1288" w:type="dxa"/>
          </w:tcPr>
          <w:p w:rsidR="008F7C8D" w:rsidRPr="009E4D9A"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9E4D9A">
              <w:t>0</w:t>
            </w:r>
          </w:p>
        </w:tc>
        <w:tc>
          <w:tcPr>
            <w:tcW w:w="928" w:type="dxa"/>
          </w:tcPr>
          <w:p w:rsidR="008F7C8D" w:rsidRPr="009E4D9A"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9E4D9A">
              <w:t>2</w:t>
            </w:r>
            <w:r>
              <w:t>,</w:t>
            </w:r>
            <w:r w:rsidRPr="009E4D9A">
              <w:t>792</w:t>
            </w:r>
          </w:p>
        </w:tc>
        <w:tc>
          <w:tcPr>
            <w:tcW w:w="1297" w:type="dxa"/>
          </w:tcPr>
          <w:p w:rsidR="008F7C8D" w:rsidRPr="009E4D9A"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9E4D9A">
              <w:t>6</w:t>
            </w:r>
            <w:r>
              <w:t>,</w:t>
            </w:r>
            <w:r w:rsidRPr="009E4D9A">
              <w:t>144</w:t>
            </w:r>
            <w:r>
              <w:t>(</w:t>
            </w:r>
            <w:r w:rsidRPr="009E4D9A">
              <w:t>5896)</w:t>
            </w:r>
          </w:p>
        </w:tc>
        <w:tc>
          <w:tcPr>
            <w:tcW w:w="1297" w:type="dxa"/>
          </w:tcPr>
          <w:p w:rsidR="008F7C8D" w:rsidRPr="009E4D9A"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9E4D9A">
              <w:t>1</w:t>
            </w:r>
            <w:r>
              <w:t>,</w:t>
            </w:r>
            <w:r w:rsidRPr="009E4D9A">
              <w:t>993(1996)</w:t>
            </w:r>
          </w:p>
        </w:tc>
        <w:tc>
          <w:tcPr>
            <w:tcW w:w="1280" w:type="dxa"/>
          </w:tcPr>
          <w:p w:rsidR="008F7C8D" w:rsidRPr="009E4D9A"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9E4D9A">
              <w:t>9723</w:t>
            </w:r>
          </w:p>
        </w:tc>
        <w:tc>
          <w:tcPr>
            <w:tcW w:w="1702" w:type="dxa"/>
          </w:tcPr>
          <w:p w:rsidR="008F7C8D" w:rsidRPr="009E4D9A"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9E4D9A">
              <w:t>22</w:t>
            </w:r>
            <w:r>
              <w:t>,</w:t>
            </w:r>
            <w:r w:rsidRPr="009E4D9A">
              <w:t>900(10</w:t>
            </w:r>
            <w:r>
              <w:t>,</w:t>
            </w:r>
            <w:r w:rsidRPr="009E4D9A">
              <w:t>396)</w:t>
            </w:r>
          </w:p>
        </w:tc>
      </w:tr>
    </w:tbl>
    <w:p w:rsidR="008F7C8D" w:rsidRPr="00C80FC7" w:rsidRDefault="008F7C8D" w:rsidP="008F7C8D">
      <w:pPr>
        <w:autoSpaceDE w:val="0"/>
        <w:autoSpaceDN w:val="0"/>
        <w:adjustRightInd w:val="0"/>
        <w:spacing w:after="0" w:line="360" w:lineRule="auto"/>
        <w:rPr>
          <w:rFonts w:ascii="Times New Roman" w:hAnsi="Times New Roman" w:cs="Times New Roman"/>
          <w:b/>
          <w:i/>
          <w:sz w:val="16"/>
          <w:szCs w:val="24"/>
        </w:rPr>
      </w:pPr>
      <w:r>
        <w:rPr>
          <w:rFonts w:ascii="Times New Roman" w:hAnsi="Times New Roman" w:cs="Times New Roman"/>
          <w:b/>
          <w:i/>
          <w:sz w:val="20"/>
          <w:szCs w:val="24"/>
        </w:rPr>
        <w:t xml:space="preserve">                    </w:t>
      </w:r>
      <w:r w:rsidRPr="00C80FC7">
        <w:rPr>
          <w:rFonts w:ascii="Times New Roman" w:hAnsi="Times New Roman" w:cs="Times New Roman"/>
          <w:b/>
          <w:i/>
          <w:sz w:val="18"/>
          <w:szCs w:val="24"/>
        </w:rPr>
        <w:t>Source: GutoGida District Health Office</w:t>
      </w:r>
    </w:p>
    <w:p w:rsidR="008F7C8D" w:rsidRPr="00450443" w:rsidRDefault="008F7C8D" w:rsidP="008F7C8D">
      <w:pPr>
        <w:spacing w:after="0" w:line="360" w:lineRule="auto"/>
        <w:jc w:val="both"/>
        <w:rPr>
          <w:rFonts w:ascii="Times New Roman" w:eastAsia="Times New Roman" w:hAnsi="Times New Roman" w:cs="Times New Roman"/>
          <w:sz w:val="23"/>
          <w:szCs w:val="23"/>
        </w:rPr>
      </w:pPr>
      <w:r w:rsidRPr="00450443">
        <w:rPr>
          <w:rFonts w:ascii="Times New Roman" w:eastAsia="Times New Roman" w:hAnsi="Times New Roman" w:cs="Times New Roman"/>
          <w:sz w:val="23"/>
          <w:szCs w:val="23"/>
        </w:rPr>
        <w:t xml:space="preserve">The number of women used ANC (Antenatal Care) service was increased during last two years and the number of women used PNC (Postnatal Care) was </w:t>
      </w:r>
      <w:r>
        <w:rPr>
          <w:rFonts w:ascii="Times New Roman" w:eastAsia="Times New Roman" w:hAnsi="Times New Roman" w:cs="Times New Roman"/>
          <w:sz w:val="23"/>
          <w:szCs w:val="23"/>
        </w:rPr>
        <w:t xml:space="preserve">also increased to </w:t>
      </w:r>
      <w:r w:rsidRPr="000D37E9">
        <w:t>2</w:t>
      </w:r>
      <w:r>
        <w:t>,</w:t>
      </w:r>
      <w:r w:rsidRPr="000D37E9">
        <w:t>660</w:t>
      </w:r>
      <w:r>
        <w:t xml:space="preserve"> </w:t>
      </w:r>
      <w:r>
        <w:rPr>
          <w:rFonts w:ascii="Times New Roman" w:eastAsia="Times New Roman" w:hAnsi="Times New Roman" w:cs="Times New Roman"/>
          <w:sz w:val="23"/>
          <w:szCs w:val="23"/>
        </w:rPr>
        <w:t xml:space="preserve">in 2020 E.C from </w:t>
      </w:r>
      <w:r w:rsidRPr="000D37E9">
        <w:t>3</w:t>
      </w:r>
      <w:r>
        <w:t>,</w:t>
      </w:r>
      <w:r w:rsidRPr="000D37E9">
        <w:t>726</w:t>
      </w:r>
      <w:r>
        <w:t xml:space="preserve"> </w:t>
      </w:r>
      <w:r>
        <w:rPr>
          <w:rFonts w:ascii="Times New Roman" w:eastAsia="Times New Roman" w:hAnsi="Times New Roman" w:cs="Times New Roman"/>
          <w:sz w:val="23"/>
          <w:szCs w:val="23"/>
        </w:rPr>
        <w:t>in 2019</w:t>
      </w:r>
      <w:r w:rsidRPr="00450443">
        <w:rPr>
          <w:rFonts w:ascii="Times New Roman" w:eastAsia="Times New Roman" w:hAnsi="Times New Roman" w:cs="Times New Roman"/>
          <w:sz w:val="23"/>
          <w:szCs w:val="23"/>
        </w:rPr>
        <w:t xml:space="preserve"> E.C.</w:t>
      </w:r>
    </w:p>
    <w:p w:rsidR="008F7C8D" w:rsidRPr="002C052B" w:rsidRDefault="008F7C8D" w:rsidP="008F7C8D">
      <w:pPr>
        <w:spacing w:after="0" w:line="240" w:lineRule="auto"/>
        <w:jc w:val="both"/>
        <w:rPr>
          <w:rFonts w:ascii="Times New Roman" w:eastAsia="Times New Roman" w:hAnsi="Times New Roman" w:cs="Times New Roman"/>
          <w:b/>
          <w:i/>
          <w:sz w:val="20"/>
          <w:szCs w:val="24"/>
        </w:rPr>
      </w:pPr>
      <w:r>
        <w:rPr>
          <w:rFonts w:ascii="Times New Roman" w:eastAsia="Times New Roman" w:hAnsi="Times New Roman" w:cs="Times New Roman"/>
          <w:b/>
          <w:i/>
          <w:sz w:val="24"/>
          <w:szCs w:val="24"/>
        </w:rPr>
        <w:t xml:space="preserve">    </w:t>
      </w:r>
      <w:r w:rsidRPr="002C052B">
        <w:rPr>
          <w:rFonts w:ascii="Times New Roman" w:eastAsia="Times New Roman" w:hAnsi="Times New Roman" w:cs="Times New Roman"/>
          <w:b/>
          <w:i/>
          <w:sz w:val="20"/>
          <w:szCs w:val="24"/>
        </w:rPr>
        <w:t xml:space="preserve">Table 29. </w:t>
      </w:r>
      <w:r w:rsidR="00FB6048" w:rsidRPr="002C052B">
        <w:rPr>
          <w:rFonts w:ascii="Times New Roman" w:eastAsia="Times New Roman" w:hAnsi="Times New Roman" w:cs="Times New Roman"/>
          <w:b/>
          <w:i/>
          <w:sz w:val="20"/>
          <w:szCs w:val="24"/>
        </w:rPr>
        <w:t>Number</w:t>
      </w:r>
      <w:r w:rsidRPr="002C052B">
        <w:rPr>
          <w:rFonts w:ascii="Times New Roman" w:eastAsia="Times New Roman" w:hAnsi="Times New Roman" w:cs="Times New Roman"/>
          <w:b/>
          <w:i/>
          <w:sz w:val="20"/>
          <w:szCs w:val="24"/>
        </w:rPr>
        <w:t xml:space="preserve"> of women access to save delivery (mid wife) for non- complicated delivery</w:t>
      </w:r>
    </w:p>
    <w:tbl>
      <w:tblPr>
        <w:tblStyle w:val="LightList-Accent3"/>
        <w:tblW w:w="8997"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80"/>
        <w:gridCol w:w="3690"/>
        <w:gridCol w:w="4227"/>
      </w:tblGrid>
      <w:tr w:rsidR="008F7C8D" w:rsidRPr="002C052B" w:rsidTr="008F7C8D">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080" w:type="dxa"/>
            <w:shd w:val="clear" w:color="auto" w:fill="FDE9D9" w:themeFill="accent6" w:themeFillTint="33"/>
          </w:tcPr>
          <w:p w:rsidR="008F7C8D" w:rsidRPr="00C80FC7" w:rsidRDefault="008F7C8D" w:rsidP="008F7C8D">
            <w:pPr>
              <w:jc w:val="both"/>
              <w:rPr>
                <w:rFonts w:ascii="Times New Roman" w:eastAsia="Times New Roman" w:hAnsi="Times New Roman" w:cs="Times New Roman"/>
                <w:i/>
                <w:color w:val="auto"/>
                <w:sz w:val="18"/>
                <w:szCs w:val="24"/>
              </w:rPr>
            </w:pPr>
            <w:r w:rsidRPr="00C80FC7">
              <w:rPr>
                <w:rFonts w:ascii="Times New Roman" w:eastAsia="Times New Roman" w:hAnsi="Times New Roman" w:cs="Times New Roman"/>
                <w:i/>
                <w:color w:val="auto"/>
                <w:sz w:val="18"/>
                <w:szCs w:val="24"/>
              </w:rPr>
              <w:t>year</w:t>
            </w:r>
          </w:p>
        </w:tc>
        <w:tc>
          <w:tcPr>
            <w:tcW w:w="3690" w:type="dxa"/>
            <w:shd w:val="clear" w:color="auto" w:fill="FDE9D9" w:themeFill="accent6" w:themeFillTint="33"/>
          </w:tcPr>
          <w:p w:rsidR="008F7C8D" w:rsidRPr="00C80FC7"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18"/>
                <w:szCs w:val="24"/>
              </w:rPr>
            </w:pPr>
            <w:r w:rsidRPr="00C80FC7">
              <w:rPr>
                <w:rFonts w:ascii="Times New Roman" w:eastAsia="Times New Roman" w:hAnsi="Times New Roman" w:cs="Times New Roman"/>
                <w:i/>
                <w:color w:val="auto"/>
                <w:sz w:val="18"/>
                <w:szCs w:val="24"/>
              </w:rPr>
              <w:t>Number of women’s used ANC (antenatal care) services</w:t>
            </w:r>
          </w:p>
        </w:tc>
        <w:tc>
          <w:tcPr>
            <w:tcW w:w="4227" w:type="dxa"/>
            <w:shd w:val="clear" w:color="auto" w:fill="FDE9D9" w:themeFill="accent6" w:themeFillTint="33"/>
          </w:tcPr>
          <w:p w:rsidR="008F7C8D" w:rsidRPr="00C80FC7"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18"/>
                <w:szCs w:val="24"/>
              </w:rPr>
            </w:pPr>
            <w:r w:rsidRPr="00C80FC7">
              <w:rPr>
                <w:rFonts w:ascii="Times New Roman" w:eastAsia="Times New Roman" w:hAnsi="Times New Roman" w:cs="Times New Roman"/>
                <w:i/>
                <w:color w:val="auto"/>
                <w:sz w:val="18"/>
                <w:szCs w:val="24"/>
              </w:rPr>
              <w:t xml:space="preserve">Number of women’s used PNC </w:t>
            </w:r>
          </w:p>
          <w:p w:rsidR="008F7C8D" w:rsidRPr="00C80FC7"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18"/>
                <w:szCs w:val="24"/>
              </w:rPr>
            </w:pPr>
            <w:r w:rsidRPr="00C80FC7">
              <w:rPr>
                <w:rFonts w:ascii="Times New Roman" w:eastAsia="Times New Roman" w:hAnsi="Times New Roman" w:cs="Times New Roman"/>
                <w:i/>
                <w:color w:val="auto"/>
                <w:sz w:val="18"/>
                <w:szCs w:val="24"/>
              </w:rPr>
              <w:t>(postnatal care) services</w:t>
            </w:r>
          </w:p>
        </w:tc>
      </w:tr>
      <w:tr w:rsidR="008F7C8D" w:rsidRPr="002C052B" w:rsidTr="008F7C8D">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left w:val="none" w:sz="0" w:space="0" w:color="auto"/>
              <w:bottom w:val="none" w:sz="0" w:space="0" w:color="auto"/>
            </w:tcBorders>
          </w:tcPr>
          <w:p w:rsidR="008F7C8D" w:rsidRPr="002C052B" w:rsidRDefault="008F7C8D" w:rsidP="008F7C8D">
            <w:pPr>
              <w:jc w:val="both"/>
              <w:rPr>
                <w:rFonts w:ascii="Times New Roman" w:eastAsia="Times New Roman" w:hAnsi="Times New Roman" w:cs="Times New Roman"/>
                <w:b w:val="0"/>
                <w:szCs w:val="24"/>
              </w:rPr>
            </w:pPr>
            <w:r>
              <w:rPr>
                <w:rFonts w:ascii="Times New Roman" w:eastAsia="Times New Roman" w:hAnsi="Times New Roman" w:cs="Times New Roman"/>
                <w:b w:val="0"/>
                <w:szCs w:val="24"/>
              </w:rPr>
              <w:t>2019</w:t>
            </w:r>
            <w:r w:rsidRPr="002C052B">
              <w:rPr>
                <w:rFonts w:ascii="Times New Roman" w:eastAsia="Times New Roman" w:hAnsi="Times New Roman" w:cs="Times New Roman"/>
                <w:b w:val="0"/>
                <w:szCs w:val="24"/>
              </w:rPr>
              <w:t xml:space="preserve">E.C </w:t>
            </w:r>
          </w:p>
        </w:tc>
        <w:tc>
          <w:tcPr>
            <w:tcW w:w="3690" w:type="dxa"/>
            <w:tcBorders>
              <w:top w:val="none" w:sz="0" w:space="0" w:color="auto"/>
              <w:bottom w:val="none" w:sz="0" w:space="0" w:color="auto"/>
            </w:tcBorders>
          </w:tcPr>
          <w:p w:rsidR="008F7C8D" w:rsidRPr="000D37E9" w:rsidRDefault="008F7C8D" w:rsidP="008F7C8D">
            <w:pPr>
              <w:spacing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D37E9">
              <w:t>3</w:t>
            </w:r>
            <w:r>
              <w:t>,</w:t>
            </w:r>
            <w:r w:rsidRPr="000D37E9">
              <w:t>408</w:t>
            </w:r>
          </w:p>
        </w:tc>
        <w:tc>
          <w:tcPr>
            <w:tcW w:w="4227" w:type="dxa"/>
            <w:tcBorders>
              <w:top w:val="none" w:sz="0" w:space="0" w:color="auto"/>
              <w:bottom w:val="none" w:sz="0" w:space="0" w:color="auto"/>
              <w:right w:val="none" w:sz="0" w:space="0" w:color="auto"/>
            </w:tcBorders>
          </w:tcPr>
          <w:p w:rsidR="008F7C8D" w:rsidRPr="000D37E9" w:rsidRDefault="008F7C8D" w:rsidP="008F7C8D">
            <w:pPr>
              <w:spacing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D37E9">
              <w:t>3</w:t>
            </w:r>
            <w:r>
              <w:t>,</w:t>
            </w:r>
            <w:r w:rsidRPr="000D37E9">
              <w:t>726</w:t>
            </w:r>
          </w:p>
        </w:tc>
      </w:tr>
      <w:tr w:rsidR="008F7C8D" w:rsidRPr="002C052B" w:rsidTr="008F7C8D">
        <w:trPr>
          <w:trHeight w:val="272"/>
          <w:jc w:val="center"/>
        </w:trPr>
        <w:tc>
          <w:tcPr>
            <w:cnfStyle w:val="001000000000" w:firstRow="0" w:lastRow="0" w:firstColumn="1" w:lastColumn="0" w:oddVBand="0" w:evenVBand="0" w:oddHBand="0" w:evenHBand="0" w:firstRowFirstColumn="0" w:firstRowLastColumn="0" w:lastRowFirstColumn="0" w:lastRowLastColumn="0"/>
            <w:tcW w:w="1080" w:type="dxa"/>
          </w:tcPr>
          <w:p w:rsidR="008F7C8D" w:rsidRPr="002C052B" w:rsidRDefault="008F7C8D" w:rsidP="008F7C8D">
            <w:pPr>
              <w:jc w:val="both"/>
              <w:rPr>
                <w:rFonts w:ascii="Times New Roman" w:eastAsia="Times New Roman" w:hAnsi="Times New Roman" w:cs="Times New Roman"/>
                <w:b w:val="0"/>
                <w:szCs w:val="24"/>
              </w:rPr>
            </w:pPr>
            <w:r>
              <w:rPr>
                <w:rFonts w:ascii="Times New Roman" w:eastAsia="Times New Roman" w:hAnsi="Times New Roman" w:cs="Times New Roman"/>
                <w:b w:val="0"/>
                <w:szCs w:val="24"/>
              </w:rPr>
              <w:t>2020</w:t>
            </w:r>
            <w:r w:rsidRPr="002C052B">
              <w:rPr>
                <w:rFonts w:ascii="Times New Roman" w:eastAsia="Times New Roman" w:hAnsi="Times New Roman" w:cs="Times New Roman"/>
                <w:b w:val="0"/>
                <w:szCs w:val="24"/>
              </w:rPr>
              <w:t xml:space="preserve">E.C </w:t>
            </w:r>
          </w:p>
        </w:tc>
        <w:tc>
          <w:tcPr>
            <w:tcW w:w="3690" w:type="dxa"/>
          </w:tcPr>
          <w:p w:rsidR="008F7C8D" w:rsidRPr="000D37E9" w:rsidRDefault="008F7C8D" w:rsidP="008F7C8D">
            <w:pPr>
              <w:spacing w:before="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D37E9">
              <w:t xml:space="preserve">    4</w:t>
            </w:r>
            <w:r>
              <w:t>,</w:t>
            </w:r>
            <w:r w:rsidRPr="000D37E9">
              <w:t xml:space="preserve">783(116%) </w:t>
            </w:r>
          </w:p>
        </w:tc>
        <w:tc>
          <w:tcPr>
            <w:tcW w:w="4227" w:type="dxa"/>
          </w:tcPr>
          <w:p w:rsidR="008F7C8D" w:rsidRPr="000D37E9" w:rsidRDefault="008F7C8D" w:rsidP="008F7C8D">
            <w:pPr>
              <w:spacing w:before="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D37E9">
              <w:t>2</w:t>
            </w:r>
            <w:r>
              <w:t>,</w:t>
            </w:r>
            <w:r w:rsidRPr="000D37E9">
              <w:t>660(68%)</w:t>
            </w:r>
          </w:p>
        </w:tc>
      </w:tr>
    </w:tbl>
    <w:p w:rsidR="008F7C8D" w:rsidRPr="002C052B" w:rsidRDefault="008F7C8D" w:rsidP="008F7C8D">
      <w:pPr>
        <w:autoSpaceDE w:val="0"/>
        <w:autoSpaceDN w:val="0"/>
        <w:adjustRightInd w:val="0"/>
        <w:spacing w:after="0" w:line="360" w:lineRule="auto"/>
        <w:jc w:val="both"/>
        <w:rPr>
          <w:rFonts w:ascii="Times New Roman" w:hAnsi="Times New Roman" w:cs="Times New Roman"/>
          <w:b/>
          <w:i/>
          <w:sz w:val="16"/>
          <w:szCs w:val="24"/>
        </w:rPr>
      </w:pPr>
      <w:r w:rsidRPr="002C052B">
        <w:rPr>
          <w:rFonts w:ascii="Times New Roman" w:hAnsi="Times New Roman" w:cs="Times New Roman"/>
          <w:b/>
          <w:i/>
          <w:sz w:val="16"/>
          <w:szCs w:val="24"/>
        </w:rPr>
        <w:t xml:space="preserve">                 </w:t>
      </w:r>
      <w:r w:rsidRPr="00C80FC7">
        <w:rPr>
          <w:rFonts w:ascii="Times New Roman" w:hAnsi="Times New Roman" w:cs="Times New Roman"/>
          <w:b/>
          <w:i/>
          <w:sz w:val="20"/>
          <w:szCs w:val="24"/>
        </w:rPr>
        <w:t>Source: GutoGida District Health Office</w:t>
      </w:r>
    </w:p>
    <w:p w:rsidR="008F7C8D" w:rsidRPr="00450443" w:rsidRDefault="008F7C8D" w:rsidP="008F7C8D">
      <w:pPr>
        <w:spacing w:after="0" w:line="240" w:lineRule="auto"/>
        <w:jc w:val="both"/>
        <w:rPr>
          <w:rFonts w:ascii="Times New Roman" w:eastAsia="Times New Roman" w:hAnsi="Times New Roman" w:cs="Times New Roman"/>
          <w:b/>
          <w:i/>
          <w:sz w:val="20"/>
          <w:szCs w:val="24"/>
        </w:rPr>
      </w:pPr>
      <w:r w:rsidRPr="00155FF7">
        <w:rPr>
          <w:rFonts w:ascii="Times New Roman" w:eastAsia="Times New Roman" w:hAnsi="Times New Roman" w:cs="Times New Roman"/>
          <w:b/>
          <w:i/>
          <w:szCs w:val="24"/>
        </w:rPr>
        <w:t xml:space="preserve">                </w:t>
      </w:r>
      <w:r w:rsidRPr="00450443">
        <w:rPr>
          <w:rFonts w:ascii="Times New Roman" w:eastAsia="Times New Roman" w:hAnsi="Times New Roman" w:cs="Times New Roman"/>
          <w:b/>
          <w:i/>
          <w:sz w:val="20"/>
          <w:szCs w:val="24"/>
        </w:rPr>
        <w:t>Table 30.Total fertility rate in the distinct</w:t>
      </w:r>
    </w:p>
    <w:tbl>
      <w:tblPr>
        <w:tblStyle w:val="LightGrid-Accent2"/>
        <w:tblW w:w="0" w:type="auto"/>
        <w:tblInd w:w="170" w:type="dxa"/>
        <w:tblLook w:val="04A0" w:firstRow="1" w:lastRow="0" w:firstColumn="1" w:lastColumn="0" w:noHBand="0" w:noVBand="1"/>
      </w:tblPr>
      <w:tblGrid>
        <w:gridCol w:w="1378"/>
        <w:gridCol w:w="1350"/>
        <w:gridCol w:w="2160"/>
        <w:gridCol w:w="2212"/>
        <w:gridCol w:w="1838"/>
      </w:tblGrid>
      <w:tr w:rsidR="008F7C8D" w:rsidRPr="002C052B" w:rsidTr="00FB6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rsidR="008F7C8D" w:rsidRPr="00C80FC7" w:rsidRDefault="008F7C8D" w:rsidP="008F7C8D">
            <w:pPr>
              <w:jc w:val="both"/>
              <w:rPr>
                <w:rFonts w:ascii="Times New Roman" w:eastAsia="Times New Roman" w:hAnsi="Times New Roman" w:cs="Times New Roman"/>
                <w:i/>
                <w:sz w:val="18"/>
                <w:szCs w:val="24"/>
              </w:rPr>
            </w:pPr>
          </w:p>
          <w:p w:rsidR="008F7C8D" w:rsidRPr="00C80FC7" w:rsidRDefault="008F7C8D" w:rsidP="008F7C8D">
            <w:pPr>
              <w:jc w:val="both"/>
              <w:rPr>
                <w:rFonts w:ascii="Times New Roman" w:eastAsia="Times New Roman" w:hAnsi="Times New Roman" w:cs="Times New Roman"/>
                <w:i/>
                <w:sz w:val="18"/>
                <w:szCs w:val="24"/>
              </w:rPr>
            </w:pPr>
            <w:r w:rsidRPr="00C80FC7">
              <w:rPr>
                <w:rFonts w:ascii="Times New Roman" w:eastAsia="Times New Roman" w:hAnsi="Times New Roman" w:cs="Times New Roman"/>
                <w:i/>
                <w:sz w:val="18"/>
                <w:szCs w:val="24"/>
              </w:rPr>
              <w:t>year</w:t>
            </w:r>
          </w:p>
        </w:tc>
        <w:tc>
          <w:tcPr>
            <w:tcW w:w="1350" w:type="dxa"/>
          </w:tcPr>
          <w:p w:rsidR="008F7C8D" w:rsidRPr="00C80FC7"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24"/>
              </w:rPr>
            </w:pPr>
          </w:p>
          <w:p w:rsidR="008F7C8D" w:rsidRPr="00C80FC7"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24"/>
              </w:rPr>
            </w:pPr>
            <w:r w:rsidRPr="00C80FC7">
              <w:rPr>
                <w:rFonts w:ascii="Times New Roman" w:eastAsia="Times New Roman" w:hAnsi="Times New Roman" w:cs="Times New Roman"/>
                <w:i/>
                <w:sz w:val="18"/>
                <w:szCs w:val="24"/>
              </w:rPr>
              <w:t>Rural/urban</w:t>
            </w:r>
          </w:p>
        </w:tc>
        <w:tc>
          <w:tcPr>
            <w:tcW w:w="2160" w:type="dxa"/>
          </w:tcPr>
          <w:p w:rsidR="008F7C8D" w:rsidRPr="00C80FC7" w:rsidRDefault="008F7C8D" w:rsidP="008F7C8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24"/>
              </w:rPr>
            </w:pPr>
            <w:r w:rsidRPr="00C80FC7">
              <w:rPr>
                <w:rFonts w:ascii="Times New Roman" w:eastAsia="Times New Roman" w:hAnsi="Times New Roman" w:cs="Times New Roman"/>
                <w:i/>
                <w:sz w:val="18"/>
                <w:szCs w:val="24"/>
              </w:rPr>
              <w:t>Number of child bearing mothers (A)</w:t>
            </w:r>
          </w:p>
        </w:tc>
        <w:tc>
          <w:tcPr>
            <w:tcW w:w="2212" w:type="dxa"/>
          </w:tcPr>
          <w:p w:rsidR="008F7C8D" w:rsidRPr="00C80FC7" w:rsidRDefault="008F7C8D" w:rsidP="008F7C8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24"/>
              </w:rPr>
            </w:pPr>
            <w:r w:rsidRPr="00C80FC7">
              <w:rPr>
                <w:rFonts w:ascii="Times New Roman" w:eastAsia="Times New Roman" w:hAnsi="Times New Roman" w:cs="Times New Roman"/>
                <w:i/>
                <w:sz w:val="18"/>
                <w:szCs w:val="24"/>
              </w:rPr>
              <w:t>Total number productive age mothers (B)</w:t>
            </w:r>
          </w:p>
        </w:tc>
        <w:tc>
          <w:tcPr>
            <w:tcW w:w="1838" w:type="dxa"/>
          </w:tcPr>
          <w:p w:rsidR="008F7C8D" w:rsidRPr="00C80FC7"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24"/>
              </w:rPr>
            </w:pPr>
          </w:p>
          <w:p w:rsidR="008F7C8D" w:rsidRPr="00C80FC7"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24"/>
              </w:rPr>
            </w:pPr>
            <w:r w:rsidRPr="00C80FC7">
              <w:rPr>
                <w:rFonts w:ascii="Times New Roman" w:eastAsia="Times New Roman" w:hAnsi="Times New Roman" w:cs="Times New Roman"/>
                <w:i/>
                <w:sz w:val="18"/>
                <w:szCs w:val="24"/>
              </w:rPr>
              <w:t>(A/B)*1,000</w:t>
            </w:r>
          </w:p>
        </w:tc>
      </w:tr>
      <w:tr w:rsidR="008F7C8D" w:rsidRPr="002C052B" w:rsidTr="00FB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vMerge w:val="restart"/>
            <w:vAlign w:val="center"/>
          </w:tcPr>
          <w:p w:rsidR="008F7C8D" w:rsidRPr="002C052B" w:rsidRDefault="008F7C8D" w:rsidP="008F7C8D">
            <w:pPr>
              <w:jc w:val="center"/>
              <w:rPr>
                <w:rFonts w:ascii="Times New Roman" w:eastAsia="Times New Roman" w:hAnsi="Times New Roman" w:cs="Times New Roman"/>
                <w:b w:val="0"/>
                <w:sz w:val="20"/>
                <w:szCs w:val="24"/>
              </w:rPr>
            </w:pPr>
            <w:r>
              <w:rPr>
                <w:rFonts w:ascii="Times New Roman" w:eastAsia="Times New Roman" w:hAnsi="Times New Roman" w:cs="Times New Roman"/>
                <w:b w:val="0"/>
                <w:sz w:val="20"/>
                <w:szCs w:val="24"/>
              </w:rPr>
              <w:t>2019</w:t>
            </w:r>
          </w:p>
          <w:p w:rsidR="008F7C8D" w:rsidRPr="002C052B" w:rsidRDefault="008F7C8D" w:rsidP="008F7C8D">
            <w:pPr>
              <w:jc w:val="center"/>
              <w:rPr>
                <w:rFonts w:ascii="Times New Roman" w:eastAsia="Times New Roman" w:hAnsi="Times New Roman" w:cs="Times New Roman"/>
                <w:b w:val="0"/>
                <w:sz w:val="20"/>
                <w:szCs w:val="24"/>
              </w:rPr>
            </w:pPr>
          </w:p>
        </w:tc>
        <w:tc>
          <w:tcPr>
            <w:tcW w:w="1350" w:type="dxa"/>
          </w:tcPr>
          <w:p w:rsidR="008F7C8D" w:rsidRPr="002C052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2C052B">
              <w:rPr>
                <w:rFonts w:ascii="Times New Roman" w:eastAsia="Times New Roman" w:hAnsi="Times New Roman" w:cs="Times New Roman"/>
                <w:sz w:val="20"/>
                <w:szCs w:val="24"/>
              </w:rPr>
              <w:t xml:space="preserve">Rural </w:t>
            </w:r>
          </w:p>
        </w:tc>
        <w:tc>
          <w:tcPr>
            <w:tcW w:w="2160" w:type="dxa"/>
          </w:tcPr>
          <w:p w:rsidR="008F7C8D" w:rsidRPr="00127DF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127DF2">
              <w:t>2</w:t>
            </w:r>
            <w:r>
              <w:t>,</w:t>
            </w:r>
            <w:r w:rsidRPr="00127DF2">
              <w:t>111</w:t>
            </w:r>
          </w:p>
        </w:tc>
        <w:tc>
          <w:tcPr>
            <w:tcW w:w="2212" w:type="dxa"/>
          </w:tcPr>
          <w:p w:rsidR="008F7C8D" w:rsidRPr="00127DF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127DF2">
              <w:t>12</w:t>
            </w:r>
            <w:r>
              <w:t>,</w:t>
            </w:r>
            <w:r w:rsidRPr="00127DF2">
              <w:t>296</w:t>
            </w:r>
          </w:p>
        </w:tc>
        <w:tc>
          <w:tcPr>
            <w:tcW w:w="1838" w:type="dxa"/>
          </w:tcPr>
          <w:p w:rsidR="008F7C8D" w:rsidRPr="00127DF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127DF2">
              <w:t>171</w:t>
            </w:r>
          </w:p>
        </w:tc>
      </w:tr>
      <w:tr w:rsidR="008F7C8D" w:rsidRPr="002C052B" w:rsidTr="00FB6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008F7C8D" w:rsidRPr="002C052B" w:rsidRDefault="008F7C8D" w:rsidP="008F7C8D">
            <w:pPr>
              <w:jc w:val="center"/>
              <w:rPr>
                <w:rFonts w:ascii="Times New Roman" w:eastAsia="Times New Roman" w:hAnsi="Times New Roman" w:cs="Times New Roman"/>
                <w:b w:val="0"/>
                <w:sz w:val="20"/>
                <w:szCs w:val="24"/>
              </w:rPr>
            </w:pPr>
          </w:p>
        </w:tc>
        <w:tc>
          <w:tcPr>
            <w:tcW w:w="1350" w:type="dxa"/>
          </w:tcPr>
          <w:p w:rsidR="008F7C8D" w:rsidRPr="002C052B"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rPr>
            </w:pPr>
            <w:r w:rsidRPr="002C052B">
              <w:rPr>
                <w:rFonts w:ascii="Times New Roman" w:eastAsia="Times New Roman" w:hAnsi="Times New Roman" w:cs="Times New Roman"/>
                <w:sz w:val="20"/>
                <w:szCs w:val="24"/>
              </w:rPr>
              <w:t xml:space="preserve">Urban </w:t>
            </w:r>
          </w:p>
        </w:tc>
        <w:tc>
          <w:tcPr>
            <w:tcW w:w="2160" w:type="dxa"/>
          </w:tcPr>
          <w:p w:rsidR="008F7C8D" w:rsidRPr="00127DF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127DF2">
              <w:t>2</w:t>
            </w:r>
            <w:r>
              <w:t>,</w:t>
            </w:r>
            <w:r w:rsidRPr="00127DF2">
              <w:t>000</w:t>
            </w:r>
          </w:p>
        </w:tc>
        <w:tc>
          <w:tcPr>
            <w:tcW w:w="2212" w:type="dxa"/>
          </w:tcPr>
          <w:p w:rsidR="008F7C8D" w:rsidRPr="00127DF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127DF2">
              <w:t>12</w:t>
            </w:r>
            <w:r>
              <w:t>,</w:t>
            </w:r>
            <w:r w:rsidRPr="00127DF2">
              <w:t>297</w:t>
            </w:r>
          </w:p>
        </w:tc>
        <w:tc>
          <w:tcPr>
            <w:tcW w:w="1838" w:type="dxa"/>
          </w:tcPr>
          <w:p w:rsidR="008F7C8D" w:rsidRPr="00127DF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127DF2">
              <w:t>163</w:t>
            </w:r>
          </w:p>
        </w:tc>
      </w:tr>
      <w:tr w:rsidR="008F7C8D" w:rsidRPr="002C052B" w:rsidTr="00FB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008F7C8D" w:rsidRPr="002C052B" w:rsidRDefault="008F7C8D" w:rsidP="008F7C8D">
            <w:pPr>
              <w:jc w:val="center"/>
              <w:rPr>
                <w:rFonts w:ascii="Times New Roman" w:eastAsia="Times New Roman" w:hAnsi="Times New Roman" w:cs="Times New Roman"/>
                <w:b w:val="0"/>
                <w:sz w:val="20"/>
                <w:szCs w:val="24"/>
              </w:rPr>
            </w:pPr>
          </w:p>
        </w:tc>
        <w:tc>
          <w:tcPr>
            <w:tcW w:w="1350" w:type="dxa"/>
          </w:tcPr>
          <w:p w:rsidR="008F7C8D" w:rsidRPr="002C052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4"/>
              </w:rPr>
            </w:pPr>
            <w:r w:rsidRPr="002C052B">
              <w:rPr>
                <w:rFonts w:ascii="Times New Roman" w:eastAsia="Times New Roman" w:hAnsi="Times New Roman" w:cs="Times New Roman"/>
                <w:b/>
                <w:sz w:val="20"/>
                <w:szCs w:val="24"/>
              </w:rPr>
              <w:t xml:space="preserve">Total </w:t>
            </w:r>
          </w:p>
        </w:tc>
        <w:tc>
          <w:tcPr>
            <w:tcW w:w="2160" w:type="dxa"/>
          </w:tcPr>
          <w:p w:rsidR="008F7C8D" w:rsidRPr="00127DF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127DF2">
              <w:t>4</w:t>
            </w:r>
            <w:r>
              <w:t>,</w:t>
            </w:r>
            <w:r w:rsidRPr="00127DF2">
              <w:t>111</w:t>
            </w:r>
          </w:p>
        </w:tc>
        <w:tc>
          <w:tcPr>
            <w:tcW w:w="2212" w:type="dxa"/>
          </w:tcPr>
          <w:p w:rsidR="008F7C8D" w:rsidRPr="00127DF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127DF2">
              <w:t>24</w:t>
            </w:r>
            <w:r>
              <w:t>,</w:t>
            </w:r>
            <w:r w:rsidRPr="00127DF2">
              <w:t>593</w:t>
            </w:r>
          </w:p>
        </w:tc>
        <w:tc>
          <w:tcPr>
            <w:tcW w:w="1838" w:type="dxa"/>
          </w:tcPr>
          <w:p w:rsidR="008F7C8D" w:rsidRPr="00127DF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127DF2">
              <w:t>167</w:t>
            </w:r>
          </w:p>
        </w:tc>
      </w:tr>
      <w:tr w:rsidR="008F7C8D" w:rsidRPr="002C052B" w:rsidTr="00FB6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vMerge w:val="restart"/>
            <w:vAlign w:val="center"/>
          </w:tcPr>
          <w:p w:rsidR="008F7C8D" w:rsidRPr="002C052B" w:rsidRDefault="008F7C8D" w:rsidP="008F7C8D">
            <w:pPr>
              <w:jc w:val="center"/>
              <w:rPr>
                <w:rFonts w:ascii="Times New Roman" w:eastAsia="Times New Roman" w:hAnsi="Times New Roman" w:cs="Times New Roman"/>
                <w:b w:val="0"/>
                <w:sz w:val="20"/>
                <w:szCs w:val="24"/>
              </w:rPr>
            </w:pPr>
            <w:r w:rsidRPr="002C052B">
              <w:rPr>
                <w:rFonts w:ascii="Times New Roman" w:eastAsia="Times New Roman" w:hAnsi="Times New Roman" w:cs="Times New Roman"/>
                <w:b w:val="0"/>
                <w:sz w:val="20"/>
                <w:szCs w:val="24"/>
              </w:rPr>
              <w:t>20</w:t>
            </w:r>
            <w:r>
              <w:rPr>
                <w:rFonts w:ascii="Times New Roman" w:eastAsia="Times New Roman" w:hAnsi="Times New Roman" w:cs="Times New Roman"/>
                <w:b w:val="0"/>
                <w:sz w:val="20"/>
                <w:szCs w:val="24"/>
              </w:rPr>
              <w:t>20</w:t>
            </w:r>
          </w:p>
        </w:tc>
        <w:tc>
          <w:tcPr>
            <w:tcW w:w="1350" w:type="dxa"/>
          </w:tcPr>
          <w:p w:rsidR="008F7C8D" w:rsidRPr="002C052B"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rPr>
            </w:pPr>
            <w:r w:rsidRPr="002C052B">
              <w:rPr>
                <w:rFonts w:ascii="Times New Roman" w:eastAsia="Times New Roman" w:hAnsi="Times New Roman" w:cs="Times New Roman"/>
                <w:sz w:val="20"/>
                <w:szCs w:val="24"/>
              </w:rPr>
              <w:t xml:space="preserve">Rural </w:t>
            </w:r>
          </w:p>
        </w:tc>
        <w:tc>
          <w:tcPr>
            <w:tcW w:w="2160" w:type="dxa"/>
          </w:tcPr>
          <w:p w:rsidR="008F7C8D" w:rsidRPr="00127DF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127DF2">
              <w:t>2</w:t>
            </w:r>
            <w:r>
              <w:t>,</w:t>
            </w:r>
            <w:r w:rsidRPr="00127DF2">
              <w:t>247</w:t>
            </w:r>
          </w:p>
        </w:tc>
        <w:tc>
          <w:tcPr>
            <w:tcW w:w="2212" w:type="dxa"/>
          </w:tcPr>
          <w:p w:rsidR="008F7C8D" w:rsidRPr="00127DF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127DF2">
              <w:t>13</w:t>
            </w:r>
            <w:r>
              <w:t>,</w:t>
            </w:r>
            <w:r w:rsidRPr="00127DF2">
              <w:t>270</w:t>
            </w:r>
          </w:p>
        </w:tc>
        <w:tc>
          <w:tcPr>
            <w:tcW w:w="1838" w:type="dxa"/>
          </w:tcPr>
          <w:p w:rsidR="008F7C8D" w:rsidRPr="00127DF2" w:rsidRDefault="008F7C8D" w:rsidP="008F7C8D">
            <w:pPr>
              <w:pStyle w:val="ListParagraph"/>
              <w:tabs>
                <w:tab w:val="left" w:pos="1800"/>
                <w:tab w:val="left" w:pos="1890"/>
                <w:tab w:val="left" w:pos="2880"/>
              </w:tabs>
              <w:ind w:left="0"/>
              <w:jc w:val="both"/>
              <w:cnfStyle w:val="000000010000" w:firstRow="0" w:lastRow="0" w:firstColumn="0" w:lastColumn="0" w:oddVBand="0" w:evenVBand="0" w:oddHBand="0" w:evenHBand="1" w:firstRowFirstColumn="0" w:firstRowLastColumn="0" w:lastRowFirstColumn="0" w:lastRowLastColumn="0"/>
            </w:pPr>
            <w:r w:rsidRPr="00127DF2">
              <w:t xml:space="preserve">                   170</w:t>
            </w:r>
          </w:p>
        </w:tc>
      </w:tr>
      <w:tr w:rsidR="008F7C8D" w:rsidRPr="002C052B" w:rsidTr="00FB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vMerge/>
          </w:tcPr>
          <w:p w:rsidR="008F7C8D" w:rsidRPr="002C052B" w:rsidRDefault="008F7C8D" w:rsidP="008F7C8D">
            <w:pPr>
              <w:jc w:val="both"/>
              <w:rPr>
                <w:rFonts w:ascii="Times New Roman" w:eastAsia="Times New Roman" w:hAnsi="Times New Roman" w:cs="Times New Roman"/>
                <w:sz w:val="20"/>
                <w:szCs w:val="24"/>
              </w:rPr>
            </w:pPr>
          </w:p>
        </w:tc>
        <w:tc>
          <w:tcPr>
            <w:tcW w:w="1350" w:type="dxa"/>
          </w:tcPr>
          <w:p w:rsidR="008F7C8D" w:rsidRPr="002C052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2C052B">
              <w:rPr>
                <w:rFonts w:ascii="Times New Roman" w:eastAsia="Times New Roman" w:hAnsi="Times New Roman" w:cs="Times New Roman"/>
                <w:sz w:val="20"/>
                <w:szCs w:val="24"/>
              </w:rPr>
              <w:t xml:space="preserve">Urban </w:t>
            </w:r>
          </w:p>
        </w:tc>
        <w:tc>
          <w:tcPr>
            <w:tcW w:w="2160" w:type="dxa"/>
          </w:tcPr>
          <w:p w:rsidR="008F7C8D" w:rsidRPr="00127DF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127DF2">
              <w:t>2</w:t>
            </w:r>
            <w:r>
              <w:t>,</w:t>
            </w:r>
            <w:r w:rsidRPr="00127DF2">
              <w:t>160</w:t>
            </w:r>
          </w:p>
        </w:tc>
        <w:tc>
          <w:tcPr>
            <w:tcW w:w="2212" w:type="dxa"/>
          </w:tcPr>
          <w:p w:rsidR="008F7C8D" w:rsidRPr="00127DF2" w:rsidRDefault="008F7C8D" w:rsidP="008F7C8D">
            <w:pPr>
              <w:pStyle w:val="ListParagraph"/>
              <w:tabs>
                <w:tab w:val="left" w:pos="1800"/>
                <w:tab w:val="left" w:pos="1890"/>
                <w:tab w:val="left" w:pos="2880"/>
              </w:tabs>
              <w:ind w:left="0"/>
              <w:jc w:val="right"/>
              <w:cnfStyle w:val="000000100000" w:firstRow="0" w:lastRow="0" w:firstColumn="0" w:lastColumn="0" w:oddVBand="0" w:evenVBand="0" w:oddHBand="1" w:evenHBand="0" w:firstRowFirstColumn="0" w:firstRowLastColumn="0" w:lastRowFirstColumn="0" w:lastRowLastColumn="0"/>
            </w:pPr>
            <w:r w:rsidRPr="00127DF2">
              <w:t>13</w:t>
            </w:r>
            <w:r>
              <w:t>,</w:t>
            </w:r>
            <w:r w:rsidRPr="00127DF2">
              <w:t>190</w:t>
            </w:r>
          </w:p>
        </w:tc>
        <w:tc>
          <w:tcPr>
            <w:tcW w:w="1838" w:type="dxa"/>
          </w:tcPr>
          <w:p w:rsidR="008F7C8D" w:rsidRPr="00127DF2" w:rsidRDefault="008F7C8D" w:rsidP="008F7C8D">
            <w:pPr>
              <w:pStyle w:val="ListParagraph"/>
              <w:tabs>
                <w:tab w:val="left" w:pos="1800"/>
                <w:tab w:val="left" w:pos="1890"/>
                <w:tab w:val="left" w:pos="2880"/>
              </w:tabs>
              <w:ind w:left="0"/>
              <w:jc w:val="both"/>
              <w:cnfStyle w:val="000000100000" w:firstRow="0" w:lastRow="0" w:firstColumn="0" w:lastColumn="0" w:oddVBand="0" w:evenVBand="0" w:oddHBand="1" w:evenHBand="0" w:firstRowFirstColumn="0" w:firstRowLastColumn="0" w:lastRowFirstColumn="0" w:lastRowLastColumn="0"/>
            </w:pPr>
            <w:r w:rsidRPr="00127DF2">
              <w:t xml:space="preserve">                   164</w:t>
            </w:r>
          </w:p>
        </w:tc>
      </w:tr>
      <w:tr w:rsidR="008F7C8D" w:rsidRPr="002C052B" w:rsidTr="00FB6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vMerge/>
          </w:tcPr>
          <w:p w:rsidR="008F7C8D" w:rsidRPr="002C052B" w:rsidRDefault="008F7C8D" w:rsidP="008F7C8D">
            <w:pPr>
              <w:jc w:val="both"/>
              <w:rPr>
                <w:rFonts w:ascii="Times New Roman" w:eastAsia="Times New Roman" w:hAnsi="Times New Roman" w:cs="Times New Roman"/>
                <w:sz w:val="20"/>
                <w:szCs w:val="24"/>
              </w:rPr>
            </w:pPr>
          </w:p>
        </w:tc>
        <w:tc>
          <w:tcPr>
            <w:tcW w:w="1350" w:type="dxa"/>
          </w:tcPr>
          <w:p w:rsidR="008F7C8D" w:rsidRPr="002C052B"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4"/>
              </w:rPr>
            </w:pPr>
            <w:r w:rsidRPr="002C052B">
              <w:rPr>
                <w:rFonts w:ascii="Times New Roman" w:eastAsia="Times New Roman" w:hAnsi="Times New Roman" w:cs="Times New Roman"/>
                <w:b/>
                <w:sz w:val="20"/>
                <w:szCs w:val="24"/>
              </w:rPr>
              <w:t xml:space="preserve">Total </w:t>
            </w:r>
          </w:p>
        </w:tc>
        <w:tc>
          <w:tcPr>
            <w:tcW w:w="2160" w:type="dxa"/>
          </w:tcPr>
          <w:p w:rsidR="008F7C8D" w:rsidRPr="00127DF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127DF2">
              <w:t>4</w:t>
            </w:r>
            <w:r>
              <w:t>,</w:t>
            </w:r>
            <w:r w:rsidRPr="00127DF2">
              <w:t>407</w:t>
            </w:r>
          </w:p>
        </w:tc>
        <w:tc>
          <w:tcPr>
            <w:tcW w:w="2212" w:type="dxa"/>
          </w:tcPr>
          <w:p w:rsidR="008F7C8D" w:rsidRPr="00127DF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127DF2">
              <w:t>26</w:t>
            </w:r>
            <w:r>
              <w:t>,</w:t>
            </w:r>
            <w:r w:rsidRPr="00127DF2">
              <w:t>360</w:t>
            </w:r>
          </w:p>
        </w:tc>
        <w:tc>
          <w:tcPr>
            <w:tcW w:w="1838" w:type="dxa"/>
          </w:tcPr>
          <w:p w:rsidR="008F7C8D" w:rsidRPr="00127DF2" w:rsidRDefault="008F7C8D" w:rsidP="008F7C8D">
            <w:pPr>
              <w:pStyle w:val="ListParagraph"/>
              <w:tabs>
                <w:tab w:val="left" w:pos="1800"/>
                <w:tab w:val="left" w:pos="1890"/>
                <w:tab w:val="left" w:pos="2880"/>
              </w:tabs>
              <w:ind w:left="0"/>
              <w:jc w:val="right"/>
              <w:cnfStyle w:val="000000010000" w:firstRow="0" w:lastRow="0" w:firstColumn="0" w:lastColumn="0" w:oddVBand="0" w:evenVBand="0" w:oddHBand="0" w:evenHBand="1" w:firstRowFirstColumn="0" w:firstRowLastColumn="0" w:lastRowFirstColumn="0" w:lastRowLastColumn="0"/>
            </w:pPr>
            <w:r w:rsidRPr="00127DF2">
              <w:t>168</w:t>
            </w:r>
          </w:p>
        </w:tc>
      </w:tr>
    </w:tbl>
    <w:p w:rsidR="008F7C8D" w:rsidRPr="00C80FC7" w:rsidRDefault="008F7C8D" w:rsidP="008F7C8D">
      <w:pPr>
        <w:autoSpaceDE w:val="0"/>
        <w:autoSpaceDN w:val="0"/>
        <w:adjustRightInd w:val="0"/>
        <w:spacing w:after="0" w:line="360" w:lineRule="auto"/>
        <w:jc w:val="both"/>
        <w:rPr>
          <w:rFonts w:ascii="Times New Roman" w:hAnsi="Times New Roman" w:cs="Times New Roman"/>
          <w:b/>
          <w:i/>
          <w:sz w:val="12"/>
          <w:szCs w:val="24"/>
        </w:rPr>
      </w:pPr>
      <w:r w:rsidRPr="00C80FC7">
        <w:rPr>
          <w:rFonts w:ascii="Times New Roman" w:hAnsi="Times New Roman" w:cs="Times New Roman"/>
          <w:b/>
          <w:i/>
          <w:sz w:val="12"/>
          <w:szCs w:val="24"/>
        </w:rPr>
        <w:t xml:space="preserve">                 </w:t>
      </w:r>
      <w:r>
        <w:rPr>
          <w:rFonts w:ascii="Times New Roman" w:hAnsi="Times New Roman" w:cs="Times New Roman"/>
          <w:b/>
          <w:i/>
          <w:sz w:val="12"/>
          <w:szCs w:val="24"/>
        </w:rPr>
        <w:t xml:space="preserve">            </w:t>
      </w:r>
      <w:r w:rsidRPr="00C80FC7">
        <w:rPr>
          <w:rFonts w:ascii="Times New Roman" w:hAnsi="Times New Roman" w:cs="Times New Roman"/>
          <w:b/>
          <w:i/>
          <w:sz w:val="12"/>
          <w:szCs w:val="24"/>
        </w:rPr>
        <w:t xml:space="preserve"> </w:t>
      </w:r>
      <w:r w:rsidRPr="00C80FC7">
        <w:rPr>
          <w:rFonts w:ascii="Times New Roman" w:hAnsi="Times New Roman" w:cs="Times New Roman"/>
          <w:b/>
          <w:i/>
          <w:sz w:val="18"/>
          <w:szCs w:val="24"/>
        </w:rPr>
        <w:t>Source: GutoGida District Health Office</w:t>
      </w:r>
    </w:p>
    <w:p w:rsidR="008F7C8D" w:rsidRPr="007D7C8F" w:rsidRDefault="008F7C8D" w:rsidP="008F7C8D">
      <w:pPr>
        <w:spacing w:after="0" w:line="360" w:lineRule="auto"/>
        <w:jc w:val="both"/>
        <w:rPr>
          <w:rFonts w:ascii="Times New Roman" w:eastAsia="Times New Roman" w:hAnsi="Times New Roman" w:cs="Times New Roman"/>
          <w:sz w:val="24"/>
          <w:szCs w:val="24"/>
        </w:rPr>
      </w:pPr>
      <w:r w:rsidRPr="007D7C8F">
        <w:rPr>
          <w:rFonts w:ascii="Times New Roman" w:eastAsia="Times New Roman" w:hAnsi="Times New Roman" w:cs="Times New Roman"/>
          <w:sz w:val="24"/>
          <w:szCs w:val="24"/>
        </w:rPr>
        <w:t>Women empowerment is one of the current issues of the government. In order to fulfill the government plan in empowering women in the socio economic life of the society a rewarding activities would be done from time to time. Among many indications, political leadership is a tool to know empowerment of women’s. Eight women were a member of district cabinet during last two years.</w:t>
      </w:r>
    </w:p>
    <w:p w:rsidR="008F7C8D" w:rsidRPr="007D7C8F" w:rsidRDefault="008F7C8D" w:rsidP="008F7C8D">
      <w:pPr>
        <w:spacing w:after="0" w:line="360" w:lineRule="auto"/>
        <w:jc w:val="both"/>
        <w:rPr>
          <w:rFonts w:ascii="Times New Roman" w:eastAsia="Times New Roman" w:hAnsi="Times New Roman" w:cs="Times New Roman"/>
          <w:sz w:val="24"/>
          <w:szCs w:val="24"/>
        </w:rPr>
      </w:pPr>
      <w:r w:rsidRPr="007D7C8F">
        <w:rPr>
          <w:rFonts w:ascii="Times New Roman" w:eastAsia="Times New Roman" w:hAnsi="Times New Roman" w:cs="Times New Roman"/>
          <w:sz w:val="24"/>
          <w:szCs w:val="24"/>
        </w:rPr>
        <w:t>Women are empowered at different levels in order to make them obtain basic needs and opportunities. Enhancing women competitiveness economically, affording educational opportunities for them, and encouraging women in political participation were among activities implemented during last two years.</w:t>
      </w:r>
    </w:p>
    <w:p w:rsidR="008F7C8D" w:rsidRPr="0055742F" w:rsidRDefault="008F7C8D" w:rsidP="0055742F">
      <w:pPr>
        <w:pStyle w:val="Heading4"/>
        <w:spacing w:line="360" w:lineRule="auto"/>
        <w:jc w:val="left"/>
        <w:rPr>
          <w:b/>
          <w:szCs w:val="26"/>
        </w:rPr>
      </w:pPr>
      <w:r w:rsidRPr="0055742F">
        <w:rPr>
          <w:b/>
          <w:szCs w:val="26"/>
        </w:rPr>
        <w:t>Children Issue Indicators</w:t>
      </w:r>
    </w:p>
    <w:p w:rsidR="008F7C8D" w:rsidRPr="0055742F" w:rsidRDefault="008F7C8D" w:rsidP="0055742F">
      <w:pPr>
        <w:spacing w:after="0" w:line="360" w:lineRule="auto"/>
        <w:jc w:val="both"/>
        <w:rPr>
          <w:rFonts w:ascii="Times New Roman" w:hAnsi="Times New Roman" w:cs="Times New Roman"/>
          <w:sz w:val="24"/>
          <w:szCs w:val="24"/>
        </w:rPr>
      </w:pPr>
      <w:r w:rsidRPr="007D7C8F">
        <w:rPr>
          <w:rFonts w:ascii="Times New Roman" w:hAnsi="Times New Roman" w:cs="Times New Roman"/>
          <w:sz w:val="24"/>
          <w:szCs w:val="24"/>
        </w:rPr>
        <w:t>According to the following table, coverage of EPI less than 5 years of age was increased to 3346 in 2007</w:t>
      </w:r>
      <w:r w:rsidR="0055742F">
        <w:rPr>
          <w:rFonts w:ascii="Times New Roman" w:hAnsi="Times New Roman" w:cs="Times New Roman"/>
          <w:sz w:val="24"/>
          <w:szCs w:val="24"/>
        </w:rPr>
        <w:t xml:space="preserve"> from that of 3475 in 2008 E.C.</w:t>
      </w:r>
    </w:p>
    <w:p w:rsidR="008F7C8D" w:rsidRPr="002C052B" w:rsidRDefault="008F7C8D" w:rsidP="008F7C8D">
      <w:pPr>
        <w:spacing w:after="0" w:line="240" w:lineRule="auto"/>
        <w:jc w:val="both"/>
        <w:rPr>
          <w:rFonts w:ascii="Times New Roman" w:hAnsi="Times New Roman" w:cs="Times New Roman"/>
          <w:b/>
          <w:i/>
          <w:szCs w:val="24"/>
        </w:rPr>
      </w:pPr>
      <w:r w:rsidRPr="007D7C8F">
        <w:rPr>
          <w:rFonts w:ascii="Times New Roman" w:hAnsi="Times New Roman" w:cs="Times New Roman"/>
          <w:b/>
          <w:i/>
          <w:sz w:val="24"/>
          <w:szCs w:val="24"/>
        </w:rPr>
        <w:t xml:space="preserve"> </w:t>
      </w:r>
      <w:r w:rsidRPr="002C052B">
        <w:rPr>
          <w:rFonts w:ascii="Times New Roman" w:hAnsi="Times New Roman" w:cs="Times New Roman"/>
          <w:b/>
          <w:i/>
          <w:szCs w:val="24"/>
        </w:rPr>
        <w:t>Table 31. Infant mortality rate by sex during last two years</w:t>
      </w:r>
    </w:p>
    <w:tbl>
      <w:tblPr>
        <w:tblStyle w:val="LightGrid-Accent11"/>
        <w:tblW w:w="9208" w:type="dxa"/>
        <w:tblInd w:w="-10" w:type="dxa"/>
        <w:tblLook w:val="04A0" w:firstRow="1" w:lastRow="0" w:firstColumn="1" w:lastColumn="0" w:noHBand="0" w:noVBand="1"/>
      </w:tblPr>
      <w:tblGrid>
        <w:gridCol w:w="3988"/>
        <w:gridCol w:w="1153"/>
        <w:gridCol w:w="2537"/>
        <w:gridCol w:w="1530"/>
      </w:tblGrid>
      <w:tr w:rsidR="008F7C8D" w:rsidRPr="002C052B" w:rsidTr="00FB6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dxa"/>
          </w:tcPr>
          <w:p w:rsidR="008F7C8D" w:rsidRPr="002C052B" w:rsidRDefault="008F7C8D" w:rsidP="008F7C8D">
            <w:pPr>
              <w:jc w:val="both"/>
              <w:rPr>
                <w:rFonts w:ascii="Times New Roman" w:hAnsi="Times New Roman" w:cs="Times New Roman"/>
                <w:b w:val="0"/>
                <w:i/>
                <w:szCs w:val="24"/>
              </w:rPr>
            </w:pPr>
            <w:r w:rsidRPr="002C052B">
              <w:rPr>
                <w:rFonts w:ascii="Times New Roman" w:hAnsi="Times New Roman" w:cs="Times New Roman"/>
                <w:b w:val="0"/>
                <w:i/>
                <w:szCs w:val="24"/>
              </w:rPr>
              <w:t>Infant mortality rate</w:t>
            </w:r>
          </w:p>
        </w:tc>
        <w:tc>
          <w:tcPr>
            <w:tcW w:w="1153" w:type="dxa"/>
          </w:tcPr>
          <w:p w:rsidR="008F7C8D" w:rsidRPr="002C052B" w:rsidRDefault="008F7C8D" w:rsidP="008F7C8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rPr>
            </w:pPr>
            <w:r w:rsidRPr="002C052B">
              <w:rPr>
                <w:rFonts w:ascii="Times New Roman" w:hAnsi="Times New Roman" w:cs="Times New Roman"/>
                <w:b w:val="0"/>
                <w:i/>
                <w:szCs w:val="24"/>
              </w:rPr>
              <w:t>Sex</w:t>
            </w:r>
          </w:p>
        </w:tc>
        <w:tc>
          <w:tcPr>
            <w:tcW w:w="2537" w:type="dxa"/>
          </w:tcPr>
          <w:p w:rsidR="008F7C8D" w:rsidRPr="002C052B" w:rsidRDefault="008F7C8D" w:rsidP="008F7C8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rPr>
            </w:pPr>
            <w:r w:rsidRPr="002C052B">
              <w:rPr>
                <w:rFonts w:ascii="Times New Roman" w:hAnsi="Times New Roman" w:cs="Times New Roman"/>
                <w:b w:val="0"/>
                <w:i/>
                <w:szCs w:val="24"/>
              </w:rPr>
              <w:t>2007 E.C</w:t>
            </w:r>
          </w:p>
        </w:tc>
        <w:tc>
          <w:tcPr>
            <w:tcW w:w="1530" w:type="dxa"/>
          </w:tcPr>
          <w:p w:rsidR="008F7C8D" w:rsidRPr="002C052B" w:rsidRDefault="008F7C8D" w:rsidP="008F7C8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rPr>
            </w:pPr>
            <w:r w:rsidRPr="002C052B">
              <w:rPr>
                <w:rFonts w:ascii="Times New Roman" w:hAnsi="Times New Roman" w:cs="Times New Roman"/>
                <w:b w:val="0"/>
                <w:i/>
                <w:szCs w:val="24"/>
              </w:rPr>
              <w:t>2008 E.C</w:t>
            </w:r>
          </w:p>
        </w:tc>
      </w:tr>
      <w:tr w:rsidR="008F7C8D" w:rsidRPr="002C052B" w:rsidTr="00FB604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88" w:type="dxa"/>
            <w:vMerge w:val="restart"/>
          </w:tcPr>
          <w:p w:rsidR="008F7C8D" w:rsidRPr="00CA101B" w:rsidRDefault="008F7C8D" w:rsidP="008F7C8D">
            <w:pPr>
              <w:rPr>
                <w:rFonts w:ascii="Times New Roman" w:hAnsi="Times New Roman" w:cs="Times New Roman"/>
                <w:sz w:val="20"/>
                <w:szCs w:val="24"/>
              </w:rPr>
            </w:pPr>
            <w:r w:rsidRPr="00CA101B">
              <w:rPr>
                <w:rFonts w:ascii="Times New Roman" w:hAnsi="Times New Roman" w:cs="Times New Roman"/>
                <w:sz w:val="20"/>
                <w:szCs w:val="24"/>
              </w:rPr>
              <w:t xml:space="preserve">Under 1 years old / neonatal mortality rate/ (deaths per 1,000 live births)  </w:t>
            </w:r>
          </w:p>
        </w:tc>
        <w:tc>
          <w:tcPr>
            <w:tcW w:w="1153" w:type="dxa"/>
          </w:tcPr>
          <w:p w:rsidR="008F7C8D" w:rsidRPr="002C052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C052B">
              <w:rPr>
                <w:rFonts w:ascii="Times New Roman" w:hAnsi="Times New Roman" w:cs="Times New Roman"/>
                <w:szCs w:val="24"/>
              </w:rPr>
              <w:t>Male</w:t>
            </w:r>
          </w:p>
        </w:tc>
        <w:tc>
          <w:tcPr>
            <w:tcW w:w="2537" w:type="dxa"/>
          </w:tcPr>
          <w:p w:rsidR="008F7C8D" w:rsidRPr="002C052B" w:rsidRDefault="008F7C8D" w:rsidP="008F7C8D">
            <w:pPr>
              <w:jc w:val="center"/>
              <w:cnfStyle w:val="000000100000" w:firstRow="0" w:lastRow="0" w:firstColumn="0" w:lastColumn="0" w:oddVBand="0" w:evenVBand="0" w:oddHBand="1" w:evenHBand="0" w:firstRowFirstColumn="0" w:firstRowLastColumn="0" w:lastRowFirstColumn="0" w:lastRowLastColumn="0"/>
              <w:rPr>
                <w:sz w:val="16"/>
              </w:rPr>
            </w:pPr>
            <w:r w:rsidRPr="002C052B">
              <w:rPr>
                <w:rFonts w:ascii="Times New Roman" w:hAnsi="Times New Roman" w:cs="Times New Roman"/>
                <w:sz w:val="16"/>
                <w:szCs w:val="24"/>
              </w:rPr>
              <w:t>DNA</w:t>
            </w:r>
          </w:p>
        </w:tc>
        <w:tc>
          <w:tcPr>
            <w:tcW w:w="1530" w:type="dxa"/>
          </w:tcPr>
          <w:p w:rsidR="008F7C8D" w:rsidRPr="002C052B" w:rsidRDefault="008F7C8D" w:rsidP="008F7C8D">
            <w:pPr>
              <w:jc w:val="center"/>
              <w:cnfStyle w:val="000000100000" w:firstRow="0" w:lastRow="0" w:firstColumn="0" w:lastColumn="0" w:oddVBand="0" w:evenVBand="0" w:oddHBand="1" w:evenHBand="0" w:firstRowFirstColumn="0" w:firstRowLastColumn="0" w:lastRowFirstColumn="0" w:lastRowLastColumn="0"/>
              <w:rPr>
                <w:sz w:val="16"/>
              </w:rPr>
            </w:pPr>
            <w:r w:rsidRPr="002C052B">
              <w:rPr>
                <w:rFonts w:ascii="Times New Roman" w:hAnsi="Times New Roman" w:cs="Times New Roman"/>
                <w:sz w:val="16"/>
                <w:szCs w:val="24"/>
              </w:rPr>
              <w:t>DNA</w:t>
            </w:r>
          </w:p>
        </w:tc>
      </w:tr>
      <w:tr w:rsidR="008F7C8D" w:rsidRPr="002C052B" w:rsidTr="00FB6048">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988" w:type="dxa"/>
            <w:vMerge/>
          </w:tcPr>
          <w:p w:rsidR="008F7C8D" w:rsidRPr="00CA101B" w:rsidRDefault="008F7C8D" w:rsidP="008F7C8D">
            <w:pPr>
              <w:jc w:val="both"/>
              <w:rPr>
                <w:rFonts w:ascii="Times New Roman" w:hAnsi="Times New Roman" w:cs="Times New Roman"/>
                <w:sz w:val="20"/>
                <w:szCs w:val="24"/>
              </w:rPr>
            </w:pPr>
          </w:p>
        </w:tc>
        <w:tc>
          <w:tcPr>
            <w:tcW w:w="1153" w:type="dxa"/>
          </w:tcPr>
          <w:p w:rsidR="008F7C8D" w:rsidRPr="002C052B"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2C052B">
              <w:rPr>
                <w:rFonts w:ascii="Times New Roman" w:hAnsi="Times New Roman" w:cs="Times New Roman"/>
                <w:szCs w:val="24"/>
              </w:rPr>
              <w:t>Female</w:t>
            </w:r>
          </w:p>
        </w:tc>
        <w:tc>
          <w:tcPr>
            <w:tcW w:w="2537" w:type="dxa"/>
          </w:tcPr>
          <w:p w:rsidR="008F7C8D" w:rsidRPr="002C052B" w:rsidRDefault="008F7C8D" w:rsidP="008F7C8D">
            <w:pPr>
              <w:jc w:val="center"/>
              <w:cnfStyle w:val="000000010000" w:firstRow="0" w:lastRow="0" w:firstColumn="0" w:lastColumn="0" w:oddVBand="0" w:evenVBand="0" w:oddHBand="0" w:evenHBand="1" w:firstRowFirstColumn="0" w:firstRowLastColumn="0" w:lastRowFirstColumn="0" w:lastRowLastColumn="0"/>
              <w:rPr>
                <w:sz w:val="16"/>
              </w:rPr>
            </w:pPr>
            <w:r w:rsidRPr="002C052B">
              <w:rPr>
                <w:rFonts w:ascii="Times New Roman" w:hAnsi="Times New Roman" w:cs="Times New Roman"/>
                <w:sz w:val="16"/>
                <w:szCs w:val="24"/>
              </w:rPr>
              <w:t>DNA</w:t>
            </w:r>
          </w:p>
        </w:tc>
        <w:tc>
          <w:tcPr>
            <w:tcW w:w="1530" w:type="dxa"/>
          </w:tcPr>
          <w:p w:rsidR="008F7C8D" w:rsidRPr="002C052B" w:rsidRDefault="008F7C8D" w:rsidP="008F7C8D">
            <w:pPr>
              <w:jc w:val="center"/>
              <w:cnfStyle w:val="000000010000" w:firstRow="0" w:lastRow="0" w:firstColumn="0" w:lastColumn="0" w:oddVBand="0" w:evenVBand="0" w:oddHBand="0" w:evenHBand="1" w:firstRowFirstColumn="0" w:firstRowLastColumn="0" w:lastRowFirstColumn="0" w:lastRowLastColumn="0"/>
              <w:rPr>
                <w:sz w:val="16"/>
              </w:rPr>
            </w:pPr>
            <w:r w:rsidRPr="002C052B">
              <w:rPr>
                <w:rFonts w:ascii="Times New Roman" w:hAnsi="Times New Roman" w:cs="Times New Roman"/>
                <w:sz w:val="16"/>
                <w:szCs w:val="24"/>
              </w:rPr>
              <w:t>DNA</w:t>
            </w:r>
          </w:p>
        </w:tc>
      </w:tr>
      <w:tr w:rsidR="008F7C8D" w:rsidRPr="002C052B" w:rsidTr="00FB604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88" w:type="dxa"/>
            <w:vMerge/>
          </w:tcPr>
          <w:p w:rsidR="008F7C8D" w:rsidRPr="00CA101B" w:rsidRDefault="008F7C8D" w:rsidP="008F7C8D">
            <w:pPr>
              <w:jc w:val="both"/>
              <w:rPr>
                <w:rFonts w:ascii="Times New Roman" w:hAnsi="Times New Roman" w:cs="Times New Roman"/>
                <w:sz w:val="20"/>
                <w:szCs w:val="24"/>
              </w:rPr>
            </w:pPr>
          </w:p>
        </w:tc>
        <w:tc>
          <w:tcPr>
            <w:tcW w:w="1153" w:type="dxa"/>
          </w:tcPr>
          <w:p w:rsidR="008F7C8D" w:rsidRPr="002C052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2C052B">
              <w:rPr>
                <w:rFonts w:ascii="Times New Roman" w:hAnsi="Times New Roman" w:cs="Times New Roman"/>
                <w:b/>
                <w:szCs w:val="24"/>
              </w:rPr>
              <w:t>Total</w:t>
            </w:r>
          </w:p>
        </w:tc>
        <w:tc>
          <w:tcPr>
            <w:tcW w:w="2537" w:type="dxa"/>
          </w:tcPr>
          <w:p w:rsidR="008F7C8D" w:rsidRPr="002C052B" w:rsidRDefault="008F7C8D" w:rsidP="008F7C8D">
            <w:pPr>
              <w:jc w:val="center"/>
              <w:cnfStyle w:val="000000100000" w:firstRow="0" w:lastRow="0" w:firstColumn="0" w:lastColumn="0" w:oddVBand="0" w:evenVBand="0" w:oddHBand="1" w:evenHBand="0" w:firstRowFirstColumn="0" w:firstRowLastColumn="0" w:lastRowFirstColumn="0" w:lastRowLastColumn="0"/>
              <w:rPr>
                <w:sz w:val="16"/>
              </w:rPr>
            </w:pPr>
            <w:r w:rsidRPr="002C052B">
              <w:rPr>
                <w:rFonts w:ascii="Times New Roman" w:hAnsi="Times New Roman" w:cs="Times New Roman"/>
                <w:sz w:val="16"/>
                <w:szCs w:val="24"/>
              </w:rPr>
              <w:t>DNA</w:t>
            </w:r>
          </w:p>
        </w:tc>
        <w:tc>
          <w:tcPr>
            <w:tcW w:w="1530" w:type="dxa"/>
          </w:tcPr>
          <w:p w:rsidR="008F7C8D" w:rsidRPr="002C052B" w:rsidRDefault="008F7C8D" w:rsidP="008F7C8D">
            <w:pPr>
              <w:jc w:val="center"/>
              <w:cnfStyle w:val="000000100000" w:firstRow="0" w:lastRow="0" w:firstColumn="0" w:lastColumn="0" w:oddVBand="0" w:evenVBand="0" w:oddHBand="1" w:evenHBand="0" w:firstRowFirstColumn="0" w:firstRowLastColumn="0" w:lastRowFirstColumn="0" w:lastRowLastColumn="0"/>
              <w:rPr>
                <w:sz w:val="16"/>
              </w:rPr>
            </w:pPr>
            <w:r w:rsidRPr="002C052B">
              <w:rPr>
                <w:rFonts w:ascii="Times New Roman" w:hAnsi="Times New Roman" w:cs="Times New Roman"/>
                <w:sz w:val="16"/>
                <w:szCs w:val="24"/>
              </w:rPr>
              <w:t>DNA</w:t>
            </w:r>
          </w:p>
        </w:tc>
      </w:tr>
      <w:tr w:rsidR="008F7C8D" w:rsidRPr="002C052B" w:rsidTr="00FB6048">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988" w:type="dxa"/>
            <w:vMerge w:val="restart"/>
          </w:tcPr>
          <w:p w:rsidR="008F7C8D" w:rsidRPr="00CA101B" w:rsidRDefault="008F7C8D" w:rsidP="008F7C8D">
            <w:pPr>
              <w:rPr>
                <w:rFonts w:ascii="Times New Roman" w:hAnsi="Times New Roman" w:cs="Times New Roman"/>
                <w:sz w:val="20"/>
                <w:szCs w:val="24"/>
              </w:rPr>
            </w:pPr>
            <w:r w:rsidRPr="00CA101B">
              <w:rPr>
                <w:rFonts w:ascii="Times New Roman" w:hAnsi="Times New Roman" w:cs="Times New Roman"/>
                <w:sz w:val="20"/>
                <w:szCs w:val="24"/>
              </w:rPr>
              <w:t xml:space="preserve">Under 5 years old (deaths per 1,000 live births) </w:t>
            </w:r>
          </w:p>
        </w:tc>
        <w:tc>
          <w:tcPr>
            <w:tcW w:w="1153" w:type="dxa"/>
          </w:tcPr>
          <w:p w:rsidR="008F7C8D" w:rsidRPr="002C052B"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2C052B">
              <w:rPr>
                <w:rFonts w:ascii="Times New Roman" w:hAnsi="Times New Roman" w:cs="Times New Roman"/>
                <w:szCs w:val="24"/>
              </w:rPr>
              <w:t>Male</w:t>
            </w:r>
          </w:p>
        </w:tc>
        <w:tc>
          <w:tcPr>
            <w:tcW w:w="2537" w:type="dxa"/>
          </w:tcPr>
          <w:p w:rsidR="008F7C8D" w:rsidRPr="002C052B" w:rsidRDefault="008F7C8D" w:rsidP="008F7C8D">
            <w:pPr>
              <w:jc w:val="center"/>
              <w:cnfStyle w:val="000000010000" w:firstRow="0" w:lastRow="0" w:firstColumn="0" w:lastColumn="0" w:oddVBand="0" w:evenVBand="0" w:oddHBand="0" w:evenHBand="1" w:firstRowFirstColumn="0" w:firstRowLastColumn="0" w:lastRowFirstColumn="0" w:lastRowLastColumn="0"/>
              <w:rPr>
                <w:sz w:val="16"/>
              </w:rPr>
            </w:pPr>
            <w:r w:rsidRPr="002C052B">
              <w:rPr>
                <w:rFonts w:ascii="Times New Roman" w:hAnsi="Times New Roman" w:cs="Times New Roman"/>
                <w:sz w:val="16"/>
                <w:szCs w:val="24"/>
              </w:rPr>
              <w:t>DNA</w:t>
            </w:r>
          </w:p>
        </w:tc>
        <w:tc>
          <w:tcPr>
            <w:tcW w:w="1530" w:type="dxa"/>
          </w:tcPr>
          <w:p w:rsidR="008F7C8D" w:rsidRPr="002C052B" w:rsidRDefault="008F7C8D" w:rsidP="008F7C8D">
            <w:pPr>
              <w:jc w:val="center"/>
              <w:cnfStyle w:val="000000010000" w:firstRow="0" w:lastRow="0" w:firstColumn="0" w:lastColumn="0" w:oddVBand="0" w:evenVBand="0" w:oddHBand="0" w:evenHBand="1" w:firstRowFirstColumn="0" w:firstRowLastColumn="0" w:lastRowFirstColumn="0" w:lastRowLastColumn="0"/>
              <w:rPr>
                <w:sz w:val="16"/>
              </w:rPr>
            </w:pPr>
            <w:r w:rsidRPr="002C052B">
              <w:rPr>
                <w:rFonts w:ascii="Times New Roman" w:hAnsi="Times New Roman" w:cs="Times New Roman"/>
                <w:sz w:val="16"/>
                <w:szCs w:val="24"/>
              </w:rPr>
              <w:t>DNA</w:t>
            </w:r>
          </w:p>
        </w:tc>
      </w:tr>
      <w:tr w:rsidR="008F7C8D" w:rsidRPr="002C052B" w:rsidTr="00FB604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988" w:type="dxa"/>
            <w:vMerge/>
          </w:tcPr>
          <w:p w:rsidR="008F7C8D" w:rsidRPr="00CA101B" w:rsidRDefault="008F7C8D" w:rsidP="008F7C8D">
            <w:pPr>
              <w:jc w:val="both"/>
              <w:rPr>
                <w:rFonts w:ascii="Times New Roman" w:hAnsi="Times New Roman" w:cs="Times New Roman"/>
                <w:sz w:val="20"/>
                <w:szCs w:val="24"/>
              </w:rPr>
            </w:pPr>
          </w:p>
        </w:tc>
        <w:tc>
          <w:tcPr>
            <w:tcW w:w="1153" w:type="dxa"/>
          </w:tcPr>
          <w:p w:rsidR="008F7C8D" w:rsidRPr="002C052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C052B">
              <w:rPr>
                <w:rFonts w:ascii="Times New Roman" w:hAnsi="Times New Roman" w:cs="Times New Roman"/>
                <w:szCs w:val="24"/>
              </w:rPr>
              <w:t>Female</w:t>
            </w:r>
          </w:p>
        </w:tc>
        <w:tc>
          <w:tcPr>
            <w:tcW w:w="2537" w:type="dxa"/>
          </w:tcPr>
          <w:p w:rsidR="008F7C8D" w:rsidRPr="002C052B" w:rsidRDefault="008F7C8D" w:rsidP="008F7C8D">
            <w:pPr>
              <w:jc w:val="center"/>
              <w:cnfStyle w:val="000000100000" w:firstRow="0" w:lastRow="0" w:firstColumn="0" w:lastColumn="0" w:oddVBand="0" w:evenVBand="0" w:oddHBand="1" w:evenHBand="0" w:firstRowFirstColumn="0" w:firstRowLastColumn="0" w:lastRowFirstColumn="0" w:lastRowLastColumn="0"/>
              <w:rPr>
                <w:sz w:val="16"/>
              </w:rPr>
            </w:pPr>
            <w:r w:rsidRPr="002C052B">
              <w:rPr>
                <w:rFonts w:ascii="Times New Roman" w:hAnsi="Times New Roman" w:cs="Times New Roman"/>
                <w:sz w:val="16"/>
                <w:szCs w:val="24"/>
              </w:rPr>
              <w:t>DNA</w:t>
            </w:r>
          </w:p>
        </w:tc>
        <w:tc>
          <w:tcPr>
            <w:tcW w:w="1530" w:type="dxa"/>
          </w:tcPr>
          <w:p w:rsidR="008F7C8D" w:rsidRPr="002C052B" w:rsidRDefault="008F7C8D" w:rsidP="008F7C8D">
            <w:pPr>
              <w:jc w:val="center"/>
              <w:cnfStyle w:val="000000100000" w:firstRow="0" w:lastRow="0" w:firstColumn="0" w:lastColumn="0" w:oddVBand="0" w:evenVBand="0" w:oddHBand="1" w:evenHBand="0" w:firstRowFirstColumn="0" w:firstRowLastColumn="0" w:lastRowFirstColumn="0" w:lastRowLastColumn="0"/>
              <w:rPr>
                <w:sz w:val="16"/>
              </w:rPr>
            </w:pPr>
            <w:r w:rsidRPr="002C052B">
              <w:rPr>
                <w:rFonts w:ascii="Times New Roman" w:hAnsi="Times New Roman" w:cs="Times New Roman"/>
                <w:sz w:val="16"/>
                <w:szCs w:val="24"/>
              </w:rPr>
              <w:t>DNA</w:t>
            </w:r>
          </w:p>
        </w:tc>
      </w:tr>
      <w:tr w:rsidR="008F7C8D" w:rsidRPr="002C052B" w:rsidTr="00FB6048">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988" w:type="dxa"/>
            <w:vMerge/>
          </w:tcPr>
          <w:p w:rsidR="008F7C8D" w:rsidRPr="00CA101B" w:rsidRDefault="008F7C8D" w:rsidP="008F7C8D">
            <w:pPr>
              <w:jc w:val="both"/>
              <w:rPr>
                <w:rFonts w:ascii="Times New Roman" w:hAnsi="Times New Roman" w:cs="Times New Roman"/>
                <w:sz w:val="20"/>
                <w:szCs w:val="24"/>
              </w:rPr>
            </w:pPr>
          </w:p>
        </w:tc>
        <w:tc>
          <w:tcPr>
            <w:tcW w:w="1153" w:type="dxa"/>
          </w:tcPr>
          <w:p w:rsidR="008F7C8D" w:rsidRPr="002C052B"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2C052B">
              <w:rPr>
                <w:rFonts w:ascii="Times New Roman" w:hAnsi="Times New Roman" w:cs="Times New Roman"/>
                <w:b/>
                <w:szCs w:val="24"/>
              </w:rPr>
              <w:t>Total</w:t>
            </w:r>
          </w:p>
        </w:tc>
        <w:tc>
          <w:tcPr>
            <w:tcW w:w="2537" w:type="dxa"/>
          </w:tcPr>
          <w:p w:rsidR="008F7C8D" w:rsidRPr="002C052B" w:rsidRDefault="008F7C8D" w:rsidP="008F7C8D">
            <w:pPr>
              <w:jc w:val="center"/>
              <w:cnfStyle w:val="000000010000" w:firstRow="0" w:lastRow="0" w:firstColumn="0" w:lastColumn="0" w:oddVBand="0" w:evenVBand="0" w:oddHBand="0" w:evenHBand="1" w:firstRowFirstColumn="0" w:firstRowLastColumn="0" w:lastRowFirstColumn="0" w:lastRowLastColumn="0"/>
              <w:rPr>
                <w:sz w:val="16"/>
              </w:rPr>
            </w:pPr>
            <w:r w:rsidRPr="002C052B">
              <w:rPr>
                <w:rFonts w:ascii="Times New Roman" w:hAnsi="Times New Roman" w:cs="Times New Roman"/>
                <w:sz w:val="16"/>
                <w:szCs w:val="24"/>
              </w:rPr>
              <w:t>DNA</w:t>
            </w:r>
          </w:p>
        </w:tc>
        <w:tc>
          <w:tcPr>
            <w:tcW w:w="1530" w:type="dxa"/>
          </w:tcPr>
          <w:p w:rsidR="008F7C8D" w:rsidRPr="002C052B" w:rsidRDefault="008F7C8D" w:rsidP="008F7C8D">
            <w:pPr>
              <w:jc w:val="center"/>
              <w:cnfStyle w:val="000000010000" w:firstRow="0" w:lastRow="0" w:firstColumn="0" w:lastColumn="0" w:oddVBand="0" w:evenVBand="0" w:oddHBand="0" w:evenHBand="1" w:firstRowFirstColumn="0" w:firstRowLastColumn="0" w:lastRowFirstColumn="0" w:lastRowLastColumn="0"/>
              <w:rPr>
                <w:sz w:val="16"/>
              </w:rPr>
            </w:pPr>
            <w:r w:rsidRPr="002C052B">
              <w:rPr>
                <w:rFonts w:ascii="Times New Roman" w:hAnsi="Times New Roman" w:cs="Times New Roman"/>
                <w:sz w:val="16"/>
                <w:szCs w:val="24"/>
              </w:rPr>
              <w:t>DNA</w:t>
            </w:r>
          </w:p>
        </w:tc>
      </w:tr>
      <w:tr w:rsidR="008F7C8D" w:rsidRPr="002C052B" w:rsidTr="00FB604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988" w:type="dxa"/>
            <w:vMerge w:val="restart"/>
          </w:tcPr>
          <w:p w:rsidR="008F7C8D" w:rsidRPr="00CA101B" w:rsidRDefault="008F7C8D" w:rsidP="008F7C8D">
            <w:pPr>
              <w:shd w:val="clear" w:color="auto" w:fill="FFFFFF" w:themeFill="background1"/>
              <w:tabs>
                <w:tab w:val="left" w:pos="1800"/>
              </w:tabs>
              <w:spacing w:after="200"/>
              <w:rPr>
                <w:rFonts w:ascii="Times New Roman" w:hAnsi="Times New Roman" w:cs="Times New Roman"/>
                <w:sz w:val="20"/>
                <w:szCs w:val="24"/>
              </w:rPr>
            </w:pPr>
            <w:r w:rsidRPr="00CA101B">
              <w:rPr>
                <w:rFonts w:ascii="Times New Roman" w:hAnsi="Times New Roman" w:cs="Times New Roman"/>
                <w:sz w:val="20"/>
                <w:szCs w:val="24"/>
              </w:rPr>
              <w:t>Coverage of EPI under five</w:t>
            </w:r>
          </w:p>
          <w:p w:rsidR="008F7C8D" w:rsidRPr="00CA101B" w:rsidRDefault="008F7C8D" w:rsidP="008F7C8D">
            <w:pPr>
              <w:jc w:val="both"/>
              <w:rPr>
                <w:rFonts w:ascii="Times New Roman" w:hAnsi="Times New Roman" w:cs="Times New Roman"/>
                <w:sz w:val="20"/>
                <w:szCs w:val="24"/>
              </w:rPr>
            </w:pPr>
          </w:p>
        </w:tc>
        <w:tc>
          <w:tcPr>
            <w:tcW w:w="1153" w:type="dxa"/>
          </w:tcPr>
          <w:p w:rsidR="008F7C8D" w:rsidRPr="002C052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C052B">
              <w:rPr>
                <w:rFonts w:ascii="Times New Roman" w:hAnsi="Times New Roman" w:cs="Times New Roman"/>
                <w:sz w:val="20"/>
                <w:szCs w:val="24"/>
              </w:rPr>
              <w:t>Male</w:t>
            </w:r>
          </w:p>
        </w:tc>
        <w:tc>
          <w:tcPr>
            <w:tcW w:w="2537" w:type="dxa"/>
          </w:tcPr>
          <w:p w:rsidR="008F7C8D" w:rsidRPr="00A24260"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A24260">
              <w:t>1</w:t>
            </w:r>
            <w:r>
              <w:t>,</w:t>
            </w:r>
            <w:r w:rsidRPr="00A24260">
              <w:t>666</w:t>
            </w:r>
          </w:p>
        </w:tc>
        <w:tc>
          <w:tcPr>
            <w:tcW w:w="1530" w:type="dxa"/>
          </w:tcPr>
          <w:p w:rsidR="008F7C8D" w:rsidRPr="00A24260"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A24260">
              <w:t>150</w:t>
            </w:r>
          </w:p>
        </w:tc>
      </w:tr>
      <w:tr w:rsidR="008F7C8D" w:rsidRPr="002C052B" w:rsidTr="00FB6048">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988" w:type="dxa"/>
            <w:vMerge/>
          </w:tcPr>
          <w:p w:rsidR="008F7C8D" w:rsidRPr="002C052B" w:rsidRDefault="008F7C8D" w:rsidP="008F7C8D">
            <w:pPr>
              <w:shd w:val="clear" w:color="auto" w:fill="FFFFFF" w:themeFill="background1"/>
              <w:tabs>
                <w:tab w:val="left" w:pos="1800"/>
              </w:tabs>
              <w:jc w:val="both"/>
              <w:rPr>
                <w:rFonts w:ascii="Times New Roman" w:hAnsi="Times New Roman" w:cs="Times New Roman"/>
                <w:szCs w:val="24"/>
              </w:rPr>
            </w:pPr>
          </w:p>
        </w:tc>
        <w:tc>
          <w:tcPr>
            <w:tcW w:w="1153" w:type="dxa"/>
          </w:tcPr>
          <w:p w:rsidR="008F7C8D" w:rsidRPr="002C052B" w:rsidRDefault="008F7C8D" w:rsidP="008F7C8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2C052B">
              <w:rPr>
                <w:rFonts w:ascii="Times New Roman" w:hAnsi="Times New Roman" w:cs="Times New Roman"/>
                <w:szCs w:val="24"/>
              </w:rPr>
              <w:t>Female</w:t>
            </w:r>
          </w:p>
        </w:tc>
        <w:tc>
          <w:tcPr>
            <w:tcW w:w="2537" w:type="dxa"/>
          </w:tcPr>
          <w:p w:rsidR="008F7C8D" w:rsidRPr="00A24260" w:rsidRDefault="008F7C8D" w:rsidP="008F7C8D">
            <w:pPr>
              <w:spacing w:line="360" w:lineRule="auto"/>
              <w:jc w:val="center"/>
              <w:cnfStyle w:val="000000010000" w:firstRow="0" w:lastRow="0" w:firstColumn="0" w:lastColumn="0" w:oddVBand="0" w:evenVBand="0" w:oddHBand="0" w:evenHBand="1" w:firstRowFirstColumn="0" w:firstRowLastColumn="0" w:lastRowFirstColumn="0" w:lastRowLastColumn="0"/>
            </w:pPr>
            <w:r w:rsidRPr="00A24260">
              <w:t>1</w:t>
            </w:r>
            <w:r>
              <w:t>,</w:t>
            </w:r>
            <w:r w:rsidRPr="00A24260">
              <w:t>734</w:t>
            </w:r>
          </w:p>
        </w:tc>
        <w:tc>
          <w:tcPr>
            <w:tcW w:w="1530" w:type="dxa"/>
          </w:tcPr>
          <w:p w:rsidR="008F7C8D" w:rsidRPr="00A24260" w:rsidRDefault="008F7C8D" w:rsidP="008F7C8D">
            <w:pPr>
              <w:spacing w:line="360" w:lineRule="auto"/>
              <w:jc w:val="center"/>
              <w:cnfStyle w:val="000000010000" w:firstRow="0" w:lastRow="0" w:firstColumn="0" w:lastColumn="0" w:oddVBand="0" w:evenVBand="0" w:oddHBand="0" w:evenHBand="1" w:firstRowFirstColumn="0" w:firstRowLastColumn="0" w:lastRowFirstColumn="0" w:lastRowLastColumn="0"/>
            </w:pPr>
            <w:r w:rsidRPr="00A24260">
              <w:t>1</w:t>
            </w:r>
            <w:r>
              <w:t>,</w:t>
            </w:r>
            <w:r w:rsidRPr="00A24260">
              <w:t>682</w:t>
            </w:r>
          </w:p>
        </w:tc>
      </w:tr>
      <w:tr w:rsidR="008F7C8D" w:rsidRPr="002C052B" w:rsidTr="00FB6048">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988" w:type="dxa"/>
            <w:vMerge/>
          </w:tcPr>
          <w:p w:rsidR="008F7C8D" w:rsidRPr="002C052B" w:rsidRDefault="008F7C8D" w:rsidP="008F7C8D">
            <w:pPr>
              <w:shd w:val="clear" w:color="auto" w:fill="FFFFFF" w:themeFill="background1"/>
              <w:tabs>
                <w:tab w:val="left" w:pos="1800"/>
              </w:tabs>
              <w:jc w:val="both"/>
              <w:rPr>
                <w:rFonts w:ascii="Times New Roman" w:hAnsi="Times New Roman" w:cs="Times New Roman"/>
                <w:szCs w:val="24"/>
              </w:rPr>
            </w:pPr>
          </w:p>
        </w:tc>
        <w:tc>
          <w:tcPr>
            <w:tcW w:w="1153" w:type="dxa"/>
          </w:tcPr>
          <w:p w:rsidR="008F7C8D" w:rsidRPr="002C052B" w:rsidRDefault="008F7C8D" w:rsidP="008F7C8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2C052B">
              <w:rPr>
                <w:rFonts w:ascii="Times New Roman" w:hAnsi="Times New Roman" w:cs="Times New Roman"/>
                <w:b/>
                <w:szCs w:val="24"/>
              </w:rPr>
              <w:t>Total</w:t>
            </w:r>
          </w:p>
        </w:tc>
        <w:tc>
          <w:tcPr>
            <w:tcW w:w="2537" w:type="dxa"/>
          </w:tcPr>
          <w:p w:rsidR="008F7C8D" w:rsidRPr="00A24260"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A24260">
              <w:t>3</w:t>
            </w:r>
            <w:r>
              <w:t>,</w:t>
            </w:r>
            <w:r w:rsidRPr="00A24260">
              <w:t>400</w:t>
            </w:r>
          </w:p>
        </w:tc>
        <w:tc>
          <w:tcPr>
            <w:tcW w:w="1530" w:type="dxa"/>
          </w:tcPr>
          <w:p w:rsidR="008F7C8D" w:rsidRPr="00A24260" w:rsidRDefault="008F7C8D" w:rsidP="008F7C8D">
            <w:pPr>
              <w:spacing w:line="360" w:lineRule="auto"/>
              <w:jc w:val="center"/>
              <w:cnfStyle w:val="000000100000" w:firstRow="0" w:lastRow="0" w:firstColumn="0" w:lastColumn="0" w:oddVBand="0" w:evenVBand="0" w:oddHBand="1" w:evenHBand="0" w:firstRowFirstColumn="0" w:firstRowLastColumn="0" w:lastRowFirstColumn="0" w:lastRowLastColumn="0"/>
            </w:pPr>
            <w:r w:rsidRPr="00A24260">
              <w:t>3</w:t>
            </w:r>
            <w:r>
              <w:t>,</w:t>
            </w:r>
            <w:r w:rsidRPr="00A24260">
              <w:t>432</w:t>
            </w:r>
          </w:p>
        </w:tc>
      </w:tr>
    </w:tbl>
    <w:p w:rsidR="008F7C8D" w:rsidRPr="002C052B" w:rsidRDefault="008F7C8D" w:rsidP="008F7C8D">
      <w:pPr>
        <w:autoSpaceDE w:val="0"/>
        <w:autoSpaceDN w:val="0"/>
        <w:adjustRightInd w:val="0"/>
        <w:spacing w:after="0" w:line="360" w:lineRule="auto"/>
        <w:jc w:val="both"/>
        <w:rPr>
          <w:rFonts w:ascii="Times New Roman" w:hAnsi="Times New Roman" w:cs="Times New Roman"/>
          <w:b/>
          <w:i/>
          <w:sz w:val="16"/>
          <w:szCs w:val="24"/>
        </w:rPr>
      </w:pPr>
      <w:r w:rsidRPr="002C052B">
        <w:rPr>
          <w:rFonts w:ascii="Times New Roman" w:hAnsi="Times New Roman" w:cs="Times New Roman"/>
          <w:b/>
          <w:i/>
          <w:sz w:val="18"/>
          <w:szCs w:val="24"/>
        </w:rPr>
        <w:t xml:space="preserve">                  </w:t>
      </w:r>
      <w:r w:rsidRPr="002C052B">
        <w:rPr>
          <w:rFonts w:ascii="Times New Roman" w:hAnsi="Times New Roman" w:cs="Times New Roman"/>
          <w:b/>
          <w:i/>
          <w:szCs w:val="24"/>
        </w:rPr>
        <w:t>Source: GutoGida District Health Office</w:t>
      </w:r>
    </w:p>
    <w:p w:rsidR="008F7C8D" w:rsidRPr="007D7C8F" w:rsidRDefault="008F7C8D" w:rsidP="008F7C8D">
      <w:pPr>
        <w:spacing w:line="360" w:lineRule="auto"/>
        <w:jc w:val="both"/>
        <w:rPr>
          <w:rFonts w:ascii="Times New Roman" w:hAnsi="Times New Roman" w:cs="Times New Roman"/>
          <w:sz w:val="24"/>
          <w:szCs w:val="24"/>
        </w:rPr>
      </w:pPr>
      <w:r w:rsidRPr="007D7C8F">
        <w:rPr>
          <w:rFonts w:ascii="Times New Roman" w:hAnsi="Times New Roman" w:cs="Times New Roman"/>
          <w:sz w:val="24"/>
          <w:szCs w:val="24"/>
        </w:rPr>
        <w:t xml:space="preserve">In the district, infant mortality rate was increased due to intestinal parasite, malaria, malnutrition, </w:t>
      </w:r>
      <w:r w:rsidRPr="007D7C8F">
        <w:rPr>
          <w:rFonts w:ascii="Times New Roman" w:hAnsi="Times New Roman" w:cs="Times New Roman"/>
        </w:rPr>
        <w:t>acute febrile illness</w:t>
      </w:r>
      <w:r w:rsidRPr="007D7C8F">
        <w:rPr>
          <w:rFonts w:ascii="Times New Roman" w:hAnsi="Times New Roman" w:cs="Times New Roman"/>
          <w:sz w:val="24"/>
          <w:szCs w:val="24"/>
        </w:rPr>
        <w:t xml:space="preserve">, diarrheal disease, and pneumonia. </w:t>
      </w:r>
      <w:r w:rsidRPr="007D7C8F">
        <w:rPr>
          <w:rFonts w:ascii="Times New Roman" w:hAnsi="Times New Roman" w:cs="Times New Roman"/>
          <w:sz w:val="24"/>
        </w:rPr>
        <w:t xml:space="preserve">The number </w:t>
      </w:r>
      <w:r>
        <w:rPr>
          <w:rFonts w:ascii="Times New Roman" w:hAnsi="Times New Roman" w:cs="Times New Roman"/>
          <w:sz w:val="24"/>
        </w:rPr>
        <w:t>of children malnourished in 2019 and 2020</w:t>
      </w:r>
      <w:r w:rsidRPr="007D7C8F">
        <w:rPr>
          <w:rFonts w:ascii="Times New Roman" w:hAnsi="Times New Roman" w:cs="Times New Roman"/>
          <w:sz w:val="24"/>
        </w:rPr>
        <w:t xml:space="preserve"> </w:t>
      </w:r>
      <w:r w:rsidRPr="007D7C8F">
        <w:rPr>
          <w:rFonts w:ascii="Times New Roman" w:hAnsi="Times New Roman" w:cs="Times New Roman"/>
          <w:color w:val="231F20"/>
          <w:sz w:val="24"/>
        </w:rPr>
        <w:t xml:space="preserve">was </w:t>
      </w:r>
      <w:r w:rsidRPr="00A4573C">
        <w:rPr>
          <w:sz w:val="24"/>
        </w:rPr>
        <w:t>1</w:t>
      </w:r>
      <w:r>
        <w:rPr>
          <w:sz w:val="24"/>
        </w:rPr>
        <w:t>,</w:t>
      </w:r>
      <w:r w:rsidRPr="00A4573C">
        <w:rPr>
          <w:sz w:val="24"/>
        </w:rPr>
        <w:t>191</w:t>
      </w:r>
      <w:r w:rsidRPr="007D7C8F">
        <w:rPr>
          <w:rFonts w:ascii="Times New Roman" w:hAnsi="Times New Roman" w:cs="Times New Roman"/>
          <w:color w:val="231F20"/>
          <w:sz w:val="24"/>
        </w:rPr>
        <w:t xml:space="preserve"> and </w:t>
      </w:r>
      <w:r w:rsidRPr="00A4573C">
        <w:rPr>
          <w:sz w:val="24"/>
        </w:rPr>
        <w:t>667</w:t>
      </w:r>
      <w:r w:rsidRPr="007D7C8F">
        <w:rPr>
          <w:rFonts w:ascii="Times New Roman" w:hAnsi="Times New Roman" w:cs="Times New Roman"/>
          <w:color w:val="231F20"/>
          <w:sz w:val="24"/>
        </w:rPr>
        <w:t xml:space="preserve"> </w:t>
      </w:r>
      <w:r w:rsidRPr="007D7C8F">
        <w:rPr>
          <w:rFonts w:ascii="Times New Roman" w:hAnsi="Times New Roman" w:cs="Times New Roman"/>
          <w:sz w:val="24"/>
          <w:szCs w:val="24"/>
        </w:rPr>
        <w:t>children registered as malnourished in the district.</w:t>
      </w:r>
    </w:p>
    <w:p w:rsidR="008F7C8D" w:rsidRPr="00B33B99" w:rsidRDefault="008F7C8D" w:rsidP="008F7C8D">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There were 0</w:t>
      </w:r>
      <w:r w:rsidRPr="007D7C8F">
        <w:rPr>
          <w:rFonts w:ascii="Times New Roman" w:hAnsi="Times New Roman" w:cs="Times New Roman"/>
          <w:color w:val="231F20"/>
          <w:sz w:val="24"/>
          <w:szCs w:val="24"/>
        </w:rPr>
        <w:t xml:space="preserve"> primary schools; one preparatory school and one secondary school, which were supplied with improved sani</w:t>
      </w:r>
      <w:r>
        <w:rPr>
          <w:rFonts w:ascii="Times New Roman" w:hAnsi="Times New Roman" w:cs="Times New Roman"/>
          <w:color w:val="231F20"/>
          <w:sz w:val="24"/>
          <w:szCs w:val="24"/>
        </w:rPr>
        <w:t>tation facility by the year 2020</w:t>
      </w:r>
      <w:r w:rsidRPr="007D7C8F">
        <w:rPr>
          <w:rFonts w:ascii="Times New Roman" w:hAnsi="Times New Roman" w:cs="Times New Roman"/>
          <w:color w:val="231F20"/>
          <w:sz w:val="24"/>
          <w:szCs w:val="24"/>
        </w:rPr>
        <w:t xml:space="preserve">. </w:t>
      </w:r>
    </w:p>
    <w:p w:rsidR="008F7C8D" w:rsidRPr="00FB6048" w:rsidRDefault="008F7C8D" w:rsidP="00FB6048">
      <w:pPr>
        <w:pStyle w:val="Heading3"/>
        <w:spacing w:line="360" w:lineRule="auto"/>
        <w:jc w:val="both"/>
        <w:rPr>
          <w:b/>
          <w:szCs w:val="24"/>
        </w:rPr>
      </w:pPr>
      <w:bookmarkStart w:id="221" w:name="_Toc488661547"/>
      <w:bookmarkStart w:id="222" w:name="_Toc488928137"/>
      <w:r w:rsidRPr="00FB6048">
        <w:rPr>
          <w:b/>
          <w:szCs w:val="24"/>
        </w:rPr>
        <w:t>Social Security</w:t>
      </w:r>
      <w:bookmarkEnd w:id="221"/>
      <w:bookmarkEnd w:id="222"/>
    </w:p>
    <w:p w:rsidR="008F7C8D" w:rsidRPr="00FB6048" w:rsidRDefault="008F7C8D" w:rsidP="00FB6048">
      <w:pPr>
        <w:pStyle w:val="BodyText"/>
        <w:spacing w:line="360" w:lineRule="auto"/>
        <w:jc w:val="both"/>
        <w:rPr>
          <w:rFonts w:ascii="Times New Roman" w:hAnsi="Times New Roman" w:cs="Times New Roman"/>
          <w:sz w:val="24"/>
          <w:szCs w:val="24"/>
        </w:rPr>
      </w:pPr>
      <w:r w:rsidRPr="00FB6048">
        <w:rPr>
          <w:rFonts w:ascii="Times New Roman" w:hAnsi="Times New Roman" w:cs="Times New Roman"/>
          <w:sz w:val="24"/>
          <w:szCs w:val="24"/>
        </w:rPr>
        <w:t xml:space="preserve">Population issue is a social issue in which the facilities such as education, health, banking services court and justice services, social and employment affairs are the most important issue that government policy framework give attention. In the coming decades to alleviate poverty our country aimed to marginalize and overcoming the gap of employment and unemployment of productive age group (engine for production and productivity). </w:t>
      </w:r>
      <w:r w:rsidRPr="00FB6048">
        <w:rPr>
          <w:rFonts w:ascii="Times New Roman" w:hAnsi="Times New Roman" w:cs="Times New Roman"/>
          <w:sz w:val="24"/>
          <w:szCs w:val="24"/>
        </w:rPr>
        <w:tab/>
      </w:r>
    </w:p>
    <w:p w:rsidR="008F7C8D" w:rsidRDefault="008F7C8D" w:rsidP="00FB6048">
      <w:pPr>
        <w:tabs>
          <w:tab w:val="left" w:pos="3120"/>
          <w:tab w:val="left" w:pos="4320"/>
        </w:tabs>
        <w:spacing w:after="0" w:line="360" w:lineRule="auto"/>
        <w:jc w:val="both"/>
        <w:rPr>
          <w:rFonts w:ascii="Times New Roman" w:hAnsi="Times New Roman" w:cs="Times New Roman"/>
          <w:sz w:val="24"/>
          <w:szCs w:val="24"/>
        </w:rPr>
      </w:pPr>
      <w:r w:rsidRPr="00FB6048">
        <w:rPr>
          <w:rFonts w:ascii="Times New Roman" w:hAnsi="Times New Roman" w:cs="Times New Roman"/>
          <w:sz w:val="24"/>
          <w:szCs w:val="24"/>
        </w:rPr>
        <w:t xml:space="preserve">Thus, among the total population of the district described, about </w:t>
      </w:r>
      <w:r w:rsidRPr="00FB6048">
        <w:rPr>
          <w:rFonts w:ascii="Times New Roman" w:hAnsi="Times New Roman" w:cs="Times New Roman"/>
          <w:b/>
          <w:sz w:val="24"/>
          <w:szCs w:val="24"/>
        </w:rPr>
        <w:t xml:space="preserve">5,600 </w:t>
      </w:r>
      <w:r w:rsidRPr="00FB6048">
        <w:rPr>
          <w:rFonts w:ascii="Times New Roman" w:hAnsi="Times New Roman" w:cs="Times New Roman"/>
          <w:sz w:val="24"/>
          <w:szCs w:val="24"/>
        </w:rPr>
        <w:t xml:space="preserve">persons in the year 2019 and </w:t>
      </w:r>
      <w:r w:rsidRPr="00FB6048">
        <w:rPr>
          <w:rFonts w:ascii="Times New Roman" w:hAnsi="Times New Roman" w:cs="Times New Roman"/>
          <w:b/>
          <w:sz w:val="24"/>
          <w:szCs w:val="24"/>
        </w:rPr>
        <w:t xml:space="preserve">2,926 </w:t>
      </w:r>
      <w:r w:rsidRPr="00FB6048">
        <w:rPr>
          <w:rFonts w:ascii="Times New Roman" w:hAnsi="Times New Roman" w:cs="Times New Roman"/>
          <w:sz w:val="24"/>
          <w:szCs w:val="24"/>
        </w:rPr>
        <w:t xml:space="preserve">persons in the year 2020 were unemployed, where as about </w:t>
      </w:r>
      <w:r w:rsidRPr="00FB6048">
        <w:rPr>
          <w:rFonts w:ascii="Times New Roman" w:hAnsi="Times New Roman" w:cs="Times New Roman"/>
          <w:b/>
          <w:sz w:val="24"/>
          <w:szCs w:val="24"/>
        </w:rPr>
        <w:t xml:space="preserve">1,325 </w:t>
      </w:r>
      <w:r w:rsidRPr="00FB6048">
        <w:rPr>
          <w:rFonts w:ascii="Times New Roman" w:hAnsi="Times New Roman" w:cs="Times New Roman"/>
          <w:sz w:val="24"/>
          <w:szCs w:val="24"/>
        </w:rPr>
        <w:t xml:space="preserve">persons in 2019 and </w:t>
      </w:r>
      <w:r w:rsidRPr="00FB6048">
        <w:rPr>
          <w:rFonts w:ascii="Times New Roman" w:hAnsi="Times New Roman" w:cs="Times New Roman"/>
          <w:b/>
          <w:sz w:val="24"/>
          <w:szCs w:val="24"/>
        </w:rPr>
        <w:t>1,304</w:t>
      </w:r>
      <w:r w:rsidRPr="00FB6048">
        <w:rPr>
          <w:rFonts w:ascii="Times New Roman" w:hAnsi="Times New Roman" w:cs="Times New Roman"/>
          <w:sz w:val="24"/>
          <w:szCs w:val="24"/>
        </w:rPr>
        <w:t xml:space="preserve">  persons in the year 2020 are employed in different organizations. </w:t>
      </w:r>
    </w:p>
    <w:p w:rsidR="00D25C2D" w:rsidRDefault="00D25C2D" w:rsidP="00FB6048">
      <w:pPr>
        <w:tabs>
          <w:tab w:val="left" w:pos="3120"/>
          <w:tab w:val="left" w:pos="4320"/>
        </w:tabs>
        <w:spacing w:after="0" w:line="360" w:lineRule="auto"/>
        <w:jc w:val="both"/>
        <w:rPr>
          <w:rFonts w:ascii="Times New Roman" w:hAnsi="Times New Roman" w:cs="Times New Roman"/>
          <w:sz w:val="24"/>
          <w:szCs w:val="24"/>
        </w:rPr>
      </w:pPr>
    </w:p>
    <w:p w:rsidR="00D25C2D" w:rsidRDefault="00D25C2D" w:rsidP="00FB6048">
      <w:pPr>
        <w:tabs>
          <w:tab w:val="left" w:pos="3120"/>
          <w:tab w:val="left" w:pos="4320"/>
        </w:tabs>
        <w:spacing w:after="0" w:line="360" w:lineRule="auto"/>
        <w:jc w:val="both"/>
        <w:rPr>
          <w:rFonts w:ascii="Times New Roman" w:hAnsi="Times New Roman" w:cs="Times New Roman"/>
          <w:sz w:val="24"/>
          <w:szCs w:val="24"/>
        </w:rPr>
      </w:pPr>
    </w:p>
    <w:p w:rsidR="00D25C2D" w:rsidRPr="00FB6048" w:rsidRDefault="00D25C2D" w:rsidP="00FB6048">
      <w:pPr>
        <w:tabs>
          <w:tab w:val="left" w:pos="3120"/>
          <w:tab w:val="left" w:pos="4320"/>
        </w:tabs>
        <w:spacing w:after="0" w:line="360" w:lineRule="auto"/>
        <w:jc w:val="both"/>
        <w:rPr>
          <w:rFonts w:ascii="Times New Roman" w:hAnsi="Times New Roman" w:cs="Times New Roman"/>
          <w:sz w:val="24"/>
          <w:szCs w:val="24"/>
        </w:rPr>
      </w:pPr>
    </w:p>
    <w:p w:rsidR="008F7C8D" w:rsidRPr="002C052B" w:rsidRDefault="008F7C8D" w:rsidP="008F7C8D">
      <w:pPr>
        <w:tabs>
          <w:tab w:val="left" w:pos="3120"/>
          <w:tab w:val="left" w:pos="4320"/>
        </w:tabs>
        <w:spacing w:after="0" w:line="240" w:lineRule="auto"/>
        <w:rPr>
          <w:rFonts w:ascii="Times New Roman" w:hAnsi="Times New Roman" w:cs="Times New Roman"/>
          <w:b/>
          <w:i/>
        </w:rPr>
      </w:pPr>
      <w:r w:rsidRPr="007D7C8F">
        <w:rPr>
          <w:rFonts w:ascii="Times New Roman" w:hAnsi="Times New Roman" w:cs="Times New Roman"/>
          <w:b/>
        </w:rPr>
        <w:t xml:space="preserve">    </w:t>
      </w:r>
      <w:r>
        <w:rPr>
          <w:rFonts w:ascii="Times New Roman" w:hAnsi="Times New Roman" w:cs="Times New Roman"/>
          <w:b/>
        </w:rPr>
        <w:t xml:space="preserve">         </w:t>
      </w:r>
      <w:r w:rsidRPr="002C052B">
        <w:rPr>
          <w:rFonts w:ascii="Times New Roman" w:hAnsi="Times New Roman" w:cs="Times New Roman"/>
          <w:b/>
          <w:i/>
        </w:rPr>
        <w:t>Table 32. Number of Unemployed Persons Registered by Sex and Level of Education</w:t>
      </w:r>
    </w:p>
    <w:tbl>
      <w:tblPr>
        <w:tblW w:w="9090" w:type="dxa"/>
        <w:tblInd w:w="28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540"/>
        <w:gridCol w:w="3240"/>
        <w:gridCol w:w="810"/>
        <w:gridCol w:w="990"/>
        <w:gridCol w:w="900"/>
        <w:gridCol w:w="900"/>
        <w:gridCol w:w="900"/>
        <w:gridCol w:w="810"/>
      </w:tblGrid>
      <w:tr w:rsidR="008F7C8D" w:rsidRPr="007D7C8F" w:rsidTr="008F7C8D">
        <w:trPr>
          <w:trHeight w:val="285"/>
        </w:trPr>
        <w:tc>
          <w:tcPr>
            <w:tcW w:w="540" w:type="dxa"/>
            <w:vMerge w:val="restart"/>
            <w:shd w:val="clear" w:color="auto" w:fill="CCC0D9" w:themeFill="accent4" w:themeFillTint="66"/>
          </w:tcPr>
          <w:p w:rsidR="008F7C8D" w:rsidRPr="002C052B" w:rsidRDefault="008F7C8D" w:rsidP="008F7C8D">
            <w:pPr>
              <w:tabs>
                <w:tab w:val="left" w:pos="3120"/>
                <w:tab w:val="left" w:pos="4320"/>
              </w:tabs>
              <w:spacing w:after="0" w:line="240" w:lineRule="auto"/>
              <w:rPr>
                <w:rFonts w:ascii="Times New Roman" w:hAnsi="Times New Roman" w:cs="Times New Roman"/>
              </w:rPr>
            </w:pPr>
            <w:r w:rsidRPr="002C052B">
              <w:rPr>
                <w:rFonts w:ascii="Times New Roman" w:hAnsi="Times New Roman" w:cs="Times New Roman"/>
              </w:rPr>
              <w:t xml:space="preserve">No </w:t>
            </w:r>
          </w:p>
        </w:tc>
        <w:tc>
          <w:tcPr>
            <w:tcW w:w="3240" w:type="dxa"/>
            <w:vMerge w:val="restart"/>
            <w:shd w:val="clear" w:color="auto" w:fill="CCC0D9" w:themeFill="accent4" w:themeFillTint="66"/>
          </w:tcPr>
          <w:p w:rsidR="008F7C8D" w:rsidRPr="002C052B" w:rsidRDefault="008F7C8D" w:rsidP="008F7C8D">
            <w:pPr>
              <w:tabs>
                <w:tab w:val="left" w:pos="3120"/>
                <w:tab w:val="left" w:pos="4320"/>
              </w:tabs>
              <w:spacing w:after="0" w:line="240" w:lineRule="auto"/>
              <w:rPr>
                <w:rFonts w:ascii="Times New Roman" w:hAnsi="Times New Roman" w:cs="Times New Roman"/>
              </w:rPr>
            </w:pPr>
            <w:r w:rsidRPr="002C052B">
              <w:rPr>
                <w:rFonts w:ascii="Times New Roman" w:hAnsi="Times New Roman" w:cs="Times New Roman"/>
              </w:rPr>
              <w:t xml:space="preserve">Unemployed persons </w:t>
            </w:r>
          </w:p>
        </w:tc>
        <w:tc>
          <w:tcPr>
            <w:tcW w:w="5310" w:type="dxa"/>
            <w:gridSpan w:val="6"/>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sidRPr="002C052B">
              <w:rPr>
                <w:rFonts w:ascii="Times New Roman" w:hAnsi="Times New Roman" w:cs="Times New Roman"/>
              </w:rPr>
              <w:t>Review period</w:t>
            </w:r>
          </w:p>
        </w:tc>
      </w:tr>
      <w:tr w:rsidR="008F7C8D" w:rsidRPr="007D7C8F" w:rsidTr="008F7C8D">
        <w:trPr>
          <w:trHeight w:val="70"/>
        </w:trPr>
        <w:tc>
          <w:tcPr>
            <w:tcW w:w="540" w:type="dxa"/>
            <w:vMerge/>
            <w:shd w:val="clear" w:color="auto" w:fill="CCC0D9" w:themeFill="accent4" w:themeFillTint="66"/>
          </w:tcPr>
          <w:p w:rsidR="008F7C8D" w:rsidRPr="002C052B" w:rsidRDefault="008F7C8D" w:rsidP="008F7C8D">
            <w:pPr>
              <w:tabs>
                <w:tab w:val="left" w:pos="3120"/>
                <w:tab w:val="left" w:pos="4320"/>
              </w:tabs>
              <w:spacing w:after="100" w:afterAutospacing="1" w:line="240" w:lineRule="auto"/>
              <w:rPr>
                <w:rFonts w:ascii="Times New Roman" w:hAnsi="Times New Roman" w:cs="Times New Roman"/>
              </w:rPr>
            </w:pPr>
          </w:p>
        </w:tc>
        <w:tc>
          <w:tcPr>
            <w:tcW w:w="3240" w:type="dxa"/>
            <w:vMerge/>
            <w:shd w:val="clear" w:color="auto" w:fill="CCC0D9" w:themeFill="accent4" w:themeFillTint="66"/>
          </w:tcPr>
          <w:p w:rsidR="008F7C8D" w:rsidRPr="002C052B" w:rsidRDefault="008F7C8D" w:rsidP="008F7C8D">
            <w:pPr>
              <w:tabs>
                <w:tab w:val="left" w:pos="3120"/>
                <w:tab w:val="left" w:pos="4320"/>
              </w:tabs>
              <w:spacing w:after="100" w:afterAutospacing="1" w:line="240" w:lineRule="auto"/>
              <w:rPr>
                <w:rFonts w:ascii="Times New Roman" w:hAnsi="Times New Roman" w:cs="Times New Roman"/>
              </w:rPr>
            </w:pPr>
          </w:p>
        </w:tc>
        <w:tc>
          <w:tcPr>
            <w:tcW w:w="2700" w:type="dxa"/>
            <w:gridSpan w:val="3"/>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Pr>
                <w:rFonts w:ascii="Times New Roman" w:hAnsi="Times New Roman" w:cs="Times New Roman"/>
              </w:rPr>
              <w:t>2019</w:t>
            </w:r>
            <w:r w:rsidRPr="002C052B">
              <w:rPr>
                <w:rFonts w:ascii="Times New Roman" w:hAnsi="Times New Roman" w:cs="Times New Roman"/>
              </w:rPr>
              <w:t>E.C</w:t>
            </w:r>
          </w:p>
        </w:tc>
        <w:tc>
          <w:tcPr>
            <w:tcW w:w="2610" w:type="dxa"/>
            <w:gridSpan w:val="3"/>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Pr>
                <w:rFonts w:ascii="Times New Roman" w:hAnsi="Times New Roman" w:cs="Times New Roman"/>
              </w:rPr>
              <w:t>2020</w:t>
            </w:r>
            <w:r w:rsidRPr="002C052B">
              <w:rPr>
                <w:rFonts w:ascii="Times New Roman" w:hAnsi="Times New Roman" w:cs="Times New Roman"/>
              </w:rPr>
              <w:t>E.C</w:t>
            </w:r>
          </w:p>
        </w:tc>
      </w:tr>
      <w:tr w:rsidR="008F7C8D" w:rsidRPr="007D7C8F" w:rsidTr="008F7C8D">
        <w:trPr>
          <w:trHeight w:val="180"/>
        </w:trPr>
        <w:tc>
          <w:tcPr>
            <w:tcW w:w="540" w:type="dxa"/>
            <w:vMerge/>
            <w:shd w:val="clear" w:color="auto" w:fill="CCC0D9" w:themeFill="accent4" w:themeFillTint="66"/>
          </w:tcPr>
          <w:p w:rsidR="008F7C8D" w:rsidRPr="002C052B" w:rsidRDefault="008F7C8D" w:rsidP="008F7C8D">
            <w:pPr>
              <w:tabs>
                <w:tab w:val="left" w:pos="3120"/>
                <w:tab w:val="left" w:pos="4320"/>
              </w:tabs>
              <w:spacing w:after="100" w:afterAutospacing="1" w:line="240" w:lineRule="auto"/>
              <w:rPr>
                <w:rFonts w:ascii="Times New Roman" w:hAnsi="Times New Roman" w:cs="Times New Roman"/>
              </w:rPr>
            </w:pPr>
          </w:p>
        </w:tc>
        <w:tc>
          <w:tcPr>
            <w:tcW w:w="3240" w:type="dxa"/>
            <w:vMerge/>
            <w:shd w:val="clear" w:color="auto" w:fill="CCC0D9" w:themeFill="accent4" w:themeFillTint="66"/>
          </w:tcPr>
          <w:p w:rsidR="008F7C8D" w:rsidRPr="002C052B" w:rsidRDefault="008F7C8D" w:rsidP="008F7C8D">
            <w:pPr>
              <w:tabs>
                <w:tab w:val="left" w:pos="3120"/>
                <w:tab w:val="left" w:pos="4320"/>
              </w:tabs>
              <w:spacing w:after="100" w:afterAutospacing="1" w:line="240" w:lineRule="auto"/>
              <w:rPr>
                <w:rFonts w:ascii="Times New Roman" w:hAnsi="Times New Roman" w:cs="Times New Roman"/>
              </w:rPr>
            </w:pPr>
          </w:p>
        </w:tc>
        <w:tc>
          <w:tcPr>
            <w:tcW w:w="810" w:type="dxa"/>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sidRPr="002C052B">
              <w:rPr>
                <w:rFonts w:ascii="Times New Roman" w:hAnsi="Times New Roman" w:cs="Times New Roman"/>
              </w:rPr>
              <w:t>Male</w:t>
            </w:r>
          </w:p>
        </w:tc>
        <w:tc>
          <w:tcPr>
            <w:tcW w:w="990" w:type="dxa"/>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sidRPr="002C052B">
              <w:rPr>
                <w:rFonts w:ascii="Times New Roman" w:hAnsi="Times New Roman" w:cs="Times New Roman"/>
              </w:rPr>
              <w:t>Female</w:t>
            </w:r>
          </w:p>
        </w:tc>
        <w:tc>
          <w:tcPr>
            <w:tcW w:w="900" w:type="dxa"/>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sidRPr="002C052B">
              <w:rPr>
                <w:rFonts w:ascii="Times New Roman" w:hAnsi="Times New Roman" w:cs="Times New Roman"/>
              </w:rPr>
              <w:t>Total</w:t>
            </w:r>
          </w:p>
        </w:tc>
        <w:tc>
          <w:tcPr>
            <w:tcW w:w="900" w:type="dxa"/>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sidRPr="002C052B">
              <w:rPr>
                <w:rFonts w:ascii="Times New Roman" w:hAnsi="Times New Roman" w:cs="Times New Roman"/>
              </w:rPr>
              <w:t>Male</w:t>
            </w:r>
          </w:p>
        </w:tc>
        <w:tc>
          <w:tcPr>
            <w:tcW w:w="900" w:type="dxa"/>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sidRPr="002C052B">
              <w:rPr>
                <w:rFonts w:ascii="Times New Roman" w:hAnsi="Times New Roman" w:cs="Times New Roman"/>
              </w:rPr>
              <w:t>Female</w:t>
            </w:r>
          </w:p>
        </w:tc>
        <w:tc>
          <w:tcPr>
            <w:tcW w:w="810" w:type="dxa"/>
            <w:shd w:val="clear" w:color="auto" w:fill="CCC0D9" w:themeFill="accent4" w:themeFillTint="66"/>
          </w:tcPr>
          <w:p w:rsidR="008F7C8D" w:rsidRPr="002C052B" w:rsidRDefault="008F7C8D" w:rsidP="008F7C8D">
            <w:pPr>
              <w:tabs>
                <w:tab w:val="left" w:pos="3120"/>
                <w:tab w:val="left" w:pos="4320"/>
              </w:tabs>
              <w:spacing w:after="100" w:afterAutospacing="1" w:line="240" w:lineRule="auto"/>
              <w:jc w:val="center"/>
              <w:rPr>
                <w:rFonts w:ascii="Times New Roman" w:hAnsi="Times New Roman" w:cs="Times New Roman"/>
              </w:rPr>
            </w:pPr>
            <w:r w:rsidRPr="002C052B">
              <w:rPr>
                <w:rFonts w:ascii="Times New Roman" w:hAnsi="Times New Roman" w:cs="Times New Roman"/>
              </w:rPr>
              <w:t>Total</w:t>
            </w:r>
          </w:p>
        </w:tc>
      </w:tr>
      <w:tr w:rsidR="008F7C8D" w:rsidRPr="007D7C8F" w:rsidTr="008F7C8D">
        <w:trPr>
          <w:trHeight w:val="323"/>
        </w:trPr>
        <w:tc>
          <w:tcPr>
            <w:tcW w:w="540" w:type="dxa"/>
            <w:tcBorders>
              <w:bottom w:val="single" w:sz="4" w:space="0" w:color="4F81BD" w:themeColor="accent1"/>
            </w:tcBorders>
          </w:tcPr>
          <w:p w:rsidR="008F7C8D" w:rsidRPr="002C052B" w:rsidRDefault="008F7C8D" w:rsidP="008F7C8D">
            <w:pPr>
              <w:tabs>
                <w:tab w:val="left" w:pos="3120"/>
                <w:tab w:val="left" w:pos="4320"/>
              </w:tabs>
              <w:spacing w:after="0" w:line="240" w:lineRule="auto"/>
              <w:rPr>
                <w:rFonts w:ascii="Times New Roman" w:hAnsi="Times New Roman" w:cs="Times New Roman"/>
                <w:sz w:val="18"/>
                <w:szCs w:val="20"/>
              </w:rPr>
            </w:pPr>
            <w:r w:rsidRPr="002C052B">
              <w:rPr>
                <w:rFonts w:ascii="Times New Roman" w:hAnsi="Times New Roman" w:cs="Times New Roman"/>
                <w:sz w:val="18"/>
                <w:szCs w:val="20"/>
              </w:rPr>
              <w:t>1</w:t>
            </w:r>
          </w:p>
        </w:tc>
        <w:tc>
          <w:tcPr>
            <w:tcW w:w="3240" w:type="dxa"/>
            <w:tcBorders>
              <w:bottom w:val="single" w:sz="4" w:space="0" w:color="4F81BD" w:themeColor="accent1"/>
            </w:tcBorders>
          </w:tcPr>
          <w:p w:rsidR="008F7C8D" w:rsidRPr="002C052B" w:rsidRDefault="008F7C8D" w:rsidP="008F7C8D">
            <w:pPr>
              <w:tabs>
                <w:tab w:val="left" w:pos="3120"/>
                <w:tab w:val="left" w:pos="4320"/>
              </w:tabs>
              <w:spacing w:after="0" w:line="240" w:lineRule="auto"/>
              <w:rPr>
                <w:rFonts w:ascii="Times New Roman" w:hAnsi="Times New Roman" w:cs="Times New Roman"/>
                <w:sz w:val="18"/>
                <w:szCs w:val="20"/>
              </w:rPr>
            </w:pPr>
            <w:r w:rsidRPr="002C052B">
              <w:rPr>
                <w:rFonts w:ascii="Times New Roman" w:hAnsi="Times New Roman" w:cs="Times New Roman"/>
                <w:sz w:val="18"/>
                <w:szCs w:val="20"/>
              </w:rPr>
              <w:t xml:space="preserve">Registered </w:t>
            </w:r>
          </w:p>
        </w:tc>
        <w:tc>
          <w:tcPr>
            <w:tcW w:w="810" w:type="dxa"/>
            <w:tcBorders>
              <w:bottom w:val="single" w:sz="4" w:space="0" w:color="4F81BD" w:themeColor="accent1"/>
            </w:tcBorders>
          </w:tcPr>
          <w:p w:rsidR="008F7C8D" w:rsidRPr="002C052B" w:rsidRDefault="008F7C8D" w:rsidP="008F7C8D">
            <w:pPr>
              <w:tabs>
                <w:tab w:val="left" w:pos="3120"/>
                <w:tab w:val="left" w:pos="4320"/>
              </w:tabs>
              <w:spacing w:after="0" w:line="240" w:lineRule="auto"/>
              <w:rPr>
                <w:rFonts w:ascii="Times New Roman" w:hAnsi="Times New Roman" w:cs="Times New Roman"/>
                <w:sz w:val="18"/>
                <w:szCs w:val="20"/>
              </w:rPr>
            </w:pPr>
          </w:p>
        </w:tc>
        <w:tc>
          <w:tcPr>
            <w:tcW w:w="990" w:type="dxa"/>
            <w:tcBorders>
              <w:bottom w:val="single" w:sz="4" w:space="0" w:color="4F81BD" w:themeColor="accent1"/>
            </w:tcBorders>
          </w:tcPr>
          <w:p w:rsidR="008F7C8D" w:rsidRPr="002C052B" w:rsidRDefault="008F7C8D" w:rsidP="008F7C8D">
            <w:pPr>
              <w:tabs>
                <w:tab w:val="left" w:pos="3120"/>
                <w:tab w:val="left" w:pos="4320"/>
              </w:tabs>
              <w:spacing w:after="0" w:line="240" w:lineRule="auto"/>
              <w:rPr>
                <w:rFonts w:ascii="Times New Roman" w:hAnsi="Times New Roman" w:cs="Times New Roman"/>
                <w:sz w:val="18"/>
                <w:szCs w:val="20"/>
              </w:rPr>
            </w:pPr>
          </w:p>
        </w:tc>
        <w:tc>
          <w:tcPr>
            <w:tcW w:w="900" w:type="dxa"/>
            <w:tcBorders>
              <w:bottom w:val="single" w:sz="4" w:space="0" w:color="4F81BD" w:themeColor="accent1"/>
            </w:tcBorders>
          </w:tcPr>
          <w:p w:rsidR="008F7C8D" w:rsidRPr="002C052B" w:rsidRDefault="008F7C8D" w:rsidP="008F7C8D">
            <w:pPr>
              <w:tabs>
                <w:tab w:val="left" w:pos="3120"/>
                <w:tab w:val="left" w:pos="4320"/>
              </w:tabs>
              <w:spacing w:after="0" w:line="240" w:lineRule="auto"/>
              <w:rPr>
                <w:rFonts w:ascii="Times New Roman" w:hAnsi="Times New Roman" w:cs="Times New Roman"/>
                <w:sz w:val="18"/>
                <w:szCs w:val="20"/>
              </w:rPr>
            </w:pPr>
          </w:p>
        </w:tc>
        <w:tc>
          <w:tcPr>
            <w:tcW w:w="900" w:type="dxa"/>
            <w:tcBorders>
              <w:bottom w:val="single" w:sz="4" w:space="0" w:color="4F81BD" w:themeColor="accent1"/>
            </w:tcBorders>
          </w:tcPr>
          <w:p w:rsidR="008F7C8D" w:rsidRPr="002C052B" w:rsidRDefault="008F7C8D" w:rsidP="008F7C8D">
            <w:pPr>
              <w:tabs>
                <w:tab w:val="left" w:pos="3120"/>
                <w:tab w:val="left" w:pos="4320"/>
              </w:tabs>
              <w:spacing w:after="0" w:line="240" w:lineRule="auto"/>
              <w:rPr>
                <w:rFonts w:ascii="Times New Roman" w:hAnsi="Times New Roman" w:cs="Times New Roman"/>
                <w:sz w:val="18"/>
                <w:szCs w:val="20"/>
              </w:rPr>
            </w:pPr>
          </w:p>
        </w:tc>
        <w:tc>
          <w:tcPr>
            <w:tcW w:w="900" w:type="dxa"/>
            <w:tcBorders>
              <w:bottom w:val="single" w:sz="4" w:space="0" w:color="4F81BD" w:themeColor="accent1"/>
            </w:tcBorders>
          </w:tcPr>
          <w:p w:rsidR="008F7C8D" w:rsidRPr="002C052B" w:rsidRDefault="008F7C8D" w:rsidP="008F7C8D">
            <w:pPr>
              <w:tabs>
                <w:tab w:val="left" w:pos="3120"/>
                <w:tab w:val="left" w:pos="4320"/>
              </w:tabs>
              <w:spacing w:after="0" w:line="240" w:lineRule="auto"/>
              <w:rPr>
                <w:rFonts w:ascii="Times New Roman" w:hAnsi="Times New Roman" w:cs="Times New Roman"/>
                <w:sz w:val="18"/>
                <w:szCs w:val="20"/>
              </w:rPr>
            </w:pPr>
          </w:p>
        </w:tc>
        <w:tc>
          <w:tcPr>
            <w:tcW w:w="810" w:type="dxa"/>
            <w:tcBorders>
              <w:bottom w:val="single" w:sz="4" w:space="0" w:color="4F81BD" w:themeColor="accent1"/>
            </w:tcBorders>
          </w:tcPr>
          <w:p w:rsidR="008F7C8D" w:rsidRPr="002C052B" w:rsidRDefault="008F7C8D" w:rsidP="008F7C8D">
            <w:pPr>
              <w:tabs>
                <w:tab w:val="left" w:pos="3120"/>
                <w:tab w:val="left" w:pos="4320"/>
              </w:tabs>
              <w:spacing w:after="0" w:line="240" w:lineRule="auto"/>
              <w:rPr>
                <w:rFonts w:ascii="Times New Roman" w:hAnsi="Times New Roman" w:cs="Times New Roman"/>
                <w:sz w:val="18"/>
                <w:szCs w:val="20"/>
              </w:rPr>
            </w:pPr>
          </w:p>
        </w:tc>
      </w:tr>
      <w:tr w:rsidR="008F7C8D" w:rsidRPr="007D7C8F" w:rsidTr="008F7C8D">
        <w:trPr>
          <w:trHeight w:val="170"/>
        </w:trPr>
        <w:tc>
          <w:tcPr>
            <w:tcW w:w="540" w:type="dxa"/>
            <w:tcBorders>
              <w:bottom w:val="single" w:sz="6"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sz w:val="18"/>
                <w:szCs w:val="20"/>
              </w:rPr>
            </w:pPr>
          </w:p>
        </w:tc>
        <w:tc>
          <w:tcPr>
            <w:tcW w:w="3240" w:type="dxa"/>
            <w:tcBorders>
              <w:left w:val="single" w:sz="6" w:space="0" w:color="4F81BD" w:themeColor="accent1"/>
              <w:bottom w:val="single" w:sz="6" w:space="0" w:color="4F81BD" w:themeColor="accent1"/>
              <w:right w:val="single" w:sz="6" w:space="0" w:color="4F81BD" w:themeColor="accent1"/>
            </w:tcBorders>
          </w:tcPr>
          <w:p w:rsidR="008F7C8D" w:rsidRPr="002C052B" w:rsidRDefault="008F7C8D" w:rsidP="009A4043">
            <w:pPr>
              <w:numPr>
                <w:ilvl w:val="0"/>
                <w:numId w:val="10"/>
              </w:numPr>
              <w:tabs>
                <w:tab w:val="left" w:pos="3120"/>
                <w:tab w:val="left" w:pos="4320"/>
              </w:tabs>
              <w:spacing w:before="100" w:beforeAutospacing="1" w:after="0" w:line="240" w:lineRule="auto"/>
              <w:rPr>
                <w:rFonts w:ascii="Times New Roman" w:hAnsi="Times New Roman" w:cs="Times New Roman"/>
                <w:sz w:val="18"/>
                <w:szCs w:val="20"/>
              </w:rPr>
            </w:pPr>
            <w:r w:rsidRPr="002C052B">
              <w:rPr>
                <w:rFonts w:ascii="Times New Roman" w:hAnsi="Times New Roman" w:cs="Times New Roman"/>
                <w:sz w:val="18"/>
                <w:szCs w:val="20"/>
              </w:rPr>
              <w:t>Illiterate</w:t>
            </w:r>
          </w:p>
        </w:tc>
        <w:tc>
          <w:tcPr>
            <w:tcW w:w="810" w:type="dxa"/>
            <w:tcBorders>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528</w:t>
            </w:r>
          </w:p>
        </w:tc>
        <w:tc>
          <w:tcPr>
            <w:tcW w:w="990" w:type="dxa"/>
            <w:tcBorders>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205</w:t>
            </w:r>
          </w:p>
        </w:tc>
        <w:tc>
          <w:tcPr>
            <w:tcW w:w="900" w:type="dxa"/>
            <w:tcBorders>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733</w:t>
            </w:r>
          </w:p>
        </w:tc>
        <w:tc>
          <w:tcPr>
            <w:tcW w:w="900" w:type="dxa"/>
            <w:tcBorders>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330</w:t>
            </w:r>
          </w:p>
        </w:tc>
        <w:tc>
          <w:tcPr>
            <w:tcW w:w="900" w:type="dxa"/>
            <w:tcBorders>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105</w:t>
            </w:r>
          </w:p>
        </w:tc>
        <w:tc>
          <w:tcPr>
            <w:tcW w:w="810" w:type="dxa"/>
            <w:tcBorders>
              <w:left w:val="single" w:sz="6" w:space="0" w:color="4F81BD" w:themeColor="accent1"/>
              <w:bottom w:val="single" w:sz="6" w:space="0" w:color="4F81BD" w:themeColor="accent1"/>
            </w:tcBorders>
          </w:tcPr>
          <w:p w:rsidR="008F7C8D" w:rsidRPr="00145846" w:rsidRDefault="008F7C8D" w:rsidP="008F7C8D">
            <w:pPr>
              <w:tabs>
                <w:tab w:val="left" w:pos="3120"/>
                <w:tab w:val="left" w:pos="4320"/>
              </w:tabs>
              <w:jc w:val="right"/>
            </w:pPr>
            <w:r w:rsidRPr="00145846">
              <w:t>435</w:t>
            </w:r>
          </w:p>
        </w:tc>
      </w:tr>
      <w:tr w:rsidR="008F7C8D" w:rsidRPr="007D7C8F" w:rsidTr="008F7C8D">
        <w:trPr>
          <w:trHeight w:val="350"/>
        </w:trPr>
        <w:tc>
          <w:tcPr>
            <w:tcW w:w="540" w:type="dxa"/>
            <w:tcBorders>
              <w:top w:val="single" w:sz="6" w:space="0" w:color="4F81BD" w:themeColor="accent1"/>
              <w:bottom w:val="single" w:sz="6"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sz w:val="18"/>
                <w:szCs w:val="20"/>
              </w:rPr>
            </w:pPr>
          </w:p>
        </w:tc>
        <w:tc>
          <w:tcPr>
            <w:tcW w:w="324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2C052B" w:rsidRDefault="008F7C8D" w:rsidP="009A4043">
            <w:pPr>
              <w:numPr>
                <w:ilvl w:val="0"/>
                <w:numId w:val="10"/>
              </w:numPr>
              <w:tabs>
                <w:tab w:val="left" w:pos="3120"/>
                <w:tab w:val="left" w:pos="4320"/>
              </w:tabs>
              <w:spacing w:before="100" w:beforeAutospacing="1" w:after="0" w:line="240" w:lineRule="auto"/>
              <w:rPr>
                <w:rFonts w:ascii="Times New Roman" w:hAnsi="Times New Roman" w:cs="Times New Roman"/>
                <w:sz w:val="18"/>
                <w:szCs w:val="20"/>
              </w:rPr>
            </w:pPr>
            <w:r w:rsidRPr="002C052B">
              <w:rPr>
                <w:rFonts w:ascii="Times New Roman" w:hAnsi="Times New Roman" w:cs="Times New Roman"/>
                <w:sz w:val="18"/>
                <w:szCs w:val="20"/>
              </w:rPr>
              <w:t>1-6</w:t>
            </w:r>
          </w:p>
        </w:tc>
        <w:tc>
          <w:tcPr>
            <w:tcW w:w="81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658</w:t>
            </w:r>
          </w:p>
        </w:tc>
        <w:tc>
          <w:tcPr>
            <w:tcW w:w="99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412</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1070</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63</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44</w:t>
            </w:r>
          </w:p>
        </w:tc>
        <w:tc>
          <w:tcPr>
            <w:tcW w:w="810" w:type="dxa"/>
            <w:tcBorders>
              <w:top w:val="single" w:sz="6" w:space="0" w:color="4F81BD" w:themeColor="accent1"/>
              <w:left w:val="single" w:sz="6" w:space="0" w:color="4F81BD" w:themeColor="accent1"/>
              <w:bottom w:val="single" w:sz="6" w:space="0" w:color="4F81BD" w:themeColor="accent1"/>
            </w:tcBorders>
          </w:tcPr>
          <w:p w:rsidR="008F7C8D" w:rsidRPr="00145846" w:rsidRDefault="008F7C8D" w:rsidP="008F7C8D">
            <w:pPr>
              <w:tabs>
                <w:tab w:val="left" w:pos="3120"/>
                <w:tab w:val="left" w:pos="4320"/>
              </w:tabs>
              <w:jc w:val="right"/>
            </w:pPr>
            <w:r w:rsidRPr="00145846">
              <w:t>107</w:t>
            </w:r>
          </w:p>
        </w:tc>
      </w:tr>
      <w:tr w:rsidR="008F7C8D" w:rsidRPr="007D7C8F" w:rsidTr="008F7C8D">
        <w:trPr>
          <w:trHeight w:val="343"/>
        </w:trPr>
        <w:tc>
          <w:tcPr>
            <w:tcW w:w="540" w:type="dxa"/>
            <w:tcBorders>
              <w:top w:val="single" w:sz="6" w:space="0" w:color="4F81BD" w:themeColor="accent1"/>
              <w:bottom w:val="single" w:sz="6"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sz w:val="18"/>
                <w:szCs w:val="20"/>
              </w:rPr>
            </w:pPr>
          </w:p>
        </w:tc>
        <w:tc>
          <w:tcPr>
            <w:tcW w:w="324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2C052B" w:rsidRDefault="008F7C8D" w:rsidP="009A4043">
            <w:pPr>
              <w:numPr>
                <w:ilvl w:val="0"/>
                <w:numId w:val="10"/>
              </w:numPr>
              <w:tabs>
                <w:tab w:val="left" w:pos="3120"/>
                <w:tab w:val="left" w:pos="4320"/>
              </w:tabs>
              <w:spacing w:before="100" w:beforeAutospacing="1" w:after="0" w:line="240" w:lineRule="auto"/>
              <w:rPr>
                <w:rFonts w:ascii="Times New Roman" w:hAnsi="Times New Roman" w:cs="Times New Roman"/>
                <w:sz w:val="18"/>
                <w:szCs w:val="20"/>
              </w:rPr>
            </w:pPr>
            <w:r w:rsidRPr="002C052B">
              <w:rPr>
                <w:rFonts w:ascii="Times New Roman" w:hAnsi="Times New Roman" w:cs="Times New Roman"/>
                <w:sz w:val="18"/>
                <w:szCs w:val="20"/>
              </w:rPr>
              <w:t>7-8</w:t>
            </w:r>
          </w:p>
        </w:tc>
        <w:tc>
          <w:tcPr>
            <w:tcW w:w="81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782</w:t>
            </w:r>
          </w:p>
        </w:tc>
        <w:tc>
          <w:tcPr>
            <w:tcW w:w="99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224</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1006</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332</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276</w:t>
            </w:r>
          </w:p>
        </w:tc>
        <w:tc>
          <w:tcPr>
            <w:tcW w:w="810" w:type="dxa"/>
            <w:tcBorders>
              <w:top w:val="single" w:sz="6" w:space="0" w:color="4F81BD" w:themeColor="accent1"/>
              <w:left w:val="single" w:sz="6" w:space="0" w:color="4F81BD" w:themeColor="accent1"/>
              <w:bottom w:val="single" w:sz="6" w:space="0" w:color="4F81BD" w:themeColor="accent1"/>
            </w:tcBorders>
          </w:tcPr>
          <w:p w:rsidR="008F7C8D" w:rsidRPr="00145846" w:rsidRDefault="008F7C8D" w:rsidP="008F7C8D">
            <w:pPr>
              <w:tabs>
                <w:tab w:val="left" w:pos="3120"/>
                <w:tab w:val="left" w:pos="4320"/>
              </w:tabs>
              <w:jc w:val="right"/>
            </w:pPr>
            <w:r w:rsidRPr="00145846">
              <w:t>608</w:t>
            </w:r>
          </w:p>
        </w:tc>
      </w:tr>
      <w:tr w:rsidR="008F7C8D" w:rsidRPr="007D7C8F" w:rsidTr="008F7C8D">
        <w:trPr>
          <w:trHeight w:val="350"/>
        </w:trPr>
        <w:tc>
          <w:tcPr>
            <w:tcW w:w="540" w:type="dxa"/>
            <w:tcBorders>
              <w:top w:val="single" w:sz="6" w:space="0" w:color="4F81BD" w:themeColor="accent1"/>
              <w:bottom w:val="single" w:sz="6"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sz w:val="18"/>
                <w:szCs w:val="20"/>
              </w:rPr>
            </w:pPr>
          </w:p>
        </w:tc>
        <w:tc>
          <w:tcPr>
            <w:tcW w:w="324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2C052B" w:rsidRDefault="008F7C8D" w:rsidP="009A4043">
            <w:pPr>
              <w:numPr>
                <w:ilvl w:val="0"/>
                <w:numId w:val="10"/>
              </w:numPr>
              <w:tabs>
                <w:tab w:val="left" w:pos="3120"/>
                <w:tab w:val="left" w:pos="4320"/>
              </w:tabs>
              <w:spacing w:before="100" w:beforeAutospacing="1" w:after="0" w:line="240" w:lineRule="auto"/>
              <w:rPr>
                <w:rFonts w:ascii="Times New Roman" w:hAnsi="Times New Roman" w:cs="Times New Roman"/>
                <w:sz w:val="18"/>
                <w:szCs w:val="20"/>
              </w:rPr>
            </w:pPr>
            <w:r w:rsidRPr="002C052B">
              <w:rPr>
                <w:rFonts w:ascii="Times New Roman" w:hAnsi="Times New Roman" w:cs="Times New Roman"/>
                <w:sz w:val="18"/>
                <w:szCs w:val="20"/>
              </w:rPr>
              <w:t>9-12</w:t>
            </w:r>
          </w:p>
        </w:tc>
        <w:tc>
          <w:tcPr>
            <w:tcW w:w="81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693</w:t>
            </w:r>
          </w:p>
        </w:tc>
        <w:tc>
          <w:tcPr>
            <w:tcW w:w="99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217</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910</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518</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325</w:t>
            </w:r>
          </w:p>
        </w:tc>
        <w:tc>
          <w:tcPr>
            <w:tcW w:w="810" w:type="dxa"/>
            <w:tcBorders>
              <w:top w:val="single" w:sz="6" w:space="0" w:color="4F81BD" w:themeColor="accent1"/>
              <w:left w:val="single" w:sz="6" w:space="0" w:color="4F81BD" w:themeColor="accent1"/>
              <w:bottom w:val="single" w:sz="6" w:space="0" w:color="4F81BD" w:themeColor="accent1"/>
            </w:tcBorders>
          </w:tcPr>
          <w:p w:rsidR="008F7C8D" w:rsidRPr="00145846" w:rsidRDefault="008F7C8D" w:rsidP="008F7C8D">
            <w:pPr>
              <w:tabs>
                <w:tab w:val="left" w:pos="3120"/>
                <w:tab w:val="left" w:pos="4320"/>
              </w:tabs>
              <w:jc w:val="right"/>
            </w:pPr>
            <w:r w:rsidRPr="00145846">
              <w:t>843</w:t>
            </w:r>
          </w:p>
        </w:tc>
      </w:tr>
      <w:tr w:rsidR="008F7C8D" w:rsidRPr="007D7C8F" w:rsidTr="008F7C8D">
        <w:trPr>
          <w:trHeight w:val="343"/>
        </w:trPr>
        <w:tc>
          <w:tcPr>
            <w:tcW w:w="540" w:type="dxa"/>
            <w:tcBorders>
              <w:top w:val="single" w:sz="6" w:space="0" w:color="4F81BD" w:themeColor="accent1"/>
              <w:bottom w:val="single" w:sz="6"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sz w:val="18"/>
                <w:szCs w:val="20"/>
              </w:rPr>
            </w:pPr>
          </w:p>
        </w:tc>
        <w:tc>
          <w:tcPr>
            <w:tcW w:w="324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2C052B" w:rsidRDefault="008F7C8D" w:rsidP="009A4043">
            <w:pPr>
              <w:numPr>
                <w:ilvl w:val="0"/>
                <w:numId w:val="10"/>
              </w:numPr>
              <w:tabs>
                <w:tab w:val="left" w:pos="3120"/>
                <w:tab w:val="left" w:pos="4320"/>
              </w:tabs>
              <w:spacing w:before="100" w:beforeAutospacing="1" w:after="0" w:line="240" w:lineRule="auto"/>
              <w:rPr>
                <w:rFonts w:ascii="Times New Roman" w:hAnsi="Times New Roman" w:cs="Times New Roman"/>
                <w:sz w:val="18"/>
                <w:szCs w:val="20"/>
              </w:rPr>
            </w:pPr>
            <w:r w:rsidRPr="002C052B">
              <w:rPr>
                <w:rFonts w:ascii="Times New Roman" w:hAnsi="Times New Roman" w:cs="Times New Roman"/>
                <w:sz w:val="18"/>
                <w:szCs w:val="20"/>
              </w:rPr>
              <w:t>Vocational and technical</w:t>
            </w:r>
          </w:p>
        </w:tc>
        <w:tc>
          <w:tcPr>
            <w:tcW w:w="81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602</w:t>
            </w:r>
          </w:p>
        </w:tc>
        <w:tc>
          <w:tcPr>
            <w:tcW w:w="99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157</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759</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87</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93</w:t>
            </w:r>
          </w:p>
        </w:tc>
        <w:tc>
          <w:tcPr>
            <w:tcW w:w="810" w:type="dxa"/>
            <w:tcBorders>
              <w:top w:val="single" w:sz="6" w:space="0" w:color="4F81BD" w:themeColor="accent1"/>
              <w:left w:val="single" w:sz="6" w:space="0" w:color="4F81BD" w:themeColor="accent1"/>
              <w:bottom w:val="single" w:sz="6" w:space="0" w:color="4F81BD" w:themeColor="accent1"/>
            </w:tcBorders>
          </w:tcPr>
          <w:p w:rsidR="008F7C8D" w:rsidRPr="00145846" w:rsidRDefault="008F7C8D" w:rsidP="008F7C8D">
            <w:pPr>
              <w:tabs>
                <w:tab w:val="left" w:pos="3120"/>
                <w:tab w:val="left" w:pos="4320"/>
              </w:tabs>
              <w:jc w:val="right"/>
            </w:pPr>
            <w:r w:rsidRPr="00145846">
              <w:t>180</w:t>
            </w:r>
          </w:p>
        </w:tc>
      </w:tr>
      <w:tr w:rsidR="008F7C8D" w:rsidRPr="007D7C8F" w:rsidTr="008F7C8D">
        <w:trPr>
          <w:trHeight w:val="343"/>
        </w:trPr>
        <w:tc>
          <w:tcPr>
            <w:tcW w:w="540" w:type="dxa"/>
            <w:tcBorders>
              <w:top w:val="single" w:sz="6" w:space="0" w:color="4F81BD" w:themeColor="accent1"/>
              <w:bottom w:val="single" w:sz="6"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sz w:val="18"/>
                <w:szCs w:val="20"/>
              </w:rPr>
            </w:pPr>
          </w:p>
        </w:tc>
        <w:tc>
          <w:tcPr>
            <w:tcW w:w="324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2C052B" w:rsidRDefault="008F7C8D" w:rsidP="009A4043">
            <w:pPr>
              <w:numPr>
                <w:ilvl w:val="0"/>
                <w:numId w:val="10"/>
              </w:numPr>
              <w:tabs>
                <w:tab w:val="left" w:pos="3120"/>
                <w:tab w:val="left" w:pos="4320"/>
              </w:tabs>
              <w:spacing w:before="100" w:beforeAutospacing="1" w:after="0" w:line="240" w:lineRule="auto"/>
              <w:rPr>
                <w:rFonts w:ascii="Times New Roman" w:hAnsi="Times New Roman" w:cs="Times New Roman"/>
                <w:sz w:val="18"/>
                <w:szCs w:val="20"/>
              </w:rPr>
            </w:pPr>
            <w:r w:rsidRPr="002C052B">
              <w:rPr>
                <w:rFonts w:ascii="Times New Roman" w:hAnsi="Times New Roman" w:cs="Times New Roman"/>
                <w:sz w:val="18"/>
                <w:szCs w:val="20"/>
              </w:rPr>
              <w:t>Non graduate</w:t>
            </w:r>
          </w:p>
        </w:tc>
        <w:tc>
          <w:tcPr>
            <w:tcW w:w="81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184</w:t>
            </w:r>
          </w:p>
        </w:tc>
        <w:tc>
          <w:tcPr>
            <w:tcW w:w="99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88</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272</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73</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23</w:t>
            </w:r>
          </w:p>
        </w:tc>
        <w:tc>
          <w:tcPr>
            <w:tcW w:w="810" w:type="dxa"/>
            <w:tcBorders>
              <w:top w:val="single" w:sz="6" w:space="0" w:color="4F81BD" w:themeColor="accent1"/>
              <w:left w:val="single" w:sz="6" w:space="0" w:color="4F81BD" w:themeColor="accent1"/>
              <w:bottom w:val="single" w:sz="6" w:space="0" w:color="4F81BD" w:themeColor="accent1"/>
            </w:tcBorders>
          </w:tcPr>
          <w:p w:rsidR="008F7C8D" w:rsidRPr="00145846" w:rsidRDefault="008F7C8D" w:rsidP="008F7C8D">
            <w:pPr>
              <w:tabs>
                <w:tab w:val="left" w:pos="3120"/>
                <w:tab w:val="left" w:pos="4320"/>
              </w:tabs>
              <w:jc w:val="right"/>
            </w:pPr>
            <w:r w:rsidRPr="00145846">
              <w:t>96</w:t>
            </w:r>
          </w:p>
        </w:tc>
      </w:tr>
      <w:tr w:rsidR="008F7C8D" w:rsidRPr="007D7C8F" w:rsidTr="008F7C8D">
        <w:trPr>
          <w:trHeight w:val="343"/>
        </w:trPr>
        <w:tc>
          <w:tcPr>
            <w:tcW w:w="540" w:type="dxa"/>
            <w:tcBorders>
              <w:top w:val="single" w:sz="6" w:space="0" w:color="4F81BD" w:themeColor="accent1"/>
              <w:bottom w:val="single" w:sz="6"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sz w:val="18"/>
                <w:szCs w:val="20"/>
              </w:rPr>
            </w:pPr>
          </w:p>
        </w:tc>
        <w:tc>
          <w:tcPr>
            <w:tcW w:w="324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2C052B" w:rsidRDefault="008F7C8D" w:rsidP="009A4043">
            <w:pPr>
              <w:numPr>
                <w:ilvl w:val="0"/>
                <w:numId w:val="10"/>
              </w:numPr>
              <w:tabs>
                <w:tab w:val="left" w:pos="3120"/>
                <w:tab w:val="left" w:pos="4320"/>
              </w:tabs>
              <w:spacing w:before="100" w:beforeAutospacing="1" w:after="0" w:line="240" w:lineRule="auto"/>
              <w:rPr>
                <w:rFonts w:ascii="Times New Roman" w:hAnsi="Times New Roman" w:cs="Times New Roman"/>
                <w:sz w:val="18"/>
                <w:szCs w:val="20"/>
              </w:rPr>
            </w:pPr>
            <w:r w:rsidRPr="002C052B">
              <w:rPr>
                <w:rFonts w:ascii="Times New Roman" w:hAnsi="Times New Roman" w:cs="Times New Roman"/>
                <w:sz w:val="18"/>
                <w:szCs w:val="20"/>
              </w:rPr>
              <w:t xml:space="preserve">Graduate </w:t>
            </w:r>
          </w:p>
        </w:tc>
        <w:tc>
          <w:tcPr>
            <w:tcW w:w="81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577</w:t>
            </w:r>
          </w:p>
        </w:tc>
        <w:tc>
          <w:tcPr>
            <w:tcW w:w="99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273</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850</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493</w:t>
            </w:r>
          </w:p>
        </w:tc>
        <w:tc>
          <w:tcPr>
            <w:tcW w:w="90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8F7C8D" w:rsidRPr="00145846" w:rsidRDefault="008F7C8D" w:rsidP="008F7C8D">
            <w:pPr>
              <w:tabs>
                <w:tab w:val="left" w:pos="3120"/>
                <w:tab w:val="left" w:pos="4320"/>
              </w:tabs>
              <w:jc w:val="right"/>
            </w:pPr>
            <w:r w:rsidRPr="00145846">
              <w:t>164</w:t>
            </w:r>
          </w:p>
        </w:tc>
        <w:tc>
          <w:tcPr>
            <w:tcW w:w="810" w:type="dxa"/>
            <w:tcBorders>
              <w:top w:val="single" w:sz="6" w:space="0" w:color="4F81BD" w:themeColor="accent1"/>
              <w:left w:val="single" w:sz="6" w:space="0" w:color="4F81BD" w:themeColor="accent1"/>
              <w:bottom w:val="single" w:sz="6" w:space="0" w:color="4F81BD" w:themeColor="accent1"/>
            </w:tcBorders>
          </w:tcPr>
          <w:p w:rsidR="008F7C8D" w:rsidRPr="00145846" w:rsidRDefault="008F7C8D" w:rsidP="008F7C8D">
            <w:pPr>
              <w:tabs>
                <w:tab w:val="left" w:pos="3120"/>
                <w:tab w:val="left" w:pos="4320"/>
              </w:tabs>
              <w:jc w:val="right"/>
            </w:pPr>
            <w:r w:rsidRPr="00145846">
              <w:t>657</w:t>
            </w:r>
          </w:p>
        </w:tc>
      </w:tr>
      <w:tr w:rsidR="008F7C8D" w:rsidRPr="007D7C8F" w:rsidTr="008F7C8D">
        <w:trPr>
          <w:trHeight w:val="343"/>
        </w:trPr>
        <w:tc>
          <w:tcPr>
            <w:tcW w:w="540" w:type="dxa"/>
            <w:tcBorders>
              <w:top w:val="single" w:sz="6" w:space="0" w:color="4F81BD" w:themeColor="accent1"/>
              <w:bottom w:val="single" w:sz="4"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sz w:val="18"/>
                <w:szCs w:val="20"/>
              </w:rPr>
            </w:pPr>
          </w:p>
        </w:tc>
        <w:tc>
          <w:tcPr>
            <w:tcW w:w="3240"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b/>
                <w:sz w:val="18"/>
                <w:szCs w:val="20"/>
              </w:rPr>
            </w:pPr>
            <w:r w:rsidRPr="002C052B">
              <w:rPr>
                <w:rFonts w:ascii="Times New Roman" w:hAnsi="Times New Roman" w:cs="Times New Roman"/>
                <w:b/>
                <w:sz w:val="18"/>
                <w:szCs w:val="20"/>
              </w:rPr>
              <w:t xml:space="preserve">Total </w:t>
            </w:r>
          </w:p>
        </w:tc>
        <w:tc>
          <w:tcPr>
            <w:tcW w:w="810"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tcPr>
          <w:p w:rsidR="008F7C8D" w:rsidRPr="00145846" w:rsidRDefault="008F7C8D" w:rsidP="008F7C8D">
            <w:pPr>
              <w:tabs>
                <w:tab w:val="left" w:pos="3120"/>
                <w:tab w:val="left" w:pos="4320"/>
              </w:tabs>
              <w:jc w:val="right"/>
              <w:rPr>
                <w:b/>
              </w:rPr>
            </w:pPr>
            <w:r w:rsidRPr="00145846">
              <w:rPr>
                <w:b/>
              </w:rPr>
              <w:t>4</w:t>
            </w:r>
            <w:r>
              <w:rPr>
                <w:b/>
              </w:rPr>
              <w:t>,</w:t>
            </w:r>
            <w:r w:rsidRPr="00145846">
              <w:rPr>
                <w:b/>
              </w:rPr>
              <w:t>042</w:t>
            </w:r>
          </w:p>
        </w:tc>
        <w:tc>
          <w:tcPr>
            <w:tcW w:w="990"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tcPr>
          <w:p w:rsidR="008F7C8D" w:rsidRPr="00145846" w:rsidRDefault="008F7C8D" w:rsidP="008F7C8D">
            <w:pPr>
              <w:tabs>
                <w:tab w:val="left" w:pos="3120"/>
                <w:tab w:val="left" w:pos="4320"/>
              </w:tabs>
              <w:jc w:val="right"/>
              <w:rPr>
                <w:b/>
              </w:rPr>
            </w:pPr>
            <w:r w:rsidRPr="00145846">
              <w:rPr>
                <w:b/>
              </w:rPr>
              <w:t>1</w:t>
            </w:r>
            <w:r>
              <w:rPr>
                <w:b/>
              </w:rPr>
              <w:t>,</w:t>
            </w:r>
            <w:r w:rsidRPr="00145846">
              <w:rPr>
                <w:b/>
              </w:rPr>
              <w:t>576</w:t>
            </w:r>
          </w:p>
        </w:tc>
        <w:tc>
          <w:tcPr>
            <w:tcW w:w="900"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tcPr>
          <w:p w:rsidR="008F7C8D" w:rsidRPr="00145846" w:rsidRDefault="008F7C8D" w:rsidP="008F7C8D">
            <w:pPr>
              <w:tabs>
                <w:tab w:val="left" w:pos="3120"/>
                <w:tab w:val="left" w:pos="4320"/>
              </w:tabs>
              <w:jc w:val="right"/>
              <w:rPr>
                <w:b/>
              </w:rPr>
            </w:pPr>
            <w:r w:rsidRPr="00145846">
              <w:rPr>
                <w:b/>
              </w:rPr>
              <w:t>5</w:t>
            </w:r>
            <w:r>
              <w:rPr>
                <w:b/>
              </w:rPr>
              <w:t>,</w:t>
            </w:r>
            <w:r w:rsidRPr="00145846">
              <w:rPr>
                <w:b/>
              </w:rPr>
              <w:t>600</w:t>
            </w:r>
          </w:p>
        </w:tc>
        <w:tc>
          <w:tcPr>
            <w:tcW w:w="900"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tcPr>
          <w:p w:rsidR="008F7C8D" w:rsidRPr="00145846" w:rsidRDefault="008F7C8D" w:rsidP="008F7C8D">
            <w:pPr>
              <w:tabs>
                <w:tab w:val="left" w:pos="3120"/>
                <w:tab w:val="left" w:pos="4320"/>
              </w:tabs>
              <w:jc w:val="right"/>
              <w:rPr>
                <w:b/>
              </w:rPr>
            </w:pPr>
            <w:r w:rsidRPr="00145846">
              <w:rPr>
                <w:b/>
              </w:rPr>
              <w:t>1</w:t>
            </w:r>
            <w:r>
              <w:rPr>
                <w:b/>
              </w:rPr>
              <w:t>,</w:t>
            </w:r>
            <w:r w:rsidRPr="00145846">
              <w:rPr>
                <w:b/>
              </w:rPr>
              <w:t>896</w:t>
            </w:r>
          </w:p>
        </w:tc>
        <w:tc>
          <w:tcPr>
            <w:tcW w:w="900"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tcPr>
          <w:p w:rsidR="008F7C8D" w:rsidRPr="00145846" w:rsidRDefault="008F7C8D" w:rsidP="008F7C8D">
            <w:pPr>
              <w:tabs>
                <w:tab w:val="left" w:pos="3120"/>
                <w:tab w:val="left" w:pos="4320"/>
              </w:tabs>
              <w:jc w:val="right"/>
              <w:rPr>
                <w:b/>
              </w:rPr>
            </w:pPr>
            <w:r w:rsidRPr="00145846">
              <w:rPr>
                <w:b/>
              </w:rPr>
              <w:t>1</w:t>
            </w:r>
            <w:r>
              <w:rPr>
                <w:b/>
              </w:rPr>
              <w:t>,</w:t>
            </w:r>
            <w:r w:rsidRPr="00145846">
              <w:rPr>
                <w:b/>
              </w:rPr>
              <w:t>030</w:t>
            </w:r>
          </w:p>
        </w:tc>
        <w:tc>
          <w:tcPr>
            <w:tcW w:w="810" w:type="dxa"/>
            <w:tcBorders>
              <w:top w:val="single" w:sz="6" w:space="0" w:color="4F81BD" w:themeColor="accent1"/>
              <w:left w:val="single" w:sz="6" w:space="0" w:color="4F81BD" w:themeColor="accent1"/>
              <w:bottom w:val="single" w:sz="4" w:space="0" w:color="4F81BD" w:themeColor="accent1"/>
            </w:tcBorders>
          </w:tcPr>
          <w:p w:rsidR="008F7C8D" w:rsidRPr="00145846" w:rsidRDefault="008F7C8D" w:rsidP="008F7C8D">
            <w:pPr>
              <w:tabs>
                <w:tab w:val="left" w:pos="3120"/>
                <w:tab w:val="left" w:pos="4320"/>
              </w:tabs>
              <w:jc w:val="right"/>
              <w:rPr>
                <w:b/>
              </w:rPr>
            </w:pPr>
            <w:r w:rsidRPr="00145846">
              <w:rPr>
                <w:b/>
              </w:rPr>
              <w:t>2</w:t>
            </w:r>
            <w:r>
              <w:rPr>
                <w:b/>
              </w:rPr>
              <w:t>,</w:t>
            </w:r>
            <w:r w:rsidRPr="00145846">
              <w:rPr>
                <w:b/>
              </w:rPr>
              <w:t>926</w:t>
            </w:r>
          </w:p>
        </w:tc>
      </w:tr>
      <w:tr w:rsidR="008F7C8D" w:rsidRPr="007D7C8F" w:rsidTr="008F7C8D">
        <w:trPr>
          <w:trHeight w:val="343"/>
        </w:trPr>
        <w:tc>
          <w:tcPr>
            <w:tcW w:w="9090" w:type="dxa"/>
            <w:gridSpan w:val="8"/>
            <w:tcBorders>
              <w:top w:val="single" w:sz="4" w:space="0" w:color="4F81BD" w:themeColor="accent1"/>
              <w:left w:val="nil"/>
              <w:bottom w:val="nil"/>
              <w:right w:val="nil"/>
            </w:tcBorders>
          </w:tcPr>
          <w:p w:rsidR="008F7C8D" w:rsidRPr="002C052B" w:rsidRDefault="008F7C8D" w:rsidP="008F7C8D">
            <w:pPr>
              <w:tabs>
                <w:tab w:val="left" w:pos="3120"/>
                <w:tab w:val="left" w:pos="4320"/>
              </w:tabs>
              <w:spacing w:before="100" w:beforeAutospacing="1" w:after="0" w:line="240" w:lineRule="auto"/>
              <w:rPr>
                <w:rFonts w:ascii="Times New Roman" w:hAnsi="Times New Roman" w:cs="Times New Roman"/>
                <w:b/>
                <w:i/>
              </w:rPr>
            </w:pPr>
            <w:r w:rsidRPr="002C052B">
              <w:rPr>
                <w:rFonts w:ascii="Times New Roman" w:hAnsi="Times New Roman" w:cs="Times New Roman"/>
                <w:b/>
              </w:rPr>
              <w:t xml:space="preserve">                        </w:t>
            </w:r>
            <w:r w:rsidRPr="002C052B">
              <w:rPr>
                <w:rFonts w:ascii="Times New Roman" w:hAnsi="Times New Roman" w:cs="Times New Roman"/>
                <w:b/>
                <w:i/>
                <w:sz w:val="20"/>
              </w:rPr>
              <w:t>Source: District of Social Affairs Office</w:t>
            </w:r>
          </w:p>
        </w:tc>
      </w:tr>
    </w:tbl>
    <w:p w:rsidR="008F7C8D" w:rsidRPr="00D25C2D" w:rsidRDefault="008F7C8D" w:rsidP="00D25C2D">
      <w:pPr>
        <w:autoSpaceDE w:val="0"/>
        <w:autoSpaceDN w:val="0"/>
        <w:adjustRightInd w:val="0"/>
        <w:spacing w:after="0" w:line="360" w:lineRule="auto"/>
        <w:jc w:val="both"/>
        <w:rPr>
          <w:rFonts w:ascii="Times New Roman" w:hAnsi="Times New Roman" w:cs="Times New Roman"/>
          <w:sz w:val="24"/>
          <w:szCs w:val="24"/>
        </w:rPr>
      </w:pPr>
      <w:r w:rsidRPr="00D25C2D">
        <w:rPr>
          <w:rFonts w:ascii="Times New Roman" w:hAnsi="Times New Roman" w:cs="Times New Roman"/>
          <w:sz w:val="24"/>
          <w:szCs w:val="24"/>
        </w:rPr>
        <w:t xml:space="preserve">Regarding criminal and civil cases lodged in the district, from 0 cases 0 were lodged; and from 0 about 0 criminal and civil cases is decided; while 0 to 0 were pending by the year 2019 to 2020 respectively. </w:t>
      </w:r>
    </w:p>
    <w:p w:rsidR="008F7C8D" w:rsidRPr="00D25C2D" w:rsidRDefault="008F7C8D" w:rsidP="00D25C2D">
      <w:pPr>
        <w:pStyle w:val="Heading3"/>
        <w:spacing w:line="360" w:lineRule="auto"/>
        <w:jc w:val="both"/>
        <w:rPr>
          <w:szCs w:val="24"/>
        </w:rPr>
      </w:pPr>
      <w:bookmarkStart w:id="223" w:name="_Toc488661548"/>
      <w:r w:rsidRPr="00D25C2D">
        <w:rPr>
          <w:szCs w:val="24"/>
        </w:rPr>
        <w:t xml:space="preserve"> </w:t>
      </w:r>
      <w:bookmarkStart w:id="224" w:name="_Toc488928138"/>
      <w:r w:rsidRPr="00D25C2D">
        <w:rPr>
          <w:szCs w:val="24"/>
        </w:rPr>
        <w:t>3.4.7. Finance</w:t>
      </w:r>
      <w:bookmarkEnd w:id="223"/>
      <w:bookmarkEnd w:id="224"/>
    </w:p>
    <w:p w:rsidR="008F7C8D" w:rsidRPr="00D25C2D" w:rsidRDefault="008F7C8D" w:rsidP="00D25C2D">
      <w:pPr>
        <w:pStyle w:val="BodyText"/>
        <w:spacing w:line="360" w:lineRule="auto"/>
        <w:jc w:val="both"/>
        <w:rPr>
          <w:rFonts w:ascii="Times New Roman" w:hAnsi="Times New Roman" w:cs="Times New Roman"/>
          <w:i/>
          <w:sz w:val="24"/>
          <w:szCs w:val="24"/>
        </w:rPr>
      </w:pPr>
      <w:r w:rsidRPr="00D25C2D">
        <w:rPr>
          <w:rFonts w:ascii="Times New Roman" w:hAnsi="Times New Roman" w:cs="Times New Roman"/>
          <w:sz w:val="24"/>
          <w:szCs w:val="24"/>
        </w:rPr>
        <w:t xml:space="preserve">Revenue statistics of Guto Gida district indicates that, there is a fluctuation in collecting revenue income in each successive budget year. Thus, total revenue collected from different sources indicates 24,246,848.92 </w:t>
      </w:r>
      <w:r w:rsidRPr="00D25C2D">
        <w:rPr>
          <w:rFonts w:ascii="Times New Roman" w:hAnsi="Times New Roman" w:cs="Times New Roman"/>
          <w:b/>
          <w:sz w:val="24"/>
          <w:szCs w:val="24"/>
        </w:rPr>
        <w:t>birr</w:t>
      </w:r>
      <w:r w:rsidRPr="00D25C2D">
        <w:rPr>
          <w:rFonts w:ascii="Times New Roman" w:hAnsi="Times New Roman" w:cs="Times New Roman"/>
          <w:sz w:val="24"/>
          <w:szCs w:val="24"/>
        </w:rPr>
        <w:t xml:space="preserve"> and </w:t>
      </w:r>
      <w:r w:rsidRPr="00D25C2D">
        <w:rPr>
          <w:rFonts w:ascii="Times New Roman" w:hAnsi="Times New Roman" w:cs="Times New Roman"/>
          <w:b/>
          <w:sz w:val="24"/>
          <w:szCs w:val="24"/>
        </w:rPr>
        <w:t>27,194,027.66 birr</w:t>
      </w:r>
      <w:r w:rsidRPr="00D25C2D">
        <w:rPr>
          <w:rFonts w:ascii="Times New Roman" w:hAnsi="Times New Roman" w:cs="Times New Roman"/>
          <w:sz w:val="24"/>
          <w:szCs w:val="24"/>
        </w:rPr>
        <w:t xml:space="preserve"> from direct tax, indirect and non-tax revenue in the year 2019 and 2020 respectively. The highest revenue was collected from non tax revenue. </w:t>
      </w:r>
    </w:p>
    <w:p w:rsidR="008F7C8D" w:rsidRPr="00D25C2D" w:rsidRDefault="008F7C8D" w:rsidP="00D25C2D">
      <w:pPr>
        <w:tabs>
          <w:tab w:val="left" w:pos="3990"/>
          <w:tab w:val="left" w:pos="4320"/>
        </w:tabs>
        <w:spacing w:after="0" w:line="360" w:lineRule="auto"/>
        <w:jc w:val="both"/>
        <w:rPr>
          <w:rFonts w:ascii="Times New Roman" w:hAnsi="Times New Roman" w:cs="Times New Roman"/>
          <w:sz w:val="24"/>
          <w:szCs w:val="24"/>
        </w:rPr>
      </w:pPr>
      <w:r w:rsidRPr="00D25C2D">
        <w:rPr>
          <w:rFonts w:ascii="Times New Roman" w:hAnsi="Times New Roman" w:cs="Times New Roman"/>
          <w:sz w:val="24"/>
          <w:szCs w:val="24"/>
        </w:rPr>
        <w:t>The total expenditure of Guto Gida district in each successive year indicates an increasing trend</w:t>
      </w:r>
      <w:r w:rsidRPr="00D25C2D">
        <w:rPr>
          <w:rFonts w:ascii="Times New Roman" w:hAnsi="Times New Roman" w:cs="Times New Roman"/>
          <w:i/>
          <w:sz w:val="24"/>
          <w:szCs w:val="24"/>
        </w:rPr>
        <w:t>.</w:t>
      </w:r>
      <w:r w:rsidRPr="00D25C2D">
        <w:rPr>
          <w:rFonts w:ascii="Times New Roman" w:hAnsi="Times New Roman" w:cs="Times New Roman"/>
          <w:sz w:val="24"/>
          <w:szCs w:val="24"/>
        </w:rPr>
        <w:t xml:space="preserve"> When we are going to analyze expenditure of the district, the economic service shows minimum portion than social and general service sectors found in the district. In other way the district give low attention to economic sectors </w:t>
      </w:r>
      <w:r w:rsidR="008E6DAE" w:rsidRPr="00D25C2D">
        <w:rPr>
          <w:rFonts w:ascii="Times New Roman" w:hAnsi="Times New Roman" w:cs="Times New Roman"/>
          <w:sz w:val="24"/>
          <w:szCs w:val="24"/>
        </w:rPr>
        <w:t xml:space="preserve">with respect to other sectors. </w:t>
      </w:r>
    </w:p>
    <w:p w:rsidR="008F7C8D" w:rsidRPr="007D7C8F" w:rsidRDefault="008F7C8D" w:rsidP="008F7C8D">
      <w:pPr>
        <w:tabs>
          <w:tab w:val="left" w:pos="3990"/>
          <w:tab w:val="left" w:pos="4320"/>
        </w:tabs>
        <w:spacing w:after="0" w:line="240" w:lineRule="auto"/>
        <w:jc w:val="both"/>
        <w:rPr>
          <w:rFonts w:ascii="Times New Roman" w:hAnsi="Times New Roman" w:cs="Times New Roman"/>
          <w:b/>
          <w:i/>
          <w:sz w:val="24"/>
        </w:rPr>
      </w:pPr>
      <w:r w:rsidRPr="007D7C8F">
        <w:rPr>
          <w:rFonts w:ascii="Times New Roman" w:hAnsi="Times New Roman" w:cs="Times New Roman"/>
          <w:b/>
          <w:i/>
          <w:sz w:val="24"/>
        </w:rPr>
        <w:t xml:space="preserve">Table </w:t>
      </w:r>
      <w:r>
        <w:rPr>
          <w:rFonts w:ascii="Times New Roman" w:hAnsi="Times New Roman" w:cs="Times New Roman"/>
          <w:b/>
          <w:i/>
          <w:sz w:val="24"/>
        </w:rPr>
        <w:t>33.</w:t>
      </w:r>
      <w:r w:rsidRPr="007D7C8F">
        <w:rPr>
          <w:rFonts w:ascii="Times New Roman" w:hAnsi="Times New Roman" w:cs="Times New Roman"/>
          <w:b/>
          <w:i/>
          <w:sz w:val="24"/>
        </w:rPr>
        <w:t>Total Expenditure or budget (capital and recurrent) of the district</w:t>
      </w:r>
    </w:p>
    <w:tbl>
      <w:tblPr>
        <w:tblStyle w:val="LightGrid-Accent2"/>
        <w:tblW w:w="9045"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653"/>
        <w:gridCol w:w="1009"/>
        <w:gridCol w:w="1601"/>
        <w:gridCol w:w="1552"/>
        <w:gridCol w:w="1710"/>
        <w:gridCol w:w="1148"/>
        <w:gridCol w:w="1372"/>
      </w:tblGrid>
      <w:tr w:rsidR="008F7C8D" w:rsidRPr="00341946" w:rsidTr="008F7C8D">
        <w:trPr>
          <w:cnfStyle w:val="100000000000" w:firstRow="1" w:lastRow="0" w:firstColumn="0" w:lastColumn="0" w:oddVBand="0" w:evenVBand="0" w:oddHBand="0" w:evenHBand="0" w:firstRowFirstColumn="0" w:firstRowLastColumn="0" w:lastRowFirstColumn="0" w:lastRowLastColumn="0"/>
          <w:cantSplit/>
          <w:trHeight w:val="737"/>
          <w:jc w:val="center"/>
        </w:trPr>
        <w:tc>
          <w:tcPr>
            <w:cnfStyle w:val="001000000000" w:firstRow="0" w:lastRow="0" w:firstColumn="1" w:lastColumn="0" w:oddVBand="0" w:evenVBand="0" w:oddHBand="0" w:evenHBand="0" w:firstRowFirstColumn="0" w:firstRowLastColumn="0" w:lastRowFirstColumn="0" w:lastRowLastColumn="0"/>
            <w:tcW w:w="653" w:type="dxa"/>
            <w:tcBorders>
              <w:top w:val="none" w:sz="0" w:space="0" w:color="auto"/>
              <w:left w:val="none" w:sz="0" w:space="0" w:color="auto"/>
              <w:bottom w:val="none" w:sz="0" w:space="0" w:color="auto"/>
              <w:right w:val="none" w:sz="0" w:space="0" w:color="auto"/>
            </w:tcBorders>
            <w:textDirection w:val="btLr"/>
            <w:vAlign w:val="center"/>
          </w:tcPr>
          <w:p w:rsidR="008F7C8D" w:rsidRPr="00341946" w:rsidRDefault="008F7C8D" w:rsidP="008F7C8D">
            <w:pPr>
              <w:tabs>
                <w:tab w:val="left" w:pos="3990"/>
                <w:tab w:val="left" w:pos="4320"/>
              </w:tabs>
              <w:ind w:left="113" w:right="113"/>
              <w:rPr>
                <w:rFonts w:ascii="Times New Roman" w:hAnsi="Times New Roman" w:cs="Times New Roman"/>
                <w:sz w:val="18"/>
                <w:szCs w:val="20"/>
              </w:rPr>
            </w:pPr>
            <w:r w:rsidRPr="00341946">
              <w:rPr>
                <w:rFonts w:ascii="Times New Roman" w:hAnsi="Times New Roman" w:cs="Times New Roman"/>
                <w:sz w:val="18"/>
                <w:szCs w:val="20"/>
              </w:rPr>
              <w:t>Year</w:t>
            </w: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p w:rsidR="008F7C8D" w:rsidRPr="00341946" w:rsidRDefault="008F7C8D" w:rsidP="008F7C8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Types of expenditure</w:t>
            </w:r>
          </w:p>
        </w:tc>
        <w:tc>
          <w:tcPr>
            <w:tcW w:w="1601"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Expenditures for General services</w:t>
            </w:r>
          </w:p>
        </w:tc>
        <w:tc>
          <w:tcPr>
            <w:tcW w:w="1552"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Expenditures for Economic services</w:t>
            </w:r>
          </w:p>
        </w:tc>
        <w:tc>
          <w:tcPr>
            <w:tcW w:w="1710"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Expenditures for Social services</w:t>
            </w:r>
          </w:p>
        </w:tc>
        <w:tc>
          <w:tcPr>
            <w:tcW w:w="1148"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Various expenditures</w:t>
            </w:r>
          </w:p>
        </w:tc>
        <w:tc>
          <w:tcPr>
            <w:tcW w:w="1372"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Total</w:t>
            </w:r>
          </w:p>
          <w:p w:rsidR="008F7C8D" w:rsidRPr="00341946" w:rsidRDefault="008F7C8D" w:rsidP="008F7C8D">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Expenditures</w:t>
            </w:r>
          </w:p>
        </w:tc>
      </w:tr>
      <w:tr w:rsidR="008F7C8D" w:rsidRPr="00341946" w:rsidTr="008F7C8D">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53" w:type="dxa"/>
            <w:vMerge w:val="restart"/>
            <w:tcBorders>
              <w:top w:val="none" w:sz="0" w:space="0" w:color="auto"/>
              <w:left w:val="none" w:sz="0" w:space="0" w:color="auto"/>
              <w:bottom w:val="none" w:sz="0" w:space="0" w:color="auto"/>
              <w:right w:val="none" w:sz="0" w:space="0" w:color="auto"/>
            </w:tcBorders>
            <w:textDirection w:val="btLr"/>
          </w:tcPr>
          <w:p w:rsidR="008F7C8D" w:rsidRPr="00341946" w:rsidRDefault="008F7C8D" w:rsidP="008F7C8D">
            <w:pPr>
              <w:tabs>
                <w:tab w:val="left" w:pos="3990"/>
                <w:tab w:val="left" w:pos="4320"/>
              </w:tabs>
              <w:ind w:left="113" w:right="113"/>
              <w:jc w:val="both"/>
              <w:rPr>
                <w:rFonts w:ascii="Times New Roman" w:hAnsi="Times New Roman" w:cs="Times New Roman"/>
                <w:sz w:val="20"/>
                <w:szCs w:val="20"/>
              </w:rPr>
            </w:pPr>
            <w:r>
              <w:rPr>
                <w:rFonts w:ascii="Times New Roman" w:hAnsi="Times New Roman" w:cs="Times New Roman"/>
                <w:sz w:val="20"/>
                <w:szCs w:val="20"/>
              </w:rPr>
              <w:t>2019</w:t>
            </w:r>
            <w:r w:rsidRPr="00341946">
              <w:rPr>
                <w:rFonts w:ascii="Times New Roman" w:hAnsi="Times New Roman" w:cs="Times New Roman"/>
                <w:sz w:val="20"/>
                <w:szCs w:val="20"/>
              </w:rPr>
              <w:t>E.C</w:t>
            </w: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1946">
              <w:rPr>
                <w:rFonts w:ascii="Times New Roman" w:hAnsi="Times New Roman" w:cs="Times New Roman"/>
                <w:sz w:val="20"/>
                <w:szCs w:val="20"/>
              </w:rPr>
              <w:t>Salary</w:t>
            </w:r>
          </w:p>
        </w:tc>
        <w:tc>
          <w:tcPr>
            <w:tcW w:w="1601"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sz w:val="24"/>
              </w:rPr>
            </w:pPr>
            <w:r w:rsidRPr="00B314AD">
              <w:rPr>
                <w:sz w:val="24"/>
              </w:rPr>
              <w:t>23,341,502</w:t>
            </w:r>
          </w:p>
        </w:tc>
        <w:tc>
          <w:tcPr>
            <w:tcW w:w="155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sz w:val="24"/>
              </w:rPr>
            </w:pPr>
            <w:r w:rsidRPr="00B314AD">
              <w:rPr>
                <w:sz w:val="24"/>
              </w:rPr>
              <w:t>21,598,746</w:t>
            </w:r>
          </w:p>
        </w:tc>
        <w:tc>
          <w:tcPr>
            <w:tcW w:w="1710"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sz w:val="24"/>
              </w:rPr>
            </w:pPr>
            <w:r w:rsidRPr="00B314AD">
              <w:rPr>
                <w:sz w:val="24"/>
              </w:rPr>
              <w:t>48,775,593</w:t>
            </w:r>
          </w:p>
        </w:tc>
        <w:tc>
          <w:tcPr>
            <w:tcW w:w="1148"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sz w:val="24"/>
              </w:rPr>
            </w:pPr>
          </w:p>
        </w:tc>
        <w:tc>
          <w:tcPr>
            <w:tcW w:w="137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b/>
                <w:sz w:val="24"/>
              </w:rPr>
            </w:pPr>
            <w:r w:rsidRPr="00B314AD">
              <w:rPr>
                <w:b/>
                <w:sz w:val="24"/>
              </w:rPr>
              <w:t>95, 715,841</w:t>
            </w:r>
          </w:p>
        </w:tc>
      </w:tr>
      <w:tr w:rsidR="008F7C8D" w:rsidRPr="00341946" w:rsidTr="008F7C8D">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653" w:type="dxa"/>
            <w:vMerge/>
            <w:tcBorders>
              <w:top w:val="none" w:sz="0" w:space="0" w:color="auto"/>
              <w:left w:val="none" w:sz="0" w:space="0" w:color="auto"/>
              <w:bottom w:val="none" w:sz="0" w:space="0" w:color="auto"/>
              <w:right w:val="none" w:sz="0" w:space="0" w:color="auto"/>
            </w:tcBorders>
            <w:textDirection w:val="btLr"/>
          </w:tcPr>
          <w:p w:rsidR="008F7C8D" w:rsidRPr="00341946" w:rsidRDefault="008F7C8D" w:rsidP="008F7C8D">
            <w:pPr>
              <w:tabs>
                <w:tab w:val="left" w:pos="3990"/>
                <w:tab w:val="left" w:pos="4320"/>
              </w:tabs>
              <w:ind w:left="113" w:right="113"/>
              <w:jc w:val="both"/>
              <w:rPr>
                <w:rFonts w:ascii="Times New Roman" w:hAnsi="Times New Roman" w:cs="Times New Roman"/>
                <w:sz w:val="20"/>
                <w:szCs w:val="20"/>
              </w:rPr>
            </w:pP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Operating Expense</w:t>
            </w:r>
          </w:p>
        </w:tc>
        <w:tc>
          <w:tcPr>
            <w:tcW w:w="1601"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sz w:val="24"/>
              </w:rPr>
            </w:pPr>
            <w:r w:rsidRPr="00B314AD">
              <w:rPr>
                <w:sz w:val="24"/>
              </w:rPr>
              <w:t>5,014,110</w:t>
            </w:r>
          </w:p>
        </w:tc>
        <w:tc>
          <w:tcPr>
            <w:tcW w:w="155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sz w:val="24"/>
              </w:rPr>
            </w:pPr>
            <w:r w:rsidRPr="00B314AD">
              <w:rPr>
                <w:sz w:val="24"/>
              </w:rPr>
              <w:t>2,886,077</w:t>
            </w:r>
          </w:p>
        </w:tc>
        <w:tc>
          <w:tcPr>
            <w:tcW w:w="1710"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sz w:val="24"/>
              </w:rPr>
            </w:pPr>
            <w:r w:rsidRPr="00B314AD">
              <w:rPr>
                <w:sz w:val="24"/>
              </w:rPr>
              <w:t>6,499,710</w:t>
            </w:r>
          </w:p>
        </w:tc>
        <w:tc>
          <w:tcPr>
            <w:tcW w:w="1148"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sz w:val="24"/>
              </w:rPr>
            </w:pPr>
          </w:p>
        </w:tc>
        <w:tc>
          <w:tcPr>
            <w:tcW w:w="137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sz w:val="24"/>
              </w:rPr>
            </w:pPr>
            <w:r w:rsidRPr="00B314AD">
              <w:rPr>
                <w:b/>
                <w:sz w:val="24"/>
              </w:rPr>
              <w:t>14,399,897</w:t>
            </w:r>
          </w:p>
        </w:tc>
      </w:tr>
      <w:tr w:rsidR="008F7C8D" w:rsidRPr="00341946" w:rsidTr="008F7C8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53" w:type="dxa"/>
            <w:vMerge/>
            <w:tcBorders>
              <w:top w:val="none" w:sz="0" w:space="0" w:color="auto"/>
              <w:left w:val="none" w:sz="0" w:space="0" w:color="auto"/>
              <w:bottom w:val="none" w:sz="0" w:space="0" w:color="auto"/>
              <w:right w:val="none" w:sz="0" w:space="0" w:color="auto"/>
            </w:tcBorders>
            <w:textDirection w:val="btLr"/>
          </w:tcPr>
          <w:p w:rsidR="008F7C8D" w:rsidRPr="00341946" w:rsidRDefault="008F7C8D" w:rsidP="008F7C8D">
            <w:pPr>
              <w:tabs>
                <w:tab w:val="left" w:pos="3990"/>
                <w:tab w:val="left" w:pos="4320"/>
              </w:tabs>
              <w:ind w:left="113" w:right="113"/>
              <w:jc w:val="both"/>
              <w:rPr>
                <w:rFonts w:ascii="Times New Roman" w:hAnsi="Times New Roman" w:cs="Times New Roman"/>
                <w:sz w:val="20"/>
                <w:szCs w:val="20"/>
              </w:rPr>
            </w:pP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Capital</w:t>
            </w:r>
          </w:p>
        </w:tc>
        <w:tc>
          <w:tcPr>
            <w:tcW w:w="1601"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sz w:val="24"/>
              </w:rPr>
            </w:pPr>
            <w:r w:rsidRPr="00B314AD">
              <w:rPr>
                <w:sz w:val="24"/>
              </w:rPr>
              <w:t>360,500</w:t>
            </w:r>
          </w:p>
        </w:tc>
        <w:tc>
          <w:tcPr>
            <w:tcW w:w="155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sz w:val="24"/>
              </w:rPr>
            </w:pPr>
            <w:r w:rsidRPr="00B314AD">
              <w:rPr>
                <w:sz w:val="24"/>
              </w:rPr>
              <w:t>5,547,516</w:t>
            </w:r>
          </w:p>
        </w:tc>
        <w:tc>
          <w:tcPr>
            <w:tcW w:w="1710"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sz w:val="24"/>
              </w:rPr>
            </w:pPr>
            <w:r w:rsidRPr="00B314AD">
              <w:rPr>
                <w:sz w:val="24"/>
              </w:rPr>
              <w:t>5,384,032</w:t>
            </w:r>
          </w:p>
        </w:tc>
        <w:tc>
          <w:tcPr>
            <w:tcW w:w="1148"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sz w:val="24"/>
              </w:rPr>
            </w:pPr>
          </w:p>
        </w:tc>
        <w:tc>
          <w:tcPr>
            <w:tcW w:w="137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b/>
                <w:sz w:val="24"/>
              </w:rPr>
            </w:pPr>
            <w:r w:rsidRPr="00B314AD">
              <w:rPr>
                <w:b/>
                <w:sz w:val="24"/>
              </w:rPr>
              <w:t>11,292,048</w:t>
            </w:r>
          </w:p>
        </w:tc>
      </w:tr>
      <w:tr w:rsidR="008F7C8D" w:rsidRPr="00341946" w:rsidTr="008F7C8D">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653" w:type="dxa"/>
            <w:vMerge/>
            <w:tcBorders>
              <w:top w:val="none" w:sz="0" w:space="0" w:color="auto"/>
              <w:left w:val="none" w:sz="0" w:space="0" w:color="auto"/>
              <w:bottom w:val="none" w:sz="0" w:space="0" w:color="auto"/>
              <w:right w:val="none" w:sz="0" w:space="0" w:color="auto"/>
            </w:tcBorders>
            <w:textDirection w:val="btLr"/>
          </w:tcPr>
          <w:p w:rsidR="008F7C8D" w:rsidRPr="00341946" w:rsidRDefault="008F7C8D" w:rsidP="008F7C8D">
            <w:pPr>
              <w:tabs>
                <w:tab w:val="left" w:pos="3990"/>
                <w:tab w:val="left" w:pos="4320"/>
              </w:tabs>
              <w:ind w:left="113" w:right="113"/>
              <w:jc w:val="both"/>
              <w:rPr>
                <w:rFonts w:ascii="Times New Roman" w:hAnsi="Times New Roman" w:cs="Times New Roman"/>
                <w:sz w:val="20"/>
                <w:szCs w:val="20"/>
              </w:rPr>
            </w:pP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20"/>
              </w:rPr>
            </w:pPr>
            <w:r w:rsidRPr="00341946">
              <w:rPr>
                <w:rFonts w:ascii="Times New Roman" w:hAnsi="Times New Roman" w:cs="Times New Roman"/>
                <w:b/>
                <w:sz w:val="18"/>
                <w:szCs w:val="20"/>
              </w:rPr>
              <w:t xml:space="preserve">Total </w:t>
            </w:r>
          </w:p>
        </w:tc>
        <w:tc>
          <w:tcPr>
            <w:tcW w:w="1601"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sz w:val="24"/>
              </w:rPr>
            </w:pPr>
            <w:r w:rsidRPr="00B314AD">
              <w:rPr>
                <w:sz w:val="24"/>
              </w:rPr>
              <w:t>23,341,502</w:t>
            </w:r>
          </w:p>
        </w:tc>
        <w:tc>
          <w:tcPr>
            <w:tcW w:w="155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sz w:val="24"/>
              </w:rPr>
            </w:pPr>
            <w:r w:rsidRPr="00B314AD">
              <w:rPr>
                <w:sz w:val="24"/>
              </w:rPr>
              <w:t>21,598,746</w:t>
            </w:r>
          </w:p>
        </w:tc>
        <w:tc>
          <w:tcPr>
            <w:tcW w:w="1710"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sz w:val="24"/>
              </w:rPr>
            </w:pPr>
            <w:r w:rsidRPr="00B314AD">
              <w:rPr>
                <w:sz w:val="24"/>
              </w:rPr>
              <w:t>48,775,593</w:t>
            </w:r>
          </w:p>
        </w:tc>
        <w:tc>
          <w:tcPr>
            <w:tcW w:w="1148"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sz w:val="24"/>
              </w:rPr>
            </w:pPr>
          </w:p>
        </w:tc>
        <w:tc>
          <w:tcPr>
            <w:tcW w:w="137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sz w:val="24"/>
              </w:rPr>
            </w:pPr>
            <w:r w:rsidRPr="00B314AD">
              <w:rPr>
                <w:b/>
                <w:sz w:val="24"/>
              </w:rPr>
              <w:t>95, 715,841</w:t>
            </w:r>
          </w:p>
        </w:tc>
      </w:tr>
      <w:tr w:rsidR="008F7C8D" w:rsidRPr="00341946" w:rsidTr="008F7C8D">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653" w:type="dxa"/>
            <w:vMerge w:val="restart"/>
            <w:tcBorders>
              <w:top w:val="none" w:sz="0" w:space="0" w:color="auto"/>
              <w:left w:val="none" w:sz="0" w:space="0" w:color="auto"/>
              <w:bottom w:val="none" w:sz="0" w:space="0" w:color="auto"/>
              <w:right w:val="none" w:sz="0" w:space="0" w:color="auto"/>
            </w:tcBorders>
            <w:textDirection w:val="btLr"/>
          </w:tcPr>
          <w:p w:rsidR="008F7C8D" w:rsidRPr="00341946" w:rsidRDefault="008F7C8D" w:rsidP="008F7C8D">
            <w:pPr>
              <w:tabs>
                <w:tab w:val="left" w:pos="3990"/>
                <w:tab w:val="left" w:pos="4320"/>
              </w:tabs>
              <w:ind w:left="113" w:right="113"/>
              <w:jc w:val="both"/>
              <w:rPr>
                <w:rFonts w:ascii="Times New Roman" w:hAnsi="Times New Roman" w:cs="Times New Roman"/>
                <w:sz w:val="20"/>
                <w:szCs w:val="20"/>
              </w:rPr>
            </w:pPr>
            <w:r>
              <w:rPr>
                <w:rFonts w:ascii="Times New Roman" w:hAnsi="Times New Roman" w:cs="Times New Roman"/>
                <w:sz w:val="20"/>
                <w:szCs w:val="20"/>
              </w:rPr>
              <w:t>2020</w:t>
            </w:r>
            <w:r w:rsidRPr="00341946">
              <w:rPr>
                <w:rFonts w:ascii="Times New Roman" w:hAnsi="Times New Roman" w:cs="Times New Roman"/>
                <w:sz w:val="20"/>
                <w:szCs w:val="20"/>
              </w:rPr>
              <w:t xml:space="preserve"> E.C</w:t>
            </w: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Salary</w:t>
            </w:r>
          </w:p>
        </w:tc>
        <w:tc>
          <w:tcPr>
            <w:tcW w:w="1601"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r w:rsidRPr="00B314AD">
              <w:t>25,288,732.15</w:t>
            </w:r>
          </w:p>
        </w:tc>
        <w:tc>
          <w:tcPr>
            <w:tcW w:w="155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r w:rsidRPr="00B314AD">
              <w:t>23,065,050.16</w:t>
            </w:r>
          </w:p>
        </w:tc>
        <w:tc>
          <w:tcPr>
            <w:tcW w:w="1710"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r w:rsidRPr="00B314AD">
              <w:t>54,644,150.69</w:t>
            </w:r>
          </w:p>
        </w:tc>
        <w:tc>
          <w:tcPr>
            <w:tcW w:w="1148"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p>
        </w:tc>
        <w:tc>
          <w:tcPr>
            <w:tcW w:w="137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r w:rsidRPr="00B314AD">
              <w:t>102,997,933.00</w:t>
            </w:r>
          </w:p>
        </w:tc>
      </w:tr>
      <w:tr w:rsidR="008F7C8D" w:rsidRPr="00341946" w:rsidTr="008F7C8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53" w:type="dxa"/>
            <w:vMerge/>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rPr>
                <w:rFonts w:ascii="Times New Roman" w:hAnsi="Times New Roman" w:cs="Times New Roman"/>
                <w:sz w:val="20"/>
                <w:szCs w:val="20"/>
              </w:rPr>
            </w:pP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rPr>
            </w:pPr>
            <w:r w:rsidRPr="00341946">
              <w:rPr>
                <w:rFonts w:ascii="Times New Roman" w:hAnsi="Times New Roman" w:cs="Times New Roman"/>
                <w:sz w:val="18"/>
                <w:szCs w:val="20"/>
              </w:rPr>
              <w:t>Operating Expense</w:t>
            </w:r>
          </w:p>
        </w:tc>
        <w:tc>
          <w:tcPr>
            <w:tcW w:w="1601"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pPr>
            <w:r w:rsidRPr="00B314AD">
              <w:t>7,039,265</w:t>
            </w:r>
          </w:p>
        </w:tc>
        <w:tc>
          <w:tcPr>
            <w:tcW w:w="155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pPr>
            <w:r w:rsidRPr="00B314AD">
              <w:t>3,329,840</w:t>
            </w:r>
          </w:p>
        </w:tc>
        <w:tc>
          <w:tcPr>
            <w:tcW w:w="1710"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pPr>
            <w:r w:rsidRPr="00B314AD">
              <w:t>6,678,230</w:t>
            </w:r>
          </w:p>
        </w:tc>
        <w:tc>
          <w:tcPr>
            <w:tcW w:w="1148"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pPr>
          </w:p>
        </w:tc>
        <w:tc>
          <w:tcPr>
            <w:tcW w:w="137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pPr>
            <w:r w:rsidRPr="00B314AD">
              <w:t>17,047,335</w:t>
            </w:r>
          </w:p>
        </w:tc>
      </w:tr>
      <w:tr w:rsidR="008F7C8D" w:rsidRPr="00341946" w:rsidTr="008F7C8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53" w:type="dxa"/>
            <w:vMerge/>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rPr>
                <w:rFonts w:ascii="Times New Roman" w:hAnsi="Times New Roman" w:cs="Times New Roman"/>
                <w:sz w:val="20"/>
                <w:szCs w:val="20"/>
              </w:rPr>
            </w:pP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341946">
              <w:rPr>
                <w:rFonts w:ascii="Times New Roman" w:hAnsi="Times New Roman" w:cs="Times New Roman"/>
                <w:b/>
                <w:sz w:val="18"/>
                <w:szCs w:val="20"/>
              </w:rPr>
              <w:t>Capital</w:t>
            </w:r>
          </w:p>
        </w:tc>
        <w:tc>
          <w:tcPr>
            <w:tcW w:w="1601"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r w:rsidRPr="00B314AD">
              <w:t>2,990,070</w:t>
            </w:r>
          </w:p>
        </w:tc>
        <w:tc>
          <w:tcPr>
            <w:tcW w:w="155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r w:rsidRPr="00B314AD">
              <w:t>6,557,403</w:t>
            </w:r>
          </w:p>
        </w:tc>
        <w:tc>
          <w:tcPr>
            <w:tcW w:w="1710"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r w:rsidRPr="00B314AD">
              <w:t>2,471,761</w:t>
            </w:r>
          </w:p>
        </w:tc>
        <w:tc>
          <w:tcPr>
            <w:tcW w:w="1148"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p>
        </w:tc>
        <w:tc>
          <w:tcPr>
            <w:tcW w:w="137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pPr>
            <w:r w:rsidRPr="00B314AD">
              <w:t>12,019,234</w:t>
            </w:r>
          </w:p>
        </w:tc>
      </w:tr>
      <w:tr w:rsidR="008F7C8D" w:rsidRPr="00341946" w:rsidTr="008F7C8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53" w:type="dxa"/>
            <w:vMerge/>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rPr>
                <w:rFonts w:ascii="Times New Roman" w:hAnsi="Times New Roman" w:cs="Times New Roman"/>
                <w:sz w:val="20"/>
                <w:szCs w:val="20"/>
              </w:rPr>
            </w:pPr>
          </w:p>
        </w:tc>
        <w:tc>
          <w:tcPr>
            <w:tcW w:w="1009" w:type="dxa"/>
            <w:tcBorders>
              <w:top w:val="none" w:sz="0" w:space="0" w:color="auto"/>
              <w:left w:val="none" w:sz="0" w:space="0" w:color="auto"/>
              <w:bottom w:val="none" w:sz="0" w:space="0" w:color="auto"/>
              <w:right w:val="none" w:sz="0" w:space="0" w:color="auto"/>
            </w:tcBorders>
          </w:tcPr>
          <w:p w:rsidR="008F7C8D" w:rsidRPr="00341946" w:rsidRDefault="008F7C8D" w:rsidP="008F7C8D">
            <w:pPr>
              <w:tabs>
                <w:tab w:val="left" w:pos="399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20"/>
              </w:rPr>
            </w:pPr>
            <w:r w:rsidRPr="00341946">
              <w:rPr>
                <w:rFonts w:ascii="Times New Roman" w:hAnsi="Times New Roman" w:cs="Times New Roman"/>
                <w:b/>
                <w:sz w:val="18"/>
                <w:szCs w:val="20"/>
              </w:rPr>
              <w:t xml:space="preserve">Total </w:t>
            </w:r>
          </w:p>
        </w:tc>
        <w:tc>
          <w:tcPr>
            <w:tcW w:w="1601"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rPr>
            </w:pPr>
            <w:r w:rsidRPr="00B314AD">
              <w:rPr>
                <w:b/>
              </w:rPr>
              <w:t>35,318,067.15</w:t>
            </w:r>
          </w:p>
        </w:tc>
        <w:tc>
          <w:tcPr>
            <w:tcW w:w="155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rPr>
            </w:pPr>
            <w:r w:rsidRPr="00B314AD">
              <w:rPr>
                <w:b/>
              </w:rPr>
              <w:t>29,622,453.16</w:t>
            </w:r>
          </w:p>
        </w:tc>
        <w:tc>
          <w:tcPr>
            <w:tcW w:w="1710"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rPr>
            </w:pPr>
            <w:r w:rsidRPr="00B314AD">
              <w:rPr>
                <w:b/>
              </w:rPr>
              <w:t>63,794,141.69</w:t>
            </w:r>
          </w:p>
        </w:tc>
        <w:tc>
          <w:tcPr>
            <w:tcW w:w="1148"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rPr>
            </w:pPr>
            <w:r w:rsidRPr="00B314AD">
              <w:rPr>
                <w:b/>
              </w:rPr>
              <w:t>504,033</w:t>
            </w:r>
          </w:p>
        </w:tc>
        <w:tc>
          <w:tcPr>
            <w:tcW w:w="1372" w:type="dxa"/>
            <w:tcBorders>
              <w:top w:val="none" w:sz="0" w:space="0" w:color="auto"/>
              <w:left w:val="none" w:sz="0" w:space="0" w:color="auto"/>
              <w:bottom w:val="none" w:sz="0" w:space="0" w:color="auto"/>
              <w:right w:val="none" w:sz="0" w:space="0" w:color="auto"/>
            </w:tcBorders>
          </w:tcPr>
          <w:p w:rsidR="008F7C8D" w:rsidRPr="00B314AD" w:rsidRDefault="008F7C8D" w:rsidP="008F7C8D">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rPr>
            </w:pPr>
            <w:r w:rsidRPr="00B314AD">
              <w:rPr>
                <w:b/>
              </w:rPr>
              <w:t>132,568,535</w:t>
            </w:r>
          </w:p>
        </w:tc>
      </w:tr>
    </w:tbl>
    <w:p w:rsidR="008F7C8D" w:rsidRPr="00341946" w:rsidRDefault="008F7C8D" w:rsidP="008F7C8D">
      <w:pPr>
        <w:tabs>
          <w:tab w:val="left" w:pos="3990"/>
          <w:tab w:val="left" w:pos="4320"/>
        </w:tabs>
        <w:spacing w:after="0"/>
        <w:jc w:val="both"/>
        <w:rPr>
          <w:rFonts w:ascii="Times New Roman" w:hAnsi="Times New Roman" w:cs="Times New Roman"/>
          <w:b/>
          <w:i/>
          <w:sz w:val="20"/>
          <w:szCs w:val="20"/>
        </w:rPr>
      </w:pPr>
      <w:r w:rsidRPr="00341946">
        <w:rPr>
          <w:rFonts w:ascii="Times New Roman" w:hAnsi="Times New Roman" w:cs="Times New Roman"/>
          <w:b/>
          <w:sz w:val="20"/>
          <w:szCs w:val="20"/>
        </w:rPr>
        <w:t xml:space="preserve">                  Source: </w:t>
      </w:r>
      <w:r w:rsidRPr="00341946">
        <w:rPr>
          <w:rFonts w:ascii="Times New Roman" w:hAnsi="Times New Roman" w:cs="Times New Roman"/>
          <w:b/>
          <w:i/>
          <w:sz w:val="20"/>
          <w:szCs w:val="20"/>
        </w:rPr>
        <w:t>GutoGida Finance and Economic Development Office\</w:t>
      </w:r>
    </w:p>
    <w:p w:rsidR="008F7C8D" w:rsidRPr="008E6DAE" w:rsidRDefault="008F7C8D" w:rsidP="008E6DAE">
      <w:pPr>
        <w:pStyle w:val="BodyText"/>
        <w:spacing w:line="360" w:lineRule="auto"/>
        <w:jc w:val="both"/>
        <w:rPr>
          <w:rFonts w:ascii="Times New Roman" w:hAnsi="Times New Roman" w:cs="Times New Roman"/>
          <w:sz w:val="24"/>
          <w:szCs w:val="24"/>
        </w:rPr>
      </w:pPr>
      <w:r w:rsidRPr="008E6DAE">
        <w:rPr>
          <w:rFonts w:ascii="Times New Roman" w:hAnsi="Times New Roman" w:cs="Times New Roman"/>
          <w:sz w:val="24"/>
          <w:szCs w:val="24"/>
        </w:rPr>
        <w:t>There is one micro finance institution in the district known as Oromia credit and saving institution of Guto</w:t>
      </w:r>
      <w:r w:rsidR="00216413" w:rsidRPr="008E6DAE">
        <w:rPr>
          <w:rFonts w:ascii="Times New Roman" w:hAnsi="Times New Roman" w:cs="Times New Roman"/>
          <w:sz w:val="24"/>
          <w:szCs w:val="24"/>
        </w:rPr>
        <w:t xml:space="preserve"> </w:t>
      </w:r>
      <w:r w:rsidRPr="008E6DAE">
        <w:rPr>
          <w:rFonts w:ascii="Times New Roman" w:hAnsi="Times New Roman" w:cs="Times New Roman"/>
          <w:sz w:val="24"/>
          <w:szCs w:val="24"/>
        </w:rPr>
        <w:t xml:space="preserve">Gidda district branch. Now a day this organization provides credit and saving services to the farm households on annual cash base credit, which is to be disbursed and playing a vital role in poverty reduction to the poor farm households in the district. </w:t>
      </w:r>
      <w:r w:rsidRPr="008E6DAE">
        <w:rPr>
          <w:rFonts w:ascii="Times New Roman" w:hAnsi="Times New Roman" w:cs="Times New Roman"/>
          <w:b/>
          <w:sz w:val="24"/>
          <w:szCs w:val="24"/>
        </w:rPr>
        <w:t xml:space="preserve">       </w:t>
      </w:r>
    </w:p>
    <w:p w:rsidR="008F7C8D" w:rsidRPr="008E6DAE" w:rsidRDefault="008F7C8D" w:rsidP="008E6DAE">
      <w:pPr>
        <w:pStyle w:val="Heading3"/>
        <w:spacing w:line="360" w:lineRule="auto"/>
        <w:jc w:val="both"/>
        <w:rPr>
          <w:b/>
          <w:szCs w:val="24"/>
        </w:rPr>
      </w:pPr>
      <w:bookmarkStart w:id="225" w:name="_Toc488661549"/>
      <w:bookmarkStart w:id="226" w:name="_Toc488928139"/>
      <w:r w:rsidRPr="008E6DAE">
        <w:rPr>
          <w:b/>
          <w:szCs w:val="24"/>
        </w:rPr>
        <w:t>Trade, Tourism and Sport</w:t>
      </w:r>
      <w:bookmarkEnd w:id="225"/>
      <w:bookmarkEnd w:id="226"/>
    </w:p>
    <w:p w:rsidR="008F7C8D" w:rsidRPr="008E6DAE" w:rsidRDefault="008F7C8D" w:rsidP="008E6DAE">
      <w:pPr>
        <w:pStyle w:val="Heading4"/>
        <w:spacing w:line="360" w:lineRule="auto"/>
        <w:jc w:val="both"/>
        <w:rPr>
          <w:b/>
          <w:szCs w:val="24"/>
        </w:rPr>
      </w:pPr>
      <w:r w:rsidRPr="008E6DAE">
        <w:rPr>
          <w:b/>
          <w:szCs w:val="24"/>
        </w:rPr>
        <w:t>Trade</w:t>
      </w:r>
    </w:p>
    <w:p w:rsidR="008F7C8D" w:rsidRPr="008E6DAE" w:rsidRDefault="008F7C8D" w:rsidP="008E6DAE">
      <w:pPr>
        <w:pStyle w:val="BodyText"/>
        <w:spacing w:line="360" w:lineRule="auto"/>
        <w:jc w:val="both"/>
        <w:rPr>
          <w:rFonts w:ascii="Times New Roman" w:hAnsi="Times New Roman" w:cs="Times New Roman"/>
          <w:sz w:val="24"/>
          <w:szCs w:val="24"/>
        </w:rPr>
      </w:pPr>
      <w:r w:rsidRPr="008E6DAE">
        <w:rPr>
          <w:rFonts w:ascii="Times New Roman" w:hAnsi="Times New Roman" w:cs="Times New Roman"/>
          <w:sz w:val="24"/>
          <w:szCs w:val="24"/>
        </w:rPr>
        <w:t>The district produces all cereal crops, pulses, oil seeds, fruits, vegetables, root crops, spices, and others. Farmers produce their crops for home consumption and for sale in order to cover their expenses such as fertilizer cost, to purchase cloths, school fees, and learning materials for their children, land use fee, and others. For all these expenses, farmers obtain money from the sale of crops produced and livestock’s rearing. Mostly the local cash crop that farmers produce is sesame, haricot beans, and coffee. These cash crops are supplied to the central markets.</w:t>
      </w:r>
    </w:p>
    <w:p w:rsidR="008F7C8D" w:rsidRPr="008E6DAE" w:rsidRDefault="008F7C8D" w:rsidP="008E6DAE">
      <w:pPr>
        <w:pStyle w:val="Heading4"/>
        <w:spacing w:line="360" w:lineRule="auto"/>
        <w:jc w:val="both"/>
        <w:rPr>
          <w:b/>
          <w:szCs w:val="24"/>
        </w:rPr>
      </w:pPr>
      <w:r w:rsidRPr="008E6DAE">
        <w:rPr>
          <w:b/>
          <w:szCs w:val="24"/>
        </w:rPr>
        <w:t>Tourism</w:t>
      </w:r>
    </w:p>
    <w:p w:rsidR="008F7C8D" w:rsidRPr="008E6DAE" w:rsidRDefault="008F7C8D" w:rsidP="008E6DAE">
      <w:pPr>
        <w:tabs>
          <w:tab w:val="left" w:pos="3990"/>
          <w:tab w:val="left" w:pos="4320"/>
        </w:tabs>
        <w:spacing w:after="0" w:line="360" w:lineRule="auto"/>
        <w:jc w:val="both"/>
        <w:rPr>
          <w:rFonts w:ascii="Times New Roman" w:hAnsi="Times New Roman" w:cs="Times New Roman"/>
          <w:sz w:val="24"/>
          <w:szCs w:val="24"/>
          <w:highlight w:val="yellow"/>
        </w:rPr>
      </w:pPr>
      <w:r w:rsidRPr="008E6DAE">
        <w:rPr>
          <w:rFonts w:ascii="Times New Roman" w:hAnsi="Times New Roman" w:cs="Times New Roman"/>
          <w:sz w:val="24"/>
          <w:szCs w:val="24"/>
        </w:rPr>
        <w:t xml:space="preserve">Tourism is an industry that brings about both direct and indirect economic and social benefits, and consequently supports other economic sectors. There were three cultural and historical tourist attraction sites, one park, and one game reserve in the district.   </w:t>
      </w:r>
    </w:p>
    <w:p w:rsidR="008F7C8D" w:rsidRPr="00F8547A" w:rsidRDefault="008F7C8D" w:rsidP="00F8547A">
      <w:pPr>
        <w:pStyle w:val="Heading4"/>
        <w:spacing w:line="360" w:lineRule="auto"/>
        <w:jc w:val="both"/>
        <w:rPr>
          <w:b/>
          <w:szCs w:val="24"/>
        </w:rPr>
      </w:pPr>
      <w:r w:rsidRPr="008E6DAE">
        <w:rPr>
          <w:b/>
          <w:szCs w:val="24"/>
        </w:rPr>
        <w:t>Sport</w:t>
      </w:r>
      <w:r w:rsidR="00F8547A">
        <w:rPr>
          <w:b/>
          <w:szCs w:val="24"/>
        </w:rPr>
        <w:t>:-</w:t>
      </w:r>
      <w:r w:rsidRPr="008E6DAE">
        <w:rPr>
          <w:szCs w:val="24"/>
        </w:rPr>
        <w:t>Types of sport activities practiced in the district were athletics, football, volleyball and different cultural sports.</w:t>
      </w:r>
    </w:p>
    <w:p w:rsidR="008F7C8D" w:rsidRPr="008E6DAE" w:rsidRDefault="008F7C8D" w:rsidP="008E6DAE">
      <w:pPr>
        <w:pStyle w:val="Heading3"/>
        <w:spacing w:line="360" w:lineRule="auto"/>
        <w:jc w:val="both"/>
        <w:rPr>
          <w:b/>
          <w:szCs w:val="24"/>
        </w:rPr>
      </w:pPr>
      <w:bookmarkStart w:id="227" w:name="_Toc488661550"/>
      <w:bookmarkStart w:id="228" w:name="_Toc488928140"/>
      <w:r w:rsidRPr="008E6DAE">
        <w:rPr>
          <w:b/>
          <w:szCs w:val="24"/>
        </w:rPr>
        <w:t>Development Activities</w:t>
      </w:r>
      <w:bookmarkEnd w:id="227"/>
      <w:bookmarkEnd w:id="228"/>
    </w:p>
    <w:p w:rsidR="00D25C2D" w:rsidRDefault="008F7C8D" w:rsidP="00D25C2D">
      <w:pPr>
        <w:tabs>
          <w:tab w:val="left" w:pos="3990"/>
          <w:tab w:val="left" w:pos="4320"/>
        </w:tabs>
        <w:spacing w:line="360" w:lineRule="auto"/>
        <w:jc w:val="both"/>
        <w:rPr>
          <w:rFonts w:ascii="Times New Roman" w:hAnsi="Times New Roman" w:cs="Times New Roman"/>
          <w:sz w:val="24"/>
          <w:szCs w:val="24"/>
        </w:rPr>
      </w:pPr>
      <w:r w:rsidRPr="007D7C8F">
        <w:rPr>
          <w:rFonts w:ascii="Times New Roman" w:hAnsi="Times New Roman" w:cs="Times New Roman"/>
          <w:sz w:val="24"/>
          <w:szCs w:val="24"/>
        </w:rPr>
        <w:t xml:space="preserve">In order to improve the social and economic wellbeing of the district the existence of development activities were very important. Project is </w:t>
      </w:r>
      <w:r w:rsidRPr="007D7C8F">
        <w:rPr>
          <w:rFonts w:ascii="Times New Roman" w:eastAsia="Times New Roman" w:hAnsi="Times New Roman" w:cs="Times New Roman"/>
          <w:sz w:val="24"/>
          <w:szCs w:val="24"/>
        </w:rPr>
        <w:t xml:space="preserve">task or planned program of work that requires a large amount of time, effort, and planning to complete. The major ongoing government project exist in the district were </w:t>
      </w:r>
      <w:r w:rsidRPr="007D7C8F">
        <w:rPr>
          <w:rFonts w:ascii="Times New Roman" w:hAnsi="Times New Roman" w:cs="Times New Roman"/>
          <w:sz w:val="24"/>
          <w:szCs w:val="24"/>
        </w:rPr>
        <w:t>Farmer Training Center construction, VET Clinic construction, development of spring on spot and others. Concerning the investment practices in the district, change occurred in the district during last two years is effective than any other districts of the zone. Major problems of ongoing governmental projects and programs are lack of trained man power at district level and lack of tim</w:t>
      </w:r>
      <w:bookmarkStart w:id="229" w:name="_Toc488661551"/>
      <w:bookmarkStart w:id="230" w:name="_Toc488928141"/>
      <w:r w:rsidR="00D25C2D">
        <w:rPr>
          <w:rFonts w:ascii="Times New Roman" w:hAnsi="Times New Roman" w:cs="Times New Roman"/>
          <w:sz w:val="24"/>
          <w:szCs w:val="24"/>
        </w:rPr>
        <w:t xml:space="preserve">ely implementation of program. </w:t>
      </w:r>
    </w:p>
    <w:p w:rsidR="008F7C8D" w:rsidRPr="00D25C2D" w:rsidRDefault="009527FB" w:rsidP="00D25C2D">
      <w:pPr>
        <w:tabs>
          <w:tab w:val="left" w:pos="3990"/>
          <w:tab w:val="left" w:pos="4320"/>
        </w:tabs>
        <w:spacing w:line="360" w:lineRule="auto"/>
        <w:jc w:val="both"/>
        <w:rPr>
          <w:rFonts w:ascii="Times New Roman" w:hAnsi="Times New Roman" w:cs="Times New Roman"/>
          <w:b/>
          <w:sz w:val="24"/>
          <w:szCs w:val="24"/>
        </w:rPr>
      </w:pPr>
      <w:r w:rsidRPr="00D25C2D">
        <w:rPr>
          <w:rFonts w:ascii="Times New Roman" w:hAnsi="Times New Roman" w:cs="Times New Roman"/>
          <w:b/>
          <w:sz w:val="24"/>
          <w:szCs w:val="24"/>
        </w:rPr>
        <w:t>Problems &amp; Potentialities</w:t>
      </w:r>
      <w:bookmarkEnd w:id="229"/>
      <w:bookmarkEnd w:id="230"/>
    </w:p>
    <w:p w:rsidR="008F7C8D" w:rsidRPr="00D25C2D" w:rsidRDefault="009527FB" w:rsidP="00EC3454">
      <w:pPr>
        <w:pStyle w:val="Heading2"/>
        <w:spacing w:line="360" w:lineRule="auto"/>
        <w:rPr>
          <w:rFonts w:ascii="Times New Roman" w:hAnsi="Times New Roman" w:cs="Times New Roman"/>
          <w:color w:val="auto"/>
          <w:sz w:val="24"/>
          <w:szCs w:val="24"/>
        </w:rPr>
      </w:pPr>
      <w:bookmarkStart w:id="231" w:name="_Toc488928142"/>
      <w:r w:rsidRPr="00D25C2D">
        <w:rPr>
          <w:rFonts w:ascii="Times New Roman" w:hAnsi="Times New Roman" w:cs="Times New Roman"/>
          <w:color w:val="auto"/>
          <w:sz w:val="24"/>
          <w:szCs w:val="24"/>
        </w:rPr>
        <w:t>Problems</w:t>
      </w:r>
      <w:bookmarkEnd w:id="231"/>
    </w:p>
    <w:p w:rsidR="008F7C8D" w:rsidRPr="00EC3454" w:rsidRDefault="008F7C8D" w:rsidP="00EC3454">
      <w:pPr>
        <w:pStyle w:val="BodyText"/>
        <w:spacing w:line="360" w:lineRule="auto"/>
        <w:rPr>
          <w:rFonts w:ascii="Times New Roman" w:hAnsi="Times New Roman" w:cs="Times New Roman"/>
          <w:sz w:val="24"/>
          <w:szCs w:val="24"/>
        </w:rPr>
      </w:pPr>
      <w:r w:rsidRPr="00EC3454">
        <w:rPr>
          <w:rFonts w:ascii="Times New Roman" w:hAnsi="Times New Roman" w:cs="Times New Roman"/>
          <w:sz w:val="24"/>
          <w:szCs w:val="24"/>
        </w:rPr>
        <w:t>The major problems of Guto Gidda district are economic problems; like shortage of farm land, grazing land, agricultural input supply, social problems; like lack of  transportation, disease, unemployment, education and environmental problems; like deforestation, soil erosion, soil fertility&amp; variability, amount and un fair distribution of rainfall affecting the district’s productivity.</w:t>
      </w:r>
    </w:p>
    <w:p w:rsidR="008F7C8D" w:rsidRPr="00EC3454" w:rsidRDefault="008F7C8D" w:rsidP="00EC3454">
      <w:pPr>
        <w:pStyle w:val="Heading2"/>
        <w:spacing w:line="360" w:lineRule="auto"/>
        <w:rPr>
          <w:rFonts w:ascii="Times New Roman" w:hAnsi="Times New Roman" w:cs="Times New Roman"/>
          <w:sz w:val="24"/>
          <w:szCs w:val="24"/>
        </w:rPr>
      </w:pPr>
      <w:bookmarkStart w:id="232" w:name="_Toc488661553"/>
      <w:r w:rsidRPr="00EC3454">
        <w:rPr>
          <w:rFonts w:ascii="Times New Roman" w:hAnsi="Times New Roman" w:cs="Times New Roman"/>
          <w:sz w:val="24"/>
          <w:szCs w:val="24"/>
        </w:rPr>
        <w:t xml:space="preserve"> </w:t>
      </w:r>
      <w:bookmarkStart w:id="233" w:name="_Toc488928143"/>
      <w:bookmarkEnd w:id="232"/>
      <w:r w:rsidRPr="00EC3454">
        <w:rPr>
          <w:rFonts w:ascii="Times New Roman" w:hAnsi="Times New Roman" w:cs="Times New Roman"/>
          <w:sz w:val="24"/>
          <w:szCs w:val="24"/>
        </w:rPr>
        <w:t>Potentialities</w:t>
      </w:r>
      <w:bookmarkEnd w:id="233"/>
    </w:p>
    <w:p w:rsidR="008F7C8D" w:rsidRPr="00EC3454" w:rsidRDefault="008F7C8D" w:rsidP="00EC3454">
      <w:pPr>
        <w:pStyle w:val="BodyText"/>
        <w:spacing w:line="360" w:lineRule="auto"/>
        <w:rPr>
          <w:rFonts w:ascii="Times New Roman" w:hAnsi="Times New Roman" w:cs="Times New Roman"/>
          <w:sz w:val="24"/>
          <w:szCs w:val="24"/>
        </w:rPr>
      </w:pPr>
      <w:r w:rsidRPr="00EC3454">
        <w:rPr>
          <w:rFonts w:ascii="Times New Roman" w:hAnsi="Times New Roman" w:cs="Times New Roman"/>
          <w:sz w:val="24"/>
          <w:szCs w:val="24"/>
        </w:rPr>
        <w:t xml:space="preserve">Among different natural resource endowment potentialities Guto Gidda district has, </w:t>
      </w:r>
    </w:p>
    <w:p w:rsidR="008F7C8D" w:rsidRPr="00EC3454" w:rsidRDefault="008F7C8D" w:rsidP="009A4043">
      <w:pPr>
        <w:pStyle w:val="BodyText"/>
        <w:numPr>
          <w:ilvl w:val="0"/>
          <w:numId w:val="46"/>
        </w:numPr>
        <w:spacing w:after="0" w:line="360" w:lineRule="auto"/>
        <w:jc w:val="both"/>
        <w:rPr>
          <w:rFonts w:ascii="Times New Roman" w:hAnsi="Times New Roman" w:cs="Times New Roman"/>
          <w:sz w:val="24"/>
          <w:szCs w:val="24"/>
        </w:rPr>
      </w:pPr>
      <w:r w:rsidRPr="00EC3454">
        <w:rPr>
          <w:rFonts w:ascii="Times New Roman" w:hAnsi="Times New Roman" w:cs="Times New Roman"/>
          <w:sz w:val="24"/>
          <w:szCs w:val="24"/>
        </w:rPr>
        <w:t xml:space="preserve">Agricultural resources like cultivable land, fertile soil, livestock rearing, mining, fishing, </w:t>
      </w:r>
    </w:p>
    <w:p w:rsidR="008F7C8D" w:rsidRPr="00EC3454" w:rsidRDefault="008F7C8D" w:rsidP="009A4043">
      <w:pPr>
        <w:pStyle w:val="BodyText"/>
        <w:numPr>
          <w:ilvl w:val="0"/>
          <w:numId w:val="46"/>
        </w:numPr>
        <w:spacing w:after="0" w:line="360" w:lineRule="auto"/>
        <w:jc w:val="both"/>
        <w:rPr>
          <w:rFonts w:ascii="Times New Roman" w:hAnsi="Times New Roman" w:cs="Times New Roman"/>
          <w:sz w:val="24"/>
          <w:szCs w:val="24"/>
        </w:rPr>
      </w:pPr>
      <w:r w:rsidRPr="00EC3454">
        <w:rPr>
          <w:rFonts w:ascii="Times New Roman" w:hAnsi="Times New Roman" w:cs="Times New Roman"/>
          <w:sz w:val="24"/>
          <w:szCs w:val="24"/>
        </w:rPr>
        <w:t>Available human power,</w:t>
      </w:r>
    </w:p>
    <w:p w:rsidR="008F7C8D" w:rsidRPr="00EC3454" w:rsidRDefault="008F7C8D" w:rsidP="009A4043">
      <w:pPr>
        <w:pStyle w:val="BodyText"/>
        <w:numPr>
          <w:ilvl w:val="0"/>
          <w:numId w:val="46"/>
        </w:numPr>
        <w:spacing w:after="0" w:line="360" w:lineRule="auto"/>
        <w:jc w:val="both"/>
        <w:rPr>
          <w:rFonts w:ascii="Times New Roman" w:hAnsi="Times New Roman" w:cs="Times New Roman"/>
          <w:sz w:val="24"/>
          <w:szCs w:val="24"/>
        </w:rPr>
      </w:pPr>
      <w:r w:rsidRPr="00EC3454">
        <w:rPr>
          <w:rFonts w:ascii="Times New Roman" w:hAnsi="Times New Roman" w:cs="Times New Roman"/>
          <w:sz w:val="24"/>
          <w:szCs w:val="24"/>
        </w:rPr>
        <w:t xml:space="preserve">Natural resource like water, minerals and forest, </w:t>
      </w:r>
    </w:p>
    <w:p w:rsidR="008F7C8D" w:rsidRPr="00EC3454" w:rsidRDefault="008F7C8D" w:rsidP="009A4043">
      <w:pPr>
        <w:pStyle w:val="BodyText"/>
        <w:numPr>
          <w:ilvl w:val="0"/>
          <w:numId w:val="46"/>
        </w:numPr>
        <w:spacing w:after="0" w:line="360" w:lineRule="auto"/>
        <w:jc w:val="both"/>
        <w:rPr>
          <w:rFonts w:ascii="Times New Roman" w:hAnsi="Times New Roman" w:cs="Times New Roman"/>
          <w:sz w:val="24"/>
          <w:szCs w:val="24"/>
        </w:rPr>
      </w:pPr>
      <w:r w:rsidRPr="00EC3454">
        <w:rPr>
          <w:rFonts w:ascii="Times New Roman" w:hAnsi="Times New Roman" w:cs="Times New Roman"/>
          <w:sz w:val="24"/>
          <w:szCs w:val="24"/>
        </w:rPr>
        <w:t>Natural, cultural, and historical tourist attraction sites like Komto,Arjo ,Bolo,Dugadungule mountains, Dalo high land and  lake Sorga.</w:t>
      </w:r>
    </w:p>
    <w:p w:rsidR="008F7C8D" w:rsidRPr="00EC3454" w:rsidRDefault="008F7C8D" w:rsidP="009A4043">
      <w:pPr>
        <w:pStyle w:val="BodyText"/>
        <w:numPr>
          <w:ilvl w:val="0"/>
          <w:numId w:val="46"/>
        </w:numPr>
        <w:spacing w:after="0" w:line="360" w:lineRule="auto"/>
        <w:jc w:val="both"/>
        <w:rPr>
          <w:rFonts w:ascii="Times New Roman" w:hAnsi="Times New Roman" w:cs="Times New Roman"/>
          <w:sz w:val="24"/>
          <w:szCs w:val="24"/>
        </w:rPr>
      </w:pPr>
      <w:r w:rsidRPr="00EC3454">
        <w:rPr>
          <w:rFonts w:ascii="Times New Roman" w:hAnsi="Times New Roman" w:cs="Times New Roman"/>
          <w:sz w:val="24"/>
          <w:szCs w:val="24"/>
        </w:rPr>
        <w:t>Major rivers like; Anger, Hare, Loko, Lugo, Tinfa, and Ebicha, rivers found in the district to use in different investment activities.</w:t>
      </w:r>
    </w:p>
    <w:p w:rsidR="008F7C8D" w:rsidRPr="00EC3454" w:rsidRDefault="00D25C2D" w:rsidP="00EC3454">
      <w:pPr>
        <w:pStyle w:val="Heading2"/>
        <w:spacing w:line="360" w:lineRule="auto"/>
        <w:rPr>
          <w:rFonts w:ascii="Times New Roman" w:hAnsi="Times New Roman" w:cs="Times New Roman"/>
          <w:sz w:val="24"/>
          <w:szCs w:val="24"/>
        </w:rPr>
      </w:pPr>
      <w:bookmarkStart w:id="234" w:name="_Toc488661554"/>
      <w:bookmarkStart w:id="235" w:name="_Toc488928144"/>
      <w:r>
        <w:rPr>
          <w:rFonts w:ascii="Times New Roman" w:hAnsi="Times New Roman" w:cs="Times New Roman"/>
          <w:sz w:val="24"/>
          <w:szCs w:val="24"/>
        </w:rPr>
        <w:t xml:space="preserve"> </w:t>
      </w:r>
      <w:r w:rsidR="008F7C8D" w:rsidRPr="00EC3454">
        <w:rPr>
          <w:rFonts w:ascii="Times New Roman" w:hAnsi="Times New Roman" w:cs="Times New Roman"/>
          <w:sz w:val="24"/>
          <w:szCs w:val="24"/>
        </w:rPr>
        <w:t>Existing situation of the district</w:t>
      </w:r>
      <w:bookmarkEnd w:id="234"/>
      <w:bookmarkEnd w:id="235"/>
    </w:p>
    <w:p w:rsidR="008F7C8D" w:rsidRPr="00D25C2D" w:rsidRDefault="008F7C8D" w:rsidP="00D25C2D">
      <w:pPr>
        <w:tabs>
          <w:tab w:val="left" w:pos="9900"/>
        </w:tabs>
        <w:spacing w:line="360" w:lineRule="auto"/>
        <w:jc w:val="both"/>
        <w:rPr>
          <w:rFonts w:ascii="Times New Roman" w:hAnsi="Times New Roman" w:cs="Times New Roman"/>
          <w:sz w:val="24"/>
          <w:szCs w:val="24"/>
        </w:rPr>
      </w:pPr>
      <w:r w:rsidRPr="00D25C2D">
        <w:rPr>
          <w:rFonts w:ascii="Times New Roman" w:hAnsi="Times New Roman" w:cs="Times New Roman"/>
          <w:sz w:val="24"/>
          <w:szCs w:val="24"/>
        </w:rPr>
        <w:t>There is a change in the administrative unit</w:t>
      </w:r>
      <w:r w:rsidRPr="00D25C2D">
        <w:rPr>
          <w:rFonts w:ascii="Times New Roman" w:hAnsi="Times New Roman" w:cs="Times New Roman"/>
          <w:color w:val="FF0000"/>
          <w:sz w:val="24"/>
          <w:szCs w:val="24"/>
        </w:rPr>
        <w:t xml:space="preserve"> </w:t>
      </w:r>
      <w:r w:rsidRPr="00D25C2D">
        <w:rPr>
          <w:rFonts w:ascii="Times New Roman" w:hAnsi="Times New Roman" w:cs="Times New Roman"/>
          <w:sz w:val="24"/>
          <w:szCs w:val="24"/>
        </w:rPr>
        <w:t>in the district as well as in each peasant association in 2019-2020 E.C. Administrative unit change treated in this district of peasant association what they ought to be capable of being by responsibilities of laundered issues of their problem for the benefit of the peasant in this district administrative was treated and the available added back up. Then the change was becalmed agreement between the product of agriculture and domestic animals was developed in the year of 2019-2020 by the administrative district come over the peasant association, also in each peasant association there was changed their life by economically, socially and environmental change of peace full in their life time of in this district being the year of 2019-2020 E.C</w:t>
      </w:r>
    </w:p>
    <w:p w:rsidR="008F7C8D" w:rsidRPr="00EC3454" w:rsidRDefault="008F7C8D" w:rsidP="00EC3454">
      <w:pPr>
        <w:pStyle w:val="ListParagraph"/>
        <w:spacing w:line="360" w:lineRule="auto"/>
        <w:ind w:left="432"/>
        <w:jc w:val="both"/>
        <w:rPr>
          <w:rFonts w:ascii="Times New Roman" w:hAnsi="Times New Roman" w:cs="Times New Roman"/>
          <w:sz w:val="24"/>
          <w:szCs w:val="24"/>
        </w:rPr>
      </w:pPr>
    </w:p>
    <w:p w:rsidR="008F7C8D" w:rsidRPr="00EC3454" w:rsidRDefault="008F7C8D" w:rsidP="00EC3454">
      <w:pPr>
        <w:pStyle w:val="BodyText"/>
        <w:spacing w:before="240" w:after="240" w:line="360" w:lineRule="auto"/>
        <w:rPr>
          <w:rFonts w:ascii="Times New Roman" w:hAnsi="Times New Roman" w:cs="Times New Roman"/>
          <w:sz w:val="24"/>
          <w:szCs w:val="24"/>
        </w:rPr>
      </w:pPr>
    </w:p>
    <w:p w:rsidR="00F8547A" w:rsidRPr="00AD47EE" w:rsidRDefault="00F8547A" w:rsidP="00F8547A">
      <w:pPr>
        <w:pStyle w:val="Heading1"/>
        <w:spacing w:line="360" w:lineRule="auto"/>
        <w:jc w:val="center"/>
        <w:rPr>
          <w:rFonts w:ascii="Times New Roman" w:hAnsi="Times New Roman" w:cs="Times New Roman"/>
          <w:color w:val="auto"/>
          <w:sz w:val="48"/>
          <w:szCs w:val="48"/>
        </w:rPr>
      </w:pPr>
      <w:r w:rsidRPr="00AD47EE">
        <w:rPr>
          <w:rFonts w:ascii="Times New Roman" w:hAnsi="Times New Roman" w:cs="Times New Roman"/>
          <w:color w:val="auto"/>
          <w:sz w:val="48"/>
          <w:szCs w:val="48"/>
        </w:rPr>
        <w:t>PHYSICAL AND SOCIO-ECONOMIC PROFILE OF HARO LIMU DISTRICT (2011-2012E.C)</w:t>
      </w:r>
    </w:p>
    <w:p w:rsidR="00F8547A" w:rsidRPr="00AD47EE" w:rsidRDefault="00F8547A" w:rsidP="00F8547A">
      <w:pPr>
        <w:pStyle w:val="Heading1"/>
        <w:spacing w:line="360" w:lineRule="auto"/>
        <w:jc w:val="center"/>
        <w:rPr>
          <w:rFonts w:ascii="Times New Roman" w:hAnsi="Times New Roman" w:cs="Times New Roman"/>
          <w:color w:val="auto"/>
          <w:sz w:val="48"/>
          <w:szCs w:val="48"/>
        </w:rPr>
      </w:pPr>
    </w:p>
    <w:p w:rsidR="008F7C8D" w:rsidRPr="00EC3454" w:rsidRDefault="008F7C8D" w:rsidP="00EC3454">
      <w:pPr>
        <w:spacing w:after="0" w:line="360" w:lineRule="auto"/>
        <w:jc w:val="both"/>
        <w:rPr>
          <w:rFonts w:ascii="Times New Roman" w:hAnsi="Times New Roman" w:cs="Times New Roman"/>
          <w:sz w:val="24"/>
          <w:szCs w:val="24"/>
        </w:rPr>
      </w:pPr>
    </w:p>
    <w:p w:rsidR="003D3452" w:rsidRPr="00EC3454" w:rsidRDefault="003D3452" w:rsidP="00EC3454">
      <w:pPr>
        <w:spacing w:after="0" w:line="360" w:lineRule="auto"/>
        <w:jc w:val="both"/>
        <w:rPr>
          <w:rFonts w:ascii="Times New Roman" w:hAnsi="Times New Roman" w:cs="Times New Roman"/>
          <w:sz w:val="24"/>
          <w:szCs w:val="24"/>
        </w:rPr>
      </w:pPr>
    </w:p>
    <w:p w:rsidR="003D3452" w:rsidRPr="00EC3454" w:rsidRDefault="003D3452" w:rsidP="00EC3454">
      <w:pPr>
        <w:spacing w:after="0" w:line="360" w:lineRule="auto"/>
        <w:jc w:val="both"/>
        <w:rPr>
          <w:rFonts w:ascii="Times New Roman" w:hAnsi="Times New Roman" w:cs="Times New Roman"/>
          <w:sz w:val="24"/>
          <w:szCs w:val="24"/>
        </w:rPr>
      </w:pPr>
    </w:p>
    <w:p w:rsidR="007F71CD" w:rsidRPr="00EC3454" w:rsidRDefault="007F71CD" w:rsidP="00EC3454">
      <w:pPr>
        <w:spacing w:after="0" w:line="360" w:lineRule="auto"/>
        <w:jc w:val="both"/>
        <w:rPr>
          <w:rFonts w:ascii="Times New Roman" w:hAnsi="Times New Roman" w:cs="Times New Roman"/>
          <w:sz w:val="24"/>
          <w:szCs w:val="24"/>
        </w:rPr>
      </w:pPr>
    </w:p>
    <w:p w:rsidR="007F71CD" w:rsidRPr="00EC3454" w:rsidRDefault="007F71CD" w:rsidP="00EC3454">
      <w:pPr>
        <w:spacing w:after="0" w:line="360" w:lineRule="auto"/>
        <w:jc w:val="both"/>
        <w:rPr>
          <w:rFonts w:ascii="Times New Roman" w:hAnsi="Times New Roman" w:cs="Times New Roman"/>
          <w:sz w:val="24"/>
          <w:szCs w:val="24"/>
        </w:rPr>
      </w:pPr>
    </w:p>
    <w:p w:rsidR="007F71CD" w:rsidRPr="00EC3454" w:rsidRDefault="007F71CD" w:rsidP="00EC3454">
      <w:pPr>
        <w:spacing w:after="0" w:line="360" w:lineRule="auto"/>
        <w:jc w:val="both"/>
        <w:rPr>
          <w:rFonts w:ascii="Times New Roman" w:hAnsi="Times New Roman" w:cs="Times New Roman"/>
          <w:sz w:val="24"/>
          <w:szCs w:val="24"/>
        </w:rPr>
      </w:pPr>
    </w:p>
    <w:p w:rsidR="007F71CD" w:rsidRPr="00EC3454" w:rsidRDefault="007F71CD" w:rsidP="00EC3454">
      <w:pPr>
        <w:spacing w:after="0" w:line="360" w:lineRule="auto"/>
        <w:jc w:val="both"/>
        <w:rPr>
          <w:rFonts w:ascii="Times New Roman" w:hAnsi="Times New Roman" w:cs="Times New Roman"/>
          <w:sz w:val="24"/>
          <w:szCs w:val="24"/>
        </w:rPr>
      </w:pPr>
    </w:p>
    <w:p w:rsidR="007F71CD" w:rsidRPr="00EC3454" w:rsidRDefault="007F71CD" w:rsidP="00EC3454">
      <w:pPr>
        <w:spacing w:after="0" w:line="360" w:lineRule="auto"/>
        <w:jc w:val="both"/>
        <w:rPr>
          <w:rFonts w:ascii="Times New Roman" w:hAnsi="Times New Roman" w:cs="Times New Roman"/>
          <w:sz w:val="24"/>
          <w:szCs w:val="24"/>
        </w:rPr>
      </w:pPr>
    </w:p>
    <w:p w:rsidR="0099426A" w:rsidRDefault="00261046" w:rsidP="0099426A">
      <w:pPr>
        <w:pStyle w:val="Heading1"/>
        <w:spacing w:line="360" w:lineRule="auto"/>
        <w:rPr>
          <w:rFonts w:ascii="Times New Roman" w:hAnsi="Times New Roman" w:cs="Times New Roman"/>
          <w:color w:val="auto"/>
          <w:sz w:val="24"/>
          <w:szCs w:val="24"/>
        </w:rPr>
      </w:pPr>
      <w:bookmarkStart w:id="236" w:name="_Toc72744437"/>
      <w:r w:rsidRPr="007F71CD">
        <w:rPr>
          <w:rFonts w:ascii="Times New Roman" w:hAnsi="Times New Roman" w:cs="Times New Roman"/>
          <w:color w:val="auto"/>
          <w:sz w:val="24"/>
          <w:szCs w:val="24"/>
        </w:rPr>
        <w:t>Introduction</w:t>
      </w:r>
      <w:bookmarkEnd w:id="236"/>
    </w:p>
    <w:p w:rsidR="003D3452" w:rsidRPr="0099426A" w:rsidRDefault="003D3452" w:rsidP="0099426A">
      <w:pPr>
        <w:pStyle w:val="Heading1"/>
        <w:spacing w:line="360" w:lineRule="auto"/>
        <w:rPr>
          <w:rFonts w:ascii="Times New Roman" w:hAnsi="Times New Roman" w:cs="Times New Roman"/>
          <w:color w:val="auto"/>
          <w:sz w:val="24"/>
          <w:szCs w:val="24"/>
        </w:rPr>
      </w:pPr>
      <w:r w:rsidRPr="0099426A">
        <w:rPr>
          <w:rFonts w:ascii="Times New Roman" w:hAnsi="Times New Roman"/>
          <w:b w:val="0"/>
          <w:color w:val="000000"/>
          <w:sz w:val="24"/>
        </w:rPr>
        <w:t xml:space="preserve">Haro Limu is one of the districts of East Wollega zone. Now a day this district is divided in to 17 farmers associations and 2 urban </w:t>
      </w:r>
      <w:r w:rsidRPr="0099426A">
        <w:rPr>
          <w:rFonts w:ascii="Times New Roman" w:hAnsi="Times New Roman"/>
          <w:b w:val="0"/>
          <w:i/>
          <w:color w:val="000000"/>
          <w:sz w:val="24"/>
        </w:rPr>
        <w:t>centers</w:t>
      </w:r>
      <w:r w:rsidRPr="0099426A">
        <w:rPr>
          <w:rFonts w:ascii="Times New Roman" w:hAnsi="Times New Roman"/>
          <w:b w:val="0"/>
          <w:color w:val="000000"/>
          <w:sz w:val="24"/>
        </w:rPr>
        <w:t xml:space="preserve"> for its administrative purposes.</w:t>
      </w:r>
      <w:r w:rsidRPr="0099426A">
        <w:rPr>
          <w:rFonts w:ascii="Times New Roman" w:hAnsi="Times New Roman" w:cs="Times New Roman"/>
          <w:b w:val="0"/>
          <w:bCs w:val="0"/>
          <w:iCs/>
          <w:color w:val="000000"/>
          <w:sz w:val="24"/>
          <w:szCs w:val="24"/>
        </w:rPr>
        <w:t xml:space="preserve"> Before 1998, this district was under the district Limu but later on Haro Limu became an independent district with the administrative center at Haro. Out of one of the Jawi’s children, Haro is living around Anger River. Jawi’s belong to Oromo clan called mocha. Haro is also a woman who was living at a place now a day called Haro town. The name of this district was derived from the combination of the Jawi family Haro and Limu. Finally, </w:t>
      </w:r>
      <w:r w:rsidRPr="0099426A">
        <w:rPr>
          <w:rFonts w:ascii="Times New Roman" w:hAnsi="Times New Roman"/>
          <w:b w:val="0"/>
          <w:color w:val="000000"/>
          <w:sz w:val="24"/>
          <w:szCs w:val="24"/>
        </w:rPr>
        <w:t xml:space="preserve">Haro Limu </w:t>
      </w:r>
      <w:r w:rsidRPr="0099426A">
        <w:rPr>
          <w:rFonts w:ascii="Times New Roman" w:hAnsi="Times New Roman" w:cs="Times New Roman"/>
          <w:b w:val="0"/>
          <w:bCs w:val="0"/>
          <w:iCs/>
          <w:color w:val="000000"/>
          <w:sz w:val="24"/>
          <w:szCs w:val="24"/>
        </w:rPr>
        <w:t>district was established in December 21/4/1998E.C.</w:t>
      </w:r>
      <w:r w:rsidRPr="0099426A">
        <w:rPr>
          <w:rFonts w:ascii="Times New Roman" w:hAnsi="Times New Roman"/>
          <w:b w:val="0"/>
          <w:color w:val="000000"/>
          <w:sz w:val="24"/>
        </w:rPr>
        <w:t xml:space="preserve"> </w:t>
      </w:r>
    </w:p>
    <w:p w:rsidR="003D3452" w:rsidRPr="00ED2FD0" w:rsidRDefault="003D3452" w:rsidP="003D3452">
      <w:pPr>
        <w:tabs>
          <w:tab w:val="left" w:pos="3960"/>
          <w:tab w:val="left" w:pos="4338"/>
        </w:tabs>
        <w:spacing w:after="240" w:line="360" w:lineRule="auto"/>
        <w:jc w:val="both"/>
        <w:rPr>
          <w:rFonts w:ascii="Times New Roman" w:hAnsi="Times New Roman" w:cs="Times New Roman"/>
          <w:bCs/>
          <w:iCs/>
          <w:color w:val="000000"/>
          <w:sz w:val="24"/>
          <w:szCs w:val="24"/>
        </w:rPr>
      </w:pPr>
      <w:r w:rsidRPr="00ED2FD0">
        <w:rPr>
          <w:rFonts w:ascii="Times New Roman" w:hAnsi="Times New Roman" w:cs="Times New Roman"/>
          <w:bCs/>
          <w:iCs/>
          <w:color w:val="000000"/>
          <w:sz w:val="24"/>
          <w:szCs w:val="24"/>
        </w:rPr>
        <w:t>In the beginning of 20</w:t>
      </w:r>
      <w:r w:rsidRPr="00ED2FD0">
        <w:rPr>
          <w:rFonts w:ascii="Times New Roman" w:hAnsi="Times New Roman" w:cs="Times New Roman"/>
          <w:bCs/>
          <w:iCs/>
          <w:color w:val="000000"/>
          <w:sz w:val="24"/>
          <w:szCs w:val="24"/>
          <w:vertAlign w:val="superscript"/>
        </w:rPr>
        <w:t xml:space="preserve">th, </w:t>
      </w:r>
      <w:r w:rsidRPr="00ED2FD0">
        <w:rPr>
          <w:rFonts w:ascii="Times New Roman" w:hAnsi="Times New Roman" w:cs="Times New Roman"/>
          <w:bCs/>
          <w:iCs/>
          <w:color w:val="000000"/>
          <w:sz w:val="24"/>
          <w:szCs w:val="24"/>
        </w:rPr>
        <w:t>century the district was known by the name Haro Limu; but later as soon as Ebantu became an independent district, then Haro Limu district was also segregated in to Haro Limu and Limu district and became two independent districts with the administrative center at Haro and Gelila respectively.</w:t>
      </w:r>
    </w:p>
    <w:p w:rsidR="003D3452" w:rsidRPr="00ED2FD0" w:rsidRDefault="003D3452" w:rsidP="003D3452">
      <w:pPr>
        <w:tabs>
          <w:tab w:val="left" w:pos="3960"/>
          <w:tab w:val="left" w:pos="4338"/>
        </w:tabs>
        <w:spacing w:after="240" w:line="360" w:lineRule="auto"/>
        <w:jc w:val="both"/>
        <w:rPr>
          <w:rFonts w:ascii="Times New Roman" w:hAnsi="Times New Roman" w:cs="Times New Roman"/>
          <w:bCs/>
          <w:iCs/>
          <w:color w:val="000000"/>
          <w:sz w:val="24"/>
          <w:szCs w:val="24"/>
        </w:rPr>
      </w:pPr>
      <w:r w:rsidRPr="00ED2FD0">
        <w:rPr>
          <w:rFonts w:ascii="Times New Roman" w:hAnsi="Times New Roman" w:cs="Times New Roman"/>
          <w:bCs/>
          <w:color w:val="000000"/>
          <w:sz w:val="24"/>
          <w:szCs w:val="24"/>
        </w:rPr>
        <w:t>In compiling this profile, the experts prepared pertinent questionnaire from the zonal Finance and Economic Development office</w:t>
      </w:r>
      <w:r>
        <w:rPr>
          <w:rFonts w:ascii="Times New Roman" w:hAnsi="Times New Roman" w:cs="Times New Roman"/>
          <w:bCs/>
          <w:color w:val="000000"/>
          <w:sz w:val="24"/>
          <w:szCs w:val="24"/>
        </w:rPr>
        <w:t>.</w:t>
      </w:r>
      <w:r w:rsidRPr="00ED2FD0">
        <w:rPr>
          <w:rFonts w:ascii="Times New Roman" w:hAnsi="Times New Roman" w:cs="Times New Roman"/>
          <w:bCs/>
          <w:color w:val="000000"/>
          <w:sz w:val="24"/>
          <w:szCs w:val="24"/>
        </w:rPr>
        <w:t xml:space="preserve"> </w:t>
      </w:r>
    </w:p>
    <w:p w:rsidR="003D3452" w:rsidRPr="000C5E13" w:rsidRDefault="003D3452" w:rsidP="003D3452">
      <w:pPr>
        <w:tabs>
          <w:tab w:val="left" w:pos="3960"/>
          <w:tab w:val="left" w:pos="4338"/>
        </w:tabs>
        <w:spacing w:after="240" w:line="360" w:lineRule="auto"/>
        <w:jc w:val="both"/>
        <w:rPr>
          <w:rFonts w:ascii="Times New Roman" w:hAnsi="Times New Roman"/>
          <w:color w:val="000000"/>
          <w:sz w:val="24"/>
          <w:szCs w:val="24"/>
        </w:rPr>
      </w:pPr>
      <w:r w:rsidRPr="000C5E13">
        <w:rPr>
          <w:rFonts w:ascii="Times New Roman" w:hAnsi="Times New Roman"/>
          <w:color w:val="000000"/>
          <w:sz w:val="24"/>
          <w:szCs w:val="24"/>
        </w:rPr>
        <w:t xml:space="preserve">This compiled profile is so expected to provide information about the district’s physical setting and its socio-economic </w:t>
      </w:r>
      <w:r w:rsidRPr="000C5E13">
        <w:rPr>
          <w:rFonts w:ascii="Times New Roman" w:hAnsi="Times New Roman" w:cs="Times New Roman"/>
          <w:bCs/>
          <w:color w:val="000000"/>
          <w:sz w:val="24"/>
          <w:szCs w:val="24"/>
        </w:rPr>
        <w:t xml:space="preserve">and some important information was gathered from district branch offices and zonal sectors </w:t>
      </w:r>
      <w:r w:rsidRPr="000C5E13">
        <w:rPr>
          <w:rFonts w:ascii="Times New Roman" w:hAnsi="Times New Roman"/>
          <w:color w:val="000000"/>
          <w:sz w:val="24"/>
          <w:szCs w:val="24"/>
        </w:rPr>
        <w:t>conditions that help governmental and non-governmental bodies including private investors who needs to undertake developmental activities.</w:t>
      </w:r>
    </w:p>
    <w:p w:rsidR="003D3452" w:rsidRDefault="003D3452" w:rsidP="003D3452">
      <w:pPr>
        <w:tabs>
          <w:tab w:val="left" w:pos="3960"/>
          <w:tab w:val="left" w:pos="4338"/>
        </w:tabs>
        <w:spacing w:after="240" w:line="360" w:lineRule="auto"/>
        <w:jc w:val="both"/>
        <w:rPr>
          <w:rFonts w:ascii="Times New Roman" w:hAnsi="Times New Roman"/>
          <w:color w:val="000000"/>
          <w:sz w:val="24"/>
        </w:rPr>
      </w:pPr>
    </w:p>
    <w:p w:rsidR="003D3452" w:rsidRDefault="003D3452" w:rsidP="003D3452">
      <w:pPr>
        <w:tabs>
          <w:tab w:val="left" w:pos="3960"/>
          <w:tab w:val="left" w:pos="4338"/>
        </w:tabs>
        <w:spacing w:after="240" w:line="360" w:lineRule="auto"/>
        <w:jc w:val="both"/>
        <w:rPr>
          <w:rFonts w:ascii="Times New Roman" w:hAnsi="Times New Roman"/>
          <w:color w:val="000000"/>
          <w:sz w:val="24"/>
        </w:rPr>
      </w:pPr>
    </w:p>
    <w:p w:rsidR="003D3452" w:rsidRDefault="003D3452" w:rsidP="003D3452">
      <w:pPr>
        <w:tabs>
          <w:tab w:val="left" w:pos="3960"/>
          <w:tab w:val="left" w:pos="4338"/>
        </w:tabs>
        <w:spacing w:after="240" w:line="360" w:lineRule="auto"/>
        <w:jc w:val="both"/>
        <w:rPr>
          <w:rFonts w:ascii="Times New Roman" w:hAnsi="Times New Roman"/>
          <w:color w:val="000000"/>
          <w:sz w:val="24"/>
        </w:rPr>
      </w:pPr>
    </w:p>
    <w:p w:rsidR="003D3452" w:rsidRDefault="003D3452" w:rsidP="003D3452">
      <w:pPr>
        <w:tabs>
          <w:tab w:val="left" w:pos="3960"/>
          <w:tab w:val="left" w:pos="4338"/>
        </w:tabs>
        <w:spacing w:after="240" w:line="360" w:lineRule="auto"/>
        <w:jc w:val="both"/>
        <w:rPr>
          <w:rFonts w:ascii="Times New Roman" w:hAnsi="Times New Roman"/>
          <w:color w:val="000000"/>
          <w:sz w:val="24"/>
        </w:rPr>
      </w:pPr>
    </w:p>
    <w:p w:rsidR="003D3452" w:rsidRPr="00ED2FD0" w:rsidRDefault="003D3452" w:rsidP="003D3452">
      <w:pPr>
        <w:tabs>
          <w:tab w:val="left" w:pos="3960"/>
          <w:tab w:val="left" w:pos="4338"/>
        </w:tabs>
        <w:spacing w:after="240" w:line="360" w:lineRule="auto"/>
        <w:jc w:val="both"/>
        <w:rPr>
          <w:rFonts w:ascii="Times New Roman" w:hAnsi="Times New Roman"/>
          <w:color w:val="000000"/>
          <w:sz w:val="24"/>
        </w:rPr>
      </w:pPr>
    </w:p>
    <w:p w:rsidR="003D3452" w:rsidRDefault="003D3452" w:rsidP="003D3452">
      <w:pPr>
        <w:spacing w:line="360" w:lineRule="auto"/>
        <w:jc w:val="both"/>
      </w:pPr>
    </w:p>
    <w:p w:rsidR="003D3452" w:rsidRPr="00B8474B" w:rsidRDefault="003D3452" w:rsidP="003D3452">
      <w:pPr>
        <w:spacing w:line="360" w:lineRule="auto"/>
        <w:jc w:val="both"/>
        <w:sectPr w:rsidR="003D3452" w:rsidRPr="00B8474B" w:rsidSect="003D3452">
          <w:headerReference w:type="default" r:id="rId37"/>
          <w:footerReference w:type="default" r:id="rId38"/>
          <w:type w:val="continuous"/>
          <w:pgSz w:w="12240" w:h="15840"/>
          <w:pgMar w:top="1440" w:right="1440" w:bottom="1440" w:left="1440" w:header="720" w:footer="720" w:gutter="0"/>
          <w:pgNumType w:start="1"/>
          <w:cols w:space="720"/>
          <w:docGrid w:linePitch="299"/>
        </w:sectPr>
      </w:pPr>
    </w:p>
    <w:p w:rsidR="003D3452" w:rsidRDefault="003D3452" w:rsidP="003D3452">
      <w:pPr>
        <w:pStyle w:val="Heading2"/>
        <w:rPr>
          <w:rFonts w:eastAsiaTheme="minorHAnsi"/>
          <w:color w:val="auto"/>
        </w:rPr>
      </w:pPr>
      <w:r w:rsidRPr="006A361D">
        <w:rPr>
          <w:rFonts w:eastAsiaTheme="minorHAnsi"/>
          <w:color w:val="auto"/>
        </w:rPr>
        <w:t xml:space="preserve">                      </w:t>
      </w:r>
    </w:p>
    <w:p w:rsidR="003D3452" w:rsidRPr="006A361D" w:rsidRDefault="003D3452" w:rsidP="003D3452">
      <w:pPr>
        <w:pStyle w:val="Heading2"/>
        <w:rPr>
          <w:rFonts w:eastAsiaTheme="minorHAnsi"/>
          <w:iCs/>
          <w:color w:val="auto"/>
        </w:rPr>
      </w:pPr>
      <w:r>
        <w:rPr>
          <w:rFonts w:eastAsiaTheme="minorHAnsi"/>
          <w:color w:val="auto"/>
        </w:rPr>
        <w:t xml:space="preserve">          </w:t>
      </w:r>
      <w:bookmarkStart w:id="237" w:name="_Toc72744438"/>
      <w:r w:rsidRPr="006A361D">
        <w:rPr>
          <w:rFonts w:eastAsiaTheme="minorHAnsi"/>
          <w:color w:val="auto"/>
        </w:rPr>
        <w:t>Map 1 Map of Haro</w:t>
      </w:r>
      <w:r>
        <w:rPr>
          <w:rFonts w:eastAsiaTheme="minorHAnsi"/>
          <w:color w:val="auto"/>
        </w:rPr>
        <w:t xml:space="preserve"> </w:t>
      </w:r>
      <w:r w:rsidRPr="006A361D">
        <w:rPr>
          <w:rFonts w:eastAsiaTheme="minorHAnsi"/>
          <w:color w:val="auto"/>
        </w:rPr>
        <w:t>Limu District</w:t>
      </w:r>
      <w:bookmarkEnd w:id="237"/>
    </w:p>
    <w:p w:rsidR="003D3452" w:rsidRPr="00405761" w:rsidRDefault="003D3452" w:rsidP="003D3452">
      <w:pPr>
        <w:pStyle w:val="BodyText2"/>
        <w:tabs>
          <w:tab w:val="left" w:pos="3960"/>
          <w:tab w:val="left" w:pos="4338"/>
        </w:tabs>
        <w:ind w:left="-270" w:hanging="360"/>
        <w:rPr>
          <w:rFonts w:eastAsiaTheme="minorHAnsi"/>
          <w:iCs w:val="0"/>
          <w:color w:val="000000"/>
          <w:szCs w:val="32"/>
        </w:rPr>
      </w:pPr>
      <w:r>
        <w:rPr>
          <w:rFonts w:eastAsiaTheme="minorHAnsi"/>
          <w:iCs w:val="0"/>
          <w:noProof/>
          <w:color w:val="000000"/>
          <w:szCs w:val="32"/>
        </w:rPr>
        <w:drawing>
          <wp:inline distT="0" distB="0" distL="0" distR="0" wp14:anchorId="66C19646" wp14:editId="2BAEE8C0">
            <wp:extent cx="6410325" cy="6076950"/>
            <wp:effectExtent l="171450" t="133350" r="371475" b="3048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o Limu (East Wellega).jpg"/>
                    <pic:cNvPicPr/>
                  </pic:nvPicPr>
                  <pic:blipFill>
                    <a:blip r:embed="rId39">
                      <a:extLst>
                        <a:ext uri="{28A0092B-C50C-407E-A947-70E740481C1C}">
                          <a14:useLocalDpi xmlns:a14="http://schemas.microsoft.com/office/drawing/2010/main" val="0"/>
                        </a:ext>
                      </a:extLst>
                    </a:blip>
                    <a:stretch>
                      <a:fillRect/>
                    </a:stretch>
                  </pic:blipFill>
                  <pic:spPr>
                    <a:xfrm>
                      <a:off x="0" y="0"/>
                      <a:ext cx="6410325" cy="60769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eastAsia="Calibri"/>
          <w:sz w:val="20"/>
          <w:szCs w:val="28"/>
        </w:rPr>
        <w:t xml:space="preserve">   </w:t>
      </w:r>
      <w:r w:rsidRPr="0046674F">
        <w:rPr>
          <w:rFonts w:eastAsia="Calibri"/>
          <w:sz w:val="22"/>
          <w:szCs w:val="28"/>
        </w:rPr>
        <w:t>Source: Regional statistics and information directorate</w:t>
      </w:r>
    </w:p>
    <w:p w:rsidR="003D3452" w:rsidRDefault="003D3452" w:rsidP="003D3452">
      <w:pPr>
        <w:pStyle w:val="BodyText2"/>
        <w:tabs>
          <w:tab w:val="left" w:pos="3960"/>
          <w:tab w:val="left" w:pos="4338"/>
        </w:tabs>
        <w:rPr>
          <w:rFonts w:eastAsia="Calibri"/>
          <w:sz w:val="20"/>
          <w:szCs w:val="28"/>
        </w:rPr>
      </w:pPr>
      <w:r>
        <w:rPr>
          <w:rFonts w:eastAsia="Calibri"/>
          <w:sz w:val="20"/>
          <w:szCs w:val="28"/>
        </w:rPr>
        <w:t xml:space="preserve">Hub :-gandoonnilamaan dabalaman kaartaa irratti hin sararamiin waan jiruuf kanuma duuraan jiru dha . </w:t>
      </w:r>
    </w:p>
    <w:p w:rsidR="003D3452" w:rsidRPr="004C485B" w:rsidRDefault="003D3452" w:rsidP="003D3452">
      <w:pPr>
        <w:pStyle w:val="BodyText2"/>
        <w:tabs>
          <w:tab w:val="left" w:pos="3960"/>
          <w:tab w:val="left" w:pos="4338"/>
        </w:tabs>
        <w:rPr>
          <w:rFonts w:eastAsia="Calibri"/>
          <w:sz w:val="20"/>
          <w:szCs w:val="28"/>
        </w:rPr>
      </w:pPr>
    </w:p>
    <w:p w:rsidR="003D3452" w:rsidRPr="007F71CD" w:rsidRDefault="007F71CD" w:rsidP="007F71CD">
      <w:pPr>
        <w:pStyle w:val="Heading1"/>
        <w:rPr>
          <w:rFonts w:ascii="Times New Roman" w:hAnsi="Times New Roman" w:cs="Times New Roman"/>
          <w:color w:val="auto"/>
          <w:sz w:val="24"/>
          <w:szCs w:val="24"/>
        </w:rPr>
      </w:pPr>
      <w:bookmarkStart w:id="238" w:name="_Toc72744439"/>
      <w:r w:rsidRPr="007F71CD">
        <w:rPr>
          <w:rFonts w:ascii="Times New Roman" w:hAnsi="Times New Roman" w:cs="Times New Roman"/>
          <w:color w:val="auto"/>
          <w:sz w:val="24"/>
          <w:szCs w:val="24"/>
        </w:rPr>
        <w:t>Physical Settings</w:t>
      </w:r>
      <w:bookmarkEnd w:id="238"/>
    </w:p>
    <w:p w:rsidR="003D3452" w:rsidRPr="007F71CD" w:rsidRDefault="007F71CD" w:rsidP="003D3452">
      <w:pPr>
        <w:pStyle w:val="Heading2"/>
        <w:spacing w:line="360" w:lineRule="auto"/>
        <w:rPr>
          <w:rFonts w:ascii="Times New Roman" w:hAnsi="Times New Roman" w:cs="Times New Roman"/>
          <w:color w:val="auto"/>
          <w:sz w:val="24"/>
          <w:szCs w:val="24"/>
        </w:rPr>
      </w:pPr>
      <w:bookmarkStart w:id="239" w:name="_Toc72744440"/>
      <w:r w:rsidRPr="007F71CD">
        <w:rPr>
          <w:rFonts w:ascii="Times New Roman" w:hAnsi="Times New Roman" w:cs="Times New Roman"/>
          <w:color w:val="auto"/>
          <w:sz w:val="24"/>
          <w:szCs w:val="24"/>
        </w:rPr>
        <w:t>Area and Location</w:t>
      </w:r>
      <w:bookmarkEnd w:id="239"/>
    </w:p>
    <w:p w:rsidR="003D3452" w:rsidRPr="007219B8" w:rsidRDefault="003D3452" w:rsidP="003D3452">
      <w:pPr>
        <w:spacing w:line="360" w:lineRule="auto"/>
        <w:jc w:val="both"/>
        <w:rPr>
          <w:rFonts w:ascii="Times New Roman" w:hAnsi="Times New Roman" w:cs="Times New Roman"/>
          <w:bCs/>
          <w:iCs/>
        </w:rPr>
      </w:pPr>
      <w:r w:rsidRPr="007219B8">
        <w:rPr>
          <w:rFonts w:ascii="Times New Roman" w:hAnsi="Times New Roman" w:cs="Times New Roman"/>
        </w:rPr>
        <w:t>Haro Limu possessed a total area of 1235.9501km</w:t>
      </w:r>
      <w:r w:rsidRPr="007219B8">
        <w:rPr>
          <w:rFonts w:ascii="Times New Roman" w:hAnsi="Times New Roman" w:cs="Times New Roman"/>
          <w:vertAlign w:val="superscript"/>
        </w:rPr>
        <w:t>2</w:t>
      </w:r>
      <w:r w:rsidRPr="007219B8">
        <w:rPr>
          <w:rFonts w:ascii="Times New Roman" w:hAnsi="Times New Roman" w:cs="Times New Roman"/>
        </w:rPr>
        <w:t xml:space="preserve"> and/or 123,591hectar. It is contiguous with Limu in the east, Benshangul Gumuz National Regional state in the west and northern west of the district, Anger River (Limu district) in the south and Ebantu district in the north&amp; northern east of the district. The district is located within 9</w:t>
      </w:r>
      <w:r w:rsidRPr="007219B8">
        <w:rPr>
          <w:rFonts w:ascii="Times New Roman" w:hAnsi="Times New Roman" w:cs="Times New Roman"/>
          <w:vertAlign w:val="superscript"/>
        </w:rPr>
        <w:t>0</w:t>
      </w:r>
      <w:r w:rsidRPr="007219B8">
        <w:rPr>
          <w:rFonts w:ascii="Times New Roman" w:hAnsi="Times New Roman" w:cs="Times New Roman"/>
        </w:rPr>
        <w:t>32'12"- 10</w:t>
      </w:r>
      <w:r w:rsidRPr="007219B8">
        <w:rPr>
          <w:rFonts w:ascii="Times New Roman" w:hAnsi="Times New Roman" w:cs="Times New Roman"/>
          <w:vertAlign w:val="superscript"/>
        </w:rPr>
        <w:t>0</w:t>
      </w:r>
      <w:r w:rsidRPr="007219B8">
        <w:rPr>
          <w:rFonts w:ascii="Times New Roman" w:hAnsi="Times New Roman" w:cs="Times New Roman"/>
        </w:rPr>
        <w:t>07'55"N latitudes and 36</w:t>
      </w:r>
      <w:r w:rsidRPr="007219B8">
        <w:rPr>
          <w:rFonts w:ascii="Times New Roman" w:hAnsi="Times New Roman" w:cs="Times New Roman"/>
          <w:vertAlign w:val="superscript"/>
        </w:rPr>
        <w:t>0</w:t>
      </w:r>
      <w:r w:rsidRPr="007219B8">
        <w:rPr>
          <w:rFonts w:ascii="Times New Roman" w:hAnsi="Times New Roman" w:cs="Times New Roman"/>
        </w:rPr>
        <w:t>06'00" - 36</w:t>
      </w:r>
      <w:r w:rsidRPr="007219B8">
        <w:rPr>
          <w:rFonts w:ascii="Times New Roman" w:hAnsi="Times New Roman" w:cs="Times New Roman"/>
          <w:vertAlign w:val="superscript"/>
        </w:rPr>
        <w:t>0</w:t>
      </w:r>
      <w:r w:rsidRPr="007219B8">
        <w:rPr>
          <w:rFonts w:ascii="Times New Roman" w:hAnsi="Times New Roman" w:cs="Times New Roman"/>
        </w:rPr>
        <w:t xml:space="preserve">24'57"E Longitudes, extending for about thirty-five minutes (35') north to south or vice versa and about nineteen minutes (19') east to west or vice versa. </w:t>
      </w:r>
      <w:r w:rsidRPr="007219B8">
        <w:rPr>
          <w:rFonts w:ascii="Times New Roman" w:hAnsi="Times New Roman" w:cs="Times New Roman"/>
          <w:bCs/>
          <w:iCs/>
        </w:rPr>
        <w:t>It w</w:t>
      </w:r>
      <w:r>
        <w:rPr>
          <w:rFonts w:ascii="Times New Roman" w:hAnsi="Times New Roman" w:cs="Times New Roman"/>
          <w:bCs/>
          <w:iCs/>
        </w:rPr>
        <w:t xml:space="preserve">as located at a distance of 158 </w:t>
      </w:r>
      <w:r w:rsidRPr="007219B8">
        <w:rPr>
          <w:rFonts w:ascii="Times New Roman" w:hAnsi="Times New Roman" w:cs="Times New Roman"/>
          <w:bCs/>
          <w:iCs/>
        </w:rPr>
        <w:t>km &amp; 488 km from zonal town Nekemte and Addis Ababa respectively. Today this district is divided into 1</w:t>
      </w:r>
      <w:r>
        <w:rPr>
          <w:rFonts w:ascii="Times New Roman" w:hAnsi="Times New Roman" w:cs="Times New Roman"/>
          <w:bCs/>
          <w:iCs/>
        </w:rPr>
        <w:t>7</w:t>
      </w:r>
      <w:r w:rsidRPr="007219B8">
        <w:rPr>
          <w:rFonts w:ascii="Times New Roman" w:hAnsi="Times New Roman" w:cs="Times New Roman"/>
          <w:bCs/>
          <w:iCs/>
        </w:rPr>
        <w:t xml:space="preserve"> farmers associations (Area km</w:t>
      </w:r>
      <w:r w:rsidRPr="007219B8">
        <w:rPr>
          <w:rFonts w:ascii="Times New Roman" w:hAnsi="Times New Roman" w:cs="Times New Roman"/>
          <w:bCs/>
          <w:iCs/>
          <w:vertAlign w:val="superscript"/>
        </w:rPr>
        <w:t>2</w:t>
      </w:r>
      <w:r w:rsidRPr="007219B8">
        <w:rPr>
          <w:rFonts w:ascii="Times New Roman" w:hAnsi="Times New Roman" w:cs="Times New Roman"/>
          <w:bCs/>
          <w:iCs/>
        </w:rPr>
        <w:t>1224.95) &amp; 2 urban center (219.30km</w:t>
      </w:r>
      <w:r w:rsidRPr="007219B8">
        <w:rPr>
          <w:rFonts w:ascii="Times New Roman" w:hAnsi="Times New Roman" w:cs="Times New Roman"/>
          <w:bCs/>
          <w:iCs/>
          <w:vertAlign w:val="superscript"/>
        </w:rPr>
        <w:t xml:space="preserve">2) </w:t>
      </w:r>
      <w:r w:rsidRPr="007219B8">
        <w:rPr>
          <w:rFonts w:ascii="Times New Roman" w:hAnsi="Times New Roman" w:cs="Times New Roman"/>
          <w:bCs/>
          <w:iCs/>
        </w:rPr>
        <w:t>kebele with a capital town of Haro for its administrative purposes.</w:t>
      </w:r>
    </w:p>
    <w:p w:rsidR="003D3452" w:rsidRPr="005E6B64" w:rsidRDefault="003D3452" w:rsidP="003D3452">
      <w:pPr>
        <w:pStyle w:val="Heading2"/>
        <w:rPr>
          <w:rFonts w:ascii="Times New Roman" w:hAnsi="Times New Roman" w:cs="Times New Roman"/>
          <w:color w:val="auto"/>
          <w:sz w:val="24"/>
          <w:szCs w:val="24"/>
        </w:rPr>
      </w:pPr>
      <w:r>
        <w:rPr>
          <w:rFonts w:eastAsia="Calibri"/>
          <w:color w:val="auto"/>
        </w:rPr>
        <w:t xml:space="preserve"> </w:t>
      </w:r>
      <w:bookmarkStart w:id="240" w:name="_Toc72744441"/>
      <w:r w:rsidRPr="005E6B64">
        <w:rPr>
          <w:rFonts w:ascii="Times New Roman" w:eastAsia="Calibri" w:hAnsi="Times New Roman" w:cs="Times New Roman"/>
          <w:color w:val="auto"/>
          <w:sz w:val="24"/>
          <w:szCs w:val="24"/>
        </w:rPr>
        <w:t>Relief, Drainage and Climate</w:t>
      </w:r>
      <w:bookmarkEnd w:id="240"/>
    </w:p>
    <w:p w:rsidR="003D3452" w:rsidRPr="005E6B64" w:rsidRDefault="005E6B64" w:rsidP="003D3452">
      <w:pPr>
        <w:pStyle w:val="Heading3"/>
        <w:spacing w:line="360" w:lineRule="auto"/>
        <w:rPr>
          <w:b/>
        </w:rPr>
      </w:pPr>
      <w:bookmarkStart w:id="241" w:name="_Toc72744442"/>
      <w:r w:rsidRPr="005E6B64">
        <w:rPr>
          <w:rFonts w:eastAsia="Calibri"/>
          <w:b/>
        </w:rPr>
        <w:t xml:space="preserve"> </w:t>
      </w:r>
      <w:r w:rsidR="003D3452" w:rsidRPr="005E6B64">
        <w:rPr>
          <w:rFonts w:eastAsia="Calibri"/>
          <w:b/>
        </w:rPr>
        <w:t>Relief</w:t>
      </w:r>
      <w:bookmarkEnd w:id="241"/>
    </w:p>
    <w:p w:rsidR="003D3452" w:rsidRPr="004777F5" w:rsidRDefault="003D3452" w:rsidP="003D3452">
      <w:pPr>
        <w:spacing w:line="360" w:lineRule="auto"/>
        <w:jc w:val="both"/>
        <w:rPr>
          <w:rFonts w:ascii="Times New Roman" w:hAnsi="Times New Roman" w:cs="Times New Roman"/>
          <w:b/>
          <w:color w:val="FF0000"/>
          <w:sz w:val="24"/>
          <w:szCs w:val="24"/>
        </w:rPr>
      </w:pPr>
      <w:r w:rsidRPr="004777F5">
        <w:rPr>
          <w:rFonts w:ascii="Times New Roman" w:hAnsi="Times New Roman" w:cs="Times New Roman"/>
          <w:color w:val="000000"/>
          <w:sz w:val="24"/>
          <w:szCs w:val="24"/>
        </w:rPr>
        <w:t>Haro</w:t>
      </w:r>
      <w:r>
        <w:rPr>
          <w:rFonts w:ascii="Times New Roman" w:hAnsi="Times New Roman" w:cs="Times New Roman"/>
          <w:color w:val="000000"/>
          <w:sz w:val="24"/>
          <w:szCs w:val="24"/>
        </w:rPr>
        <w:t xml:space="preserve"> Li</w:t>
      </w:r>
      <w:r w:rsidRPr="004777F5">
        <w:rPr>
          <w:rFonts w:ascii="Times New Roman" w:hAnsi="Times New Roman" w:cs="Times New Roman"/>
          <w:color w:val="000000"/>
          <w:sz w:val="24"/>
          <w:szCs w:val="24"/>
        </w:rPr>
        <w:t>mu</w:t>
      </w:r>
      <w:r>
        <w:rPr>
          <w:rFonts w:ascii="Times New Roman" w:hAnsi="Times New Roman" w:cs="Times New Roman"/>
          <w:color w:val="000000"/>
          <w:sz w:val="24"/>
          <w:szCs w:val="24"/>
        </w:rPr>
        <w:t xml:space="preserve"> </w:t>
      </w:r>
      <w:r w:rsidRPr="004777F5">
        <w:rPr>
          <w:rFonts w:ascii="Times New Roman" w:hAnsi="Times New Roman" w:cs="Times New Roman"/>
          <w:color w:val="000000"/>
          <w:sz w:val="24"/>
          <w:szCs w:val="24"/>
        </w:rPr>
        <w:t>is characterized by undulating land</w:t>
      </w:r>
      <w:r>
        <w:rPr>
          <w:rFonts w:ascii="Times New Roman" w:hAnsi="Times New Roman" w:cs="Times New Roman"/>
          <w:color w:val="000000"/>
          <w:sz w:val="24"/>
          <w:szCs w:val="24"/>
        </w:rPr>
        <w:t>form</w:t>
      </w:r>
      <w:r w:rsidRPr="004777F5">
        <w:rPr>
          <w:rFonts w:ascii="Times New Roman" w:hAnsi="Times New Roman" w:cs="Times New Roman"/>
          <w:color w:val="000000"/>
          <w:sz w:val="24"/>
          <w:szCs w:val="24"/>
        </w:rPr>
        <w:t xml:space="preserve"> features to the north of Ditcho ridge and by plain to the south of ditcho in the sankora area. </w:t>
      </w:r>
      <w:r>
        <w:rPr>
          <w:rFonts w:ascii="Times New Roman" w:hAnsi="Times New Roman" w:cs="Times New Roman"/>
          <w:color w:val="000000"/>
          <w:sz w:val="24"/>
          <w:szCs w:val="24"/>
        </w:rPr>
        <w:t>M</w:t>
      </w:r>
      <w:r w:rsidRPr="004777F5">
        <w:rPr>
          <w:rFonts w:ascii="Times New Roman" w:hAnsi="Times New Roman" w:cs="Times New Roman"/>
          <w:color w:val="000000"/>
          <w:sz w:val="24"/>
          <w:szCs w:val="24"/>
        </w:rPr>
        <w:t xml:space="preserve">ountains exist in </w:t>
      </w:r>
      <w:r>
        <w:rPr>
          <w:rFonts w:ascii="Times New Roman" w:hAnsi="Times New Roman" w:cs="Times New Roman"/>
          <w:color w:val="000000"/>
          <w:sz w:val="24"/>
          <w:szCs w:val="24"/>
        </w:rPr>
        <w:t xml:space="preserve">the district are </w:t>
      </w:r>
      <w:r w:rsidRPr="001E2C2C">
        <w:rPr>
          <w:rFonts w:ascii="Times New Roman" w:hAnsi="Times New Roman" w:cs="Times New Roman"/>
          <w:b/>
          <w:color w:val="000000"/>
          <w:sz w:val="24"/>
          <w:szCs w:val="24"/>
        </w:rPr>
        <w:t>Gediben</w:t>
      </w:r>
      <w:r>
        <w:rPr>
          <w:rFonts w:ascii="Times New Roman" w:hAnsi="Times New Roman" w:cs="Times New Roman"/>
          <w:b/>
          <w:color w:val="000000"/>
          <w:sz w:val="24"/>
          <w:szCs w:val="24"/>
        </w:rPr>
        <w:t xml:space="preserve"> 2300</w:t>
      </w:r>
      <w:r>
        <w:rPr>
          <w:rFonts w:ascii="Times New Roman" w:hAnsi="Times New Roman" w:cs="Times New Roman"/>
          <w:color w:val="000000"/>
          <w:sz w:val="24"/>
          <w:szCs w:val="24"/>
        </w:rPr>
        <w:t xml:space="preserve"> meters above sea level</w:t>
      </w:r>
      <w:r w:rsidRPr="004777F5">
        <w:rPr>
          <w:rFonts w:ascii="Times New Roman" w:hAnsi="Times New Roman" w:cs="Times New Roman"/>
          <w:color w:val="000000"/>
          <w:sz w:val="24"/>
          <w:szCs w:val="24"/>
        </w:rPr>
        <w:t>. Jurum</w:t>
      </w:r>
      <w:r>
        <w:rPr>
          <w:rFonts w:ascii="Times New Roman" w:hAnsi="Times New Roman" w:cs="Times New Roman"/>
          <w:color w:val="000000"/>
          <w:sz w:val="24"/>
          <w:szCs w:val="24"/>
        </w:rPr>
        <w:t xml:space="preserve"> </w:t>
      </w:r>
      <w:r w:rsidRPr="001E2C2C">
        <w:rPr>
          <w:rFonts w:ascii="Times New Roman" w:hAnsi="Times New Roman" w:cs="Times New Roman"/>
          <w:b/>
          <w:color w:val="000000"/>
          <w:sz w:val="24"/>
          <w:szCs w:val="24"/>
        </w:rPr>
        <w:t>2,23</w:t>
      </w:r>
      <w:r>
        <w:rPr>
          <w:rFonts w:ascii="Times New Roman" w:hAnsi="Times New Roman" w:cs="Times New Roman"/>
          <w:b/>
          <w:color w:val="000000"/>
          <w:sz w:val="24"/>
          <w:szCs w:val="24"/>
        </w:rPr>
        <w:t xml:space="preserve">0 </w:t>
      </w:r>
      <w:r>
        <w:rPr>
          <w:rFonts w:ascii="Times New Roman" w:hAnsi="Times New Roman" w:cs="Times New Roman"/>
          <w:color w:val="000000"/>
          <w:sz w:val="24"/>
          <w:szCs w:val="24"/>
        </w:rPr>
        <w:t>meters above sea level</w:t>
      </w:r>
      <w:r w:rsidRPr="004777F5">
        <w:rPr>
          <w:rFonts w:ascii="Times New Roman" w:hAnsi="Times New Roman" w:cs="Times New Roman"/>
          <w:color w:val="000000"/>
          <w:sz w:val="24"/>
          <w:szCs w:val="24"/>
        </w:rPr>
        <w:t>, Salan</w:t>
      </w:r>
      <w:r>
        <w:rPr>
          <w:rFonts w:ascii="Times New Roman" w:hAnsi="Times New Roman" w:cs="Times New Roman"/>
          <w:color w:val="000000"/>
          <w:sz w:val="24"/>
          <w:szCs w:val="24"/>
        </w:rPr>
        <w:t xml:space="preserve"> </w:t>
      </w:r>
      <w:r w:rsidRPr="006C68BF">
        <w:rPr>
          <w:rFonts w:ascii="Times New Roman" w:hAnsi="Times New Roman" w:cs="Times New Roman"/>
          <w:b/>
          <w:color w:val="000000"/>
          <w:sz w:val="24"/>
          <w:szCs w:val="24"/>
        </w:rPr>
        <w:t>2,</w:t>
      </w:r>
      <w:r>
        <w:rPr>
          <w:rFonts w:ascii="Times New Roman" w:hAnsi="Times New Roman" w:cs="Times New Roman"/>
          <w:b/>
          <w:color w:val="000000"/>
          <w:sz w:val="24"/>
          <w:szCs w:val="24"/>
        </w:rPr>
        <w:t>220</w:t>
      </w:r>
      <w:r>
        <w:rPr>
          <w:rFonts w:ascii="Times New Roman" w:hAnsi="Times New Roman" w:cs="Times New Roman"/>
          <w:color w:val="000000"/>
          <w:sz w:val="24"/>
          <w:szCs w:val="24"/>
        </w:rPr>
        <w:t xml:space="preserve"> meters above sea level</w:t>
      </w:r>
      <w:r w:rsidRPr="004777F5">
        <w:rPr>
          <w:rFonts w:ascii="Times New Roman" w:hAnsi="Times New Roman" w:cs="Times New Roman"/>
          <w:color w:val="000000"/>
          <w:sz w:val="24"/>
          <w:szCs w:val="24"/>
        </w:rPr>
        <w:t xml:space="preserve">, and Tullu Sire. In addition to the above mountains, plateaus like Kamela, Sobi and others are </w:t>
      </w:r>
      <w:r>
        <w:rPr>
          <w:rFonts w:ascii="Times New Roman" w:hAnsi="Times New Roman" w:cs="Times New Roman"/>
          <w:color w:val="000000"/>
          <w:sz w:val="24"/>
          <w:szCs w:val="24"/>
        </w:rPr>
        <w:t>found in the district</w:t>
      </w:r>
      <w:r w:rsidRPr="004777F5">
        <w:rPr>
          <w:rFonts w:ascii="Times New Roman" w:hAnsi="Times New Roman" w:cs="Times New Roman"/>
          <w:color w:val="000000"/>
          <w:sz w:val="24"/>
          <w:szCs w:val="24"/>
        </w:rPr>
        <w:t>.</w:t>
      </w:r>
    </w:p>
    <w:p w:rsidR="003D3452" w:rsidRPr="0099426A" w:rsidRDefault="0099426A" w:rsidP="0099426A">
      <w:pPr>
        <w:pStyle w:val="Heading3"/>
        <w:spacing w:line="360" w:lineRule="auto"/>
        <w:jc w:val="both"/>
        <w:rPr>
          <w:b/>
          <w:szCs w:val="24"/>
        </w:rPr>
      </w:pPr>
      <w:bookmarkStart w:id="242" w:name="_Toc72744443"/>
      <w:r>
        <w:rPr>
          <w:rFonts w:eastAsia="Calibri"/>
        </w:rPr>
        <w:t xml:space="preserve"> </w:t>
      </w:r>
      <w:r w:rsidR="003D3452" w:rsidRPr="0099426A">
        <w:rPr>
          <w:rFonts w:eastAsia="Calibri"/>
          <w:b/>
          <w:szCs w:val="24"/>
        </w:rPr>
        <w:t>Drainage</w:t>
      </w:r>
      <w:bookmarkEnd w:id="242"/>
    </w:p>
    <w:p w:rsidR="003D3452" w:rsidRPr="0099426A" w:rsidRDefault="003D3452" w:rsidP="0099426A">
      <w:pPr>
        <w:pStyle w:val="BodyText"/>
        <w:spacing w:line="360" w:lineRule="auto"/>
        <w:jc w:val="both"/>
        <w:rPr>
          <w:rFonts w:ascii="Times New Roman" w:hAnsi="Times New Roman" w:cs="Times New Roman"/>
          <w:i/>
          <w:color w:val="000000"/>
          <w:sz w:val="24"/>
          <w:szCs w:val="24"/>
        </w:rPr>
      </w:pPr>
      <w:r w:rsidRPr="0099426A">
        <w:rPr>
          <w:rFonts w:ascii="Times New Roman" w:hAnsi="Times New Roman" w:cs="Times New Roman"/>
          <w:color w:val="000000"/>
          <w:sz w:val="24"/>
          <w:szCs w:val="24"/>
        </w:rPr>
        <w:t>The major rivers flows through the district are Meti, Kallu and Hangu.  From these rivers,Kallu Riveris used for irrigation service in addition to other economic activities. Similarly, there are numerous streams namely; Jorga, Sankora and Welmel with high volume and consistent flows. There are also some other streams which are seasonal and used for drinking and irrigation, flowing permanently to the major rivers of the environment.</w:t>
      </w:r>
    </w:p>
    <w:p w:rsidR="003D3452" w:rsidRPr="0099426A" w:rsidRDefault="003D3452" w:rsidP="0099426A">
      <w:pPr>
        <w:pStyle w:val="Heading3"/>
        <w:spacing w:line="360" w:lineRule="auto"/>
        <w:jc w:val="both"/>
        <w:rPr>
          <w:b/>
          <w:szCs w:val="24"/>
        </w:rPr>
      </w:pPr>
      <w:bookmarkStart w:id="243" w:name="_Toc72744444"/>
      <w:r w:rsidRPr="0099426A">
        <w:rPr>
          <w:rFonts w:eastAsia="Calibri"/>
          <w:b/>
          <w:szCs w:val="24"/>
        </w:rPr>
        <w:t>Climate</w:t>
      </w:r>
      <w:bookmarkEnd w:id="243"/>
    </w:p>
    <w:p w:rsidR="003D3452" w:rsidRDefault="003D3452" w:rsidP="0099426A">
      <w:pPr>
        <w:spacing w:after="0" w:line="360" w:lineRule="auto"/>
        <w:jc w:val="both"/>
        <w:rPr>
          <w:rFonts w:ascii="Times New Roman" w:hAnsi="Times New Roman" w:cs="Times New Roman"/>
          <w:color w:val="000000"/>
          <w:sz w:val="24"/>
          <w:szCs w:val="24"/>
        </w:rPr>
      </w:pPr>
      <w:r w:rsidRPr="0099426A">
        <w:rPr>
          <w:rFonts w:ascii="Times New Roman" w:eastAsia="Times New Roman" w:hAnsi="Times New Roman" w:cs="Times New Roman"/>
          <w:sz w:val="24"/>
          <w:szCs w:val="24"/>
        </w:rPr>
        <w:t xml:space="preserve">As far as Climate of the district is concerned, the long-term effect of the sun's radiation on the rotating earth's varied surface and atmosphere. It can be understood most easily in terms of annual or seasonal averages of temperature and precipitation. </w:t>
      </w:r>
      <w:r w:rsidRPr="0099426A">
        <w:rPr>
          <w:rFonts w:ascii="Times New Roman" w:hAnsi="Times New Roman" w:cs="Times New Roman"/>
          <w:color w:val="000000"/>
          <w:sz w:val="24"/>
          <w:szCs w:val="24"/>
        </w:rPr>
        <w:t xml:space="preserve">Most part of the land has an elevation above 2243 meters and characterized. By sub-tropical climatic, condition with a mean annual temperature between </w:t>
      </w:r>
      <w:r w:rsidRPr="0099426A">
        <w:rPr>
          <w:rFonts w:ascii="Times New Roman" w:hAnsi="Times New Roman" w:cs="Times New Roman"/>
          <w:color w:val="0D0D0D" w:themeColor="text1" w:themeTint="F2"/>
          <w:sz w:val="24"/>
          <w:szCs w:val="24"/>
        </w:rPr>
        <w:t>16</w:t>
      </w:r>
      <w:r w:rsidRPr="0099426A">
        <w:rPr>
          <w:rFonts w:ascii="Times New Roman" w:hAnsi="Times New Roman" w:cs="Times New Roman"/>
          <w:color w:val="0D0D0D" w:themeColor="text1" w:themeTint="F2"/>
          <w:sz w:val="24"/>
          <w:szCs w:val="24"/>
          <w:vertAlign w:val="superscript"/>
        </w:rPr>
        <w:t>0</w:t>
      </w:r>
      <w:r w:rsidRPr="0099426A">
        <w:rPr>
          <w:rFonts w:ascii="Times New Roman" w:hAnsi="Times New Roman" w:cs="Times New Roman"/>
          <w:color w:val="0D0D0D" w:themeColor="text1" w:themeTint="F2"/>
          <w:sz w:val="24"/>
          <w:szCs w:val="24"/>
        </w:rPr>
        <w:t>c &amp;30</w:t>
      </w:r>
      <w:r w:rsidRPr="0099426A">
        <w:rPr>
          <w:rFonts w:ascii="Times New Roman" w:hAnsi="Times New Roman" w:cs="Times New Roman"/>
          <w:color w:val="0D0D0D" w:themeColor="text1" w:themeTint="F2"/>
          <w:sz w:val="24"/>
          <w:szCs w:val="24"/>
          <w:vertAlign w:val="superscript"/>
        </w:rPr>
        <w:t>0</w:t>
      </w:r>
      <w:r w:rsidRPr="0099426A">
        <w:rPr>
          <w:rFonts w:ascii="Times New Roman" w:hAnsi="Times New Roman" w:cs="Times New Roman"/>
          <w:color w:val="0D0D0D" w:themeColor="text1" w:themeTint="F2"/>
          <w:sz w:val="24"/>
          <w:szCs w:val="24"/>
        </w:rPr>
        <w:t xml:space="preserve">c </w:t>
      </w:r>
      <w:r w:rsidRPr="0099426A">
        <w:rPr>
          <w:rFonts w:ascii="Times New Roman" w:hAnsi="Times New Roman" w:cs="Times New Roman"/>
          <w:color w:val="000000"/>
          <w:sz w:val="24"/>
          <w:szCs w:val="24"/>
        </w:rPr>
        <w:t xml:space="preserve">and mean annual rainfall of </w:t>
      </w:r>
      <w:r w:rsidRPr="0099426A">
        <w:rPr>
          <w:rFonts w:ascii="Times New Roman" w:hAnsi="Times New Roman" w:cs="Times New Roman"/>
          <w:color w:val="0D0D0D" w:themeColor="text1" w:themeTint="F2"/>
          <w:sz w:val="24"/>
          <w:szCs w:val="24"/>
        </w:rPr>
        <w:t>1700</w:t>
      </w:r>
      <w:r w:rsidRPr="0099426A">
        <w:rPr>
          <w:rFonts w:ascii="Times New Roman" w:hAnsi="Times New Roman" w:cs="Times New Roman"/>
          <w:color w:val="000000"/>
          <w:sz w:val="24"/>
          <w:szCs w:val="24"/>
        </w:rPr>
        <w:t xml:space="preserve"> to 2</w:t>
      </w:r>
      <w:r w:rsidRPr="0099426A">
        <w:rPr>
          <w:rFonts w:ascii="Times New Roman" w:hAnsi="Times New Roman" w:cs="Times New Roman"/>
          <w:color w:val="0D0D0D" w:themeColor="text1" w:themeTint="F2"/>
          <w:sz w:val="24"/>
          <w:szCs w:val="24"/>
        </w:rPr>
        <w:t>200</w:t>
      </w:r>
      <w:r w:rsidRPr="0099426A">
        <w:rPr>
          <w:rFonts w:ascii="Times New Roman" w:hAnsi="Times New Roman" w:cs="Times New Roman"/>
          <w:color w:val="000000"/>
          <w:sz w:val="24"/>
          <w:szCs w:val="24"/>
        </w:rPr>
        <w:t>mm</w:t>
      </w:r>
      <w:r>
        <w:rPr>
          <w:rFonts w:ascii="Times New Roman" w:hAnsi="Times New Roman" w:cs="Times New Roman"/>
          <w:color w:val="000000"/>
          <w:sz w:val="24"/>
          <w:szCs w:val="24"/>
        </w:rPr>
        <w:t>.</w:t>
      </w:r>
    </w:p>
    <w:p w:rsidR="003D3452" w:rsidRPr="00E07D6A" w:rsidRDefault="003D3452" w:rsidP="003D3452">
      <w:pPr>
        <w:pStyle w:val="Heading2"/>
        <w:spacing w:line="360" w:lineRule="auto"/>
        <w:rPr>
          <w:rFonts w:ascii="Times New Roman" w:hAnsi="Times New Roman" w:cs="Times New Roman"/>
          <w:color w:val="auto"/>
          <w:sz w:val="24"/>
          <w:szCs w:val="24"/>
        </w:rPr>
      </w:pPr>
      <w:r w:rsidRPr="00E07D6A">
        <w:rPr>
          <w:rFonts w:ascii="Times New Roman" w:hAnsi="Times New Roman" w:cs="Times New Roman"/>
          <w:color w:val="auto"/>
          <w:sz w:val="24"/>
          <w:szCs w:val="24"/>
        </w:rPr>
        <w:t xml:space="preserve"> </w:t>
      </w:r>
      <w:bookmarkStart w:id="244" w:name="_Toc72744445"/>
      <w:r w:rsidRPr="00E07D6A">
        <w:rPr>
          <w:rFonts w:ascii="Times New Roman" w:hAnsi="Times New Roman" w:cs="Times New Roman"/>
          <w:color w:val="auto"/>
          <w:sz w:val="24"/>
          <w:szCs w:val="24"/>
        </w:rPr>
        <w:t>Soils</w:t>
      </w:r>
      <w:bookmarkEnd w:id="244"/>
    </w:p>
    <w:p w:rsidR="003D3452" w:rsidRPr="00E07D6A" w:rsidRDefault="003D3452" w:rsidP="003D3452">
      <w:pPr>
        <w:pStyle w:val="ListParagraph"/>
        <w:spacing w:line="360" w:lineRule="auto"/>
        <w:ind w:left="0"/>
        <w:jc w:val="both"/>
        <w:rPr>
          <w:rFonts w:ascii="Times New Roman" w:hAnsi="Times New Roman" w:cs="Times New Roman"/>
          <w:sz w:val="24"/>
          <w:szCs w:val="24"/>
        </w:rPr>
      </w:pPr>
      <w:r w:rsidRPr="00E07D6A">
        <w:rPr>
          <w:rFonts w:ascii="Times New Roman" w:hAnsi="Times New Roman" w:cs="Times New Roman"/>
          <w:color w:val="000000"/>
          <w:sz w:val="24"/>
          <w:szCs w:val="24"/>
        </w:rPr>
        <w:t>Soil type found in the district includes loam soil, clay loam soil and sandy soil. Loam soil is a soil type located in the district, which is unsuitable for agricultural production and productivities. The moderately suitable soil type used for agricultural production in the district is clay loam soil. Sandy soil is suitable for some crops only.</w:t>
      </w:r>
    </w:p>
    <w:p w:rsidR="003D3452" w:rsidRPr="00E07D6A" w:rsidRDefault="003D3452" w:rsidP="00E07D6A">
      <w:pPr>
        <w:pStyle w:val="Heading2"/>
        <w:spacing w:line="360" w:lineRule="auto"/>
        <w:jc w:val="both"/>
        <w:rPr>
          <w:rFonts w:ascii="Times New Roman" w:hAnsi="Times New Roman" w:cs="Times New Roman"/>
          <w:i/>
          <w:color w:val="auto"/>
          <w:sz w:val="24"/>
          <w:szCs w:val="24"/>
        </w:rPr>
      </w:pPr>
      <w:bookmarkStart w:id="245" w:name="_Toc72744446"/>
      <w:r w:rsidRPr="00E07D6A">
        <w:rPr>
          <w:rFonts w:ascii="Times New Roman" w:eastAsia="Calibri" w:hAnsi="Times New Roman" w:cs="Times New Roman"/>
          <w:color w:val="auto"/>
          <w:sz w:val="24"/>
          <w:szCs w:val="24"/>
        </w:rPr>
        <w:t>Vegetation and Wildlife</w:t>
      </w:r>
      <w:bookmarkEnd w:id="245"/>
    </w:p>
    <w:p w:rsidR="003D3452" w:rsidRPr="00E07D6A" w:rsidRDefault="003D3452" w:rsidP="00E07D6A">
      <w:pPr>
        <w:pStyle w:val="Heading3"/>
        <w:spacing w:line="360" w:lineRule="auto"/>
        <w:jc w:val="both"/>
        <w:rPr>
          <w:szCs w:val="24"/>
        </w:rPr>
      </w:pPr>
      <w:bookmarkStart w:id="246" w:name="_Toc72744447"/>
      <w:r w:rsidRPr="00E07D6A">
        <w:rPr>
          <w:rFonts w:eastAsia="Calibri"/>
          <w:b/>
          <w:szCs w:val="24"/>
        </w:rPr>
        <w:t>Vegetation</w:t>
      </w:r>
      <w:bookmarkEnd w:id="246"/>
    </w:p>
    <w:p w:rsidR="003D3452" w:rsidRPr="00E07D6A" w:rsidRDefault="003D3452" w:rsidP="00E07D6A">
      <w:pPr>
        <w:pStyle w:val="BodyText"/>
        <w:spacing w:line="360" w:lineRule="auto"/>
        <w:jc w:val="both"/>
        <w:rPr>
          <w:rFonts w:ascii="Times New Roman" w:hAnsi="Times New Roman" w:cs="Times New Roman"/>
          <w:i/>
          <w:color w:val="000000"/>
          <w:sz w:val="24"/>
          <w:szCs w:val="24"/>
        </w:rPr>
      </w:pPr>
      <w:r w:rsidRPr="00E07D6A">
        <w:rPr>
          <w:rFonts w:ascii="Times New Roman" w:hAnsi="Times New Roman" w:cs="Times New Roman"/>
          <w:color w:val="000000"/>
          <w:sz w:val="24"/>
          <w:szCs w:val="24"/>
        </w:rPr>
        <w:t>Major type of natural vegetation includes high forest covering 3,</w:t>
      </w:r>
      <w:r w:rsidRPr="00E07D6A">
        <w:rPr>
          <w:rFonts w:ascii="Times New Roman" w:hAnsi="Times New Roman" w:cs="Times New Roman"/>
          <w:color w:val="0D0D0D" w:themeColor="text1" w:themeTint="F2"/>
          <w:sz w:val="24"/>
          <w:szCs w:val="24"/>
        </w:rPr>
        <w:t xml:space="preserve">372 </w:t>
      </w:r>
      <w:r w:rsidRPr="00E07D6A">
        <w:rPr>
          <w:rFonts w:ascii="Times New Roman" w:hAnsi="Times New Roman" w:cs="Times New Roman"/>
          <w:color w:val="000000"/>
          <w:sz w:val="24"/>
          <w:szCs w:val="24"/>
        </w:rPr>
        <w:t xml:space="preserve">hectares, other type of natural vegetation found in the district is shrub and bush land with </w:t>
      </w:r>
      <w:r w:rsidRPr="00E07D6A">
        <w:rPr>
          <w:rFonts w:ascii="Times New Roman" w:hAnsi="Times New Roman" w:cs="Times New Roman"/>
          <w:color w:val="0D0D0D" w:themeColor="text1" w:themeTint="F2"/>
          <w:sz w:val="24"/>
          <w:szCs w:val="24"/>
        </w:rPr>
        <w:t xml:space="preserve">5,796 </w:t>
      </w:r>
      <w:r w:rsidRPr="00E07D6A">
        <w:rPr>
          <w:rFonts w:ascii="Times New Roman" w:hAnsi="Times New Roman" w:cs="Times New Roman"/>
          <w:color w:val="000000"/>
          <w:sz w:val="24"/>
          <w:szCs w:val="24"/>
        </w:rPr>
        <w:t>hectare of land and manmade forest 7</w:t>
      </w:r>
      <w:r w:rsidRPr="00E07D6A">
        <w:rPr>
          <w:rFonts w:ascii="Times New Roman" w:hAnsi="Times New Roman" w:cs="Times New Roman"/>
          <w:color w:val="0D0D0D" w:themeColor="text1" w:themeTint="F2"/>
          <w:sz w:val="24"/>
          <w:szCs w:val="24"/>
        </w:rPr>
        <w:t>86</w:t>
      </w:r>
      <w:r w:rsidRPr="00E07D6A">
        <w:rPr>
          <w:rFonts w:ascii="Times New Roman" w:hAnsi="Times New Roman" w:cs="Times New Roman"/>
          <w:color w:val="000000"/>
          <w:sz w:val="24"/>
          <w:szCs w:val="24"/>
        </w:rPr>
        <w:t xml:space="preserve"> hectares of land. </w:t>
      </w:r>
    </w:p>
    <w:p w:rsidR="003D3452" w:rsidRPr="00E07D6A" w:rsidRDefault="003D3452" w:rsidP="00E07D6A">
      <w:pPr>
        <w:pStyle w:val="Heading3"/>
        <w:spacing w:line="360" w:lineRule="auto"/>
        <w:jc w:val="both"/>
        <w:rPr>
          <w:b/>
          <w:szCs w:val="24"/>
        </w:rPr>
      </w:pPr>
      <w:bookmarkStart w:id="247" w:name="_Toc72744448"/>
      <w:r w:rsidRPr="00E07D6A">
        <w:rPr>
          <w:rFonts w:eastAsia="Calibri"/>
          <w:b/>
          <w:szCs w:val="24"/>
        </w:rPr>
        <w:t>Wildlife</w:t>
      </w:r>
      <w:bookmarkEnd w:id="247"/>
    </w:p>
    <w:p w:rsidR="003D3452" w:rsidRPr="00E07D6A" w:rsidRDefault="003D3452" w:rsidP="00E07D6A">
      <w:pPr>
        <w:pStyle w:val="BodyText"/>
        <w:spacing w:line="360" w:lineRule="auto"/>
        <w:jc w:val="both"/>
        <w:rPr>
          <w:rFonts w:ascii="Times New Roman" w:hAnsi="Times New Roman" w:cs="Times New Roman"/>
          <w:i/>
          <w:sz w:val="24"/>
          <w:szCs w:val="24"/>
        </w:rPr>
      </w:pPr>
      <w:r w:rsidRPr="00E07D6A">
        <w:rPr>
          <w:rFonts w:ascii="Times New Roman" w:hAnsi="Times New Roman" w:cs="Times New Roman"/>
          <w:sz w:val="24"/>
          <w:szCs w:val="24"/>
        </w:rPr>
        <w:t xml:space="preserve">Due to deforestation problems, the number of different wild life’s present in the district is being highly reduced from time to time. To reverse this effect of deforestation there is manmade forest and planted by community participation. This district has wildlife’s of different kinds, such as pig, monkey, lion, fox, duck, Eagle, tiger, Hyena, and other different kinds of Birds. These wild animals are reserved in different sanctuaries like Tumujo, Meti, Gorba Gudina, Sagiro, Gatira Dambi and Dange conservation areas. These sanctuaries totally cover an area of </w:t>
      </w:r>
      <w:r w:rsidRPr="00E07D6A">
        <w:rPr>
          <w:rFonts w:ascii="Times New Roman" w:hAnsi="Times New Roman" w:cs="Times New Roman"/>
          <w:color w:val="0D0D0D" w:themeColor="text1" w:themeTint="F2"/>
          <w:sz w:val="24"/>
          <w:szCs w:val="24"/>
        </w:rPr>
        <w:t xml:space="preserve">1,325 </w:t>
      </w:r>
      <w:r w:rsidRPr="00E07D6A">
        <w:rPr>
          <w:rFonts w:ascii="Times New Roman" w:hAnsi="Times New Roman" w:cs="Times New Roman"/>
          <w:sz w:val="24"/>
          <w:szCs w:val="24"/>
        </w:rPr>
        <w:t>hectares.</w:t>
      </w:r>
    </w:p>
    <w:p w:rsidR="003D3452" w:rsidRPr="00E07D6A" w:rsidRDefault="00BC287D" w:rsidP="00E07D6A">
      <w:pPr>
        <w:pStyle w:val="Heading1"/>
        <w:spacing w:before="240" w:line="360" w:lineRule="auto"/>
        <w:jc w:val="both"/>
        <w:rPr>
          <w:rFonts w:ascii="Times New Roman" w:hAnsi="Times New Roman" w:cs="Times New Roman"/>
          <w:color w:val="auto"/>
          <w:sz w:val="24"/>
          <w:szCs w:val="24"/>
        </w:rPr>
      </w:pPr>
      <w:bookmarkStart w:id="248" w:name="_Toc72744449"/>
      <w:r w:rsidRPr="00E07D6A">
        <w:rPr>
          <w:rFonts w:ascii="Times New Roman" w:hAnsi="Times New Roman" w:cs="Times New Roman"/>
          <w:color w:val="auto"/>
          <w:sz w:val="24"/>
          <w:szCs w:val="24"/>
        </w:rPr>
        <w:t>Socio-Economic Conditions</w:t>
      </w:r>
      <w:bookmarkEnd w:id="248"/>
    </w:p>
    <w:p w:rsidR="003D3452" w:rsidRPr="00BC287D" w:rsidRDefault="003D3452" w:rsidP="003D3452">
      <w:pPr>
        <w:pStyle w:val="Heading2"/>
        <w:spacing w:line="360" w:lineRule="auto"/>
        <w:rPr>
          <w:rFonts w:ascii="Times New Roman" w:hAnsi="Times New Roman" w:cs="Times New Roman"/>
          <w:color w:val="auto"/>
          <w:sz w:val="24"/>
          <w:szCs w:val="24"/>
        </w:rPr>
      </w:pPr>
      <w:bookmarkStart w:id="249" w:name="_Toc72744450"/>
      <w:r w:rsidRPr="00BC287D">
        <w:rPr>
          <w:rFonts w:ascii="Times New Roman" w:eastAsia="Calibri" w:hAnsi="Times New Roman" w:cs="Times New Roman"/>
          <w:color w:val="auto"/>
          <w:sz w:val="24"/>
          <w:szCs w:val="24"/>
        </w:rPr>
        <w:t>Population</w:t>
      </w:r>
      <w:bookmarkEnd w:id="249"/>
    </w:p>
    <w:p w:rsidR="003D3452" w:rsidRPr="009D1B8F" w:rsidRDefault="003D3452" w:rsidP="003D3452">
      <w:pPr>
        <w:spacing w:line="360" w:lineRule="auto"/>
        <w:jc w:val="both"/>
        <w:rPr>
          <w:rFonts w:ascii="Times New Roman" w:hAnsi="Times New Roman" w:cs="Times New Roman"/>
          <w:color w:val="002060"/>
          <w:sz w:val="24"/>
          <w:szCs w:val="24"/>
        </w:rPr>
      </w:pPr>
      <w:r w:rsidRPr="009D1B8F">
        <w:rPr>
          <w:rFonts w:ascii="Times New Roman" w:hAnsi="Times New Roman" w:cs="Times New Roman"/>
          <w:color w:val="0D0D0D" w:themeColor="text1" w:themeTint="F2"/>
          <w:sz w:val="24"/>
          <w:szCs w:val="24"/>
        </w:rPr>
        <w:t>Population size, compositions, its spatial distribution, and some other demographic and socio-economic data are very important for planning, monitoring, and evaluation of various development programs. As shown in table below the projected population of Haro Limu district based on population and housing census conducted in 2007</w:t>
      </w:r>
      <w:r>
        <w:rPr>
          <w:rFonts w:ascii="Times New Roman" w:hAnsi="Times New Roman" w:cs="Times New Roman"/>
          <w:color w:val="0D0D0D" w:themeColor="text1" w:themeTint="F2"/>
          <w:sz w:val="24"/>
          <w:szCs w:val="24"/>
        </w:rPr>
        <w:t xml:space="preserve"> G.C  </w:t>
      </w:r>
      <w:r w:rsidRPr="009D1B8F">
        <w:rPr>
          <w:rFonts w:ascii="Times New Roman" w:hAnsi="Times New Roman" w:cs="Times New Roman"/>
          <w:color w:val="0D0D0D" w:themeColor="text1" w:themeTint="F2"/>
          <w:sz w:val="24"/>
          <w:szCs w:val="24"/>
        </w:rPr>
        <w:t xml:space="preserve">75,850 and </w:t>
      </w:r>
      <w:r w:rsidRPr="009D1B8F">
        <w:rPr>
          <w:rFonts w:ascii="Times New Roman" w:hAnsi="Times New Roman" w:cs="Times New Roman"/>
          <w:sz w:val="24"/>
        </w:rPr>
        <w:t>78,054</w:t>
      </w:r>
      <w:r w:rsidRPr="009D1B8F">
        <w:rPr>
          <w:rFonts w:ascii="Times New Roman" w:hAnsi="Times New Roman" w:cs="Times New Roman"/>
          <w:b/>
          <w:sz w:val="24"/>
        </w:rPr>
        <w:t xml:space="preserve"> </w:t>
      </w:r>
      <w:r w:rsidRPr="009D1B8F">
        <w:rPr>
          <w:rFonts w:ascii="Times New Roman" w:hAnsi="Times New Roman" w:cs="Times New Roman"/>
          <w:color w:val="0D0D0D" w:themeColor="text1" w:themeTint="F2"/>
          <w:sz w:val="24"/>
          <w:szCs w:val="24"/>
        </w:rPr>
        <w:t>in</w:t>
      </w:r>
      <w:r>
        <w:rPr>
          <w:rFonts w:ascii="Times New Roman" w:hAnsi="Times New Roman" w:cs="Times New Roman"/>
          <w:color w:val="0D0D0D" w:themeColor="text1" w:themeTint="F2"/>
          <w:sz w:val="24"/>
          <w:szCs w:val="24"/>
        </w:rPr>
        <w:t xml:space="preserve"> the year</w:t>
      </w:r>
      <w:r w:rsidRPr="009D1B8F">
        <w:rPr>
          <w:rFonts w:ascii="Times New Roman" w:hAnsi="Times New Roman" w:cs="Times New Roman"/>
          <w:color w:val="0D0D0D" w:themeColor="text1" w:themeTint="F2"/>
          <w:sz w:val="24"/>
          <w:szCs w:val="24"/>
        </w:rPr>
        <w:t xml:space="preserve"> 2011 and 2012 E.C respectively. By the year 2012 E.C from 78,054 total populations of the district </w:t>
      </w:r>
      <w:r>
        <w:rPr>
          <w:rFonts w:ascii="Times New Roman" w:hAnsi="Times New Roman" w:cs="Times New Roman"/>
          <w:color w:val="0D0D0D" w:themeColor="text1" w:themeTint="F2"/>
          <w:sz w:val="24"/>
          <w:szCs w:val="24"/>
        </w:rPr>
        <w:t>38,926</w:t>
      </w:r>
      <w:r w:rsidRPr="009D1B8F">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50.36</w:t>
      </w:r>
      <w:r w:rsidRPr="009D1B8F">
        <w:rPr>
          <w:rFonts w:ascii="Times New Roman" w:hAnsi="Times New Roman" w:cs="Times New Roman"/>
          <w:color w:val="0D0D0D" w:themeColor="text1" w:themeTint="F2"/>
          <w:sz w:val="24"/>
          <w:szCs w:val="24"/>
        </w:rPr>
        <w:t xml:space="preserve">%) were males whereas about </w:t>
      </w:r>
      <w:r>
        <w:rPr>
          <w:rFonts w:ascii="Times New Roman" w:hAnsi="Times New Roman" w:cs="Times New Roman"/>
          <w:color w:val="0D0D0D" w:themeColor="text1" w:themeTint="F2"/>
          <w:sz w:val="24"/>
          <w:szCs w:val="24"/>
        </w:rPr>
        <w:t>37,828</w:t>
      </w:r>
      <w:r w:rsidRPr="009D1B8F">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49.64</w:t>
      </w:r>
      <w:r w:rsidRPr="009D1B8F">
        <w:rPr>
          <w:rFonts w:ascii="Times New Roman" w:hAnsi="Times New Roman" w:cs="Times New Roman"/>
          <w:color w:val="0D0D0D" w:themeColor="text1" w:themeTint="F2"/>
          <w:sz w:val="24"/>
          <w:szCs w:val="24"/>
        </w:rPr>
        <w:t xml:space="preserve">%) were females. During this year, about </w:t>
      </w:r>
      <w:r>
        <w:rPr>
          <w:rFonts w:ascii="Times New Roman" w:hAnsi="Times New Roman" w:cs="Times New Roman"/>
          <w:sz w:val="24"/>
          <w:szCs w:val="24"/>
        </w:rPr>
        <w:t>85.85</w:t>
      </w:r>
      <w:r w:rsidRPr="009D1B8F">
        <w:rPr>
          <w:rFonts w:ascii="Times New Roman" w:hAnsi="Times New Roman" w:cs="Times New Roman"/>
          <w:sz w:val="24"/>
          <w:szCs w:val="24"/>
        </w:rPr>
        <w:t xml:space="preserve">% </w:t>
      </w:r>
      <w:r w:rsidRPr="009D1B8F">
        <w:rPr>
          <w:rFonts w:ascii="Times New Roman" w:hAnsi="Times New Roman" w:cs="Times New Roman"/>
          <w:color w:val="0D0D0D" w:themeColor="text1" w:themeTint="F2"/>
          <w:sz w:val="24"/>
          <w:szCs w:val="24"/>
        </w:rPr>
        <w:t xml:space="preserve">of the total populations were rural population, which are directly engaged on agricultural activities. The crude population density of the district in the year 2012was </w:t>
      </w:r>
      <w:r w:rsidRPr="009D1B8F">
        <w:rPr>
          <w:rFonts w:ascii="Times New Roman" w:hAnsi="Times New Roman" w:cs="Times New Roman"/>
          <w:sz w:val="24"/>
          <w:szCs w:val="24"/>
        </w:rPr>
        <w:t>13.48</w:t>
      </w:r>
      <w:r w:rsidRPr="009D1B8F">
        <w:rPr>
          <w:rFonts w:ascii="Times New Roman" w:hAnsi="Times New Roman" w:cs="Times New Roman"/>
          <w:b/>
          <w:color w:val="FF0000"/>
          <w:sz w:val="24"/>
          <w:szCs w:val="24"/>
        </w:rPr>
        <w:t xml:space="preserve"> </w:t>
      </w:r>
      <w:r w:rsidRPr="009D1B8F">
        <w:rPr>
          <w:rFonts w:ascii="Times New Roman" w:hAnsi="Times New Roman" w:cs="Times New Roman"/>
          <w:color w:val="0D0D0D" w:themeColor="text1" w:themeTint="F2"/>
          <w:sz w:val="24"/>
          <w:szCs w:val="24"/>
        </w:rPr>
        <w:t>person’s per. km</w:t>
      </w:r>
      <w:r w:rsidRPr="009D1B8F">
        <w:rPr>
          <w:rFonts w:ascii="Times New Roman" w:hAnsi="Times New Roman" w:cs="Times New Roman"/>
          <w:color w:val="0D0D0D" w:themeColor="text1" w:themeTint="F2"/>
          <w:sz w:val="24"/>
          <w:szCs w:val="24"/>
          <w:vertAlign w:val="superscript"/>
        </w:rPr>
        <w:t>2</w:t>
      </w:r>
      <w:r w:rsidRPr="009D1B8F">
        <w:rPr>
          <w:rFonts w:ascii="Times New Roman" w:hAnsi="Times New Roman" w:cs="Times New Roman"/>
          <w:color w:val="002060"/>
          <w:sz w:val="24"/>
          <w:szCs w:val="24"/>
        </w:rPr>
        <w:t xml:space="preserve">. </w:t>
      </w:r>
    </w:p>
    <w:p w:rsidR="00BC287D" w:rsidRDefault="003D3452" w:rsidP="003D3452">
      <w:pPr>
        <w:spacing w:after="0" w:line="240" w:lineRule="auto"/>
        <w:jc w:val="center"/>
        <w:rPr>
          <w:rFonts w:ascii="Times New Roman" w:hAnsi="Times New Roman" w:cs="Times New Roman"/>
          <w:b/>
          <w:i/>
        </w:rPr>
      </w:pPr>
      <w:r>
        <w:rPr>
          <w:rFonts w:ascii="Times New Roman" w:hAnsi="Times New Roman" w:cs="Times New Roman"/>
          <w:b/>
          <w:i/>
        </w:rPr>
        <w:t xml:space="preserve">  </w:t>
      </w:r>
    </w:p>
    <w:p w:rsidR="00BC287D" w:rsidRDefault="00BC287D" w:rsidP="00E07D6A">
      <w:pPr>
        <w:spacing w:after="0" w:line="240" w:lineRule="auto"/>
        <w:rPr>
          <w:rFonts w:ascii="Times New Roman" w:hAnsi="Times New Roman" w:cs="Times New Roman"/>
          <w:b/>
          <w:i/>
        </w:rPr>
      </w:pPr>
    </w:p>
    <w:p w:rsidR="001C5291" w:rsidRDefault="001C5291" w:rsidP="003D3452">
      <w:pPr>
        <w:spacing w:after="0" w:line="240" w:lineRule="auto"/>
        <w:jc w:val="center"/>
        <w:rPr>
          <w:rFonts w:ascii="Times New Roman" w:hAnsi="Times New Roman" w:cs="Times New Roman"/>
          <w:b/>
          <w:i/>
        </w:rPr>
      </w:pPr>
    </w:p>
    <w:p w:rsidR="003D3452" w:rsidRPr="000146E7" w:rsidRDefault="003D3452" w:rsidP="003D3452">
      <w:pPr>
        <w:spacing w:after="0" w:line="240" w:lineRule="auto"/>
        <w:jc w:val="center"/>
        <w:rPr>
          <w:rFonts w:ascii="Times New Roman" w:hAnsi="Times New Roman" w:cs="Times New Roman"/>
          <w:b/>
          <w:i/>
        </w:rPr>
      </w:pPr>
      <w:r w:rsidRPr="000146E7">
        <w:rPr>
          <w:rFonts w:ascii="Times New Roman" w:hAnsi="Times New Roman" w:cs="Times New Roman"/>
          <w:b/>
          <w:i/>
        </w:rPr>
        <w:t xml:space="preserve">Table 1. Total population projected Based on 1999 E.C population and </w:t>
      </w:r>
      <w:r>
        <w:rPr>
          <w:rFonts w:ascii="Times New Roman" w:hAnsi="Times New Roman" w:cs="Times New Roman"/>
          <w:b/>
          <w:i/>
        </w:rPr>
        <w:t>Housing census for the year 2011-2012</w:t>
      </w:r>
      <w:r w:rsidRPr="000146E7">
        <w:rPr>
          <w:rFonts w:ascii="Times New Roman" w:hAnsi="Times New Roman" w:cs="Times New Roman"/>
          <w:b/>
          <w:i/>
        </w:rPr>
        <w:t xml:space="preserve"> E.C</w:t>
      </w:r>
    </w:p>
    <w:tbl>
      <w:tblPr>
        <w:tblStyle w:val="LightGrid-Accent3"/>
        <w:tblW w:w="0" w:type="auto"/>
        <w:tblInd w:w="-100" w:type="dxa"/>
        <w:tblLook w:val="04A0" w:firstRow="1" w:lastRow="0" w:firstColumn="1" w:lastColumn="0" w:noHBand="0" w:noVBand="1"/>
      </w:tblPr>
      <w:tblGrid>
        <w:gridCol w:w="1571"/>
        <w:gridCol w:w="884"/>
        <w:gridCol w:w="937"/>
        <w:gridCol w:w="851"/>
        <w:gridCol w:w="789"/>
        <w:gridCol w:w="931"/>
        <w:gridCol w:w="831"/>
        <w:gridCol w:w="857"/>
        <w:gridCol w:w="931"/>
        <w:gridCol w:w="858"/>
      </w:tblGrid>
      <w:tr w:rsidR="003D3452" w:rsidRPr="000F6FD0" w:rsidTr="00E07D6A">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71" w:type="dxa"/>
            <w:vMerge w:val="restart"/>
            <w:tcBorders>
              <w:bottom w:val="single" w:sz="8" w:space="0" w:color="9BBB59" w:themeColor="accent3"/>
            </w:tcBorders>
          </w:tcPr>
          <w:p w:rsidR="003D3452" w:rsidRPr="0009334B" w:rsidRDefault="003D3452" w:rsidP="003D3452">
            <w:pPr>
              <w:jc w:val="both"/>
              <w:rPr>
                <w:rFonts w:ascii="Times New Roman" w:hAnsi="Times New Roman" w:cs="Times New Roman"/>
                <w:i/>
                <w:szCs w:val="24"/>
              </w:rPr>
            </w:pPr>
          </w:p>
          <w:p w:rsidR="003D3452" w:rsidRPr="0009334B" w:rsidRDefault="003D3452" w:rsidP="003D3452">
            <w:pPr>
              <w:jc w:val="both"/>
              <w:rPr>
                <w:rFonts w:ascii="Times New Roman" w:hAnsi="Times New Roman" w:cs="Times New Roman"/>
                <w:i/>
                <w:szCs w:val="24"/>
              </w:rPr>
            </w:pPr>
            <w:r w:rsidRPr="0009334B">
              <w:rPr>
                <w:rFonts w:ascii="Times New Roman" w:hAnsi="Times New Roman" w:cs="Times New Roman"/>
                <w:i/>
                <w:szCs w:val="24"/>
              </w:rPr>
              <w:t>Year (E.C)</w:t>
            </w:r>
          </w:p>
        </w:tc>
        <w:tc>
          <w:tcPr>
            <w:tcW w:w="2672" w:type="dxa"/>
            <w:gridSpan w:val="3"/>
            <w:hideMark/>
          </w:tcPr>
          <w:p w:rsidR="003D3452" w:rsidRPr="0009334B"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rPr>
            </w:pPr>
            <w:r w:rsidRPr="0009334B">
              <w:rPr>
                <w:rFonts w:ascii="Times New Roman" w:hAnsi="Times New Roman" w:cs="Times New Roman"/>
                <w:i/>
                <w:szCs w:val="24"/>
              </w:rPr>
              <w:t>Rural</w:t>
            </w:r>
          </w:p>
        </w:tc>
        <w:tc>
          <w:tcPr>
            <w:tcW w:w="2551" w:type="dxa"/>
            <w:gridSpan w:val="3"/>
            <w:hideMark/>
          </w:tcPr>
          <w:p w:rsidR="003D3452" w:rsidRPr="0009334B"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highlight w:val="lightGray"/>
              </w:rPr>
            </w:pPr>
            <w:r w:rsidRPr="0009334B">
              <w:rPr>
                <w:rFonts w:ascii="Times New Roman" w:hAnsi="Times New Roman" w:cs="Times New Roman"/>
                <w:i/>
                <w:szCs w:val="24"/>
              </w:rPr>
              <w:t>Urban</w:t>
            </w:r>
          </w:p>
        </w:tc>
        <w:tc>
          <w:tcPr>
            <w:tcW w:w="2646" w:type="dxa"/>
            <w:gridSpan w:val="3"/>
            <w:hideMark/>
          </w:tcPr>
          <w:p w:rsidR="003D3452" w:rsidRPr="0009334B"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Cs w:val="24"/>
              </w:rPr>
            </w:pPr>
            <w:r w:rsidRPr="0009334B">
              <w:rPr>
                <w:rFonts w:ascii="Times New Roman" w:hAnsi="Times New Roman" w:cs="Times New Roman"/>
                <w:i/>
                <w:szCs w:val="24"/>
              </w:rPr>
              <w:t>Total</w:t>
            </w:r>
          </w:p>
        </w:tc>
      </w:tr>
      <w:tr w:rsidR="003D3452" w:rsidRPr="000F6FD0" w:rsidTr="00E07D6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71" w:type="dxa"/>
            <w:vMerge/>
            <w:vAlign w:val="center"/>
            <w:hideMark/>
          </w:tcPr>
          <w:p w:rsidR="003D3452" w:rsidRPr="0009334B" w:rsidRDefault="003D3452" w:rsidP="003D3452">
            <w:pPr>
              <w:jc w:val="both"/>
              <w:rPr>
                <w:rFonts w:ascii="Times New Roman" w:hAnsi="Times New Roman" w:cs="Times New Roman"/>
                <w:szCs w:val="24"/>
              </w:rPr>
            </w:pPr>
          </w:p>
        </w:tc>
        <w:tc>
          <w:tcPr>
            <w:tcW w:w="884"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Male</w:t>
            </w:r>
          </w:p>
        </w:tc>
        <w:tc>
          <w:tcPr>
            <w:tcW w:w="937"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Female</w:t>
            </w:r>
          </w:p>
        </w:tc>
        <w:tc>
          <w:tcPr>
            <w:tcW w:w="851"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Total</w:t>
            </w:r>
          </w:p>
        </w:tc>
        <w:tc>
          <w:tcPr>
            <w:tcW w:w="789"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Male</w:t>
            </w:r>
          </w:p>
        </w:tc>
        <w:tc>
          <w:tcPr>
            <w:tcW w:w="931"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Female</w:t>
            </w:r>
          </w:p>
        </w:tc>
        <w:tc>
          <w:tcPr>
            <w:tcW w:w="831"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Total</w:t>
            </w:r>
          </w:p>
        </w:tc>
        <w:tc>
          <w:tcPr>
            <w:tcW w:w="857"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Male</w:t>
            </w:r>
          </w:p>
        </w:tc>
        <w:tc>
          <w:tcPr>
            <w:tcW w:w="931"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Female</w:t>
            </w:r>
          </w:p>
        </w:tc>
        <w:tc>
          <w:tcPr>
            <w:tcW w:w="858" w:type="dxa"/>
            <w:hideMark/>
          </w:tcPr>
          <w:p w:rsidR="003D3452" w:rsidRPr="0009334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09334B">
              <w:rPr>
                <w:rFonts w:ascii="Times New Roman" w:hAnsi="Times New Roman" w:cs="Times New Roman"/>
                <w:b/>
                <w:szCs w:val="24"/>
              </w:rPr>
              <w:t>Total</w:t>
            </w:r>
          </w:p>
        </w:tc>
      </w:tr>
      <w:tr w:rsidR="003D3452" w:rsidRPr="000F6FD0" w:rsidTr="00E07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hideMark/>
          </w:tcPr>
          <w:p w:rsidR="003D3452" w:rsidRPr="0009334B" w:rsidRDefault="003D3452" w:rsidP="003D3452">
            <w:pPr>
              <w:jc w:val="both"/>
              <w:rPr>
                <w:rFonts w:ascii="Times New Roman" w:hAnsi="Times New Roman" w:cs="Times New Roman"/>
                <w:szCs w:val="24"/>
              </w:rPr>
            </w:pPr>
            <w:r>
              <w:rPr>
                <w:rFonts w:ascii="Times New Roman" w:hAnsi="Times New Roman" w:cs="Times New Roman"/>
                <w:szCs w:val="24"/>
              </w:rPr>
              <w:t>2011</w:t>
            </w:r>
            <w:r w:rsidRPr="0009334B">
              <w:rPr>
                <w:rFonts w:ascii="Times New Roman" w:hAnsi="Times New Roman" w:cs="Times New Roman"/>
                <w:szCs w:val="24"/>
              </w:rPr>
              <w:t xml:space="preserve"> E.C</w:t>
            </w:r>
          </w:p>
        </w:tc>
        <w:tc>
          <w:tcPr>
            <w:tcW w:w="884" w:type="dxa"/>
          </w:tcPr>
          <w:p w:rsidR="003D3452" w:rsidRPr="000F6FD0"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pPr>
            <w:r>
              <w:t>32,678</w:t>
            </w:r>
          </w:p>
        </w:tc>
        <w:tc>
          <w:tcPr>
            <w:tcW w:w="937" w:type="dxa"/>
          </w:tcPr>
          <w:p w:rsidR="003D3452" w:rsidRPr="000F6FD0"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pPr>
            <w:r>
              <w:t>32,442</w:t>
            </w:r>
          </w:p>
        </w:tc>
        <w:tc>
          <w:tcPr>
            <w:tcW w:w="851" w:type="dxa"/>
          </w:tcPr>
          <w:p w:rsidR="003D3452" w:rsidRPr="0034294F"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rPr>
                <w:b/>
              </w:rPr>
            </w:pPr>
            <w:r>
              <w:rPr>
                <w:b/>
              </w:rPr>
              <w:t>65,120</w:t>
            </w:r>
          </w:p>
        </w:tc>
        <w:tc>
          <w:tcPr>
            <w:tcW w:w="789" w:type="dxa"/>
          </w:tcPr>
          <w:p w:rsidR="003D3452" w:rsidRPr="000F6FD0"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pPr>
            <w:r>
              <w:t>5,150</w:t>
            </w:r>
          </w:p>
        </w:tc>
        <w:tc>
          <w:tcPr>
            <w:tcW w:w="931" w:type="dxa"/>
          </w:tcPr>
          <w:p w:rsidR="003D3452" w:rsidRPr="000F6FD0"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pPr>
            <w:r>
              <w:t>5,580</w:t>
            </w:r>
          </w:p>
        </w:tc>
        <w:tc>
          <w:tcPr>
            <w:tcW w:w="831" w:type="dxa"/>
          </w:tcPr>
          <w:p w:rsidR="003D3452" w:rsidRPr="0034294F"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rPr>
                <w:b/>
              </w:rPr>
            </w:pPr>
            <w:r>
              <w:rPr>
                <w:b/>
              </w:rPr>
              <w:t>10,730</w:t>
            </w:r>
          </w:p>
        </w:tc>
        <w:tc>
          <w:tcPr>
            <w:tcW w:w="857" w:type="dxa"/>
          </w:tcPr>
          <w:p w:rsidR="003D3452" w:rsidRPr="000F6FD0"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pPr>
            <w:r>
              <w:t>37,828</w:t>
            </w:r>
          </w:p>
        </w:tc>
        <w:tc>
          <w:tcPr>
            <w:tcW w:w="931" w:type="dxa"/>
          </w:tcPr>
          <w:p w:rsidR="003D3452" w:rsidRPr="000F6FD0"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pPr>
            <w:r>
              <w:t>38,022</w:t>
            </w:r>
          </w:p>
        </w:tc>
        <w:tc>
          <w:tcPr>
            <w:tcW w:w="858" w:type="dxa"/>
          </w:tcPr>
          <w:p w:rsidR="003D3452" w:rsidRPr="0034294F" w:rsidRDefault="003D3452" w:rsidP="003D3452">
            <w:pPr>
              <w:spacing w:line="360" w:lineRule="auto"/>
              <w:cnfStyle w:val="000000010000" w:firstRow="0" w:lastRow="0" w:firstColumn="0" w:lastColumn="0" w:oddVBand="0" w:evenVBand="0" w:oddHBand="0" w:evenHBand="1" w:firstRowFirstColumn="0" w:firstRowLastColumn="0" w:lastRowFirstColumn="0" w:lastRowLastColumn="0"/>
              <w:rPr>
                <w:b/>
              </w:rPr>
            </w:pPr>
            <w:r>
              <w:rPr>
                <w:b/>
              </w:rPr>
              <w:t>75,850</w:t>
            </w:r>
          </w:p>
        </w:tc>
      </w:tr>
      <w:tr w:rsidR="003D3452" w:rsidRPr="000F6FD0" w:rsidTr="00E07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hideMark/>
          </w:tcPr>
          <w:p w:rsidR="003D3452" w:rsidRPr="0009334B" w:rsidRDefault="003D3452" w:rsidP="003D3452">
            <w:pPr>
              <w:jc w:val="both"/>
              <w:rPr>
                <w:rFonts w:ascii="Times New Roman" w:hAnsi="Times New Roman" w:cs="Times New Roman"/>
                <w:szCs w:val="24"/>
              </w:rPr>
            </w:pPr>
            <w:r w:rsidRPr="0009334B">
              <w:rPr>
                <w:rFonts w:ascii="Times New Roman" w:hAnsi="Times New Roman" w:cs="Times New Roman"/>
                <w:szCs w:val="24"/>
              </w:rPr>
              <w:t xml:space="preserve"> </w:t>
            </w:r>
            <w:r>
              <w:rPr>
                <w:rFonts w:ascii="Times New Roman" w:hAnsi="Times New Roman" w:cs="Times New Roman"/>
                <w:szCs w:val="24"/>
              </w:rPr>
              <w:t>2012</w:t>
            </w:r>
            <w:r w:rsidRPr="0009334B">
              <w:rPr>
                <w:rFonts w:ascii="Times New Roman" w:hAnsi="Times New Roman" w:cs="Times New Roman"/>
                <w:szCs w:val="24"/>
              </w:rPr>
              <w:t xml:space="preserve"> E.C</w:t>
            </w:r>
          </w:p>
        </w:tc>
        <w:tc>
          <w:tcPr>
            <w:tcW w:w="884" w:type="dxa"/>
          </w:tcPr>
          <w:p w:rsidR="003D3452" w:rsidRPr="000F6FD0"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pPr>
            <w:r>
              <w:t>33,623</w:t>
            </w:r>
          </w:p>
        </w:tc>
        <w:tc>
          <w:tcPr>
            <w:tcW w:w="937" w:type="dxa"/>
          </w:tcPr>
          <w:p w:rsidR="003D3452" w:rsidRPr="000F6FD0"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pPr>
            <w:r>
              <w:t>33,387</w:t>
            </w:r>
          </w:p>
        </w:tc>
        <w:tc>
          <w:tcPr>
            <w:tcW w:w="851" w:type="dxa"/>
          </w:tcPr>
          <w:p w:rsidR="003D3452" w:rsidRPr="0034294F"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rPr>
                <w:b/>
              </w:rPr>
            </w:pPr>
            <w:r>
              <w:rPr>
                <w:b/>
              </w:rPr>
              <w:t>67,010</w:t>
            </w:r>
          </w:p>
        </w:tc>
        <w:tc>
          <w:tcPr>
            <w:tcW w:w="789" w:type="dxa"/>
          </w:tcPr>
          <w:p w:rsidR="003D3452" w:rsidRPr="000F6FD0"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pPr>
            <w:r>
              <w:t>5,303</w:t>
            </w:r>
          </w:p>
        </w:tc>
        <w:tc>
          <w:tcPr>
            <w:tcW w:w="931" w:type="dxa"/>
          </w:tcPr>
          <w:p w:rsidR="003D3452" w:rsidRPr="000F6FD0"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pPr>
            <w:r>
              <w:t>5,741</w:t>
            </w:r>
          </w:p>
        </w:tc>
        <w:tc>
          <w:tcPr>
            <w:tcW w:w="831" w:type="dxa"/>
          </w:tcPr>
          <w:p w:rsidR="003D3452" w:rsidRPr="0034294F"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rPr>
                <w:b/>
              </w:rPr>
            </w:pPr>
            <w:r>
              <w:rPr>
                <w:b/>
              </w:rPr>
              <w:t>11,044</w:t>
            </w:r>
          </w:p>
        </w:tc>
        <w:tc>
          <w:tcPr>
            <w:tcW w:w="857" w:type="dxa"/>
          </w:tcPr>
          <w:p w:rsidR="003D3452" w:rsidRPr="000F6FD0"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pPr>
            <w:r>
              <w:t>38,926</w:t>
            </w:r>
          </w:p>
        </w:tc>
        <w:tc>
          <w:tcPr>
            <w:tcW w:w="931" w:type="dxa"/>
          </w:tcPr>
          <w:p w:rsidR="003D3452" w:rsidRPr="000F6FD0"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pPr>
            <w:r>
              <w:t>39,128</w:t>
            </w:r>
          </w:p>
        </w:tc>
        <w:tc>
          <w:tcPr>
            <w:tcW w:w="858" w:type="dxa"/>
          </w:tcPr>
          <w:p w:rsidR="003D3452" w:rsidRPr="0034294F"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rPr>
                <w:b/>
              </w:rPr>
            </w:pPr>
            <w:r>
              <w:rPr>
                <w:b/>
              </w:rPr>
              <w:t>78,054</w:t>
            </w:r>
          </w:p>
        </w:tc>
      </w:tr>
    </w:tbl>
    <w:p w:rsidR="003D3452" w:rsidRPr="0009334B" w:rsidRDefault="003D3452" w:rsidP="003D3452">
      <w:pPr>
        <w:jc w:val="both"/>
        <w:rPr>
          <w:rFonts w:ascii="Times New Roman" w:hAnsi="Times New Roman" w:cs="Times New Roman"/>
          <w:b/>
          <w:i/>
          <w:sz w:val="20"/>
          <w:szCs w:val="24"/>
        </w:rPr>
      </w:pPr>
      <w:r>
        <w:rPr>
          <w:rFonts w:ascii="Times New Roman" w:hAnsi="Times New Roman" w:cs="Times New Roman"/>
          <w:i/>
          <w:sz w:val="20"/>
          <w:szCs w:val="24"/>
        </w:rPr>
        <w:t xml:space="preserve">         </w:t>
      </w:r>
      <w:r w:rsidRPr="0009334B">
        <w:rPr>
          <w:rFonts w:ascii="Times New Roman" w:hAnsi="Times New Roman" w:cs="Times New Roman"/>
          <w:b/>
          <w:i/>
          <w:sz w:val="20"/>
          <w:szCs w:val="24"/>
        </w:rPr>
        <w:t>Source: Haro</w:t>
      </w:r>
      <w:r>
        <w:rPr>
          <w:rFonts w:ascii="Times New Roman" w:hAnsi="Times New Roman" w:cs="Times New Roman"/>
          <w:b/>
          <w:i/>
          <w:sz w:val="20"/>
          <w:szCs w:val="24"/>
        </w:rPr>
        <w:t xml:space="preserve"> </w:t>
      </w:r>
      <w:r w:rsidRPr="0009334B">
        <w:rPr>
          <w:rFonts w:ascii="Times New Roman" w:hAnsi="Times New Roman" w:cs="Times New Roman"/>
          <w:b/>
          <w:i/>
          <w:sz w:val="20"/>
          <w:szCs w:val="24"/>
        </w:rPr>
        <w:t>Limu District Health Office</w:t>
      </w:r>
    </w:p>
    <w:p w:rsidR="003D3452" w:rsidRPr="005B549A" w:rsidRDefault="003D3452" w:rsidP="003D3452">
      <w:pPr>
        <w:spacing w:line="360" w:lineRule="auto"/>
        <w:jc w:val="both"/>
        <w:rPr>
          <w:rFonts w:ascii="Times New Roman" w:hAnsi="Times New Roman" w:cs="Times New Roman"/>
          <w:sz w:val="24"/>
          <w:szCs w:val="24"/>
        </w:rPr>
      </w:pPr>
      <w:r w:rsidRPr="005B549A">
        <w:rPr>
          <w:rFonts w:ascii="Times New Roman" w:hAnsi="Times New Roman" w:cs="Times New Roman"/>
          <w:sz w:val="24"/>
          <w:szCs w:val="24"/>
        </w:rPr>
        <w:t xml:space="preserve">The majority of the population of the district was included in the age group 15-64 and family sizes of the district were </w:t>
      </w:r>
      <w:r w:rsidRPr="005B549A">
        <w:rPr>
          <w:rFonts w:ascii="Times New Roman" w:hAnsi="Times New Roman" w:cs="Times New Roman"/>
          <w:b/>
          <w:color w:val="0D0D0D" w:themeColor="text1" w:themeTint="F2"/>
        </w:rPr>
        <w:t xml:space="preserve">33,019 </w:t>
      </w:r>
      <w:r w:rsidRPr="005B549A">
        <w:rPr>
          <w:rFonts w:ascii="Times New Roman" w:hAnsi="Times New Roman" w:cs="Times New Roman"/>
          <w:sz w:val="24"/>
          <w:szCs w:val="24"/>
        </w:rPr>
        <w:t xml:space="preserve">for rural and </w:t>
      </w:r>
      <w:r w:rsidRPr="005B549A">
        <w:rPr>
          <w:rFonts w:ascii="Times New Roman" w:hAnsi="Times New Roman" w:cs="Times New Roman"/>
          <w:b/>
          <w:color w:val="0D0D0D" w:themeColor="text1" w:themeTint="F2"/>
        </w:rPr>
        <w:t xml:space="preserve">7,003 </w:t>
      </w:r>
      <w:r w:rsidRPr="005B549A">
        <w:rPr>
          <w:rFonts w:ascii="Times New Roman" w:hAnsi="Times New Roman" w:cs="Times New Roman"/>
          <w:sz w:val="24"/>
          <w:szCs w:val="24"/>
        </w:rPr>
        <w:t>for urban. Based on the population density there is dispersed rural settlement pattern in each peasant association. The targeted population of the study was all of in this district.</w:t>
      </w:r>
    </w:p>
    <w:p w:rsidR="003D3452" w:rsidRPr="0034294F" w:rsidRDefault="003D3452" w:rsidP="003D345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34294F">
        <w:rPr>
          <w:rFonts w:ascii="Times New Roman" w:hAnsi="Times New Roman" w:cs="Times New Roman"/>
          <w:b/>
          <w:i/>
          <w:sz w:val="24"/>
          <w:szCs w:val="24"/>
        </w:rPr>
        <w:t>Table 2</w:t>
      </w:r>
      <w:r>
        <w:rPr>
          <w:rFonts w:ascii="Times New Roman" w:hAnsi="Times New Roman" w:cs="Times New Roman"/>
          <w:b/>
          <w:i/>
          <w:sz w:val="24"/>
          <w:szCs w:val="24"/>
        </w:rPr>
        <w:t>.</w:t>
      </w:r>
      <w:r w:rsidRPr="0034294F">
        <w:rPr>
          <w:rFonts w:ascii="Times New Roman" w:hAnsi="Times New Roman" w:cs="Times New Roman"/>
          <w:b/>
          <w:i/>
          <w:sz w:val="24"/>
          <w:szCs w:val="24"/>
        </w:rPr>
        <w:t xml:space="preserve"> </w:t>
      </w:r>
      <w:r w:rsidR="00BC287D" w:rsidRPr="0034294F">
        <w:rPr>
          <w:rFonts w:ascii="Times New Roman" w:hAnsi="Times New Roman" w:cs="Times New Roman"/>
          <w:b/>
          <w:i/>
          <w:sz w:val="24"/>
          <w:szCs w:val="24"/>
        </w:rPr>
        <w:t>Population</w:t>
      </w:r>
      <w:r w:rsidRPr="0034294F">
        <w:rPr>
          <w:rFonts w:ascii="Times New Roman" w:hAnsi="Times New Roman" w:cs="Times New Roman"/>
          <w:b/>
          <w:i/>
          <w:sz w:val="24"/>
          <w:szCs w:val="24"/>
        </w:rPr>
        <w:t xml:space="preserve"> of the district by age group</w:t>
      </w:r>
    </w:p>
    <w:tbl>
      <w:tblPr>
        <w:tblStyle w:val="LightGrid-Accent2"/>
        <w:tblW w:w="10170" w:type="dxa"/>
        <w:tblInd w:w="198" w:type="dxa"/>
        <w:tblLayout w:type="fixed"/>
        <w:tblLook w:val="04A0" w:firstRow="1" w:lastRow="0" w:firstColumn="1" w:lastColumn="0" w:noHBand="0" w:noVBand="1"/>
      </w:tblPr>
      <w:tblGrid>
        <w:gridCol w:w="1890"/>
        <w:gridCol w:w="1080"/>
        <w:gridCol w:w="990"/>
        <w:gridCol w:w="900"/>
        <w:gridCol w:w="900"/>
        <w:gridCol w:w="900"/>
        <w:gridCol w:w="810"/>
        <w:gridCol w:w="900"/>
        <w:gridCol w:w="900"/>
        <w:gridCol w:w="900"/>
      </w:tblGrid>
      <w:tr w:rsidR="003D3452" w:rsidRPr="0034294F" w:rsidTr="003D345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90" w:type="dxa"/>
            <w:vMerge w:val="restart"/>
            <w:tcBorders>
              <w:bottom w:val="single" w:sz="8" w:space="0" w:color="C0504D" w:themeColor="accent2"/>
            </w:tcBorders>
            <w:hideMark/>
          </w:tcPr>
          <w:p w:rsidR="003D3452" w:rsidRPr="0009334B" w:rsidRDefault="003D3452" w:rsidP="003D3452">
            <w:pPr>
              <w:jc w:val="both"/>
              <w:rPr>
                <w:rFonts w:ascii="Times New Roman" w:hAnsi="Times New Roman" w:cs="Times New Roman"/>
                <w:i/>
                <w:sz w:val="20"/>
                <w:szCs w:val="24"/>
              </w:rPr>
            </w:pPr>
          </w:p>
          <w:p w:rsidR="003D3452" w:rsidRPr="0009334B" w:rsidRDefault="003D3452" w:rsidP="003D3452">
            <w:pPr>
              <w:jc w:val="both"/>
              <w:rPr>
                <w:rFonts w:ascii="Times New Roman" w:hAnsi="Times New Roman" w:cs="Times New Roman"/>
                <w:i/>
                <w:sz w:val="20"/>
                <w:szCs w:val="24"/>
              </w:rPr>
            </w:pPr>
            <w:r w:rsidRPr="0009334B">
              <w:rPr>
                <w:rFonts w:ascii="Times New Roman" w:hAnsi="Times New Roman" w:cs="Times New Roman"/>
                <w:i/>
                <w:sz w:val="20"/>
                <w:szCs w:val="24"/>
              </w:rPr>
              <w:t>Age group</w:t>
            </w:r>
          </w:p>
        </w:tc>
        <w:tc>
          <w:tcPr>
            <w:tcW w:w="2970" w:type="dxa"/>
            <w:gridSpan w:val="3"/>
            <w:hideMark/>
          </w:tcPr>
          <w:p w:rsidR="003D3452" w:rsidRPr="0009334B" w:rsidRDefault="003D3452" w:rsidP="003D34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4"/>
              </w:rPr>
            </w:pPr>
            <w:r w:rsidRPr="0009334B">
              <w:rPr>
                <w:rFonts w:ascii="Times New Roman" w:hAnsi="Times New Roman" w:cs="Times New Roman"/>
                <w:i/>
                <w:sz w:val="20"/>
                <w:szCs w:val="24"/>
              </w:rPr>
              <w:t>Rural</w:t>
            </w:r>
          </w:p>
        </w:tc>
        <w:tc>
          <w:tcPr>
            <w:tcW w:w="2610" w:type="dxa"/>
            <w:gridSpan w:val="3"/>
            <w:hideMark/>
          </w:tcPr>
          <w:p w:rsidR="003D3452" w:rsidRPr="0009334B" w:rsidRDefault="003D3452" w:rsidP="003D34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4"/>
                <w:highlight w:val="lightGray"/>
              </w:rPr>
            </w:pPr>
            <w:r w:rsidRPr="0009334B">
              <w:rPr>
                <w:rFonts w:ascii="Times New Roman" w:hAnsi="Times New Roman" w:cs="Times New Roman"/>
                <w:i/>
                <w:sz w:val="20"/>
                <w:szCs w:val="24"/>
              </w:rPr>
              <w:t>Urban</w:t>
            </w:r>
          </w:p>
        </w:tc>
        <w:tc>
          <w:tcPr>
            <w:tcW w:w="2700" w:type="dxa"/>
            <w:gridSpan w:val="3"/>
            <w:hideMark/>
          </w:tcPr>
          <w:p w:rsidR="003D3452" w:rsidRPr="0009334B" w:rsidRDefault="003D3452" w:rsidP="003D34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4"/>
              </w:rPr>
            </w:pPr>
            <w:r w:rsidRPr="0009334B">
              <w:rPr>
                <w:rFonts w:ascii="Times New Roman" w:hAnsi="Times New Roman" w:cs="Times New Roman"/>
                <w:i/>
                <w:sz w:val="20"/>
                <w:szCs w:val="24"/>
              </w:rPr>
              <w:t>Total</w:t>
            </w:r>
          </w:p>
        </w:tc>
      </w:tr>
      <w:tr w:rsidR="003D3452" w:rsidRPr="0034294F" w:rsidTr="003D345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890" w:type="dxa"/>
            <w:vMerge/>
            <w:vAlign w:val="center"/>
            <w:hideMark/>
          </w:tcPr>
          <w:p w:rsidR="003D3452" w:rsidRPr="0009334B" w:rsidRDefault="003D3452" w:rsidP="003D3452">
            <w:pPr>
              <w:jc w:val="both"/>
              <w:rPr>
                <w:rFonts w:ascii="Times New Roman" w:hAnsi="Times New Roman" w:cs="Times New Roman"/>
                <w:sz w:val="20"/>
                <w:szCs w:val="24"/>
              </w:rPr>
            </w:pPr>
          </w:p>
        </w:tc>
        <w:tc>
          <w:tcPr>
            <w:tcW w:w="108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Male</w:t>
            </w:r>
          </w:p>
        </w:tc>
        <w:tc>
          <w:tcPr>
            <w:tcW w:w="99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Female</w:t>
            </w:r>
          </w:p>
        </w:tc>
        <w:tc>
          <w:tcPr>
            <w:tcW w:w="90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Total</w:t>
            </w:r>
          </w:p>
        </w:tc>
        <w:tc>
          <w:tcPr>
            <w:tcW w:w="90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Male</w:t>
            </w:r>
          </w:p>
        </w:tc>
        <w:tc>
          <w:tcPr>
            <w:tcW w:w="90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Female</w:t>
            </w:r>
          </w:p>
        </w:tc>
        <w:tc>
          <w:tcPr>
            <w:tcW w:w="81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Total</w:t>
            </w:r>
          </w:p>
        </w:tc>
        <w:tc>
          <w:tcPr>
            <w:tcW w:w="90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Male</w:t>
            </w:r>
          </w:p>
        </w:tc>
        <w:tc>
          <w:tcPr>
            <w:tcW w:w="90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Female</w:t>
            </w:r>
          </w:p>
        </w:tc>
        <w:tc>
          <w:tcPr>
            <w:tcW w:w="900" w:type="dxa"/>
            <w:hideMark/>
          </w:tcPr>
          <w:p w:rsidR="003D3452" w:rsidRPr="0009334B"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9334B">
              <w:rPr>
                <w:rFonts w:ascii="Times New Roman" w:hAnsi="Times New Roman" w:cs="Times New Roman"/>
                <w:b/>
                <w:sz w:val="20"/>
                <w:szCs w:val="24"/>
              </w:rPr>
              <w:t>Total</w:t>
            </w:r>
          </w:p>
        </w:tc>
      </w:tr>
      <w:tr w:rsidR="003D3452" w:rsidRPr="0034294F"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rsidR="003D3452" w:rsidRPr="0009334B" w:rsidRDefault="003D3452" w:rsidP="003D3452">
            <w:pPr>
              <w:jc w:val="both"/>
              <w:rPr>
                <w:rFonts w:ascii="Times New Roman" w:hAnsi="Times New Roman" w:cs="Times New Roman"/>
                <w:sz w:val="20"/>
                <w:szCs w:val="24"/>
              </w:rPr>
            </w:pPr>
            <w:r w:rsidRPr="0009334B">
              <w:rPr>
                <w:rFonts w:ascii="Times New Roman" w:hAnsi="Times New Roman" w:cs="Times New Roman"/>
                <w:sz w:val="20"/>
                <w:szCs w:val="24"/>
              </w:rPr>
              <w:t xml:space="preserve"> 0-14</w:t>
            </w:r>
          </w:p>
        </w:tc>
        <w:tc>
          <w:tcPr>
            <w:tcW w:w="108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16,049</w:t>
            </w:r>
          </w:p>
        </w:tc>
        <w:tc>
          <w:tcPr>
            <w:tcW w:w="99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15,642</w:t>
            </w:r>
          </w:p>
        </w:tc>
        <w:tc>
          <w:tcPr>
            <w:tcW w:w="900" w:type="dxa"/>
          </w:tcPr>
          <w:p w:rsidR="003D3452" w:rsidRPr="00873C3A"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b/>
                <w:color w:val="0D0D0D" w:themeColor="text1" w:themeTint="F2"/>
              </w:rPr>
            </w:pPr>
            <w:r w:rsidRPr="00873C3A">
              <w:rPr>
                <w:b/>
                <w:color w:val="0D0D0D" w:themeColor="text1" w:themeTint="F2"/>
              </w:rPr>
              <w:t>31,691</w:t>
            </w:r>
          </w:p>
        </w:tc>
        <w:tc>
          <w:tcPr>
            <w:tcW w:w="90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1,475</w:t>
            </w:r>
          </w:p>
        </w:tc>
        <w:tc>
          <w:tcPr>
            <w:tcW w:w="90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1,895</w:t>
            </w:r>
          </w:p>
        </w:tc>
        <w:tc>
          <w:tcPr>
            <w:tcW w:w="810" w:type="dxa"/>
          </w:tcPr>
          <w:p w:rsidR="003D3452" w:rsidRPr="00873C3A"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b/>
                <w:color w:val="0D0D0D" w:themeColor="text1" w:themeTint="F2"/>
              </w:rPr>
            </w:pPr>
            <w:r w:rsidRPr="00873C3A">
              <w:rPr>
                <w:b/>
                <w:color w:val="0D0D0D" w:themeColor="text1" w:themeTint="F2"/>
              </w:rPr>
              <w:t>3,370</w:t>
            </w:r>
          </w:p>
        </w:tc>
        <w:tc>
          <w:tcPr>
            <w:tcW w:w="90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17,524</w:t>
            </w:r>
          </w:p>
        </w:tc>
        <w:tc>
          <w:tcPr>
            <w:tcW w:w="90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17,537</w:t>
            </w:r>
          </w:p>
        </w:tc>
        <w:tc>
          <w:tcPr>
            <w:tcW w:w="900" w:type="dxa"/>
          </w:tcPr>
          <w:p w:rsidR="003D3452" w:rsidRPr="00873C3A"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b/>
                <w:color w:val="0D0D0D" w:themeColor="text1" w:themeTint="F2"/>
              </w:rPr>
            </w:pPr>
            <w:r w:rsidRPr="00873C3A">
              <w:rPr>
                <w:b/>
                <w:color w:val="0D0D0D" w:themeColor="text1" w:themeTint="F2"/>
              </w:rPr>
              <w:t>35,061</w:t>
            </w:r>
          </w:p>
        </w:tc>
      </w:tr>
      <w:tr w:rsidR="003D3452" w:rsidRPr="0034294F" w:rsidTr="003D345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hideMark/>
          </w:tcPr>
          <w:p w:rsidR="003D3452" w:rsidRPr="0009334B" w:rsidRDefault="003D3452" w:rsidP="003D3452">
            <w:pPr>
              <w:jc w:val="both"/>
              <w:rPr>
                <w:rFonts w:ascii="Times New Roman" w:hAnsi="Times New Roman" w:cs="Times New Roman"/>
                <w:sz w:val="20"/>
                <w:szCs w:val="24"/>
              </w:rPr>
            </w:pPr>
            <w:r w:rsidRPr="0009334B">
              <w:rPr>
                <w:rFonts w:ascii="Times New Roman" w:hAnsi="Times New Roman" w:cs="Times New Roman"/>
                <w:sz w:val="20"/>
                <w:szCs w:val="24"/>
              </w:rPr>
              <w:t>15-64</w:t>
            </w:r>
          </w:p>
        </w:tc>
        <w:tc>
          <w:tcPr>
            <w:tcW w:w="1080" w:type="dxa"/>
            <w:tcBorders>
              <w:bottom w:val="single" w:sz="4" w:space="0" w:color="auto"/>
            </w:tcBorders>
          </w:tcPr>
          <w:p w:rsidR="003D3452" w:rsidRPr="00233C21"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16,355</w:t>
            </w:r>
          </w:p>
        </w:tc>
        <w:tc>
          <w:tcPr>
            <w:tcW w:w="990" w:type="dxa"/>
            <w:tcBorders>
              <w:bottom w:val="single" w:sz="4" w:space="0" w:color="auto"/>
            </w:tcBorders>
          </w:tcPr>
          <w:p w:rsidR="003D3452" w:rsidRPr="00233C21"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16,664</w:t>
            </w:r>
          </w:p>
        </w:tc>
        <w:tc>
          <w:tcPr>
            <w:tcW w:w="900" w:type="dxa"/>
            <w:tcBorders>
              <w:bottom w:val="single" w:sz="4" w:space="0" w:color="auto"/>
            </w:tcBorders>
          </w:tcPr>
          <w:p w:rsidR="003D3452" w:rsidRPr="00873C3A"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color w:val="0D0D0D" w:themeColor="text1" w:themeTint="F2"/>
              </w:rPr>
            </w:pPr>
            <w:r w:rsidRPr="00873C3A">
              <w:rPr>
                <w:b/>
                <w:color w:val="0D0D0D" w:themeColor="text1" w:themeTint="F2"/>
              </w:rPr>
              <w:t>33,019</w:t>
            </w:r>
          </w:p>
        </w:tc>
        <w:tc>
          <w:tcPr>
            <w:tcW w:w="900" w:type="dxa"/>
            <w:tcBorders>
              <w:bottom w:val="single" w:sz="4" w:space="0" w:color="auto"/>
            </w:tcBorders>
          </w:tcPr>
          <w:p w:rsidR="003D3452" w:rsidRPr="00233C21"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3,496</w:t>
            </w:r>
          </w:p>
        </w:tc>
        <w:tc>
          <w:tcPr>
            <w:tcW w:w="900" w:type="dxa"/>
            <w:tcBorders>
              <w:bottom w:val="single" w:sz="4" w:space="0" w:color="auto"/>
            </w:tcBorders>
          </w:tcPr>
          <w:p w:rsidR="003D3452" w:rsidRPr="00233C21"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3,515</w:t>
            </w:r>
          </w:p>
        </w:tc>
        <w:tc>
          <w:tcPr>
            <w:tcW w:w="810" w:type="dxa"/>
            <w:tcBorders>
              <w:bottom w:val="single" w:sz="4" w:space="0" w:color="auto"/>
            </w:tcBorders>
          </w:tcPr>
          <w:p w:rsidR="003D3452" w:rsidRPr="00873C3A"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color w:val="0D0D0D" w:themeColor="text1" w:themeTint="F2"/>
              </w:rPr>
            </w:pPr>
            <w:r w:rsidRPr="00873C3A">
              <w:rPr>
                <w:b/>
                <w:color w:val="0D0D0D" w:themeColor="text1" w:themeTint="F2"/>
              </w:rPr>
              <w:t>7,003</w:t>
            </w:r>
          </w:p>
        </w:tc>
        <w:tc>
          <w:tcPr>
            <w:tcW w:w="900" w:type="dxa"/>
            <w:tcBorders>
              <w:bottom w:val="single" w:sz="4" w:space="0" w:color="auto"/>
            </w:tcBorders>
          </w:tcPr>
          <w:p w:rsidR="003D3452" w:rsidRPr="00233C21"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19,851</w:t>
            </w:r>
          </w:p>
        </w:tc>
        <w:tc>
          <w:tcPr>
            <w:tcW w:w="900" w:type="dxa"/>
            <w:tcBorders>
              <w:bottom w:val="single" w:sz="4" w:space="0" w:color="auto"/>
            </w:tcBorders>
          </w:tcPr>
          <w:p w:rsidR="003D3452" w:rsidRPr="00233C21"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20,179</w:t>
            </w:r>
          </w:p>
        </w:tc>
        <w:tc>
          <w:tcPr>
            <w:tcW w:w="900" w:type="dxa"/>
            <w:tcBorders>
              <w:bottom w:val="single" w:sz="4" w:space="0" w:color="auto"/>
            </w:tcBorders>
          </w:tcPr>
          <w:p w:rsidR="003D3452" w:rsidRPr="00873C3A"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color w:val="0D0D0D" w:themeColor="text1" w:themeTint="F2"/>
              </w:rPr>
            </w:pPr>
            <w:r w:rsidRPr="00873C3A">
              <w:rPr>
                <w:b/>
                <w:color w:val="0D0D0D" w:themeColor="text1" w:themeTint="F2"/>
              </w:rPr>
              <w:t>40,030</w:t>
            </w:r>
          </w:p>
        </w:tc>
      </w:tr>
      <w:tr w:rsidR="003D3452" w:rsidRPr="0034294F"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rsidR="003D3452" w:rsidRPr="0009334B" w:rsidRDefault="003D3452" w:rsidP="003D3452">
            <w:pPr>
              <w:jc w:val="both"/>
              <w:rPr>
                <w:rFonts w:ascii="Times New Roman" w:hAnsi="Times New Roman" w:cs="Times New Roman"/>
                <w:sz w:val="18"/>
                <w:szCs w:val="24"/>
              </w:rPr>
            </w:pPr>
            <w:r w:rsidRPr="0009334B">
              <w:rPr>
                <w:rFonts w:ascii="Times New Roman" w:hAnsi="Times New Roman" w:cs="Times New Roman"/>
                <w:sz w:val="18"/>
                <w:szCs w:val="24"/>
              </w:rPr>
              <w:t>Old age65</w:t>
            </w:r>
            <w:r w:rsidRPr="0009334B">
              <w:rPr>
                <w:rFonts w:ascii="Times New Roman" w:hAnsi="Times New Roman" w:cs="Times New Roman"/>
                <w:sz w:val="18"/>
                <w:szCs w:val="24"/>
                <w:vertAlign w:val="superscript"/>
              </w:rPr>
              <w:t>+</w:t>
            </w:r>
            <w:r w:rsidRPr="0009334B">
              <w:rPr>
                <w:rFonts w:ascii="Times New Roman" w:hAnsi="Times New Roman" w:cs="Times New Roman"/>
                <w:sz w:val="18"/>
                <w:szCs w:val="24"/>
              </w:rPr>
              <w:t xml:space="preserve"> &amp; above </w:t>
            </w:r>
          </w:p>
        </w:tc>
        <w:tc>
          <w:tcPr>
            <w:tcW w:w="108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1,219</w:t>
            </w:r>
          </w:p>
        </w:tc>
        <w:tc>
          <w:tcPr>
            <w:tcW w:w="99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1,081</w:t>
            </w:r>
          </w:p>
        </w:tc>
        <w:tc>
          <w:tcPr>
            <w:tcW w:w="900" w:type="dxa"/>
          </w:tcPr>
          <w:p w:rsidR="003D3452" w:rsidRPr="00873C3A"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b/>
                <w:color w:val="0D0D0D" w:themeColor="text1" w:themeTint="F2"/>
              </w:rPr>
            </w:pPr>
            <w:r w:rsidRPr="00873C3A">
              <w:rPr>
                <w:b/>
                <w:color w:val="0D0D0D" w:themeColor="text1" w:themeTint="F2"/>
              </w:rPr>
              <w:t>2,300</w:t>
            </w:r>
          </w:p>
        </w:tc>
        <w:tc>
          <w:tcPr>
            <w:tcW w:w="90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340</w:t>
            </w:r>
          </w:p>
        </w:tc>
        <w:tc>
          <w:tcPr>
            <w:tcW w:w="90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331</w:t>
            </w:r>
          </w:p>
        </w:tc>
        <w:tc>
          <w:tcPr>
            <w:tcW w:w="810" w:type="dxa"/>
          </w:tcPr>
          <w:p w:rsidR="003D3452" w:rsidRPr="00873C3A"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b/>
                <w:color w:val="0D0D0D" w:themeColor="text1" w:themeTint="F2"/>
              </w:rPr>
            </w:pPr>
            <w:r w:rsidRPr="00873C3A">
              <w:rPr>
                <w:b/>
                <w:color w:val="0D0D0D" w:themeColor="text1" w:themeTint="F2"/>
              </w:rPr>
              <w:t>671</w:t>
            </w:r>
          </w:p>
        </w:tc>
        <w:tc>
          <w:tcPr>
            <w:tcW w:w="90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1,559</w:t>
            </w:r>
          </w:p>
        </w:tc>
        <w:tc>
          <w:tcPr>
            <w:tcW w:w="900" w:type="dxa"/>
          </w:tcPr>
          <w:p w:rsidR="003D3452" w:rsidRPr="00233C21"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1,412</w:t>
            </w:r>
          </w:p>
        </w:tc>
        <w:tc>
          <w:tcPr>
            <w:tcW w:w="900" w:type="dxa"/>
          </w:tcPr>
          <w:p w:rsidR="003D3452" w:rsidRPr="00873C3A"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b/>
                <w:color w:val="0D0D0D" w:themeColor="text1" w:themeTint="F2"/>
              </w:rPr>
            </w:pPr>
            <w:r w:rsidRPr="00873C3A">
              <w:rPr>
                <w:b/>
                <w:color w:val="0D0D0D" w:themeColor="text1" w:themeTint="F2"/>
              </w:rPr>
              <w:t>2,971</w:t>
            </w:r>
          </w:p>
        </w:tc>
      </w:tr>
      <w:tr w:rsidR="003D3452" w:rsidRPr="0034294F"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rsidR="003D3452" w:rsidRPr="00462D2E" w:rsidRDefault="003D3452" w:rsidP="003D3452">
            <w:pPr>
              <w:jc w:val="both"/>
              <w:rPr>
                <w:rFonts w:ascii="Times New Roman" w:hAnsi="Times New Roman" w:cs="Times New Roman"/>
                <w:b w:val="0"/>
                <w:sz w:val="18"/>
                <w:szCs w:val="24"/>
              </w:rPr>
            </w:pPr>
            <w:r w:rsidRPr="00462D2E">
              <w:rPr>
                <w:rFonts w:ascii="Times New Roman" w:hAnsi="Times New Roman" w:cs="Times New Roman"/>
                <w:sz w:val="18"/>
                <w:szCs w:val="24"/>
              </w:rPr>
              <w:t>Total</w:t>
            </w:r>
          </w:p>
        </w:tc>
        <w:tc>
          <w:tcPr>
            <w:tcW w:w="108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33,623</w:t>
            </w:r>
          </w:p>
        </w:tc>
        <w:tc>
          <w:tcPr>
            <w:tcW w:w="99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33,387</w:t>
            </w:r>
          </w:p>
        </w:tc>
        <w:tc>
          <w:tcPr>
            <w:tcW w:w="90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67,010</w:t>
            </w:r>
          </w:p>
        </w:tc>
        <w:tc>
          <w:tcPr>
            <w:tcW w:w="90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5,303</w:t>
            </w:r>
          </w:p>
        </w:tc>
        <w:tc>
          <w:tcPr>
            <w:tcW w:w="90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5,741</w:t>
            </w:r>
          </w:p>
        </w:tc>
        <w:tc>
          <w:tcPr>
            <w:tcW w:w="81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11,044</w:t>
            </w:r>
          </w:p>
        </w:tc>
        <w:tc>
          <w:tcPr>
            <w:tcW w:w="90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38,926</w:t>
            </w:r>
          </w:p>
        </w:tc>
        <w:tc>
          <w:tcPr>
            <w:tcW w:w="90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39,128</w:t>
            </w:r>
          </w:p>
        </w:tc>
        <w:tc>
          <w:tcPr>
            <w:tcW w:w="900" w:type="dxa"/>
          </w:tcPr>
          <w:p w:rsidR="003D3452" w:rsidRPr="00C55109"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b/>
                <w:sz w:val="18"/>
              </w:rPr>
            </w:pPr>
            <w:r w:rsidRPr="00C55109">
              <w:rPr>
                <w:b/>
                <w:sz w:val="18"/>
              </w:rPr>
              <w:t>78,054</w:t>
            </w:r>
          </w:p>
        </w:tc>
      </w:tr>
    </w:tbl>
    <w:p w:rsidR="003D3452" w:rsidRPr="00287B98" w:rsidRDefault="003D3452" w:rsidP="003D3452">
      <w:pPr>
        <w:spacing w:line="360" w:lineRule="auto"/>
        <w:jc w:val="both"/>
        <w:rPr>
          <w:rFonts w:ascii="Times New Roman" w:hAnsi="Times New Roman" w:cs="Times New Roman"/>
          <w:b/>
          <w:i/>
          <w:sz w:val="20"/>
        </w:rPr>
      </w:pPr>
      <w:r>
        <w:rPr>
          <w:rFonts w:ascii="Times New Roman" w:hAnsi="Times New Roman" w:cs="Times New Roman"/>
          <w:sz w:val="20"/>
        </w:rPr>
        <w:t xml:space="preserve">           </w:t>
      </w:r>
      <w:r w:rsidRPr="00287B98">
        <w:rPr>
          <w:rFonts w:ascii="Times New Roman" w:hAnsi="Times New Roman" w:cs="Times New Roman"/>
          <w:b/>
          <w:i/>
          <w:sz w:val="20"/>
        </w:rPr>
        <w:t>Source: HaroLimu District Agricultural Development Office</w:t>
      </w:r>
    </w:p>
    <w:p w:rsidR="003D3452" w:rsidRPr="004C26A9" w:rsidRDefault="003D3452" w:rsidP="003D3452">
      <w:pPr>
        <w:spacing w:line="360" w:lineRule="auto"/>
        <w:jc w:val="both"/>
        <w:rPr>
          <w:rFonts w:ascii="Times New Roman" w:hAnsi="Times New Roman" w:cs="Times New Roman"/>
          <w:sz w:val="24"/>
          <w:szCs w:val="24"/>
        </w:rPr>
      </w:pPr>
      <w:r w:rsidRPr="00E36A66">
        <w:rPr>
          <w:rFonts w:ascii="Times New Roman" w:hAnsi="Times New Roman" w:cs="Times New Roman"/>
          <w:sz w:val="24"/>
          <w:szCs w:val="24"/>
        </w:rPr>
        <w:t xml:space="preserve">According to data obtained from district education office, there were about </w:t>
      </w:r>
      <w:r w:rsidRPr="006667F5">
        <w:rPr>
          <w:rFonts w:ascii="Times New Roman" w:hAnsi="Times New Roman" w:cs="Times New Roman"/>
          <w:b/>
          <w:szCs w:val="24"/>
        </w:rPr>
        <w:t>488</w:t>
      </w:r>
      <w:r w:rsidRPr="00E36A66">
        <w:rPr>
          <w:rFonts w:ascii="Times New Roman" w:hAnsi="Times New Roman" w:cs="Times New Roman"/>
          <w:b/>
          <w:sz w:val="24"/>
          <w:szCs w:val="24"/>
        </w:rPr>
        <w:t xml:space="preserve"> </w:t>
      </w:r>
      <w:r w:rsidRPr="00E36A66">
        <w:rPr>
          <w:rFonts w:ascii="Times New Roman" w:hAnsi="Times New Roman" w:cs="Times New Roman"/>
          <w:sz w:val="24"/>
          <w:szCs w:val="24"/>
        </w:rPr>
        <w:t xml:space="preserve">populations below the age 18 (school age populations) of whom </w:t>
      </w:r>
      <w:r>
        <w:rPr>
          <w:rFonts w:ascii="Times New Roman" w:hAnsi="Times New Roman" w:cs="Times New Roman"/>
          <w:b/>
          <w:szCs w:val="24"/>
        </w:rPr>
        <w:t>260</w:t>
      </w:r>
      <w:r w:rsidRPr="006667F5">
        <w:rPr>
          <w:rFonts w:ascii="Times New Roman" w:hAnsi="Times New Roman" w:cs="Times New Roman"/>
          <w:b/>
          <w:szCs w:val="24"/>
        </w:rPr>
        <w:t>(</w:t>
      </w:r>
      <w:r>
        <w:rPr>
          <w:rFonts w:ascii="Times New Roman" w:hAnsi="Times New Roman" w:cs="Times New Roman"/>
          <w:b/>
          <w:szCs w:val="24"/>
        </w:rPr>
        <w:t>53.28</w:t>
      </w:r>
      <w:r w:rsidRPr="006667F5">
        <w:rPr>
          <w:rFonts w:ascii="Times New Roman" w:hAnsi="Times New Roman" w:cs="Times New Roman"/>
          <w:b/>
          <w:szCs w:val="24"/>
        </w:rPr>
        <w:t xml:space="preserve">%) </w:t>
      </w:r>
      <w:r w:rsidRPr="00E36A66">
        <w:rPr>
          <w:rFonts w:ascii="Times New Roman" w:hAnsi="Times New Roman" w:cs="Times New Roman"/>
          <w:sz w:val="24"/>
          <w:szCs w:val="24"/>
        </w:rPr>
        <w:t xml:space="preserve">were males and </w:t>
      </w:r>
      <w:r>
        <w:rPr>
          <w:rFonts w:ascii="Times New Roman" w:hAnsi="Times New Roman" w:cs="Times New Roman"/>
          <w:b/>
          <w:szCs w:val="24"/>
        </w:rPr>
        <w:t>228</w:t>
      </w:r>
      <w:r w:rsidRPr="006667F5">
        <w:rPr>
          <w:rFonts w:ascii="Times New Roman" w:hAnsi="Times New Roman" w:cs="Times New Roman"/>
          <w:b/>
          <w:szCs w:val="24"/>
        </w:rPr>
        <w:t xml:space="preserve"> (</w:t>
      </w:r>
      <w:r>
        <w:rPr>
          <w:rFonts w:ascii="Times New Roman" w:hAnsi="Times New Roman" w:cs="Times New Roman"/>
          <w:b/>
          <w:szCs w:val="24"/>
        </w:rPr>
        <w:t>46.72</w:t>
      </w:r>
      <w:r w:rsidRPr="006667F5">
        <w:rPr>
          <w:rFonts w:ascii="Times New Roman" w:hAnsi="Times New Roman" w:cs="Times New Roman"/>
          <w:b/>
          <w:szCs w:val="24"/>
        </w:rPr>
        <w:t xml:space="preserve">%) </w:t>
      </w:r>
      <w:r w:rsidRPr="00E36A66">
        <w:rPr>
          <w:rFonts w:ascii="Times New Roman" w:hAnsi="Times New Roman" w:cs="Times New Roman"/>
          <w:sz w:val="24"/>
          <w:szCs w:val="24"/>
        </w:rPr>
        <w:t xml:space="preserve">were females. Out of this </w:t>
      </w:r>
      <w:r>
        <w:rPr>
          <w:rFonts w:ascii="Times New Roman" w:hAnsi="Times New Roman" w:cs="Times New Roman"/>
          <w:b/>
          <w:szCs w:val="24"/>
        </w:rPr>
        <w:t>252</w:t>
      </w:r>
      <w:r w:rsidRPr="006667F5">
        <w:rPr>
          <w:rFonts w:ascii="Times New Roman" w:hAnsi="Times New Roman" w:cs="Times New Roman"/>
          <w:b/>
          <w:szCs w:val="24"/>
        </w:rPr>
        <w:t>(</w:t>
      </w:r>
      <w:r>
        <w:rPr>
          <w:rFonts w:ascii="Times New Roman" w:hAnsi="Times New Roman" w:cs="Times New Roman"/>
          <w:b/>
          <w:szCs w:val="24"/>
        </w:rPr>
        <w:t>51.64</w:t>
      </w:r>
      <w:r w:rsidRPr="006667F5">
        <w:rPr>
          <w:rFonts w:ascii="Times New Roman" w:hAnsi="Times New Roman" w:cs="Times New Roman"/>
          <w:b/>
          <w:szCs w:val="24"/>
        </w:rPr>
        <w:t xml:space="preserve">%) </w:t>
      </w:r>
      <w:r w:rsidRPr="00E36A66">
        <w:rPr>
          <w:rFonts w:ascii="Times New Roman" w:hAnsi="Times New Roman" w:cs="Times New Roman"/>
          <w:sz w:val="24"/>
          <w:szCs w:val="24"/>
        </w:rPr>
        <w:t xml:space="preserve">were urban population with school age and </w:t>
      </w:r>
      <w:r>
        <w:rPr>
          <w:rFonts w:ascii="Times New Roman" w:hAnsi="Times New Roman" w:cs="Times New Roman"/>
          <w:b/>
          <w:sz w:val="24"/>
          <w:szCs w:val="24"/>
        </w:rPr>
        <w:t>236</w:t>
      </w:r>
      <w:r w:rsidRPr="00E36A66">
        <w:rPr>
          <w:rFonts w:ascii="Times New Roman" w:hAnsi="Times New Roman" w:cs="Times New Roman"/>
          <w:b/>
          <w:sz w:val="24"/>
          <w:szCs w:val="24"/>
        </w:rPr>
        <w:t xml:space="preserve"> (</w:t>
      </w:r>
      <w:r>
        <w:rPr>
          <w:rFonts w:ascii="Times New Roman" w:hAnsi="Times New Roman" w:cs="Times New Roman"/>
          <w:b/>
          <w:sz w:val="24"/>
          <w:szCs w:val="24"/>
        </w:rPr>
        <w:t xml:space="preserve">48.36 </w:t>
      </w:r>
      <w:r w:rsidRPr="00E36A66">
        <w:rPr>
          <w:rFonts w:ascii="Times New Roman" w:hAnsi="Times New Roman" w:cs="Times New Roman"/>
          <w:b/>
          <w:sz w:val="24"/>
          <w:szCs w:val="24"/>
        </w:rPr>
        <w:t>%)</w:t>
      </w:r>
      <w:r>
        <w:rPr>
          <w:rFonts w:ascii="Times New Roman" w:hAnsi="Times New Roman" w:cs="Times New Roman"/>
          <w:b/>
          <w:sz w:val="24"/>
          <w:szCs w:val="24"/>
        </w:rPr>
        <w:t xml:space="preserve"> </w:t>
      </w:r>
      <w:r w:rsidRPr="00E36A66">
        <w:rPr>
          <w:rFonts w:ascii="Times New Roman" w:hAnsi="Times New Roman" w:cs="Times New Roman"/>
          <w:sz w:val="24"/>
          <w:szCs w:val="24"/>
        </w:rPr>
        <w:t>were r</w:t>
      </w:r>
      <w:r>
        <w:rPr>
          <w:rFonts w:ascii="Times New Roman" w:hAnsi="Times New Roman" w:cs="Times New Roman"/>
          <w:sz w:val="24"/>
          <w:szCs w:val="24"/>
        </w:rPr>
        <w:t>ural population with school age.</w:t>
      </w:r>
    </w:p>
    <w:p w:rsidR="003D3452" w:rsidRPr="00B05F89" w:rsidRDefault="003D3452" w:rsidP="003D3452">
      <w:pPr>
        <w:spacing w:after="0" w:line="240" w:lineRule="auto"/>
        <w:jc w:val="both"/>
        <w:rPr>
          <w:rFonts w:ascii="Times New Roman" w:hAnsi="Times New Roman" w:cs="Times New Roman"/>
          <w:b/>
          <w:i/>
        </w:rPr>
      </w:pPr>
      <w:r w:rsidRPr="00B05F89">
        <w:rPr>
          <w:rFonts w:ascii="Times New Roman" w:hAnsi="Times New Roman" w:cs="Times New Roman"/>
          <w:b/>
          <w:i/>
        </w:rPr>
        <w:t xml:space="preserve">                     </w:t>
      </w:r>
      <w:r>
        <w:rPr>
          <w:rFonts w:ascii="Times New Roman" w:hAnsi="Times New Roman" w:cs="Times New Roman"/>
          <w:b/>
          <w:i/>
        </w:rPr>
        <w:t>Table 3.</w:t>
      </w:r>
      <w:r w:rsidRPr="00B05F89">
        <w:rPr>
          <w:rFonts w:ascii="Times New Roman" w:hAnsi="Times New Roman" w:cs="Times New Roman"/>
          <w:b/>
          <w:i/>
        </w:rPr>
        <w:t xml:space="preserve"> School Age of the District’s Population by Age Group</w:t>
      </w:r>
    </w:p>
    <w:tbl>
      <w:tblPr>
        <w:tblStyle w:val="LightGrid-Accent3"/>
        <w:tblW w:w="9270" w:type="dxa"/>
        <w:tblInd w:w="288" w:type="dxa"/>
        <w:tblLayout w:type="fixed"/>
        <w:tblLook w:val="04A0" w:firstRow="1" w:lastRow="0" w:firstColumn="1" w:lastColumn="0" w:noHBand="0" w:noVBand="1"/>
      </w:tblPr>
      <w:tblGrid>
        <w:gridCol w:w="2520"/>
        <w:gridCol w:w="630"/>
        <w:gridCol w:w="810"/>
        <w:gridCol w:w="720"/>
        <w:gridCol w:w="720"/>
        <w:gridCol w:w="810"/>
        <w:gridCol w:w="720"/>
        <w:gridCol w:w="810"/>
        <w:gridCol w:w="810"/>
        <w:gridCol w:w="720"/>
      </w:tblGrid>
      <w:tr w:rsidR="003D3452" w:rsidRPr="00C17D7E" w:rsidTr="003D345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520" w:type="dxa"/>
            <w:vMerge w:val="restart"/>
            <w:tcBorders>
              <w:bottom w:val="single" w:sz="8" w:space="0" w:color="9BBB59" w:themeColor="accent3"/>
            </w:tcBorders>
            <w:hideMark/>
          </w:tcPr>
          <w:p w:rsidR="003D3452" w:rsidRPr="0045494D" w:rsidRDefault="003D3452" w:rsidP="003D3452">
            <w:pPr>
              <w:jc w:val="both"/>
              <w:rPr>
                <w:rFonts w:ascii="Times New Roman" w:hAnsi="Times New Roman" w:cs="Times New Roman"/>
                <w:i/>
                <w:sz w:val="20"/>
                <w:szCs w:val="24"/>
              </w:rPr>
            </w:pPr>
          </w:p>
          <w:p w:rsidR="003D3452" w:rsidRPr="0045494D" w:rsidRDefault="003D3452" w:rsidP="003D3452">
            <w:pPr>
              <w:jc w:val="both"/>
              <w:rPr>
                <w:rFonts w:ascii="Times New Roman" w:hAnsi="Times New Roman" w:cs="Times New Roman"/>
                <w:i/>
                <w:sz w:val="20"/>
                <w:szCs w:val="24"/>
              </w:rPr>
            </w:pPr>
            <w:r w:rsidRPr="0045494D">
              <w:rPr>
                <w:rFonts w:ascii="Times New Roman" w:hAnsi="Times New Roman" w:cs="Times New Roman"/>
                <w:i/>
                <w:sz w:val="20"/>
                <w:szCs w:val="24"/>
              </w:rPr>
              <w:t>Age group</w:t>
            </w:r>
          </w:p>
        </w:tc>
        <w:tc>
          <w:tcPr>
            <w:tcW w:w="2160" w:type="dxa"/>
            <w:gridSpan w:val="3"/>
            <w:hideMark/>
          </w:tcPr>
          <w:p w:rsidR="003D3452" w:rsidRPr="0045494D" w:rsidRDefault="003D3452" w:rsidP="003D345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4"/>
              </w:rPr>
            </w:pPr>
            <w:r w:rsidRPr="0045494D">
              <w:rPr>
                <w:rFonts w:ascii="Times New Roman" w:hAnsi="Times New Roman" w:cs="Times New Roman"/>
                <w:i/>
                <w:sz w:val="20"/>
                <w:szCs w:val="24"/>
              </w:rPr>
              <w:t>Rural</w:t>
            </w:r>
          </w:p>
        </w:tc>
        <w:tc>
          <w:tcPr>
            <w:tcW w:w="2250" w:type="dxa"/>
            <w:gridSpan w:val="3"/>
            <w:hideMark/>
          </w:tcPr>
          <w:p w:rsidR="003D3452" w:rsidRPr="0045494D" w:rsidRDefault="003D3452" w:rsidP="003D345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4"/>
                <w:highlight w:val="lightGray"/>
              </w:rPr>
            </w:pPr>
            <w:r w:rsidRPr="0045494D">
              <w:rPr>
                <w:rFonts w:ascii="Times New Roman" w:hAnsi="Times New Roman" w:cs="Times New Roman"/>
                <w:i/>
                <w:sz w:val="20"/>
                <w:szCs w:val="24"/>
              </w:rPr>
              <w:t>Urban</w:t>
            </w:r>
          </w:p>
        </w:tc>
        <w:tc>
          <w:tcPr>
            <w:tcW w:w="2340" w:type="dxa"/>
            <w:gridSpan w:val="3"/>
            <w:hideMark/>
          </w:tcPr>
          <w:p w:rsidR="003D3452" w:rsidRPr="0045494D" w:rsidRDefault="003D3452" w:rsidP="003D3452">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4"/>
              </w:rPr>
            </w:pPr>
            <w:r w:rsidRPr="0045494D">
              <w:rPr>
                <w:rFonts w:ascii="Times New Roman" w:hAnsi="Times New Roman" w:cs="Times New Roman"/>
                <w:i/>
                <w:sz w:val="20"/>
                <w:szCs w:val="24"/>
              </w:rPr>
              <w:t>Total</w:t>
            </w:r>
          </w:p>
        </w:tc>
      </w:tr>
      <w:tr w:rsidR="003D3452" w:rsidRPr="00C17D7E" w:rsidTr="003D345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20" w:type="dxa"/>
            <w:vMerge/>
            <w:vAlign w:val="center"/>
            <w:hideMark/>
          </w:tcPr>
          <w:p w:rsidR="003D3452" w:rsidRPr="0045494D" w:rsidRDefault="003D3452" w:rsidP="003D3452">
            <w:pPr>
              <w:jc w:val="both"/>
              <w:rPr>
                <w:rFonts w:ascii="Times New Roman" w:hAnsi="Times New Roman" w:cs="Times New Roman"/>
                <w:sz w:val="20"/>
                <w:szCs w:val="24"/>
              </w:rPr>
            </w:pPr>
          </w:p>
        </w:tc>
        <w:tc>
          <w:tcPr>
            <w:tcW w:w="630" w:type="dxa"/>
            <w:hideMark/>
          </w:tcPr>
          <w:p w:rsidR="003D3452" w:rsidRPr="0045494D"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Male</w:t>
            </w:r>
          </w:p>
        </w:tc>
        <w:tc>
          <w:tcPr>
            <w:tcW w:w="810" w:type="dxa"/>
            <w:hideMark/>
          </w:tcPr>
          <w:p w:rsidR="003D3452" w:rsidRPr="0045494D"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Female</w:t>
            </w:r>
          </w:p>
        </w:tc>
        <w:tc>
          <w:tcPr>
            <w:tcW w:w="720" w:type="dxa"/>
            <w:hideMark/>
          </w:tcPr>
          <w:p w:rsidR="003D3452" w:rsidRPr="0045494D"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Total</w:t>
            </w:r>
          </w:p>
        </w:tc>
        <w:tc>
          <w:tcPr>
            <w:tcW w:w="720" w:type="dxa"/>
            <w:hideMark/>
          </w:tcPr>
          <w:p w:rsidR="003D3452" w:rsidRPr="0045494D"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Male</w:t>
            </w:r>
          </w:p>
        </w:tc>
        <w:tc>
          <w:tcPr>
            <w:tcW w:w="810" w:type="dxa"/>
            <w:hideMark/>
          </w:tcPr>
          <w:p w:rsidR="003D3452" w:rsidRPr="0045494D"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Female</w:t>
            </w:r>
          </w:p>
        </w:tc>
        <w:tc>
          <w:tcPr>
            <w:tcW w:w="720" w:type="dxa"/>
            <w:hideMark/>
          </w:tcPr>
          <w:p w:rsidR="003D3452" w:rsidRPr="0045494D"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Total</w:t>
            </w:r>
          </w:p>
        </w:tc>
        <w:tc>
          <w:tcPr>
            <w:tcW w:w="810" w:type="dxa"/>
            <w:hideMark/>
          </w:tcPr>
          <w:p w:rsidR="003D3452" w:rsidRPr="0045494D"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Male</w:t>
            </w:r>
          </w:p>
        </w:tc>
        <w:tc>
          <w:tcPr>
            <w:tcW w:w="810" w:type="dxa"/>
            <w:hideMark/>
          </w:tcPr>
          <w:p w:rsidR="003D3452" w:rsidRPr="0045494D"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Female</w:t>
            </w:r>
          </w:p>
        </w:tc>
        <w:tc>
          <w:tcPr>
            <w:tcW w:w="720" w:type="dxa"/>
            <w:hideMark/>
          </w:tcPr>
          <w:p w:rsidR="003D3452" w:rsidRPr="0045494D" w:rsidRDefault="003D3452" w:rsidP="003D345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sidRPr="0045494D">
              <w:rPr>
                <w:rFonts w:ascii="Times New Roman" w:hAnsi="Times New Roman" w:cs="Times New Roman"/>
                <w:b/>
                <w:sz w:val="18"/>
                <w:szCs w:val="24"/>
              </w:rPr>
              <w:t>Total</w:t>
            </w:r>
          </w:p>
        </w:tc>
      </w:tr>
      <w:tr w:rsidR="003D3452" w:rsidRPr="00C17D7E"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rsidR="003D3452" w:rsidRPr="0045494D" w:rsidRDefault="003D3452" w:rsidP="003D3452">
            <w:pPr>
              <w:jc w:val="both"/>
              <w:rPr>
                <w:rFonts w:ascii="Times New Roman" w:hAnsi="Times New Roman" w:cs="Times New Roman"/>
                <w:sz w:val="18"/>
                <w:szCs w:val="24"/>
              </w:rPr>
            </w:pPr>
            <w:r w:rsidRPr="0045494D">
              <w:rPr>
                <w:rFonts w:ascii="Times New Roman" w:hAnsi="Times New Roman" w:cs="Times New Roman"/>
                <w:sz w:val="18"/>
                <w:szCs w:val="24"/>
              </w:rPr>
              <w:t>&lt;7     (kindergarten)</w:t>
            </w:r>
          </w:p>
        </w:tc>
        <w:tc>
          <w:tcPr>
            <w:tcW w:w="63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45494D">
              <w:rPr>
                <w:rFonts w:ascii="Times New Roman" w:hAnsi="Times New Roman" w:cs="Times New Roman"/>
                <w:sz w:val="18"/>
                <w:szCs w:val="24"/>
              </w:rPr>
              <w:t>0</w:t>
            </w:r>
          </w:p>
        </w:tc>
        <w:tc>
          <w:tcPr>
            <w:tcW w:w="81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45494D">
              <w:rPr>
                <w:rFonts w:ascii="Times New Roman" w:hAnsi="Times New Roman" w:cs="Times New Roman"/>
                <w:sz w:val="18"/>
                <w:szCs w:val="24"/>
              </w:rPr>
              <w:t>0</w:t>
            </w:r>
          </w:p>
        </w:tc>
        <w:tc>
          <w:tcPr>
            <w:tcW w:w="72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45494D">
              <w:rPr>
                <w:rFonts w:ascii="Times New Roman" w:hAnsi="Times New Roman" w:cs="Times New Roman"/>
                <w:sz w:val="18"/>
                <w:szCs w:val="24"/>
              </w:rPr>
              <w:t>0</w:t>
            </w:r>
          </w:p>
        </w:tc>
        <w:tc>
          <w:tcPr>
            <w:tcW w:w="72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26</w:t>
            </w:r>
          </w:p>
        </w:tc>
        <w:tc>
          <w:tcPr>
            <w:tcW w:w="81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45494D">
              <w:rPr>
                <w:rFonts w:ascii="Times New Roman" w:hAnsi="Times New Roman" w:cs="Times New Roman"/>
                <w:sz w:val="18"/>
                <w:szCs w:val="24"/>
              </w:rPr>
              <w:t>3</w:t>
            </w:r>
            <w:r>
              <w:rPr>
                <w:rFonts w:ascii="Times New Roman" w:hAnsi="Times New Roman" w:cs="Times New Roman"/>
                <w:sz w:val="18"/>
                <w:szCs w:val="24"/>
              </w:rPr>
              <w:t>4</w:t>
            </w:r>
          </w:p>
        </w:tc>
        <w:tc>
          <w:tcPr>
            <w:tcW w:w="72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60</w:t>
            </w:r>
          </w:p>
        </w:tc>
        <w:tc>
          <w:tcPr>
            <w:tcW w:w="81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45494D">
              <w:rPr>
                <w:rFonts w:ascii="Times New Roman" w:hAnsi="Times New Roman" w:cs="Times New Roman"/>
                <w:sz w:val="18"/>
                <w:szCs w:val="24"/>
              </w:rPr>
              <w:t>2</w:t>
            </w:r>
            <w:r>
              <w:rPr>
                <w:rFonts w:ascii="Times New Roman" w:hAnsi="Times New Roman" w:cs="Times New Roman"/>
                <w:sz w:val="18"/>
                <w:szCs w:val="24"/>
              </w:rPr>
              <w:t>6</w:t>
            </w:r>
          </w:p>
        </w:tc>
        <w:tc>
          <w:tcPr>
            <w:tcW w:w="81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sidRPr="0045494D">
              <w:rPr>
                <w:rFonts w:ascii="Times New Roman" w:hAnsi="Times New Roman" w:cs="Times New Roman"/>
                <w:sz w:val="18"/>
                <w:szCs w:val="24"/>
              </w:rPr>
              <w:t>3</w:t>
            </w:r>
            <w:r>
              <w:rPr>
                <w:rFonts w:ascii="Times New Roman" w:hAnsi="Times New Roman" w:cs="Times New Roman"/>
                <w:sz w:val="18"/>
                <w:szCs w:val="24"/>
              </w:rPr>
              <w:t>4</w:t>
            </w:r>
          </w:p>
        </w:tc>
        <w:tc>
          <w:tcPr>
            <w:tcW w:w="72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60</w:t>
            </w:r>
          </w:p>
        </w:tc>
      </w:tr>
      <w:tr w:rsidR="003D3452" w:rsidRPr="00C17D7E"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rsidR="003D3452" w:rsidRPr="0045494D" w:rsidRDefault="003D3452" w:rsidP="003D3452">
            <w:pPr>
              <w:jc w:val="both"/>
              <w:rPr>
                <w:rFonts w:ascii="Times New Roman" w:hAnsi="Times New Roman" w:cs="Times New Roman"/>
                <w:sz w:val="18"/>
                <w:szCs w:val="24"/>
              </w:rPr>
            </w:pPr>
            <w:r w:rsidRPr="0045494D">
              <w:rPr>
                <w:rFonts w:ascii="Times New Roman" w:hAnsi="Times New Roman" w:cs="Times New Roman"/>
                <w:sz w:val="18"/>
                <w:szCs w:val="24"/>
              </w:rPr>
              <w:t>7-14 (primary school age)</w:t>
            </w:r>
          </w:p>
        </w:tc>
        <w:tc>
          <w:tcPr>
            <w:tcW w:w="63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4,356</w:t>
            </w:r>
          </w:p>
        </w:tc>
        <w:tc>
          <w:tcPr>
            <w:tcW w:w="81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4,987</w:t>
            </w:r>
          </w:p>
        </w:tc>
        <w:tc>
          <w:tcPr>
            <w:tcW w:w="72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8,443</w:t>
            </w:r>
          </w:p>
        </w:tc>
        <w:tc>
          <w:tcPr>
            <w:tcW w:w="72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1,089</w:t>
            </w:r>
          </w:p>
        </w:tc>
        <w:tc>
          <w:tcPr>
            <w:tcW w:w="81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1,106</w:t>
            </w:r>
          </w:p>
        </w:tc>
        <w:tc>
          <w:tcPr>
            <w:tcW w:w="72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2,195</w:t>
            </w:r>
          </w:p>
        </w:tc>
        <w:tc>
          <w:tcPr>
            <w:tcW w:w="81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5,456</w:t>
            </w:r>
          </w:p>
        </w:tc>
        <w:tc>
          <w:tcPr>
            <w:tcW w:w="81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5,193</w:t>
            </w:r>
          </w:p>
        </w:tc>
        <w:tc>
          <w:tcPr>
            <w:tcW w:w="72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10,649</w:t>
            </w:r>
          </w:p>
        </w:tc>
      </w:tr>
      <w:tr w:rsidR="003D3452" w:rsidRPr="00C17D7E"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rsidR="003D3452" w:rsidRPr="0045494D" w:rsidRDefault="003D3452" w:rsidP="003D3452">
            <w:pPr>
              <w:jc w:val="both"/>
              <w:rPr>
                <w:rFonts w:ascii="Times New Roman" w:hAnsi="Times New Roman" w:cs="Times New Roman"/>
                <w:sz w:val="18"/>
                <w:szCs w:val="24"/>
              </w:rPr>
            </w:pPr>
            <w:r>
              <w:rPr>
                <w:rFonts w:ascii="Times New Roman" w:hAnsi="Times New Roman" w:cs="Times New Roman"/>
                <w:sz w:val="18"/>
                <w:szCs w:val="24"/>
              </w:rPr>
              <w:t xml:space="preserve">15-18 </w:t>
            </w:r>
            <w:r w:rsidRPr="0045494D">
              <w:rPr>
                <w:rFonts w:ascii="Times New Roman" w:hAnsi="Times New Roman" w:cs="Times New Roman"/>
                <w:sz w:val="18"/>
                <w:szCs w:val="24"/>
              </w:rPr>
              <w:t>(secondary school age )</w:t>
            </w:r>
          </w:p>
        </w:tc>
        <w:tc>
          <w:tcPr>
            <w:tcW w:w="63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3,429</w:t>
            </w:r>
          </w:p>
        </w:tc>
        <w:tc>
          <w:tcPr>
            <w:tcW w:w="81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3,252</w:t>
            </w:r>
          </w:p>
        </w:tc>
        <w:tc>
          <w:tcPr>
            <w:tcW w:w="72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6,681</w:t>
            </w:r>
          </w:p>
        </w:tc>
        <w:tc>
          <w:tcPr>
            <w:tcW w:w="72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1,533</w:t>
            </w:r>
          </w:p>
        </w:tc>
        <w:tc>
          <w:tcPr>
            <w:tcW w:w="81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1,243</w:t>
            </w:r>
          </w:p>
        </w:tc>
        <w:tc>
          <w:tcPr>
            <w:tcW w:w="72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2,776</w:t>
            </w:r>
          </w:p>
        </w:tc>
        <w:tc>
          <w:tcPr>
            <w:tcW w:w="81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4,962</w:t>
            </w:r>
          </w:p>
        </w:tc>
        <w:tc>
          <w:tcPr>
            <w:tcW w:w="81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4,494</w:t>
            </w:r>
          </w:p>
        </w:tc>
        <w:tc>
          <w:tcPr>
            <w:tcW w:w="720" w:type="dxa"/>
          </w:tcPr>
          <w:p w:rsidR="003D3452" w:rsidRPr="0045494D" w:rsidRDefault="003D3452" w:rsidP="003D3452">
            <w:pPr>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9,456</w:t>
            </w:r>
          </w:p>
        </w:tc>
      </w:tr>
      <w:tr w:rsidR="003D3452" w:rsidRPr="00C17D7E"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rsidR="003D3452" w:rsidRPr="0045494D" w:rsidRDefault="003D3452" w:rsidP="003D3452">
            <w:pPr>
              <w:jc w:val="both"/>
              <w:rPr>
                <w:rFonts w:ascii="Times New Roman" w:hAnsi="Times New Roman" w:cs="Times New Roman"/>
                <w:b w:val="0"/>
                <w:sz w:val="18"/>
                <w:szCs w:val="24"/>
              </w:rPr>
            </w:pPr>
            <w:r w:rsidRPr="0045494D">
              <w:rPr>
                <w:rFonts w:ascii="Times New Roman" w:hAnsi="Times New Roman" w:cs="Times New Roman"/>
                <w:sz w:val="18"/>
                <w:szCs w:val="24"/>
              </w:rPr>
              <w:t>Total</w:t>
            </w:r>
          </w:p>
        </w:tc>
        <w:tc>
          <w:tcPr>
            <w:tcW w:w="63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7,785</w:t>
            </w:r>
          </w:p>
        </w:tc>
        <w:tc>
          <w:tcPr>
            <w:tcW w:w="81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8,239</w:t>
            </w:r>
          </w:p>
        </w:tc>
        <w:tc>
          <w:tcPr>
            <w:tcW w:w="72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15,124</w:t>
            </w:r>
          </w:p>
        </w:tc>
        <w:tc>
          <w:tcPr>
            <w:tcW w:w="72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2,648</w:t>
            </w:r>
          </w:p>
        </w:tc>
        <w:tc>
          <w:tcPr>
            <w:tcW w:w="81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2,383</w:t>
            </w:r>
          </w:p>
        </w:tc>
        <w:tc>
          <w:tcPr>
            <w:tcW w:w="72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5,031</w:t>
            </w:r>
          </w:p>
        </w:tc>
        <w:tc>
          <w:tcPr>
            <w:tcW w:w="81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10,444</w:t>
            </w:r>
          </w:p>
        </w:tc>
        <w:tc>
          <w:tcPr>
            <w:tcW w:w="81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9,721</w:t>
            </w:r>
          </w:p>
        </w:tc>
        <w:tc>
          <w:tcPr>
            <w:tcW w:w="720" w:type="dxa"/>
          </w:tcPr>
          <w:p w:rsidR="003D3452" w:rsidRPr="0045494D" w:rsidRDefault="003D3452" w:rsidP="003D345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4"/>
              </w:rPr>
            </w:pPr>
            <w:r>
              <w:rPr>
                <w:rFonts w:ascii="Times New Roman" w:hAnsi="Times New Roman" w:cs="Times New Roman"/>
                <w:b/>
                <w:sz w:val="18"/>
                <w:szCs w:val="24"/>
              </w:rPr>
              <w:t>20,165</w:t>
            </w:r>
          </w:p>
        </w:tc>
      </w:tr>
    </w:tbl>
    <w:p w:rsidR="003D3452" w:rsidRPr="000146E7" w:rsidRDefault="003D3452" w:rsidP="003D3452">
      <w:pPr>
        <w:spacing w:line="360" w:lineRule="auto"/>
        <w:jc w:val="both"/>
        <w:rPr>
          <w:rFonts w:ascii="Times New Roman" w:hAnsi="Times New Roman" w:cs="Times New Roman"/>
          <w:b/>
          <w:i/>
          <w:sz w:val="20"/>
        </w:rPr>
      </w:pPr>
      <w:r>
        <w:rPr>
          <w:rFonts w:ascii="Times New Roman" w:hAnsi="Times New Roman" w:cs="Times New Roman"/>
          <w:sz w:val="20"/>
        </w:rPr>
        <w:t xml:space="preserve">               </w:t>
      </w:r>
      <w:r w:rsidRPr="000146E7">
        <w:rPr>
          <w:rFonts w:ascii="Times New Roman" w:hAnsi="Times New Roman" w:cs="Times New Roman"/>
          <w:b/>
          <w:i/>
          <w:sz w:val="20"/>
        </w:rPr>
        <w:t>Source: HaroLimu District Education Office</w:t>
      </w:r>
    </w:p>
    <w:p w:rsidR="003D3452" w:rsidRPr="00C17D7E" w:rsidRDefault="003D3452" w:rsidP="003D3452">
      <w:pPr>
        <w:spacing w:line="360" w:lineRule="auto"/>
        <w:jc w:val="both"/>
        <w:rPr>
          <w:rFonts w:ascii="Times New Roman" w:hAnsi="Times New Roman" w:cs="Times New Roman"/>
          <w:sz w:val="24"/>
          <w:szCs w:val="24"/>
        </w:rPr>
      </w:pPr>
      <w:r w:rsidRPr="00C17D7E">
        <w:rPr>
          <w:rFonts w:ascii="Times New Roman" w:hAnsi="Times New Roman" w:cs="Times New Roman"/>
          <w:sz w:val="24"/>
          <w:szCs w:val="24"/>
        </w:rPr>
        <w:t>According to the above table, the total number of kindergarten pupils less than seven years by 20</w:t>
      </w:r>
      <w:r>
        <w:rPr>
          <w:rFonts w:ascii="Times New Roman" w:hAnsi="Times New Roman" w:cs="Times New Roman"/>
          <w:sz w:val="24"/>
          <w:szCs w:val="24"/>
        </w:rPr>
        <w:t>12</w:t>
      </w:r>
      <w:r w:rsidRPr="00C17D7E">
        <w:rPr>
          <w:rFonts w:ascii="Times New Roman" w:hAnsi="Times New Roman" w:cs="Times New Roman"/>
          <w:sz w:val="24"/>
          <w:szCs w:val="24"/>
        </w:rPr>
        <w:t xml:space="preserve"> E.C</w:t>
      </w:r>
      <w:r w:rsidRPr="00C17D7E">
        <w:rPr>
          <w:rFonts w:ascii="Times New Roman" w:hAnsi="Times New Roman" w:cs="Times New Roman"/>
          <w:b/>
          <w:sz w:val="24"/>
          <w:szCs w:val="24"/>
        </w:rPr>
        <w:t xml:space="preserve"> </w:t>
      </w:r>
      <w:r w:rsidRPr="008A1C80">
        <w:rPr>
          <w:rFonts w:ascii="Times New Roman" w:hAnsi="Times New Roman" w:cs="Times New Roman"/>
          <w:sz w:val="24"/>
          <w:szCs w:val="24"/>
        </w:rPr>
        <w:t>is</w:t>
      </w:r>
      <w:r w:rsidRPr="00C17D7E">
        <w:rPr>
          <w:rFonts w:ascii="Times New Roman" w:hAnsi="Times New Roman" w:cs="Times New Roman"/>
          <w:sz w:val="24"/>
          <w:szCs w:val="24"/>
        </w:rPr>
        <w:t xml:space="preserve"> unknown because data</w:t>
      </w:r>
      <w:r>
        <w:rPr>
          <w:rFonts w:ascii="Times New Roman" w:hAnsi="Times New Roman" w:cs="Times New Roman"/>
          <w:sz w:val="24"/>
          <w:szCs w:val="24"/>
        </w:rPr>
        <w:t xml:space="preserve"> availability</w:t>
      </w:r>
      <w:r w:rsidRPr="00C17D7E">
        <w:rPr>
          <w:rFonts w:ascii="Times New Roman" w:hAnsi="Times New Roman" w:cs="Times New Roman"/>
          <w:sz w:val="24"/>
          <w:szCs w:val="24"/>
        </w:rPr>
        <w:t>. The number of students of primary school age between 7-14 in HaroLimmu district</w:t>
      </w:r>
      <w:r>
        <w:rPr>
          <w:rFonts w:ascii="Times New Roman" w:hAnsi="Times New Roman" w:cs="Times New Roman"/>
          <w:sz w:val="24"/>
          <w:szCs w:val="24"/>
        </w:rPr>
        <w:t xml:space="preserve"> </w:t>
      </w:r>
      <w:r w:rsidRPr="00C17D7E">
        <w:rPr>
          <w:rFonts w:ascii="Times New Roman" w:hAnsi="Times New Roman" w:cs="Times New Roman"/>
          <w:sz w:val="24"/>
          <w:szCs w:val="24"/>
        </w:rPr>
        <w:t xml:space="preserve">was </w:t>
      </w:r>
      <w:r>
        <w:rPr>
          <w:rFonts w:ascii="Times New Roman" w:hAnsi="Times New Roman" w:cs="Times New Roman"/>
          <w:sz w:val="24"/>
          <w:szCs w:val="24"/>
        </w:rPr>
        <w:t xml:space="preserve">180 </w:t>
      </w:r>
      <w:r w:rsidRPr="00C17D7E">
        <w:rPr>
          <w:rFonts w:ascii="Times New Roman" w:hAnsi="Times New Roman" w:cs="Times New Roman"/>
          <w:sz w:val="24"/>
          <w:szCs w:val="24"/>
        </w:rPr>
        <w:t xml:space="preserve">for rural and </w:t>
      </w:r>
      <w:r>
        <w:rPr>
          <w:rFonts w:ascii="Times New Roman" w:hAnsi="Times New Roman" w:cs="Times New Roman"/>
          <w:sz w:val="24"/>
          <w:szCs w:val="24"/>
        </w:rPr>
        <w:t>192</w:t>
      </w:r>
      <w:r w:rsidRPr="00C17D7E">
        <w:rPr>
          <w:rFonts w:ascii="Times New Roman" w:hAnsi="Times New Roman" w:cs="Times New Roman"/>
          <w:sz w:val="24"/>
          <w:szCs w:val="24"/>
        </w:rPr>
        <w:t xml:space="preserve"> for urban centers and this age group covers majority of school age in the district.</w:t>
      </w:r>
    </w:p>
    <w:p w:rsidR="003D3452" w:rsidRPr="00E07D6A" w:rsidRDefault="003D3452" w:rsidP="003D3452">
      <w:pPr>
        <w:pStyle w:val="Heading2"/>
        <w:rPr>
          <w:rFonts w:ascii="Times New Roman" w:hAnsi="Times New Roman" w:cs="Times New Roman"/>
          <w:color w:val="auto"/>
          <w:sz w:val="24"/>
          <w:szCs w:val="24"/>
        </w:rPr>
      </w:pPr>
      <w:bookmarkStart w:id="250" w:name="_Toc72744451"/>
      <w:r w:rsidRPr="00E07D6A">
        <w:rPr>
          <w:rFonts w:ascii="Times New Roman" w:eastAsia="Calibri" w:hAnsi="Times New Roman" w:cs="Times New Roman"/>
          <w:color w:val="auto"/>
          <w:sz w:val="24"/>
          <w:szCs w:val="24"/>
        </w:rPr>
        <w:t>Agriculture</w:t>
      </w:r>
      <w:bookmarkEnd w:id="250"/>
    </w:p>
    <w:p w:rsidR="003D3452" w:rsidRPr="000146E7" w:rsidRDefault="003D3452" w:rsidP="003D3452">
      <w:pPr>
        <w:pStyle w:val="Heading3"/>
        <w:spacing w:line="360" w:lineRule="auto"/>
      </w:pPr>
      <w:bookmarkStart w:id="251" w:name="_Toc72744452"/>
      <w:r w:rsidRPr="00E07D6A">
        <w:rPr>
          <w:rFonts w:eastAsia="Calibri"/>
          <w:b/>
          <w:szCs w:val="24"/>
        </w:rPr>
        <w:t>Farmers Association and their members</w:t>
      </w:r>
      <w:r w:rsidRPr="000146E7">
        <w:rPr>
          <w:rFonts w:eastAsia="Calibri"/>
        </w:rPr>
        <w:t>.</w:t>
      </w:r>
      <w:bookmarkEnd w:id="251"/>
    </w:p>
    <w:p w:rsidR="003D3452" w:rsidRPr="0087027E" w:rsidRDefault="003D3452" w:rsidP="003D3452">
      <w:pPr>
        <w:spacing w:line="360" w:lineRule="auto"/>
        <w:jc w:val="both"/>
        <w:rPr>
          <w:rFonts w:ascii="Times New Roman" w:hAnsi="Times New Roman" w:cs="Times New Roman"/>
          <w:sz w:val="24"/>
          <w:szCs w:val="24"/>
        </w:rPr>
      </w:pPr>
      <w:r w:rsidRPr="00C17D7E">
        <w:rPr>
          <w:rFonts w:ascii="Times New Roman" w:hAnsi="Times New Roman" w:cs="Times New Roman"/>
          <w:sz w:val="24"/>
          <w:szCs w:val="24"/>
        </w:rPr>
        <w:t xml:space="preserve">According to data obtained from </w:t>
      </w:r>
      <w:r>
        <w:rPr>
          <w:rFonts w:ascii="Times New Roman" w:hAnsi="Times New Roman" w:cs="Times New Roman"/>
          <w:sz w:val="24"/>
          <w:szCs w:val="24"/>
        </w:rPr>
        <w:t>district A</w:t>
      </w:r>
      <w:r w:rsidRPr="00C17D7E">
        <w:rPr>
          <w:rFonts w:ascii="Times New Roman" w:hAnsi="Times New Roman" w:cs="Times New Roman"/>
          <w:sz w:val="24"/>
          <w:szCs w:val="24"/>
        </w:rPr>
        <w:t>gricultural office</w:t>
      </w:r>
      <w:r>
        <w:rPr>
          <w:rFonts w:ascii="Times New Roman" w:hAnsi="Times New Roman" w:cs="Times New Roman"/>
          <w:sz w:val="24"/>
          <w:szCs w:val="24"/>
        </w:rPr>
        <w:t>,</w:t>
      </w:r>
      <w:r w:rsidRPr="00C17D7E">
        <w:rPr>
          <w:rFonts w:ascii="Times New Roman" w:hAnsi="Times New Roman" w:cs="Times New Roman"/>
          <w:sz w:val="24"/>
          <w:szCs w:val="24"/>
        </w:rPr>
        <w:t xml:space="preserve"> peasant association with larger </w:t>
      </w:r>
      <w:r>
        <w:rPr>
          <w:rFonts w:ascii="Times New Roman" w:hAnsi="Times New Roman" w:cs="Times New Roman"/>
          <w:sz w:val="24"/>
          <w:szCs w:val="24"/>
        </w:rPr>
        <w:t xml:space="preserve">families is Gorba Gudina, </w:t>
      </w:r>
      <w:r w:rsidRPr="00635FDE">
        <w:rPr>
          <w:rFonts w:ascii="Times New Roman" w:hAnsi="Times New Roman" w:cs="Times New Roman"/>
          <w:sz w:val="24"/>
          <w:szCs w:val="24"/>
        </w:rPr>
        <w:t xml:space="preserve">total of </w:t>
      </w:r>
      <w:r w:rsidRPr="00635FDE">
        <w:rPr>
          <w:rFonts w:ascii="Times New Roman" w:hAnsi="Times New Roman" w:cs="Times New Roman"/>
        </w:rPr>
        <w:t>5</w:t>
      </w:r>
      <w:r>
        <w:rPr>
          <w:rFonts w:ascii="Times New Roman" w:hAnsi="Times New Roman" w:cs="Times New Roman"/>
        </w:rPr>
        <w:t>,</w:t>
      </w:r>
      <w:r w:rsidRPr="00635FDE">
        <w:rPr>
          <w:rFonts w:ascii="Times New Roman" w:hAnsi="Times New Roman" w:cs="Times New Roman"/>
        </w:rPr>
        <w:t xml:space="preserve">917 </w:t>
      </w:r>
      <w:r w:rsidRPr="00635FDE">
        <w:rPr>
          <w:rFonts w:ascii="Times New Roman" w:hAnsi="Times New Roman" w:cs="Times New Roman"/>
          <w:color w:val="002060"/>
          <w:sz w:val="24"/>
          <w:szCs w:val="24"/>
        </w:rPr>
        <w:t>people</w:t>
      </w:r>
      <w:r>
        <w:rPr>
          <w:rFonts w:ascii="Times New Roman" w:hAnsi="Times New Roman" w:cs="Times New Roman"/>
          <w:sz w:val="24"/>
          <w:szCs w:val="24"/>
        </w:rPr>
        <w:t xml:space="preserve"> </w:t>
      </w:r>
      <w:r w:rsidRPr="00C17D7E">
        <w:rPr>
          <w:rFonts w:ascii="Times New Roman" w:hAnsi="Times New Roman" w:cs="Times New Roman"/>
          <w:sz w:val="24"/>
          <w:szCs w:val="24"/>
        </w:rPr>
        <w:t>of whom</w:t>
      </w:r>
      <w:r>
        <w:rPr>
          <w:rFonts w:ascii="Times New Roman" w:hAnsi="Times New Roman" w:cs="Times New Roman"/>
          <w:sz w:val="24"/>
          <w:szCs w:val="24"/>
        </w:rPr>
        <w:t xml:space="preserve"> </w:t>
      </w:r>
      <w:r w:rsidRPr="00635FDE">
        <w:rPr>
          <w:rFonts w:ascii="Times New Roman" w:hAnsi="Times New Roman" w:cs="Times New Roman"/>
        </w:rPr>
        <w:t>1,032</w:t>
      </w:r>
      <w:r>
        <w:t xml:space="preserve"> </w:t>
      </w:r>
      <w:r w:rsidRPr="00C17D7E">
        <w:rPr>
          <w:rFonts w:ascii="Times New Roman" w:hAnsi="Times New Roman" w:cs="Times New Roman"/>
          <w:sz w:val="24"/>
          <w:szCs w:val="24"/>
        </w:rPr>
        <w:t xml:space="preserve">were females and peasant association with smaller family is </w:t>
      </w:r>
      <w:r>
        <w:rPr>
          <w:rFonts w:ascii="Times New Roman" w:hAnsi="Times New Roman" w:cs="Times New Roman"/>
        </w:rPr>
        <w:t>Rifenti</w:t>
      </w:r>
      <w:r w:rsidRPr="00C17D7E">
        <w:rPr>
          <w:rFonts w:ascii="Times New Roman" w:hAnsi="Times New Roman" w:cs="Times New Roman"/>
          <w:sz w:val="24"/>
          <w:szCs w:val="24"/>
        </w:rPr>
        <w:t xml:space="preserve">, total </w:t>
      </w:r>
      <w:r w:rsidRPr="00704A10">
        <w:rPr>
          <w:rFonts w:ascii="Times New Roman" w:hAnsi="Times New Roman" w:cs="Times New Roman"/>
          <w:sz w:val="24"/>
          <w:szCs w:val="24"/>
        </w:rPr>
        <w:t xml:space="preserve">of </w:t>
      </w:r>
      <w:r w:rsidRPr="00704A10">
        <w:rPr>
          <w:rFonts w:ascii="Times New Roman" w:hAnsi="Times New Roman" w:cs="Times New Roman"/>
        </w:rPr>
        <w:t>2</w:t>
      </w:r>
      <w:r>
        <w:rPr>
          <w:rFonts w:ascii="Times New Roman" w:hAnsi="Times New Roman" w:cs="Times New Roman"/>
        </w:rPr>
        <w:t>,</w:t>
      </w:r>
      <w:r w:rsidRPr="00704A10">
        <w:rPr>
          <w:rFonts w:ascii="Times New Roman" w:hAnsi="Times New Roman" w:cs="Times New Roman"/>
        </w:rPr>
        <w:t>288</w:t>
      </w:r>
      <w:r w:rsidRPr="00704A10">
        <w:rPr>
          <w:rFonts w:ascii="Times New Roman" w:hAnsi="Times New Roman" w:cs="Times New Roman"/>
          <w:color w:val="002060"/>
          <w:sz w:val="24"/>
          <w:szCs w:val="24"/>
        </w:rPr>
        <w:t xml:space="preserve"> people</w:t>
      </w:r>
      <w:r w:rsidRPr="00C17D7E">
        <w:rPr>
          <w:rFonts w:ascii="Times New Roman" w:hAnsi="Times New Roman" w:cs="Times New Roman"/>
          <w:sz w:val="24"/>
          <w:szCs w:val="24"/>
        </w:rPr>
        <w:t xml:space="preserve"> of whom </w:t>
      </w:r>
      <w:r w:rsidRPr="00704A10">
        <w:rPr>
          <w:rFonts w:ascii="Times New Roman" w:hAnsi="Times New Roman" w:cs="Times New Roman"/>
        </w:rPr>
        <w:t>342</w:t>
      </w:r>
      <w:r w:rsidRPr="00704A10">
        <w:rPr>
          <w:rFonts w:ascii="Times New Roman" w:hAnsi="Times New Roman" w:cs="Times New Roman"/>
          <w:sz w:val="24"/>
          <w:szCs w:val="24"/>
        </w:rPr>
        <w:t xml:space="preserve"> </w:t>
      </w:r>
      <w:r>
        <w:rPr>
          <w:rFonts w:ascii="Times New Roman" w:hAnsi="Times New Roman" w:cs="Times New Roman"/>
          <w:sz w:val="24"/>
          <w:szCs w:val="24"/>
        </w:rPr>
        <w:t>were females.</w:t>
      </w:r>
    </w:p>
    <w:p w:rsidR="003D3452" w:rsidRPr="00192B82" w:rsidRDefault="003D3452" w:rsidP="003D345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192B82">
        <w:rPr>
          <w:rFonts w:ascii="Times New Roman" w:hAnsi="Times New Roman" w:cs="Times New Roman"/>
          <w:b/>
          <w:i/>
          <w:sz w:val="24"/>
          <w:szCs w:val="24"/>
        </w:rPr>
        <w:t>Table 4</w:t>
      </w:r>
      <w:r>
        <w:rPr>
          <w:rFonts w:ascii="Times New Roman" w:hAnsi="Times New Roman" w:cs="Times New Roman"/>
          <w:b/>
          <w:i/>
          <w:sz w:val="24"/>
          <w:szCs w:val="24"/>
        </w:rPr>
        <w:t>.</w:t>
      </w:r>
      <w:r w:rsidRPr="00192B82">
        <w:rPr>
          <w:rFonts w:ascii="Times New Roman" w:hAnsi="Times New Roman" w:cs="Times New Roman"/>
          <w:b/>
          <w:i/>
          <w:sz w:val="24"/>
          <w:szCs w:val="24"/>
        </w:rPr>
        <w:t xml:space="preserve"> Farmer Associations and Their Member</w:t>
      </w:r>
    </w:p>
    <w:tbl>
      <w:tblPr>
        <w:tblStyle w:val="LightGrid-Accent13"/>
        <w:tblW w:w="0" w:type="auto"/>
        <w:tblLook w:val="04A0" w:firstRow="1" w:lastRow="0" w:firstColumn="1" w:lastColumn="0" w:noHBand="0" w:noVBand="1"/>
      </w:tblPr>
      <w:tblGrid>
        <w:gridCol w:w="626"/>
        <w:gridCol w:w="2199"/>
        <w:gridCol w:w="1247"/>
        <w:gridCol w:w="1183"/>
        <w:gridCol w:w="1104"/>
        <w:gridCol w:w="774"/>
        <w:gridCol w:w="990"/>
        <w:gridCol w:w="990"/>
      </w:tblGrid>
      <w:tr w:rsidR="003D3452" w:rsidRPr="00D351C7" w:rsidTr="003D345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6" w:type="dxa"/>
            <w:vMerge w:val="restart"/>
            <w:tcBorders>
              <w:bottom w:val="single" w:sz="8" w:space="0" w:color="4F81BD" w:themeColor="accent1"/>
            </w:tcBorders>
            <w:hideMark/>
          </w:tcPr>
          <w:p w:rsidR="003D3452" w:rsidRPr="00D351C7" w:rsidRDefault="003D3452" w:rsidP="003D3452">
            <w:pPr>
              <w:pStyle w:val="BodyText"/>
              <w:rPr>
                <w:sz w:val="20"/>
              </w:rPr>
            </w:pPr>
          </w:p>
          <w:p w:rsidR="003D3452" w:rsidRPr="00D351C7" w:rsidRDefault="003D3452" w:rsidP="003D3452">
            <w:pPr>
              <w:pStyle w:val="BodyText"/>
              <w:rPr>
                <w:sz w:val="20"/>
              </w:rPr>
            </w:pPr>
            <w:r w:rsidRPr="00D351C7">
              <w:rPr>
                <w:sz w:val="20"/>
              </w:rPr>
              <w:t>S.№</w:t>
            </w:r>
          </w:p>
        </w:tc>
        <w:tc>
          <w:tcPr>
            <w:tcW w:w="2199" w:type="dxa"/>
            <w:vMerge w:val="restart"/>
            <w:tcBorders>
              <w:bottom w:val="single" w:sz="8" w:space="0" w:color="4F81BD" w:themeColor="accent1"/>
            </w:tcBorders>
            <w:hideMark/>
          </w:tcPr>
          <w:p w:rsidR="003D3452" w:rsidRPr="00D351C7"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D351C7">
              <w:rPr>
                <w:rFonts w:ascii="Times New Roman" w:hAnsi="Times New Roman" w:cs="Times New Roman"/>
                <w:i/>
                <w:sz w:val="20"/>
                <w:szCs w:val="24"/>
              </w:rPr>
              <w:t>Name of farmers association</w:t>
            </w:r>
          </w:p>
        </w:tc>
        <w:tc>
          <w:tcPr>
            <w:tcW w:w="3534" w:type="dxa"/>
            <w:gridSpan w:val="3"/>
            <w:hideMark/>
          </w:tcPr>
          <w:p w:rsidR="003D3452" w:rsidRPr="00D351C7"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D351C7">
              <w:rPr>
                <w:rFonts w:ascii="Times New Roman" w:hAnsi="Times New Roman" w:cs="Times New Roman"/>
                <w:i/>
                <w:sz w:val="20"/>
                <w:szCs w:val="24"/>
              </w:rPr>
              <w:t>Members</w:t>
            </w:r>
          </w:p>
        </w:tc>
        <w:tc>
          <w:tcPr>
            <w:tcW w:w="2749" w:type="dxa"/>
            <w:gridSpan w:val="3"/>
            <w:hideMark/>
          </w:tcPr>
          <w:p w:rsidR="003D3452" w:rsidRPr="00D351C7"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D351C7">
              <w:rPr>
                <w:rFonts w:ascii="Times New Roman" w:hAnsi="Times New Roman" w:cs="Times New Roman"/>
                <w:i/>
                <w:sz w:val="20"/>
                <w:szCs w:val="24"/>
              </w:rPr>
              <w:t>Families</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3D3452" w:rsidRPr="00D351C7" w:rsidRDefault="003D3452" w:rsidP="003D3452">
            <w:pPr>
              <w:jc w:val="both"/>
              <w:rPr>
                <w:rFonts w:ascii="Times New Roman" w:hAnsi="Times New Roman" w:cs="Times New Roman"/>
                <w:sz w:val="20"/>
                <w:szCs w:val="24"/>
              </w:rPr>
            </w:pPr>
          </w:p>
        </w:tc>
        <w:tc>
          <w:tcPr>
            <w:tcW w:w="0" w:type="auto"/>
            <w:vMerge/>
            <w:vAlign w:val="center"/>
            <w:hideMark/>
          </w:tcPr>
          <w:p w:rsidR="003D3452" w:rsidRPr="00D351C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4"/>
              </w:rPr>
            </w:pPr>
          </w:p>
        </w:tc>
        <w:tc>
          <w:tcPr>
            <w:tcW w:w="1247" w:type="dxa"/>
            <w:hideMark/>
          </w:tcPr>
          <w:p w:rsidR="003D3452" w:rsidRPr="00D351C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D351C7">
              <w:rPr>
                <w:rFonts w:ascii="Times New Roman" w:hAnsi="Times New Roman" w:cs="Times New Roman"/>
                <w:b/>
                <w:sz w:val="20"/>
                <w:szCs w:val="24"/>
              </w:rPr>
              <w:t>Male</w:t>
            </w:r>
          </w:p>
        </w:tc>
        <w:tc>
          <w:tcPr>
            <w:tcW w:w="1183" w:type="dxa"/>
            <w:hideMark/>
          </w:tcPr>
          <w:p w:rsidR="003D3452" w:rsidRPr="00D351C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D351C7">
              <w:rPr>
                <w:rFonts w:ascii="Times New Roman" w:hAnsi="Times New Roman" w:cs="Times New Roman"/>
                <w:b/>
                <w:sz w:val="20"/>
                <w:szCs w:val="24"/>
              </w:rPr>
              <w:t>Female</w:t>
            </w:r>
          </w:p>
        </w:tc>
        <w:tc>
          <w:tcPr>
            <w:tcW w:w="1104" w:type="dxa"/>
            <w:hideMark/>
          </w:tcPr>
          <w:p w:rsidR="003D3452" w:rsidRPr="00D351C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D351C7">
              <w:rPr>
                <w:rFonts w:ascii="Times New Roman" w:hAnsi="Times New Roman" w:cs="Times New Roman"/>
                <w:b/>
                <w:sz w:val="20"/>
                <w:szCs w:val="24"/>
              </w:rPr>
              <w:t>Total</w:t>
            </w:r>
          </w:p>
        </w:tc>
        <w:tc>
          <w:tcPr>
            <w:tcW w:w="769" w:type="dxa"/>
            <w:hideMark/>
          </w:tcPr>
          <w:p w:rsidR="003D3452" w:rsidRPr="00D351C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D351C7">
              <w:rPr>
                <w:rFonts w:ascii="Times New Roman" w:hAnsi="Times New Roman" w:cs="Times New Roman"/>
                <w:b/>
                <w:sz w:val="20"/>
                <w:szCs w:val="24"/>
              </w:rPr>
              <w:t>Male</w:t>
            </w:r>
          </w:p>
        </w:tc>
        <w:tc>
          <w:tcPr>
            <w:tcW w:w="990" w:type="dxa"/>
            <w:hideMark/>
          </w:tcPr>
          <w:p w:rsidR="003D3452" w:rsidRPr="00D351C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D351C7">
              <w:rPr>
                <w:rFonts w:ascii="Times New Roman" w:hAnsi="Times New Roman" w:cs="Times New Roman"/>
                <w:b/>
                <w:sz w:val="20"/>
                <w:szCs w:val="24"/>
              </w:rPr>
              <w:t>Female</w:t>
            </w:r>
          </w:p>
        </w:tc>
        <w:tc>
          <w:tcPr>
            <w:tcW w:w="990" w:type="dxa"/>
            <w:hideMark/>
          </w:tcPr>
          <w:p w:rsidR="003D3452" w:rsidRPr="00D351C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D351C7">
              <w:rPr>
                <w:rFonts w:ascii="Times New Roman" w:hAnsi="Times New Roman" w:cs="Times New Roman"/>
                <w:b/>
                <w:sz w:val="20"/>
                <w:szCs w:val="24"/>
              </w:rPr>
              <w:t>Total</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pPr>
              <w:rPr>
                <w:b w:val="0"/>
              </w:rPr>
            </w:pPr>
            <w:r>
              <w:rPr>
                <w:b w:val="0"/>
              </w:rPr>
              <w:t>1</w:t>
            </w:r>
          </w:p>
        </w:tc>
        <w:tc>
          <w:tcPr>
            <w:tcW w:w="2199" w:type="dxa"/>
            <w:hideMark/>
          </w:tcPr>
          <w:p w:rsidR="003D3452" w:rsidRPr="0043299F" w:rsidRDefault="003D3452" w:rsidP="003D3452">
            <w:pPr>
              <w:cnfStyle w:val="000000010000" w:firstRow="0" w:lastRow="0" w:firstColumn="0" w:lastColumn="0" w:oddVBand="0" w:evenVBand="0" w:oddHBand="0" w:evenHBand="1" w:firstRowFirstColumn="0" w:firstRowLastColumn="0" w:lastRowFirstColumn="0" w:lastRowLastColumn="0"/>
            </w:pPr>
            <w:r w:rsidRPr="0043299F">
              <w:t>Oda</w:t>
            </w:r>
            <w:r>
              <w:t xml:space="preserve"> </w:t>
            </w:r>
            <w:r w:rsidRPr="0043299F">
              <w:t>Gudina</w:t>
            </w:r>
          </w:p>
        </w:tc>
        <w:tc>
          <w:tcPr>
            <w:tcW w:w="1247"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370</w:t>
            </w:r>
          </w:p>
        </w:tc>
        <w:tc>
          <w:tcPr>
            <w:tcW w:w="1183"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52</w:t>
            </w:r>
          </w:p>
        </w:tc>
        <w:tc>
          <w:tcPr>
            <w:tcW w:w="1104"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422</w:t>
            </w:r>
          </w:p>
        </w:tc>
        <w:tc>
          <w:tcPr>
            <w:tcW w:w="769"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2702</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364</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3066</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2</w:t>
            </w:r>
          </w:p>
        </w:tc>
        <w:tc>
          <w:tcPr>
            <w:tcW w:w="2199" w:type="dxa"/>
            <w:hideMark/>
          </w:tcPr>
          <w:p w:rsidR="003D3452" w:rsidRPr="0043299F" w:rsidRDefault="003D3452" w:rsidP="003D3452">
            <w:pPr>
              <w:cnfStyle w:val="000000100000" w:firstRow="0" w:lastRow="0" w:firstColumn="0" w:lastColumn="0" w:oddVBand="0" w:evenVBand="0" w:oddHBand="1" w:evenHBand="0" w:firstRowFirstColumn="0" w:firstRowLastColumn="0" w:lastRowFirstColumn="0" w:lastRowLastColumn="0"/>
            </w:pPr>
            <w:r w:rsidRPr="0043299F">
              <w:t>Birbo ```</w:t>
            </w:r>
          </w:p>
        </w:tc>
        <w:tc>
          <w:tcPr>
            <w:tcW w:w="1247"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365</w:t>
            </w:r>
          </w:p>
        </w:tc>
        <w:tc>
          <w:tcPr>
            <w:tcW w:w="1183"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45</w:t>
            </w:r>
          </w:p>
        </w:tc>
        <w:tc>
          <w:tcPr>
            <w:tcW w:w="1104"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410</w:t>
            </w:r>
          </w:p>
        </w:tc>
        <w:tc>
          <w:tcPr>
            <w:tcW w:w="769"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2737</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330</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3067</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3</w:t>
            </w:r>
          </w:p>
        </w:tc>
        <w:tc>
          <w:tcPr>
            <w:tcW w:w="2199" w:type="dxa"/>
            <w:hideMark/>
          </w:tcPr>
          <w:p w:rsidR="003D3452" w:rsidRPr="0043299F" w:rsidRDefault="003D3452" w:rsidP="003D3452">
            <w:pPr>
              <w:cnfStyle w:val="000000010000" w:firstRow="0" w:lastRow="0" w:firstColumn="0" w:lastColumn="0" w:oddVBand="0" w:evenVBand="0" w:oddHBand="0" w:evenHBand="1" w:firstRowFirstColumn="0" w:firstRowLastColumn="0" w:lastRowFirstColumn="0" w:lastRowLastColumn="0"/>
            </w:pPr>
            <w:r w:rsidRPr="0043299F">
              <w:t>Tutine</w:t>
            </w:r>
          </w:p>
        </w:tc>
        <w:tc>
          <w:tcPr>
            <w:tcW w:w="1247"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354</w:t>
            </w:r>
          </w:p>
        </w:tc>
        <w:tc>
          <w:tcPr>
            <w:tcW w:w="1183"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48</w:t>
            </w:r>
          </w:p>
        </w:tc>
        <w:tc>
          <w:tcPr>
            <w:tcW w:w="1104"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402</w:t>
            </w:r>
          </w:p>
        </w:tc>
        <w:tc>
          <w:tcPr>
            <w:tcW w:w="769"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2728</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348</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3076</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4</w:t>
            </w:r>
          </w:p>
        </w:tc>
        <w:tc>
          <w:tcPr>
            <w:tcW w:w="2199" w:type="dxa"/>
            <w:hideMark/>
          </w:tcPr>
          <w:p w:rsidR="003D3452" w:rsidRPr="0043299F" w:rsidRDefault="003D3452" w:rsidP="003D3452">
            <w:pPr>
              <w:cnfStyle w:val="000000100000" w:firstRow="0" w:lastRow="0" w:firstColumn="0" w:lastColumn="0" w:oddVBand="0" w:evenVBand="0" w:oddHBand="1" w:evenHBand="0" w:firstRowFirstColumn="0" w:firstRowLastColumn="0" w:lastRowFirstColumn="0" w:lastRowLastColumn="0"/>
            </w:pPr>
            <w:r w:rsidRPr="0043299F">
              <w:t>Sombo</w:t>
            </w:r>
            <w:r>
              <w:t xml:space="preserve"> </w:t>
            </w:r>
            <w:r w:rsidRPr="0043299F">
              <w:t>Gadisa</w:t>
            </w:r>
          </w:p>
        </w:tc>
        <w:tc>
          <w:tcPr>
            <w:tcW w:w="1247"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325</w:t>
            </w:r>
          </w:p>
        </w:tc>
        <w:tc>
          <w:tcPr>
            <w:tcW w:w="1183"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39</w:t>
            </w:r>
          </w:p>
        </w:tc>
        <w:tc>
          <w:tcPr>
            <w:tcW w:w="1104"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364</w:t>
            </w:r>
          </w:p>
        </w:tc>
        <w:tc>
          <w:tcPr>
            <w:tcW w:w="769"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2275</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273</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2548</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5</w:t>
            </w:r>
          </w:p>
        </w:tc>
        <w:tc>
          <w:tcPr>
            <w:tcW w:w="2199" w:type="dxa"/>
            <w:hideMark/>
          </w:tcPr>
          <w:p w:rsidR="003D3452" w:rsidRPr="0043299F" w:rsidRDefault="003D3452" w:rsidP="003D3452">
            <w:pPr>
              <w:cnfStyle w:val="000000010000" w:firstRow="0" w:lastRow="0" w:firstColumn="0" w:lastColumn="0" w:oddVBand="0" w:evenVBand="0" w:oddHBand="0" w:evenHBand="1" w:firstRowFirstColumn="0" w:firstRowLastColumn="0" w:lastRowFirstColumn="0" w:lastRowLastColumn="0"/>
            </w:pPr>
            <w:r w:rsidRPr="0043299F">
              <w:t>Homi</w:t>
            </w:r>
            <w:r>
              <w:t xml:space="preserve"> </w:t>
            </w:r>
            <w:r w:rsidRPr="0043299F">
              <w:t>Kelala</w:t>
            </w:r>
          </w:p>
        </w:tc>
        <w:tc>
          <w:tcPr>
            <w:tcW w:w="1247"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629</w:t>
            </w:r>
          </w:p>
        </w:tc>
        <w:tc>
          <w:tcPr>
            <w:tcW w:w="1183" w:type="dxa"/>
            <w:hideMark/>
          </w:tcPr>
          <w:p w:rsidR="003D3452" w:rsidRPr="0043299F" w:rsidRDefault="003D3452" w:rsidP="003D3452">
            <w:pPr>
              <w:jc w:val="center"/>
              <w:cnfStyle w:val="000000010000" w:firstRow="0" w:lastRow="0" w:firstColumn="0" w:lastColumn="0" w:oddVBand="0" w:evenVBand="0" w:oddHBand="0" w:evenHBand="1" w:firstRowFirstColumn="0" w:firstRowLastColumn="0" w:lastRowFirstColumn="0" w:lastRowLastColumn="0"/>
            </w:pPr>
            <w:r>
              <w:t xml:space="preserve">           70</w:t>
            </w:r>
          </w:p>
        </w:tc>
        <w:tc>
          <w:tcPr>
            <w:tcW w:w="1104"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699</w:t>
            </w:r>
          </w:p>
        </w:tc>
        <w:tc>
          <w:tcPr>
            <w:tcW w:w="769"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4632</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425</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5057</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6</w:t>
            </w:r>
          </w:p>
        </w:tc>
        <w:tc>
          <w:tcPr>
            <w:tcW w:w="2199" w:type="dxa"/>
            <w:hideMark/>
          </w:tcPr>
          <w:p w:rsidR="003D3452" w:rsidRPr="0043299F" w:rsidRDefault="003D3452" w:rsidP="003D3452">
            <w:pPr>
              <w:cnfStyle w:val="000000100000" w:firstRow="0" w:lastRow="0" w:firstColumn="0" w:lastColumn="0" w:oddVBand="0" w:evenVBand="0" w:oddHBand="1" w:evenHBand="0" w:firstRowFirstColumn="0" w:firstRowLastColumn="0" w:lastRowFirstColumn="0" w:lastRowLastColumn="0"/>
            </w:pPr>
            <w:r w:rsidRPr="0043299F">
              <w:t>Gorba</w:t>
            </w:r>
            <w:r>
              <w:t xml:space="preserve">  </w:t>
            </w:r>
            <w:r w:rsidRPr="0043299F">
              <w:t>Gudina</w:t>
            </w:r>
          </w:p>
        </w:tc>
        <w:tc>
          <w:tcPr>
            <w:tcW w:w="1247"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655</w:t>
            </w:r>
          </w:p>
        </w:tc>
        <w:tc>
          <w:tcPr>
            <w:tcW w:w="1183"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142</w:t>
            </w:r>
          </w:p>
        </w:tc>
        <w:tc>
          <w:tcPr>
            <w:tcW w:w="1104"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797</w:t>
            </w:r>
          </w:p>
        </w:tc>
        <w:tc>
          <w:tcPr>
            <w:tcW w:w="769"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4885</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1032</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5917</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7</w:t>
            </w:r>
          </w:p>
        </w:tc>
        <w:tc>
          <w:tcPr>
            <w:tcW w:w="2199" w:type="dxa"/>
            <w:hideMark/>
          </w:tcPr>
          <w:p w:rsidR="003D3452" w:rsidRPr="0043299F" w:rsidRDefault="003D3452" w:rsidP="003D3452">
            <w:pPr>
              <w:cnfStyle w:val="000000010000" w:firstRow="0" w:lastRow="0" w:firstColumn="0" w:lastColumn="0" w:oddVBand="0" w:evenVBand="0" w:oddHBand="0" w:evenHBand="1" w:firstRowFirstColumn="0" w:firstRowLastColumn="0" w:lastRowFirstColumn="0" w:lastRowLastColumn="0"/>
            </w:pPr>
            <w:r w:rsidRPr="0043299F">
              <w:t>Rifenti</w:t>
            </w:r>
          </w:p>
        </w:tc>
        <w:tc>
          <w:tcPr>
            <w:tcW w:w="1247"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262</w:t>
            </w:r>
          </w:p>
        </w:tc>
        <w:tc>
          <w:tcPr>
            <w:tcW w:w="1183"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46</w:t>
            </w:r>
          </w:p>
        </w:tc>
        <w:tc>
          <w:tcPr>
            <w:tcW w:w="1104"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308</w:t>
            </w:r>
          </w:p>
        </w:tc>
        <w:tc>
          <w:tcPr>
            <w:tcW w:w="769"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1946</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342</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2288</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8</w:t>
            </w:r>
          </w:p>
        </w:tc>
        <w:tc>
          <w:tcPr>
            <w:tcW w:w="2199" w:type="dxa"/>
            <w:hideMark/>
          </w:tcPr>
          <w:p w:rsidR="003D3452" w:rsidRPr="0043299F" w:rsidRDefault="003D3452" w:rsidP="003D3452">
            <w:pPr>
              <w:cnfStyle w:val="000000100000" w:firstRow="0" w:lastRow="0" w:firstColumn="0" w:lastColumn="0" w:oddVBand="0" w:evenVBand="0" w:oddHBand="1" w:evenHBand="0" w:firstRowFirstColumn="0" w:firstRowLastColumn="0" w:lastRowFirstColumn="0" w:lastRowLastColumn="0"/>
            </w:pPr>
            <w:r w:rsidRPr="0043299F">
              <w:t>Sankora</w:t>
            </w:r>
          </w:p>
        </w:tc>
        <w:tc>
          <w:tcPr>
            <w:tcW w:w="1247"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468</w:t>
            </w:r>
          </w:p>
        </w:tc>
        <w:tc>
          <w:tcPr>
            <w:tcW w:w="1183"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31</w:t>
            </w:r>
          </w:p>
        </w:tc>
        <w:tc>
          <w:tcPr>
            <w:tcW w:w="1104"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499</w:t>
            </w:r>
          </w:p>
        </w:tc>
        <w:tc>
          <w:tcPr>
            <w:tcW w:w="769"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3476</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232</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3708</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9</w:t>
            </w:r>
          </w:p>
        </w:tc>
        <w:tc>
          <w:tcPr>
            <w:tcW w:w="2199" w:type="dxa"/>
            <w:hideMark/>
          </w:tcPr>
          <w:p w:rsidR="003D3452" w:rsidRPr="0043299F" w:rsidRDefault="003D3452" w:rsidP="003D3452">
            <w:pPr>
              <w:cnfStyle w:val="000000010000" w:firstRow="0" w:lastRow="0" w:firstColumn="0" w:lastColumn="0" w:oddVBand="0" w:evenVBand="0" w:oddHBand="0" w:evenHBand="1" w:firstRowFirstColumn="0" w:firstRowLastColumn="0" w:lastRowFirstColumn="0" w:lastRowLastColumn="0"/>
            </w:pPr>
            <w:r w:rsidRPr="0043299F">
              <w:t>Bariso</w:t>
            </w:r>
          </w:p>
        </w:tc>
        <w:tc>
          <w:tcPr>
            <w:tcW w:w="1247"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289</w:t>
            </w:r>
          </w:p>
        </w:tc>
        <w:tc>
          <w:tcPr>
            <w:tcW w:w="1183"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27</w:t>
            </w:r>
          </w:p>
        </w:tc>
        <w:tc>
          <w:tcPr>
            <w:tcW w:w="1104"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316</w:t>
            </w:r>
          </w:p>
        </w:tc>
        <w:tc>
          <w:tcPr>
            <w:tcW w:w="769"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2273</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209</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2482</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10</w:t>
            </w:r>
          </w:p>
        </w:tc>
        <w:tc>
          <w:tcPr>
            <w:tcW w:w="2199" w:type="dxa"/>
            <w:hideMark/>
          </w:tcPr>
          <w:p w:rsidR="003D3452" w:rsidRPr="0043299F" w:rsidRDefault="003D3452" w:rsidP="003D3452">
            <w:pPr>
              <w:cnfStyle w:val="000000100000" w:firstRow="0" w:lastRow="0" w:firstColumn="0" w:lastColumn="0" w:oddVBand="0" w:evenVBand="0" w:oddHBand="1" w:evenHBand="0" w:firstRowFirstColumn="0" w:firstRowLastColumn="0" w:lastRowFirstColumn="0" w:lastRowLastColumn="0"/>
            </w:pPr>
            <w:r w:rsidRPr="0043299F">
              <w:t>Dange</w:t>
            </w:r>
          </w:p>
        </w:tc>
        <w:tc>
          <w:tcPr>
            <w:tcW w:w="1247"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811</w:t>
            </w:r>
          </w:p>
        </w:tc>
        <w:tc>
          <w:tcPr>
            <w:tcW w:w="1183"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38</w:t>
            </w:r>
          </w:p>
        </w:tc>
        <w:tc>
          <w:tcPr>
            <w:tcW w:w="1104"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849</w:t>
            </w:r>
          </w:p>
        </w:tc>
        <w:tc>
          <w:tcPr>
            <w:tcW w:w="769"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6377</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296</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rPr>
                <w:highlight w:val="yellow"/>
              </w:rPr>
            </w:pPr>
            <w:r w:rsidRPr="0085609F">
              <w:t>6673</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11</w:t>
            </w:r>
          </w:p>
        </w:tc>
        <w:tc>
          <w:tcPr>
            <w:tcW w:w="2199" w:type="dxa"/>
            <w:hideMark/>
          </w:tcPr>
          <w:p w:rsidR="003D3452" w:rsidRPr="0043299F" w:rsidRDefault="003D3452" w:rsidP="003D3452">
            <w:pPr>
              <w:cnfStyle w:val="000000010000" w:firstRow="0" w:lastRow="0" w:firstColumn="0" w:lastColumn="0" w:oddVBand="0" w:evenVBand="0" w:oddHBand="0" w:evenHBand="1" w:firstRowFirstColumn="0" w:firstRowLastColumn="0" w:lastRowFirstColumn="0" w:lastRowLastColumn="0"/>
            </w:pPr>
            <w:r w:rsidRPr="0043299F">
              <w:t>Ucha</w:t>
            </w:r>
          </w:p>
        </w:tc>
        <w:tc>
          <w:tcPr>
            <w:tcW w:w="1247"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468</w:t>
            </w:r>
          </w:p>
        </w:tc>
        <w:tc>
          <w:tcPr>
            <w:tcW w:w="1183"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99</w:t>
            </w:r>
          </w:p>
        </w:tc>
        <w:tc>
          <w:tcPr>
            <w:tcW w:w="1104"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567</w:t>
            </w:r>
          </w:p>
        </w:tc>
        <w:tc>
          <w:tcPr>
            <w:tcW w:w="769"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3444</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732</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4176</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12</w:t>
            </w:r>
          </w:p>
        </w:tc>
        <w:tc>
          <w:tcPr>
            <w:tcW w:w="2199" w:type="dxa"/>
            <w:hideMark/>
          </w:tcPr>
          <w:p w:rsidR="003D3452" w:rsidRPr="0043299F" w:rsidRDefault="003D3452" w:rsidP="003D3452">
            <w:pPr>
              <w:cnfStyle w:val="000000100000" w:firstRow="0" w:lastRow="0" w:firstColumn="0" w:lastColumn="0" w:oddVBand="0" w:evenVBand="0" w:oddHBand="1" w:evenHBand="0" w:firstRowFirstColumn="0" w:firstRowLastColumn="0" w:lastRowFirstColumn="0" w:lastRowLastColumn="0"/>
            </w:pPr>
            <w:r w:rsidRPr="0043299F">
              <w:t>Sagiro</w:t>
            </w:r>
            <w:r>
              <w:t xml:space="preserve"> </w:t>
            </w:r>
            <w:r w:rsidRPr="0043299F">
              <w:t>Gudina</w:t>
            </w:r>
          </w:p>
        </w:tc>
        <w:tc>
          <w:tcPr>
            <w:tcW w:w="1247" w:type="dxa"/>
            <w:hideMark/>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D134E">
              <w:rPr>
                <w:color w:val="0D0D0D" w:themeColor="text1" w:themeTint="F2"/>
              </w:rPr>
              <w:t>393</w:t>
            </w:r>
          </w:p>
        </w:tc>
        <w:tc>
          <w:tcPr>
            <w:tcW w:w="1183" w:type="dxa"/>
            <w:hideMark/>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D134E">
              <w:rPr>
                <w:color w:val="0D0D0D" w:themeColor="text1" w:themeTint="F2"/>
              </w:rPr>
              <w:t>61</w:t>
            </w:r>
          </w:p>
        </w:tc>
        <w:tc>
          <w:tcPr>
            <w:tcW w:w="1104" w:type="dxa"/>
            <w:hideMark/>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D134E">
              <w:rPr>
                <w:color w:val="0D0D0D" w:themeColor="text1" w:themeTint="F2"/>
              </w:rPr>
              <w:t>454</w:t>
            </w:r>
          </w:p>
        </w:tc>
        <w:tc>
          <w:tcPr>
            <w:tcW w:w="769" w:type="dxa"/>
            <w:hideMark/>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D134E">
              <w:rPr>
                <w:color w:val="0D0D0D" w:themeColor="text1" w:themeTint="F2"/>
              </w:rPr>
              <w:t>2890</w:t>
            </w:r>
          </w:p>
        </w:tc>
        <w:tc>
          <w:tcPr>
            <w:tcW w:w="990" w:type="dxa"/>
            <w:hideMark/>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D134E">
              <w:rPr>
                <w:color w:val="0D0D0D" w:themeColor="text1" w:themeTint="F2"/>
              </w:rPr>
              <w:t>447</w:t>
            </w:r>
          </w:p>
        </w:tc>
        <w:tc>
          <w:tcPr>
            <w:tcW w:w="990" w:type="dxa"/>
            <w:hideMark/>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D134E">
              <w:rPr>
                <w:b/>
                <w:color w:val="0D0D0D" w:themeColor="text1" w:themeTint="F2"/>
              </w:rPr>
              <w:t>3337</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13</w:t>
            </w:r>
          </w:p>
        </w:tc>
        <w:tc>
          <w:tcPr>
            <w:tcW w:w="2199" w:type="dxa"/>
            <w:hideMark/>
          </w:tcPr>
          <w:p w:rsidR="003D3452" w:rsidRPr="0043299F" w:rsidRDefault="003D3452" w:rsidP="003D3452">
            <w:pPr>
              <w:cnfStyle w:val="000000010000" w:firstRow="0" w:lastRow="0" w:firstColumn="0" w:lastColumn="0" w:oddVBand="0" w:evenVBand="0" w:oddHBand="0" w:evenHBand="1" w:firstRowFirstColumn="0" w:firstRowLastColumn="0" w:lastRowFirstColumn="0" w:lastRowLastColumn="0"/>
            </w:pPr>
            <w:r w:rsidRPr="0043299F">
              <w:t>Dugda</w:t>
            </w:r>
            <w:r>
              <w:t xml:space="preserve"> </w:t>
            </w:r>
            <w:r w:rsidRPr="0043299F">
              <w:t>Gudda</w:t>
            </w:r>
          </w:p>
        </w:tc>
        <w:tc>
          <w:tcPr>
            <w:tcW w:w="1247"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470</w:t>
            </w:r>
          </w:p>
        </w:tc>
        <w:tc>
          <w:tcPr>
            <w:tcW w:w="1183"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40</w:t>
            </w:r>
          </w:p>
        </w:tc>
        <w:tc>
          <w:tcPr>
            <w:tcW w:w="1104"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510</w:t>
            </w:r>
          </w:p>
        </w:tc>
        <w:tc>
          <w:tcPr>
            <w:tcW w:w="769"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3760</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295</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4055</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14</w:t>
            </w:r>
          </w:p>
        </w:tc>
        <w:tc>
          <w:tcPr>
            <w:tcW w:w="2199" w:type="dxa"/>
            <w:hideMark/>
          </w:tcPr>
          <w:p w:rsidR="003D3452" w:rsidRPr="0043299F" w:rsidRDefault="003D3452" w:rsidP="003D3452">
            <w:pPr>
              <w:cnfStyle w:val="000000100000" w:firstRow="0" w:lastRow="0" w:firstColumn="0" w:lastColumn="0" w:oddVBand="0" w:evenVBand="0" w:oddHBand="1" w:evenHBand="0" w:firstRowFirstColumn="0" w:firstRowLastColumn="0" w:lastRowFirstColumn="0" w:lastRowLastColumn="0"/>
            </w:pPr>
            <w:r w:rsidRPr="0043299F">
              <w:t>Suge</w:t>
            </w:r>
            <w:r>
              <w:t xml:space="preserve"> </w:t>
            </w:r>
            <w:r w:rsidRPr="0043299F">
              <w:t>Lalisa</w:t>
            </w:r>
          </w:p>
        </w:tc>
        <w:tc>
          <w:tcPr>
            <w:tcW w:w="1247"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702</w:t>
            </w:r>
          </w:p>
        </w:tc>
        <w:tc>
          <w:tcPr>
            <w:tcW w:w="1183"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68</w:t>
            </w:r>
          </w:p>
        </w:tc>
        <w:tc>
          <w:tcPr>
            <w:tcW w:w="1104"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770</w:t>
            </w:r>
          </w:p>
        </w:tc>
        <w:tc>
          <w:tcPr>
            <w:tcW w:w="769"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5166</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494</w:t>
            </w:r>
          </w:p>
        </w:tc>
        <w:tc>
          <w:tcPr>
            <w:tcW w:w="990" w:type="dxa"/>
            <w:hideMark/>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5660</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3D3452" w:rsidRPr="001B519B" w:rsidRDefault="003D3452" w:rsidP="003D3452">
            <w:r>
              <w:t>15</w:t>
            </w:r>
          </w:p>
        </w:tc>
        <w:tc>
          <w:tcPr>
            <w:tcW w:w="2199" w:type="dxa"/>
            <w:hideMark/>
          </w:tcPr>
          <w:p w:rsidR="003D3452" w:rsidRPr="0043299F" w:rsidRDefault="003D3452" w:rsidP="003D3452">
            <w:pPr>
              <w:cnfStyle w:val="000000010000" w:firstRow="0" w:lastRow="0" w:firstColumn="0" w:lastColumn="0" w:oddVBand="0" w:evenVBand="0" w:oddHBand="0" w:evenHBand="1" w:firstRowFirstColumn="0" w:firstRowLastColumn="0" w:lastRowFirstColumn="0" w:lastRowLastColumn="0"/>
            </w:pPr>
            <w:r w:rsidRPr="0043299F">
              <w:t>Gatira</w:t>
            </w:r>
            <w:r>
              <w:t xml:space="preserve"> </w:t>
            </w:r>
            <w:r w:rsidRPr="0043299F">
              <w:t>Danbi</w:t>
            </w:r>
          </w:p>
        </w:tc>
        <w:tc>
          <w:tcPr>
            <w:tcW w:w="1247"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471</w:t>
            </w:r>
          </w:p>
        </w:tc>
        <w:tc>
          <w:tcPr>
            <w:tcW w:w="1183"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71</w:t>
            </w:r>
          </w:p>
        </w:tc>
        <w:tc>
          <w:tcPr>
            <w:tcW w:w="1104"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542</w:t>
            </w:r>
          </w:p>
        </w:tc>
        <w:tc>
          <w:tcPr>
            <w:tcW w:w="769"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3368</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497</w:t>
            </w:r>
          </w:p>
        </w:tc>
        <w:tc>
          <w:tcPr>
            <w:tcW w:w="990" w:type="dxa"/>
            <w:hideMark/>
          </w:tcPr>
          <w:p w:rsidR="003D3452" w:rsidRPr="0043299F" w:rsidRDefault="003D3452" w:rsidP="003D3452">
            <w:pPr>
              <w:jc w:val="right"/>
              <w:cnfStyle w:val="000000010000" w:firstRow="0" w:lastRow="0" w:firstColumn="0" w:lastColumn="0" w:oddVBand="0" w:evenVBand="0" w:oddHBand="0" w:evenHBand="1" w:firstRowFirstColumn="0" w:firstRowLastColumn="0" w:lastRowFirstColumn="0" w:lastRowLastColumn="0"/>
            </w:pPr>
            <w:r>
              <w:t>3865</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3D3452" w:rsidRPr="001B519B" w:rsidRDefault="003D3452" w:rsidP="003D3452">
            <w:r>
              <w:t>16</w:t>
            </w:r>
          </w:p>
        </w:tc>
        <w:tc>
          <w:tcPr>
            <w:tcW w:w="2199" w:type="dxa"/>
          </w:tcPr>
          <w:p w:rsidR="003D3452" w:rsidRPr="0085609F" w:rsidRDefault="003D3452" w:rsidP="003D3452">
            <w:pPr>
              <w:cnfStyle w:val="000000100000" w:firstRow="0" w:lastRow="0" w:firstColumn="0" w:lastColumn="0" w:oddVBand="0" w:evenVBand="0" w:oddHBand="1" w:evenHBand="0" w:firstRowFirstColumn="0" w:firstRowLastColumn="0" w:lastRowFirstColumn="0" w:lastRowLastColumn="0"/>
            </w:pPr>
            <w:r w:rsidRPr="0085609F">
              <w:t>Bo/guddina</w:t>
            </w:r>
          </w:p>
        </w:tc>
        <w:tc>
          <w:tcPr>
            <w:tcW w:w="1247"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475</w:t>
            </w:r>
          </w:p>
        </w:tc>
        <w:tc>
          <w:tcPr>
            <w:tcW w:w="1183"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69</w:t>
            </w:r>
          </w:p>
        </w:tc>
        <w:tc>
          <w:tcPr>
            <w:tcW w:w="1104"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544</w:t>
            </w:r>
          </w:p>
        </w:tc>
        <w:tc>
          <w:tcPr>
            <w:tcW w:w="769"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3475</w:t>
            </w:r>
          </w:p>
        </w:tc>
        <w:tc>
          <w:tcPr>
            <w:tcW w:w="990"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508</w:t>
            </w:r>
          </w:p>
        </w:tc>
        <w:tc>
          <w:tcPr>
            <w:tcW w:w="990"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pPr>
            <w:r>
              <w:t>3983</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right w:val="single" w:sz="4" w:space="0" w:color="auto"/>
            </w:tcBorders>
          </w:tcPr>
          <w:p w:rsidR="003D3452" w:rsidRPr="001B519B" w:rsidRDefault="003D3452" w:rsidP="003D3452">
            <w:r>
              <w:t>17</w:t>
            </w:r>
          </w:p>
        </w:tc>
        <w:tc>
          <w:tcPr>
            <w:tcW w:w="2199" w:type="dxa"/>
            <w:tcBorders>
              <w:left w:val="single" w:sz="4" w:space="0" w:color="auto"/>
            </w:tcBorders>
          </w:tcPr>
          <w:p w:rsidR="003D3452" w:rsidRPr="0085609F" w:rsidRDefault="003D3452" w:rsidP="003D3452">
            <w:pPr>
              <w:cnfStyle w:val="000000010000" w:firstRow="0" w:lastRow="0" w:firstColumn="0" w:lastColumn="0" w:oddVBand="0" w:evenVBand="0" w:oddHBand="0" w:evenHBand="1" w:firstRowFirstColumn="0" w:firstRowLastColumn="0" w:lastRowFirstColumn="0" w:lastRowLastColumn="0"/>
              <w:rPr>
                <w:rFonts w:eastAsiaTheme="majorEastAsia"/>
                <w:bCs/>
              </w:rPr>
            </w:pPr>
            <w:r>
              <w:rPr>
                <w:rFonts w:eastAsiaTheme="majorEastAsia"/>
                <w:bCs/>
              </w:rPr>
              <w:t xml:space="preserve">Dhibbaa Bashiir </w:t>
            </w:r>
          </w:p>
        </w:tc>
        <w:tc>
          <w:tcPr>
            <w:tcW w:w="1247"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t>471</w:t>
            </w:r>
          </w:p>
        </w:tc>
        <w:tc>
          <w:tcPr>
            <w:tcW w:w="1183"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t>71</w:t>
            </w:r>
          </w:p>
        </w:tc>
        <w:tc>
          <w:tcPr>
            <w:tcW w:w="1104"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t>542</w:t>
            </w:r>
          </w:p>
        </w:tc>
        <w:tc>
          <w:tcPr>
            <w:tcW w:w="769"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t>3368</w:t>
            </w:r>
          </w:p>
        </w:tc>
        <w:tc>
          <w:tcPr>
            <w:tcW w:w="990"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t>497</w:t>
            </w:r>
          </w:p>
        </w:tc>
        <w:tc>
          <w:tcPr>
            <w:tcW w:w="990"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t>3865</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right w:val="single" w:sz="4" w:space="0" w:color="auto"/>
            </w:tcBorders>
          </w:tcPr>
          <w:p w:rsidR="003D3452" w:rsidRPr="001B519B" w:rsidRDefault="003D3452" w:rsidP="003D3452">
            <w:r>
              <w:t>18</w:t>
            </w:r>
          </w:p>
        </w:tc>
        <w:tc>
          <w:tcPr>
            <w:tcW w:w="2199" w:type="dxa"/>
            <w:tcBorders>
              <w:left w:val="single" w:sz="4" w:space="0" w:color="auto"/>
            </w:tcBorders>
          </w:tcPr>
          <w:p w:rsidR="003D3452" w:rsidRPr="000D134E" w:rsidRDefault="003D3452" w:rsidP="003D3452">
            <w:pPr>
              <w:cnfStyle w:val="000000100000" w:firstRow="0" w:lastRow="0" w:firstColumn="0" w:lastColumn="0" w:oddVBand="0" w:evenVBand="0" w:oddHBand="1" w:evenHBand="0" w:firstRowFirstColumn="0" w:firstRowLastColumn="0" w:lastRowFirstColumn="0" w:lastRowLastColumn="0"/>
              <w:rPr>
                <w:rFonts w:eastAsiaTheme="majorEastAsia"/>
                <w:bCs/>
              </w:rPr>
            </w:pPr>
            <w:r w:rsidRPr="000D134E">
              <w:rPr>
                <w:rFonts w:eastAsiaTheme="majorEastAsia"/>
                <w:bCs/>
              </w:rPr>
              <w:t xml:space="preserve">Qarsaa Bulbuloo </w:t>
            </w:r>
          </w:p>
        </w:tc>
        <w:tc>
          <w:tcPr>
            <w:tcW w:w="1247" w:type="dxa"/>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pPr>
            <w:r w:rsidRPr="000D134E">
              <w:t>391</w:t>
            </w:r>
          </w:p>
        </w:tc>
        <w:tc>
          <w:tcPr>
            <w:tcW w:w="1183" w:type="dxa"/>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pPr>
            <w:r w:rsidRPr="000D134E">
              <w:t>61</w:t>
            </w:r>
          </w:p>
        </w:tc>
        <w:tc>
          <w:tcPr>
            <w:tcW w:w="1104" w:type="dxa"/>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pPr>
            <w:r w:rsidRPr="000D134E">
              <w:t>453</w:t>
            </w:r>
          </w:p>
        </w:tc>
        <w:tc>
          <w:tcPr>
            <w:tcW w:w="769" w:type="dxa"/>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pPr>
            <w:r w:rsidRPr="000D134E">
              <w:t>2890</w:t>
            </w:r>
          </w:p>
        </w:tc>
        <w:tc>
          <w:tcPr>
            <w:tcW w:w="990" w:type="dxa"/>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pPr>
            <w:r w:rsidRPr="000D134E">
              <w:t>447</w:t>
            </w:r>
          </w:p>
        </w:tc>
        <w:tc>
          <w:tcPr>
            <w:tcW w:w="990" w:type="dxa"/>
          </w:tcPr>
          <w:p w:rsidR="003D3452" w:rsidRPr="000D134E" w:rsidRDefault="003D3452" w:rsidP="003D3452">
            <w:pPr>
              <w:jc w:val="right"/>
              <w:cnfStyle w:val="000000100000" w:firstRow="0" w:lastRow="0" w:firstColumn="0" w:lastColumn="0" w:oddVBand="0" w:evenVBand="0" w:oddHBand="1" w:evenHBand="0" w:firstRowFirstColumn="0" w:firstRowLastColumn="0" w:lastRowFirstColumn="0" w:lastRowLastColumn="0"/>
            </w:pPr>
            <w:r w:rsidRPr="000D134E">
              <w:t>3337</w:t>
            </w:r>
          </w:p>
        </w:tc>
      </w:tr>
      <w:tr w:rsidR="003D3452" w:rsidRPr="00D351C7"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right w:val="single" w:sz="4" w:space="0" w:color="auto"/>
            </w:tcBorders>
          </w:tcPr>
          <w:p w:rsidR="003D3452" w:rsidRPr="001B519B" w:rsidRDefault="003D3452" w:rsidP="003D3452">
            <w:r>
              <w:t>19</w:t>
            </w:r>
          </w:p>
        </w:tc>
        <w:tc>
          <w:tcPr>
            <w:tcW w:w="2199" w:type="dxa"/>
            <w:tcBorders>
              <w:left w:val="single" w:sz="4" w:space="0" w:color="auto"/>
            </w:tcBorders>
          </w:tcPr>
          <w:p w:rsidR="003D3452" w:rsidRPr="0085609F" w:rsidRDefault="003D3452" w:rsidP="003D3452">
            <w:pPr>
              <w:cnfStyle w:val="000000010000" w:firstRow="0" w:lastRow="0" w:firstColumn="0" w:lastColumn="0" w:oddVBand="0" w:evenVBand="0" w:oddHBand="0" w:evenHBand="1" w:firstRowFirstColumn="0" w:firstRowLastColumn="0" w:lastRowFirstColumn="0" w:lastRowLastColumn="0"/>
              <w:rPr>
                <w:rFonts w:eastAsiaTheme="majorEastAsia"/>
                <w:bCs/>
              </w:rPr>
            </w:pPr>
            <w:r w:rsidRPr="0085609F">
              <w:rPr>
                <w:rFonts w:eastAsiaTheme="majorEastAsia"/>
                <w:bCs/>
              </w:rPr>
              <w:t>Haro</w:t>
            </w:r>
          </w:p>
        </w:tc>
        <w:tc>
          <w:tcPr>
            <w:tcW w:w="1247"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rsidRPr="00F467AB">
              <w:t>688</w:t>
            </w:r>
          </w:p>
        </w:tc>
        <w:tc>
          <w:tcPr>
            <w:tcW w:w="1183"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rsidRPr="00F467AB">
              <w:t>355</w:t>
            </w:r>
          </w:p>
        </w:tc>
        <w:tc>
          <w:tcPr>
            <w:tcW w:w="1104"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rsidRPr="00F467AB">
              <w:t>1043</w:t>
            </w:r>
          </w:p>
        </w:tc>
        <w:tc>
          <w:tcPr>
            <w:tcW w:w="769"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rsidRPr="00F467AB">
              <w:t>5054</w:t>
            </w:r>
          </w:p>
        </w:tc>
        <w:tc>
          <w:tcPr>
            <w:tcW w:w="990"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rsidRPr="00F467AB">
              <w:t>2840</w:t>
            </w:r>
          </w:p>
        </w:tc>
        <w:tc>
          <w:tcPr>
            <w:tcW w:w="990" w:type="dxa"/>
          </w:tcPr>
          <w:p w:rsidR="003D3452" w:rsidRPr="00F467AB" w:rsidRDefault="003D3452" w:rsidP="003D3452">
            <w:pPr>
              <w:jc w:val="right"/>
              <w:cnfStyle w:val="000000010000" w:firstRow="0" w:lastRow="0" w:firstColumn="0" w:lastColumn="0" w:oddVBand="0" w:evenVBand="0" w:oddHBand="0" w:evenHBand="1" w:firstRowFirstColumn="0" w:firstRowLastColumn="0" w:lastRowFirstColumn="0" w:lastRowLastColumn="0"/>
            </w:pPr>
            <w:r w:rsidRPr="00F467AB">
              <w:t>7894</w:t>
            </w:r>
          </w:p>
        </w:tc>
      </w:tr>
      <w:tr w:rsidR="003D3452" w:rsidRPr="00D351C7"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right w:val="single" w:sz="4" w:space="0" w:color="auto"/>
            </w:tcBorders>
          </w:tcPr>
          <w:p w:rsidR="003D3452" w:rsidRPr="001B519B" w:rsidRDefault="003D3452" w:rsidP="003D3452"/>
        </w:tc>
        <w:tc>
          <w:tcPr>
            <w:tcW w:w="2199" w:type="dxa"/>
            <w:tcBorders>
              <w:left w:val="single" w:sz="4" w:space="0" w:color="auto"/>
            </w:tcBorders>
          </w:tcPr>
          <w:p w:rsidR="003D3452" w:rsidRPr="0043299F" w:rsidRDefault="003D3452" w:rsidP="003D3452">
            <w:pPr>
              <w:cnfStyle w:val="000000100000" w:firstRow="0" w:lastRow="0" w:firstColumn="0" w:lastColumn="0" w:oddVBand="0" w:evenVBand="0" w:oddHBand="1" w:evenHBand="0" w:firstRowFirstColumn="0" w:firstRowLastColumn="0" w:lastRowFirstColumn="0" w:lastRowLastColumn="0"/>
              <w:rPr>
                <w:rFonts w:eastAsiaTheme="majorEastAsia"/>
                <w:b/>
                <w:bCs/>
              </w:rPr>
            </w:pPr>
            <w:r w:rsidRPr="0043299F">
              <w:t>Total</w:t>
            </w:r>
          </w:p>
        </w:tc>
        <w:tc>
          <w:tcPr>
            <w:tcW w:w="1247"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rPr>
                <w:b/>
              </w:rPr>
            </w:pPr>
            <w:r>
              <w:rPr>
                <w:b/>
              </w:rPr>
              <w:t>9058</w:t>
            </w:r>
          </w:p>
        </w:tc>
        <w:tc>
          <w:tcPr>
            <w:tcW w:w="1183"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rPr>
                <w:b/>
              </w:rPr>
            </w:pPr>
            <w:r>
              <w:rPr>
                <w:b/>
              </w:rPr>
              <w:t>1433</w:t>
            </w:r>
          </w:p>
        </w:tc>
        <w:tc>
          <w:tcPr>
            <w:tcW w:w="1104"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rPr>
                <w:b/>
              </w:rPr>
            </w:pPr>
            <w:r>
              <w:rPr>
                <w:b/>
              </w:rPr>
              <w:t>10491</w:t>
            </w:r>
          </w:p>
        </w:tc>
        <w:tc>
          <w:tcPr>
            <w:tcW w:w="769"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rPr>
                <w:b/>
              </w:rPr>
            </w:pPr>
            <w:r>
              <w:rPr>
                <w:b/>
              </w:rPr>
              <w:t>67446</w:t>
            </w:r>
          </w:p>
        </w:tc>
        <w:tc>
          <w:tcPr>
            <w:tcW w:w="990"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rPr>
                <w:b/>
              </w:rPr>
            </w:pPr>
            <w:r>
              <w:rPr>
                <w:b/>
              </w:rPr>
              <w:t>10608</w:t>
            </w:r>
          </w:p>
        </w:tc>
        <w:tc>
          <w:tcPr>
            <w:tcW w:w="990" w:type="dxa"/>
          </w:tcPr>
          <w:p w:rsidR="003D3452" w:rsidRPr="0043299F" w:rsidRDefault="003D3452" w:rsidP="003D3452">
            <w:pPr>
              <w:jc w:val="right"/>
              <w:cnfStyle w:val="000000100000" w:firstRow="0" w:lastRow="0" w:firstColumn="0" w:lastColumn="0" w:oddVBand="0" w:evenVBand="0" w:oddHBand="1" w:evenHBand="0" w:firstRowFirstColumn="0" w:firstRowLastColumn="0" w:lastRowFirstColumn="0" w:lastRowLastColumn="0"/>
              <w:rPr>
                <w:b/>
              </w:rPr>
            </w:pPr>
            <w:r>
              <w:rPr>
                <w:b/>
              </w:rPr>
              <w:t>78054</w:t>
            </w:r>
          </w:p>
        </w:tc>
      </w:tr>
    </w:tbl>
    <w:p w:rsidR="003D3452" w:rsidRPr="00D351C7" w:rsidRDefault="003D3452" w:rsidP="003D3452">
      <w:pPr>
        <w:jc w:val="both"/>
        <w:rPr>
          <w:b/>
          <w:i/>
          <w:sz w:val="20"/>
          <w:szCs w:val="24"/>
        </w:rPr>
      </w:pPr>
      <w:r w:rsidRPr="00D351C7">
        <w:rPr>
          <w:b/>
          <w:i/>
          <w:sz w:val="20"/>
          <w:szCs w:val="24"/>
        </w:rPr>
        <w:t xml:space="preserve">              Source: HaroLimu District Agricultural Office</w:t>
      </w:r>
    </w:p>
    <w:p w:rsidR="003D3452" w:rsidRPr="00BC287D" w:rsidRDefault="003D3452" w:rsidP="00BC287D">
      <w:pPr>
        <w:pStyle w:val="BodyText"/>
        <w:spacing w:line="360" w:lineRule="auto"/>
        <w:rPr>
          <w:rFonts w:ascii="Times New Roman" w:hAnsi="Times New Roman" w:cs="Times New Roman"/>
          <w:i/>
          <w:sz w:val="24"/>
          <w:szCs w:val="24"/>
        </w:rPr>
      </w:pPr>
      <w:r w:rsidRPr="00BC287D">
        <w:rPr>
          <w:rFonts w:ascii="Times New Roman" w:hAnsi="Times New Roman" w:cs="Times New Roman"/>
          <w:sz w:val="24"/>
          <w:szCs w:val="24"/>
        </w:rPr>
        <w:t xml:space="preserve">There are farmer service cooperatives with a member of </w:t>
      </w:r>
      <w:r w:rsidRPr="00BC287D">
        <w:rPr>
          <w:rFonts w:ascii="Times New Roman" w:hAnsi="Times New Roman" w:cs="Times New Roman"/>
          <w:color w:val="002060"/>
          <w:sz w:val="24"/>
          <w:szCs w:val="24"/>
        </w:rPr>
        <w:t xml:space="preserve">11,200 </w:t>
      </w:r>
      <w:r w:rsidRPr="00BC287D">
        <w:rPr>
          <w:rFonts w:ascii="Times New Roman" w:hAnsi="Times New Roman" w:cs="Times New Roman"/>
          <w:sz w:val="24"/>
          <w:szCs w:val="24"/>
        </w:rPr>
        <w:t xml:space="preserve">male and </w:t>
      </w:r>
      <w:r w:rsidRPr="00BC287D">
        <w:rPr>
          <w:rFonts w:ascii="Times New Roman" w:hAnsi="Times New Roman" w:cs="Times New Roman"/>
          <w:color w:val="002060"/>
          <w:sz w:val="24"/>
          <w:szCs w:val="24"/>
        </w:rPr>
        <w:t>1,930</w:t>
      </w:r>
      <w:r w:rsidRPr="00BC287D">
        <w:rPr>
          <w:rFonts w:ascii="Times New Roman" w:hAnsi="Times New Roman" w:cs="Times New Roman"/>
          <w:sz w:val="24"/>
          <w:szCs w:val="24"/>
        </w:rPr>
        <w:t xml:space="preserve"> female on delivering different services like agricultural input supply, credit and saving services, etc. during last two years. </w:t>
      </w:r>
    </w:p>
    <w:p w:rsidR="003D3452" w:rsidRPr="00BC287D" w:rsidRDefault="003D3452" w:rsidP="00BC287D">
      <w:pPr>
        <w:pStyle w:val="BodyText"/>
        <w:spacing w:line="360" w:lineRule="auto"/>
        <w:rPr>
          <w:rFonts w:ascii="Times New Roman" w:hAnsi="Times New Roman" w:cs="Times New Roman"/>
          <w:i/>
          <w:color w:val="000000"/>
          <w:sz w:val="24"/>
          <w:szCs w:val="24"/>
        </w:rPr>
      </w:pPr>
      <w:r w:rsidRPr="00BC287D">
        <w:rPr>
          <w:rFonts w:ascii="Times New Roman" w:hAnsi="Times New Roman" w:cs="Times New Roman"/>
          <w:color w:val="000000"/>
          <w:sz w:val="24"/>
          <w:szCs w:val="24"/>
        </w:rPr>
        <w:t xml:space="preserve">According to the data obtained from the woreda there are about two settlers settled on two areas called Rifenti with 2,288 total members out of which 342 were female and Sankora settlers with 3,708members out of which 232 were females are there in the district.  </w:t>
      </w:r>
      <w:r w:rsidRPr="00BC287D">
        <w:rPr>
          <w:rFonts w:ascii="Times New Roman" w:hAnsi="Times New Roman" w:cs="Times New Roman"/>
          <w:sz w:val="24"/>
          <w:szCs w:val="24"/>
        </w:rPr>
        <w:t xml:space="preserve">There is no occurrence of drought that affect households and children during the years 2011 and 2012 E.C. </w:t>
      </w:r>
    </w:p>
    <w:p w:rsidR="003D3452" w:rsidRPr="00132647" w:rsidRDefault="003D3452" w:rsidP="00132647">
      <w:pPr>
        <w:pStyle w:val="Heading3"/>
        <w:spacing w:line="360" w:lineRule="auto"/>
        <w:jc w:val="both"/>
        <w:rPr>
          <w:b/>
          <w:szCs w:val="24"/>
        </w:rPr>
      </w:pPr>
      <w:bookmarkStart w:id="252" w:name="_Toc72744453"/>
      <w:r w:rsidRPr="00132647">
        <w:rPr>
          <w:rFonts w:eastAsia="Calibri"/>
          <w:b/>
          <w:szCs w:val="24"/>
        </w:rPr>
        <w:t>Land Resources by Use</w:t>
      </w:r>
      <w:bookmarkEnd w:id="252"/>
    </w:p>
    <w:p w:rsidR="003D3452" w:rsidRPr="00132647" w:rsidRDefault="003D3452" w:rsidP="00132647">
      <w:pPr>
        <w:spacing w:line="360" w:lineRule="auto"/>
        <w:jc w:val="both"/>
        <w:rPr>
          <w:rFonts w:ascii="Times New Roman" w:hAnsi="Times New Roman" w:cs="Times New Roman"/>
          <w:color w:val="0D0D0D" w:themeColor="text1" w:themeTint="F2"/>
          <w:sz w:val="24"/>
          <w:szCs w:val="24"/>
        </w:rPr>
      </w:pPr>
      <w:r w:rsidRPr="00132647">
        <w:rPr>
          <w:rFonts w:ascii="Times New Roman" w:hAnsi="Times New Roman" w:cs="Times New Roman"/>
          <w:color w:val="0D0D0D" w:themeColor="text1" w:themeTint="F2"/>
          <w:sz w:val="24"/>
          <w:szCs w:val="24"/>
        </w:rPr>
        <w:t>The term land use refers to the ways that people use land and the natural resources it provides. It is the best allocation of land for its best alternative uses.  Land use potential is necessary to select the land characteristics needed for any production. Some of the major factors that determine the potentiality of the land are temperature, length of growing period, moisture availability, flood hazard, degradation, toxicity, rooting condition and workability.</w:t>
      </w:r>
    </w:p>
    <w:p w:rsidR="003D3452" w:rsidRPr="00132647" w:rsidRDefault="003D3452" w:rsidP="00132647">
      <w:pPr>
        <w:pStyle w:val="BodyText"/>
        <w:spacing w:line="360" w:lineRule="auto"/>
        <w:jc w:val="both"/>
        <w:rPr>
          <w:rFonts w:ascii="Times New Roman" w:hAnsi="Times New Roman" w:cs="Times New Roman"/>
          <w:i/>
          <w:color w:val="000000"/>
          <w:sz w:val="24"/>
          <w:szCs w:val="24"/>
        </w:rPr>
      </w:pPr>
      <w:r w:rsidRPr="00132647">
        <w:rPr>
          <w:rFonts w:ascii="Times New Roman" w:hAnsi="Times New Roman" w:cs="Times New Roman"/>
          <w:color w:val="000000"/>
          <w:sz w:val="24"/>
          <w:szCs w:val="24"/>
        </w:rPr>
        <w:t>Potential arable land (13,316 hectare) accounts for larger percent of the total land of the district. The other land type as pasture land 9,520 hectare, degraded land 540 hectare and the others are also found in the district. Because of the shortage of data we are unable to explain the exact percentage of the land type coverage out of the total area of the district.</w:t>
      </w:r>
    </w:p>
    <w:p w:rsidR="00132647" w:rsidRDefault="003D3452" w:rsidP="00132647">
      <w:pPr>
        <w:spacing w:line="360" w:lineRule="auto"/>
        <w:jc w:val="both"/>
        <w:rPr>
          <w:rFonts w:ascii="Times New Roman" w:hAnsi="Times New Roman" w:cs="Times New Roman"/>
          <w:color w:val="0D0D0D" w:themeColor="text1" w:themeTint="F2"/>
          <w:sz w:val="24"/>
          <w:szCs w:val="24"/>
        </w:rPr>
      </w:pPr>
      <w:r w:rsidRPr="00132647">
        <w:rPr>
          <w:rFonts w:ascii="Times New Roman" w:hAnsi="Times New Roman" w:cs="Times New Roman"/>
          <w:color w:val="0D0D0D" w:themeColor="text1" w:themeTint="F2"/>
          <w:sz w:val="24"/>
          <w:szCs w:val="24"/>
        </w:rPr>
        <w:t>Natural forest of the district covers the total area of 675 hectares of land. Man</w:t>
      </w:r>
      <w:r w:rsidR="007F631E" w:rsidRPr="00132647">
        <w:rPr>
          <w:rFonts w:ascii="Times New Roman" w:hAnsi="Times New Roman" w:cs="Times New Roman"/>
          <w:color w:val="0D0D0D" w:themeColor="text1" w:themeTint="F2"/>
          <w:sz w:val="24"/>
          <w:szCs w:val="24"/>
        </w:rPr>
        <w:t>-</w:t>
      </w:r>
      <w:r w:rsidRPr="00132647">
        <w:rPr>
          <w:rFonts w:ascii="Times New Roman" w:hAnsi="Times New Roman" w:cs="Times New Roman"/>
          <w:color w:val="0D0D0D" w:themeColor="text1" w:themeTint="F2"/>
          <w:sz w:val="24"/>
          <w:szCs w:val="24"/>
        </w:rPr>
        <w:t>made forest is planted to solve environmental problem of the district such as soil erosion, desertification, deforestation, etc. With the aim of satisfying one of the sustainable development goals of United Nations the inhabitants of the district were participated on the planting and protecting the trees. Out of the total land of the district about 5 hectare is covered with manm</w:t>
      </w:r>
      <w:bookmarkStart w:id="253" w:name="_Toc72744454"/>
      <w:r w:rsidR="00132647">
        <w:rPr>
          <w:rFonts w:ascii="Times New Roman" w:hAnsi="Times New Roman" w:cs="Times New Roman"/>
          <w:color w:val="0D0D0D" w:themeColor="text1" w:themeTint="F2"/>
          <w:sz w:val="24"/>
          <w:szCs w:val="24"/>
        </w:rPr>
        <w:t xml:space="preserve">ade forest. </w:t>
      </w:r>
    </w:p>
    <w:p w:rsidR="003D3452" w:rsidRPr="00132647" w:rsidRDefault="003D3452" w:rsidP="00132647">
      <w:pPr>
        <w:spacing w:line="360" w:lineRule="auto"/>
        <w:jc w:val="both"/>
        <w:rPr>
          <w:rFonts w:ascii="Times New Roman" w:hAnsi="Times New Roman" w:cs="Times New Roman"/>
          <w:b/>
          <w:color w:val="0D0D0D" w:themeColor="text1" w:themeTint="F2"/>
          <w:sz w:val="24"/>
          <w:szCs w:val="24"/>
        </w:rPr>
      </w:pPr>
      <w:r w:rsidRPr="00132647">
        <w:rPr>
          <w:rFonts w:ascii="Times New Roman" w:hAnsi="Times New Roman" w:cs="Times New Roman"/>
          <w:sz w:val="24"/>
          <w:szCs w:val="24"/>
        </w:rPr>
        <w:t xml:space="preserve"> </w:t>
      </w:r>
      <w:r w:rsidRPr="00132647">
        <w:rPr>
          <w:rFonts w:ascii="Times New Roman" w:hAnsi="Times New Roman" w:cs="Times New Roman"/>
          <w:b/>
          <w:sz w:val="24"/>
          <w:szCs w:val="24"/>
        </w:rPr>
        <w:t>Crop Production</w:t>
      </w:r>
      <w:bookmarkEnd w:id="253"/>
    </w:p>
    <w:p w:rsidR="003D3452" w:rsidRPr="00132647" w:rsidRDefault="003D3452" w:rsidP="00132647">
      <w:pPr>
        <w:spacing w:line="360" w:lineRule="auto"/>
        <w:jc w:val="both"/>
        <w:rPr>
          <w:rFonts w:ascii="Times New Roman" w:hAnsi="Times New Roman" w:cs="Times New Roman"/>
          <w:sz w:val="24"/>
          <w:szCs w:val="24"/>
        </w:rPr>
      </w:pPr>
      <w:r w:rsidRPr="00132647">
        <w:rPr>
          <w:rFonts w:ascii="Times New Roman" w:hAnsi="Times New Roman" w:cs="Times New Roman"/>
          <w:sz w:val="24"/>
          <w:szCs w:val="24"/>
        </w:rPr>
        <w:t>Crop cultivation activity was conducted during meher season only. The production and area cultivated during last two years under private peasant holding is described on the following table.</w:t>
      </w:r>
    </w:p>
    <w:p w:rsidR="003D3452" w:rsidRPr="00D24622" w:rsidRDefault="003D3452" w:rsidP="003D345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D24622">
        <w:rPr>
          <w:rFonts w:ascii="Times New Roman" w:hAnsi="Times New Roman" w:cs="Times New Roman"/>
          <w:b/>
          <w:i/>
          <w:sz w:val="24"/>
          <w:szCs w:val="24"/>
        </w:rPr>
        <w:t>Table 5.</w:t>
      </w:r>
      <w:r>
        <w:rPr>
          <w:rFonts w:ascii="Times New Roman" w:hAnsi="Times New Roman" w:cs="Times New Roman"/>
          <w:b/>
          <w:i/>
          <w:sz w:val="24"/>
          <w:szCs w:val="24"/>
        </w:rPr>
        <w:t xml:space="preserve"> C</w:t>
      </w:r>
      <w:r w:rsidRPr="00D24622">
        <w:rPr>
          <w:rFonts w:ascii="Times New Roman" w:hAnsi="Times New Roman" w:cs="Times New Roman"/>
          <w:b/>
          <w:i/>
          <w:sz w:val="24"/>
          <w:szCs w:val="24"/>
        </w:rPr>
        <w:t>rop under production during last two years</w:t>
      </w:r>
    </w:p>
    <w:tbl>
      <w:tblPr>
        <w:tblStyle w:val="TableGrid"/>
        <w:tblW w:w="9293" w:type="dxa"/>
        <w:tblInd w:w="-95" w:type="dxa"/>
        <w:tblLook w:val="04A0" w:firstRow="1" w:lastRow="0" w:firstColumn="1" w:lastColumn="0" w:noHBand="0" w:noVBand="1"/>
      </w:tblPr>
      <w:tblGrid>
        <w:gridCol w:w="1643"/>
        <w:gridCol w:w="180"/>
        <w:gridCol w:w="1801"/>
        <w:gridCol w:w="1349"/>
        <w:gridCol w:w="1530"/>
        <w:gridCol w:w="1196"/>
        <w:gridCol w:w="1594"/>
      </w:tblGrid>
      <w:tr w:rsidR="003D3452" w:rsidRPr="00714975" w:rsidTr="00132647">
        <w:trPr>
          <w:trHeight w:val="210"/>
        </w:trPr>
        <w:tc>
          <w:tcPr>
            <w:tcW w:w="1643" w:type="dxa"/>
            <w:vMerge w:val="restart"/>
            <w:tcBorders>
              <w:top w:val="single" w:sz="4" w:space="0" w:color="F79646" w:themeColor="accent6"/>
              <w:left w:val="single" w:sz="4" w:space="0" w:color="F79646" w:themeColor="accent6"/>
              <w:bottom w:val="single" w:sz="6" w:space="0" w:color="F79646" w:themeColor="accent6"/>
              <w:right w:val="single" w:sz="6" w:space="0" w:color="F79646" w:themeColor="accent6"/>
            </w:tcBorders>
            <w:shd w:val="clear" w:color="auto" w:fill="C4BC96" w:themeFill="background2" w:themeFillShade="BF"/>
          </w:tcPr>
          <w:p w:rsidR="003D3452" w:rsidRPr="003A00D6" w:rsidRDefault="003D3452" w:rsidP="003D3452">
            <w:pPr>
              <w:jc w:val="both"/>
              <w:rPr>
                <w:rFonts w:ascii="Times New Roman" w:hAnsi="Times New Roman" w:cs="Times New Roman"/>
                <w:i/>
                <w:szCs w:val="24"/>
              </w:rPr>
            </w:pPr>
          </w:p>
        </w:tc>
        <w:tc>
          <w:tcPr>
            <w:tcW w:w="1981" w:type="dxa"/>
            <w:gridSpan w:val="2"/>
            <w:vMerge w:val="restart"/>
            <w:tcBorders>
              <w:top w:val="single" w:sz="4" w:space="0" w:color="F79646" w:themeColor="accent6"/>
              <w:left w:val="single" w:sz="6" w:space="0" w:color="F79646" w:themeColor="accent6"/>
              <w:bottom w:val="single" w:sz="6" w:space="0" w:color="F79646" w:themeColor="accent6"/>
              <w:right w:val="single" w:sz="6" w:space="0" w:color="F79646" w:themeColor="accent6"/>
            </w:tcBorders>
            <w:shd w:val="clear" w:color="auto" w:fill="C4BC96" w:themeFill="background2" w:themeFillShade="BF"/>
            <w:hideMark/>
          </w:tcPr>
          <w:p w:rsidR="003D3452" w:rsidRPr="003A00D6" w:rsidRDefault="003D3452" w:rsidP="003D3452">
            <w:pPr>
              <w:jc w:val="both"/>
              <w:rPr>
                <w:rFonts w:ascii="Times New Roman" w:hAnsi="Times New Roman" w:cs="Times New Roman"/>
                <w:i/>
                <w:szCs w:val="24"/>
              </w:rPr>
            </w:pPr>
          </w:p>
          <w:p w:rsidR="003D3452" w:rsidRPr="003A00D6" w:rsidRDefault="003D3452" w:rsidP="003D3452">
            <w:pPr>
              <w:jc w:val="both"/>
              <w:rPr>
                <w:rFonts w:ascii="Times New Roman" w:hAnsi="Times New Roman" w:cs="Times New Roman"/>
                <w:i/>
                <w:szCs w:val="24"/>
              </w:rPr>
            </w:pPr>
            <w:r w:rsidRPr="003A00D6">
              <w:rPr>
                <w:rFonts w:ascii="Times New Roman" w:hAnsi="Times New Roman" w:cs="Times New Roman"/>
                <w:i/>
                <w:szCs w:val="24"/>
              </w:rPr>
              <w:t>Crop under production</w:t>
            </w:r>
          </w:p>
        </w:tc>
        <w:tc>
          <w:tcPr>
            <w:tcW w:w="2879" w:type="dxa"/>
            <w:gridSpan w:val="2"/>
            <w:tcBorders>
              <w:top w:val="single" w:sz="4" w:space="0" w:color="F79646" w:themeColor="accent6"/>
              <w:left w:val="single" w:sz="6" w:space="0" w:color="F79646" w:themeColor="accent6"/>
              <w:bottom w:val="single" w:sz="6" w:space="0" w:color="F79646" w:themeColor="accent6"/>
              <w:right w:val="single" w:sz="6" w:space="0" w:color="F79646" w:themeColor="accent6"/>
            </w:tcBorders>
            <w:shd w:val="clear" w:color="auto" w:fill="C4BC96" w:themeFill="background2" w:themeFillShade="BF"/>
            <w:hideMark/>
          </w:tcPr>
          <w:p w:rsidR="003D3452" w:rsidRPr="003A00D6" w:rsidRDefault="003D3452" w:rsidP="003D3452">
            <w:pPr>
              <w:tabs>
                <w:tab w:val="left" w:pos="1485"/>
              </w:tabs>
              <w:jc w:val="center"/>
              <w:rPr>
                <w:rFonts w:ascii="Times New Roman" w:hAnsi="Times New Roman" w:cs="Times New Roman"/>
                <w:i/>
                <w:szCs w:val="24"/>
              </w:rPr>
            </w:pPr>
            <w:r>
              <w:rPr>
                <w:rFonts w:ascii="Times New Roman" w:hAnsi="Times New Roman" w:cs="Times New Roman"/>
                <w:i/>
                <w:szCs w:val="24"/>
              </w:rPr>
              <w:t>2011</w:t>
            </w:r>
            <w:r w:rsidRPr="003A00D6">
              <w:rPr>
                <w:rFonts w:ascii="Times New Roman" w:hAnsi="Times New Roman" w:cs="Times New Roman"/>
                <w:i/>
                <w:szCs w:val="24"/>
              </w:rPr>
              <w:t>E.C</w:t>
            </w:r>
          </w:p>
        </w:tc>
        <w:tc>
          <w:tcPr>
            <w:tcW w:w="2790" w:type="dxa"/>
            <w:gridSpan w:val="2"/>
            <w:tcBorders>
              <w:top w:val="single" w:sz="4" w:space="0" w:color="F79646" w:themeColor="accent6"/>
              <w:left w:val="single" w:sz="6" w:space="0" w:color="F79646" w:themeColor="accent6"/>
              <w:bottom w:val="single" w:sz="6" w:space="0" w:color="F79646" w:themeColor="accent6"/>
              <w:right w:val="single" w:sz="4" w:space="0" w:color="F79646" w:themeColor="accent6"/>
            </w:tcBorders>
            <w:shd w:val="clear" w:color="auto" w:fill="C4BC96" w:themeFill="background2" w:themeFillShade="BF"/>
            <w:hideMark/>
          </w:tcPr>
          <w:p w:rsidR="003D3452" w:rsidRPr="003A00D6" w:rsidRDefault="003D3452" w:rsidP="003D3452">
            <w:pPr>
              <w:tabs>
                <w:tab w:val="left" w:pos="1485"/>
              </w:tabs>
              <w:jc w:val="center"/>
              <w:rPr>
                <w:rFonts w:ascii="Times New Roman" w:hAnsi="Times New Roman" w:cs="Times New Roman"/>
                <w:i/>
                <w:szCs w:val="24"/>
              </w:rPr>
            </w:pPr>
            <w:r>
              <w:rPr>
                <w:rFonts w:ascii="Times New Roman" w:hAnsi="Times New Roman" w:cs="Times New Roman"/>
                <w:i/>
                <w:szCs w:val="24"/>
              </w:rPr>
              <w:t>2012</w:t>
            </w:r>
            <w:r w:rsidRPr="003A00D6">
              <w:rPr>
                <w:rFonts w:ascii="Times New Roman" w:hAnsi="Times New Roman" w:cs="Times New Roman"/>
                <w:i/>
                <w:szCs w:val="24"/>
              </w:rPr>
              <w:t>E.C</w:t>
            </w:r>
          </w:p>
        </w:tc>
      </w:tr>
      <w:tr w:rsidR="003D3452" w:rsidRPr="00714975" w:rsidTr="00132647">
        <w:trPr>
          <w:trHeight w:val="656"/>
        </w:trPr>
        <w:tc>
          <w:tcPr>
            <w:tcW w:w="1643" w:type="dxa"/>
            <w:vMerge/>
            <w:tcBorders>
              <w:top w:val="single" w:sz="6" w:space="0" w:color="F79646" w:themeColor="accent6"/>
              <w:left w:val="single" w:sz="4" w:space="0" w:color="F79646" w:themeColor="accent6"/>
              <w:bottom w:val="single" w:sz="6" w:space="0" w:color="F79646" w:themeColor="accent6"/>
              <w:right w:val="single" w:sz="6" w:space="0" w:color="F79646" w:themeColor="accent6"/>
            </w:tcBorders>
            <w:shd w:val="clear" w:color="auto" w:fill="C4BC96" w:themeFill="background2" w:themeFillShade="BF"/>
            <w:hideMark/>
          </w:tcPr>
          <w:p w:rsidR="003D3452" w:rsidRPr="003A00D6" w:rsidRDefault="003D3452" w:rsidP="003D3452">
            <w:pPr>
              <w:jc w:val="both"/>
              <w:rPr>
                <w:rFonts w:ascii="Times New Roman" w:hAnsi="Times New Roman" w:cs="Times New Roman"/>
                <w:szCs w:val="24"/>
              </w:rPr>
            </w:pPr>
          </w:p>
        </w:tc>
        <w:tc>
          <w:tcPr>
            <w:tcW w:w="1981" w:type="dxa"/>
            <w:gridSpan w:val="2"/>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C4BC96" w:themeFill="background2" w:themeFillShade="BF"/>
            <w:hideMark/>
          </w:tcPr>
          <w:p w:rsidR="003D3452" w:rsidRPr="003A00D6" w:rsidRDefault="003D3452" w:rsidP="003D3452">
            <w:pPr>
              <w:jc w:val="both"/>
              <w:rPr>
                <w:rFonts w:ascii="Times New Roman" w:eastAsiaTheme="majorEastAsia" w:hAnsi="Times New Roman" w:cs="Times New Roman"/>
                <w:bCs/>
                <w:szCs w:val="24"/>
              </w:rPr>
            </w:pP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C4BC96" w:themeFill="background2" w:themeFillShade="BF"/>
            <w:hideMark/>
          </w:tcPr>
          <w:p w:rsidR="003D3452" w:rsidRPr="003A00D6" w:rsidRDefault="003D3452" w:rsidP="003D3452">
            <w:pPr>
              <w:tabs>
                <w:tab w:val="left" w:pos="1485"/>
              </w:tabs>
              <w:jc w:val="both"/>
              <w:rPr>
                <w:rFonts w:ascii="Times New Roman" w:hAnsi="Times New Roman" w:cs="Times New Roman"/>
                <w:szCs w:val="24"/>
              </w:rPr>
            </w:pPr>
            <w:r w:rsidRPr="003A00D6">
              <w:rPr>
                <w:rFonts w:ascii="Times New Roman" w:hAnsi="Times New Roman" w:cs="Times New Roman"/>
                <w:szCs w:val="24"/>
              </w:rPr>
              <w:t>Area (hectare.)</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C4BC96" w:themeFill="background2" w:themeFillShade="BF"/>
            <w:hideMark/>
          </w:tcPr>
          <w:p w:rsidR="003D3452" w:rsidRPr="003A00D6" w:rsidRDefault="003D3452" w:rsidP="003D3452">
            <w:pPr>
              <w:tabs>
                <w:tab w:val="left" w:pos="1485"/>
              </w:tabs>
              <w:jc w:val="both"/>
              <w:rPr>
                <w:rFonts w:ascii="Times New Roman" w:hAnsi="Times New Roman" w:cs="Times New Roman"/>
                <w:szCs w:val="24"/>
              </w:rPr>
            </w:pPr>
            <w:r w:rsidRPr="003A00D6">
              <w:rPr>
                <w:rFonts w:ascii="Times New Roman" w:hAnsi="Times New Roman" w:cs="Times New Roman"/>
                <w:szCs w:val="24"/>
              </w:rPr>
              <w:t>Production (quintals.)</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C4BC96" w:themeFill="background2" w:themeFillShade="BF"/>
            <w:hideMark/>
          </w:tcPr>
          <w:p w:rsidR="003D3452" w:rsidRPr="003A00D6" w:rsidRDefault="003D3452" w:rsidP="003D3452">
            <w:pPr>
              <w:tabs>
                <w:tab w:val="left" w:pos="1485"/>
              </w:tabs>
              <w:jc w:val="both"/>
              <w:rPr>
                <w:rFonts w:ascii="Times New Roman" w:hAnsi="Times New Roman" w:cs="Times New Roman"/>
                <w:szCs w:val="24"/>
              </w:rPr>
            </w:pPr>
            <w:r w:rsidRPr="003A00D6">
              <w:rPr>
                <w:rFonts w:ascii="Times New Roman" w:hAnsi="Times New Roman" w:cs="Times New Roman"/>
                <w:szCs w:val="24"/>
              </w:rPr>
              <w:t>Area (hectare.)</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shd w:val="clear" w:color="auto" w:fill="C4BC96" w:themeFill="background2" w:themeFillShade="BF"/>
            <w:hideMark/>
          </w:tcPr>
          <w:p w:rsidR="003D3452" w:rsidRPr="003A00D6" w:rsidRDefault="003D3452" w:rsidP="003D3452">
            <w:pPr>
              <w:tabs>
                <w:tab w:val="left" w:pos="1485"/>
              </w:tabs>
              <w:jc w:val="both"/>
              <w:rPr>
                <w:rFonts w:ascii="Times New Roman" w:hAnsi="Times New Roman" w:cs="Times New Roman"/>
                <w:szCs w:val="24"/>
              </w:rPr>
            </w:pPr>
            <w:r w:rsidRPr="003A00D6">
              <w:rPr>
                <w:rFonts w:ascii="Times New Roman" w:hAnsi="Times New Roman" w:cs="Times New Roman"/>
                <w:szCs w:val="24"/>
              </w:rPr>
              <w:t>Production (quintals.)</w:t>
            </w:r>
          </w:p>
        </w:tc>
      </w:tr>
      <w:tr w:rsidR="003D3452" w:rsidRPr="001851E7" w:rsidTr="00132647">
        <w:trPr>
          <w:trHeight w:val="80"/>
        </w:trPr>
        <w:tc>
          <w:tcPr>
            <w:tcW w:w="3624" w:type="dxa"/>
            <w:gridSpan w:val="3"/>
            <w:tcBorders>
              <w:top w:val="single" w:sz="6" w:space="0" w:color="F79646" w:themeColor="accent6"/>
              <w:left w:val="single" w:sz="4" w:space="0" w:color="F79646" w:themeColor="accent6"/>
              <w:bottom w:val="single" w:sz="6" w:space="0" w:color="F79646" w:themeColor="accent6"/>
              <w:right w:val="single" w:sz="6" w:space="0" w:color="F79646" w:themeColor="accent6"/>
            </w:tcBorders>
            <w:hideMark/>
          </w:tcPr>
          <w:p w:rsidR="003D3452" w:rsidRPr="001851E7" w:rsidRDefault="003D3452" w:rsidP="003D3452">
            <w:pPr>
              <w:jc w:val="both"/>
              <w:rPr>
                <w:rFonts w:ascii="Times New Roman" w:hAnsi="Times New Roman" w:cs="Times New Roman"/>
                <w:szCs w:val="24"/>
              </w:rPr>
            </w:pPr>
            <w:r w:rsidRPr="001851E7">
              <w:rPr>
                <w:rFonts w:ascii="Times New Roman" w:hAnsi="Times New Roman" w:cs="Times New Roman"/>
                <w:szCs w:val="24"/>
              </w:rPr>
              <w:t>In ‘meher’ season</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7951E2" w:rsidRDefault="003D3452" w:rsidP="003D3452">
            <w:pPr>
              <w:jc w:val="right"/>
              <w:rPr>
                <w:rFonts w:ascii="Times New Roman" w:hAnsi="Times New Roman" w:cs="Times New Roman"/>
                <w:b/>
                <w:szCs w:val="24"/>
              </w:rPr>
            </w:pP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7951E2" w:rsidRDefault="003D3452" w:rsidP="003D3452">
            <w:pPr>
              <w:jc w:val="right"/>
              <w:rPr>
                <w:rFonts w:ascii="Times New Roman" w:hAnsi="Times New Roman" w:cs="Times New Roman"/>
                <w:b/>
                <w:szCs w:val="24"/>
              </w:rPr>
            </w:pP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7951E2" w:rsidRDefault="003D3452" w:rsidP="003D3452">
            <w:pPr>
              <w:jc w:val="right"/>
              <w:rPr>
                <w:rFonts w:ascii="Times New Roman" w:hAnsi="Times New Roman" w:cs="Times New Roman"/>
                <w:b/>
                <w:szCs w:val="24"/>
              </w:rPr>
            </w:pP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7951E2" w:rsidRDefault="003D3452" w:rsidP="003D3452">
            <w:pPr>
              <w:jc w:val="right"/>
              <w:rPr>
                <w:rFonts w:ascii="Times New Roman" w:hAnsi="Times New Roman" w:cs="Times New Roman"/>
                <w:b/>
                <w:szCs w:val="24"/>
              </w:rPr>
            </w:pPr>
          </w:p>
        </w:tc>
      </w:tr>
      <w:tr w:rsidR="003D3452" w:rsidRPr="00960270" w:rsidTr="00132647">
        <w:trPr>
          <w:trHeight w:val="61"/>
        </w:trPr>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right"/>
              <w:rPr>
                <w:rFonts w:ascii="Times New Roman" w:hAnsi="Times New Roman" w:cs="Times New Roman"/>
                <w:szCs w:val="24"/>
              </w:rPr>
            </w:pP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right"/>
              <w:rPr>
                <w:rFonts w:ascii="Times New Roman" w:hAnsi="Times New Roman" w:cs="Times New Roman"/>
                <w:szCs w:val="24"/>
              </w:rPr>
            </w:pP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right"/>
              <w:rPr>
                <w:rFonts w:ascii="Times New Roman" w:hAnsi="Times New Roman" w:cs="Times New Roman"/>
                <w:szCs w:val="24"/>
              </w:rPr>
            </w:pP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1851E7" w:rsidRDefault="003D3452" w:rsidP="003D3452">
            <w:pPr>
              <w:tabs>
                <w:tab w:val="left" w:pos="1485"/>
              </w:tabs>
              <w:jc w:val="right"/>
              <w:rPr>
                <w:rFonts w:ascii="Times New Roman" w:hAnsi="Times New Roman" w:cs="Times New Roman"/>
                <w:szCs w:val="24"/>
              </w:rPr>
            </w:pPr>
          </w:p>
        </w:tc>
      </w:tr>
      <w:tr w:rsidR="003D3452" w:rsidRPr="00960270" w:rsidTr="00132647">
        <w:trPr>
          <w:trHeight w:hRule="exact" w:val="303"/>
        </w:trPr>
        <w:tc>
          <w:tcPr>
            <w:tcW w:w="3624" w:type="dxa"/>
            <w:gridSpan w:val="3"/>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5C6EE7" w:rsidRDefault="003D3452" w:rsidP="003D3452">
            <w:pPr>
              <w:tabs>
                <w:tab w:val="left" w:pos="1485"/>
              </w:tabs>
              <w:jc w:val="both"/>
              <w:rPr>
                <w:rFonts w:ascii="Times New Roman" w:hAnsi="Times New Roman" w:cs="Times New Roman"/>
                <w:b/>
                <w:szCs w:val="24"/>
              </w:rPr>
            </w:pPr>
            <w:r>
              <w:rPr>
                <w:rFonts w:ascii="Times New Roman" w:hAnsi="Times New Roman" w:cs="Times New Roman"/>
                <w:b/>
                <w:szCs w:val="24"/>
              </w:rPr>
              <w:t>Miidhaan Nyataa</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7951E2" w:rsidRDefault="003D3452" w:rsidP="003D3452">
            <w:pPr>
              <w:jc w:val="right"/>
              <w:rPr>
                <w:rFonts w:ascii="Times New Roman" w:hAnsi="Times New Roman" w:cs="Times New Roman"/>
                <w:b/>
                <w:szCs w:val="24"/>
              </w:rPr>
            </w:pPr>
            <w:r w:rsidRPr="007951E2">
              <w:rPr>
                <w:rFonts w:ascii="Times New Roman" w:hAnsi="Times New Roman" w:cs="Times New Roman"/>
                <w:b/>
                <w:szCs w:val="24"/>
              </w:rPr>
              <w:t>13,550.50</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7951E2" w:rsidRDefault="003D3452" w:rsidP="003D3452">
            <w:pPr>
              <w:jc w:val="right"/>
              <w:rPr>
                <w:rFonts w:ascii="Times New Roman" w:hAnsi="Times New Roman" w:cs="Times New Roman"/>
                <w:b/>
                <w:szCs w:val="24"/>
              </w:rPr>
            </w:pPr>
            <w:r w:rsidRPr="007951E2">
              <w:rPr>
                <w:rFonts w:ascii="Times New Roman" w:hAnsi="Times New Roman" w:cs="Times New Roman"/>
                <w:b/>
                <w:szCs w:val="24"/>
              </w:rPr>
              <w:t>414,341</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7951E2" w:rsidRDefault="003D3452" w:rsidP="003D3452">
            <w:pPr>
              <w:jc w:val="right"/>
              <w:rPr>
                <w:rFonts w:ascii="Times New Roman" w:hAnsi="Times New Roman" w:cs="Times New Roman"/>
                <w:b/>
                <w:szCs w:val="24"/>
              </w:rPr>
            </w:pPr>
            <w:r w:rsidRPr="007951E2">
              <w:rPr>
                <w:rFonts w:ascii="Times New Roman" w:hAnsi="Times New Roman" w:cs="Times New Roman"/>
                <w:b/>
                <w:szCs w:val="24"/>
              </w:rPr>
              <w:t>14,218</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7951E2" w:rsidRDefault="003D3452" w:rsidP="003D3452">
            <w:pPr>
              <w:jc w:val="right"/>
              <w:rPr>
                <w:rFonts w:ascii="Times New Roman" w:hAnsi="Times New Roman" w:cs="Times New Roman"/>
                <w:b/>
                <w:szCs w:val="24"/>
              </w:rPr>
            </w:pPr>
            <w:r w:rsidRPr="007951E2">
              <w:rPr>
                <w:rFonts w:ascii="Times New Roman" w:hAnsi="Times New Roman" w:cs="Times New Roman"/>
                <w:b/>
                <w:szCs w:val="24"/>
              </w:rPr>
              <w:t>445,599</w:t>
            </w:r>
          </w:p>
        </w:tc>
      </w:tr>
      <w:tr w:rsidR="003D3452" w:rsidRPr="00D107B9" w:rsidTr="00132647">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Pr>
                <w:rFonts w:ascii="Times New Roman" w:hAnsi="Times New Roman" w:cs="Times New Roman"/>
                <w:szCs w:val="24"/>
              </w:rPr>
              <w:t>Teff</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3762</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41053</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4231</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42310</w:t>
            </w:r>
          </w:p>
        </w:tc>
      </w:tr>
      <w:tr w:rsidR="003D3452" w:rsidRPr="00D107B9" w:rsidTr="00132647">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Pr>
                <w:rFonts w:ascii="Times New Roman" w:hAnsi="Times New Roman" w:cs="Times New Roman"/>
                <w:szCs w:val="24"/>
              </w:rPr>
              <w:t>Barley</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693</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13167</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315</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6059</w:t>
            </w:r>
          </w:p>
        </w:tc>
      </w:tr>
      <w:tr w:rsidR="003D3452" w:rsidRPr="00D107B9" w:rsidTr="00132647">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Pr>
                <w:rFonts w:ascii="Times New Roman" w:hAnsi="Times New Roman" w:cs="Times New Roman"/>
                <w:szCs w:val="24"/>
              </w:rPr>
              <w:t>Wheat</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1217</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24355</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2033</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47858</w:t>
            </w:r>
          </w:p>
        </w:tc>
      </w:tr>
      <w:tr w:rsidR="003D3452" w:rsidRPr="00D107B9" w:rsidTr="00132647">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Pr>
                <w:rFonts w:ascii="Times New Roman" w:hAnsi="Times New Roman" w:cs="Times New Roman"/>
                <w:szCs w:val="24"/>
              </w:rPr>
              <w:t>Maize</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5766.5</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282237</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5528</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320624</w:t>
            </w:r>
          </w:p>
        </w:tc>
      </w:tr>
      <w:tr w:rsidR="003D3452" w:rsidRPr="00D107B9" w:rsidTr="00132647">
        <w:trPr>
          <w:trHeight w:val="300"/>
        </w:trPr>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Pr>
                <w:rFonts w:ascii="Times New Roman" w:hAnsi="Times New Roman" w:cs="Times New Roman"/>
                <w:szCs w:val="24"/>
              </w:rPr>
              <w:t>Sorghum</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1707</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45680</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1706</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 xml:space="preserve"> 23441</w:t>
            </w:r>
          </w:p>
        </w:tc>
      </w:tr>
      <w:tr w:rsidR="003D3452" w:rsidRPr="00D107B9" w:rsidTr="00132647">
        <w:trPr>
          <w:trHeight w:val="60"/>
        </w:trPr>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sidRPr="001851E7">
              <w:rPr>
                <w:rFonts w:ascii="Times New Roman" w:hAnsi="Times New Roman" w:cs="Times New Roman"/>
                <w:szCs w:val="24"/>
              </w:rPr>
              <w:t>Dagujaa</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391</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7625</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391</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5137</w:t>
            </w:r>
          </w:p>
        </w:tc>
      </w:tr>
      <w:tr w:rsidR="003D3452" w:rsidRPr="00D107B9" w:rsidTr="00132647">
        <w:trPr>
          <w:trHeight w:val="327"/>
        </w:trPr>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sidRPr="001851E7">
              <w:rPr>
                <w:rFonts w:ascii="Times New Roman" w:hAnsi="Times New Roman" w:cs="Times New Roman"/>
                <w:szCs w:val="24"/>
              </w:rPr>
              <w:t>Ayasaa (ombori)</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14</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224</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14</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170</w:t>
            </w:r>
          </w:p>
        </w:tc>
      </w:tr>
      <w:tr w:rsidR="003D3452" w:rsidRPr="00D107B9" w:rsidTr="00132647">
        <w:tc>
          <w:tcPr>
            <w:tcW w:w="3624" w:type="dxa"/>
            <w:gridSpan w:val="3"/>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sidRPr="001851E7">
              <w:rPr>
                <w:rFonts w:ascii="Times New Roman" w:hAnsi="Times New Roman" w:cs="Times New Roman"/>
                <w:szCs w:val="24"/>
              </w:rPr>
              <w:t>Dhedhiiwwan</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jc w:val="right"/>
              <w:rPr>
                <w:b/>
                <w:color w:val="0D0D0D" w:themeColor="text1" w:themeTint="F2"/>
              </w:rPr>
            </w:pPr>
            <w:r>
              <w:rPr>
                <w:b/>
                <w:color w:val="0D0D0D" w:themeColor="text1" w:themeTint="F2"/>
              </w:rPr>
              <w:t>829</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jc w:val="right"/>
              <w:rPr>
                <w:b/>
                <w:color w:val="0D0D0D" w:themeColor="text1" w:themeTint="F2"/>
              </w:rPr>
            </w:pPr>
            <w:r>
              <w:rPr>
                <w:b/>
                <w:color w:val="0D0D0D" w:themeColor="text1" w:themeTint="F2"/>
              </w:rPr>
              <w:t>12,199</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jc w:val="right"/>
              <w:rPr>
                <w:b/>
                <w:color w:val="0D0D0D" w:themeColor="text1" w:themeTint="F2"/>
              </w:rPr>
            </w:pPr>
            <w:r>
              <w:rPr>
                <w:b/>
                <w:color w:val="0D0D0D" w:themeColor="text1" w:themeTint="F2"/>
              </w:rPr>
              <w:t>947</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jc w:val="right"/>
              <w:rPr>
                <w:b/>
                <w:color w:val="0D0D0D" w:themeColor="text1" w:themeTint="F2"/>
              </w:rPr>
            </w:pPr>
            <w:r>
              <w:rPr>
                <w:b/>
                <w:color w:val="0D0D0D" w:themeColor="text1" w:themeTint="F2"/>
              </w:rPr>
              <w:t>15,144</w:t>
            </w:r>
          </w:p>
        </w:tc>
      </w:tr>
      <w:tr w:rsidR="003D3452" w:rsidRPr="00D107B9" w:rsidTr="00132647">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hAnsi="Times New Roman" w:cs="Times New Roman"/>
                <w:szCs w:val="24"/>
              </w:rPr>
            </w:pPr>
            <w:r w:rsidRPr="001851E7">
              <w:rPr>
                <w:rFonts w:ascii="Times New Roman" w:hAnsi="Times New Roman" w:cs="Times New Roman"/>
                <w:szCs w:val="24"/>
              </w:rPr>
              <w:t>Baqela</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324</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4212</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387</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6158</w:t>
            </w:r>
          </w:p>
        </w:tc>
      </w:tr>
      <w:tr w:rsidR="003D3452" w:rsidRPr="00D107B9" w:rsidTr="00132647">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Cs/>
                <w:szCs w:val="24"/>
              </w:rPr>
            </w:pPr>
            <w:r w:rsidRPr="001851E7">
              <w:rPr>
                <w:rFonts w:ascii="Times New Roman" w:eastAsiaTheme="majorEastAsia" w:hAnsi="Times New Roman" w:cs="Times New Roman"/>
                <w:bCs/>
                <w:szCs w:val="24"/>
              </w:rPr>
              <w:t>Dangule</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156</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1947</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210</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2946</w:t>
            </w:r>
          </w:p>
        </w:tc>
      </w:tr>
      <w:tr w:rsidR="003D3452" w:rsidRPr="00D107B9" w:rsidTr="00132647">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Cs/>
                <w:szCs w:val="24"/>
              </w:rPr>
            </w:pPr>
            <w:r w:rsidRPr="001851E7">
              <w:rPr>
                <w:rFonts w:ascii="Times New Roman" w:eastAsiaTheme="majorEastAsia" w:hAnsi="Times New Roman" w:cs="Times New Roman"/>
                <w:bCs/>
                <w:szCs w:val="24"/>
              </w:rPr>
              <w:t>Boloqee</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173</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3460</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173</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3460</w:t>
            </w:r>
          </w:p>
        </w:tc>
      </w:tr>
      <w:tr w:rsidR="003D3452" w:rsidRPr="00D107B9" w:rsidTr="00132647">
        <w:tc>
          <w:tcPr>
            <w:tcW w:w="1643" w:type="dxa"/>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981"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Cs/>
                <w:szCs w:val="24"/>
              </w:rPr>
            </w:pPr>
            <w:r>
              <w:rPr>
                <w:rFonts w:ascii="Times New Roman" w:eastAsiaTheme="majorEastAsia" w:hAnsi="Times New Roman" w:cs="Times New Roman"/>
                <w:bCs/>
                <w:szCs w:val="24"/>
              </w:rPr>
              <w:t>peas</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176</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Default="003D3452" w:rsidP="003D3452">
            <w:pPr>
              <w:tabs>
                <w:tab w:val="left" w:pos="1485"/>
              </w:tabs>
              <w:spacing w:line="360" w:lineRule="auto"/>
              <w:jc w:val="right"/>
              <w:rPr>
                <w:color w:val="0D0D0D" w:themeColor="text1" w:themeTint="F2"/>
              </w:rPr>
            </w:pPr>
            <w:r>
              <w:rPr>
                <w:color w:val="0D0D0D" w:themeColor="text1" w:themeTint="F2"/>
              </w:rPr>
              <w:t>2580</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177</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Default="003D3452" w:rsidP="003D3452">
            <w:pPr>
              <w:tabs>
                <w:tab w:val="left" w:pos="1485"/>
              </w:tabs>
              <w:spacing w:line="360" w:lineRule="auto"/>
              <w:jc w:val="right"/>
              <w:rPr>
                <w:color w:val="0D0D0D" w:themeColor="text1" w:themeTint="F2"/>
              </w:rPr>
            </w:pPr>
            <w:r>
              <w:rPr>
                <w:color w:val="0D0D0D" w:themeColor="text1" w:themeTint="F2"/>
              </w:rPr>
              <w:t>2580</w:t>
            </w:r>
          </w:p>
        </w:tc>
      </w:tr>
      <w:tr w:rsidR="003D3452" w:rsidRPr="00D107B9" w:rsidTr="00132647">
        <w:tc>
          <w:tcPr>
            <w:tcW w:w="3624" w:type="dxa"/>
            <w:gridSpan w:val="3"/>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540A14" w:rsidRDefault="003D3452" w:rsidP="003D3452">
            <w:pPr>
              <w:tabs>
                <w:tab w:val="left" w:pos="1485"/>
              </w:tabs>
              <w:jc w:val="both"/>
              <w:rPr>
                <w:rFonts w:ascii="Times New Roman" w:eastAsiaTheme="majorEastAsia" w:hAnsi="Times New Roman" w:cs="Times New Roman"/>
                <w:b/>
                <w:bCs/>
                <w:szCs w:val="24"/>
              </w:rPr>
            </w:pPr>
            <w:r w:rsidRPr="00540A14">
              <w:rPr>
                <w:rFonts w:ascii="Times New Roman" w:eastAsiaTheme="majorEastAsia" w:hAnsi="Times New Roman" w:cs="Times New Roman"/>
                <w:b/>
                <w:bCs/>
                <w:szCs w:val="24"/>
              </w:rPr>
              <w:t>Midhaan zayitaa</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324AF" w:rsidRDefault="003D3452" w:rsidP="003D3452">
            <w:pPr>
              <w:tabs>
                <w:tab w:val="left" w:pos="1485"/>
              </w:tabs>
              <w:spacing w:line="360" w:lineRule="auto"/>
              <w:jc w:val="right"/>
              <w:rPr>
                <w:b/>
                <w:color w:val="0D0D0D" w:themeColor="text1" w:themeTint="F2"/>
              </w:rPr>
            </w:pPr>
            <w:r>
              <w:rPr>
                <w:b/>
                <w:color w:val="0D0D0D" w:themeColor="text1" w:themeTint="F2"/>
              </w:rPr>
              <w:t>3,708</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324AF" w:rsidRDefault="003D3452" w:rsidP="003D3452">
            <w:pPr>
              <w:tabs>
                <w:tab w:val="left" w:pos="1485"/>
              </w:tabs>
              <w:spacing w:line="360" w:lineRule="auto"/>
              <w:jc w:val="right"/>
              <w:rPr>
                <w:b/>
                <w:color w:val="0D0D0D" w:themeColor="text1" w:themeTint="F2"/>
              </w:rPr>
            </w:pPr>
            <w:r>
              <w:rPr>
                <w:b/>
                <w:color w:val="0D0D0D" w:themeColor="text1" w:themeTint="F2"/>
              </w:rPr>
              <w:t>23,165</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324AF" w:rsidRDefault="003D3452" w:rsidP="003D3452">
            <w:pPr>
              <w:tabs>
                <w:tab w:val="left" w:pos="1485"/>
              </w:tabs>
              <w:spacing w:line="360" w:lineRule="auto"/>
              <w:jc w:val="right"/>
              <w:rPr>
                <w:b/>
                <w:color w:val="0D0D0D" w:themeColor="text1" w:themeTint="F2"/>
              </w:rPr>
            </w:pPr>
            <w:r>
              <w:rPr>
                <w:b/>
                <w:color w:val="0D0D0D" w:themeColor="text1" w:themeTint="F2"/>
              </w:rPr>
              <w:t>4,035</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1324AF" w:rsidRDefault="003D3452" w:rsidP="003D3452">
            <w:pPr>
              <w:tabs>
                <w:tab w:val="left" w:pos="1485"/>
              </w:tabs>
              <w:spacing w:line="360" w:lineRule="auto"/>
              <w:jc w:val="right"/>
              <w:rPr>
                <w:b/>
                <w:color w:val="0D0D0D" w:themeColor="text1" w:themeTint="F2"/>
              </w:rPr>
            </w:pPr>
            <w:r>
              <w:rPr>
                <w:b/>
                <w:color w:val="0D0D0D" w:themeColor="text1" w:themeTint="F2"/>
              </w:rPr>
              <w:t>29,040</w:t>
            </w:r>
          </w:p>
        </w:tc>
      </w:tr>
      <w:tr w:rsidR="003D3452" w:rsidRPr="00D107B9" w:rsidTr="00132647">
        <w:tc>
          <w:tcPr>
            <w:tcW w:w="1823" w:type="dxa"/>
            <w:gridSpan w:val="2"/>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801"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Cs/>
                <w:szCs w:val="24"/>
              </w:rPr>
            </w:pPr>
            <w:r w:rsidRPr="001851E7">
              <w:rPr>
                <w:rFonts w:ascii="Times New Roman" w:eastAsiaTheme="majorEastAsia" w:hAnsi="Times New Roman" w:cs="Times New Roman"/>
                <w:bCs/>
                <w:szCs w:val="24"/>
              </w:rPr>
              <w:t>Nugi</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1130</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7232</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1132</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7924</w:t>
            </w:r>
          </w:p>
        </w:tc>
      </w:tr>
      <w:tr w:rsidR="003D3452" w:rsidRPr="00D107B9" w:rsidTr="00132647">
        <w:tc>
          <w:tcPr>
            <w:tcW w:w="1823" w:type="dxa"/>
            <w:gridSpan w:val="2"/>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801"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Cs/>
                <w:szCs w:val="24"/>
              </w:rPr>
            </w:pPr>
            <w:r w:rsidRPr="001851E7">
              <w:rPr>
                <w:rFonts w:ascii="Times New Roman" w:eastAsiaTheme="majorEastAsia" w:hAnsi="Times New Roman" w:cs="Times New Roman"/>
                <w:bCs/>
                <w:szCs w:val="24"/>
              </w:rPr>
              <w:t>Qonxora</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42</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378</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363</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2904</w:t>
            </w:r>
          </w:p>
        </w:tc>
      </w:tr>
      <w:tr w:rsidR="003D3452" w:rsidRPr="00D107B9" w:rsidTr="00132647">
        <w:tc>
          <w:tcPr>
            <w:tcW w:w="1823" w:type="dxa"/>
            <w:gridSpan w:val="2"/>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801"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Cs/>
                <w:szCs w:val="24"/>
              </w:rPr>
            </w:pPr>
            <w:r w:rsidRPr="001851E7">
              <w:rPr>
                <w:rFonts w:ascii="Times New Roman" w:eastAsiaTheme="majorEastAsia" w:hAnsi="Times New Roman" w:cs="Times New Roman"/>
                <w:bCs/>
                <w:szCs w:val="24"/>
              </w:rPr>
              <w:t>S /Rafuu</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113</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1017</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116</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1972</w:t>
            </w:r>
          </w:p>
        </w:tc>
      </w:tr>
      <w:tr w:rsidR="003D3452" w:rsidRPr="00D107B9" w:rsidTr="00132647">
        <w:tc>
          <w:tcPr>
            <w:tcW w:w="1823" w:type="dxa"/>
            <w:gridSpan w:val="2"/>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801"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Cs/>
                <w:szCs w:val="24"/>
              </w:rPr>
            </w:pPr>
            <w:r>
              <w:rPr>
                <w:rFonts w:ascii="Times New Roman" w:eastAsiaTheme="majorEastAsia" w:hAnsi="Times New Roman" w:cs="Times New Roman"/>
                <w:bCs/>
                <w:szCs w:val="24"/>
              </w:rPr>
              <w:t xml:space="preserve">Arfuullee </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0</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0</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0</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0</w:t>
            </w:r>
          </w:p>
        </w:tc>
      </w:tr>
      <w:tr w:rsidR="003D3452" w:rsidRPr="00D107B9" w:rsidTr="00132647">
        <w:tc>
          <w:tcPr>
            <w:tcW w:w="1823" w:type="dxa"/>
            <w:gridSpan w:val="2"/>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801"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Cs/>
                <w:szCs w:val="24"/>
              </w:rPr>
            </w:pPr>
            <w:r>
              <w:rPr>
                <w:rFonts w:ascii="Times New Roman" w:eastAsiaTheme="majorEastAsia" w:hAnsi="Times New Roman" w:cs="Times New Roman"/>
                <w:bCs/>
                <w:szCs w:val="24"/>
              </w:rPr>
              <w:t>Sun flower</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682144" w:rsidRDefault="003D3452" w:rsidP="003D3452">
            <w:pPr>
              <w:tabs>
                <w:tab w:val="left" w:pos="1485"/>
              </w:tabs>
              <w:spacing w:line="276" w:lineRule="auto"/>
              <w:jc w:val="right"/>
            </w:pPr>
            <w:r>
              <w:t>0</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682144" w:rsidRDefault="003D3452" w:rsidP="003D3452">
            <w:pPr>
              <w:tabs>
                <w:tab w:val="left" w:pos="1485"/>
              </w:tabs>
              <w:spacing w:line="276" w:lineRule="auto"/>
              <w:jc w:val="right"/>
            </w:pPr>
            <w:r>
              <w:t>0</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7B0759" w:rsidRDefault="003D3452" w:rsidP="003D3452">
            <w:pPr>
              <w:tabs>
                <w:tab w:val="left" w:pos="1485"/>
              </w:tabs>
              <w:spacing w:line="276" w:lineRule="auto"/>
              <w:jc w:val="right"/>
              <w:rPr>
                <w:color w:val="002060"/>
              </w:rPr>
            </w:pPr>
            <w:r>
              <w:rPr>
                <w:color w:val="002060"/>
              </w:rPr>
              <w:t>0</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7B0759" w:rsidRDefault="003D3452" w:rsidP="003D3452">
            <w:pPr>
              <w:tabs>
                <w:tab w:val="left" w:pos="1485"/>
              </w:tabs>
              <w:spacing w:line="276" w:lineRule="auto"/>
              <w:jc w:val="right"/>
              <w:rPr>
                <w:color w:val="002060"/>
              </w:rPr>
            </w:pPr>
            <w:r>
              <w:rPr>
                <w:color w:val="002060"/>
              </w:rPr>
              <w:t>0</w:t>
            </w:r>
          </w:p>
        </w:tc>
      </w:tr>
      <w:tr w:rsidR="003D3452" w:rsidRPr="00D107B9" w:rsidTr="00132647">
        <w:tc>
          <w:tcPr>
            <w:tcW w:w="1823" w:type="dxa"/>
            <w:gridSpan w:val="2"/>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tabs>
                <w:tab w:val="left" w:pos="1485"/>
              </w:tabs>
              <w:jc w:val="both"/>
              <w:rPr>
                <w:rFonts w:ascii="Times New Roman" w:eastAsiaTheme="majorEastAsia" w:hAnsi="Times New Roman" w:cs="Times New Roman"/>
                <w:b/>
                <w:bCs/>
                <w:szCs w:val="24"/>
              </w:rPr>
            </w:pPr>
          </w:p>
        </w:tc>
        <w:tc>
          <w:tcPr>
            <w:tcW w:w="1801"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695EF0" w:rsidRDefault="003D3452" w:rsidP="003D3452">
            <w:pPr>
              <w:tabs>
                <w:tab w:val="left" w:pos="1485"/>
              </w:tabs>
              <w:jc w:val="both"/>
              <w:rPr>
                <w:rFonts w:ascii="Times New Roman" w:eastAsiaTheme="majorEastAsia" w:hAnsi="Times New Roman" w:cs="Times New Roman"/>
                <w:bCs/>
                <w:sz w:val="24"/>
                <w:szCs w:val="24"/>
              </w:rPr>
            </w:pPr>
            <w:r w:rsidRPr="00695EF0">
              <w:rPr>
                <w:rFonts w:ascii="Times New Roman" w:eastAsia="Calibri" w:hAnsi="Times New Roman" w:cs="Times New Roman"/>
                <w:color w:val="000000"/>
                <w:position w:val="-4"/>
                <w:sz w:val="24"/>
                <w:szCs w:val="24"/>
              </w:rPr>
              <w:t>Sesame</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2423</w:t>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14,538</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2424</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tcPr>
          <w:p w:rsidR="003D3452" w:rsidRPr="00233C21" w:rsidRDefault="003D3452" w:rsidP="003D3452">
            <w:pPr>
              <w:tabs>
                <w:tab w:val="left" w:pos="1485"/>
              </w:tabs>
              <w:spacing w:line="360" w:lineRule="auto"/>
              <w:jc w:val="right"/>
              <w:rPr>
                <w:color w:val="0D0D0D" w:themeColor="text1" w:themeTint="F2"/>
              </w:rPr>
            </w:pPr>
            <w:r>
              <w:rPr>
                <w:color w:val="0D0D0D" w:themeColor="text1" w:themeTint="F2"/>
              </w:rPr>
              <w:t>16240</w:t>
            </w:r>
          </w:p>
        </w:tc>
      </w:tr>
      <w:tr w:rsidR="003D3452" w:rsidRPr="00D107B9" w:rsidTr="00132647">
        <w:tc>
          <w:tcPr>
            <w:tcW w:w="3624" w:type="dxa"/>
            <w:gridSpan w:val="3"/>
            <w:tcBorders>
              <w:top w:val="single" w:sz="6" w:space="0" w:color="F79646" w:themeColor="accent6"/>
              <w:left w:val="single" w:sz="4" w:space="0" w:color="F79646" w:themeColor="accent6"/>
              <w:bottom w:val="single" w:sz="6" w:space="0" w:color="F79646" w:themeColor="accent6"/>
              <w:right w:val="single" w:sz="6" w:space="0" w:color="F79646" w:themeColor="accent6"/>
            </w:tcBorders>
          </w:tcPr>
          <w:p w:rsidR="003D3452" w:rsidRPr="001851E7" w:rsidRDefault="003D3452" w:rsidP="003D3452">
            <w:pPr>
              <w:jc w:val="both"/>
              <w:rPr>
                <w:rFonts w:ascii="Times New Roman" w:hAnsi="Times New Roman" w:cs="Times New Roman"/>
                <w:b/>
                <w:szCs w:val="24"/>
              </w:rPr>
            </w:pPr>
            <w:r w:rsidRPr="001851E7">
              <w:rPr>
                <w:rFonts w:ascii="Times New Roman" w:hAnsi="Times New Roman" w:cs="Times New Roman"/>
                <w:b/>
                <w:szCs w:val="24"/>
              </w:rPr>
              <w:t>Total</w:t>
            </w:r>
          </w:p>
        </w:tc>
        <w:tc>
          <w:tcPr>
            <w:tcW w:w="134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auto"/>
          </w:tcPr>
          <w:p w:rsidR="003D3452" w:rsidRPr="00280E1D" w:rsidRDefault="003D3452" w:rsidP="003D3452">
            <w:pPr>
              <w:jc w:val="right"/>
              <w:rPr>
                <w:rFonts w:ascii="Times New Roman" w:hAnsi="Times New Roman" w:cs="Times New Roman"/>
                <w:b/>
                <w:szCs w:val="24"/>
              </w:rPr>
            </w:pPr>
            <w:r w:rsidRPr="00280E1D">
              <w:rPr>
                <w:rFonts w:ascii="Times New Roman" w:hAnsi="Times New Roman" w:cs="Times New Roman"/>
                <w:b/>
                <w:szCs w:val="24"/>
              </w:rPr>
              <w:fldChar w:fldCharType="begin"/>
            </w:r>
            <w:r w:rsidRPr="00280E1D">
              <w:rPr>
                <w:rFonts w:ascii="Times New Roman" w:hAnsi="Times New Roman" w:cs="Times New Roman"/>
                <w:b/>
                <w:szCs w:val="24"/>
              </w:rPr>
              <w:instrText xml:space="preserve"> =SUM(ABOVE) </w:instrText>
            </w:r>
            <w:r w:rsidRPr="00280E1D">
              <w:rPr>
                <w:rFonts w:ascii="Times New Roman" w:hAnsi="Times New Roman" w:cs="Times New Roman"/>
                <w:b/>
                <w:szCs w:val="24"/>
              </w:rPr>
              <w:fldChar w:fldCharType="separate"/>
            </w:r>
            <w:r w:rsidRPr="00280E1D">
              <w:rPr>
                <w:rFonts w:ascii="Times New Roman" w:hAnsi="Times New Roman" w:cs="Times New Roman"/>
                <w:b/>
                <w:noProof/>
                <w:szCs w:val="24"/>
              </w:rPr>
              <w:t>218,087.50</w:t>
            </w:r>
            <w:r w:rsidRPr="00280E1D">
              <w:rPr>
                <w:rFonts w:ascii="Times New Roman" w:hAnsi="Times New Roman" w:cs="Times New Roman"/>
                <w:b/>
                <w:szCs w:val="24"/>
              </w:rPr>
              <w:fldChar w:fldCharType="end"/>
            </w:r>
          </w:p>
        </w:tc>
        <w:tc>
          <w:tcPr>
            <w:tcW w:w="153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auto"/>
          </w:tcPr>
          <w:p w:rsidR="003D3452" w:rsidRPr="00280E1D" w:rsidRDefault="003D3452" w:rsidP="003D3452">
            <w:pPr>
              <w:tabs>
                <w:tab w:val="left" w:pos="1485"/>
              </w:tabs>
              <w:spacing w:line="360" w:lineRule="auto"/>
              <w:jc w:val="right"/>
              <w:rPr>
                <w:rFonts w:ascii="Times New Roman" w:hAnsi="Times New Roman" w:cs="Times New Roman"/>
                <w:b/>
                <w:color w:val="0D0D0D" w:themeColor="text1" w:themeTint="F2"/>
              </w:rPr>
            </w:pPr>
            <w:r w:rsidRPr="00280E1D">
              <w:rPr>
                <w:rFonts w:ascii="Times New Roman" w:hAnsi="Times New Roman" w:cs="Times New Roman"/>
                <w:b/>
                <w:color w:val="0D0D0D" w:themeColor="text1" w:themeTint="F2"/>
              </w:rPr>
              <w:t>449,705</w:t>
            </w:r>
          </w:p>
        </w:tc>
        <w:tc>
          <w:tcPr>
            <w:tcW w:w="1196"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auto"/>
          </w:tcPr>
          <w:p w:rsidR="003D3452" w:rsidRPr="00280E1D" w:rsidRDefault="003D3452" w:rsidP="003D3452">
            <w:pPr>
              <w:tabs>
                <w:tab w:val="left" w:pos="1485"/>
              </w:tabs>
              <w:spacing w:line="360" w:lineRule="auto"/>
              <w:jc w:val="right"/>
              <w:rPr>
                <w:rFonts w:ascii="Times New Roman" w:hAnsi="Times New Roman" w:cs="Times New Roman"/>
                <w:b/>
                <w:color w:val="0D0D0D" w:themeColor="text1" w:themeTint="F2"/>
              </w:rPr>
            </w:pPr>
            <w:r>
              <w:rPr>
                <w:rFonts w:ascii="Times New Roman" w:hAnsi="Times New Roman" w:cs="Times New Roman"/>
                <w:b/>
                <w:color w:val="0D0D0D" w:themeColor="text1" w:themeTint="F2"/>
              </w:rPr>
              <w:t>19,200</w:t>
            </w:r>
          </w:p>
        </w:tc>
        <w:tc>
          <w:tcPr>
            <w:tcW w:w="1594" w:type="dxa"/>
            <w:tcBorders>
              <w:top w:val="single" w:sz="6" w:space="0" w:color="F79646" w:themeColor="accent6"/>
              <w:left w:val="single" w:sz="6" w:space="0" w:color="F79646" w:themeColor="accent6"/>
              <w:bottom w:val="single" w:sz="6" w:space="0" w:color="F79646" w:themeColor="accent6"/>
              <w:right w:val="single" w:sz="4" w:space="0" w:color="F79646" w:themeColor="accent6"/>
            </w:tcBorders>
            <w:shd w:val="clear" w:color="auto" w:fill="auto"/>
          </w:tcPr>
          <w:p w:rsidR="003D3452" w:rsidRPr="00280E1D" w:rsidRDefault="003D3452" w:rsidP="003D3452">
            <w:pPr>
              <w:tabs>
                <w:tab w:val="left" w:pos="1485"/>
              </w:tabs>
              <w:spacing w:line="360" w:lineRule="auto"/>
              <w:jc w:val="right"/>
              <w:rPr>
                <w:rFonts w:ascii="Times New Roman" w:hAnsi="Times New Roman" w:cs="Times New Roman"/>
                <w:b/>
                <w:color w:val="0D0D0D" w:themeColor="text1" w:themeTint="F2"/>
              </w:rPr>
            </w:pPr>
            <w:r>
              <w:rPr>
                <w:rFonts w:ascii="Times New Roman" w:hAnsi="Times New Roman" w:cs="Times New Roman"/>
                <w:b/>
                <w:color w:val="0D0D0D" w:themeColor="text1" w:themeTint="F2"/>
              </w:rPr>
              <w:t>489,783</w:t>
            </w:r>
          </w:p>
        </w:tc>
      </w:tr>
      <w:tr w:rsidR="003D3452" w:rsidRPr="00D107B9" w:rsidTr="00132647">
        <w:tc>
          <w:tcPr>
            <w:tcW w:w="3624" w:type="dxa"/>
            <w:gridSpan w:val="3"/>
            <w:tcBorders>
              <w:top w:val="single" w:sz="6" w:space="0" w:color="F79646" w:themeColor="accent6"/>
              <w:left w:val="single" w:sz="4" w:space="0" w:color="F79646" w:themeColor="accent6"/>
              <w:bottom w:val="single" w:sz="4" w:space="0" w:color="F79646" w:themeColor="accent6"/>
              <w:right w:val="single" w:sz="6" w:space="0" w:color="F79646" w:themeColor="accent6"/>
            </w:tcBorders>
          </w:tcPr>
          <w:p w:rsidR="003D3452" w:rsidRPr="00A46007" w:rsidRDefault="003D3452" w:rsidP="003D3452">
            <w:pPr>
              <w:jc w:val="both"/>
              <w:rPr>
                <w:rFonts w:ascii="Times New Roman" w:hAnsi="Times New Roman" w:cs="Times New Roman"/>
                <w:b/>
                <w:szCs w:val="24"/>
              </w:rPr>
            </w:pPr>
            <w:r w:rsidRPr="00A46007">
              <w:rPr>
                <w:rFonts w:ascii="Times New Roman" w:hAnsi="Times New Roman" w:cs="Times New Roman"/>
                <w:b/>
                <w:sz w:val="24"/>
                <w:szCs w:val="24"/>
              </w:rPr>
              <w:t>In ‘belg’ season</w:t>
            </w:r>
          </w:p>
        </w:tc>
        <w:tc>
          <w:tcPr>
            <w:tcW w:w="1349" w:type="dxa"/>
            <w:tcBorders>
              <w:top w:val="single" w:sz="6" w:space="0" w:color="F79646" w:themeColor="accent6"/>
              <w:left w:val="single" w:sz="6" w:space="0" w:color="F79646" w:themeColor="accent6"/>
              <w:bottom w:val="single" w:sz="4" w:space="0" w:color="F79646" w:themeColor="accent6"/>
              <w:right w:val="single" w:sz="6" w:space="0" w:color="F79646" w:themeColor="accent6"/>
            </w:tcBorders>
            <w:shd w:val="clear" w:color="auto" w:fill="auto"/>
          </w:tcPr>
          <w:p w:rsidR="003D3452" w:rsidRPr="001851E7" w:rsidRDefault="003D3452" w:rsidP="003D3452">
            <w:pPr>
              <w:jc w:val="right"/>
              <w:rPr>
                <w:rFonts w:ascii="Times New Roman" w:hAnsi="Times New Roman" w:cs="Times New Roman"/>
                <w:b/>
                <w:szCs w:val="24"/>
              </w:rPr>
            </w:pPr>
          </w:p>
        </w:tc>
        <w:tc>
          <w:tcPr>
            <w:tcW w:w="1530" w:type="dxa"/>
            <w:tcBorders>
              <w:top w:val="single" w:sz="6" w:space="0" w:color="F79646" w:themeColor="accent6"/>
              <w:left w:val="single" w:sz="6" w:space="0" w:color="F79646" w:themeColor="accent6"/>
              <w:bottom w:val="single" w:sz="4" w:space="0" w:color="F79646" w:themeColor="accent6"/>
              <w:right w:val="single" w:sz="6" w:space="0" w:color="F79646" w:themeColor="accent6"/>
            </w:tcBorders>
            <w:shd w:val="clear" w:color="auto" w:fill="auto"/>
          </w:tcPr>
          <w:p w:rsidR="003D3452" w:rsidRPr="00A46007" w:rsidRDefault="003D3452" w:rsidP="003D3452">
            <w:pPr>
              <w:tabs>
                <w:tab w:val="left" w:pos="1485"/>
              </w:tabs>
              <w:spacing w:line="360" w:lineRule="auto"/>
              <w:jc w:val="right"/>
              <w:rPr>
                <w:b/>
                <w:color w:val="0D0D0D" w:themeColor="text1" w:themeTint="F2"/>
              </w:rPr>
            </w:pPr>
          </w:p>
        </w:tc>
        <w:tc>
          <w:tcPr>
            <w:tcW w:w="1196" w:type="dxa"/>
            <w:tcBorders>
              <w:top w:val="single" w:sz="6" w:space="0" w:color="F79646" w:themeColor="accent6"/>
              <w:left w:val="single" w:sz="6" w:space="0" w:color="F79646" w:themeColor="accent6"/>
              <w:bottom w:val="single" w:sz="4" w:space="0" w:color="F79646" w:themeColor="accent6"/>
              <w:right w:val="single" w:sz="6" w:space="0" w:color="F79646" w:themeColor="accent6"/>
            </w:tcBorders>
            <w:shd w:val="clear" w:color="auto" w:fill="auto"/>
          </w:tcPr>
          <w:p w:rsidR="003D3452" w:rsidRPr="00A46007" w:rsidRDefault="003D3452" w:rsidP="003D3452">
            <w:pPr>
              <w:tabs>
                <w:tab w:val="left" w:pos="1485"/>
              </w:tabs>
              <w:spacing w:line="360" w:lineRule="auto"/>
              <w:jc w:val="right"/>
              <w:rPr>
                <w:b/>
                <w:color w:val="0D0D0D" w:themeColor="text1" w:themeTint="F2"/>
              </w:rPr>
            </w:pPr>
          </w:p>
        </w:tc>
        <w:tc>
          <w:tcPr>
            <w:tcW w:w="1594" w:type="dxa"/>
            <w:tcBorders>
              <w:top w:val="single" w:sz="6" w:space="0" w:color="F79646" w:themeColor="accent6"/>
              <w:left w:val="single" w:sz="6" w:space="0" w:color="F79646" w:themeColor="accent6"/>
              <w:bottom w:val="single" w:sz="4" w:space="0" w:color="F79646" w:themeColor="accent6"/>
              <w:right w:val="single" w:sz="4" w:space="0" w:color="F79646" w:themeColor="accent6"/>
            </w:tcBorders>
            <w:shd w:val="clear" w:color="auto" w:fill="auto"/>
          </w:tcPr>
          <w:p w:rsidR="003D3452" w:rsidRPr="00A46007" w:rsidRDefault="003D3452" w:rsidP="003D3452">
            <w:pPr>
              <w:tabs>
                <w:tab w:val="left" w:pos="1485"/>
              </w:tabs>
              <w:spacing w:line="360" w:lineRule="auto"/>
              <w:jc w:val="right"/>
              <w:rPr>
                <w:b/>
                <w:color w:val="0D0D0D" w:themeColor="text1" w:themeTint="F2"/>
              </w:rPr>
            </w:pPr>
          </w:p>
        </w:tc>
      </w:tr>
    </w:tbl>
    <w:p w:rsidR="003D3452" w:rsidRPr="00AE0CF6" w:rsidRDefault="003D3452" w:rsidP="003D3452">
      <w:pPr>
        <w:spacing w:after="0" w:line="360" w:lineRule="auto"/>
        <w:jc w:val="both"/>
        <w:rPr>
          <w:rFonts w:ascii="Times New Roman" w:hAnsi="Times New Roman" w:cs="Times New Roman"/>
          <w:b/>
          <w:i/>
          <w:sz w:val="20"/>
          <w:szCs w:val="24"/>
        </w:rPr>
      </w:pPr>
      <w:r>
        <w:rPr>
          <w:rFonts w:ascii="Times New Roman" w:hAnsi="Times New Roman" w:cs="Times New Roman"/>
          <w:i/>
          <w:sz w:val="20"/>
          <w:szCs w:val="24"/>
        </w:rPr>
        <w:t xml:space="preserve">            </w:t>
      </w:r>
      <w:r w:rsidRPr="003A00D6">
        <w:rPr>
          <w:rFonts w:ascii="Times New Roman" w:hAnsi="Times New Roman" w:cs="Times New Roman"/>
          <w:b/>
          <w:i/>
          <w:sz w:val="20"/>
          <w:szCs w:val="24"/>
        </w:rPr>
        <w:t>Source: HaroLimu District Agricultural Office</w:t>
      </w:r>
    </w:p>
    <w:p w:rsidR="003D3452" w:rsidRDefault="003D3452" w:rsidP="003D3452">
      <w:pPr>
        <w:spacing w:line="360" w:lineRule="auto"/>
        <w:jc w:val="both"/>
        <w:rPr>
          <w:rFonts w:ascii="Times New Roman" w:hAnsi="Times New Roman" w:cs="Times New Roman"/>
          <w:sz w:val="24"/>
          <w:szCs w:val="24"/>
        </w:rPr>
      </w:pPr>
      <w:r w:rsidRPr="0015405D">
        <w:rPr>
          <w:rFonts w:ascii="Times New Roman" w:hAnsi="Times New Roman" w:cs="Times New Roman"/>
          <w:sz w:val="24"/>
          <w:szCs w:val="24"/>
        </w:rPr>
        <w:t>In Haro</w:t>
      </w:r>
      <w:r>
        <w:rPr>
          <w:rFonts w:ascii="Times New Roman" w:hAnsi="Times New Roman" w:cs="Times New Roman"/>
          <w:sz w:val="24"/>
          <w:szCs w:val="24"/>
        </w:rPr>
        <w:t xml:space="preserve"> Li</w:t>
      </w:r>
      <w:r w:rsidRPr="0015405D">
        <w:rPr>
          <w:rFonts w:ascii="Times New Roman" w:hAnsi="Times New Roman" w:cs="Times New Roman"/>
          <w:sz w:val="24"/>
          <w:szCs w:val="24"/>
        </w:rPr>
        <w:t>mu district, there is no state farm and large-scale private farms. Agricultural inputs are believed to be the most important factor to attai</w:t>
      </w:r>
      <w:r>
        <w:rPr>
          <w:rFonts w:ascii="Times New Roman" w:hAnsi="Times New Roman" w:cs="Times New Roman"/>
          <w:sz w:val="24"/>
          <w:szCs w:val="24"/>
        </w:rPr>
        <w:t>n food self-sufficiency. With</w:t>
      </w:r>
      <w:r w:rsidRPr="0015405D">
        <w:rPr>
          <w:rFonts w:ascii="Times New Roman" w:hAnsi="Times New Roman" w:cs="Times New Roman"/>
          <w:sz w:val="24"/>
          <w:szCs w:val="24"/>
        </w:rPr>
        <w:t xml:space="preserve"> chemical fertilizer, high yield is not expected &amp; feeding a family of large size would be impossible. During last two years the farmers used fertilizers (DAP and Urea), herbicides, improved seeds</w:t>
      </w:r>
      <w:r>
        <w:rPr>
          <w:rFonts w:ascii="Times New Roman" w:hAnsi="Times New Roman" w:cs="Times New Roman"/>
          <w:sz w:val="24"/>
          <w:szCs w:val="24"/>
        </w:rPr>
        <w:t>,</w:t>
      </w:r>
      <w:r w:rsidRPr="0015405D">
        <w:rPr>
          <w:rFonts w:ascii="Times New Roman" w:hAnsi="Times New Roman" w:cs="Times New Roman"/>
          <w:sz w:val="24"/>
          <w:szCs w:val="24"/>
        </w:rPr>
        <w:t xml:space="preserve"> </w:t>
      </w:r>
      <w:r>
        <w:rPr>
          <w:rFonts w:ascii="Times New Roman" w:hAnsi="Times New Roman" w:cs="Times New Roman"/>
          <w:sz w:val="24"/>
          <w:szCs w:val="24"/>
        </w:rPr>
        <w:t xml:space="preserve">Pesticides, </w:t>
      </w:r>
      <w:r w:rsidRPr="0015405D">
        <w:rPr>
          <w:rFonts w:ascii="Times New Roman" w:hAnsi="Times New Roman" w:cs="Times New Roman"/>
          <w:sz w:val="24"/>
          <w:szCs w:val="24"/>
        </w:rPr>
        <w:t xml:space="preserve">&amp; others in order to improve productivity. </w:t>
      </w:r>
    </w:p>
    <w:p w:rsidR="003D3452" w:rsidRPr="0015405D" w:rsidRDefault="003D3452" w:rsidP="003D3452">
      <w:pPr>
        <w:tabs>
          <w:tab w:val="left" w:pos="1485"/>
          <w:tab w:val="left" w:pos="4320"/>
        </w:tabs>
        <w:spacing w:line="360" w:lineRule="auto"/>
        <w:jc w:val="both"/>
        <w:rPr>
          <w:rFonts w:ascii="Times New Roman" w:hAnsi="Times New Roman" w:cs="Times New Roman"/>
          <w:sz w:val="24"/>
          <w:szCs w:val="24"/>
        </w:rPr>
      </w:pPr>
      <w:r w:rsidRPr="0015405D">
        <w:rPr>
          <w:rFonts w:ascii="Times New Roman" w:hAnsi="Times New Roman" w:cs="Times New Roman"/>
          <w:sz w:val="24"/>
          <w:szCs w:val="24"/>
        </w:rPr>
        <w:t xml:space="preserve">Farmers of the district used two methods of soil fertility. Traditional methods of maintaining soil fertility are </w:t>
      </w:r>
      <w:r>
        <w:rPr>
          <w:rFonts w:ascii="Times New Roman" w:hAnsi="Times New Roman" w:cs="Times New Roman"/>
          <w:sz w:val="24"/>
          <w:szCs w:val="24"/>
        </w:rPr>
        <w:t>utilizing</w:t>
      </w:r>
      <w:r w:rsidRPr="0015405D">
        <w:rPr>
          <w:rFonts w:ascii="Times New Roman" w:hAnsi="Times New Roman" w:cs="Times New Roman"/>
          <w:sz w:val="24"/>
          <w:szCs w:val="24"/>
        </w:rPr>
        <w:t xml:space="preserve"> of manure, fallowing, crop rotation and intercropping where as modern method</w:t>
      </w:r>
      <w:r>
        <w:rPr>
          <w:rFonts w:ascii="Times New Roman" w:hAnsi="Times New Roman" w:cs="Times New Roman"/>
          <w:sz w:val="24"/>
          <w:szCs w:val="24"/>
        </w:rPr>
        <w:t>s of maintaining soil fertility</w:t>
      </w:r>
      <w:r w:rsidRPr="0015405D">
        <w:rPr>
          <w:rFonts w:ascii="Times New Roman" w:hAnsi="Times New Roman" w:cs="Times New Roman"/>
          <w:sz w:val="24"/>
          <w:szCs w:val="24"/>
        </w:rPr>
        <w:t xml:space="preserve"> are using chemical fertilizers and compost.  Planting and check dams are among traditional methods </w:t>
      </w:r>
      <w:r>
        <w:rPr>
          <w:rFonts w:ascii="Times New Roman" w:hAnsi="Times New Roman" w:cs="Times New Roman"/>
          <w:sz w:val="24"/>
          <w:szCs w:val="24"/>
        </w:rPr>
        <w:t>of soil conservation and soil bu</w:t>
      </w:r>
      <w:r w:rsidRPr="0015405D">
        <w:rPr>
          <w:rFonts w:ascii="Times New Roman" w:hAnsi="Times New Roman" w:cs="Times New Roman"/>
          <w:sz w:val="24"/>
          <w:szCs w:val="24"/>
        </w:rPr>
        <w:t>nd, cut off drain, mixed farming, allay cropping and water way are modern methods of soil conservation in the district.</w:t>
      </w:r>
    </w:p>
    <w:p w:rsidR="003D3452" w:rsidRPr="0015405D" w:rsidRDefault="003D3452" w:rsidP="003D3452">
      <w:pPr>
        <w:tabs>
          <w:tab w:val="left" w:pos="1485"/>
          <w:tab w:val="left" w:pos="4320"/>
        </w:tabs>
        <w:spacing w:line="360" w:lineRule="auto"/>
        <w:jc w:val="both"/>
        <w:rPr>
          <w:rFonts w:ascii="Times New Roman" w:hAnsi="Times New Roman" w:cs="Times New Roman"/>
          <w:sz w:val="24"/>
          <w:szCs w:val="24"/>
        </w:rPr>
      </w:pPr>
      <w:r w:rsidRPr="0015405D">
        <w:rPr>
          <w:rFonts w:ascii="Times New Roman" w:hAnsi="Times New Roman" w:cs="Times New Roman"/>
          <w:sz w:val="24"/>
          <w:szCs w:val="24"/>
        </w:rPr>
        <w:t>Agricultural calendar of the district differ according to the weather condition of the area in the zone. The climatic conditions of Haro</w:t>
      </w:r>
      <w:r>
        <w:rPr>
          <w:rFonts w:ascii="Times New Roman" w:hAnsi="Times New Roman" w:cs="Times New Roman"/>
          <w:sz w:val="24"/>
          <w:szCs w:val="24"/>
        </w:rPr>
        <w:t xml:space="preserve"> Li</w:t>
      </w:r>
      <w:r w:rsidRPr="0015405D">
        <w:rPr>
          <w:rFonts w:ascii="Times New Roman" w:hAnsi="Times New Roman" w:cs="Times New Roman"/>
          <w:sz w:val="24"/>
          <w:szCs w:val="24"/>
        </w:rPr>
        <w:t xml:space="preserve">mu district experience only one agricultural season. Land preparation, planting (sowing), weeding, and harvesting can be performed in meher season. </w:t>
      </w:r>
    </w:p>
    <w:p w:rsidR="003D3452" w:rsidRPr="003A00D6" w:rsidRDefault="003D3452" w:rsidP="003D3452">
      <w:pPr>
        <w:tabs>
          <w:tab w:val="left" w:pos="1485"/>
          <w:tab w:val="left" w:pos="4320"/>
        </w:tabs>
        <w:spacing w:after="0" w:line="240" w:lineRule="auto"/>
        <w:jc w:val="both"/>
        <w:rPr>
          <w:rFonts w:ascii="Times New Roman" w:hAnsi="Times New Roman" w:cs="Times New Roman"/>
          <w:b/>
          <w:i/>
          <w:szCs w:val="24"/>
        </w:rPr>
      </w:pPr>
      <w:r>
        <w:rPr>
          <w:rFonts w:ascii="Times New Roman" w:hAnsi="Times New Roman" w:cs="Times New Roman"/>
          <w:b/>
          <w:i/>
          <w:sz w:val="24"/>
          <w:szCs w:val="24"/>
        </w:rPr>
        <w:t xml:space="preserve">       </w:t>
      </w:r>
      <w:r w:rsidRPr="003A00D6">
        <w:rPr>
          <w:rFonts w:ascii="Times New Roman" w:hAnsi="Times New Roman" w:cs="Times New Roman"/>
          <w:b/>
          <w:i/>
          <w:szCs w:val="24"/>
        </w:rPr>
        <w:t>Table 6. Agricultural calendar and agricultural activities</w:t>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2935"/>
        <w:gridCol w:w="3221"/>
        <w:gridCol w:w="3123"/>
      </w:tblGrid>
      <w:tr w:rsidR="003D3452" w:rsidRPr="003A00D6" w:rsidTr="003D3452">
        <w:trPr>
          <w:jc w:val="center"/>
        </w:trPr>
        <w:tc>
          <w:tcPr>
            <w:tcW w:w="2935" w:type="dxa"/>
            <w:vMerge w:val="restart"/>
            <w:shd w:val="clear" w:color="auto" w:fill="C2D69B" w:themeFill="accent3" w:themeFillTint="99"/>
          </w:tcPr>
          <w:p w:rsidR="003D3452" w:rsidRPr="003A00D6" w:rsidRDefault="003D3452" w:rsidP="003D3452">
            <w:pPr>
              <w:tabs>
                <w:tab w:val="left" w:pos="1485"/>
                <w:tab w:val="left" w:pos="4320"/>
              </w:tabs>
              <w:spacing w:line="276" w:lineRule="auto"/>
              <w:jc w:val="both"/>
              <w:rPr>
                <w:rFonts w:ascii="Times New Roman" w:hAnsi="Times New Roman" w:cs="Times New Roman"/>
                <w:b/>
                <w:i/>
                <w:szCs w:val="24"/>
              </w:rPr>
            </w:pPr>
          </w:p>
          <w:p w:rsidR="003D3452" w:rsidRPr="003A00D6" w:rsidRDefault="003D3452" w:rsidP="003D3452">
            <w:pPr>
              <w:tabs>
                <w:tab w:val="left" w:pos="1485"/>
                <w:tab w:val="left" w:pos="4320"/>
              </w:tabs>
              <w:spacing w:line="276" w:lineRule="auto"/>
              <w:jc w:val="both"/>
              <w:rPr>
                <w:rFonts w:ascii="Times New Roman" w:hAnsi="Times New Roman" w:cs="Times New Roman"/>
                <w:b/>
                <w:i/>
                <w:szCs w:val="24"/>
              </w:rPr>
            </w:pPr>
            <w:r w:rsidRPr="003A00D6">
              <w:rPr>
                <w:rFonts w:ascii="Times New Roman" w:hAnsi="Times New Roman" w:cs="Times New Roman"/>
                <w:b/>
                <w:i/>
                <w:szCs w:val="24"/>
              </w:rPr>
              <w:t>Major activities</w:t>
            </w:r>
          </w:p>
        </w:tc>
        <w:tc>
          <w:tcPr>
            <w:tcW w:w="6344" w:type="dxa"/>
            <w:gridSpan w:val="2"/>
            <w:shd w:val="clear" w:color="auto" w:fill="C2D69B" w:themeFill="accent3" w:themeFillTint="99"/>
          </w:tcPr>
          <w:p w:rsidR="003D3452" w:rsidRPr="003A00D6" w:rsidRDefault="003D3452" w:rsidP="003D3452">
            <w:pPr>
              <w:tabs>
                <w:tab w:val="left" w:pos="1485"/>
                <w:tab w:val="left" w:pos="4320"/>
              </w:tabs>
              <w:spacing w:line="276" w:lineRule="auto"/>
              <w:jc w:val="both"/>
              <w:rPr>
                <w:rFonts w:ascii="Times New Roman" w:hAnsi="Times New Roman" w:cs="Times New Roman"/>
                <w:b/>
                <w:i/>
                <w:szCs w:val="24"/>
              </w:rPr>
            </w:pPr>
            <w:r w:rsidRPr="003A00D6">
              <w:rPr>
                <w:rFonts w:ascii="Times New Roman" w:hAnsi="Times New Roman" w:cs="Times New Roman"/>
                <w:b/>
                <w:i/>
                <w:szCs w:val="24"/>
              </w:rPr>
              <w:t>Seasons</w:t>
            </w:r>
          </w:p>
        </w:tc>
      </w:tr>
      <w:tr w:rsidR="003D3452" w:rsidRPr="003A00D6" w:rsidTr="003D3452">
        <w:trPr>
          <w:jc w:val="center"/>
        </w:trPr>
        <w:tc>
          <w:tcPr>
            <w:tcW w:w="2935" w:type="dxa"/>
            <w:vMerge/>
            <w:shd w:val="clear" w:color="auto" w:fill="C2D69B" w:themeFill="accent3" w:themeFillTint="99"/>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p>
        </w:tc>
        <w:tc>
          <w:tcPr>
            <w:tcW w:w="3221" w:type="dxa"/>
            <w:shd w:val="clear" w:color="auto" w:fill="C2D69B" w:themeFill="accent3" w:themeFillTint="99"/>
          </w:tcPr>
          <w:p w:rsidR="003D3452" w:rsidRPr="003A00D6" w:rsidRDefault="003D3452" w:rsidP="003D3452">
            <w:pPr>
              <w:tabs>
                <w:tab w:val="left" w:pos="1485"/>
                <w:tab w:val="left" w:pos="4320"/>
              </w:tabs>
              <w:spacing w:line="276" w:lineRule="auto"/>
              <w:jc w:val="both"/>
              <w:rPr>
                <w:rFonts w:ascii="Times New Roman" w:hAnsi="Times New Roman" w:cs="Times New Roman"/>
                <w:b/>
                <w:szCs w:val="24"/>
              </w:rPr>
            </w:pPr>
            <w:r w:rsidRPr="003A00D6">
              <w:rPr>
                <w:rFonts w:ascii="Times New Roman" w:hAnsi="Times New Roman" w:cs="Times New Roman"/>
                <w:b/>
                <w:szCs w:val="24"/>
              </w:rPr>
              <w:t>Maher</w:t>
            </w:r>
          </w:p>
        </w:tc>
        <w:tc>
          <w:tcPr>
            <w:tcW w:w="3123" w:type="dxa"/>
            <w:shd w:val="clear" w:color="auto" w:fill="C2D69B" w:themeFill="accent3" w:themeFillTint="99"/>
          </w:tcPr>
          <w:p w:rsidR="003D3452" w:rsidRPr="003A00D6" w:rsidRDefault="003D3452" w:rsidP="003D3452">
            <w:pPr>
              <w:tabs>
                <w:tab w:val="left" w:pos="1485"/>
                <w:tab w:val="left" w:pos="4320"/>
              </w:tabs>
              <w:spacing w:line="276" w:lineRule="auto"/>
              <w:jc w:val="both"/>
              <w:rPr>
                <w:rFonts w:ascii="Times New Roman" w:hAnsi="Times New Roman" w:cs="Times New Roman"/>
                <w:b/>
                <w:szCs w:val="24"/>
              </w:rPr>
            </w:pPr>
            <w:r w:rsidRPr="003A00D6">
              <w:rPr>
                <w:rFonts w:ascii="Times New Roman" w:hAnsi="Times New Roman" w:cs="Times New Roman"/>
                <w:b/>
                <w:szCs w:val="24"/>
              </w:rPr>
              <w:t>Be</w:t>
            </w:r>
            <w:r>
              <w:rPr>
                <w:rFonts w:ascii="Times New Roman" w:hAnsi="Times New Roman" w:cs="Times New Roman"/>
                <w:b/>
                <w:szCs w:val="24"/>
              </w:rPr>
              <w:t>l</w:t>
            </w:r>
            <w:r w:rsidRPr="003A00D6">
              <w:rPr>
                <w:rFonts w:ascii="Times New Roman" w:hAnsi="Times New Roman" w:cs="Times New Roman"/>
                <w:b/>
                <w:szCs w:val="24"/>
              </w:rPr>
              <w:t>g</w:t>
            </w:r>
          </w:p>
        </w:tc>
      </w:tr>
      <w:tr w:rsidR="003D3452" w:rsidRPr="003A00D6" w:rsidTr="003D3452">
        <w:trPr>
          <w:jc w:val="center"/>
        </w:trPr>
        <w:tc>
          <w:tcPr>
            <w:tcW w:w="2935"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r w:rsidRPr="003A00D6">
              <w:rPr>
                <w:rFonts w:ascii="Times New Roman" w:hAnsi="Times New Roman" w:cs="Times New Roman"/>
                <w:szCs w:val="24"/>
              </w:rPr>
              <w:t>Land preparation</w:t>
            </w:r>
          </w:p>
        </w:tc>
        <w:tc>
          <w:tcPr>
            <w:tcW w:w="3221"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r w:rsidRPr="003A00D6">
              <w:rPr>
                <w:rFonts w:ascii="Times New Roman" w:hAnsi="Times New Roman" w:cs="Times New Roman"/>
                <w:szCs w:val="24"/>
              </w:rPr>
              <w:t>April and May</w:t>
            </w:r>
          </w:p>
        </w:tc>
        <w:tc>
          <w:tcPr>
            <w:tcW w:w="3123"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p>
        </w:tc>
      </w:tr>
      <w:tr w:rsidR="003D3452" w:rsidRPr="003A00D6" w:rsidTr="003D3452">
        <w:trPr>
          <w:jc w:val="center"/>
        </w:trPr>
        <w:tc>
          <w:tcPr>
            <w:tcW w:w="2935"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r w:rsidRPr="003A00D6">
              <w:rPr>
                <w:rFonts w:ascii="Times New Roman" w:hAnsi="Times New Roman" w:cs="Times New Roman"/>
                <w:szCs w:val="24"/>
              </w:rPr>
              <w:t>Planting (sowing )</w:t>
            </w:r>
          </w:p>
        </w:tc>
        <w:tc>
          <w:tcPr>
            <w:tcW w:w="3221"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r w:rsidRPr="003A00D6">
              <w:rPr>
                <w:rFonts w:ascii="Times New Roman" w:hAnsi="Times New Roman" w:cs="Times New Roman"/>
                <w:szCs w:val="24"/>
              </w:rPr>
              <w:t>June, July and August</w:t>
            </w:r>
          </w:p>
        </w:tc>
        <w:tc>
          <w:tcPr>
            <w:tcW w:w="3123"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p>
        </w:tc>
      </w:tr>
      <w:tr w:rsidR="003D3452" w:rsidRPr="003A00D6" w:rsidTr="003D3452">
        <w:trPr>
          <w:jc w:val="center"/>
        </w:trPr>
        <w:tc>
          <w:tcPr>
            <w:tcW w:w="2935"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r w:rsidRPr="003A00D6">
              <w:rPr>
                <w:rFonts w:ascii="Times New Roman" w:hAnsi="Times New Roman" w:cs="Times New Roman"/>
                <w:szCs w:val="24"/>
              </w:rPr>
              <w:t xml:space="preserve">Weeding </w:t>
            </w:r>
          </w:p>
        </w:tc>
        <w:tc>
          <w:tcPr>
            <w:tcW w:w="3221"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r w:rsidRPr="003A00D6">
              <w:rPr>
                <w:rFonts w:ascii="Times New Roman" w:hAnsi="Times New Roman" w:cs="Times New Roman"/>
                <w:szCs w:val="24"/>
              </w:rPr>
              <w:t>September and December</w:t>
            </w:r>
          </w:p>
        </w:tc>
        <w:tc>
          <w:tcPr>
            <w:tcW w:w="3123"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p>
        </w:tc>
      </w:tr>
      <w:tr w:rsidR="003D3452" w:rsidRPr="003A00D6" w:rsidTr="003D3452">
        <w:trPr>
          <w:jc w:val="center"/>
        </w:trPr>
        <w:tc>
          <w:tcPr>
            <w:tcW w:w="2935"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r w:rsidRPr="003A00D6">
              <w:rPr>
                <w:rFonts w:ascii="Times New Roman" w:hAnsi="Times New Roman" w:cs="Times New Roman"/>
                <w:szCs w:val="24"/>
              </w:rPr>
              <w:t xml:space="preserve">Harvesting </w:t>
            </w:r>
          </w:p>
        </w:tc>
        <w:tc>
          <w:tcPr>
            <w:tcW w:w="3221" w:type="dxa"/>
          </w:tcPr>
          <w:p w:rsidR="003D3452" w:rsidRPr="00347CDD" w:rsidRDefault="003D3452" w:rsidP="003D3452">
            <w:pPr>
              <w:tabs>
                <w:tab w:val="left" w:pos="1485"/>
                <w:tab w:val="left" w:pos="4320"/>
              </w:tabs>
              <w:spacing w:line="276" w:lineRule="auto"/>
              <w:jc w:val="both"/>
              <w:rPr>
                <w:rFonts w:ascii="Times New Roman" w:hAnsi="Times New Roman" w:cs="Times New Roman"/>
                <w:szCs w:val="24"/>
              </w:rPr>
            </w:pPr>
            <w:r w:rsidRPr="00347CDD">
              <w:rPr>
                <w:rFonts w:ascii="Times New Roman" w:hAnsi="Times New Roman" w:cs="Times New Roman"/>
                <w:sz w:val="20"/>
              </w:rPr>
              <w:t>November &amp; December</w:t>
            </w:r>
          </w:p>
        </w:tc>
        <w:tc>
          <w:tcPr>
            <w:tcW w:w="3123" w:type="dxa"/>
          </w:tcPr>
          <w:p w:rsidR="003D3452" w:rsidRPr="003A00D6" w:rsidRDefault="003D3452" w:rsidP="003D3452">
            <w:pPr>
              <w:tabs>
                <w:tab w:val="left" w:pos="1485"/>
                <w:tab w:val="left" w:pos="4320"/>
              </w:tabs>
              <w:spacing w:line="276" w:lineRule="auto"/>
              <w:jc w:val="both"/>
              <w:rPr>
                <w:rFonts w:ascii="Times New Roman" w:hAnsi="Times New Roman" w:cs="Times New Roman"/>
                <w:szCs w:val="24"/>
              </w:rPr>
            </w:pPr>
          </w:p>
        </w:tc>
      </w:tr>
    </w:tbl>
    <w:p w:rsidR="003D3452" w:rsidRPr="003A00D6" w:rsidRDefault="003D3452" w:rsidP="003D3452">
      <w:pPr>
        <w:spacing w:line="360" w:lineRule="auto"/>
        <w:jc w:val="both"/>
        <w:rPr>
          <w:rFonts w:ascii="Times New Roman" w:hAnsi="Times New Roman" w:cs="Times New Roman"/>
          <w:b/>
          <w:i/>
          <w:sz w:val="20"/>
          <w:szCs w:val="24"/>
        </w:rPr>
      </w:pPr>
      <w:r w:rsidRPr="003A00D6">
        <w:rPr>
          <w:i/>
          <w:sz w:val="20"/>
        </w:rPr>
        <w:t xml:space="preserve">                  </w:t>
      </w:r>
      <w:r w:rsidRPr="003A00D6">
        <w:rPr>
          <w:rFonts w:ascii="Times New Roman" w:hAnsi="Times New Roman" w:cs="Times New Roman"/>
          <w:b/>
          <w:i/>
          <w:sz w:val="20"/>
          <w:szCs w:val="24"/>
        </w:rPr>
        <w:t>Source: Haro Limu District Agricultural Office</w:t>
      </w:r>
    </w:p>
    <w:p w:rsidR="003D3452" w:rsidRPr="00132647" w:rsidRDefault="003D3452" w:rsidP="00132647">
      <w:pPr>
        <w:pStyle w:val="BodyText"/>
        <w:spacing w:after="240" w:line="360" w:lineRule="auto"/>
        <w:jc w:val="both"/>
        <w:rPr>
          <w:rFonts w:ascii="Times New Roman" w:hAnsi="Times New Roman" w:cs="Times New Roman"/>
          <w:i/>
          <w:sz w:val="24"/>
          <w:szCs w:val="24"/>
        </w:rPr>
      </w:pPr>
      <w:r w:rsidRPr="00132647">
        <w:rPr>
          <w:rFonts w:ascii="Times New Roman" w:hAnsi="Times New Roman" w:cs="Times New Roman"/>
          <w:sz w:val="24"/>
          <w:szCs w:val="24"/>
        </w:rPr>
        <w:t>Oxen are the main source of power for peasant farming &amp; farmer with no farm oxen is considered as poor. A farmer having a pair of ox can feed himself &amp; his family if he/she possesses enough farmland. Saving capacity depends on what they produce &amp; amount they obtain. To produce large amount of crop, farmers should possess fertile land, farm oxen, improved seed, fertilizer, credit facility &amp; know how or technical service regarding recent agricultural technologies. Besides; the farm oxen needs medical care &amp; uninterrupted follow up not to be attacked by a serious animal diseases.</w:t>
      </w:r>
    </w:p>
    <w:p w:rsidR="003D3452" w:rsidRPr="00132647" w:rsidRDefault="003D3452" w:rsidP="00132647">
      <w:pPr>
        <w:pStyle w:val="BodyText"/>
        <w:spacing w:line="360" w:lineRule="auto"/>
        <w:jc w:val="both"/>
        <w:rPr>
          <w:rFonts w:ascii="Times New Roman" w:hAnsi="Times New Roman" w:cs="Times New Roman"/>
          <w:i/>
          <w:sz w:val="24"/>
          <w:szCs w:val="24"/>
        </w:rPr>
      </w:pPr>
      <w:r w:rsidRPr="00132647">
        <w:rPr>
          <w:rFonts w:ascii="Times New Roman" w:hAnsi="Times New Roman" w:cs="Times New Roman"/>
          <w:sz w:val="24"/>
          <w:szCs w:val="24"/>
        </w:rPr>
        <w:t>As explained on the table below average number of farm plots per household was 1.06 &amp; 1.77 in 2011 and 2012 respectively.</w:t>
      </w:r>
    </w:p>
    <w:p w:rsidR="003D3452" w:rsidRPr="00CE19DD" w:rsidRDefault="003D3452" w:rsidP="003D3452">
      <w:pPr>
        <w:spacing w:after="0" w:line="240" w:lineRule="auto"/>
        <w:jc w:val="both"/>
        <w:rPr>
          <w:rFonts w:ascii="Times New Roman" w:hAnsi="Times New Roman" w:cs="Times New Roman"/>
          <w:b/>
          <w:i/>
          <w:szCs w:val="24"/>
        </w:rPr>
      </w:pPr>
      <w:r>
        <w:rPr>
          <w:rFonts w:ascii="Times New Roman" w:hAnsi="Times New Roman" w:cs="Times New Roman"/>
          <w:b/>
          <w:i/>
          <w:sz w:val="24"/>
          <w:szCs w:val="24"/>
        </w:rPr>
        <w:t xml:space="preserve">             </w:t>
      </w:r>
      <w:r w:rsidRPr="00CE19DD">
        <w:rPr>
          <w:rFonts w:ascii="Times New Roman" w:hAnsi="Times New Roman" w:cs="Times New Roman"/>
          <w:b/>
          <w:i/>
          <w:szCs w:val="24"/>
        </w:rPr>
        <w:t xml:space="preserve">Table </w:t>
      </w:r>
      <w:r w:rsidRPr="00CE19DD">
        <w:rPr>
          <w:rFonts w:ascii="Times New Roman" w:hAnsi="Times New Roman" w:cs="Times New Roman"/>
          <w:b/>
          <w:i/>
          <w:sz w:val="20"/>
        </w:rPr>
        <w:t xml:space="preserve">7. </w:t>
      </w:r>
      <w:r w:rsidRPr="00CE19DD">
        <w:rPr>
          <w:rFonts w:ascii="Times New Roman" w:hAnsi="Times New Roman" w:cs="Times New Roman"/>
          <w:b/>
          <w:i/>
          <w:szCs w:val="24"/>
        </w:rPr>
        <w:t>Average farmland holding size per household in hectare</w:t>
      </w:r>
    </w:p>
    <w:tbl>
      <w:tblPr>
        <w:tblStyle w:val="LightGrid-Accent3"/>
        <w:tblW w:w="0" w:type="auto"/>
        <w:tblInd w:w="-100" w:type="dxa"/>
        <w:tblLook w:val="04A0" w:firstRow="1" w:lastRow="0" w:firstColumn="1" w:lastColumn="0" w:noHBand="0" w:noVBand="1"/>
      </w:tblPr>
      <w:tblGrid>
        <w:gridCol w:w="3466"/>
        <w:gridCol w:w="2745"/>
        <w:gridCol w:w="1822"/>
        <w:gridCol w:w="1407"/>
      </w:tblGrid>
      <w:tr w:rsidR="003D3452" w:rsidRPr="00CE19DD" w:rsidTr="0071312F">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211" w:type="dxa"/>
            <w:gridSpan w:val="2"/>
            <w:vMerge w:val="restart"/>
            <w:tcBorders>
              <w:bottom w:val="single" w:sz="8" w:space="0" w:color="9BBB59" w:themeColor="accent3"/>
            </w:tcBorders>
            <w:hideMark/>
          </w:tcPr>
          <w:p w:rsidR="003D3452" w:rsidRPr="00CE19DD" w:rsidRDefault="003D3452" w:rsidP="003D3452">
            <w:pPr>
              <w:tabs>
                <w:tab w:val="left" w:pos="1485"/>
                <w:tab w:val="left" w:pos="4320"/>
              </w:tabs>
              <w:jc w:val="both"/>
              <w:rPr>
                <w:rFonts w:ascii="Times New Roman" w:hAnsi="Times New Roman" w:cs="Times New Roman"/>
                <w:i/>
                <w:szCs w:val="24"/>
              </w:rPr>
            </w:pPr>
          </w:p>
          <w:p w:rsidR="003D3452" w:rsidRPr="00CE19DD" w:rsidRDefault="003D3452" w:rsidP="003D3452">
            <w:pPr>
              <w:tabs>
                <w:tab w:val="left" w:pos="1485"/>
                <w:tab w:val="left" w:pos="4320"/>
              </w:tabs>
              <w:jc w:val="both"/>
              <w:rPr>
                <w:rFonts w:ascii="Times New Roman" w:hAnsi="Times New Roman" w:cs="Times New Roman"/>
                <w:i/>
                <w:szCs w:val="24"/>
              </w:rPr>
            </w:pPr>
            <w:r w:rsidRPr="00CE19DD">
              <w:rPr>
                <w:rFonts w:ascii="Times New Roman" w:hAnsi="Times New Roman" w:cs="Times New Roman"/>
                <w:i/>
                <w:szCs w:val="24"/>
              </w:rPr>
              <w:t>Item</w:t>
            </w:r>
          </w:p>
        </w:tc>
        <w:tc>
          <w:tcPr>
            <w:tcW w:w="3229" w:type="dxa"/>
            <w:gridSpan w:val="2"/>
            <w:hideMark/>
          </w:tcPr>
          <w:p w:rsidR="003D3452" w:rsidRPr="00CE19DD"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CE19DD">
              <w:rPr>
                <w:rFonts w:ascii="Times New Roman" w:hAnsi="Times New Roman" w:cs="Times New Roman"/>
                <w:i/>
                <w:szCs w:val="24"/>
              </w:rPr>
              <w:t>Review period</w:t>
            </w:r>
          </w:p>
        </w:tc>
      </w:tr>
      <w:tr w:rsidR="003D3452" w:rsidRPr="00CE19DD" w:rsidTr="0071312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211" w:type="dxa"/>
            <w:gridSpan w:val="2"/>
            <w:vMerge/>
            <w:vAlign w:val="center"/>
            <w:hideMark/>
          </w:tcPr>
          <w:p w:rsidR="003D3452" w:rsidRPr="00CE19DD" w:rsidRDefault="003D3452" w:rsidP="003D3452">
            <w:pPr>
              <w:jc w:val="both"/>
              <w:rPr>
                <w:rFonts w:ascii="Times New Roman" w:hAnsi="Times New Roman" w:cs="Times New Roman"/>
                <w:b w:val="0"/>
                <w:szCs w:val="24"/>
              </w:rPr>
            </w:pPr>
          </w:p>
        </w:tc>
        <w:tc>
          <w:tcPr>
            <w:tcW w:w="1822" w:type="dxa"/>
            <w:hideMark/>
          </w:tcPr>
          <w:p w:rsidR="003D3452" w:rsidRPr="00CE19DD"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2011</w:t>
            </w:r>
            <w:r w:rsidRPr="00CE19DD">
              <w:rPr>
                <w:rFonts w:ascii="Times New Roman" w:hAnsi="Times New Roman" w:cs="Times New Roman"/>
                <w:szCs w:val="24"/>
              </w:rPr>
              <w:t xml:space="preserve"> E.C</w:t>
            </w:r>
          </w:p>
        </w:tc>
        <w:tc>
          <w:tcPr>
            <w:tcW w:w="1407" w:type="dxa"/>
            <w:hideMark/>
          </w:tcPr>
          <w:p w:rsidR="003D3452" w:rsidRPr="00CE19DD"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2012 </w:t>
            </w:r>
            <w:r w:rsidRPr="00CE19DD">
              <w:rPr>
                <w:rFonts w:ascii="Times New Roman" w:hAnsi="Times New Roman" w:cs="Times New Roman"/>
                <w:szCs w:val="24"/>
              </w:rPr>
              <w:t>E.C</w:t>
            </w:r>
          </w:p>
        </w:tc>
      </w:tr>
      <w:tr w:rsidR="003D3452" w:rsidRPr="00CE19DD" w:rsidTr="0071312F">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211" w:type="dxa"/>
            <w:gridSpan w:val="2"/>
            <w:hideMark/>
          </w:tcPr>
          <w:p w:rsidR="003D3452" w:rsidRPr="008C5C8E" w:rsidRDefault="003D3452" w:rsidP="003D3452">
            <w:pPr>
              <w:tabs>
                <w:tab w:val="left" w:pos="1485"/>
                <w:tab w:val="left" w:pos="4320"/>
              </w:tabs>
              <w:jc w:val="both"/>
              <w:rPr>
                <w:rFonts w:ascii="Times New Roman" w:hAnsi="Times New Roman" w:cs="Times New Roman"/>
                <w:b w:val="0"/>
                <w:sz w:val="20"/>
                <w:szCs w:val="24"/>
              </w:rPr>
            </w:pPr>
            <w:r w:rsidRPr="008C5C8E">
              <w:rPr>
                <w:rFonts w:ascii="Times New Roman" w:hAnsi="Times New Roman" w:cs="Times New Roman"/>
                <w:b w:val="0"/>
                <w:sz w:val="20"/>
                <w:szCs w:val="24"/>
              </w:rPr>
              <w:t>Total Farm land size  in hectare(A)</w:t>
            </w:r>
          </w:p>
        </w:tc>
        <w:tc>
          <w:tcPr>
            <w:tcW w:w="1822" w:type="dxa"/>
            <w:hideMark/>
          </w:tcPr>
          <w:p w:rsidR="003D3452" w:rsidRPr="00CE19DD"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10,582</w:t>
            </w:r>
          </w:p>
        </w:tc>
        <w:tc>
          <w:tcPr>
            <w:tcW w:w="1407" w:type="dxa"/>
            <w:hideMark/>
          </w:tcPr>
          <w:p w:rsidR="003D3452" w:rsidRPr="00CE19DD"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Cs w:val="24"/>
              </w:rPr>
            </w:pPr>
            <w:r>
              <w:rPr>
                <w:rFonts w:ascii="Times New Roman" w:hAnsi="Times New Roman" w:cs="Times New Roman"/>
                <w:color w:val="0D0D0D" w:themeColor="text1" w:themeTint="F2"/>
                <w:szCs w:val="24"/>
              </w:rPr>
              <w:t>18,556.5</w:t>
            </w:r>
          </w:p>
        </w:tc>
      </w:tr>
      <w:tr w:rsidR="003D3452" w:rsidRPr="00CE19DD" w:rsidTr="0071312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211" w:type="dxa"/>
            <w:gridSpan w:val="2"/>
            <w:hideMark/>
          </w:tcPr>
          <w:p w:rsidR="003D3452" w:rsidRPr="008C5C8E" w:rsidRDefault="003D3452" w:rsidP="003D3452">
            <w:pPr>
              <w:tabs>
                <w:tab w:val="left" w:pos="1485"/>
                <w:tab w:val="left" w:pos="4320"/>
              </w:tabs>
              <w:jc w:val="both"/>
              <w:rPr>
                <w:rFonts w:ascii="Times New Roman" w:hAnsi="Times New Roman" w:cs="Times New Roman"/>
                <w:b w:val="0"/>
                <w:sz w:val="20"/>
                <w:szCs w:val="24"/>
              </w:rPr>
            </w:pPr>
            <w:r w:rsidRPr="008C5C8E">
              <w:rPr>
                <w:rFonts w:ascii="Times New Roman" w:hAnsi="Times New Roman" w:cs="Times New Roman"/>
                <w:b w:val="0"/>
                <w:sz w:val="20"/>
                <w:szCs w:val="24"/>
              </w:rPr>
              <w:t xml:space="preserve">Total number of household(B) </w:t>
            </w:r>
          </w:p>
        </w:tc>
        <w:tc>
          <w:tcPr>
            <w:tcW w:w="1822" w:type="dxa"/>
            <w:hideMark/>
          </w:tcPr>
          <w:p w:rsidR="003D3452" w:rsidRPr="00CE19DD" w:rsidRDefault="003D3452" w:rsidP="003D3452">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9987</w:t>
            </w:r>
          </w:p>
        </w:tc>
        <w:tc>
          <w:tcPr>
            <w:tcW w:w="1407" w:type="dxa"/>
            <w:hideMark/>
          </w:tcPr>
          <w:p w:rsidR="003D3452" w:rsidRPr="00CE19DD" w:rsidRDefault="003D3452" w:rsidP="003D3452">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10491</w:t>
            </w:r>
          </w:p>
        </w:tc>
      </w:tr>
      <w:tr w:rsidR="003D3452" w:rsidRPr="00CE19DD" w:rsidTr="0071312F">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6211" w:type="dxa"/>
            <w:gridSpan w:val="2"/>
            <w:hideMark/>
          </w:tcPr>
          <w:p w:rsidR="003D3452" w:rsidRPr="008C5C8E" w:rsidRDefault="003D3452" w:rsidP="003D3452">
            <w:pPr>
              <w:tabs>
                <w:tab w:val="left" w:pos="1485"/>
                <w:tab w:val="left" w:pos="4320"/>
              </w:tabs>
              <w:jc w:val="both"/>
              <w:rPr>
                <w:rFonts w:ascii="Times New Roman" w:hAnsi="Times New Roman" w:cs="Times New Roman"/>
                <w:sz w:val="20"/>
                <w:szCs w:val="24"/>
              </w:rPr>
            </w:pPr>
            <w:r w:rsidRPr="008C5C8E">
              <w:rPr>
                <w:rFonts w:ascii="Times New Roman" w:hAnsi="Times New Roman" w:cs="Times New Roman"/>
                <w:sz w:val="20"/>
                <w:szCs w:val="24"/>
              </w:rPr>
              <w:t xml:space="preserve">Average =A/B </w:t>
            </w:r>
          </w:p>
        </w:tc>
        <w:tc>
          <w:tcPr>
            <w:tcW w:w="1822" w:type="dxa"/>
            <w:hideMark/>
          </w:tcPr>
          <w:p w:rsidR="003D3452" w:rsidRPr="00CE19DD"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Pr>
                <w:rFonts w:ascii="Times New Roman" w:hAnsi="Times New Roman" w:cs="Times New Roman"/>
                <w:b/>
                <w:color w:val="0D0D0D" w:themeColor="text1" w:themeTint="F2"/>
                <w:szCs w:val="24"/>
              </w:rPr>
              <w:t>1.06</w:t>
            </w:r>
          </w:p>
        </w:tc>
        <w:tc>
          <w:tcPr>
            <w:tcW w:w="1407" w:type="dxa"/>
            <w:hideMark/>
          </w:tcPr>
          <w:p w:rsidR="003D3452" w:rsidRPr="00CE19DD"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Pr>
                <w:rFonts w:ascii="Times New Roman" w:hAnsi="Times New Roman" w:cs="Times New Roman"/>
                <w:b/>
                <w:color w:val="0D0D0D" w:themeColor="text1" w:themeTint="F2"/>
                <w:szCs w:val="24"/>
              </w:rPr>
              <w:t>1.77</w:t>
            </w:r>
          </w:p>
        </w:tc>
      </w:tr>
      <w:tr w:rsidR="003D3452" w:rsidRPr="00CE19DD" w:rsidTr="0071312F">
        <w:trPr>
          <w:cnfStyle w:val="000000100000" w:firstRow="0" w:lastRow="0" w:firstColumn="0" w:lastColumn="0" w:oddVBand="0" w:evenVBand="0" w:oddHBand="1"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3466" w:type="dxa"/>
            <w:vMerge w:val="restart"/>
            <w:vAlign w:val="center"/>
            <w:hideMark/>
          </w:tcPr>
          <w:p w:rsidR="003D3452" w:rsidRPr="00CE19DD" w:rsidRDefault="003D3452" w:rsidP="003D3452">
            <w:pPr>
              <w:jc w:val="both"/>
              <w:rPr>
                <w:rFonts w:ascii="Times New Roman" w:hAnsi="Times New Roman" w:cs="Times New Roman"/>
                <w:b w:val="0"/>
                <w:szCs w:val="24"/>
              </w:rPr>
            </w:pPr>
          </w:p>
        </w:tc>
        <w:tc>
          <w:tcPr>
            <w:tcW w:w="2745" w:type="dxa"/>
            <w:hideMark/>
          </w:tcPr>
          <w:p w:rsidR="003D3452" w:rsidRPr="00CE19DD" w:rsidRDefault="003D3452" w:rsidP="003D3452">
            <w:pPr>
              <w:tabs>
                <w:tab w:val="left" w:pos="1485"/>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E19DD">
              <w:rPr>
                <w:rFonts w:ascii="Times New Roman" w:hAnsi="Times New Roman" w:cs="Times New Roman"/>
                <w:szCs w:val="24"/>
              </w:rPr>
              <w:t>½       hectare</w:t>
            </w:r>
          </w:p>
        </w:tc>
        <w:tc>
          <w:tcPr>
            <w:tcW w:w="1822" w:type="dxa"/>
            <w:hideMark/>
          </w:tcPr>
          <w:p w:rsidR="003D3452"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5105</w:t>
            </w:r>
          </w:p>
        </w:tc>
        <w:tc>
          <w:tcPr>
            <w:tcW w:w="1407" w:type="dxa"/>
            <w:hideMark/>
          </w:tcPr>
          <w:p w:rsidR="003D3452"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5331</w:t>
            </w:r>
          </w:p>
        </w:tc>
      </w:tr>
      <w:tr w:rsidR="003D3452" w:rsidRPr="00CE19DD" w:rsidTr="0071312F">
        <w:trPr>
          <w:cnfStyle w:val="000000010000" w:firstRow="0" w:lastRow="0" w:firstColumn="0" w:lastColumn="0" w:oddVBand="0" w:evenVBand="0" w:oddHBand="0" w:evenHBand="1"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3466" w:type="dxa"/>
            <w:vMerge/>
            <w:vAlign w:val="center"/>
            <w:hideMark/>
          </w:tcPr>
          <w:p w:rsidR="003D3452" w:rsidRPr="00CE19DD" w:rsidRDefault="003D3452" w:rsidP="003D3452">
            <w:pPr>
              <w:jc w:val="both"/>
              <w:rPr>
                <w:rFonts w:ascii="Times New Roman" w:hAnsi="Times New Roman" w:cs="Times New Roman"/>
                <w:b w:val="0"/>
                <w:szCs w:val="24"/>
              </w:rPr>
            </w:pPr>
          </w:p>
        </w:tc>
        <w:tc>
          <w:tcPr>
            <w:tcW w:w="2745" w:type="dxa"/>
            <w:hideMark/>
          </w:tcPr>
          <w:p w:rsidR="003D3452" w:rsidRPr="00CE19DD"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w:t>
            </w:r>
            <w:r w:rsidRPr="00CE19DD">
              <w:rPr>
                <w:rFonts w:ascii="Times New Roman" w:hAnsi="Times New Roman" w:cs="Times New Roman"/>
                <w:szCs w:val="24"/>
              </w:rPr>
              <w:t xml:space="preserve">     hectare</w:t>
            </w:r>
          </w:p>
        </w:tc>
        <w:tc>
          <w:tcPr>
            <w:tcW w:w="1822" w:type="dxa"/>
            <w:hideMark/>
          </w:tcPr>
          <w:p w:rsidR="003D3452" w:rsidRPr="00461F58"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813</w:t>
            </w:r>
          </w:p>
        </w:tc>
        <w:tc>
          <w:tcPr>
            <w:tcW w:w="1407" w:type="dxa"/>
            <w:hideMark/>
          </w:tcPr>
          <w:p w:rsidR="003D3452" w:rsidRPr="00461F58"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863</w:t>
            </w:r>
          </w:p>
        </w:tc>
      </w:tr>
      <w:tr w:rsidR="003D3452" w:rsidRPr="00CE19DD" w:rsidTr="0071312F">
        <w:trPr>
          <w:cnfStyle w:val="000000100000" w:firstRow="0" w:lastRow="0" w:firstColumn="0" w:lastColumn="0" w:oddVBand="0" w:evenVBand="0" w:oddHBand="1"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3466" w:type="dxa"/>
            <w:vMerge/>
            <w:vAlign w:val="center"/>
            <w:hideMark/>
          </w:tcPr>
          <w:p w:rsidR="003D3452" w:rsidRPr="00CE19DD" w:rsidRDefault="003D3452" w:rsidP="003D3452">
            <w:pPr>
              <w:jc w:val="both"/>
              <w:rPr>
                <w:rFonts w:ascii="Times New Roman" w:hAnsi="Times New Roman" w:cs="Times New Roman"/>
                <w:b w:val="0"/>
                <w:szCs w:val="24"/>
              </w:rPr>
            </w:pPr>
          </w:p>
        </w:tc>
        <w:tc>
          <w:tcPr>
            <w:tcW w:w="2745" w:type="dxa"/>
            <w:hideMark/>
          </w:tcPr>
          <w:p w:rsidR="003D3452" w:rsidRDefault="003D3452" w:rsidP="003D3452">
            <w:pPr>
              <w:tabs>
                <w:tab w:val="left" w:pos="1485"/>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1.5     </w:t>
            </w:r>
            <w:r w:rsidRPr="00CE19DD">
              <w:rPr>
                <w:rFonts w:ascii="Times New Roman" w:hAnsi="Times New Roman" w:cs="Times New Roman"/>
                <w:szCs w:val="24"/>
              </w:rPr>
              <w:t>hectare</w:t>
            </w:r>
          </w:p>
        </w:tc>
        <w:tc>
          <w:tcPr>
            <w:tcW w:w="1822" w:type="dxa"/>
            <w:hideMark/>
          </w:tcPr>
          <w:p w:rsidR="003D3452"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610</w:t>
            </w:r>
          </w:p>
        </w:tc>
        <w:tc>
          <w:tcPr>
            <w:tcW w:w="1407" w:type="dxa"/>
            <w:hideMark/>
          </w:tcPr>
          <w:p w:rsidR="003D3452"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652</w:t>
            </w:r>
          </w:p>
        </w:tc>
      </w:tr>
      <w:tr w:rsidR="003D3452" w:rsidRPr="00CE19DD" w:rsidTr="0071312F">
        <w:trPr>
          <w:cnfStyle w:val="000000010000" w:firstRow="0" w:lastRow="0" w:firstColumn="0" w:lastColumn="0" w:oddVBand="0" w:evenVBand="0" w:oddHBand="0" w:evenHBand="1"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3466" w:type="dxa"/>
            <w:vMerge/>
            <w:vAlign w:val="center"/>
            <w:hideMark/>
          </w:tcPr>
          <w:p w:rsidR="003D3452" w:rsidRPr="00CE19DD" w:rsidRDefault="003D3452" w:rsidP="003D3452">
            <w:pPr>
              <w:jc w:val="both"/>
              <w:rPr>
                <w:rFonts w:ascii="Times New Roman" w:hAnsi="Times New Roman" w:cs="Times New Roman"/>
                <w:b w:val="0"/>
                <w:szCs w:val="24"/>
              </w:rPr>
            </w:pPr>
          </w:p>
        </w:tc>
        <w:tc>
          <w:tcPr>
            <w:tcW w:w="2745" w:type="dxa"/>
            <w:hideMark/>
          </w:tcPr>
          <w:p w:rsidR="003D3452" w:rsidRPr="00CE19DD"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w:t>
            </w:r>
            <w:r w:rsidRPr="00CE19DD">
              <w:rPr>
                <w:rFonts w:ascii="Times New Roman" w:hAnsi="Times New Roman" w:cs="Times New Roman"/>
                <w:szCs w:val="24"/>
              </w:rPr>
              <w:t xml:space="preserve">     hectare</w:t>
            </w:r>
          </w:p>
        </w:tc>
        <w:tc>
          <w:tcPr>
            <w:tcW w:w="1822" w:type="dxa"/>
            <w:hideMark/>
          </w:tcPr>
          <w:p w:rsidR="003D3452" w:rsidRPr="00461F58"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587</w:t>
            </w:r>
          </w:p>
        </w:tc>
        <w:tc>
          <w:tcPr>
            <w:tcW w:w="1407" w:type="dxa"/>
            <w:hideMark/>
          </w:tcPr>
          <w:p w:rsidR="003D3452" w:rsidRPr="00461F58"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604</w:t>
            </w:r>
          </w:p>
        </w:tc>
      </w:tr>
      <w:tr w:rsidR="003D3452" w:rsidRPr="00CE19DD" w:rsidTr="0071312F">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3466" w:type="dxa"/>
            <w:vMerge/>
            <w:vAlign w:val="center"/>
            <w:hideMark/>
          </w:tcPr>
          <w:p w:rsidR="003D3452" w:rsidRPr="00CE19DD" w:rsidRDefault="003D3452" w:rsidP="003D3452">
            <w:pPr>
              <w:jc w:val="both"/>
              <w:rPr>
                <w:rFonts w:ascii="Times New Roman" w:hAnsi="Times New Roman" w:cs="Times New Roman"/>
                <w:b w:val="0"/>
                <w:szCs w:val="24"/>
              </w:rPr>
            </w:pPr>
          </w:p>
        </w:tc>
        <w:tc>
          <w:tcPr>
            <w:tcW w:w="2745" w:type="dxa"/>
            <w:hideMark/>
          </w:tcPr>
          <w:p w:rsidR="003D3452" w:rsidRDefault="003D3452" w:rsidP="003D3452">
            <w:pPr>
              <w:tabs>
                <w:tab w:val="left" w:pos="1485"/>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 xml:space="preserve">2.5     </w:t>
            </w:r>
            <w:r w:rsidRPr="00CE19DD">
              <w:rPr>
                <w:rFonts w:ascii="Times New Roman" w:hAnsi="Times New Roman" w:cs="Times New Roman"/>
                <w:szCs w:val="24"/>
              </w:rPr>
              <w:t>hectare</w:t>
            </w:r>
          </w:p>
        </w:tc>
        <w:tc>
          <w:tcPr>
            <w:tcW w:w="1822" w:type="dxa"/>
            <w:hideMark/>
          </w:tcPr>
          <w:p w:rsidR="003D3452"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555</w:t>
            </w:r>
          </w:p>
        </w:tc>
        <w:tc>
          <w:tcPr>
            <w:tcW w:w="1407" w:type="dxa"/>
            <w:hideMark/>
          </w:tcPr>
          <w:p w:rsidR="003D3452"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590</w:t>
            </w:r>
          </w:p>
        </w:tc>
      </w:tr>
      <w:tr w:rsidR="003D3452" w:rsidRPr="00CE19DD" w:rsidTr="0071312F">
        <w:trPr>
          <w:cnfStyle w:val="000000010000" w:firstRow="0" w:lastRow="0" w:firstColumn="0" w:lastColumn="0" w:oddVBand="0" w:evenVBand="0" w:oddHBand="0" w:evenHBand="1"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3466" w:type="dxa"/>
            <w:vMerge/>
          </w:tcPr>
          <w:p w:rsidR="003D3452" w:rsidRPr="00CE19DD" w:rsidRDefault="003D3452" w:rsidP="003D3452">
            <w:pPr>
              <w:tabs>
                <w:tab w:val="left" w:pos="1485"/>
                <w:tab w:val="left" w:pos="4320"/>
              </w:tabs>
              <w:jc w:val="both"/>
              <w:rPr>
                <w:rFonts w:ascii="Times New Roman" w:hAnsi="Times New Roman" w:cs="Times New Roman"/>
                <w:b w:val="0"/>
                <w:szCs w:val="24"/>
              </w:rPr>
            </w:pPr>
          </w:p>
        </w:tc>
        <w:tc>
          <w:tcPr>
            <w:tcW w:w="2745" w:type="dxa"/>
            <w:hideMark/>
          </w:tcPr>
          <w:p w:rsidR="003D3452" w:rsidRPr="00CE19DD"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r w:rsidRPr="00CE19DD">
              <w:rPr>
                <w:rFonts w:ascii="Times New Roman" w:hAnsi="Times New Roman" w:cs="Times New Roman"/>
                <w:szCs w:val="24"/>
              </w:rPr>
              <w:t xml:space="preserve">    and above </w:t>
            </w:r>
          </w:p>
        </w:tc>
        <w:tc>
          <w:tcPr>
            <w:tcW w:w="1822" w:type="dxa"/>
            <w:hideMark/>
          </w:tcPr>
          <w:p w:rsidR="003D3452" w:rsidRPr="00461F58"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2317</w:t>
            </w:r>
          </w:p>
        </w:tc>
        <w:tc>
          <w:tcPr>
            <w:tcW w:w="1407" w:type="dxa"/>
            <w:hideMark/>
          </w:tcPr>
          <w:p w:rsidR="003D3452" w:rsidRPr="00461F58"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2451</w:t>
            </w:r>
          </w:p>
        </w:tc>
      </w:tr>
    </w:tbl>
    <w:p w:rsidR="003D3452" w:rsidRPr="00CE19DD" w:rsidRDefault="003D3452" w:rsidP="003D3452">
      <w:pPr>
        <w:jc w:val="both"/>
        <w:rPr>
          <w:rFonts w:ascii="Times New Roman" w:hAnsi="Times New Roman" w:cs="Times New Roman"/>
          <w:b/>
          <w:i/>
          <w:sz w:val="18"/>
          <w:szCs w:val="24"/>
        </w:rPr>
      </w:pPr>
      <w:r w:rsidRPr="00CE19DD">
        <w:rPr>
          <w:rFonts w:ascii="Times New Roman" w:hAnsi="Times New Roman" w:cs="Times New Roman"/>
          <w:sz w:val="18"/>
          <w:szCs w:val="24"/>
        </w:rPr>
        <w:t xml:space="preserve">               </w:t>
      </w:r>
      <w:r w:rsidRPr="00CE19DD">
        <w:rPr>
          <w:rFonts w:ascii="Times New Roman" w:hAnsi="Times New Roman" w:cs="Times New Roman"/>
          <w:b/>
          <w:i/>
          <w:sz w:val="20"/>
          <w:szCs w:val="24"/>
        </w:rPr>
        <w:t>Source: Haro Limu District Agricultural Office</w:t>
      </w:r>
    </w:p>
    <w:p w:rsidR="003D3452" w:rsidRPr="0071312F" w:rsidRDefault="003D3452" w:rsidP="0071312F">
      <w:pPr>
        <w:pStyle w:val="BodyText"/>
        <w:spacing w:line="360" w:lineRule="auto"/>
        <w:jc w:val="both"/>
        <w:rPr>
          <w:rFonts w:ascii="Times New Roman" w:hAnsi="Times New Roman" w:cs="Times New Roman"/>
          <w:i/>
          <w:sz w:val="24"/>
          <w:szCs w:val="24"/>
        </w:rPr>
      </w:pPr>
      <w:r w:rsidRPr="0071312F">
        <w:rPr>
          <w:rFonts w:ascii="Times New Roman" w:hAnsi="Times New Roman" w:cs="Times New Roman"/>
          <w:sz w:val="24"/>
          <w:szCs w:val="24"/>
        </w:rPr>
        <w:t>Out of the total farmers of the district, about 10,565</w:t>
      </w:r>
      <w:r w:rsidRPr="0071312F">
        <w:rPr>
          <w:rFonts w:ascii="Times New Roman" w:hAnsi="Times New Roman" w:cs="Times New Roman"/>
          <w:color w:val="0D0D0D" w:themeColor="text1" w:themeTint="F2"/>
          <w:sz w:val="24"/>
          <w:szCs w:val="24"/>
        </w:rPr>
        <w:t xml:space="preserve"> &amp; 10.45` </w:t>
      </w:r>
      <w:r w:rsidRPr="0071312F">
        <w:rPr>
          <w:rFonts w:ascii="Times New Roman" w:hAnsi="Times New Roman" w:cs="Times New Roman"/>
          <w:sz w:val="24"/>
          <w:szCs w:val="24"/>
        </w:rPr>
        <w:t>percentage was three-hectare holders.  The table below explained the average number of farm oxen per household. It shows that is increased from 0.99 to because total number of households in the district is increased largely in 2012 E.C</w:t>
      </w:r>
    </w:p>
    <w:p w:rsidR="003D3452" w:rsidRPr="00A01C20" w:rsidRDefault="003D3452" w:rsidP="003D3452">
      <w:pPr>
        <w:tabs>
          <w:tab w:val="left" w:pos="1485"/>
          <w:tab w:val="left" w:pos="4320"/>
        </w:tabs>
        <w:spacing w:after="0" w:line="240" w:lineRule="auto"/>
        <w:jc w:val="both"/>
        <w:rPr>
          <w:rFonts w:ascii="Times New Roman" w:hAnsi="Times New Roman" w:cs="Times New Roman"/>
          <w:b/>
          <w:i/>
          <w:sz w:val="24"/>
          <w:szCs w:val="24"/>
        </w:rPr>
      </w:pPr>
      <w:r w:rsidRPr="00A01C20">
        <w:rPr>
          <w:rFonts w:ascii="Times New Roman" w:hAnsi="Times New Roman" w:cs="Times New Roman"/>
          <w:b/>
          <w:i/>
          <w:sz w:val="24"/>
          <w:szCs w:val="24"/>
        </w:rPr>
        <w:t>Table 8</w:t>
      </w:r>
      <w:r>
        <w:rPr>
          <w:rFonts w:ascii="Times New Roman" w:hAnsi="Times New Roman" w:cs="Times New Roman"/>
          <w:b/>
          <w:i/>
          <w:sz w:val="24"/>
          <w:szCs w:val="24"/>
        </w:rPr>
        <w:t>.</w:t>
      </w:r>
      <w:r w:rsidRPr="00A01C20">
        <w:rPr>
          <w:rFonts w:ascii="Times New Roman" w:hAnsi="Times New Roman" w:cs="Times New Roman"/>
          <w:b/>
          <w:i/>
          <w:sz w:val="24"/>
          <w:szCs w:val="24"/>
        </w:rPr>
        <w:t xml:space="preserve"> Average number of farm oxen per household</w:t>
      </w:r>
    </w:p>
    <w:tbl>
      <w:tblPr>
        <w:tblStyle w:val="LightGrid-Accent14"/>
        <w:tblW w:w="0" w:type="auto"/>
        <w:jc w:val="center"/>
        <w:tblLook w:val="04A0" w:firstRow="1" w:lastRow="0" w:firstColumn="1" w:lastColumn="0" w:noHBand="0" w:noVBand="1"/>
      </w:tblPr>
      <w:tblGrid>
        <w:gridCol w:w="2889"/>
        <w:gridCol w:w="2871"/>
        <w:gridCol w:w="1796"/>
        <w:gridCol w:w="1718"/>
      </w:tblGrid>
      <w:tr w:rsidR="003D3452" w:rsidRPr="00A01C20" w:rsidTr="003D3452">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5760" w:type="dxa"/>
            <w:gridSpan w:val="2"/>
            <w:vMerge w:val="restart"/>
            <w:tcBorders>
              <w:bottom w:val="single" w:sz="8" w:space="0" w:color="4F81BD" w:themeColor="accent1"/>
            </w:tcBorders>
            <w:hideMark/>
          </w:tcPr>
          <w:p w:rsidR="003D3452" w:rsidRPr="00D915BC" w:rsidRDefault="003D3452" w:rsidP="003D3452">
            <w:pPr>
              <w:tabs>
                <w:tab w:val="left" w:pos="1485"/>
                <w:tab w:val="left" w:pos="4320"/>
              </w:tabs>
              <w:jc w:val="both"/>
              <w:rPr>
                <w:rFonts w:ascii="Times New Roman" w:hAnsi="Times New Roman" w:cs="Times New Roman"/>
                <w:i/>
                <w:sz w:val="20"/>
              </w:rPr>
            </w:pPr>
          </w:p>
          <w:p w:rsidR="003D3452" w:rsidRPr="00D915BC" w:rsidRDefault="003D3452" w:rsidP="003D3452">
            <w:pPr>
              <w:tabs>
                <w:tab w:val="left" w:pos="1485"/>
                <w:tab w:val="left" w:pos="4320"/>
              </w:tabs>
              <w:jc w:val="both"/>
              <w:rPr>
                <w:rFonts w:ascii="Times New Roman" w:hAnsi="Times New Roman" w:cs="Times New Roman"/>
                <w:i/>
                <w:sz w:val="20"/>
              </w:rPr>
            </w:pPr>
            <w:r w:rsidRPr="00D915BC">
              <w:rPr>
                <w:rFonts w:ascii="Times New Roman" w:hAnsi="Times New Roman" w:cs="Times New Roman"/>
                <w:i/>
                <w:sz w:val="20"/>
              </w:rPr>
              <w:t>Item</w:t>
            </w:r>
          </w:p>
        </w:tc>
        <w:tc>
          <w:tcPr>
            <w:tcW w:w="3514" w:type="dxa"/>
            <w:gridSpan w:val="2"/>
            <w:hideMark/>
          </w:tcPr>
          <w:p w:rsidR="003D3452" w:rsidRPr="00D915BC"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rPr>
            </w:pPr>
            <w:r w:rsidRPr="00D915BC">
              <w:rPr>
                <w:rFonts w:ascii="Times New Roman" w:hAnsi="Times New Roman" w:cs="Times New Roman"/>
                <w:i/>
                <w:sz w:val="20"/>
              </w:rPr>
              <w:t>Review period</w:t>
            </w:r>
          </w:p>
        </w:tc>
      </w:tr>
      <w:tr w:rsidR="003D3452" w:rsidRPr="00A01C20" w:rsidTr="003D3452">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760" w:type="dxa"/>
            <w:gridSpan w:val="2"/>
            <w:vMerge/>
            <w:vAlign w:val="center"/>
            <w:hideMark/>
          </w:tcPr>
          <w:p w:rsidR="003D3452" w:rsidRPr="00D915BC" w:rsidRDefault="003D3452" w:rsidP="003D3452">
            <w:pPr>
              <w:jc w:val="both"/>
              <w:rPr>
                <w:rFonts w:ascii="Times New Roman" w:hAnsi="Times New Roman" w:cs="Times New Roman"/>
                <w:sz w:val="20"/>
              </w:rPr>
            </w:pPr>
          </w:p>
        </w:tc>
        <w:tc>
          <w:tcPr>
            <w:tcW w:w="1796" w:type="dxa"/>
            <w:hideMark/>
          </w:tcPr>
          <w:p w:rsidR="003D3452" w:rsidRPr="00D915BC"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2011</w:t>
            </w:r>
            <w:r w:rsidRPr="00D915BC">
              <w:rPr>
                <w:rFonts w:ascii="Times New Roman" w:hAnsi="Times New Roman" w:cs="Times New Roman"/>
                <w:b/>
                <w:sz w:val="20"/>
              </w:rPr>
              <w:t xml:space="preserve"> E.C</w:t>
            </w:r>
          </w:p>
        </w:tc>
        <w:tc>
          <w:tcPr>
            <w:tcW w:w="1718" w:type="dxa"/>
            <w:hideMark/>
          </w:tcPr>
          <w:p w:rsidR="003D3452" w:rsidRPr="00D915BC"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2012</w:t>
            </w:r>
            <w:r w:rsidRPr="00D915BC">
              <w:rPr>
                <w:rFonts w:ascii="Times New Roman" w:hAnsi="Times New Roman" w:cs="Times New Roman"/>
                <w:b/>
                <w:sz w:val="20"/>
              </w:rPr>
              <w:t>E.C</w:t>
            </w:r>
          </w:p>
        </w:tc>
      </w:tr>
      <w:tr w:rsidR="003D3452" w:rsidRPr="00A01C20" w:rsidTr="003D3452">
        <w:trPr>
          <w:cnfStyle w:val="000000010000" w:firstRow="0" w:lastRow="0" w:firstColumn="0" w:lastColumn="0" w:oddVBand="0" w:evenVBand="0" w:oddHBand="0" w:evenHBand="1"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5760" w:type="dxa"/>
            <w:gridSpan w:val="2"/>
            <w:vAlign w:val="center"/>
            <w:hideMark/>
          </w:tcPr>
          <w:p w:rsidR="003D3452" w:rsidRPr="00D915BC" w:rsidRDefault="003D3452" w:rsidP="003D3452">
            <w:pPr>
              <w:tabs>
                <w:tab w:val="left" w:pos="1485"/>
                <w:tab w:val="left" w:pos="4320"/>
              </w:tabs>
              <w:jc w:val="center"/>
              <w:rPr>
                <w:rFonts w:ascii="Times New Roman" w:hAnsi="Times New Roman" w:cs="Times New Roman"/>
                <w:b w:val="0"/>
                <w:sz w:val="20"/>
              </w:rPr>
            </w:pPr>
            <w:r w:rsidRPr="00D915BC">
              <w:rPr>
                <w:rFonts w:ascii="Times New Roman" w:hAnsi="Times New Roman" w:cs="Times New Roman"/>
                <w:b w:val="0"/>
                <w:sz w:val="20"/>
              </w:rPr>
              <w:t>Total number of farm oxen (A)</w:t>
            </w:r>
          </w:p>
        </w:tc>
        <w:tc>
          <w:tcPr>
            <w:tcW w:w="1796" w:type="dxa"/>
            <w:vAlign w:val="center"/>
            <w:hideMark/>
          </w:tcPr>
          <w:p w:rsidR="003D3452" w:rsidRPr="00D915BC"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9886</w:t>
            </w:r>
          </w:p>
        </w:tc>
        <w:tc>
          <w:tcPr>
            <w:tcW w:w="1718" w:type="dxa"/>
            <w:vAlign w:val="center"/>
            <w:hideMark/>
          </w:tcPr>
          <w:p w:rsidR="003D3452" w:rsidRPr="00D915BC"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10,368</w:t>
            </w:r>
          </w:p>
        </w:tc>
      </w:tr>
      <w:tr w:rsidR="003D3452" w:rsidRPr="00A01C20" w:rsidTr="003D3452">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5760" w:type="dxa"/>
            <w:gridSpan w:val="2"/>
            <w:vAlign w:val="center"/>
            <w:hideMark/>
          </w:tcPr>
          <w:p w:rsidR="003D3452" w:rsidRPr="00D915BC" w:rsidRDefault="003D3452" w:rsidP="003D3452">
            <w:pPr>
              <w:tabs>
                <w:tab w:val="left" w:pos="1485"/>
                <w:tab w:val="left" w:pos="4320"/>
              </w:tabs>
              <w:jc w:val="center"/>
              <w:rPr>
                <w:rFonts w:ascii="Times New Roman" w:hAnsi="Times New Roman" w:cs="Times New Roman"/>
                <w:b w:val="0"/>
                <w:sz w:val="20"/>
              </w:rPr>
            </w:pPr>
            <w:r w:rsidRPr="00D915BC">
              <w:rPr>
                <w:rFonts w:ascii="Times New Roman" w:hAnsi="Times New Roman" w:cs="Times New Roman"/>
                <w:b w:val="0"/>
                <w:sz w:val="20"/>
              </w:rPr>
              <w:t>Total number of household(B)</w:t>
            </w:r>
          </w:p>
        </w:tc>
        <w:tc>
          <w:tcPr>
            <w:tcW w:w="1796" w:type="dxa"/>
            <w:hideMark/>
          </w:tcPr>
          <w:p w:rsidR="003D3452" w:rsidRPr="00CE19DD" w:rsidRDefault="003D3452" w:rsidP="003D3452">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9987</w:t>
            </w:r>
          </w:p>
        </w:tc>
        <w:tc>
          <w:tcPr>
            <w:tcW w:w="1718" w:type="dxa"/>
            <w:hideMark/>
          </w:tcPr>
          <w:p w:rsidR="003D3452" w:rsidRPr="00CE19DD" w:rsidRDefault="003D3452" w:rsidP="003D3452">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10,491</w:t>
            </w:r>
          </w:p>
        </w:tc>
      </w:tr>
      <w:tr w:rsidR="003D3452" w:rsidRPr="00A01C20" w:rsidTr="003D3452">
        <w:trPr>
          <w:cnfStyle w:val="000000010000" w:firstRow="0" w:lastRow="0" w:firstColumn="0" w:lastColumn="0" w:oddVBand="0" w:evenVBand="0" w:oddHBand="0" w:evenHBand="1"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5760" w:type="dxa"/>
            <w:gridSpan w:val="2"/>
            <w:vAlign w:val="center"/>
            <w:hideMark/>
          </w:tcPr>
          <w:p w:rsidR="003D3452" w:rsidRPr="00D915BC" w:rsidRDefault="003D3452" w:rsidP="003D3452">
            <w:pPr>
              <w:tabs>
                <w:tab w:val="left" w:pos="1485"/>
                <w:tab w:val="left" w:pos="4320"/>
              </w:tabs>
              <w:jc w:val="center"/>
              <w:rPr>
                <w:rFonts w:ascii="Times New Roman" w:hAnsi="Times New Roman" w:cs="Times New Roman"/>
                <w:sz w:val="20"/>
              </w:rPr>
            </w:pPr>
            <w:r w:rsidRPr="00D915BC">
              <w:rPr>
                <w:rFonts w:ascii="Times New Roman" w:hAnsi="Times New Roman" w:cs="Times New Roman"/>
                <w:sz w:val="20"/>
              </w:rPr>
              <w:t>Average =A/B</w:t>
            </w:r>
          </w:p>
        </w:tc>
        <w:tc>
          <w:tcPr>
            <w:tcW w:w="1796" w:type="dxa"/>
            <w:vAlign w:val="center"/>
            <w:hideMark/>
          </w:tcPr>
          <w:p w:rsidR="003D3452" w:rsidRPr="00961E43"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961E43">
              <w:rPr>
                <w:rFonts w:ascii="Times New Roman" w:hAnsi="Times New Roman" w:cs="Times New Roman"/>
                <w:b/>
                <w:sz w:val="20"/>
              </w:rPr>
              <w:t>0.98</w:t>
            </w:r>
          </w:p>
        </w:tc>
        <w:tc>
          <w:tcPr>
            <w:tcW w:w="1718" w:type="dxa"/>
            <w:vAlign w:val="center"/>
            <w:hideMark/>
          </w:tcPr>
          <w:p w:rsidR="003D3452" w:rsidRPr="00961E43"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2060"/>
                <w:sz w:val="20"/>
              </w:rPr>
            </w:pPr>
            <w:r w:rsidRPr="00961E43">
              <w:rPr>
                <w:rFonts w:ascii="Times New Roman" w:hAnsi="Times New Roman" w:cs="Times New Roman"/>
                <w:b/>
                <w:color w:val="002060"/>
                <w:sz w:val="20"/>
              </w:rPr>
              <w:t>0.99</w:t>
            </w:r>
          </w:p>
        </w:tc>
      </w:tr>
      <w:tr w:rsidR="003D3452" w:rsidRPr="00A01C20" w:rsidTr="003D3452">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889" w:type="dxa"/>
            <w:vMerge w:val="restart"/>
            <w:vAlign w:val="center"/>
            <w:hideMark/>
          </w:tcPr>
          <w:p w:rsidR="003D3452" w:rsidRPr="00D915BC" w:rsidRDefault="003D3452" w:rsidP="003D3452">
            <w:pPr>
              <w:tabs>
                <w:tab w:val="left" w:pos="1485"/>
                <w:tab w:val="left" w:pos="4320"/>
              </w:tabs>
              <w:jc w:val="center"/>
              <w:rPr>
                <w:rFonts w:ascii="Times New Roman" w:hAnsi="Times New Roman" w:cs="Times New Roman"/>
                <w:b w:val="0"/>
                <w:sz w:val="20"/>
              </w:rPr>
            </w:pPr>
            <w:r w:rsidRPr="00D915BC">
              <w:rPr>
                <w:rFonts w:ascii="Times New Roman" w:hAnsi="Times New Roman" w:cs="Times New Roman"/>
                <w:b w:val="0"/>
                <w:sz w:val="20"/>
              </w:rPr>
              <w:t>Percentage of farmers with</w:t>
            </w:r>
          </w:p>
        </w:tc>
        <w:tc>
          <w:tcPr>
            <w:tcW w:w="2871" w:type="dxa"/>
            <w:vAlign w:val="center"/>
            <w:hideMark/>
          </w:tcPr>
          <w:p w:rsidR="003D3452" w:rsidRPr="00D915BC"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915BC">
              <w:rPr>
                <w:rFonts w:ascii="Times New Roman" w:hAnsi="Times New Roman" w:cs="Times New Roman"/>
                <w:sz w:val="20"/>
              </w:rPr>
              <w:t>0 (No Ox)</w:t>
            </w:r>
          </w:p>
        </w:tc>
        <w:tc>
          <w:tcPr>
            <w:tcW w:w="1796" w:type="dxa"/>
            <w:hideMark/>
          </w:tcPr>
          <w:p w:rsidR="003D3452" w:rsidRPr="00B13A69"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1165</w:t>
            </w:r>
          </w:p>
        </w:tc>
        <w:tc>
          <w:tcPr>
            <w:tcW w:w="1718" w:type="dxa"/>
            <w:hideMark/>
          </w:tcPr>
          <w:p w:rsidR="003D3452" w:rsidRPr="00B13A69"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1231</w:t>
            </w:r>
          </w:p>
        </w:tc>
      </w:tr>
      <w:tr w:rsidR="003D3452" w:rsidRPr="00A01C20" w:rsidTr="003D3452">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rsidR="003D3452" w:rsidRPr="00D915BC" w:rsidRDefault="003D3452" w:rsidP="003D3452">
            <w:pPr>
              <w:jc w:val="center"/>
              <w:rPr>
                <w:rFonts w:ascii="Times New Roman" w:hAnsi="Times New Roman" w:cs="Times New Roman"/>
                <w:sz w:val="20"/>
              </w:rPr>
            </w:pPr>
          </w:p>
        </w:tc>
        <w:tc>
          <w:tcPr>
            <w:tcW w:w="2871" w:type="dxa"/>
            <w:vAlign w:val="center"/>
            <w:hideMark/>
          </w:tcPr>
          <w:p w:rsidR="003D3452" w:rsidRPr="00D915BC" w:rsidRDefault="003D3452" w:rsidP="003D3452">
            <w:pPr>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915BC">
              <w:rPr>
                <w:rFonts w:ascii="Times New Roman" w:hAnsi="Times New Roman" w:cs="Times New Roman"/>
                <w:sz w:val="20"/>
              </w:rPr>
              <w:t>½ Ox (single ox)</w:t>
            </w:r>
          </w:p>
        </w:tc>
        <w:tc>
          <w:tcPr>
            <w:tcW w:w="1796" w:type="dxa"/>
            <w:hideMark/>
          </w:tcPr>
          <w:p w:rsidR="003D3452" w:rsidRPr="00B13A69"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2348</w:t>
            </w:r>
          </w:p>
        </w:tc>
        <w:tc>
          <w:tcPr>
            <w:tcW w:w="1718" w:type="dxa"/>
            <w:hideMark/>
          </w:tcPr>
          <w:p w:rsidR="003D3452" w:rsidRPr="00B13A69"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pPr>
            <w:r>
              <w:t>2479</w:t>
            </w:r>
          </w:p>
        </w:tc>
      </w:tr>
      <w:tr w:rsidR="003D3452" w:rsidRPr="00A01C20" w:rsidTr="003D345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rsidR="003D3452" w:rsidRPr="00D915BC" w:rsidRDefault="003D3452" w:rsidP="003D3452">
            <w:pPr>
              <w:jc w:val="center"/>
              <w:rPr>
                <w:rFonts w:ascii="Times New Roman" w:hAnsi="Times New Roman" w:cs="Times New Roman"/>
                <w:sz w:val="20"/>
              </w:rPr>
            </w:pPr>
          </w:p>
        </w:tc>
        <w:tc>
          <w:tcPr>
            <w:tcW w:w="2871" w:type="dxa"/>
            <w:vAlign w:val="center"/>
            <w:hideMark/>
          </w:tcPr>
          <w:p w:rsidR="003D3452" w:rsidRPr="00D915BC"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915BC">
              <w:rPr>
                <w:rFonts w:ascii="Times New Roman" w:hAnsi="Times New Roman" w:cs="Times New Roman"/>
                <w:sz w:val="20"/>
              </w:rPr>
              <w:t>1 Ox (one pair oxen)</w:t>
            </w:r>
          </w:p>
        </w:tc>
        <w:tc>
          <w:tcPr>
            <w:tcW w:w="1796" w:type="dxa"/>
            <w:hideMark/>
          </w:tcPr>
          <w:p w:rsidR="003D3452" w:rsidRPr="00B13A69"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3052</w:t>
            </w:r>
          </w:p>
        </w:tc>
        <w:tc>
          <w:tcPr>
            <w:tcW w:w="1718" w:type="dxa"/>
            <w:hideMark/>
          </w:tcPr>
          <w:p w:rsidR="003D3452" w:rsidRPr="00B13A69" w:rsidRDefault="003D3452" w:rsidP="003D3452">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pPr>
            <w:r>
              <w:t>3148</w:t>
            </w:r>
          </w:p>
        </w:tc>
      </w:tr>
      <w:tr w:rsidR="003D3452" w:rsidRPr="00A01C20" w:rsidTr="003D3452">
        <w:trPr>
          <w:cnfStyle w:val="000000010000" w:firstRow="0" w:lastRow="0" w:firstColumn="0" w:lastColumn="0" w:oddVBand="0" w:evenVBand="0" w:oddHBand="0" w:evenHBand="1"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rsidR="003D3452" w:rsidRPr="00D915BC" w:rsidRDefault="003D3452" w:rsidP="003D3452">
            <w:pPr>
              <w:jc w:val="center"/>
              <w:rPr>
                <w:rFonts w:ascii="Times New Roman" w:hAnsi="Times New Roman" w:cs="Times New Roman"/>
                <w:sz w:val="20"/>
              </w:rPr>
            </w:pPr>
          </w:p>
        </w:tc>
        <w:tc>
          <w:tcPr>
            <w:tcW w:w="2871" w:type="dxa"/>
            <w:vAlign w:val="center"/>
            <w:hideMark/>
          </w:tcPr>
          <w:p w:rsidR="003D3452" w:rsidRPr="00D915BC" w:rsidRDefault="003D3452" w:rsidP="003D3452">
            <w:pPr>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D915BC">
              <w:rPr>
                <w:rFonts w:ascii="Times New Roman" w:hAnsi="Times New Roman" w:cs="Times New Roman"/>
                <w:sz w:val="20"/>
              </w:rPr>
              <w:t>2 Oxen(two pair oxen)</w:t>
            </w:r>
          </w:p>
        </w:tc>
        <w:tc>
          <w:tcPr>
            <w:tcW w:w="1796" w:type="dxa"/>
            <w:hideMark/>
          </w:tcPr>
          <w:p w:rsidR="003D3452" w:rsidRPr="00B13A69"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2812</w:t>
            </w:r>
          </w:p>
        </w:tc>
        <w:tc>
          <w:tcPr>
            <w:tcW w:w="1718" w:type="dxa"/>
            <w:hideMark/>
          </w:tcPr>
          <w:p w:rsidR="003D3452" w:rsidRPr="00B13A69"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pPr>
            <w:r>
              <w:t>2989</w:t>
            </w:r>
          </w:p>
        </w:tc>
      </w:tr>
      <w:tr w:rsidR="003D3452" w:rsidRPr="00A01C20" w:rsidTr="003D34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rsidR="003D3452" w:rsidRPr="00D915BC" w:rsidRDefault="003D3452" w:rsidP="003D3452">
            <w:pPr>
              <w:jc w:val="center"/>
              <w:rPr>
                <w:rFonts w:ascii="Times New Roman" w:hAnsi="Times New Roman" w:cs="Times New Roman"/>
                <w:sz w:val="20"/>
              </w:rPr>
            </w:pPr>
          </w:p>
        </w:tc>
        <w:tc>
          <w:tcPr>
            <w:tcW w:w="2871" w:type="dxa"/>
            <w:vAlign w:val="center"/>
            <w:hideMark/>
          </w:tcPr>
          <w:p w:rsidR="003D3452" w:rsidRPr="00D915BC"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915BC">
              <w:rPr>
                <w:rFonts w:ascii="Times New Roman" w:hAnsi="Times New Roman" w:cs="Times New Roman"/>
                <w:sz w:val="20"/>
              </w:rPr>
              <w:t>3 Oxen (three pair oxen)</w:t>
            </w:r>
          </w:p>
        </w:tc>
        <w:tc>
          <w:tcPr>
            <w:tcW w:w="1796" w:type="dxa"/>
            <w:hideMark/>
          </w:tcPr>
          <w:p w:rsidR="003D3452" w:rsidRPr="00B13A69"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509</w:t>
            </w:r>
          </w:p>
        </w:tc>
        <w:tc>
          <w:tcPr>
            <w:tcW w:w="1718" w:type="dxa"/>
            <w:hideMark/>
          </w:tcPr>
          <w:p w:rsidR="003D3452" w:rsidRPr="00B13A69" w:rsidRDefault="003D3452" w:rsidP="003D3452">
            <w:pPr>
              <w:tabs>
                <w:tab w:val="left" w:pos="1485"/>
                <w:tab w:val="left" w:pos="4320"/>
              </w:tabs>
              <w:jc w:val="right"/>
              <w:cnfStyle w:val="000000100000" w:firstRow="0" w:lastRow="0" w:firstColumn="0" w:lastColumn="0" w:oddVBand="0" w:evenVBand="0" w:oddHBand="1" w:evenHBand="0" w:firstRowFirstColumn="0" w:firstRowLastColumn="0" w:lastRowFirstColumn="0" w:lastRowLastColumn="0"/>
            </w:pPr>
            <w:r>
              <w:t>521</w:t>
            </w:r>
          </w:p>
        </w:tc>
      </w:tr>
      <w:tr w:rsidR="003D3452" w:rsidRPr="00A01C20" w:rsidTr="003D3452">
        <w:trPr>
          <w:cnfStyle w:val="000000010000" w:firstRow="0" w:lastRow="0" w:firstColumn="0" w:lastColumn="0" w:oddVBand="0" w:evenVBand="0" w:oddHBand="0" w:evenHBand="1"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889" w:type="dxa"/>
            <w:vMerge/>
            <w:vAlign w:val="center"/>
            <w:hideMark/>
          </w:tcPr>
          <w:p w:rsidR="003D3452" w:rsidRPr="00D915BC" w:rsidRDefault="003D3452" w:rsidP="003D3452">
            <w:pPr>
              <w:jc w:val="center"/>
              <w:rPr>
                <w:rFonts w:ascii="Times New Roman" w:hAnsi="Times New Roman" w:cs="Times New Roman"/>
                <w:sz w:val="20"/>
              </w:rPr>
            </w:pPr>
          </w:p>
        </w:tc>
        <w:tc>
          <w:tcPr>
            <w:tcW w:w="2871" w:type="dxa"/>
            <w:vAlign w:val="center"/>
            <w:hideMark/>
          </w:tcPr>
          <w:p w:rsidR="003D3452" w:rsidRPr="00D915BC" w:rsidRDefault="003D3452" w:rsidP="003D3452">
            <w:pPr>
              <w:tabs>
                <w:tab w:val="left" w:pos="1485"/>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 Oxen (four</w:t>
            </w:r>
            <w:r w:rsidRPr="00D915BC">
              <w:rPr>
                <w:rFonts w:ascii="Times New Roman" w:hAnsi="Times New Roman" w:cs="Times New Roman"/>
                <w:sz w:val="20"/>
              </w:rPr>
              <w:t xml:space="preserve"> pair oxen)</w:t>
            </w:r>
          </w:p>
        </w:tc>
        <w:tc>
          <w:tcPr>
            <w:tcW w:w="1796" w:type="dxa"/>
            <w:hideMark/>
          </w:tcPr>
          <w:p w:rsidR="003D3452"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101</w:t>
            </w:r>
          </w:p>
        </w:tc>
        <w:tc>
          <w:tcPr>
            <w:tcW w:w="1718" w:type="dxa"/>
            <w:hideMark/>
          </w:tcPr>
          <w:p w:rsidR="003D3452" w:rsidRDefault="003D3452" w:rsidP="003D3452">
            <w:pPr>
              <w:tabs>
                <w:tab w:val="left" w:pos="1485"/>
                <w:tab w:val="left" w:pos="4320"/>
              </w:tabs>
              <w:jc w:val="right"/>
              <w:cnfStyle w:val="000000010000" w:firstRow="0" w:lastRow="0" w:firstColumn="0" w:lastColumn="0" w:oddVBand="0" w:evenVBand="0" w:oddHBand="0" w:evenHBand="1" w:firstRowFirstColumn="0" w:firstRowLastColumn="0" w:lastRowFirstColumn="0" w:lastRowLastColumn="0"/>
            </w:pPr>
            <w:r>
              <w:t>123</w:t>
            </w:r>
          </w:p>
        </w:tc>
      </w:tr>
    </w:tbl>
    <w:p w:rsidR="003D3452" w:rsidRPr="002C5C99" w:rsidRDefault="003D3452" w:rsidP="003D3452">
      <w:pPr>
        <w:spacing w:after="0" w:line="360" w:lineRule="auto"/>
        <w:jc w:val="both"/>
        <w:rPr>
          <w:rFonts w:ascii="Times New Roman" w:hAnsi="Times New Roman" w:cs="Times New Roman"/>
          <w:b/>
          <w:i/>
          <w:sz w:val="20"/>
          <w:szCs w:val="24"/>
        </w:rPr>
      </w:pPr>
      <w:r>
        <w:rPr>
          <w:rFonts w:ascii="Times New Roman" w:hAnsi="Times New Roman" w:cs="Times New Roman"/>
          <w:sz w:val="20"/>
          <w:szCs w:val="24"/>
        </w:rPr>
        <w:t xml:space="preserve">        </w:t>
      </w:r>
      <w:r w:rsidRPr="00CE19DD">
        <w:rPr>
          <w:rFonts w:ascii="Times New Roman" w:hAnsi="Times New Roman" w:cs="Times New Roman"/>
          <w:b/>
          <w:i/>
          <w:sz w:val="20"/>
          <w:szCs w:val="24"/>
        </w:rPr>
        <w:t>Source: Haro Limu District Agricultural Office</w:t>
      </w:r>
    </w:p>
    <w:p w:rsidR="003D3452" w:rsidRPr="0071312F" w:rsidRDefault="003D3452" w:rsidP="0071312F">
      <w:pPr>
        <w:spacing w:line="360" w:lineRule="auto"/>
        <w:jc w:val="both"/>
        <w:rPr>
          <w:rFonts w:ascii="Times New Roman" w:hAnsi="Times New Roman" w:cs="Times New Roman"/>
          <w:sz w:val="24"/>
          <w:szCs w:val="24"/>
        </w:rPr>
      </w:pPr>
      <w:r w:rsidRPr="0071312F">
        <w:rPr>
          <w:rFonts w:ascii="Times New Roman" w:hAnsi="Times New Roman" w:cs="Times New Roman"/>
          <w:sz w:val="24"/>
          <w:szCs w:val="24"/>
        </w:rPr>
        <w:t xml:space="preserve">Out of the total farmers of the district </w:t>
      </w:r>
      <w:r w:rsidRPr="0071312F">
        <w:rPr>
          <w:rFonts w:ascii="Times New Roman" w:hAnsi="Times New Roman" w:cs="Times New Roman"/>
          <w:color w:val="0D0D0D" w:themeColor="text1" w:themeTint="F2"/>
          <w:sz w:val="24"/>
          <w:szCs w:val="24"/>
        </w:rPr>
        <w:t xml:space="preserve">1,165 </w:t>
      </w:r>
      <w:r w:rsidRPr="0071312F">
        <w:rPr>
          <w:rFonts w:ascii="Times New Roman" w:hAnsi="Times New Roman" w:cs="Times New Roman"/>
          <w:sz w:val="24"/>
          <w:szCs w:val="24"/>
        </w:rPr>
        <w:t>and 1,231 were farmers without ox and three pair of oxen respectively in the year 2012 E.C</w:t>
      </w:r>
    </w:p>
    <w:p w:rsidR="003D3452" w:rsidRPr="0071312F" w:rsidRDefault="003D3452" w:rsidP="0071312F">
      <w:pPr>
        <w:tabs>
          <w:tab w:val="left" w:pos="1485"/>
          <w:tab w:val="left" w:pos="4320"/>
        </w:tabs>
        <w:spacing w:line="360" w:lineRule="auto"/>
        <w:jc w:val="both"/>
        <w:rPr>
          <w:rFonts w:ascii="Times New Roman" w:hAnsi="Times New Roman" w:cs="Times New Roman"/>
          <w:sz w:val="24"/>
          <w:szCs w:val="24"/>
        </w:rPr>
      </w:pPr>
      <w:r w:rsidRPr="0071312F">
        <w:rPr>
          <w:rFonts w:ascii="Times New Roman" w:hAnsi="Times New Roman" w:cs="Times New Roman"/>
          <w:sz w:val="24"/>
          <w:szCs w:val="24"/>
        </w:rPr>
        <w:t>The major diseases found and affect crops in the district are Rust affect teff, Choler “me’ze”, maize blight disease, yellow dust, and dumping off</w:t>
      </w:r>
      <w:r w:rsidR="0071312F">
        <w:rPr>
          <w:rFonts w:ascii="Times New Roman" w:hAnsi="Times New Roman" w:cs="Times New Roman"/>
          <w:sz w:val="24"/>
          <w:szCs w:val="24"/>
        </w:rPr>
        <w:t xml:space="preserve">.  </w:t>
      </w:r>
      <w:r w:rsidRPr="0071312F">
        <w:rPr>
          <w:rFonts w:ascii="Times New Roman" w:hAnsi="Times New Roman" w:cs="Times New Roman"/>
          <w:sz w:val="24"/>
          <w:szCs w:val="24"/>
        </w:rPr>
        <w:t>Irrigation is practiced in Haro Limu district on some irrigable land owned by few farmers. The presence of all season drain rivers in the district seems that it would have make possible the use of irrigation; but there were few farmers around these rivers were best benefited.</w:t>
      </w:r>
    </w:p>
    <w:p w:rsidR="003D3452" w:rsidRPr="00C81616" w:rsidRDefault="003D3452" w:rsidP="003D3452">
      <w:pPr>
        <w:tabs>
          <w:tab w:val="left" w:pos="1485"/>
          <w:tab w:val="left" w:pos="4320"/>
        </w:tabs>
        <w:spacing w:after="0" w:line="240" w:lineRule="auto"/>
        <w:rPr>
          <w:rFonts w:ascii="Times New Roman" w:hAnsi="Times New Roman" w:cs="Times New Roman"/>
          <w:b/>
          <w:i/>
        </w:rPr>
      </w:pPr>
      <w:r w:rsidRPr="00C81616">
        <w:rPr>
          <w:rFonts w:ascii="Times New Roman" w:hAnsi="Times New Roman" w:cs="Times New Roman"/>
          <w:b/>
          <w:i/>
        </w:rPr>
        <w:t>Table 9</w:t>
      </w:r>
      <w:r>
        <w:rPr>
          <w:rFonts w:ascii="Times New Roman" w:hAnsi="Times New Roman" w:cs="Times New Roman"/>
          <w:b/>
          <w:i/>
        </w:rPr>
        <w:t>.</w:t>
      </w:r>
      <w:r w:rsidRPr="00C81616">
        <w:rPr>
          <w:rFonts w:ascii="Times New Roman" w:hAnsi="Times New Roman" w:cs="Times New Roman"/>
          <w:b/>
          <w:i/>
        </w:rPr>
        <w:t xml:space="preserve"> Number of farmers engaged in irrigation, area irrigated and amount of crops produced in the district</w:t>
      </w:r>
    </w:p>
    <w:tbl>
      <w:tblPr>
        <w:tblStyle w:val="LightGrid-Accent5"/>
        <w:tblW w:w="9543" w:type="dxa"/>
        <w:tblInd w:w="198" w:type="dxa"/>
        <w:tblLook w:val="04A0" w:firstRow="1" w:lastRow="0" w:firstColumn="1" w:lastColumn="0" w:noHBand="0" w:noVBand="1"/>
      </w:tblPr>
      <w:tblGrid>
        <w:gridCol w:w="1061"/>
        <w:gridCol w:w="1105"/>
        <w:gridCol w:w="1204"/>
        <w:gridCol w:w="1198"/>
        <w:gridCol w:w="1231"/>
        <w:gridCol w:w="1315"/>
        <w:gridCol w:w="1198"/>
        <w:gridCol w:w="1231"/>
      </w:tblGrid>
      <w:tr w:rsidR="003D3452" w:rsidRPr="00043E0C" w:rsidTr="003D345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166" w:type="dxa"/>
            <w:gridSpan w:val="2"/>
            <w:vMerge w:val="restart"/>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rPr>
                <w:rFonts w:ascii="Times New Roman" w:hAnsi="Times New Roman" w:cs="Times New Roman"/>
                <w:sz w:val="20"/>
                <w:szCs w:val="24"/>
              </w:rPr>
            </w:pPr>
          </w:p>
          <w:p w:rsidR="003D3452" w:rsidRPr="00043E0C" w:rsidRDefault="003D3452" w:rsidP="003D3452">
            <w:pPr>
              <w:tabs>
                <w:tab w:val="left" w:pos="1485"/>
                <w:tab w:val="left" w:pos="4320"/>
              </w:tabs>
              <w:jc w:val="both"/>
              <w:rPr>
                <w:rFonts w:ascii="Times New Roman" w:hAnsi="Times New Roman" w:cs="Times New Roman"/>
                <w:sz w:val="20"/>
                <w:szCs w:val="24"/>
              </w:rPr>
            </w:pPr>
          </w:p>
          <w:p w:rsidR="003D3452" w:rsidRPr="00043E0C" w:rsidRDefault="003D3452" w:rsidP="003D3452">
            <w:pPr>
              <w:tabs>
                <w:tab w:val="left" w:pos="1485"/>
                <w:tab w:val="left" w:pos="4320"/>
              </w:tabs>
              <w:jc w:val="both"/>
              <w:rPr>
                <w:rFonts w:ascii="Times New Roman" w:hAnsi="Times New Roman" w:cs="Times New Roman"/>
                <w:sz w:val="20"/>
                <w:szCs w:val="24"/>
              </w:rPr>
            </w:pPr>
            <w:r w:rsidRPr="00043E0C">
              <w:rPr>
                <w:rFonts w:ascii="Times New Roman" w:hAnsi="Times New Roman" w:cs="Times New Roman"/>
                <w:sz w:val="20"/>
                <w:szCs w:val="24"/>
              </w:rPr>
              <w:t>Economic activity</w:t>
            </w:r>
          </w:p>
        </w:tc>
        <w:tc>
          <w:tcPr>
            <w:tcW w:w="7377" w:type="dxa"/>
            <w:gridSpan w:val="6"/>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043E0C">
              <w:rPr>
                <w:rFonts w:ascii="Times New Roman" w:hAnsi="Times New Roman" w:cs="Times New Roman"/>
                <w:sz w:val="20"/>
                <w:szCs w:val="24"/>
              </w:rPr>
              <w:t>Review period</w:t>
            </w:r>
          </w:p>
        </w:tc>
      </w:tr>
      <w:tr w:rsidR="003D3452" w:rsidRPr="00043E0C" w:rsidTr="003D3452">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166" w:type="dxa"/>
            <w:gridSpan w:val="2"/>
            <w:vMerge/>
            <w:tcBorders>
              <w:top w:val="none" w:sz="0" w:space="0" w:color="auto"/>
              <w:left w:val="none" w:sz="0" w:space="0" w:color="auto"/>
              <w:bottom w:val="none" w:sz="0" w:space="0" w:color="auto"/>
              <w:right w:val="none" w:sz="0" w:space="0" w:color="auto"/>
            </w:tcBorders>
            <w:vAlign w:val="center"/>
            <w:hideMark/>
          </w:tcPr>
          <w:p w:rsidR="003D3452" w:rsidRPr="00043E0C" w:rsidRDefault="003D3452" w:rsidP="003D3452">
            <w:pPr>
              <w:jc w:val="both"/>
              <w:rPr>
                <w:rFonts w:ascii="Times New Roman" w:hAnsi="Times New Roman" w:cs="Times New Roman"/>
                <w:sz w:val="20"/>
                <w:szCs w:val="24"/>
              </w:rPr>
            </w:pPr>
          </w:p>
        </w:tc>
        <w:tc>
          <w:tcPr>
            <w:tcW w:w="3861" w:type="dxa"/>
            <w:gridSpan w:val="3"/>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20</w:t>
            </w:r>
            <w:r>
              <w:rPr>
                <w:rFonts w:ascii="Times New Roman" w:hAnsi="Times New Roman" w:cs="Times New Roman"/>
                <w:b/>
                <w:sz w:val="20"/>
                <w:szCs w:val="24"/>
              </w:rPr>
              <w:t>11</w:t>
            </w:r>
          </w:p>
        </w:tc>
        <w:tc>
          <w:tcPr>
            <w:tcW w:w="0" w:type="auto"/>
            <w:gridSpan w:val="3"/>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201</w:t>
            </w:r>
            <w:r>
              <w:rPr>
                <w:rFonts w:ascii="Times New Roman" w:hAnsi="Times New Roman" w:cs="Times New Roman"/>
                <w:b/>
                <w:sz w:val="20"/>
                <w:szCs w:val="24"/>
              </w:rPr>
              <w:t>2</w:t>
            </w:r>
          </w:p>
        </w:tc>
      </w:tr>
      <w:tr w:rsidR="003D3452" w:rsidRPr="00043E0C" w:rsidTr="003D3452">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66" w:type="dxa"/>
            <w:gridSpan w:val="2"/>
            <w:vMerge/>
            <w:tcBorders>
              <w:top w:val="none" w:sz="0" w:space="0" w:color="auto"/>
              <w:left w:val="none" w:sz="0" w:space="0" w:color="auto"/>
              <w:bottom w:val="none" w:sz="0" w:space="0" w:color="auto"/>
              <w:right w:val="none" w:sz="0" w:space="0" w:color="auto"/>
            </w:tcBorders>
            <w:vAlign w:val="center"/>
            <w:hideMark/>
          </w:tcPr>
          <w:p w:rsidR="003D3452" w:rsidRPr="00043E0C" w:rsidRDefault="003D3452" w:rsidP="003D3452">
            <w:pPr>
              <w:jc w:val="both"/>
              <w:rPr>
                <w:rFonts w:ascii="Times New Roman" w:hAnsi="Times New Roman" w:cs="Times New Roman"/>
                <w:sz w:val="20"/>
                <w:szCs w:val="24"/>
              </w:rPr>
            </w:pPr>
          </w:p>
        </w:tc>
        <w:tc>
          <w:tcPr>
            <w:tcW w:w="1204" w:type="dxa"/>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Number of farmers</w:t>
            </w:r>
          </w:p>
        </w:tc>
        <w:tc>
          <w:tcPr>
            <w:tcW w:w="0" w:type="auto"/>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Area irrigated</w:t>
            </w:r>
          </w:p>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(Hectare)</w:t>
            </w:r>
          </w:p>
        </w:tc>
        <w:tc>
          <w:tcPr>
            <w:tcW w:w="0" w:type="auto"/>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Crop produced</w:t>
            </w:r>
          </w:p>
        </w:tc>
        <w:tc>
          <w:tcPr>
            <w:tcW w:w="0" w:type="auto"/>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Number of farmers</w:t>
            </w:r>
          </w:p>
        </w:tc>
        <w:tc>
          <w:tcPr>
            <w:tcW w:w="0" w:type="auto"/>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Area irrigated</w:t>
            </w:r>
          </w:p>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(Hectare)</w:t>
            </w:r>
          </w:p>
        </w:tc>
        <w:tc>
          <w:tcPr>
            <w:tcW w:w="0" w:type="auto"/>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043E0C">
              <w:rPr>
                <w:rFonts w:ascii="Times New Roman" w:hAnsi="Times New Roman" w:cs="Times New Roman"/>
                <w:b/>
                <w:sz w:val="20"/>
                <w:szCs w:val="24"/>
              </w:rPr>
              <w:t>Crop produced</w:t>
            </w:r>
          </w:p>
        </w:tc>
      </w:tr>
      <w:tr w:rsidR="003D3452" w:rsidRPr="00043E0C" w:rsidTr="003D345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61" w:type="dxa"/>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rPr>
                <w:rFonts w:ascii="Times New Roman" w:hAnsi="Times New Roman" w:cs="Times New Roman"/>
                <w:sz w:val="20"/>
                <w:szCs w:val="24"/>
              </w:rPr>
            </w:pPr>
            <w:r w:rsidRPr="00043E0C">
              <w:rPr>
                <w:rFonts w:ascii="Times New Roman" w:hAnsi="Times New Roman" w:cs="Times New Roman"/>
                <w:sz w:val="20"/>
                <w:szCs w:val="24"/>
              </w:rPr>
              <w:t>Irrigation</w:t>
            </w:r>
          </w:p>
        </w:tc>
        <w:tc>
          <w:tcPr>
            <w:tcW w:w="1105" w:type="dxa"/>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043E0C">
              <w:rPr>
                <w:rFonts w:ascii="Times New Roman" w:hAnsi="Times New Roman" w:cs="Times New Roman"/>
                <w:sz w:val="20"/>
                <w:szCs w:val="24"/>
              </w:rPr>
              <w:t>Traditional</w:t>
            </w:r>
          </w:p>
        </w:tc>
        <w:tc>
          <w:tcPr>
            <w:tcW w:w="1204"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pPr>
            <w:r>
              <w:t>6124</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pPr>
            <w:r>
              <w:t>2,183</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pPr>
            <w:r>
              <w:t>309,548</w:t>
            </w:r>
          </w:p>
        </w:tc>
        <w:tc>
          <w:tcPr>
            <w:tcW w:w="0" w:type="auto"/>
            <w:tcBorders>
              <w:top w:val="none" w:sz="0" w:space="0" w:color="auto"/>
              <w:left w:val="none" w:sz="0" w:space="0" w:color="auto"/>
              <w:bottom w:val="none" w:sz="0" w:space="0" w:color="auto"/>
              <w:right w:val="none" w:sz="0" w:space="0" w:color="auto"/>
            </w:tcBorders>
            <w:hideMark/>
          </w:tcPr>
          <w:p w:rsidR="003D3452" w:rsidRPr="00C04163" w:rsidRDefault="003D3452" w:rsidP="003D3452">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rPr>
                <w:color w:val="002060"/>
              </w:rPr>
            </w:pPr>
            <w:r>
              <w:rPr>
                <w:color w:val="002060"/>
              </w:rPr>
              <w:t>6,254</w:t>
            </w:r>
          </w:p>
        </w:tc>
        <w:tc>
          <w:tcPr>
            <w:tcW w:w="0" w:type="auto"/>
            <w:tcBorders>
              <w:top w:val="none" w:sz="0" w:space="0" w:color="auto"/>
              <w:left w:val="none" w:sz="0" w:space="0" w:color="auto"/>
              <w:bottom w:val="none" w:sz="0" w:space="0" w:color="auto"/>
              <w:right w:val="none" w:sz="0" w:space="0" w:color="auto"/>
            </w:tcBorders>
            <w:hideMark/>
          </w:tcPr>
          <w:p w:rsidR="003D3452" w:rsidRPr="00C04163" w:rsidRDefault="003D3452" w:rsidP="003D3452">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rPr>
                <w:color w:val="002060"/>
              </w:rPr>
            </w:pPr>
            <w:r>
              <w:rPr>
                <w:color w:val="002060"/>
              </w:rPr>
              <w:t>2,183</w:t>
            </w:r>
          </w:p>
        </w:tc>
        <w:tc>
          <w:tcPr>
            <w:tcW w:w="0" w:type="auto"/>
            <w:tcBorders>
              <w:top w:val="none" w:sz="0" w:space="0" w:color="auto"/>
              <w:left w:val="none" w:sz="0" w:space="0" w:color="auto"/>
              <w:bottom w:val="none" w:sz="0" w:space="0" w:color="auto"/>
              <w:right w:val="none" w:sz="0" w:space="0" w:color="auto"/>
            </w:tcBorders>
            <w:hideMark/>
          </w:tcPr>
          <w:p w:rsidR="003D3452" w:rsidRPr="00C04163" w:rsidRDefault="003D3452" w:rsidP="003D3452">
            <w:pPr>
              <w:tabs>
                <w:tab w:val="left" w:pos="1485"/>
                <w:tab w:val="left" w:pos="4320"/>
              </w:tabs>
              <w:spacing w:line="360" w:lineRule="auto"/>
              <w:cnfStyle w:val="000000100000" w:firstRow="0" w:lastRow="0" w:firstColumn="0" w:lastColumn="0" w:oddVBand="0" w:evenVBand="0" w:oddHBand="1" w:evenHBand="0" w:firstRowFirstColumn="0" w:firstRowLastColumn="0" w:lastRowFirstColumn="0" w:lastRowLastColumn="0"/>
              <w:rPr>
                <w:color w:val="002060"/>
              </w:rPr>
            </w:pPr>
            <w:r>
              <w:rPr>
                <w:color w:val="002060"/>
              </w:rPr>
              <w:t>318,562</w:t>
            </w:r>
          </w:p>
        </w:tc>
      </w:tr>
      <w:tr w:rsidR="003D3452" w:rsidRPr="00043E0C" w:rsidTr="003D345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61" w:type="dxa"/>
            <w:tcBorders>
              <w:top w:val="none" w:sz="0" w:space="0" w:color="auto"/>
              <w:left w:val="none" w:sz="0" w:space="0" w:color="auto"/>
              <w:bottom w:val="none" w:sz="0" w:space="0" w:color="auto"/>
              <w:right w:val="none" w:sz="0" w:space="0" w:color="auto"/>
            </w:tcBorders>
            <w:vAlign w:val="center"/>
            <w:hideMark/>
          </w:tcPr>
          <w:p w:rsidR="003D3452" w:rsidRPr="00043E0C" w:rsidRDefault="003D3452" w:rsidP="003D3452">
            <w:pPr>
              <w:jc w:val="both"/>
              <w:rPr>
                <w:rFonts w:ascii="Times New Roman" w:hAnsi="Times New Roman" w:cs="Times New Roman"/>
                <w:sz w:val="24"/>
                <w:szCs w:val="24"/>
              </w:rPr>
            </w:pPr>
          </w:p>
        </w:tc>
        <w:tc>
          <w:tcPr>
            <w:tcW w:w="1105" w:type="dxa"/>
            <w:tcBorders>
              <w:top w:val="none" w:sz="0" w:space="0" w:color="auto"/>
              <w:left w:val="none" w:sz="0" w:space="0" w:color="auto"/>
              <w:bottom w:val="none" w:sz="0" w:space="0" w:color="auto"/>
              <w:right w:val="none" w:sz="0" w:space="0" w:color="auto"/>
            </w:tcBorders>
            <w:hideMark/>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43E0C">
              <w:rPr>
                <w:rFonts w:ascii="Times New Roman" w:hAnsi="Times New Roman" w:cs="Times New Roman"/>
                <w:sz w:val="24"/>
                <w:szCs w:val="24"/>
              </w:rPr>
              <w:t xml:space="preserve">Modern </w:t>
            </w:r>
          </w:p>
        </w:tc>
        <w:tc>
          <w:tcPr>
            <w:tcW w:w="1204" w:type="dxa"/>
            <w:tcBorders>
              <w:top w:val="none" w:sz="0" w:space="0" w:color="auto"/>
              <w:left w:val="none" w:sz="0" w:space="0" w:color="auto"/>
              <w:bottom w:val="none" w:sz="0" w:space="0" w:color="auto"/>
              <w:right w:val="none" w:sz="0" w:space="0" w:color="auto"/>
            </w:tcBorders>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43E0C">
              <w:rPr>
                <w:rFonts w:ascii="Times New Roman" w:hAnsi="Times New Roman" w:cs="Times New Roman"/>
                <w:sz w:val="24"/>
                <w:szCs w:val="24"/>
              </w:rPr>
              <w:t>-</w:t>
            </w:r>
          </w:p>
        </w:tc>
        <w:tc>
          <w:tcPr>
            <w:tcW w:w="0" w:type="auto"/>
            <w:tcBorders>
              <w:top w:val="none" w:sz="0" w:space="0" w:color="auto"/>
              <w:left w:val="none" w:sz="0" w:space="0" w:color="auto"/>
              <w:bottom w:val="none" w:sz="0" w:space="0" w:color="auto"/>
              <w:right w:val="none" w:sz="0" w:space="0" w:color="auto"/>
            </w:tcBorders>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43E0C">
              <w:rPr>
                <w:rFonts w:ascii="Times New Roman" w:hAnsi="Times New Roman" w:cs="Times New Roman"/>
                <w:sz w:val="24"/>
                <w:szCs w:val="24"/>
              </w:rPr>
              <w:t>-</w:t>
            </w:r>
          </w:p>
        </w:tc>
        <w:tc>
          <w:tcPr>
            <w:tcW w:w="0" w:type="auto"/>
            <w:tcBorders>
              <w:top w:val="none" w:sz="0" w:space="0" w:color="auto"/>
              <w:left w:val="none" w:sz="0" w:space="0" w:color="auto"/>
              <w:bottom w:val="none" w:sz="0" w:space="0" w:color="auto"/>
              <w:right w:val="none" w:sz="0" w:space="0" w:color="auto"/>
            </w:tcBorders>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43E0C">
              <w:rPr>
                <w:rFonts w:ascii="Times New Roman" w:hAnsi="Times New Roman" w:cs="Times New Roman"/>
                <w:sz w:val="24"/>
                <w:szCs w:val="24"/>
              </w:rPr>
              <w:t>-</w:t>
            </w:r>
          </w:p>
        </w:tc>
        <w:tc>
          <w:tcPr>
            <w:tcW w:w="0" w:type="auto"/>
            <w:tcBorders>
              <w:top w:val="none" w:sz="0" w:space="0" w:color="auto"/>
              <w:left w:val="none" w:sz="0" w:space="0" w:color="auto"/>
              <w:bottom w:val="none" w:sz="0" w:space="0" w:color="auto"/>
              <w:right w:val="none" w:sz="0" w:space="0" w:color="auto"/>
            </w:tcBorders>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43E0C">
              <w:rPr>
                <w:rFonts w:ascii="Times New Roman" w:hAnsi="Times New Roman" w:cs="Times New Roman"/>
                <w:sz w:val="24"/>
                <w:szCs w:val="24"/>
              </w:rPr>
              <w:t>-</w:t>
            </w:r>
          </w:p>
        </w:tc>
        <w:tc>
          <w:tcPr>
            <w:tcW w:w="0" w:type="auto"/>
            <w:tcBorders>
              <w:top w:val="none" w:sz="0" w:space="0" w:color="auto"/>
              <w:left w:val="none" w:sz="0" w:space="0" w:color="auto"/>
              <w:bottom w:val="none" w:sz="0" w:space="0" w:color="auto"/>
              <w:right w:val="none" w:sz="0" w:space="0" w:color="auto"/>
            </w:tcBorders>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43E0C">
              <w:rPr>
                <w:rFonts w:ascii="Times New Roman" w:hAnsi="Times New Roman" w:cs="Times New Roman"/>
                <w:sz w:val="24"/>
                <w:szCs w:val="24"/>
              </w:rPr>
              <w:t>-</w:t>
            </w:r>
          </w:p>
        </w:tc>
        <w:tc>
          <w:tcPr>
            <w:tcW w:w="0" w:type="auto"/>
            <w:tcBorders>
              <w:top w:val="none" w:sz="0" w:space="0" w:color="auto"/>
              <w:left w:val="none" w:sz="0" w:space="0" w:color="auto"/>
              <w:bottom w:val="none" w:sz="0" w:space="0" w:color="auto"/>
              <w:right w:val="none" w:sz="0" w:space="0" w:color="auto"/>
            </w:tcBorders>
          </w:tcPr>
          <w:p w:rsidR="003D3452" w:rsidRPr="00043E0C" w:rsidRDefault="003D3452" w:rsidP="003D3452">
            <w:pPr>
              <w:tabs>
                <w:tab w:val="left" w:pos="1485"/>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43E0C">
              <w:rPr>
                <w:rFonts w:ascii="Times New Roman" w:hAnsi="Times New Roman" w:cs="Times New Roman"/>
                <w:sz w:val="24"/>
                <w:szCs w:val="24"/>
              </w:rPr>
              <w:t>-</w:t>
            </w:r>
          </w:p>
        </w:tc>
      </w:tr>
    </w:tbl>
    <w:p w:rsidR="003D3452" w:rsidRPr="002C5C99" w:rsidRDefault="003D3452" w:rsidP="003D3452">
      <w:pPr>
        <w:jc w:val="both"/>
        <w:rPr>
          <w:rFonts w:ascii="Times New Roman" w:hAnsi="Times New Roman" w:cs="Times New Roman"/>
          <w:b/>
          <w:i/>
          <w:szCs w:val="24"/>
        </w:rPr>
      </w:pPr>
      <w:r w:rsidRPr="002C5C99">
        <w:rPr>
          <w:rFonts w:ascii="Times New Roman" w:hAnsi="Times New Roman" w:cs="Times New Roman"/>
          <w:b/>
          <w:i/>
          <w:szCs w:val="24"/>
        </w:rPr>
        <w:t xml:space="preserve">   Source: HaroLimu District Agricultural Office</w:t>
      </w:r>
    </w:p>
    <w:p w:rsidR="003D3452" w:rsidRPr="00A145C6" w:rsidRDefault="003D3452" w:rsidP="003D3452">
      <w:pPr>
        <w:spacing w:after="0" w:line="360" w:lineRule="auto"/>
        <w:jc w:val="both"/>
        <w:rPr>
          <w:rFonts w:ascii="Times New Roman" w:hAnsi="Times New Roman" w:cs="Times New Roman"/>
          <w:color w:val="FF0000"/>
          <w:sz w:val="24"/>
          <w:szCs w:val="24"/>
        </w:rPr>
      </w:pPr>
      <w:r w:rsidRPr="00A145C6">
        <w:rPr>
          <w:rFonts w:ascii="Times New Roman" w:hAnsi="Times New Roman" w:cs="Times New Roman"/>
          <w:sz w:val="24"/>
          <w:szCs w:val="24"/>
        </w:rPr>
        <w:t>Non Governmental Organization is an independent, voluntary, non-profit making, non-self serving, value-based society, association, and foundation, charitable trust working for a betterment of a target society and which is not regarded under particular legal system as part of the government sector. There is</w:t>
      </w:r>
      <w:r>
        <w:rPr>
          <w:rFonts w:ascii="Times New Roman" w:hAnsi="Times New Roman" w:cs="Times New Roman"/>
          <w:sz w:val="24"/>
          <w:szCs w:val="24"/>
        </w:rPr>
        <w:t xml:space="preserve"> two</w:t>
      </w:r>
      <w:r w:rsidRPr="00A145C6">
        <w:rPr>
          <w:rFonts w:ascii="Times New Roman" w:hAnsi="Times New Roman" w:cs="Times New Roman"/>
          <w:sz w:val="24"/>
          <w:szCs w:val="24"/>
        </w:rPr>
        <w:t xml:space="preserve"> non</w:t>
      </w:r>
      <w:r>
        <w:rPr>
          <w:rFonts w:ascii="Times New Roman" w:hAnsi="Times New Roman" w:cs="Times New Roman"/>
          <w:sz w:val="24"/>
          <w:szCs w:val="24"/>
        </w:rPr>
        <w:t>-</w:t>
      </w:r>
      <w:r w:rsidRPr="00A145C6">
        <w:rPr>
          <w:rFonts w:ascii="Times New Roman" w:hAnsi="Times New Roman" w:cs="Times New Roman"/>
          <w:sz w:val="24"/>
          <w:szCs w:val="24"/>
        </w:rPr>
        <w:t>g</w:t>
      </w:r>
      <w:r>
        <w:rPr>
          <w:rFonts w:ascii="Times New Roman" w:hAnsi="Times New Roman" w:cs="Times New Roman"/>
          <w:sz w:val="24"/>
          <w:szCs w:val="24"/>
        </w:rPr>
        <w:t>overnment</w:t>
      </w:r>
      <w:r w:rsidRPr="00A145C6">
        <w:rPr>
          <w:rFonts w:ascii="Times New Roman" w:hAnsi="Times New Roman" w:cs="Times New Roman"/>
          <w:sz w:val="24"/>
          <w:szCs w:val="24"/>
        </w:rPr>
        <w:t xml:space="preserve"> organization interventions in this district as other districts of the zone. Among the non</w:t>
      </w:r>
      <w:r>
        <w:rPr>
          <w:rFonts w:ascii="Times New Roman" w:hAnsi="Times New Roman" w:cs="Times New Roman"/>
          <w:sz w:val="24"/>
          <w:szCs w:val="24"/>
        </w:rPr>
        <w:t>-go</w:t>
      </w:r>
      <w:r w:rsidRPr="00A145C6">
        <w:rPr>
          <w:rFonts w:ascii="Times New Roman" w:hAnsi="Times New Roman" w:cs="Times New Roman"/>
          <w:sz w:val="24"/>
          <w:szCs w:val="24"/>
        </w:rPr>
        <w:t xml:space="preserve">vernmental organization implementing their activities in the zone, </w:t>
      </w:r>
      <w:r>
        <w:rPr>
          <w:rFonts w:ascii="Times New Roman" w:hAnsi="Times New Roman" w:cs="Times New Roman"/>
          <w:sz w:val="24"/>
          <w:szCs w:val="24"/>
        </w:rPr>
        <w:t>AFDB &amp; AFD was working with the community.</w:t>
      </w:r>
    </w:p>
    <w:p w:rsidR="003D3452" w:rsidRPr="001862B5" w:rsidRDefault="003D3452" w:rsidP="003D3452">
      <w:pPr>
        <w:tabs>
          <w:tab w:val="left" w:pos="1485"/>
          <w:tab w:val="left" w:pos="4320"/>
        </w:tabs>
        <w:spacing w:before="240" w:line="360" w:lineRule="auto"/>
        <w:jc w:val="both"/>
        <w:rPr>
          <w:rFonts w:ascii="Times New Roman" w:hAnsi="Times New Roman" w:cs="Times New Roman"/>
          <w:color w:val="002060"/>
          <w:sz w:val="24"/>
          <w:szCs w:val="24"/>
        </w:rPr>
      </w:pPr>
      <w:r>
        <w:rPr>
          <w:rFonts w:ascii="Times New Roman" w:hAnsi="Times New Roman" w:cs="Times New Roman"/>
          <w:sz w:val="24"/>
          <w:szCs w:val="24"/>
        </w:rPr>
        <w:t xml:space="preserve">There are </w:t>
      </w:r>
      <w:r w:rsidRPr="00D768FB">
        <w:rPr>
          <w:rFonts w:ascii="Times New Roman" w:hAnsi="Times New Roman" w:cs="Times New Roman"/>
          <w:color w:val="0D0D0D" w:themeColor="text1" w:themeTint="F2"/>
          <w:sz w:val="24"/>
          <w:szCs w:val="24"/>
        </w:rPr>
        <w:t>7</w:t>
      </w:r>
      <w:r>
        <w:rPr>
          <w:rFonts w:ascii="Times New Roman" w:hAnsi="Times New Roman" w:cs="Times New Roman"/>
          <w:color w:val="0D0D0D" w:themeColor="text1" w:themeTint="F2"/>
          <w:sz w:val="24"/>
          <w:szCs w:val="24"/>
        </w:rPr>
        <w:t>7</w:t>
      </w:r>
      <w:r w:rsidRPr="00A145C6">
        <w:rPr>
          <w:rFonts w:ascii="Times New Roman" w:hAnsi="Times New Roman" w:cs="Times New Roman"/>
          <w:sz w:val="24"/>
          <w:szCs w:val="24"/>
        </w:rPr>
        <w:t xml:space="preserve"> development agents performing their rural development activities with farmers in all peasant association </w:t>
      </w:r>
      <w:r>
        <w:rPr>
          <w:rFonts w:ascii="Times New Roman" w:hAnsi="Times New Roman" w:cs="Times New Roman"/>
          <w:sz w:val="24"/>
          <w:szCs w:val="24"/>
        </w:rPr>
        <w:t xml:space="preserve">in the district by the year </w:t>
      </w:r>
      <w:r>
        <w:rPr>
          <w:rFonts w:ascii="Times New Roman" w:hAnsi="Times New Roman" w:cs="Times New Roman"/>
          <w:color w:val="002060"/>
          <w:sz w:val="24"/>
          <w:szCs w:val="24"/>
        </w:rPr>
        <w:t>2012</w:t>
      </w:r>
      <w:r w:rsidRPr="00A145C6">
        <w:rPr>
          <w:rFonts w:ascii="Times New Roman" w:hAnsi="Times New Roman" w:cs="Times New Roman"/>
          <w:sz w:val="24"/>
          <w:szCs w:val="24"/>
        </w:rPr>
        <w:t>E.C</w:t>
      </w:r>
      <w:r>
        <w:rPr>
          <w:rFonts w:ascii="Times New Roman" w:hAnsi="Times New Roman" w:cs="Times New Roman"/>
          <w:sz w:val="24"/>
          <w:szCs w:val="24"/>
        </w:rPr>
        <w:t>.</w:t>
      </w:r>
    </w:p>
    <w:p w:rsidR="003D3452" w:rsidRPr="0071312F" w:rsidRDefault="003D3452" w:rsidP="003D3452">
      <w:pPr>
        <w:pStyle w:val="Heading3"/>
        <w:rPr>
          <w:b/>
          <w:szCs w:val="24"/>
        </w:rPr>
      </w:pPr>
      <w:bookmarkStart w:id="254" w:name="_Toc72744455"/>
      <w:r w:rsidRPr="0071312F">
        <w:rPr>
          <w:rFonts w:eastAsia="Calibri"/>
          <w:b/>
          <w:szCs w:val="24"/>
        </w:rPr>
        <w:t>Livestock, Poultry and Beekeeping</w:t>
      </w:r>
      <w:bookmarkEnd w:id="254"/>
    </w:p>
    <w:p w:rsidR="003D3452" w:rsidRPr="0071312F" w:rsidRDefault="003D3452" w:rsidP="007F631E">
      <w:pPr>
        <w:pStyle w:val="Heading4"/>
        <w:spacing w:line="360" w:lineRule="auto"/>
        <w:jc w:val="left"/>
        <w:rPr>
          <w:b/>
          <w:szCs w:val="24"/>
        </w:rPr>
      </w:pPr>
      <w:r w:rsidRPr="0071312F">
        <w:rPr>
          <w:rFonts w:eastAsia="Calibri"/>
          <w:b/>
          <w:szCs w:val="24"/>
        </w:rPr>
        <w:t>Livestock</w:t>
      </w:r>
    </w:p>
    <w:p w:rsidR="003D3452" w:rsidRPr="003E7A22" w:rsidRDefault="003D3452" w:rsidP="003D3452">
      <w:pPr>
        <w:spacing w:after="0" w:line="360" w:lineRule="auto"/>
        <w:jc w:val="both"/>
        <w:rPr>
          <w:rFonts w:ascii="Times New Roman" w:hAnsi="Times New Roman" w:cs="Times New Roman"/>
          <w:sz w:val="24"/>
          <w:szCs w:val="24"/>
        </w:rPr>
      </w:pPr>
      <w:r w:rsidRPr="003E7A22">
        <w:rPr>
          <w:rFonts w:ascii="Times New Roman" w:hAnsi="Times New Roman" w:cs="Times New Roman"/>
          <w:sz w:val="24"/>
          <w:szCs w:val="24"/>
        </w:rPr>
        <w:t>Live stock play a key role in day-to-day life of the society, especially in the peasant sector. They provide meat &amp; milk, transport, manure, skin &amp; hide, furnish regular &amp; easily realizable cash income. In contrast to the size of the livestock population, physical &amp; value productivity are low. The following table indicates the size of livestock in the district.</w:t>
      </w:r>
    </w:p>
    <w:p w:rsidR="003D3452" w:rsidRDefault="003D3452" w:rsidP="003D3452">
      <w:pPr>
        <w:tabs>
          <w:tab w:val="left" w:pos="1485"/>
          <w:tab w:val="left" w:pos="4320"/>
        </w:tabs>
        <w:spacing w:after="0" w:line="240" w:lineRule="auto"/>
        <w:jc w:val="both"/>
        <w:rPr>
          <w:rFonts w:ascii="Times New Roman" w:hAnsi="Times New Roman" w:cs="Times New Roman"/>
          <w:b/>
          <w:i/>
          <w:sz w:val="24"/>
        </w:rPr>
      </w:pPr>
      <w:r>
        <w:rPr>
          <w:rFonts w:ascii="Times New Roman" w:hAnsi="Times New Roman" w:cs="Times New Roman"/>
          <w:b/>
          <w:i/>
          <w:sz w:val="24"/>
        </w:rPr>
        <w:t xml:space="preserve">        </w:t>
      </w:r>
    </w:p>
    <w:p w:rsidR="003D3452" w:rsidRPr="00BB5174" w:rsidRDefault="003D3452" w:rsidP="003D3452">
      <w:pPr>
        <w:tabs>
          <w:tab w:val="left" w:pos="1485"/>
          <w:tab w:val="left" w:pos="4320"/>
        </w:tabs>
        <w:spacing w:after="0" w:line="240" w:lineRule="auto"/>
        <w:jc w:val="both"/>
        <w:rPr>
          <w:rFonts w:ascii="Times New Roman" w:hAnsi="Times New Roman" w:cs="Times New Roman"/>
          <w:b/>
          <w:i/>
          <w:sz w:val="24"/>
        </w:rPr>
      </w:pPr>
      <w:r>
        <w:rPr>
          <w:rFonts w:ascii="Times New Roman" w:hAnsi="Times New Roman" w:cs="Times New Roman"/>
          <w:b/>
          <w:i/>
          <w:sz w:val="24"/>
        </w:rPr>
        <w:t xml:space="preserve"> </w:t>
      </w:r>
      <w:r w:rsidRPr="00BB5174">
        <w:rPr>
          <w:rFonts w:ascii="Times New Roman" w:hAnsi="Times New Roman" w:cs="Times New Roman"/>
          <w:b/>
          <w:i/>
          <w:sz w:val="24"/>
        </w:rPr>
        <w:t xml:space="preserve">Table </w:t>
      </w:r>
      <w:r>
        <w:rPr>
          <w:rFonts w:ascii="Times New Roman" w:hAnsi="Times New Roman" w:cs="Times New Roman"/>
          <w:b/>
          <w:i/>
          <w:sz w:val="24"/>
        </w:rPr>
        <w:t>10.</w:t>
      </w:r>
      <w:r w:rsidRPr="00BB5174">
        <w:rPr>
          <w:rFonts w:ascii="Times New Roman" w:hAnsi="Times New Roman" w:cs="Times New Roman"/>
          <w:b/>
          <w:i/>
          <w:sz w:val="24"/>
        </w:rPr>
        <w:t xml:space="preserve"> Livestock population</w:t>
      </w:r>
    </w:p>
    <w:tbl>
      <w:tblPr>
        <w:tblStyle w:val="LightGrid-Accent11"/>
        <w:tblW w:w="0" w:type="auto"/>
        <w:jc w:val="center"/>
        <w:tblLook w:val="04A0" w:firstRow="1" w:lastRow="0" w:firstColumn="1" w:lastColumn="0" w:noHBand="0" w:noVBand="1"/>
      </w:tblPr>
      <w:tblGrid>
        <w:gridCol w:w="1368"/>
        <w:gridCol w:w="1368"/>
        <w:gridCol w:w="1368"/>
        <w:gridCol w:w="852"/>
        <w:gridCol w:w="1368"/>
        <w:gridCol w:w="1368"/>
        <w:gridCol w:w="1368"/>
      </w:tblGrid>
      <w:tr w:rsidR="003D3452" w:rsidRPr="00E605D5" w:rsidTr="003D34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hideMark/>
          </w:tcPr>
          <w:p w:rsidR="003D3452" w:rsidRPr="00E605D5" w:rsidRDefault="003D3452" w:rsidP="003D3452">
            <w:pPr>
              <w:tabs>
                <w:tab w:val="left" w:pos="1485"/>
                <w:tab w:val="left" w:pos="4320"/>
              </w:tabs>
              <w:jc w:val="both"/>
              <w:rPr>
                <w:rFonts w:ascii="Times New Roman" w:hAnsi="Times New Roman" w:cs="Times New Roman"/>
                <w:i/>
              </w:rPr>
            </w:pPr>
            <w:r w:rsidRPr="00E605D5">
              <w:rPr>
                <w:rFonts w:ascii="Times New Roman" w:hAnsi="Times New Roman" w:cs="Times New Roman"/>
                <w:i/>
              </w:rPr>
              <w:t>Year</w:t>
            </w:r>
          </w:p>
        </w:tc>
        <w:tc>
          <w:tcPr>
            <w:tcW w:w="1368" w:type="dxa"/>
            <w:hideMark/>
          </w:tcPr>
          <w:p w:rsidR="003D3452" w:rsidRPr="00E605D5"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E605D5">
              <w:rPr>
                <w:rFonts w:ascii="Times New Roman" w:hAnsi="Times New Roman" w:cs="Times New Roman"/>
                <w:i/>
              </w:rPr>
              <w:t>Cattle</w:t>
            </w:r>
          </w:p>
        </w:tc>
        <w:tc>
          <w:tcPr>
            <w:tcW w:w="1368" w:type="dxa"/>
            <w:hideMark/>
          </w:tcPr>
          <w:p w:rsidR="003D3452" w:rsidRPr="00E605D5"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E605D5">
              <w:rPr>
                <w:rFonts w:ascii="Times New Roman" w:hAnsi="Times New Roman" w:cs="Times New Roman"/>
                <w:i/>
              </w:rPr>
              <w:t>Sheep</w:t>
            </w:r>
          </w:p>
        </w:tc>
        <w:tc>
          <w:tcPr>
            <w:tcW w:w="852" w:type="dxa"/>
            <w:hideMark/>
          </w:tcPr>
          <w:p w:rsidR="003D3452" w:rsidRPr="00E605D5"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E605D5">
              <w:rPr>
                <w:rFonts w:ascii="Times New Roman" w:hAnsi="Times New Roman" w:cs="Times New Roman"/>
                <w:i/>
              </w:rPr>
              <w:t>Goats</w:t>
            </w:r>
          </w:p>
        </w:tc>
        <w:tc>
          <w:tcPr>
            <w:tcW w:w="1368" w:type="dxa"/>
            <w:hideMark/>
          </w:tcPr>
          <w:p w:rsidR="003D3452" w:rsidRPr="00E605D5"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E605D5">
              <w:rPr>
                <w:rFonts w:ascii="Times New Roman" w:hAnsi="Times New Roman" w:cs="Times New Roman"/>
                <w:i/>
              </w:rPr>
              <w:t>Mules</w:t>
            </w:r>
          </w:p>
        </w:tc>
        <w:tc>
          <w:tcPr>
            <w:tcW w:w="1368" w:type="dxa"/>
            <w:hideMark/>
          </w:tcPr>
          <w:p w:rsidR="003D3452" w:rsidRPr="00E605D5"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E605D5">
              <w:rPr>
                <w:rFonts w:ascii="Times New Roman" w:hAnsi="Times New Roman" w:cs="Times New Roman"/>
                <w:i/>
              </w:rPr>
              <w:t>Horses</w:t>
            </w:r>
          </w:p>
        </w:tc>
        <w:tc>
          <w:tcPr>
            <w:tcW w:w="1368" w:type="dxa"/>
            <w:hideMark/>
          </w:tcPr>
          <w:p w:rsidR="003D3452" w:rsidRPr="00E605D5" w:rsidRDefault="003D3452" w:rsidP="003D3452">
            <w:pPr>
              <w:tabs>
                <w:tab w:val="left" w:pos="1485"/>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Donkey </w:t>
            </w:r>
          </w:p>
        </w:tc>
      </w:tr>
      <w:tr w:rsidR="003D3452" w:rsidTr="003D3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hideMark/>
          </w:tcPr>
          <w:p w:rsidR="003D3452" w:rsidRDefault="003D3452" w:rsidP="003D3452">
            <w:pPr>
              <w:tabs>
                <w:tab w:val="left" w:pos="1485"/>
                <w:tab w:val="left" w:pos="4320"/>
              </w:tabs>
              <w:jc w:val="both"/>
              <w:rPr>
                <w:rFonts w:ascii="Times New Roman" w:hAnsi="Times New Roman" w:cs="Times New Roman"/>
              </w:rPr>
            </w:pPr>
            <w:r>
              <w:rPr>
                <w:rFonts w:ascii="Times New Roman" w:hAnsi="Times New Roman" w:cs="Times New Roman"/>
              </w:rPr>
              <w:t>2011</w:t>
            </w:r>
          </w:p>
        </w:tc>
        <w:tc>
          <w:tcPr>
            <w:tcW w:w="1368" w:type="dxa"/>
            <w:hideMark/>
          </w:tcPr>
          <w:p w:rsidR="003D3452" w:rsidRPr="00452E6B"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189,446</w:t>
            </w:r>
          </w:p>
        </w:tc>
        <w:tc>
          <w:tcPr>
            <w:tcW w:w="1368" w:type="dxa"/>
            <w:hideMark/>
          </w:tcPr>
          <w:p w:rsidR="003D3452" w:rsidRPr="00452E6B"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86,922</w:t>
            </w:r>
          </w:p>
        </w:tc>
        <w:tc>
          <w:tcPr>
            <w:tcW w:w="852" w:type="dxa"/>
            <w:hideMark/>
          </w:tcPr>
          <w:p w:rsidR="003D3452" w:rsidRPr="00452E6B"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17,275</w:t>
            </w:r>
          </w:p>
        </w:tc>
        <w:tc>
          <w:tcPr>
            <w:tcW w:w="1368" w:type="dxa"/>
            <w:hideMark/>
          </w:tcPr>
          <w:p w:rsidR="003D3452" w:rsidRPr="00452E6B"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420</w:t>
            </w:r>
          </w:p>
        </w:tc>
        <w:tc>
          <w:tcPr>
            <w:tcW w:w="1368" w:type="dxa"/>
          </w:tcPr>
          <w:p w:rsidR="003D3452" w:rsidRPr="00452E6B"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rsidRPr="00452E6B">
              <w:t>0</w:t>
            </w:r>
          </w:p>
        </w:tc>
        <w:tc>
          <w:tcPr>
            <w:tcW w:w="1368" w:type="dxa"/>
            <w:hideMark/>
          </w:tcPr>
          <w:p w:rsidR="003D3452" w:rsidRPr="00452E6B" w:rsidRDefault="003D3452" w:rsidP="003D3452">
            <w:pPr>
              <w:tabs>
                <w:tab w:val="left" w:pos="1485"/>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pPr>
            <w:r>
              <w:t>7,213</w:t>
            </w:r>
          </w:p>
        </w:tc>
      </w:tr>
      <w:tr w:rsidR="003D3452" w:rsidTr="003D345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hideMark/>
          </w:tcPr>
          <w:p w:rsidR="003D3452" w:rsidRDefault="003D3452" w:rsidP="003D3452">
            <w:pPr>
              <w:tabs>
                <w:tab w:val="left" w:pos="1485"/>
                <w:tab w:val="left" w:pos="4320"/>
              </w:tabs>
              <w:jc w:val="both"/>
              <w:rPr>
                <w:rFonts w:ascii="Times New Roman" w:hAnsi="Times New Roman" w:cs="Times New Roman"/>
              </w:rPr>
            </w:pPr>
            <w:r>
              <w:rPr>
                <w:rFonts w:ascii="Times New Roman" w:hAnsi="Times New Roman" w:cs="Times New Roman"/>
              </w:rPr>
              <w:t>2012</w:t>
            </w:r>
          </w:p>
        </w:tc>
        <w:tc>
          <w:tcPr>
            <w:tcW w:w="1368" w:type="dxa"/>
          </w:tcPr>
          <w:p w:rsidR="003D3452" w:rsidRPr="00452E6B"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228,995</w:t>
            </w:r>
          </w:p>
        </w:tc>
        <w:tc>
          <w:tcPr>
            <w:tcW w:w="1368" w:type="dxa"/>
          </w:tcPr>
          <w:p w:rsidR="003D3452" w:rsidRPr="00452E6B"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86,986</w:t>
            </w:r>
          </w:p>
        </w:tc>
        <w:tc>
          <w:tcPr>
            <w:tcW w:w="852" w:type="dxa"/>
          </w:tcPr>
          <w:p w:rsidR="003D3452" w:rsidRPr="00452E6B"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17,952</w:t>
            </w:r>
          </w:p>
        </w:tc>
        <w:tc>
          <w:tcPr>
            <w:tcW w:w="1368" w:type="dxa"/>
          </w:tcPr>
          <w:p w:rsidR="003D3452" w:rsidRPr="00452E6B"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420</w:t>
            </w:r>
          </w:p>
        </w:tc>
        <w:tc>
          <w:tcPr>
            <w:tcW w:w="1368" w:type="dxa"/>
          </w:tcPr>
          <w:p w:rsidR="003D3452" w:rsidRPr="00452E6B"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rsidRPr="00452E6B">
              <w:t>0</w:t>
            </w:r>
          </w:p>
        </w:tc>
        <w:tc>
          <w:tcPr>
            <w:tcW w:w="1368" w:type="dxa"/>
          </w:tcPr>
          <w:p w:rsidR="003D3452" w:rsidRPr="00452E6B" w:rsidRDefault="003D3452" w:rsidP="003D3452">
            <w:pPr>
              <w:tabs>
                <w:tab w:val="left" w:pos="1485"/>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pPr>
            <w:r>
              <w:t>8,425</w:t>
            </w:r>
          </w:p>
        </w:tc>
      </w:tr>
    </w:tbl>
    <w:p w:rsidR="003D3452" w:rsidRPr="003E7A22" w:rsidRDefault="003D3452" w:rsidP="003D3452">
      <w:pPr>
        <w:tabs>
          <w:tab w:val="left" w:pos="1485"/>
          <w:tab w:val="left" w:pos="4320"/>
        </w:tabs>
        <w:spacing w:line="360" w:lineRule="auto"/>
        <w:jc w:val="both"/>
        <w:rPr>
          <w:rFonts w:ascii="Times New Roman" w:hAnsi="Times New Roman" w:cs="Times New Roman"/>
          <w:sz w:val="20"/>
        </w:rPr>
      </w:pPr>
      <w:r>
        <w:rPr>
          <w:rFonts w:ascii="Times New Roman" w:hAnsi="Times New Roman" w:cs="Times New Roman"/>
          <w:b/>
          <w:sz w:val="20"/>
        </w:rPr>
        <w:t xml:space="preserve">         </w:t>
      </w:r>
      <w:r w:rsidRPr="003E7A22">
        <w:rPr>
          <w:rFonts w:ascii="Times New Roman" w:hAnsi="Times New Roman" w:cs="Times New Roman"/>
          <w:b/>
          <w:i/>
          <w:sz w:val="18"/>
        </w:rPr>
        <w:t>Source: HaroLimu district Livestock Development, Health, and Marketing Office</w:t>
      </w:r>
      <w:r w:rsidRPr="00C915E2">
        <w:rPr>
          <w:rFonts w:ascii="Times New Roman" w:hAnsi="Times New Roman" w:cs="Times New Roman"/>
          <w:sz w:val="20"/>
        </w:rPr>
        <w:t>.</w:t>
      </w:r>
    </w:p>
    <w:p w:rsidR="003D3452" w:rsidRDefault="003D3452" w:rsidP="003D3452">
      <w:pPr>
        <w:tabs>
          <w:tab w:val="left" w:pos="4320"/>
        </w:tabs>
        <w:spacing w:after="0" w:line="360" w:lineRule="auto"/>
        <w:jc w:val="both"/>
        <w:rPr>
          <w:rFonts w:ascii="Times New Roman" w:hAnsi="Times New Roman" w:cs="Times New Roman"/>
          <w:sz w:val="24"/>
          <w:szCs w:val="24"/>
        </w:rPr>
      </w:pPr>
      <w:r w:rsidRPr="00D34B0F">
        <w:rPr>
          <w:rFonts w:ascii="Times New Roman" w:hAnsi="Times New Roman" w:cs="Times New Roman"/>
          <w:sz w:val="24"/>
          <w:szCs w:val="24"/>
        </w:rPr>
        <w:t xml:space="preserve">The above table shows that the number of cattle population in </w:t>
      </w:r>
      <w:r w:rsidRPr="00D34B0F">
        <w:rPr>
          <w:rFonts w:ascii="Times New Roman" w:hAnsi="Times New Roman" w:cs="Times New Roman"/>
          <w:color w:val="002060"/>
          <w:sz w:val="24"/>
          <w:szCs w:val="24"/>
        </w:rPr>
        <w:t xml:space="preserve">2012 was </w:t>
      </w:r>
      <w:r w:rsidRPr="00D34B0F">
        <w:rPr>
          <w:rFonts w:ascii="Times New Roman" w:hAnsi="Times New Roman" w:cs="Times New Roman"/>
        </w:rPr>
        <w:t xml:space="preserve">228,995 </w:t>
      </w:r>
      <w:r w:rsidRPr="00D34B0F">
        <w:rPr>
          <w:rFonts w:ascii="Times New Roman" w:hAnsi="Times New Roman" w:cs="Times New Roman"/>
          <w:sz w:val="24"/>
          <w:szCs w:val="24"/>
        </w:rPr>
        <w:t xml:space="preserve">which is larger than that of 2011 E.C. Generally, the population of the livestock in the </w:t>
      </w:r>
      <w:r w:rsidRPr="00D34B0F">
        <w:rPr>
          <w:rFonts w:ascii="Times New Roman" w:hAnsi="Times New Roman" w:cs="Times New Roman"/>
          <w:color w:val="002060"/>
          <w:sz w:val="24"/>
          <w:szCs w:val="24"/>
        </w:rPr>
        <w:t xml:space="preserve">year 2012 </w:t>
      </w:r>
      <w:r w:rsidRPr="00D34B0F">
        <w:rPr>
          <w:rFonts w:ascii="Times New Roman" w:hAnsi="Times New Roman" w:cs="Times New Roman"/>
          <w:sz w:val="24"/>
          <w:szCs w:val="24"/>
        </w:rPr>
        <w:t>is greater than that of in the year 2011E.C this implies that there is an increasing trend in livestock Production</w:t>
      </w:r>
      <w:r>
        <w:rPr>
          <w:rFonts w:ascii="Times New Roman" w:hAnsi="Times New Roman" w:cs="Times New Roman"/>
          <w:sz w:val="24"/>
          <w:szCs w:val="24"/>
        </w:rPr>
        <w:t xml:space="preserve">. </w:t>
      </w:r>
      <w:r w:rsidRPr="00111399">
        <w:rPr>
          <w:rFonts w:ascii="Times New Roman" w:hAnsi="Times New Roman" w:cs="Times New Roman"/>
          <w:sz w:val="24"/>
          <w:szCs w:val="24"/>
        </w:rPr>
        <w:t>However, there is a disease for each type of livestock in the district. Internal parasite, trypanosomiasis, external parasite, bounce</w:t>
      </w:r>
      <w:r>
        <w:rPr>
          <w:rFonts w:ascii="Times New Roman" w:hAnsi="Times New Roman" w:cs="Times New Roman"/>
          <w:sz w:val="24"/>
          <w:szCs w:val="24"/>
        </w:rPr>
        <w:t xml:space="preserve"> </w:t>
      </w:r>
      <w:r w:rsidRPr="00111399">
        <w:rPr>
          <w:rFonts w:ascii="Times New Roman" w:hAnsi="Times New Roman" w:cs="Times New Roman"/>
          <w:sz w:val="24"/>
          <w:szCs w:val="24"/>
        </w:rPr>
        <w:t>pasterellosis, blackleg, anthrax, and mastitis affect the production of Cattle</w:t>
      </w:r>
      <w:r>
        <w:rPr>
          <w:rFonts w:ascii="Times New Roman" w:hAnsi="Times New Roman" w:cs="Times New Roman"/>
          <w:sz w:val="24"/>
          <w:szCs w:val="24"/>
        </w:rPr>
        <w:t>. P</w:t>
      </w:r>
      <w:r w:rsidRPr="00111399">
        <w:rPr>
          <w:rFonts w:ascii="Times New Roman" w:hAnsi="Times New Roman" w:cs="Times New Roman"/>
          <w:sz w:val="24"/>
          <w:szCs w:val="24"/>
        </w:rPr>
        <w:t xml:space="preserve">roduction of Sheep and Goats is affected by </w:t>
      </w:r>
      <w:r w:rsidR="00F156FA" w:rsidRPr="00111399">
        <w:rPr>
          <w:rFonts w:ascii="Times New Roman" w:hAnsi="Times New Roman" w:cs="Times New Roman"/>
          <w:sz w:val="24"/>
          <w:szCs w:val="24"/>
        </w:rPr>
        <w:t>internal</w:t>
      </w:r>
      <w:r w:rsidRPr="00111399">
        <w:rPr>
          <w:rFonts w:ascii="Times New Roman" w:hAnsi="Times New Roman" w:cs="Times New Roman"/>
          <w:sz w:val="24"/>
          <w:szCs w:val="24"/>
        </w:rPr>
        <w:t xml:space="preserve"> parasite, external parasite, coccidiesis, and pneumonia</w:t>
      </w:r>
      <w:r>
        <w:rPr>
          <w:rFonts w:ascii="Times New Roman" w:hAnsi="Times New Roman" w:cs="Times New Roman"/>
          <w:sz w:val="24"/>
          <w:szCs w:val="24"/>
        </w:rPr>
        <w:t>;</w:t>
      </w:r>
      <w:r w:rsidRPr="00111399">
        <w:rPr>
          <w:rFonts w:ascii="Times New Roman" w:hAnsi="Times New Roman" w:cs="Times New Roman"/>
          <w:sz w:val="24"/>
          <w:szCs w:val="24"/>
        </w:rPr>
        <w:t xml:space="preserve"> Mules</w:t>
      </w:r>
      <w:r>
        <w:rPr>
          <w:rFonts w:ascii="Times New Roman" w:hAnsi="Times New Roman" w:cs="Times New Roman"/>
          <w:sz w:val="24"/>
          <w:szCs w:val="24"/>
        </w:rPr>
        <w:t xml:space="preserve"> &amp; Horses are affected </w:t>
      </w:r>
      <w:r w:rsidRPr="00111399">
        <w:rPr>
          <w:rFonts w:ascii="Times New Roman" w:hAnsi="Times New Roman" w:cs="Times New Roman"/>
          <w:sz w:val="24"/>
          <w:szCs w:val="24"/>
        </w:rPr>
        <w:t xml:space="preserve">by </w:t>
      </w:r>
      <w:r w:rsidR="00F156FA" w:rsidRPr="00111399">
        <w:rPr>
          <w:rFonts w:ascii="Times New Roman" w:hAnsi="Times New Roman" w:cs="Times New Roman"/>
          <w:sz w:val="24"/>
          <w:szCs w:val="24"/>
        </w:rPr>
        <w:t>internal</w:t>
      </w:r>
      <w:r w:rsidRPr="00111399">
        <w:rPr>
          <w:rFonts w:ascii="Times New Roman" w:hAnsi="Times New Roman" w:cs="Times New Roman"/>
          <w:sz w:val="24"/>
          <w:szCs w:val="24"/>
        </w:rPr>
        <w:t xml:space="preserve"> parasite, e</w:t>
      </w:r>
      <w:r>
        <w:rPr>
          <w:rFonts w:ascii="Times New Roman" w:hAnsi="Times New Roman" w:cs="Times New Roman"/>
          <w:sz w:val="24"/>
          <w:szCs w:val="24"/>
        </w:rPr>
        <w:t>x</w:t>
      </w:r>
      <w:r w:rsidRPr="00111399">
        <w:rPr>
          <w:rFonts w:ascii="Times New Roman" w:hAnsi="Times New Roman" w:cs="Times New Roman"/>
          <w:sz w:val="24"/>
          <w:szCs w:val="24"/>
        </w:rPr>
        <w:t>terna</w:t>
      </w:r>
      <w:r>
        <w:rPr>
          <w:rFonts w:ascii="Times New Roman" w:hAnsi="Times New Roman" w:cs="Times New Roman"/>
          <w:sz w:val="24"/>
          <w:szCs w:val="24"/>
        </w:rPr>
        <w:t>l</w:t>
      </w:r>
      <w:r w:rsidRPr="00111399">
        <w:rPr>
          <w:rFonts w:ascii="Times New Roman" w:hAnsi="Times New Roman" w:cs="Times New Roman"/>
          <w:sz w:val="24"/>
          <w:szCs w:val="24"/>
        </w:rPr>
        <w:t xml:space="preserve"> parasite, trypan</w:t>
      </w:r>
      <w:r>
        <w:rPr>
          <w:rFonts w:ascii="Times New Roman" w:hAnsi="Times New Roman" w:cs="Times New Roman"/>
          <w:sz w:val="24"/>
          <w:szCs w:val="24"/>
        </w:rPr>
        <w:t>osomiasisi and AHS lymphangitis;</w:t>
      </w:r>
      <w:r w:rsidRPr="00111399">
        <w:rPr>
          <w:rFonts w:ascii="Times New Roman" w:hAnsi="Times New Roman" w:cs="Times New Roman"/>
          <w:sz w:val="24"/>
          <w:szCs w:val="24"/>
        </w:rPr>
        <w:t xml:space="preserve"> Asses is affected by diseases like </w:t>
      </w:r>
      <w:r w:rsidR="00F156FA" w:rsidRPr="00111399">
        <w:rPr>
          <w:rFonts w:ascii="Times New Roman" w:hAnsi="Times New Roman" w:cs="Times New Roman"/>
          <w:sz w:val="24"/>
          <w:szCs w:val="24"/>
        </w:rPr>
        <w:t>internal</w:t>
      </w:r>
      <w:r w:rsidRPr="00111399">
        <w:rPr>
          <w:rFonts w:ascii="Times New Roman" w:hAnsi="Times New Roman" w:cs="Times New Roman"/>
          <w:sz w:val="24"/>
          <w:szCs w:val="24"/>
        </w:rPr>
        <w:t xml:space="preserve"> parasite, external parasite, try panesomiasisi and pneumonia</w:t>
      </w:r>
      <w:r>
        <w:rPr>
          <w:rFonts w:ascii="Times New Roman" w:hAnsi="Times New Roman" w:cs="Times New Roman"/>
          <w:sz w:val="24"/>
          <w:szCs w:val="24"/>
        </w:rPr>
        <w:t>.</w:t>
      </w:r>
    </w:p>
    <w:p w:rsidR="00F156FA" w:rsidRPr="00111399" w:rsidRDefault="00F156FA" w:rsidP="003D3452">
      <w:pPr>
        <w:tabs>
          <w:tab w:val="left" w:pos="4320"/>
        </w:tabs>
        <w:spacing w:after="0" w:line="360" w:lineRule="auto"/>
        <w:jc w:val="both"/>
        <w:rPr>
          <w:rFonts w:ascii="Times New Roman" w:hAnsi="Times New Roman" w:cs="Times New Roman"/>
          <w:color w:val="FF0000"/>
          <w:sz w:val="24"/>
          <w:szCs w:val="24"/>
        </w:rPr>
      </w:pPr>
    </w:p>
    <w:p w:rsidR="00F156FA" w:rsidRDefault="003D3452" w:rsidP="00F156FA">
      <w:pPr>
        <w:pStyle w:val="BodyText"/>
        <w:spacing w:line="360" w:lineRule="auto"/>
        <w:jc w:val="both"/>
        <w:rPr>
          <w:rFonts w:ascii="Times New Roman" w:hAnsi="Times New Roman" w:cs="Times New Roman"/>
          <w:sz w:val="24"/>
          <w:szCs w:val="24"/>
        </w:rPr>
      </w:pPr>
      <w:r w:rsidRPr="00F156FA">
        <w:rPr>
          <w:rFonts w:ascii="Times New Roman" w:hAnsi="Times New Roman" w:cs="Times New Roman"/>
          <w:sz w:val="24"/>
          <w:szCs w:val="24"/>
        </w:rPr>
        <w:t xml:space="preserve">The number of livestock vaccinated was increased during last two years. Concerning animal health institutions there are ten and twelve type D animal health clinics in the </w:t>
      </w:r>
      <w:r w:rsidRPr="00F156FA">
        <w:rPr>
          <w:rFonts w:ascii="Times New Roman" w:hAnsi="Times New Roman" w:cs="Times New Roman"/>
          <w:color w:val="002060"/>
          <w:sz w:val="24"/>
          <w:szCs w:val="24"/>
        </w:rPr>
        <w:t xml:space="preserve">year 2011 </w:t>
      </w:r>
      <w:r w:rsidRPr="00F156FA">
        <w:rPr>
          <w:rFonts w:ascii="Times New Roman" w:hAnsi="Times New Roman" w:cs="Times New Roman"/>
          <w:sz w:val="24"/>
          <w:szCs w:val="24"/>
        </w:rPr>
        <w:t xml:space="preserve">and 2012 E.C respectively. The numbers of VET assistant giving service by the year 2011 were </w:t>
      </w:r>
      <w:r w:rsidRPr="00F156FA">
        <w:rPr>
          <w:rFonts w:ascii="Times New Roman" w:hAnsi="Times New Roman" w:cs="Times New Roman"/>
          <w:color w:val="002060"/>
          <w:sz w:val="24"/>
          <w:szCs w:val="24"/>
        </w:rPr>
        <w:t>25</w:t>
      </w:r>
      <w:r w:rsidRPr="00F156FA">
        <w:rPr>
          <w:rFonts w:ascii="Times New Roman" w:hAnsi="Times New Roman" w:cs="Times New Roman"/>
          <w:sz w:val="24"/>
          <w:szCs w:val="24"/>
        </w:rPr>
        <w:t xml:space="preserve"> while they were the same as by the year 2012 E.C.  </w:t>
      </w:r>
    </w:p>
    <w:p w:rsidR="003D3452" w:rsidRPr="00F156FA" w:rsidRDefault="003D3452" w:rsidP="00F156FA">
      <w:pPr>
        <w:pStyle w:val="BodyText"/>
        <w:spacing w:line="360" w:lineRule="auto"/>
        <w:jc w:val="both"/>
        <w:rPr>
          <w:rFonts w:ascii="Times New Roman" w:hAnsi="Times New Roman" w:cs="Times New Roman"/>
          <w:b/>
          <w:i/>
        </w:rPr>
      </w:pPr>
      <w:r w:rsidRPr="00F156FA">
        <w:rPr>
          <w:rFonts w:ascii="Times New Roman" w:eastAsia="Calibri" w:hAnsi="Times New Roman" w:cs="Times New Roman"/>
          <w:b/>
        </w:rPr>
        <w:t>Poultry</w:t>
      </w:r>
    </w:p>
    <w:p w:rsidR="003D3452" w:rsidRPr="00F156FA" w:rsidRDefault="003D3452" w:rsidP="00F156FA">
      <w:pPr>
        <w:tabs>
          <w:tab w:val="left" w:pos="4320"/>
          <w:tab w:val="left" w:pos="6870"/>
        </w:tabs>
        <w:spacing w:after="0" w:line="360" w:lineRule="auto"/>
        <w:jc w:val="both"/>
        <w:rPr>
          <w:rFonts w:ascii="Times New Roman" w:hAnsi="Times New Roman" w:cs="Times New Roman"/>
        </w:rPr>
      </w:pPr>
      <w:r w:rsidRPr="00F156FA">
        <w:rPr>
          <w:rFonts w:ascii="Times New Roman" w:eastAsia="Times New Roman" w:hAnsi="Times New Roman" w:cs="Times New Roman"/>
        </w:rPr>
        <w:t xml:space="preserve">Poultry Farming is commercial rising of chickens for their meat and eggs. </w:t>
      </w:r>
      <w:r w:rsidRPr="00F156FA">
        <w:rPr>
          <w:rFonts w:ascii="Times New Roman" w:hAnsi="Times New Roman" w:cs="Times New Roman"/>
        </w:rPr>
        <w:t>Concerning production of poultry farming in case of lack of management and disease there is no state and cooperative owned poultry farming in Haro Limu district.</w:t>
      </w:r>
    </w:p>
    <w:p w:rsidR="003D3452" w:rsidRPr="00F156FA" w:rsidRDefault="003D3452" w:rsidP="00F156FA">
      <w:pPr>
        <w:pStyle w:val="Heading4"/>
        <w:spacing w:line="360" w:lineRule="auto"/>
        <w:jc w:val="both"/>
        <w:rPr>
          <w:b/>
          <w:sz w:val="22"/>
          <w:szCs w:val="22"/>
        </w:rPr>
      </w:pPr>
      <w:r w:rsidRPr="00F156FA">
        <w:rPr>
          <w:rFonts w:eastAsia="Calibri"/>
          <w:b/>
          <w:sz w:val="22"/>
          <w:szCs w:val="22"/>
        </w:rPr>
        <w:t>Beekeeping</w:t>
      </w:r>
    </w:p>
    <w:p w:rsidR="007E6489" w:rsidRPr="00D92629" w:rsidRDefault="003D3452" w:rsidP="00D92629">
      <w:pPr>
        <w:pStyle w:val="BodyText"/>
        <w:spacing w:line="360" w:lineRule="auto"/>
        <w:jc w:val="both"/>
        <w:rPr>
          <w:rFonts w:ascii="Times New Roman" w:hAnsi="Times New Roman" w:cs="Times New Roman"/>
          <w:i/>
        </w:rPr>
      </w:pPr>
      <w:r w:rsidRPr="00F156FA">
        <w:rPr>
          <w:rFonts w:ascii="Times New Roman" w:hAnsi="Times New Roman" w:cs="Times New Roman"/>
        </w:rPr>
        <w:t xml:space="preserve">Traditionally, farmers perform honey production not as a major duty but in their spare time. Registered data from the district Livestock Development, Health and Marketing Office indicate that 162,275.5 kg honey was produced traditionally and </w:t>
      </w:r>
      <w:r w:rsidRPr="00F156FA">
        <w:rPr>
          <w:rFonts w:ascii="Times New Roman" w:hAnsi="Times New Roman" w:cs="Times New Roman"/>
          <w:color w:val="0D0D0D" w:themeColor="text1" w:themeTint="F2"/>
        </w:rPr>
        <w:t xml:space="preserve">11,454 </w:t>
      </w:r>
      <w:r w:rsidRPr="00F156FA">
        <w:rPr>
          <w:rFonts w:ascii="Times New Roman" w:hAnsi="Times New Roman" w:cs="Times New Roman"/>
        </w:rPr>
        <w:t>kg was produced by modern method of production under private holding in 2012</w:t>
      </w:r>
      <w:r w:rsidR="00D92629">
        <w:rPr>
          <w:rFonts w:ascii="Times New Roman" w:hAnsi="Times New Roman" w:cs="Times New Roman"/>
        </w:rPr>
        <w:t xml:space="preserve"> E.C.</w:t>
      </w:r>
    </w:p>
    <w:p w:rsidR="003D3452" w:rsidRPr="00E605D5" w:rsidRDefault="003D3452" w:rsidP="003D3452">
      <w:pPr>
        <w:tabs>
          <w:tab w:val="left" w:pos="4320"/>
          <w:tab w:val="left" w:pos="6870"/>
        </w:tabs>
        <w:spacing w:after="0" w:line="240" w:lineRule="auto"/>
        <w:jc w:val="center"/>
        <w:rPr>
          <w:rFonts w:ascii="Times New Roman" w:hAnsi="Times New Roman" w:cs="Times New Roman"/>
          <w:b/>
          <w:i/>
          <w:szCs w:val="24"/>
        </w:rPr>
      </w:pPr>
      <w:r w:rsidRPr="00E605D5">
        <w:rPr>
          <w:rFonts w:ascii="Times New Roman" w:hAnsi="Times New Roman" w:cs="Times New Roman"/>
          <w:b/>
          <w:i/>
          <w:szCs w:val="24"/>
        </w:rPr>
        <w:t>Table 11</w:t>
      </w:r>
      <w:r>
        <w:rPr>
          <w:rFonts w:ascii="Times New Roman" w:hAnsi="Times New Roman" w:cs="Times New Roman"/>
          <w:b/>
          <w:i/>
          <w:szCs w:val="24"/>
        </w:rPr>
        <w:t>.</w:t>
      </w:r>
      <w:r w:rsidRPr="00E605D5">
        <w:rPr>
          <w:rFonts w:ascii="Times New Roman" w:hAnsi="Times New Roman" w:cs="Times New Roman"/>
          <w:b/>
          <w:i/>
          <w:szCs w:val="24"/>
        </w:rPr>
        <w:t xml:space="preserve"> Number of bee hives, production of honey in kg and sales in birr for both types of bee farming</w:t>
      </w:r>
    </w:p>
    <w:tbl>
      <w:tblPr>
        <w:tblW w:w="0" w:type="auto"/>
        <w:tblInd w:w="10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252"/>
      </w:tblGrid>
      <w:tr w:rsidR="003D3452" w:rsidRPr="002C60FF" w:rsidTr="003D3452">
        <w:trPr>
          <w:trHeight w:val="4662"/>
        </w:trPr>
        <w:tc>
          <w:tcPr>
            <w:tcW w:w="9468" w:type="dxa"/>
            <w:tcBorders>
              <w:top w:val="nil"/>
              <w:left w:val="nil"/>
              <w:bottom w:val="nil"/>
              <w:right w:val="nil"/>
            </w:tcBorders>
            <w:hideMark/>
          </w:tcPr>
          <w:tbl>
            <w:tblPr>
              <w:tblStyle w:val="LightGrid-Accent2"/>
              <w:tblW w:w="9062" w:type="dxa"/>
              <w:tblLook w:val="04A0" w:firstRow="1" w:lastRow="0" w:firstColumn="1" w:lastColumn="0" w:noHBand="0" w:noVBand="1"/>
            </w:tblPr>
            <w:tblGrid>
              <w:gridCol w:w="589"/>
              <w:gridCol w:w="1991"/>
              <w:gridCol w:w="928"/>
              <w:gridCol w:w="1172"/>
              <w:gridCol w:w="1107"/>
              <w:gridCol w:w="928"/>
              <w:gridCol w:w="1172"/>
              <w:gridCol w:w="1175"/>
            </w:tblGrid>
            <w:tr w:rsidR="003D3452" w:rsidRPr="009106E3" w:rsidTr="003D345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89" w:type="dxa"/>
                  <w:vMerge w:val="restart"/>
                  <w:hideMark/>
                </w:tcPr>
                <w:p w:rsidR="003D3452" w:rsidRPr="009143DD" w:rsidRDefault="003D3452" w:rsidP="003D3452">
                  <w:pPr>
                    <w:pStyle w:val="BodyText"/>
                    <w:rPr>
                      <w:sz w:val="20"/>
                    </w:rPr>
                  </w:pPr>
                </w:p>
                <w:p w:rsidR="003D3452" w:rsidRPr="009143DD" w:rsidRDefault="003D3452" w:rsidP="003D3452">
                  <w:pPr>
                    <w:pStyle w:val="BodyText"/>
                    <w:rPr>
                      <w:sz w:val="20"/>
                    </w:rPr>
                  </w:pPr>
                  <w:r w:rsidRPr="009143DD">
                    <w:rPr>
                      <w:sz w:val="20"/>
                    </w:rPr>
                    <w:t>S.№</w:t>
                  </w:r>
                </w:p>
              </w:tc>
              <w:tc>
                <w:tcPr>
                  <w:tcW w:w="1991" w:type="dxa"/>
                  <w:vMerge w:val="restart"/>
                  <w:hideMark/>
                </w:tcPr>
                <w:p w:rsidR="003D3452" w:rsidRPr="009143DD"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143DD">
                    <w:rPr>
                      <w:rFonts w:ascii="Times New Roman" w:hAnsi="Times New Roman" w:cs="Times New Roman"/>
                      <w:i/>
                      <w:sz w:val="20"/>
                      <w:szCs w:val="24"/>
                    </w:rPr>
                    <w:t>Type of bee farming</w:t>
                  </w:r>
                </w:p>
              </w:tc>
              <w:tc>
                <w:tcPr>
                  <w:tcW w:w="6482" w:type="dxa"/>
                  <w:gridSpan w:val="6"/>
                  <w:hideMark/>
                </w:tcPr>
                <w:p w:rsidR="003D3452" w:rsidRPr="009143DD"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9143DD">
                    <w:rPr>
                      <w:rFonts w:ascii="Times New Roman" w:hAnsi="Times New Roman" w:cs="Times New Roman"/>
                      <w:i/>
                      <w:sz w:val="20"/>
                      <w:szCs w:val="24"/>
                    </w:rPr>
                    <w:t>Revised period</w:t>
                  </w:r>
                </w:p>
              </w:tc>
            </w:tr>
            <w:tr w:rsidR="003D3452" w:rsidRPr="002C60FF" w:rsidTr="003D34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9" w:type="dxa"/>
                  <w:vMerge/>
                  <w:hideMark/>
                </w:tcPr>
                <w:p w:rsidR="003D3452" w:rsidRPr="009143DD" w:rsidRDefault="003D3452" w:rsidP="003D3452">
                  <w:pPr>
                    <w:jc w:val="both"/>
                    <w:rPr>
                      <w:rFonts w:ascii="Times New Roman" w:hAnsi="Times New Roman" w:cs="Times New Roman"/>
                      <w:sz w:val="20"/>
                      <w:szCs w:val="24"/>
                    </w:rPr>
                  </w:pPr>
                </w:p>
              </w:tc>
              <w:tc>
                <w:tcPr>
                  <w:tcW w:w="1991" w:type="dxa"/>
                  <w:vMerge/>
                  <w:hideMark/>
                </w:tcPr>
                <w:p w:rsidR="003D3452" w:rsidRPr="009143DD"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0"/>
                      <w:szCs w:val="24"/>
                    </w:rPr>
                  </w:pPr>
                </w:p>
              </w:tc>
              <w:tc>
                <w:tcPr>
                  <w:tcW w:w="3207" w:type="dxa"/>
                  <w:gridSpan w:val="3"/>
                  <w:hideMark/>
                </w:tcPr>
                <w:p w:rsidR="003D3452" w:rsidRPr="009143DD"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20</w:t>
                  </w:r>
                  <w:r>
                    <w:rPr>
                      <w:rFonts w:ascii="Times New Roman" w:hAnsi="Times New Roman" w:cs="Times New Roman"/>
                      <w:b/>
                      <w:sz w:val="20"/>
                      <w:szCs w:val="24"/>
                    </w:rPr>
                    <w:t>11</w:t>
                  </w:r>
                </w:p>
              </w:tc>
              <w:tc>
                <w:tcPr>
                  <w:tcW w:w="3275" w:type="dxa"/>
                  <w:gridSpan w:val="3"/>
                  <w:hideMark/>
                </w:tcPr>
                <w:p w:rsidR="003D3452" w:rsidRPr="009143DD"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201</w:t>
                  </w:r>
                  <w:r>
                    <w:rPr>
                      <w:rFonts w:ascii="Times New Roman" w:hAnsi="Times New Roman" w:cs="Times New Roman"/>
                      <w:b/>
                      <w:sz w:val="20"/>
                      <w:szCs w:val="24"/>
                    </w:rPr>
                    <w:t>2</w:t>
                  </w:r>
                </w:p>
              </w:tc>
            </w:tr>
            <w:tr w:rsidR="003D3452" w:rsidRPr="002C60FF" w:rsidTr="003D3452">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89" w:type="dxa"/>
                  <w:vMerge w:val="restart"/>
                </w:tcPr>
                <w:p w:rsidR="003D3452" w:rsidRPr="009143DD" w:rsidRDefault="003D3452" w:rsidP="003D3452">
                  <w:pPr>
                    <w:tabs>
                      <w:tab w:val="left" w:pos="4320"/>
                      <w:tab w:val="left" w:pos="6870"/>
                    </w:tabs>
                    <w:jc w:val="both"/>
                    <w:rPr>
                      <w:rFonts w:ascii="Times New Roman" w:hAnsi="Times New Roman" w:cs="Times New Roman"/>
                      <w:b w:val="0"/>
                      <w:sz w:val="20"/>
                      <w:szCs w:val="24"/>
                    </w:rPr>
                  </w:pPr>
                </w:p>
                <w:p w:rsidR="003D3452" w:rsidRPr="009143DD" w:rsidRDefault="003D3452" w:rsidP="003D3452">
                  <w:pPr>
                    <w:tabs>
                      <w:tab w:val="left" w:pos="4320"/>
                      <w:tab w:val="left" w:pos="6870"/>
                    </w:tabs>
                    <w:jc w:val="both"/>
                    <w:rPr>
                      <w:rFonts w:ascii="Times New Roman" w:hAnsi="Times New Roman" w:cs="Times New Roman"/>
                      <w:b w:val="0"/>
                      <w:sz w:val="20"/>
                      <w:szCs w:val="24"/>
                    </w:rPr>
                  </w:pPr>
                </w:p>
                <w:p w:rsidR="003D3452" w:rsidRPr="009143DD" w:rsidRDefault="003D3452" w:rsidP="003D3452">
                  <w:pPr>
                    <w:tabs>
                      <w:tab w:val="left" w:pos="4320"/>
                      <w:tab w:val="left" w:pos="6870"/>
                    </w:tabs>
                    <w:jc w:val="both"/>
                    <w:rPr>
                      <w:rFonts w:ascii="Times New Roman" w:hAnsi="Times New Roman" w:cs="Times New Roman"/>
                      <w:b w:val="0"/>
                      <w:sz w:val="20"/>
                      <w:szCs w:val="24"/>
                    </w:rPr>
                  </w:pPr>
                  <w:r w:rsidRPr="009143DD">
                    <w:rPr>
                      <w:rFonts w:ascii="Times New Roman" w:hAnsi="Times New Roman" w:cs="Times New Roman"/>
                      <w:b w:val="0"/>
                      <w:sz w:val="20"/>
                      <w:szCs w:val="24"/>
                    </w:rPr>
                    <w:t>I</w:t>
                  </w:r>
                </w:p>
              </w:tc>
              <w:tc>
                <w:tcPr>
                  <w:tcW w:w="1991" w:type="dxa"/>
                  <w:vMerge w:val="restart"/>
                </w:tcPr>
                <w:p w:rsidR="003D3452" w:rsidRPr="009143DD" w:rsidRDefault="003D3452" w:rsidP="003D3452">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p w:rsidR="003D3452" w:rsidRPr="009143DD" w:rsidRDefault="003D3452" w:rsidP="003D3452">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p>
                <w:p w:rsidR="003D3452" w:rsidRPr="009143DD" w:rsidRDefault="003D3452" w:rsidP="003D3452">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Traditional</w:t>
                  </w:r>
                </w:p>
              </w:tc>
              <w:tc>
                <w:tcPr>
                  <w:tcW w:w="928" w:type="dxa"/>
                  <w:hideMark/>
                </w:tcPr>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 xml:space="preserve">Number </w:t>
                  </w:r>
                </w:p>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of bee hives</w:t>
                  </w:r>
                </w:p>
              </w:tc>
              <w:tc>
                <w:tcPr>
                  <w:tcW w:w="1172" w:type="dxa"/>
                  <w:hideMark/>
                </w:tcPr>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Production in kg</w:t>
                  </w:r>
                </w:p>
              </w:tc>
              <w:tc>
                <w:tcPr>
                  <w:tcW w:w="1107" w:type="dxa"/>
                </w:tcPr>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Sales</w:t>
                  </w:r>
                </w:p>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 xml:space="preserve">  (Birr)</w:t>
                  </w:r>
                </w:p>
              </w:tc>
              <w:tc>
                <w:tcPr>
                  <w:tcW w:w="928" w:type="dxa"/>
                  <w:hideMark/>
                </w:tcPr>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Number of bee hives</w:t>
                  </w:r>
                </w:p>
              </w:tc>
              <w:tc>
                <w:tcPr>
                  <w:tcW w:w="1172" w:type="dxa"/>
                  <w:hideMark/>
                </w:tcPr>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 xml:space="preserve">Production </w:t>
                  </w:r>
                </w:p>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in kg</w:t>
                  </w:r>
                </w:p>
              </w:tc>
              <w:tc>
                <w:tcPr>
                  <w:tcW w:w="1175" w:type="dxa"/>
                </w:tcPr>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 xml:space="preserve">Sales  </w:t>
                  </w:r>
                </w:p>
                <w:p w:rsidR="003D3452" w:rsidRPr="009143DD"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(Birr)</w:t>
                  </w:r>
                </w:p>
              </w:tc>
            </w:tr>
            <w:tr w:rsidR="003D3452" w:rsidRPr="002C60FF" w:rsidTr="003D3452">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89" w:type="dxa"/>
                  <w:vMerge/>
                  <w:hideMark/>
                </w:tcPr>
                <w:p w:rsidR="003D3452" w:rsidRPr="009143DD" w:rsidRDefault="003D3452" w:rsidP="003D3452">
                  <w:pPr>
                    <w:jc w:val="both"/>
                    <w:rPr>
                      <w:rFonts w:ascii="Times New Roman" w:hAnsi="Times New Roman" w:cs="Times New Roman"/>
                      <w:sz w:val="20"/>
                      <w:szCs w:val="24"/>
                    </w:rPr>
                  </w:pPr>
                </w:p>
              </w:tc>
              <w:tc>
                <w:tcPr>
                  <w:tcW w:w="1991" w:type="dxa"/>
                  <w:vMerge/>
                  <w:hideMark/>
                </w:tcPr>
                <w:p w:rsidR="003D3452" w:rsidRPr="009143DD" w:rsidRDefault="003D3452" w:rsidP="003D34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tcW w:w="928" w:type="dxa"/>
                </w:tcPr>
                <w:p w:rsidR="003D3452" w:rsidRPr="009143DD"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tcW w:w="1172" w:type="dxa"/>
                </w:tcPr>
                <w:p w:rsidR="003D3452" w:rsidRPr="009143DD"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tcW w:w="1107" w:type="dxa"/>
                </w:tcPr>
                <w:p w:rsidR="003D3452" w:rsidRPr="009143DD"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tcW w:w="928" w:type="dxa"/>
                </w:tcPr>
                <w:p w:rsidR="003D3452" w:rsidRPr="009143DD"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172" w:type="dxa"/>
                </w:tcPr>
                <w:p w:rsidR="003D3452" w:rsidRPr="009143DD"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c>
                <w:tcPr>
                  <w:tcW w:w="1175" w:type="dxa"/>
                </w:tcPr>
                <w:p w:rsidR="003D3452" w:rsidRPr="009143DD"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r>
            <w:tr w:rsidR="003D3452" w:rsidRPr="002C60FF" w:rsidTr="003D3452">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89" w:type="dxa"/>
                </w:tcPr>
                <w:p w:rsidR="003D3452" w:rsidRPr="009143DD" w:rsidRDefault="003D3452" w:rsidP="003D3452">
                  <w:pPr>
                    <w:tabs>
                      <w:tab w:val="left" w:pos="4320"/>
                      <w:tab w:val="left" w:pos="6870"/>
                    </w:tabs>
                    <w:jc w:val="both"/>
                    <w:rPr>
                      <w:rFonts w:ascii="Times New Roman" w:hAnsi="Times New Roman" w:cs="Times New Roman"/>
                      <w:sz w:val="20"/>
                      <w:szCs w:val="24"/>
                    </w:rPr>
                  </w:pPr>
                </w:p>
              </w:tc>
              <w:tc>
                <w:tcPr>
                  <w:tcW w:w="1991" w:type="dxa"/>
                  <w:hideMark/>
                </w:tcPr>
                <w:p w:rsidR="003D3452" w:rsidRPr="009143DD" w:rsidRDefault="003D3452" w:rsidP="003D3452">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143DD">
                    <w:rPr>
                      <w:rFonts w:ascii="Times New Roman" w:hAnsi="Times New Roman" w:cs="Times New Roman"/>
                      <w:sz w:val="20"/>
                      <w:szCs w:val="24"/>
                    </w:rPr>
                    <w:t>Privately owned</w:t>
                  </w:r>
                </w:p>
              </w:tc>
              <w:tc>
                <w:tcPr>
                  <w:tcW w:w="928" w:type="dxa"/>
                  <w:hideMark/>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15,908</w:t>
                  </w:r>
                </w:p>
              </w:tc>
              <w:tc>
                <w:tcPr>
                  <w:tcW w:w="1172" w:type="dxa"/>
                  <w:hideMark/>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107,985</w:t>
                  </w:r>
                </w:p>
              </w:tc>
              <w:tc>
                <w:tcPr>
                  <w:tcW w:w="1107" w:type="dxa"/>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5,399,250</w:t>
                  </w:r>
                </w:p>
              </w:tc>
              <w:tc>
                <w:tcPr>
                  <w:tcW w:w="928" w:type="dxa"/>
                  <w:hideMark/>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15,700</w:t>
                  </w:r>
                </w:p>
              </w:tc>
              <w:tc>
                <w:tcPr>
                  <w:tcW w:w="1172" w:type="dxa"/>
                  <w:hideMark/>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162,275.5</w:t>
                  </w:r>
                </w:p>
              </w:tc>
              <w:tc>
                <w:tcPr>
                  <w:tcW w:w="1175" w:type="dxa"/>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8,113,775</w:t>
                  </w:r>
                </w:p>
              </w:tc>
            </w:tr>
            <w:tr w:rsidR="003D3452" w:rsidRPr="002C60FF" w:rsidTr="003D345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89" w:type="dxa"/>
                </w:tcPr>
                <w:p w:rsidR="003D3452" w:rsidRPr="009143DD" w:rsidRDefault="003D3452" w:rsidP="003D3452">
                  <w:pPr>
                    <w:tabs>
                      <w:tab w:val="left" w:pos="4320"/>
                      <w:tab w:val="left" w:pos="6870"/>
                    </w:tabs>
                    <w:jc w:val="both"/>
                    <w:rPr>
                      <w:rFonts w:ascii="Times New Roman" w:hAnsi="Times New Roman" w:cs="Times New Roman"/>
                      <w:sz w:val="20"/>
                      <w:szCs w:val="24"/>
                    </w:rPr>
                  </w:pPr>
                </w:p>
              </w:tc>
              <w:tc>
                <w:tcPr>
                  <w:tcW w:w="1991" w:type="dxa"/>
                  <w:hideMark/>
                </w:tcPr>
                <w:p w:rsidR="003D3452" w:rsidRPr="009143DD" w:rsidRDefault="003D3452" w:rsidP="003D3452">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143DD">
                    <w:rPr>
                      <w:rFonts w:ascii="Times New Roman" w:hAnsi="Times New Roman" w:cs="Times New Roman"/>
                      <w:sz w:val="20"/>
                      <w:szCs w:val="24"/>
                    </w:rPr>
                    <w:t>Cooperatively owned</w:t>
                  </w:r>
                </w:p>
              </w:tc>
              <w:tc>
                <w:tcPr>
                  <w:tcW w:w="928"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1172"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1107"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928"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1172"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1175"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r>
            <w:tr w:rsidR="003D3452" w:rsidRPr="002C60FF" w:rsidTr="003D3452">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89" w:type="dxa"/>
                </w:tcPr>
                <w:p w:rsidR="003D3452" w:rsidRPr="009143DD" w:rsidRDefault="003D3452" w:rsidP="003D3452">
                  <w:pPr>
                    <w:tabs>
                      <w:tab w:val="left" w:pos="4320"/>
                      <w:tab w:val="left" w:pos="6870"/>
                    </w:tabs>
                    <w:jc w:val="both"/>
                    <w:rPr>
                      <w:rFonts w:ascii="Times New Roman" w:hAnsi="Times New Roman" w:cs="Times New Roman"/>
                      <w:sz w:val="20"/>
                      <w:szCs w:val="24"/>
                    </w:rPr>
                  </w:pPr>
                </w:p>
              </w:tc>
              <w:tc>
                <w:tcPr>
                  <w:tcW w:w="1991" w:type="dxa"/>
                  <w:hideMark/>
                </w:tcPr>
                <w:p w:rsidR="003D3452" w:rsidRPr="009143DD" w:rsidRDefault="003D3452" w:rsidP="003D3452">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143DD">
                    <w:rPr>
                      <w:rFonts w:ascii="Times New Roman" w:hAnsi="Times New Roman" w:cs="Times New Roman"/>
                      <w:sz w:val="20"/>
                      <w:szCs w:val="24"/>
                    </w:rPr>
                    <w:t>State owned</w:t>
                  </w:r>
                </w:p>
              </w:tc>
              <w:tc>
                <w:tcPr>
                  <w:tcW w:w="928"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r>
                    <w:t>0</w:t>
                  </w:r>
                </w:p>
              </w:tc>
              <w:tc>
                <w:tcPr>
                  <w:tcW w:w="1172"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r>
                    <w:t>0</w:t>
                  </w:r>
                </w:p>
              </w:tc>
              <w:tc>
                <w:tcPr>
                  <w:tcW w:w="1107"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r>
                    <w:t>0</w:t>
                  </w:r>
                </w:p>
              </w:tc>
              <w:tc>
                <w:tcPr>
                  <w:tcW w:w="928"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r>
                    <w:t>0</w:t>
                  </w:r>
                </w:p>
              </w:tc>
              <w:tc>
                <w:tcPr>
                  <w:tcW w:w="1172"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r>
                    <w:t>0</w:t>
                  </w:r>
                </w:p>
              </w:tc>
              <w:tc>
                <w:tcPr>
                  <w:tcW w:w="1175"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r>
                    <w:t>0</w:t>
                  </w:r>
                </w:p>
              </w:tc>
            </w:tr>
            <w:tr w:rsidR="003D3452" w:rsidRPr="002C60FF" w:rsidTr="003D345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89" w:type="dxa"/>
                  <w:hideMark/>
                </w:tcPr>
                <w:p w:rsidR="003D3452" w:rsidRPr="009143DD" w:rsidRDefault="003D3452" w:rsidP="003D3452">
                  <w:pPr>
                    <w:tabs>
                      <w:tab w:val="left" w:pos="4320"/>
                      <w:tab w:val="left" w:pos="6870"/>
                    </w:tabs>
                    <w:jc w:val="both"/>
                    <w:rPr>
                      <w:rFonts w:ascii="Times New Roman" w:hAnsi="Times New Roman" w:cs="Times New Roman"/>
                      <w:b w:val="0"/>
                      <w:sz w:val="20"/>
                      <w:szCs w:val="24"/>
                    </w:rPr>
                  </w:pPr>
                  <w:r w:rsidRPr="009143DD">
                    <w:rPr>
                      <w:rFonts w:ascii="Times New Roman" w:hAnsi="Times New Roman" w:cs="Times New Roman"/>
                      <w:b w:val="0"/>
                      <w:sz w:val="20"/>
                      <w:szCs w:val="24"/>
                    </w:rPr>
                    <w:t>II</w:t>
                  </w:r>
                </w:p>
              </w:tc>
              <w:tc>
                <w:tcPr>
                  <w:tcW w:w="1991" w:type="dxa"/>
                  <w:hideMark/>
                </w:tcPr>
                <w:p w:rsidR="003D3452" w:rsidRPr="009143DD" w:rsidRDefault="003D3452" w:rsidP="003D3452">
                  <w:pPr>
                    <w:tabs>
                      <w:tab w:val="left" w:pos="4320"/>
                      <w:tab w:val="left" w:pos="687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9143DD">
                    <w:rPr>
                      <w:rFonts w:ascii="Times New Roman" w:hAnsi="Times New Roman" w:cs="Times New Roman"/>
                      <w:b/>
                      <w:sz w:val="20"/>
                      <w:szCs w:val="24"/>
                    </w:rPr>
                    <w:t>Modern</w:t>
                  </w:r>
                </w:p>
              </w:tc>
              <w:tc>
                <w:tcPr>
                  <w:tcW w:w="928"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p>
              </w:tc>
              <w:tc>
                <w:tcPr>
                  <w:tcW w:w="1172"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p>
              </w:tc>
              <w:tc>
                <w:tcPr>
                  <w:tcW w:w="1107"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p>
              </w:tc>
              <w:tc>
                <w:tcPr>
                  <w:tcW w:w="928"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p>
              </w:tc>
              <w:tc>
                <w:tcPr>
                  <w:tcW w:w="1172"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p>
              </w:tc>
              <w:tc>
                <w:tcPr>
                  <w:tcW w:w="1175"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p>
              </w:tc>
            </w:tr>
            <w:tr w:rsidR="003D3452" w:rsidRPr="002C60FF" w:rsidTr="003D3452">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89" w:type="dxa"/>
                </w:tcPr>
                <w:p w:rsidR="003D3452" w:rsidRPr="009143DD" w:rsidRDefault="003D3452" w:rsidP="003D3452">
                  <w:pPr>
                    <w:tabs>
                      <w:tab w:val="left" w:pos="4320"/>
                      <w:tab w:val="left" w:pos="6870"/>
                    </w:tabs>
                    <w:jc w:val="both"/>
                    <w:rPr>
                      <w:rFonts w:ascii="Times New Roman" w:hAnsi="Times New Roman" w:cs="Times New Roman"/>
                      <w:sz w:val="20"/>
                      <w:szCs w:val="24"/>
                    </w:rPr>
                  </w:pPr>
                </w:p>
              </w:tc>
              <w:tc>
                <w:tcPr>
                  <w:tcW w:w="1991" w:type="dxa"/>
                  <w:hideMark/>
                </w:tcPr>
                <w:p w:rsidR="003D3452" w:rsidRPr="009143DD" w:rsidRDefault="003D3452" w:rsidP="003D3452">
                  <w:pPr>
                    <w:tabs>
                      <w:tab w:val="left" w:pos="4320"/>
                      <w:tab w:val="left" w:pos="687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143DD">
                    <w:rPr>
                      <w:rFonts w:ascii="Times New Roman" w:hAnsi="Times New Roman" w:cs="Times New Roman"/>
                      <w:sz w:val="20"/>
                      <w:szCs w:val="24"/>
                    </w:rPr>
                    <w:t>Privately owned</w:t>
                  </w:r>
                </w:p>
              </w:tc>
              <w:tc>
                <w:tcPr>
                  <w:tcW w:w="928" w:type="dxa"/>
                  <w:hideMark/>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458</w:t>
                  </w:r>
                </w:p>
              </w:tc>
              <w:tc>
                <w:tcPr>
                  <w:tcW w:w="1172" w:type="dxa"/>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10534</w:t>
                  </w:r>
                </w:p>
              </w:tc>
              <w:tc>
                <w:tcPr>
                  <w:tcW w:w="1107" w:type="dxa"/>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526,700</w:t>
                  </w:r>
                </w:p>
              </w:tc>
              <w:tc>
                <w:tcPr>
                  <w:tcW w:w="928" w:type="dxa"/>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498</w:t>
                  </w:r>
                </w:p>
              </w:tc>
              <w:tc>
                <w:tcPr>
                  <w:tcW w:w="1172" w:type="dxa"/>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11,454</w:t>
                  </w:r>
                </w:p>
              </w:tc>
              <w:tc>
                <w:tcPr>
                  <w:tcW w:w="1175" w:type="dxa"/>
                </w:tcPr>
                <w:p w:rsidR="003D3452" w:rsidRPr="00CF6AD1"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572,700</w:t>
                  </w:r>
                </w:p>
              </w:tc>
            </w:tr>
            <w:tr w:rsidR="003D3452" w:rsidRPr="002C60FF" w:rsidTr="003D345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89" w:type="dxa"/>
                </w:tcPr>
                <w:p w:rsidR="003D3452" w:rsidRPr="009143DD" w:rsidRDefault="003D3452" w:rsidP="003D3452">
                  <w:pPr>
                    <w:tabs>
                      <w:tab w:val="left" w:pos="4320"/>
                      <w:tab w:val="left" w:pos="6870"/>
                    </w:tabs>
                    <w:jc w:val="both"/>
                    <w:rPr>
                      <w:rFonts w:ascii="Times New Roman" w:hAnsi="Times New Roman" w:cs="Times New Roman"/>
                      <w:sz w:val="20"/>
                      <w:szCs w:val="24"/>
                    </w:rPr>
                  </w:pPr>
                </w:p>
              </w:tc>
              <w:tc>
                <w:tcPr>
                  <w:tcW w:w="1991" w:type="dxa"/>
                  <w:hideMark/>
                </w:tcPr>
                <w:p w:rsidR="003D3452" w:rsidRPr="009143DD"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9143DD">
                    <w:rPr>
                      <w:rFonts w:ascii="Times New Roman" w:hAnsi="Times New Roman" w:cs="Times New Roman"/>
                      <w:sz w:val="20"/>
                      <w:szCs w:val="24"/>
                    </w:rPr>
                    <w:t>Cooperatively owned</w:t>
                  </w:r>
                </w:p>
              </w:tc>
              <w:tc>
                <w:tcPr>
                  <w:tcW w:w="928"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1172"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1107"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928"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1172"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c>
                <w:tcPr>
                  <w:tcW w:w="1175" w:type="dxa"/>
                </w:tcPr>
                <w:p w:rsidR="003D3452" w:rsidRPr="001B519B" w:rsidRDefault="003D3452" w:rsidP="003D3452">
                  <w:pPr>
                    <w:tabs>
                      <w:tab w:val="left" w:pos="4320"/>
                      <w:tab w:val="left" w:pos="6870"/>
                    </w:tabs>
                    <w:spacing w:line="360" w:lineRule="auto"/>
                    <w:jc w:val="right"/>
                    <w:cnfStyle w:val="000000100000" w:firstRow="0" w:lastRow="0" w:firstColumn="0" w:lastColumn="0" w:oddVBand="0" w:evenVBand="0" w:oddHBand="1" w:evenHBand="0" w:firstRowFirstColumn="0" w:firstRowLastColumn="0" w:lastRowFirstColumn="0" w:lastRowLastColumn="0"/>
                  </w:pPr>
                  <w:r>
                    <w:t>0</w:t>
                  </w:r>
                </w:p>
              </w:tc>
            </w:tr>
            <w:tr w:rsidR="003D3452" w:rsidRPr="002C60FF" w:rsidTr="003D3452">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9" w:type="dxa"/>
                </w:tcPr>
                <w:p w:rsidR="003D3452" w:rsidRPr="009143DD" w:rsidRDefault="003D3452" w:rsidP="003D3452">
                  <w:pPr>
                    <w:tabs>
                      <w:tab w:val="left" w:pos="4320"/>
                      <w:tab w:val="left" w:pos="6870"/>
                    </w:tabs>
                    <w:jc w:val="both"/>
                    <w:rPr>
                      <w:rFonts w:ascii="Times New Roman" w:hAnsi="Times New Roman" w:cs="Times New Roman"/>
                      <w:sz w:val="20"/>
                      <w:szCs w:val="24"/>
                    </w:rPr>
                  </w:pPr>
                </w:p>
              </w:tc>
              <w:tc>
                <w:tcPr>
                  <w:tcW w:w="1991" w:type="dxa"/>
                  <w:hideMark/>
                </w:tcPr>
                <w:p w:rsidR="003D3452" w:rsidRPr="009143DD"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9143DD">
                    <w:rPr>
                      <w:rFonts w:ascii="Times New Roman" w:hAnsi="Times New Roman" w:cs="Times New Roman"/>
                      <w:sz w:val="20"/>
                      <w:szCs w:val="24"/>
                    </w:rPr>
                    <w:t>State owned</w:t>
                  </w:r>
                </w:p>
              </w:tc>
              <w:tc>
                <w:tcPr>
                  <w:tcW w:w="928"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p>
              </w:tc>
              <w:tc>
                <w:tcPr>
                  <w:tcW w:w="1172"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p>
              </w:tc>
              <w:tc>
                <w:tcPr>
                  <w:tcW w:w="1107"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p>
              </w:tc>
              <w:tc>
                <w:tcPr>
                  <w:tcW w:w="928"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p>
              </w:tc>
              <w:tc>
                <w:tcPr>
                  <w:tcW w:w="1172"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p>
              </w:tc>
              <w:tc>
                <w:tcPr>
                  <w:tcW w:w="1175" w:type="dxa"/>
                </w:tcPr>
                <w:p w:rsidR="003D3452" w:rsidRPr="001B519B" w:rsidRDefault="003D3452" w:rsidP="003D3452">
                  <w:pPr>
                    <w:tabs>
                      <w:tab w:val="left" w:pos="4320"/>
                      <w:tab w:val="left" w:pos="6870"/>
                    </w:tabs>
                    <w:spacing w:line="360" w:lineRule="auto"/>
                    <w:jc w:val="right"/>
                    <w:cnfStyle w:val="000000010000" w:firstRow="0" w:lastRow="0" w:firstColumn="0" w:lastColumn="0" w:oddVBand="0" w:evenVBand="0" w:oddHBand="0" w:evenHBand="1" w:firstRowFirstColumn="0" w:firstRowLastColumn="0" w:lastRowFirstColumn="0" w:lastRowLastColumn="0"/>
                  </w:pPr>
                </w:p>
              </w:tc>
            </w:tr>
          </w:tbl>
          <w:p w:rsidR="003D3452" w:rsidRPr="002C60FF" w:rsidRDefault="003D3452" w:rsidP="003D3452">
            <w:pPr>
              <w:spacing w:after="0" w:line="360" w:lineRule="auto"/>
              <w:jc w:val="both"/>
              <w:rPr>
                <w:rFonts w:ascii="Times New Roman" w:hAnsi="Times New Roman" w:cs="Times New Roman"/>
              </w:rPr>
            </w:pPr>
            <w:r>
              <w:rPr>
                <w:rFonts w:ascii="Times New Roman" w:hAnsi="Times New Roman" w:cs="Times New Roman"/>
              </w:rPr>
              <w:t xml:space="preserve">   Source </w:t>
            </w:r>
            <w:r w:rsidRPr="00B849C5">
              <w:rPr>
                <w:rFonts w:ascii="Times New Roman" w:hAnsi="Times New Roman" w:cs="Times New Roman"/>
                <w:sz w:val="20"/>
              </w:rPr>
              <w:t xml:space="preserve">: </w:t>
            </w:r>
            <w:r w:rsidRPr="003E7A22">
              <w:rPr>
                <w:rFonts w:ascii="Times New Roman" w:hAnsi="Times New Roman" w:cs="Times New Roman"/>
                <w:b/>
                <w:i/>
                <w:sz w:val="20"/>
              </w:rPr>
              <w:t>HaroLimu district Livestock Development, Health, and Marketing Offi</w:t>
            </w:r>
            <w:r>
              <w:rPr>
                <w:rFonts w:ascii="Times New Roman" w:hAnsi="Times New Roman" w:cs="Times New Roman"/>
                <w:b/>
                <w:i/>
                <w:sz w:val="20"/>
              </w:rPr>
              <w:t>ce</w:t>
            </w:r>
          </w:p>
        </w:tc>
      </w:tr>
    </w:tbl>
    <w:p w:rsidR="003D3452" w:rsidRDefault="003D3452" w:rsidP="003D3452">
      <w:pPr>
        <w:tabs>
          <w:tab w:val="left" w:pos="1485"/>
          <w:tab w:val="left" w:pos="4320"/>
        </w:tabs>
        <w:spacing w:line="360" w:lineRule="auto"/>
        <w:rPr>
          <w:rFonts w:ascii="Times New Roman" w:hAnsi="Times New Roman" w:cs="Times New Roman"/>
          <w:sz w:val="20"/>
        </w:rPr>
      </w:pPr>
    </w:p>
    <w:p w:rsidR="00D92629" w:rsidRDefault="00D92629" w:rsidP="003D3452">
      <w:pPr>
        <w:tabs>
          <w:tab w:val="left" w:pos="1485"/>
          <w:tab w:val="left" w:pos="4320"/>
        </w:tabs>
        <w:spacing w:line="360" w:lineRule="auto"/>
        <w:rPr>
          <w:rFonts w:ascii="Times New Roman" w:hAnsi="Times New Roman" w:cs="Times New Roman"/>
          <w:sz w:val="20"/>
        </w:rPr>
      </w:pPr>
    </w:p>
    <w:p w:rsidR="00D92629" w:rsidRPr="00B849C5" w:rsidRDefault="00D92629" w:rsidP="003D3452">
      <w:pPr>
        <w:tabs>
          <w:tab w:val="left" w:pos="1485"/>
          <w:tab w:val="left" w:pos="4320"/>
        </w:tabs>
        <w:spacing w:line="360" w:lineRule="auto"/>
        <w:rPr>
          <w:rFonts w:ascii="Times New Roman" w:hAnsi="Times New Roman" w:cs="Times New Roman"/>
          <w:sz w:val="20"/>
        </w:rPr>
        <w:sectPr w:rsidR="00D92629" w:rsidRPr="00B849C5" w:rsidSect="003D3452">
          <w:headerReference w:type="first" r:id="rId40"/>
          <w:type w:val="continuous"/>
          <w:pgSz w:w="12240" w:h="15840"/>
          <w:pgMar w:top="1440" w:right="1440" w:bottom="1440" w:left="1440" w:header="720" w:footer="720" w:gutter="0"/>
          <w:cols w:space="720"/>
          <w:titlePg/>
          <w:docGrid w:linePitch="299"/>
        </w:sectPr>
      </w:pPr>
    </w:p>
    <w:p w:rsidR="003D3452" w:rsidRPr="00D37BF4" w:rsidRDefault="003D3452" w:rsidP="003D3452">
      <w:pPr>
        <w:tabs>
          <w:tab w:val="left" w:pos="4320"/>
          <w:tab w:val="left" w:pos="6870"/>
        </w:tabs>
        <w:spacing w:after="0" w:line="360" w:lineRule="auto"/>
        <w:jc w:val="both"/>
        <w:rPr>
          <w:rFonts w:ascii="Times New Roman" w:hAnsi="Times New Roman" w:cs="Times New Roman"/>
          <w:sz w:val="24"/>
          <w:szCs w:val="24"/>
        </w:rPr>
      </w:pPr>
      <w:r w:rsidRPr="002C60FF">
        <w:rPr>
          <w:rFonts w:ascii="Times New Roman" w:hAnsi="Times New Roman" w:cs="Times New Roman"/>
          <w:sz w:val="24"/>
          <w:szCs w:val="24"/>
        </w:rPr>
        <w:t>In Haro</w:t>
      </w:r>
      <w:r>
        <w:rPr>
          <w:rFonts w:ascii="Times New Roman" w:hAnsi="Times New Roman" w:cs="Times New Roman"/>
          <w:sz w:val="24"/>
          <w:szCs w:val="24"/>
        </w:rPr>
        <w:t xml:space="preserve"> Li</w:t>
      </w:r>
      <w:r w:rsidRPr="002C60FF">
        <w:rPr>
          <w:rFonts w:ascii="Times New Roman" w:hAnsi="Times New Roman" w:cs="Times New Roman"/>
          <w:sz w:val="24"/>
          <w:szCs w:val="24"/>
        </w:rPr>
        <w:t>mu district concerning livestock rearing there were factors that affect the production of it</w:t>
      </w:r>
      <w:r>
        <w:rPr>
          <w:rFonts w:ascii="Times New Roman" w:hAnsi="Times New Roman" w:cs="Times New Roman"/>
          <w:sz w:val="24"/>
          <w:szCs w:val="24"/>
        </w:rPr>
        <w:t>, such</w:t>
      </w:r>
      <w:r w:rsidRPr="002C60FF">
        <w:rPr>
          <w:rFonts w:ascii="Times New Roman" w:hAnsi="Times New Roman" w:cs="Times New Roman"/>
          <w:sz w:val="24"/>
          <w:szCs w:val="24"/>
        </w:rPr>
        <w:t xml:space="preserve"> as </w:t>
      </w:r>
      <w:r>
        <w:rPr>
          <w:rFonts w:ascii="Times New Roman" w:hAnsi="Times New Roman" w:cs="Times New Roman"/>
          <w:sz w:val="24"/>
          <w:szCs w:val="24"/>
        </w:rPr>
        <w:t>lack of</w:t>
      </w:r>
      <w:r w:rsidRPr="002C60FF">
        <w:rPr>
          <w:rFonts w:ascii="Times New Roman" w:hAnsi="Times New Roman" w:cs="Times New Roman"/>
          <w:sz w:val="24"/>
          <w:szCs w:val="24"/>
        </w:rPr>
        <w:t xml:space="preserve"> grazing land, problem of leach and diseases. Most of the time poultry farming in the district is affected by new castle disease</w:t>
      </w:r>
      <w:r>
        <w:rPr>
          <w:rFonts w:ascii="Times New Roman" w:hAnsi="Times New Roman" w:cs="Times New Roman"/>
          <w:sz w:val="24"/>
          <w:szCs w:val="24"/>
        </w:rPr>
        <w:t xml:space="preserve">, </w:t>
      </w:r>
      <w:r w:rsidRPr="002C60FF">
        <w:rPr>
          <w:rFonts w:ascii="Times New Roman" w:hAnsi="Times New Roman" w:cs="Times New Roman"/>
          <w:sz w:val="24"/>
          <w:szCs w:val="24"/>
        </w:rPr>
        <w:t>and</w:t>
      </w:r>
      <w:r>
        <w:rPr>
          <w:rFonts w:ascii="Times New Roman" w:hAnsi="Times New Roman" w:cs="Times New Roman"/>
          <w:sz w:val="24"/>
          <w:szCs w:val="24"/>
        </w:rPr>
        <w:t xml:space="preserve"> in adequate</w:t>
      </w:r>
      <w:r w:rsidRPr="002C60FF">
        <w:rPr>
          <w:rFonts w:ascii="Times New Roman" w:hAnsi="Times New Roman" w:cs="Times New Roman"/>
          <w:sz w:val="24"/>
          <w:szCs w:val="24"/>
        </w:rPr>
        <w:t xml:space="preserve"> poultry feed. Ants, herbicides, and lack of infrastructure affect the production and productivity of bee keeping in the district.</w:t>
      </w:r>
    </w:p>
    <w:p w:rsidR="003D3452" w:rsidRPr="00D92629" w:rsidRDefault="003D3452" w:rsidP="003D3452">
      <w:pPr>
        <w:pStyle w:val="Heading2"/>
        <w:rPr>
          <w:rFonts w:ascii="Times New Roman" w:hAnsi="Times New Roman" w:cs="Times New Roman"/>
          <w:color w:val="auto"/>
          <w:sz w:val="24"/>
          <w:szCs w:val="24"/>
        </w:rPr>
      </w:pPr>
      <w:bookmarkStart w:id="255" w:name="_Toc72744456"/>
      <w:r w:rsidRPr="00D92629">
        <w:rPr>
          <w:rFonts w:ascii="Times New Roman" w:eastAsia="Calibri" w:hAnsi="Times New Roman" w:cs="Times New Roman"/>
          <w:color w:val="auto"/>
          <w:sz w:val="24"/>
          <w:szCs w:val="24"/>
        </w:rPr>
        <w:t>Mining and Industry</w:t>
      </w:r>
      <w:bookmarkEnd w:id="255"/>
    </w:p>
    <w:p w:rsidR="003D3452" w:rsidRPr="00D92629" w:rsidRDefault="003D3452" w:rsidP="003D3452">
      <w:pPr>
        <w:pStyle w:val="Heading3"/>
        <w:spacing w:line="360" w:lineRule="auto"/>
        <w:rPr>
          <w:b/>
          <w:szCs w:val="24"/>
        </w:rPr>
      </w:pPr>
      <w:bookmarkStart w:id="256" w:name="_Toc72744457"/>
      <w:r w:rsidRPr="00D92629">
        <w:rPr>
          <w:b/>
          <w:szCs w:val="24"/>
        </w:rPr>
        <w:t>Mining</w:t>
      </w:r>
      <w:bookmarkEnd w:id="256"/>
    </w:p>
    <w:p w:rsidR="003D3452" w:rsidRPr="007F631E" w:rsidRDefault="003D3452" w:rsidP="007F631E">
      <w:pPr>
        <w:pStyle w:val="BodyText"/>
        <w:spacing w:line="360" w:lineRule="auto"/>
        <w:rPr>
          <w:rFonts w:ascii="Times New Roman" w:hAnsi="Times New Roman" w:cs="Times New Roman"/>
          <w:i/>
          <w:sz w:val="24"/>
          <w:szCs w:val="24"/>
        </w:rPr>
      </w:pPr>
      <w:r w:rsidRPr="007F631E">
        <w:rPr>
          <w:rFonts w:ascii="Times New Roman" w:hAnsi="Times New Roman" w:cs="Times New Roman"/>
          <w:sz w:val="24"/>
          <w:szCs w:val="24"/>
        </w:rPr>
        <w:t xml:space="preserve">Mining is the process of extracting use ful </w:t>
      </w:r>
      <w:hyperlink r:id="rId41" w:anchor="9109683.toc" w:history="1">
        <w:r w:rsidRPr="007F631E">
          <w:rPr>
            <w:rStyle w:val="Hyperlink"/>
            <w:rFonts w:ascii="Times New Roman" w:eastAsiaTheme="majorEastAsia" w:hAnsi="Times New Roman" w:cs="Times New Roman"/>
            <w:sz w:val="24"/>
            <w:szCs w:val="24"/>
          </w:rPr>
          <w:t>minerals</w:t>
        </w:r>
      </w:hyperlink>
      <w:r w:rsidRPr="007F631E">
        <w:rPr>
          <w:rFonts w:ascii="Times New Roman" w:hAnsi="Times New Roman" w:cs="Times New Roman"/>
          <w:sz w:val="24"/>
          <w:szCs w:val="24"/>
        </w:rPr>
        <w:t xml:space="preserve"> from the surface of the Earth, including seas. It is one of the economic activities with the great role in economic development of a nation. As data obtained from Haro Limu district Water, Mineral and Energy Office there are metallic mineral such as Gold, which were under study in Suge Lalisa peasant association, Non-metallic mineral like glass &amp; chekesiment was most probably found in Kopi and Dugda Gudda peasant association. Construction minerals like stone found with unknown reserve in Birbo, Kelala and Sombo Gadisa farmers association. </w:t>
      </w:r>
    </w:p>
    <w:p w:rsidR="003D3452" w:rsidRPr="00D92629" w:rsidRDefault="007F631E" w:rsidP="007F631E">
      <w:pPr>
        <w:pStyle w:val="Heading3"/>
        <w:spacing w:line="360" w:lineRule="auto"/>
        <w:rPr>
          <w:b/>
          <w:szCs w:val="24"/>
        </w:rPr>
      </w:pPr>
      <w:bookmarkStart w:id="257" w:name="_Toc72744458"/>
      <w:r w:rsidRPr="00D92629">
        <w:rPr>
          <w:b/>
          <w:color w:val="FF0000"/>
          <w:szCs w:val="24"/>
        </w:rPr>
        <w:t xml:space="preserve"> </w:t>
      </w:r>
      <w:r w:rsidR="003D3452" w:rsidRPr="00D92629">
        <w:rPr>
          <w:b/>
          <w:szCs w:val="24"/>
        </w:rPr>
        <w:t>Industry</w:t>
      </w:r>
      <w:bookmarkEnd w:id="257"/>
    </w:p>
    <w:p w:rsidR="003D3452" w:rsidRPr="007F631E" w:rsidRDefault="003D3452" w:rsidP="007F631E">
      <w:pPr>
        <w:pStyle w:val="BodyText"/>
        <w:spacing w:line="360" w:lineRule="auto"/>
        <w:rPr>
          <w:rFonts w:ascii="Times New Roman" w:hAnsi="Times New Roman" w:cs="Times New Roman"/>
          <w:i/>
          <w:color w:val="000000"/>
          <w:sz w:val="24"/>
          <w:szCs w:val="24"/>
        </w:rPr>
      </w:pPr>
      <w:r w:rsidRPr="007F631E">
        <w:rPr>
          <w:rFonts w:ascii="Times New Roman" w:hAnsi="Times New Roman" w:cs="Times New Roman"/>
          <w:color w:val="000000"/>
          <w:sz w:val="24"/>
          <w:szCs w:val="24"/>
        </w:rPr>
        <w:t>Industry is a group of productive enterprises or organizations that produce or supply goods, services, or sources of income. There is no medium and large scale industries found in the district.</w:t>
      </w:r>
    </w:p>
    <w:p w:rsidR="003D3452" w:rsidRPr="00D92629" w:rsidRDefault="003D3452" w:rsidP="007F631E">
      <w:pPr>
        <w:pStyle w:val="Heading2"/>
        <w:spacing w:line="360" w:lineRule="auto"/>
        <w:jc w:val="both"/>
        <w:rPr>
          <w:rFonts w:ascii="Times New Roman" w:hAnsi="Times New Roman" w:cs="Times New Roman"/>
          <w:color w:val="auto"/>
          <w:sz w:val="24"/>
          <w:szCs w:val="24"/>
        </w:rPr>
      </w:pPr>
      <w:r w:rsidRPr="00D92629">
        <w:rPr>
          <w:rFonts w:eastAsia="Calibri"/>
          <w:color w:val="auto"/>
          <w:sz w:val="24"/>
          <w:szCs w:val="24"/>
        </w:rPr>
        <w:t xml:space="preserve"> </w:t>
      </w:r>
      <w:bookmarkStart w:id="258" w:name="_Toc72744459"/>
      <w:r w:rsidRPr="00D92629">
        <w:rPr>
          <w:rFonts w:ascii="Times New Roman" w:eastAsia="Calibri" w:hAnsi="Times New Roman" w:cs="Times New Roman"/>
          <w:color w:val="auto"/>
          <w:sz w:val="24"/>
          <w:szCs w:val="24"/>
        </w:rPr>
        <w:t>Infrastructure and Social Facilities</w:t>
      </w:r>
      <w:bookmarkEnd w:id="258"/>
    </w:p>
    <w:p w:rsidR="003D3452" w:rsidRPr="00D92629" w:rsidRDefault="003D3452" w:rsidP="007F631E">
      <w:pPr>
        <w:pStyle w:val="Heading3"/>
        <w:spacing w:line="360" w:lineRule="auto"/>
        <w:jc w:val="both"/>
        <w:rPr>
          <w:b/>
          <w:szCs w:val="24"/>
        </w:rPr>
      </w:pPr>
      <w:bookmarkStart w:id="259" w:name="_Toc72744460"/>
      <w:r w:rsidRPr="00D92629">
        <w:rPr>
          <w:rFonts w:eastAsia="Calibri"/>
          <w:b/>
          <w:szCs w:val="24"/>
        </w:rPr>
        <w:t>Transport and Communication</w:t>
      </w:r>
      <w:bookmarkEnd w:id="259"/>
    </w:p>
    <w:p w:rsidR="003D3452" w:rsidRPr="007F631E" w:rsidRDefault="003D3452" w:rsidP="007F631E">
      <w:pPr>
        <w:pStyle w:val="BodyText"/>
        <w:spacing w:line="360" w:lineRule="auto"/>
        <w:jc w:val="both"/>
        <w:rPr>
          <w:rFonts w:ascii="Times New Roman" w:hAnsi="Times New Roman" w:cs="Times New Roman"/>
          <w:i/>
          <w:sz w:val="24"/>
          <w:szCs w:val="24"/>
        </w:rPr>
      </w:pPr>
      <w:r w:rsidRPr="007F631E">
        <w:rPr>
          <w:rFonts w:ascii="Times New Roman" w:hAnsi="Times New Roman" w:cs="Times New Roman"/>
          <w:sz w:val="24"/>
          <w:szCs w:val="24"/>
        </w:rPr>
        <w:t xml:space="preserve">The district has </w:t>
      </w:r>
      <w:r w:rsidRPr="007F631E">
        <w:rPr>
          <w:rFonts w:ascii="Times New Roman" w:hAnsi="Times New Roman" w:cs="Times New Roman"/>
          <w:color w:val="0D0D0D" w:themeColor="text1" w:themeTint="F2"/>
          <w:sz w:val="24"/>
          <w:szCs w:val="24"/>
        </w:rPr>
        <w:t xml:space="preserve">124.8 </w:t>
      </w:r>
      <w:r w:rsidRPr="007F631E">
        <w:rPr>
          <w:rFonts w:ascii="Times New Roman" w:hAnsi="Times New Roman" w:cs="Times New Roman"/>
          <w:sz w:val="24"/>
          <w:szCs w:val="24"/>
        </w:rPr>
        <w:t xml:space="preserve">km gravel road, which is constructed in the year </w:t>
      </w:r>
      <w:r w:rsidRPr="007F631E">
        <w:rPr>
          <w:rFonts w:ascii="Times New Roman" w:hAnsi="Times New Roman" w:cs="Times New Roman"/>
          <w:color w:val="0D0D0D" w:themeColor="text1" w:themeTint="F2"/>
          <w:sz w:val="24"/>
          <w:szCs w:val="24"/>
        </w:rPr>
        <w:t>2012</w:t>
      </w:r>
      <w:r w:rsidRPr="007F631E">
        <w:rPr>
          <w:rFonts w:ascii="Times New Roman" w:hAnsi="Times New Roman" w:cs="Times New Roman"/>
          <w:sz w:val="24"/>
          <w:szCs w:val="24"/>
        </w:rPr>
        <w:t xml:space="preserve"> and </w:t>
      </w:r>
      <w:r w:rsidRPr="007F631E">
        <w:rPr>
          <w:rFonts w:ascii="Times New Roman" w:hAnsi="Times New Roman" w:cs="Times New Roman"/>
          <w:color w:val="0D0D0D" w:themeColor="text1" w:themeTint="F2"/>
          <w:sz w:val="24"/>
          <w:szCs w:val="24"/>
        </w:rPr>
        <w:t xml:space="preserve">491 </w:t>
      </w:r>
      <w:r w:rsidRPr="007F631E">
        <w:rPr>
          <w:rFonts w:ascii="Times New Roman" w:hAnsi="Times New Roman" w:cs="Times New Roman"/>
          <w:sz w:val="24"/>
          <w:szCs w:val="24"/>
        </w:rPr>
        <w:t xml:space="preserve">km rural road constructed in </w:t>
      </w:r>
      <w:r w:rsidRPr="007F631E">
        <w:rPr>
          <w:rFonts w:ascii="Times New Roman" w:hAnsi="Times New Roman" w:cs="Times New Roman"/>
          <w:color w:val="0D0D0D" w:themeColor="text1" w:themeTint="F2"/>
          <w:sz w:val="24"/>
          <w:szCs w:val="24"/>
        </w:rPr>
        <w:t>2010</w:t>
      </w:r>
      <w:r w:rsidRPr="007F631E">
        <w:rPr>
          <w:rFonts w:ascii="Times New Roman" w:hAnsi="Times New Roman" w:cs="Times New Roman"/>
          <w:sz w:val="24"/>
          <w:szCs w:val="24"/>
        </w:rPr>
        <w:t xml:space="preserve">. The rural road connects Kebeles with the town and/or other kebeles. There was a telephone service in this district and postal service at agent level. And mobile </w:t>
      </w:r>
      <w:r w:rsidRPr="007F631E">
        <w:rPr>
          <w:rFonts w:ascii="Times New Roman" w:eastAsia="Calibri" w:hAnsi="Times New Roman" w:cs="Times New Roman"/>
          <w:sz w:val="24"/>
          <w:szCs w:val="24"/>
        </w:rPr>
        <w:t xml:space="preserve">Communication </w:t>
      </w:r>
      <w:r w:rsidRPr="007F631E">
        <w:rPr>
          <w:rFonts w:ascii="Times New Roman" w:hAnsi="Times New Roman" w:cs="Times New Roman"/>
          <w:sz w:val="24"/>
          <w:szCs w:val="24"/>
        </w:rPr>
        <w:t>service in this district more peoples served</w:t>
      </w:r>
    </w:p>
    <w:p w:rsidR="003D3452" w:rsidRPr="00D92629" w:rsidRDefault="003D3452" w:rsidP="007F631E">
      <w:pPr>
        <w:pStyle w:val="Heading3"/>
        <w:spacing w:line="360" w:lineRule="auto"/>
        <w:jc w:val="both"/>
        <w:rPr>
          <w:b/>
          <w:szCs w:val="24"/>
        </w:rPr>
      </w:pPr>
      <w:bookmarkStart w:id="260" w:name="_Toc72744461"/>
      <w:r w:rsidRPr="00D92629">
        <w:rPr>
          <w:rFonts w:eastAsia="Calibri"/>
          <w:b/>
          <w:szCs w:val="24"/>
        </w:rPr>
        <w:t>Water and Energy Supply</w:t>
      </w:r>
      <w:bookmarkEnd w:id="260"/>
    </w:p>
    <w:p w:rsidR="003D3452" w:rsidRPr="007F631E" w:rsidRDefault="003D3452" w:rsidP="007F631E">
      <w:pPr>
        <w:pStyle w:val="Heading4"/>
        <w:spacing w:line="360" w:lineRule="auto"/>
        <w:jc w:val="both"/>
        <w:rPr>
          <w:i/>
          <w:szCs w:val="24"/>
        </w:rPr>
      </w:pPr>
      <w:r w:rsidRPr="00D92629">
        <w:rPr>
          <w:rFonts w:eastAsia="Calibri"/>
          <w:b/>
          <w:szCs w:val="24"/>
        </w:rPr>
        <w:t>Water Supply</w:t>
      </w:r>
    </w:p>
    <w:p w:rsidR="003D3452" w:rsidRPr="007F631E" w:rsidRDefault="003D3452" w:rsidP="007F631E">
      <w:pPr>
        <w:pStyle w:val="BodyText"/>
        <w:spacing w:line="360" w:lineRule="auto"/>
        <w:jc w:val="both"/>
        <w:rPr>
          <w:rFonts w:ascii="Times New Roman" w:hAnsi="Times New Roman" w:cs="Times New Roman"/>
          <w:i/>
          <w:sz w:val="24"/>
          <w:szCs w:val="24"/>
        </w:rPr>
      </w:pPr>
      <w:r w:rsidRPr="007F631E">
        <w:rPr>
          <w:rFonts w:ascii="Times New Roman" w:hAnsi="Times New Roman" w:cs="Times New Roman"/>
          <w:sz w:val="24"/>
          <w:szCs w:val="24"/>
        </w:rPr>
        <w:t>Water is an indispensable resource for the survival of life on earth. Every movement of living things, either from one place to another or growth in a specific area is attached to the availability of water. The value (price) given for water is fine. for its presence everywhere &amp; full year flow. The available underground water is the great future potential of development. Though there is hardly available studied data in hand at moment, there could be a great potential of underground water in the district.</w:t>
      </w:r>
    </w:p>
    <w:p w:rsidR="003D3452" w:rsidRPr="007F631E" w:rsidRDefault="003D3452" w:rsidP="007F631E">
      <w:pPr>
        <w:tabs>
          <w:tab w:val="left" w:pos="4320"/>
          <w:tab w:val="left" w:pos="6870"/>
        </w:tabs>
        <w:spacing w:before="240" w:line="360" w:lineRule="auto"/>
        <w:jc w:val="both"/>
        <w:rPr>
          <w:rFonts w:ascii="Times New Roman" w:hAnsi="Times New Roman" w:cs="Times New Roman"/>
          <w:sz w:val="24"/>
          <w:szCs w:val="24"/>
        </w:rPr>
      </w:pPr>
      <w:r w:rsidRPr="007F631E">
        <w:rPr>
          <w:rFonts w:ascii="Times New Roman" w:hAnsi="Times New Roman" w:cs="Times New Roman"/>
          <w:sz w:val="24"/>
          <w:szCs w:val="24"/>
        </w:rPr>
        <w:t xml:space="preserve">The sources of drinking water according to their importance in the district for urban areas are well, spring, river, pond, and tap water </w:t>
      </w:r>
      <w:r w:rsidR="007E6489" w:rsidRPr="007F631E">
        <w:rPr>
          <w:rFonts w:ascii="Times New Roman" w:hAnsi="Times New Roman" w:cs="Times New Roman"/>
          <w:sz w:val="24"/>
          <w:szCs w:val="24"/>
        </w:rPr>
        <w:t>whereas</w:t>
      </w:r>
      <w:r w:rsidRPr="007F631E">
        <w:rPr>
          <w:rFonts w:ascii="Times New Roman" w:hAnsi="Times New Roman" w:cs="Times New Roman"/>
          <w:sz w:val="24"/>
          <w:szCs w:val="24"/>
        </w:rPr>
        <w:t xml:space="preserve"> the rank according to the importance of sources of drinking water for rural areas in the district are spring, river, well, pond and tap water. </w:t>
      </w:r>
    </w:p>
    <w:p w:rsidR="003D3452" w:rsidRPr="00306BD8" w:rsidRDefault="003D3452" w:rsidP="003D3452">
      <w:pPr>
        <w:tabs>
          <w:tab w:val="left" w:pos="4320"/>
          <w:tab w:val="left" w:pos="6870"/>
        </w:tabs>
        <w:spacing w:after="0" w:line="240" w:lineRule="auto"/>
        <w:jc w:val="both"/>
        <w:rPr>
          <w:rFonts w:ascii="Times New Roman" w:hAnsi="Times New Roman" w:cs="Times New Roman"/>
          <w:b/>
          <w:i/>
        </w:rPr>
      </w:pPr>
      <w:r w:rsidRPr="00306BD8">
        <w:rPr>
          <w:rFonts w:ascii="Times New Roman" w:hAnsi="Times New Roman" w:cs="Times New Roman"/>
          <w:b/>
          <w:i/>
        </w:rPr>
        <w:t>Table</w:t>
      </w:r>
      <w:r w:rsidRPr="00306BD8">
        <w:rPr>
          <w:rFonts w:ascii="Times New Roman" w:hAnsi="Times New Roman" w:cs="Times New Roman"/>
          <w:i/>
        </w:rPr>
        <w:t xml:space="preserve"> </w:t>
      </w:r>
      <w:r w:rsidRPr="00306BD8">
        <w:rPr>
          <w:rFonts w:ascii="Times New Roman" w:hAnsi="Times New Roman" w:cs="Times New Roman"/>
          <w:b/>
          <w:i/>
        </w:rPr>
        <w:t>12. Percentage of and total population supplied with portable water supply in the district</w:t>
      </w:r>
    </w:p>
    <w:tbl>
      <w:tblPr>
        <w:tblStyle w:val="LightGrid-Accent2"/>
        <w:tblW w:w="10108" w:type="dxa"/>
        <w:jc w:val="center"/>
        <w:tblBorders>
          <w:insideH w:val="single" w:sz="6" w:space="0" w:color="C0504D" w:themeColor="accent2"/>
          <w:insideV w:val="single" w:sz="6" w:space="0" w:color="C0504D" w:themeColor="accent2"/>
        </w:tblBorders>
        <w:tblLook w:val="04A0" w:firstRow="1" w:lastRow="0" w:firstColumn="1" w:lastColumn="0" w:noHBand="0" w:noVBand="1"/>
      </w:tblPr>
      <w:tblGrid>
        <w:gridCol w:w="638"/>
        <w:gridCol w:w="705"/>
        <w:gridCol w:w="766"/>
        <w:gridCol w:w="681"/>
        <w:gridCol w:w="903"/>
        <w:gridCol w:w="796"/>
        <w:gridCol w:w="891"/>
        <w:gridCol w:w="790"/>
        <w:gridCol w:w="766"/>
        <w:gridCol w:w="790"/>
        <w:gridCol w:w="852"/>
        <w:gridCol w:w="766"/>
        <w:gridCol w:w="764"/>
      </w:tblGrid>
      <w:tr w:rsidR="003D3452" w:rsidRPr="00DE1053" w:rsidTr="003D3452">
        <w:trPr>
          <w:cnfStyle w:val="100000000000" w:firstRow="1" w:lastRow="0" w:firstColumn="0" w:lastColumn="0" w:oddVBand="0" w:evenVBand="0" w:oddHBand="0"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638" w:type="dxa"/>
            <w:vMerge w:val="restart"/>
            <w:tcBorders>
              <w:top w:val="none" w:sz="0" w:space="0" w:color="auto"/>
              <w:left w:val="none" w:sz="0" w:space="0" w:color="auto"/>
              <w:bottom w:val="none" w:sz="0" w:space="0" w:color="auto"/>
              <w:right w:val="none" w:sz="0" w:space="0" w:color="auto"/>
            </w:tcBorders>
            <w:hideMark/>
          </w:tcPr>
          <w:p w:rsidR="003D3452" w:rsidRPr="004D7085" w:rsidRDefault="003D3452" w:rsidP="003D3452">
            <w:pPr>
              <w:tabs>
                <w:tab w:val="left" w:pos="4320"/>
                <w:tab w:val="left" w:pos="6870"/>
              </w:tabs>
              <w:jc w:val="both"/>
              <w:rPr>
                <w:rFonts w:ascii="Times New Roman" w:hAnsi="Times New Roman" w:cs="Times New Roman"/>
                <w:sz w:val="20"/>
              </w:rPr>
            </w:pPr>
            <w:r w:rsidRPr="004D7085">
              <w:rPr>
                <w:rFonts w:ascii="Times New Roman" w:hAnsi="Times New Roman" w:cs="Times New Roman"/>
                <w:sz w:val="20"/>
              </w:rPr>
              <w:t>Year</w:t>
            </w:r>
          </w:p>
        </w:tc>
        <w:tc>
          <w:tcPr>
            <w:tcW w:w="2152" w:type="dxa"/>
            <w:gridSpan w:val="3"/>
            <w:tcBorders>
              <w:top w:val="none" w:sz="0" w:space="0" w:color="auto"/>
              <w:left w:val="none" w:sz="0" w:space="0" w:color="auto"/>
              <w:bottom w:val="none" w:sz="0" w:space="0" w:color="auto"/>
              <w:right w:val="none" w:sz="0" w:space="0" w:color="auto"/>
            </w:tcBorders>
            <w:hideMark/>
          </w:tcPr>
          <w:p w:rsidR="003D3452" w:rsidRPr="00EA2CCB"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 xml:space="preserve">Number of centers </w:t>
            </w:r>
          </w:p>
        </w:tc>
        <w:tc>
          <w:tcPr>
            <w:tcW w:w="2590" w:type="dxa"/>
            <w:gridSpan w:val="3"/>
            <w:tcBorders>
              <w:top w:val="none" w:sz="0" w:space="0" w:color="auto"/>
              <w:left w:val="none" w:sz="0" w:space="0" w:color="auto"/>
              <w:bottom w:val="none" w:sz="0" w:space="0" w:color="auto"/>
              <w:right w:val="none" w:sz="0" w:space="0" w:color="auto"/>
            </w:tcBorders>
            <w:hideMark/>
          </w:tcPr>
          <w:p w:rsidR="003D3452" w:rsidRPr="00EA2CCB"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A2CCB">
              <w:rPr>
                <w:rFonts w:ascii="Times New Roman" w:hAnsi="Times New Roman" w:cs="Times New Roman"/>
                <w:b w:val="0"/>
              </w:rPr>
              <w:t>Total population of the district</w:t>
            </w:r>
          </w:p>
        </w:tc>
        <w:tc>
          <w:tcPr>
            <w:tcW w:w="2346" w:type="dxa"/>
            <w:gridSpan w:val="3"/>
            <w:tcBorders>
              <w:top w:val="none" w:sz="0" w:space="0" w:color="auto"/>
              <w:left w:val="none" w:sz="0" w:space="0" w:color="auto"/>
              <w:bottom w:val="none" w:sz="0" w:space="0" w:color="auto"/>
              <w:right w:val="none" w:sz="0" w:space="0" w:color="auto"/>
            </w:tcBorders>
            <w:hideMark/>
          </w:tcPr>
          <w:p w:rsidR="003D3452" w:rsidRPr="00EA2CCB"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A2CCB">
              <w:rPr>
                <w:rFonts w:ascii="Times New Roman" w:hAnsi="Times New Roman" w:cs="Times New Roman"/>
                <w:b w:val="0"/>
              </w:rPr>
              <w:t>Population supplied with portable water</w:t>
            </w:r>
          </w:p>
        </w:tc>
        <w:tc>
          <w:tcPr>
            <w:tcW w:w="2382" w:type="dxa"/>
            <w:gridSpan w:val="3"/>
            <w:tcBorders>
              <w:top w:val="none" w:sz="0" w:space="0" w:color="auto"/>
              <w:left w:val="none" w:sz="0" w:space="0" w:color="auto"/>
              <w:bottom w:val="none" w:sz="0" w:space="0" w:color="auto"/>
              <w:right w:val="none" w:sz="0" w:space="0" w:color="auto"/>
            </w:tcBorders>
            <w:hideMark/>
          </w:tcPr>
          <w:p w:rsidR="003D3452" w:rsidRPr="00EA2CCB"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A2CCB">
              <w:rPr>
                <w:rFonts w:ascii="Times New Roman" w:hAnsi="Times New Roman" w:cs="Times New Roman"/>
                <w:b w:val="0"/>
              </w:rPr>
              <w:t>%age of pop. supplied with portable water</w:t>
            </w:r>
          </w:p>
        </w:tc>
      </w:tr>
      <w:tr w:rsidR="003D3452" w:rsidRPr="00DE1053" w:rsidTr="003D3452">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38" w:type="dxa"/>
            <w:vMerge/>
            <w:vAlign w:val="center"/>
            <w:hideMark/>
          </w:tcPr>
          <w:p w:rsidR="003D3452" w:rsidRPr="004D7085" w:rsidRDefault="003D3452" w:rsidP="003D3452">
            <w:pPr>
              <w:jc w:val="both"/>
              <w:rPr>
                <w:rFonts w:ascii="Times New Roman" w:hAnsi="Times New Roman" w:cs="Times New Roman"/>
                <w:sz w:val="20"/>
              </w:rPr>
            </w:pPr>
          </w:p>
        </w:tc>
        <w:tc>
          <w:tcPr>
            <w:tcW w:w="705"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Rural</w:t>
            </w:r>
          </w:p>
        </w:tc>
        <w:tc>
          <w:tcPr>
            <w:tcW w:w="766"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Urban</w:t>
            </w:r>
          </w:p>
        </w:tc>
        <w:tc>
          <w:tcPr>
            <w:tcW w:w="681"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Total</w:t>
            </w:r>
          </w:p>
        </w:tc>
        <w:tc>
          <w:tcPr>
            <w:tcW w:w="903"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Rural</w:t>
            </w:r>
          </w:p>
        </w:tc>
        <w:tc>
          <w:tcPr>
            <w:tcW w:w="796"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Urban</w:t>
            </w:r>
          </w:p>
        </w:tc>
        <w:tc>
          <w:tcPr>
            <w:tcW w:w="891"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Total</w:t>
            </w:r>
          </w:p>
        </w:tc>
        <w:tc>
          <w:tcPr>
            <w:tcW w:w="790"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Rural</w:t>
            </w:r>
          </w:p>
        </w:tc>
        <w:tc>
          <w:tcPr>
            <w:tcW w:w="766"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Urban</w:t>
            </w:r>
          </w:p>
        </w:tc>
        <w:tc>
          <w:tcPr>
            <w:tcW w:w="790"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Total</w:t>
            </w:r>
          </w:p>
        </w:tc>
        <w:tc>
          <w:tcPr>
            <w:tcW w:w="852"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Rural</w:t>
            </w:r>
          </w:p>
        </w:tc>
        <w:tc>
          <w:tcPr>
            <w:tcW w:w="766"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Urban</w:t>
            </w:r>
          </w:p>
        </w:tc>
        <w:tc>
          <w:tcPr>
            <w:tcW w:w="764" w:type="dxa"/>
            <w:hideMark/>
          </w:tcPr>
          <w:p w:rsidR="003D3452" w:rsidRPr="00EA2CCB"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CCB">
              <w:rPr>
                <w:rFonts w:ascii="Times New Roman" w:hAnsi="Times New Roman" w:cs="Times New Roman"/>
              </w:rPr>
              <w:t>Total</w:t>
            </w:r>
          </w:p>
        </w:tc>
      </w:tr>
      <w:tr w:rsidR="003D3452" w:rsidRPr="00DE1053" w:rsidTr="003D3452">
        <w:trPr>
          <w:cnfStyle w:val="000000010000" w:firstRow="0" w:lastRow="0" w:firstColumn="0" w:lastColumn="0" w:oddVBand="0" w:evenVBand="0" w:oddHBand="0" w:evenHBand="1"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38" w:type="dxa"/>
            <w:tcBorders>
              <w:bottom w:val="single" w:sz="4" w:space="0" w:color="auto"/>
            </w:tcBorders>
          </w:tcPr>
          <w:p w:rsidR="003D3452" w:rsidRPr="004D7085" w:rsidRDefault="003D3452" w:rsidP="003D3452">
            <w:pPr>
              <w:tabs>
                <w:tab w:val="left" w:pos="4320"/>
                <w:tab w:val="left" w:pos="6870"/>
              </w:tabs>
              <w:jc w:val="both"/>
              <w:rPr>
                <w:rFonts w:ascii="Times New Roman" w:hAnsi="Times New Roman" w:cs="Times New Roman"/>
                <w:i/>
                <w:sz w:val="20"/>
              </w:rPr>
            </w:pPr>
            <w:r>
              <w:rPr>
                <w:rFonts w:ascii="Times New Roman" w:hAnsi="Times New Roman" w:cs="Times New Roman"/>
                <w:i/>
                <w:sz w:val="20"/>
              </w:rPr>
              <w:t>2011</w:t>
            </w:r>
          </w:p>
        </w:tc>
        <w:tc>
          <w:tcPr>
            <w:tcW w:w="705" w:type="dxa"/>
            <w:tcBorders>
              <w:bottom w:val="single" w:sz="4" w:space="0" w:color="auto"/>
            </w:tcBorders>
            <w:hideMark/>
          </w:tcPr>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r w:rsidRPr="00EA2CCB">
              <w:rPr>
                <w:rFonts w:ascii="Times New Roman" w:hAnsi="Times New Roman" w:cs="Times New Roman"/>
                <w:color w:val="002060"/>
                <w:sz w:val="18"/>
              </w:rPr>
              <w:t>15</w:t>
            </w:r>
          </w:p>
        </w:tc>
        <w:tc>
          <w:tcPr>
            <w:tcW w:w="766" w:type="dxa"/>
            <w:tcBorders>
              <w:bottom w:val="single" w:sz="4" w:space="0" w:color="auto"/>
            </w:tcBorders>
            <w:hideMark/>
          </w:tcPr>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r w:rsidRPr="00EA2CCB">
              <w:rPr>
                <w:rFonts w:ascii="Times New Roman" w:hAnsi="Times New Roman" w:cs="Times New Roman"/>
                <w:color w:val="002060"/>
                <w:sz w:val="18"/>
              </w:rPr>
              <w:t>2</w:t>
            </w:r>
          </w:p>
        </w:tc>
        <w:tc>
          <w:tcPr>
            <w:tcW w:w="681" w:type="dxa"/>
            <w:tcBorders>
              <w:bottom w:val="single" w:sz="4" w:space="0" w:color="auto"/>
            </w:tcBorders>
            <w:hideMark/>
          </w:tcPr>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r w:rsidRPr="00EA2CCB">
              <w:rPr>
                <w:rFonts w:ascii="Times New Roman" w:hAnsi="Times New Roman" w:cs="Times New Roman"/>
                <w:color w:val="002060"/>
                <w:sz w:val="18"/>
              </w:rPr>
              <w:t>17</w:t>
            </w:r>
          </w:p>
        </w:tc>
        <w:tc>
          <w:tcPr>
            <w:tcW w:w="903" w:type="dxa"/>
            <w:tcBorders>
              <w:bottom w:val="single" w:sz="4" w:space="0" w:color="auto"/>
            </w:tcBorders>
            <w:hideMark/>
          </w:tcPr>
          <w:p w:rsidR="003D3452" w:rsidRPr="00CC30AC"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r w:rsidRPr="00CC30AC">
              <w:t>65,120</w:t>
            </w:r>
          </w:p>
        </w:tc>
        <w:tc>
          <w:tcPr>
            <w:tcW w:w="796" w:type="dxa"/>
            <w:tcBorders>
              <w:bottom w:val="single" w:sz="4" w:space="0" w:color="auto"/>
            </w:tcBorders>
            <w:hideMark/>
          </w:tcPr>
          <w:p w:rsidR="003D3452" w:rsidRPr="00EA2CCB"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10,730</w:t>
            </w:r>
          </w:p>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p>
        </w:tc>
        <w:tc>
          <w:tcPr>
            <w:tcW w:w="891" w:type="dxa"/>
            <w:tcBorders>
              <w:bottom w:val="single" w:sz="4" w:space="0" w:color="auto"/>
            </w:tcBorders>
            <w:hideMark/>
          </w:tcPr>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r>
              <w:rPr>
                <w:rFonts w:ascii="Times New Roman" w:hAnsi="Times New Roman" w:cs="Times New Roman"/>
                <w:color w:val="002060"/>
                <w:sz w:val="18"/>
              </w:rPr>
              <w:t>75,850</w:t>
            </w:r>
          </w:p>
        </w:tc>
        <w:tc>
          <w:tcPr>
            <w:tcW w:w="790" w:type="dxa"/>
            <w:tcBorders>
              <w:bottom w:val="single" w:sz="4" w:space="0" w:color="auto"/>
            </w:tcBorders>
            <w:hideMark/>
          </w:tcPr>
          <w:p w:rsidR="003D3452" w:rsidRPr="00EA2CCB"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8"/>
              </w:rPr>
            </w:pPr>
            <w:r w:rsidRPr="00EA2CCB">
              <w:rPr>
                <w:rFonts w:ascii="Times New Roman" w:hAnsi="Times New Roman" w:cs="Times New Roman"/>
                <w:color w:val="000000"/>
                <w:sz w:val="18"/>
              </w:rPr>
              <w:t>50,082</w:t>
            </w:r>
          </w:p>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p>
        </w:tc>
        <w:tc>
          <w:tcPr>
            <w:tcW w:w="766" w:type="dxa"/>
            <w:tcBorders>
              <w:bottom w:val="single" w:sz="4" w:space="0" w:color="auto"/>
            </w:tcBorders>
            <w:hideMark/>
          </w:tcPr>
          <w:p w:rsidR="003D3452" w:rsidRPr="00EA2CCB"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8"/>
              </w:rPr>
            </w:pPr>
            <w:r w:rsidRPr="00EA2CCB">
              <w:rPr>
                <w:rFonts w:ascii="Times New Roman" w:hAnsi="Times New Roman" w:cs="Times New Roman"/>
                <w:color w:val="000000"/>
                <w:sz w:val="18"/>
              </w:rPr>
              <w:t>5,299</w:t>
            </w:r>
          </w:p>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p>
        </w:tc>
        <w:tc>
          <w:tcPr>
            <w:tcW w:w="790" w:type="dxa"/>
            <w:tcBorders>
              <w:bottom w:val="single" w:sz="4" w:space="0" w:color="auto"/>
            </w:tcBorders>
            <w:hideMark/>
          </w:tcPr>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r w:rsidRPr="00EA2CCB">
              <w:rPr>
                <w:rFonts w:ascii="Times New Roman" w:hAnsi="Times New Roman" w:cs="Times New Roman"/>
                <w:color w:val="002060"/>
                <w:sz w:val="18"/>
              </w:rPr>
              <w:t>55,381</w:t>
            </w:r>
          </w:p>
        </w:tc>
        <w:tc>
          <w:tcPr>
            <w:tcW w:w="852" w:type="dxa"/>
            <w:tcBorders>
              <w:bottom w:val="single" w:sz="4" w:space="0" w:color="auto"/>
            </w:tcBorders>
            <w:hideMark/>
          </w:tcPr>
          <w:p w:rsidR="003D3452" w:rsidRPr="00EA2CCB"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8"/>
              </w:rPr>
            </w:pPr>
            <w:r w:rsidRPr="00EA2CCB">
              <w:rPr>
                <w:rFonts w:ascii="Times New Roman" w:hAnsi="Times New Roman" w:cs="Times New Roman"/>
                <w:color w:val="000000"/>
                <w:sz w:val="18"/>
              </w:rPr>
              <w:t>76.</w:t>
            </w:r>
            <w:r>
              <w:rPr>
                <w:rFonts w:ascii="Times New Roman" w:hAnsi="Times New Roman" w:cs="Times New Roman"/>
                <w:color w:val="000000"/>
                <w:sz w:val="18"/>
              </w:rPr>
              <w:t>9</w:t>
            </w:r>
          </w:p>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p>
        </w:tc>
        <w:tc>
          <w:tcPr>
            <w:tcW w:w="766" w:type="dxa"/>
            <w:tcBorders>
              <w:bottom w:val="single" w:sz="4" w:space="0" w:color="auto"/>
            </w:tcBorders>
            <w:hideMark/>
          </w:tcPr>
          <w:p w:rsidR="003D3452" w:rsidRPr="00EA2CCB"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49.38</w:t>
            </w:r>
          </w:p>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p>
        </w:tc>
        <w:tc>
          <w:tcPr>
            <w:tcW w:w="764" w:type="dxa"/>
            <w:tcBorders>
              <w:bottom w:val="single" w:sz="4" w:space="0" w:color="auto"/>
            </w:tcBorders>
            <w:hideMark/>
          </w:tcPr>
          <w:p w:rsidR="003D3452" w:rsidRPr="00EA2CCB"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18"/>
              </w:rPr>
            </w:pPr>
            <w:r>
              <w:rPr>
                <w:rFonts w:ascii="Times New Roman" w:hAnsi="Times New Roman" w:cs="Times New Roman"/>
                <w:color w:val="002060"/>
                <w:sz w:val="18"/>
              </w:rPr>
              <w:t>73.01</w:t>
            </w:r>
          </w:p>
        </w:tc>
      </w:tr>
      <w:tr w:rsidR="003D3452" w:rsidRPr="00DE1053" w:rsidTr="003D345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638" w:type="dxa"/>
            <w:tcBorders>
              <w:bottom w:val="single" w:sz="4" w:space="0" w:color="auto"/>
            </w:tcBorders>
          </w:tcPr>
          <w:p w:rsidR="003D3452" w:rsidRPr="004D7085" w:rsidRDefault="003D3452" w:rsidP="003D3452">
            <w:pPr>
              <w:tabs>
                <w:tab w:val="left" w:pos="4320"/>
                <w:tab w:val="left" w:pos="6870"/>
              </w:tabs>
              <w:jc w:val="both"/>
              <w:rPr>
                <w:rFonts w:ascii="Times New Roman" w:hAnsi="Times New Roman" w:cs="Times New Roman"/>
                <w:i/>
                <w:sz w:val="20"/>
              </w:rPr>
            </w:pPr>
          </w:p>
          <w:p w:rsidR="003D3452" w:rsidRPr="004D7085" w:rsidRDefault="003D3452" w:rsidP="003D3452">
            <w:pPr>
              <w:tabs>
                <w:tab w:val="left" w:pos="4320"/>
                <w:tab w:val="left" w:pos="6870"/>
              </w:tabs>
              <w:jc w:val="both"/>
              <w:rPr>
                <w:rFonts w:ascii="Times New Roman" w:hAnsi="Times New Roman" w:cs="Times New Roman"/>
                <w:i/>
                <w:sz w:val="20"/>
              </w:rPr>
            </w:pPr>
            <w:r>
              <w:rPr>
                <w:rFonts w:ascii="Times New Roman" w:hAnsi="Times New Roman" w:cs="Times New Roman"/>
                <w:i/>
                <w:sz w:val="20"/>
              </w:rPr>
              <w:t>2012</w:t>
            </w:r>
          </w:p>
        </w:tc>
        <w:tc>
          <w:tcPr>
            <w:tcW w:w="705" w:type="dxa"/>
            <w:tcBorders>
              <w:bottom w:val="single" w:sz="4" w:space="0" w:color="auto"/>
            </w:tcBorders>
            <w:shd w:val="clear" w:color="auto" w:fill="FFFFFF" w:themeFill="background1"/>
            <w:hideMark/>
          </w:tcPr>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r w:rsidRPr="00EA2CCB">
              <w:rPr>
                <w:rFonts w:ascii="Times New Roman" w:hAnsi="Times New Roman" w:cs="Times New Roman"/>
                <w:color w:val="002060"/>
                <w:sz w:val="18"/>
              </w:rPr>
              <w:t>17</w:t>
            </w:r>
          </w:p>
        </w:tc>
        <w:tc>
          <w:tcPr>
            <w:tcW w:w="766" w:type="dxa"/>
            <w:tcBorders>
              <w:bottom w:val="single" w:sz="4" w:space="0" w:color="auto"/>
            </w:tcBorders>
            <w:shd w:val="clear" w:color="auto" w:fill="FFFFFF" w:themeFill="background1"/>
            <w:hideMark/>
          </w:tcPr>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r w:rsidRPr="00EA2CCB">
              <w:rPr>
                <w:rFonts w:ascii="Times New Roman" w:hAnsi="Times New Roman" w:cs="Times New Roman"/>
                <w:color w:val="002060"/>
                <w:sz w:val="18"/>
              </w:rPr>
              <w:t>2</w:t>
            </w:r>
          </w:p>
        </w:tc>
        <w:tc>
          <w:tcPr>
            <w:tcW w:w="681" w:type="dxa"/>
            <w:tcBorders>
              <w:bottom w:val="single" w:sz="4" w:space="0" w:color="auto"/>
            </w:tcBorders>
            <w:shd w:val="clear" w:color="auto" w:fill="FFFFFF" w:themeFill="background1"/>
            <w:hideMark/>
          </w:tcPr>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r w:rsidRPr="00EA2CCB">
              <w:rPr>
                <w:rFonts w:ascii="Times New Roman" w:hAnsi="Times New Roman" w:cs="Times New Roman"/>
                <w:color w:val="002060"/>
                <w:sz w:val="18"/>
              </w:rPr>
              <w:t>19</w:t>
            </w:r>
          </w:p>
        </w:tc>
        <w:tc>
          <w:tcPr>
            <w:tcW w:w="903" w:type="dxa"/>
            <w:tcBorders>
              <w:bottom w:val="single" w:sz="4" w:space="0" w:color="auto"/>
            </w:tcBorders>
            <w:shd w:val="clear" w:color="auto" w:fill="FFFFFF" w:themeFill="background1"/>
            <w:hideMark/>
          </w:tcPr>
          <w:p w:rsidR="003D3452" w:rsidRPr="00CC30AC"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r w:rsidRPr="00CC30AC">
              <w:t>67,010</w:t>
            </w:r>
          </w:p>
        </w:tc>
        <w:tc>
          <w:tcPr>
            <w:tcW w:w="796" w:type="dxa"/>
            <w:tcBorders>
              <w:bottom w:val="single" w:sz="4" w:space="0" w:color="auto"/>
            </w:tcBorders>
            <w:shd w:val="clear" w:color="auto" w:fill="FFFFFF" w:themeFill="background1"/>
            <w:hideMark/>
          </w:tcPr>
          <w:p w:rsidR="003D3452" w:rsidRPr="00EA2CCB"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11,044</w:t>
            </w:r>
          </w:p>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p>
        </w:tc>
        <w:tc>
          <w:tcPr>
            <w:tcW w:w="891" w:type="dxa"/>
            <w:tcBorders>
              <w:bottom w:val="single" w:sz="4" w:space="0" w:color="auto"/>
            </w:tcBorders>
            <w:shd w:val="clear" w:color="auto" w:fill="FFFFFF" w:themeFill="background1"/>
            <w:hideMark/>
          </w:tcPr>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r>
              <w:rPr>
                <w:rFonts w:ascii="Times New Roman" w:hAnsi="Times New Roman" w:cs="Times New Roman"/>
                <w:color w:val="002060"/>
                <w:sz w:val="18"/>
              </w:rPr>
              <w:t>78,054</w:t>
            </w:r>
          </w:p>
        </w:tc>
        <w:tc>
          <w:tcPr>
            <w:tcW w:w="790" w:type="dxa"/>
            <w:tcBorders>
              <w:bottom w:val="single" w:sz="4" w:space="0" w:color="auto"/>
            </w:tcBorders>
            <w:shd w:val="clear" w:color="auto" w:fill="FFFFFF" w:themeFill="background1"/>
            <w:hideMark/>
          </w:tcPr>
          <w:p w:rsidR="003D3452" w:rsidRPr="00EA2CCB"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EA2CCB">
              <w:rPr>
                <w:rFonts w:ascii="Times New Roman" w:hAnsi="Times New Roman" w:cs="Times New Roman"/>
                <w:color w:val="000000"/>
                <w:sz w:val="18"/>
              </w:rPr>
              <w:t>53,542</w:t>
            </w:r>
          </w:p>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p>
        </w:tc>
        <w:tc>
          <w:tcPr>
            <w:tcW w:w="766" w:type="dxa"/>
            <w:tcBorders>
              <w:bottom w:val="single" w:sz="4" w:space="0" w:color="auto"/>
            </w:tcBorders>
            <w:shd w:val="clear" w:color="auto" w:fill="FFFFFF" w:themeFill="background1"/>
            <w:hideMark/>
          </w:tcPr>
          <w:p w:rsidR="003D3452" w:rsidRPr="00EA2CCB"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EA2CCB">
              <w:rPr>
                <w:rFonts w:ascii="Times New Roman" w:hAnsi="Times New Roman" w:cs="Times New Roman"/>
                <w:color w:val="000000"/>
                <w:sz w:val="18"/>
              </w:rPr>
              <w:t>5,526</w:t>
            </w:r>
          </w:p>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p>
        </w:tc>
        <w:tc>
          <w:tcPr>
            <w:tcW w:w="790" w:type="dxa"/>
            <w:tcBorders>
              <w:bottom w:val="single" w:sz="4" w:space="0" w:color="auto"/>
            </w:tcBorders>
            <w:shd w:val="clear" w:color="auto" w:fill="FFFFFF" w:themeFill="background1"/>
            <w:hideMark/>
          </w:tcPr>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r w:rsidRPr="00EA2CCB">
              <w:rPr>
                <w:rFonts w:ascii="Times New Roman" w:hAnsi="Times New Roman" w:cs="Times New Roman"/>
                <w:color w:val="002060"/>
                <w:sz w:val="18"/>
              </w:rPr>
              <w:t>59,068</w:t>
            </w:r>
          </w:p>
        </w:tc>
        <w:tc>
          <w:tcPr>
            <w:tcW w:w="852" w:type="dxa"/>
            <w:tcBorders>
              <w:bottom w:val="single" w:sz="4" w:space="0" w:color="auto"/>
            </w:tcBorders>
            <w:shd w:val="clear" w:color="auto" w:fill="FFFFFF" w:themeFill="background1"/>
            <w:hideMark/>
          </w:tcPr>
          <w:p w:rsidR="003D3452" w:rsidRPr="00EA2CCB"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EA2CCB">
              <w:rPr>
                <w:rFonts w:ascii="Times New Roman" w:hAnsi="Times New Roman" w:cs="Times New Roman"/>
                <w:color w:val="000000"/>
                <w:sz w:val="18"/>
              </w:rPr>
              <w:t>79.</w:t>
            </w:r>
            <w:r>
              <w:rPr>
                <w:rFonts w:ascii="Times New Roman" w:hAnsi="Times New Roman" w:cs="Times New Roman"/>
                <w:color w:val="000000"/>
                <w:sz w:val="18"/>
              </w:rPr>
              <w:t>9</w:t>
            </w:r>
          </w:p>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p>
        </w:tc>
        <w:tc>
          <w:tcPr>
            <w:tcW w:w="766" w:type="dxa"/>
            <w:tcBorders>
              <w:bottom w:val="single" w:sz="4" w:space="0" w:color="auto"/>
            </w:tcBorders>
            <w:shd w:val="clear" w:color="auto" w:fill="FFFFFF" w:themeFill="background1"/>
            <w:hideMark/>
          </w:tcPr>
          <w:p w:rsidR="003D3452" w:rsidRPr="00EA2CCB"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50.3</w:t>
            </w:r>
          </w:p>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p>
        </w:tc>
        <w:tc>
          <w:tcPr>
            <w:tcW w:w="764" w:type="dxa"/>
            <w:tcBorders>
              <w:bottom w:val="single" w:sz="4" w:space="0" w:color="auto"/>
            </w:tcBorders>
            <w:shd w:val="clear" w:color="auto" w:fill="FFFFFF" w:themeFill="background1"/>
            <w:hideMark/>
          </w:tcPr>
          <w:p w:rsidR="003D3452" w:rsidRPr="00EA2CCB"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18"/>
              </w:rPr>
            </w:pPr>
            <w:r>
              <w:rPr>
                <w:rFonts w:ascii="Times New Roman" w:hAnsi="Times New Roman" w:cs="Times New Roman"/>
                <w:color w:val="002060"/>
                <w:sz w:val="18"/>
              </w:rPr>
              <w:t>75.6</w:t>
            </w:r>
          </w:p>
        </w:tc>
      </w:tr>
    </w:tbl>
    <w:p w:rsidR="003D3452" w:rsidRDefault="003D3452" w:rsidP="003D3452">
      <w:pPr>
        <w:tabs>
          <w:tab w:val="left" w:pos="4320"/>
          <w:tab w:val="left" w:pos="6870"/>
        </w:tabs>
        <w:jc w:val="both"/>
        <w:rPr>
          <w:rFonts w:ascii="Times New Roman" w:hAnsi="Times New Roman" w:cs="Times New Roman"/>
          <w:b/>
          <w:i/>
        </w:rPr>
      </w:pPr>
      <w:r>
        <w:rPr>
          <w:rFonts w:ascii="Times New Roman" w:hAnsi="Times New Roman" w:cs="Times New Roman"/>
          <w:b/>
        </w:rPr>
        <w:t xml:space="preserve">            </w:t>
      </w:r>
      <w:r w:rsidRPr="004D7085">
        <w:rPr>
          <w:rFonts w:ascii="Times New Roman" w:hAnsi="Times New Roman" w:cs="Times New Roman"/>
          <w:b/>
          <w:i/>
          <w:sz w:val="20"/>
        </w:rPr>
        <w:t>Source: Haro Limu District Water, Mineral and Energy Office</w:t>
      </w:r>
    </w:p>
    <w:p w:rsidR="00F34C7B" w:rsidRDefault="003D3452" w:rsidP="00F34C7B">
      <w:pPr>
        <w:tabs>
          <w:tab w:val="left" w:pos="4320"/>
          <w:tab w:val="left" w:pos="6870"/>
        </w:tabs>
        <w:spacing w:line="360" w:lineRule="auto"/>
        <w:jc w:val="both"/>
        <w:rPr>
          <w:rFonts w:ascii="Times New Roman" w:hAnsi="Times New Roman" w:cs="Times New Roman"/>
          <w:sz w:val="24"/>
          <w:szCs w:val="24"/>
        </w:rPr>
      </w:pPr>
      <w:r w:rsidRPr="00DF755D">
        <w:rPr>
          <w:rFonts w:ascii="Times New Roman" w:hAnsi="Times New Roman" w:cs="Times New Roman"/>
          <w:sz w:val="24"/>
          <w:szCs w:val="24"/>
        </w:rPr>
        <w:t xml:space="preserve">Available information from HaroLimu Water, Mineral, and Energy Office indicates that out of the total population in the district </w:t>
      </w:r>
      <w:r w:rsidRPr="00DF755D">
        <w:rPr>
          <w:rFonts w:ascii="Times New Roman" w:hAnsi="Times New Roman" w:cs="Times New Roman"/>
          <w:color w:val="002060"/>
          <w:sz w:val="24"/>
          <w:szCs w:val="24"/>
        </w:rPr>
        <w:t>78.27</w:t>
      </w:r>
      <w:r w:rsidRPr="00DF755D">
        <w:rPr>
          <w:rFonts w:ascii="Times New Roman" w:hAnsi="Times New Roman" w:cs="Times New Roman"/>
          <w:b/>
          <w:color w:val="0D0D0D" w:themeColor="text1" w:themeTint="F2"/>
          <w:sz w:val="24"/>
          <w:szCs w:val="24"/>
        </w:rPr>
        <w:t>%</w:t>
      </w:r>
      <w:r w:rsidRPr="00DF755D">
        <w:rPr>
          <w:rFonts w:ascii="Times New Roman" w:hAnsi="Times New Roman" w:cs="Times New Roman"/>
          <w:color w:val="0D0D0D" w:themeColor="text1" w:themeTint="F2"/>
          <w:sz w:val="24"/>
          <w:szCs w:val="24"/>
        </w:rPr>
        <w:t xml:space="preserve"> by 2012 E.C &amp; </w:t>
      </w:r>
      <w:r w:rsidRPr="00DF755D">
        <w:rPr>
          <w:rFonts w:ascii="Times New Roman" w:hAnsi="Times New Roman" w:cs="Times New Roman"/>
          <w:color w:val="002060"/>
          <w:sz w:val="24"/>
          <w:szCs w:val="24"/>
        </w:rPr>
        <w:t>75.08</w:t>
      </w:r>
      <w:r w:rsidRPr="00DF755D">
        <w:rPr>
          <w:rFonts w:ascii="Times New Roman" w:hAnsi="Times New Roman" w:cs="Times New Roman"/>
          <w:color w:val="0D0D0D" w:themeColor="text1" w:themeTint="F2"/>
          <w:sz w:val="24"/>
          <w:szCs w:val="24"/>
        </w:rPr>
        <w:t xml:space="preserve">% by 2011 E.c </w:t>
      </w:r>
      <w:r w:rsidRPr="00DF755D">
        <w:rPr>
          <w:rFonts w:ascii="Times New Roman" w:hAnsi="Times New Roman" w:cs="Times New Roman"/>
          <w:sz w:val="24"/>
          <w:szCs w:val="24"/>
        </w:rPr>
        <w:t xml:space="preserve">are supplied with potable water. </w:t>
      </w:r>
    </w:p>
    <w:p w:rsidR="003D3452" w:rsidRPr="00F34C7B" w:rsidRDefault="003D3452" w:rsidP="00F34C7B">
      <w:pPr>
        <w:tabs>
          <w:tab w:val="left" w:pos="4320"/>
          <w:tab w:val="left" w:pos="6870"/>
        </w:tabs>
        <w:spacing w:line="360" w:lineRule="auto"/>
        <w:jc w:val="both"/>
        <w:rPr>
          <w:rFonts w:ascii="Times New Roman" w:hAnsi="Times New Roman" w:cs="Times New Roman"/>
          <w:b/>
          <w:sz w:val="24"/>
          <w:szCs w:val="24"/>
        </w:rPr>
      </w:pPr>
      <w:r w:rsidRPr="00F34C7B">
        <w:rPr>
          <w:rFonts w:ascii="Times New Roman" w:eastAsia="Calibri" w:hAnsi="Times New Roman" w:cs="Times New Roman"/>
          <w:b/>
          <w:sz w:val="24"/>
          <w:szCs w:val="24"/>
        </w:rPr>
        <w:t>Energy Supply</w:t>
      </w:r>
    </w:p>
    <w:p w:rsidR="003D3452" w:rsidRPr="00703360" w:rsidRDefault="003D3452" w:rsidP="00F34C7B">
      <w:pPr>
        <w:tabs>
          <w:tab w:val="left" w:pos="4320"/>
          <w:tab w:val="left" w:pos="6870"/>
        </w:tabs>
        <w:spacing w:line="360" w:lineRule="auto"/>
        <w:jc w:val="both"/>
        <w:rPr>
          <w:rFonts w:ascii="Times New Roman" w:hAnsi="Times New Roman" w:cs="Times New Roman"/>
          <w:sz w:val="24"/>
          <w:szCs w:val="24"/>
        </w:rPr>
      </w:pPr>
      <w:r w:rsidRPr="00F34C7B">
        <w:rPr>
          <w:rFonts w:ascii="Times New Roman" w:hAnsi="Times New Roman" w:cs="Times New Roman"/>
          <w:sz w:val="24"/>
          <w:szCs w:val="24"/>
        </w:rPr>
        <w:t>The sources of domestic energy supply according to their importance in the district for urban areas are electricity, firewood, charcoal, dung, crop residue and kerosene, where as the rank according to the importance of sources of domestic energy supply for rural areas in the district are firewood, charcoal, crop residue, electricity, Kerosene &amp; dung. The numbers of towns with diesel sources of</w:t>
      </w:r>
      <w:r w:rsidRPr="00703360">
        <w:rPr>
          <w:rFonts w:ascii="Times New Roman" w:hAnsi="Times New Roman" w:cs="Times New Roman"/>
          <w:sz w:val="24"/>
          <w:szCs w:val="24"/>
        </w:rPr>
        <w:t xml:space="preserve"> electric supply by the year 2011 E.c are two and this increased to two &amp; kebeles the year 2012 E.c.</w:t>
      </w:r>
    </w:p>
    <w:p w:rsidR="003D3452" w:rsidRPr="00723DC8" w:rsidRDefault="003D3452" w:rsidP="003D3452">
      <w:pPr>
        <w:tabs>
          <w:tab w:val="left" w:pos="4320"/>
          <w:tab w:val="left" w:pos="6870"/>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723DC8">
        <w:rPr>
          <w:rFonts w:ascii="Times New Roman" w:hAnsi="Times New Roman" w:cs="Times New Roman"/>
          <w:b/>
          <w:i/>
          <w:sz w:val="24"/>
          <w:szCs w:val="24"/>
        </w:rPr>
        <w:t xml:space="preserve">Table </w:t>
      </w:r>
      <w:r>
        <w:rPr>
          <w:rFonts w:ascii="Times New Roman" w:hAnsi="Times New Roman" w:cs="Times New Roman"/>
          <w:b/>
          <w:i/>
          <w:sz w:val="24"/>
          <w:szCs w:val="24"/>
        </w:rPr>
        <w:t>13.</w:t>
      </w:r>
      <w:r w:rsidRPr="00723DC8">
        <w:rPr>
          <w:rFonts w:ascii="Times New Roman" w:hAnsi="Times New Roman" w:cs="Times New Roman"/>
          <w:b/>
          <w:i/>
          <w:sz w:val="24"/>
          <w:szCs w:val="24"/>
        </w:rPr>
        <w:t xml:space="preserve"> Number of towns having electric supply by s</w:t>
      </w:r>
      <w:r>
        <w:rPr>
          <w:rFonts w:ascii="Times New Roman" w:hAnsi="Times New Roman" w:cs="Times New Roman"/>
          <w:b/>
          <w:i/>
          <w:sz w:val="24"/>
          <w:szCs w:val="24"/>
        </w:rPr>
        <w:t>ource in the district up to 2012</w:t>
      </w:r>
      <w:r w:rsidRPr="00723DC8">
        <w:rPr>
          <w:rFonts w:ascii="Times New Roman" w:hAnsi="Times New Roman" w:cs="Times New Roman"/>
          <w:b/>
          <w:i/>
          <w:sz w:val="24"/>
          <w:szCs w:val="24"/>
        </w:rPr>
        <w:t xml:space="preserve"> E.C</w:t>
      </w:r>
    </w:p>
    <w:tbl>
      <w:tblPr>
        <w:tblW w:w="0" w:type="auto"/>
        <w:tblLook w:val="04A0" w:firstRow="1" w:lastRow="0" w:firstColumn="1" w:lastColumn="0" w:noHBand="0" w:noVBand="1"/>
      </w:tblPr>
      <w:tblGrid>
        <w:gridCol w:w="9360"/>
      </w:tblGrid>
      <w:tr w:rsidR="003D3452" w:rsidRPr="00723DC8" w:rsidTr="003D3452">
        <w:tc>
          <w:tcPr>
            <w:tcW w:w="9576" w:type="dxa"/>
            <w:hideMark/>
          </w:tcPr>
          <w:tbl>
            <w:tblPr>
              <w:tblStyle w:val="LightGrid-Accent2"/>
              <w:tblW w:w="0" w:type="auto"/>
              <w:tblLook w:val="04A0" w:firstRow="1" w:lastRow="0" w:firstColumn="1" w:lastColumn="0" w:noHBand="0" w:noVBand="1"/>
            </w:tblPr>
            <w:tblGrid>
              <w:gridCol w:w="629"/>
              <w:gridCol w:w="2340"/>
              <w:gridCol w:w="2365"/>
              <w:gridCol w:w="1237"/>
              <w:gridCol w:w="1237"/>
              <w:gridCol w:w="1316"/>
            </w:tblGrid>
            <w:tr w:rsidR="003D3452" w:rsidRPr="00E90B5D" w:rsidTr="003D345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0" w:type="dxa"/>
                  <w:vMerge w:val="restart"/>
                  <w:tcBorders>
                    <w:bottom w:val="single" w:sz="8" w:space="0" w:color="C0504D" w:themeColor="accent2"/>
                  </w:tcBorders>
                  <w:hideMark/>
                </w:tcPr>
                <w:p w:rsidR="003D3452" w:rsidRPr="00E90B5D" w:rsidRDefault="003D3452" w:rsidP="003D3452">
                  <w:pPr>
                    <w:pStyle w:val="BodyText"/>
                  </w:pPr>
                </w:p>
                <w:p w:rsidR="003D3452" w:rsidRPr="00E90B5D" w:rsidRDefault="003D3452" w:rsidP="003D3452">
                  <w:pPr>
                    <w:pStyle w:val="BodyText"/>
                  </w:pPr>
                  <w:r w:rsidRPr="00E90B5D">
                    <w:t>S.№</w:t>
                  </w:r>
                </w:p>
              </w:tc>
              <w:tc>
                <w:tcPr>
                  <w:tcW w:w="2425" w:type="dxa"/>
                  <w:vMerge w:val="restart"/>
                  <w:tcBorders>
                    <w:bottom w:val="single" w:sz="8" w:space="0" w:color="C0504D" w:themeColor="accent2"/>
                  </w:tcBorders>
                  <w:hideMark/>
                </w:tcPr>
                <w:p w:rsidR="003D3452"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3D3452" w:rsidRPr="00E90B5D"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90B5D">
                    <w:rPr>
                      <w:rFonts w:ascii="Times New Roman" w:hAnsi="Times New Roman" w:cs="Times New Roman"/>
                      <w:i/>
                      <w:sz w:val="24"/>
                      <w:szCs w:val="24"/>
                    </w:rPr>
                    <w:t>Name of the town</w:t>
                  </w:r>
                </w:p>
              </w:tc>
              <w:tc>
                <w:tcPr>
                  <w:tcW w:w="2425" w:type="dxa"/>
                  <w:vMerge w:val="restart"/>
                  <w:tcBorders>
                    <w:bottom w:val="single" w:sz="8" w:space="0" w:color="C0504D" w:themeColor="accent2"/>
                  </w:tcBorders>
                  <w:hideMark/>
                </w:tcPr>
                <w:p w:rsidR="003D3452" w:rsidRPr="00E90B5D"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90B5D">
                    <w:rPr>
                      <w:rFonts w:ascii="Times New Roman" w:hAnsi="Times New Roman" w:cs="Times New Roman"/>
                      <w:i/>
                      <w:sz w:val="24"/>
                      <w:szCs w:val="24"/>
                    </w:rPr>
                    <w:t>Total population of the town</w:t>
                  </w:r>
                </w:p>
              </w:tc>
              <w:tc>
                <w:tcPr>
                  <w:tcW w:w="3860" w:type="dxa"/>
                  <w:gridSpan w:val="3"/>
                  <w:tcBorders>
                    <w:bottom w:val="single" w:sz="4" w:space="0" w:color="C0504D" w:themeColor="accent2"/>
                  </w:tcBorders>
                  <w:hideMark/>
                </w:tcPr>
                <w:p w:rsidR="003D3452" w:rsidRPr="00E90B5D"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90B5D">
                    <w:rPr>
                      <w:rFonts w:ascii="Times New Roman" w:hAnsi="Times New Roman" w:cs="Times New Roman"/>
                      <w:i/>
                      <w:sz w:val="24"/>
                      <w:szCs w:val="24"/>
                    </w:rPr>
                    <w:t>Source of electric power</w:t>
                  </w:r>
                </w:p>
              </w:tc>
            </w:tr>
            <w:tr w:rsidR="003D3452" w:rsidRPr="00723DC8" w:rsidTr="003D345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3D3452" w:rsidRPr="00723DC8" w:rsidRDefault="003D3452" w:rsidP="003D3452">
                  <w:pPr>
                    <w:jc w:val="both"/>
                    <w:rPr>
                      <w:rFonts w:ascii="Times New Roman" w:hAnsi="Times New Roman" w:cs="Times New Roman"/>
                      <w:sz w:val="24"/>
                      <w:szCs w:val="24"/>
                    </w:rPr>
                  </w:pPr>
                </w:p>
              </w:tc>
              <w:tc>
                <w:tcPr>
                  <w:tcW w:w="0" w:type="auto"/>
                  <w:vMerge/>
                  <w:vAlign w:val="center"/>
                  <w:hideMark/>
                </w:tcPr>
                <w:p w:rsidR="003D3452" w:rsidRPr="00723DC8"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2425" w:type="dxa"/>
                  <w:vMerge/>
                  <w:vAlign w:val="center"/>
                  <w:hideMark/>
                </w:tcPr>
                <w:p w:rsidR="003D3452" w:rsidRPr="00723DC8"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1260" w:type="dxa"/>
                  <w:tcBorders>
                    <w:top w:val="single" w:sz="4" w:space="0" w:color="auto"/>
                    <w:right w:val="single" w:sz="4" w:space="0" w:color="auto"/>
                  </w:tcBorders>
                  <w:hideMark/>
                </w:tcPr>
                <w:p w:rsidR="003D3452" w:rsidRPr="00723DC8" w:rsidRDefault="003D3452" w:rsidP="003D3452">
                  <w:pPr>
                    <w:tabs>
                      <w:tab w:val="left" w:pos="4320"/>
                      <w:tab w:val="left" w:pos="687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3DC8">
                    <w:rPr>
                      <w:rFonts w:ascii="Times New Roman" w:hAnsi="Times New Roman" w:cs="Times New Roman"/>
                      <w:sz w:val="24"/>
                      <w:szCs w:val="24"/>
                    </w:rPr>
                    <w:t>Hydro</w:t>
                  </w:r>
                </w:p>
              </w:tc>
              <w:tc>
                <w:tcPr>
                  <w:tcW w:w="1260" w:type="dxa"/>
                  <w:tcBorders>
                    <w:top w:val="single" w:sz="4" w:space="0" w:color="auto"/>
                    <w:left w:val="single" w:sz="4" w:space="0" w:color="auto"/>
                    <w:right w:val="single" w:sz="4" w:space="0" w:color="auto"/>
                  </w:tcBorders>
                  <w:hideMark/>
                </w:tcPr>
                <w:p w:rsidR="003D3452" w:rsidRPr="00723DC8" w:rsidRDefault="003D3452" w:rsidP="003D3452">
                  <w:pPr>
                    <w:tabs>
                      <w:tab w:val="left" w:pos="4320"/>
                      <w:tab w:val="left" w:pos="687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3DC8">
                    <w:rPr>
                      <w:rFonts w:ascii="Times New Roman" w:hAnsi="Times New Roman" w:cs="Times New Roman"/>
                      <w:sz w:val="24"/>
                      <w:szCs w:val="24"/>
                    </w:rPr>
                    <w:t>Diesel</w:t>
                  </w:r>
                </w:p>
              </w:tc>
              <w:tc>
                <w:tcPr>
                  <w:tcW w:w="1340" w:type="dxa"/>
                  <w:tcBorders>
                    <w:top w:val="single" w:sz="4" w:space="0" w:color="auto"/>
                    <w:left w:val="single" w:sz="4" w:space="0" w:color="auto"/>
                  </w:tcBorders>
                  <w:hideMark/>
                </w:tcPr>
                <w:p w:rsidR="003D3452" w:rsidRPr="00723DC8" w:rsidRDefault="003D3452" w:rsidP="003D3452">
                  <w:pPr>
                    <w:tabs>
                      <w:tab w:val="left" w:pos="4320"/>
                      <w:tab w:val="left" w:pos="687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3DC8">
                    <w:rPr>
                      <w:rFonts w:ascii="Times New Roman" w:hAnsi="Times New Roman" w:cs="Times New Roman"/>
                      <w:sz w:val="24"/>
                      <w:szCs w:val="24"/>
                    </w:rPr>
                    <w:t>Biogas</w:t>
                  </w:r>
                </w:p>
              </w:tc>
            </w:tr>
            <w:tr w:rsidR="003D3452" w:rsidRPr="00723DC8"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rsidR="003D3452" w:rsidRPr="00723DC8" w:rsidRDefault="003D3452" w:rsidP="003D3452">
                  <w:pPr>
                    <w:tabs>
                      <w:tab w:val="left" w:pos="4320"/>
                      <w:tab w:val="left" w:pos="6870"/>
                    </w:tabs>
                    <w:jc w:val="both"/>
                    <w:rPr>
                      <w:rFonts w:ascii="Times New Roman" w:hAnsi="Times New Roman" w:cs="Times New Roman"/>
                      <w:b w:val="0"/>
                    </w:rPr>
                  </w:pPr>
                  <w:r w:rsidRPr="00723DC8">
                    <w:rPr>
                      <w:rFonts w:ascii="Times New Roman" w:hAnsi="Times New Roman" w:cs="Times New Roman"/>
                      <w:b w:val="0"/>
                    </w:rPr>
                    <w:t>1</w:t>
                  </w:r>
                </w:p>
              </w:tc>
              <w:tc>
                <w:tcPr>
                  <w:tcW w:w="2425" w:type="dxa"/>
                  <w:hideMark/>
                </w:tcPr>
                <w:p w:rsidR="003D3452" w:rsidRPr="00723DC8"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3DC8">
                    <w:rPr>
                      <w:rFonts w:ascii="Times New Roman" w:hAnsi="Times New Roman" w:cs="Times New Roman"/>
                    </w:rPr>
                    <w:t>Bariso</w:t>
                  </w:r>
                </w:p>
              </w:tc>
              <w:tc>
                <w:tcPr>
                  <w:tcW w:w="2425" w:type="dxa"/>
                  <w:vMerge w:val="restart"/>
                  <w:hideMark/>
                </w:tcPr>
                <w:p w:rsidR="003D3452" w:rsidRPr="00723DC8"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8249</w:t>
                  </w:r>
                </w:p>
              </w:tc>
              <w:tc>
                <w:tcPr>
                  <w:tcW w:w="1260" w:type="dxa"/>
                  <w:tcBorders>
                    <w:right w:val="single" w:sz="4" w:space="0" w:color="C0504D" w:themeColor="accent2"/>
                  </w:tcBorders>
                </w:tcPr>
                <w:p w:rsidR="003D3452" w:rsidRPr="005E691B" w:rsidRDefault="003D3452" w:rsidP="009A4043">
                  <w:pPr>
                    <w:pStyle w:val="ListParagraph"/>
                    <w:numPr>
                      <w:ilvl w:val="0"/>
                      <w:numId w:val="53"/>
                    </w:num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260" w:type="dxa"/>
                  <w:tcBorders>
                    <w:left w:val="single" w:sz="4" w:space="0" w:color="auto"/>
                    <w:right w:val="single" w:sz="4" w:space="0" w:color="auto"/>
                  </w:tcBorders>
                  <w:hideMark/>
                </w:tcPr>
                <w:p w:rsidR="003D3452" w:rsidRPr="00723DC8" w:rsidRDefault="003D3452" w:rsidP="003D3452">
                  <w:pPr>
                    <w:pStyle w:val="ListParagraph"/>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340" w:type="dxa"/>
                  <w:tcBorders>
                    <w:left w:val="single" w:sz="4" w:space="0" w:color="auto"/>
                  </w:tcBorders>
                </w:tcPr>
                <w:p w:rsidR="003D3452" w:rsidRPr="00723DC8"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3D3452" w:rsidRPr="00723DC8"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rsidR="003D3452" w:rsidRPr="00723DC8" w:rsidRDefault="003D3452" w:rsidP="003D3452">
                  <w:pPr>
                    <w:tabs>
                      <w:tab w:val="left" w:pos="4320"/>
                      <w:tab w:val="left" w:pos="6870"/>
                    </w:tabs>
                    <w:jc w:val="both"/>
                    <w:rPr>
                      <w:rFonts w:ascii="Times New Roman" w:hAnsi="Times New Roman" w:cs="Times New Roman"/>
                      <w:b w:val="0"/>
                    </w:rPr>
                  </w:pPr>
                  <w:r>
                    <w:rPr>
                      <w:rFonts w:ascii="Times New Roman" w:hAnsi="Times New Roman" w:cs="Times New Roman"/>
                      <w:b w:val="0"/>
                    </w:rPr>
                    <w:t>2</w:t>
                  </w:r>
                </w:p>
              </w:tc>
              <w:tc>
                <w:tcPr>
                  <w:tcW w:w="2425" w:type="dxa"/>
                  <w:hideMark/>
                </w:tcPr>
                <w:p w:rsidR="003D3452" w:rsidRPr="00723DC8"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Haroo </w:t>
                  </w:r>
                </w:p>
              </w:tc>
              <w:tc>
                <w:tcPr>
                  <w:tcW w:w="2425" w:type="dxa"/>
                  <w:vMerge/>
                  <w:hideMark/>
                </w:tcPr>
                <w:p w:rsidR="003D3452"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60" w:type="dxa"/>
                  <w:tcBorders>
                    <w:right w:val="single" w:sz="4" w:space="0" w:color="C0504D" w:themeColor="accent2"/>
                  </w:tcBorders>
                </w:tcPr>
                <w:p w:rsidR="003D3452" w:rsidRPr="005E691B" w:rsidRDefault="003D3452" w:rsidP="009A4043">
                  <w:pPr>
                    <w:pStyle w:val="ListParagraph"/>
                    <w:numPr>
                      <w:ilvl w:val="0"/>
                      <w:numId w:val="53"/>
                    </w:num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60" w:type="dxa"/>
                  <w:tcBorders>
                    <w:left w:val="single" w:sz="4" w:space="0" w:color="auto"/>
                    <w:right w:val="single" w:sz="4" w:space="0" w:color="auto"/>
                  </w:tcBorders>
                  <w:hideMark/>
                </w:tcPr>
                <w:p w:rsidR="003D3452" w:rsidRPr="00723DC8" w:rsidRDefault="003D3452" w:rsidP="003D3452">
                  <w:pPr>
                    <w:pStyle w:val="ListParagraph"/>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40" w:type="dxa"/>
                  <w:tcBorders>
                    <w:left w:val="single" w:sz="4" w:space="0" w:color="auto"/>
                  </w:tcBorders>
                </w:tcPr>
                <w:p w:rsidR="003D3452" w:rsidRPr="00723DC8"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D3452" w:rsidRPr="00723DC8"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gridSpan w:val="2"/>
                </w:tcPr>
                <w:p w:rsidR="003D3452" w:rsidRPr="00723DC8" w:rsidRDefault="003D3452" w:rsidP="003D3452">
                  <w:pPr>
                    <w:tabs>
                      <w:tab w:val="left" w:pos="4320"/>
                      <w:tab w:val="left" w:pos="6870"/>
                    </w:tabs>
                    <w:jc w:val="both"/>
                    <w:rPr>
                      <w:rFonts w:ascii="Times New Roman" w:hAnsi="Times New Roman" w:cs="Times New Roman"/>
                      <w:b w:val="0"/>
                    </w:rPr>
                  </w:pPr>
                  <w:r w:rsidRPr="00723DC8">
                    <w:rPr>
                      <w:rFonts w:ascii="Times New Roman" w:hAnsi="Times New Roman" w:cs="Times New Roman"/>
                    </w:rPr>
                    <w:t>Total</w:t>
                  </w:r>
                </w:p>
              </w:tc>
              <w:tc>
                <w:tcPr>
                  <w:tcW w:w="2425" w:type="dxa"/>
                </w:tcPr>
                <w:p w:rsidR="003D3452" w:rsidRPr="00723DC8"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260" w:type="dxa"/>
                  <w:tcBorders>
                    <w:right w:val="single" w:sz="4" w:space="0" w:color="C0504D" w:themeColor="accent2"/>
                  </w:tcBorders>
                </w:tcPr>
                <w:p w:rsidR="003D3452" w:rsidRPr="00723DC8"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260" w:type="dxa"/>
                  <w:tcBorders>
                    <w:left w:val="single" w:sz="4" w:space="0" w:color="auto"/>
                    <w:right w:val="single" w:sz="4" w:space="0" w:color="auto"/>
                  </w:tcBorders>
                </w:tcPr>
                <w:p w:rsidR="003D3452" w:rsidRPr="00723DC8"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340" w:type="dxa"/>
                  <w:tcBorders>
                    <w:left w:val="single" w:sz="4" w:space="0" w:color="auto"/>
                  </w:tcBorders>
                </w:tcPr>
                <w:p w:rsidR="003D3452" w:rsidRPr="00723DC8"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3D3452" w:rsidRPr="00723DC8" w:rsidRDefault="003D3452" w:rsidP="003D3452">
            <w:pPr>
              <w:jc w:val="both"/>
              <w:rPr>
                <w:rFonts w:ascii="Times New Roman" w:hAnsi="Times New Roman" w:cs="Times New Roman"/>
              </w:rPr>
            </w:pPr>
          </w:p>
        </w:tc>
      </w:tr>
    </w:tbl>
    <w:p w:rsidR="003D3452" w:rsidRPr="007F11C9" w:rsidRDefault="003D3452" w:rsidP="003D3452">
      <w:pPr>
        <w:tabs>
          <w:tab w:val="left" w:pos="4320"/>
          <w:tab w:val="left" w:pos="6870"/>
        </w:tabs>
        <w:jc w:val="both"/>
        <w:rPr>
          <w:rFonts w:ascii="Times New Roman" w:hAnsi="Times New Roman" w:cs="Times New Roman"/>
          <w:b/>
          <w:i/>
          <w:sz w:val="20"/>
        </w:rPr>
      </w:pPr>
      <w:r>
        <w:rPr>
          <w:rFonts w:ascii="Times New Roman" w:hAnsi="Times New Roman" w:cs="Times New Roman"/>
          <w:b/>
          <w:sz w:val="20"/>
        </w:rPr>
        <w:t xml:space="preserve">              </w:t>
      </w:r>
      <w:r w:rsidRPr="007F11C9">
        <w:rPr>
          <w:rFonts w:ascii="Times New Roman" w:hAnsi="Times New Roman" w:cs="Times New Roman"/>
          <w:b/>
          <w:i/>
          <w:sz w:val="20"/>
        </w:rPr>
        <w:t>Source: Haro</w:t>
      </w:r>
      <w:r>
        <w:rPr>
          <w:rFonts w:ascii="Times New Roman" w:hAnsi="Times New Roman" w:cs="Times New Roman"/>
          <w:b/>
          <w:i/>
          <w:sz w:val="20"/>
        </w:rPr>
        <w:t xml:space="preserve"> </w:t>
      </w:r>
      <w:r w:rsidRPr="007F11C9">
        <w:rPr>
          <w:rFonts w:ascii="Times New Roman" w:hAnsi="Times New Roman" w:cs="Times New Roman"/>
          <w:b/>
          <w:i/>
          <w:sz w:val="20"/>
        </w:rPr>
        <w:t>Limu District Water, Mineral and Energy Office</w:t>
      </w:r>
    </w:p>
    <w:p w:rsidR="003D3452" w:rsidRPr="007E6489" w:rsidRDefault="003D3452" w:rsidP="007E6489">
      <w:pPr>
        <w:pStyle w:val="Heading3"/>
        <w:spacing w:line="360" w:lineRule="auto"/>
        <w:jc w:val="both"/>
        <w:rPr>
          <w:b/>
        </w:rPr>
      </w:pPr>
      <w:bookmarkStart w:id="261" w:name="_Toc72744462"/>
      <w:r w:rsidRPr="007E6489">
        <w:rPr>
          <w:rFonts w:eastAsia="Calibri"/>
          <w:b/>
        </w:rPr>
        <w:t>Education</w:t>
      </w:r>
      <w:bookmarkEnd w:id="261"/>
    </w:p>
    <w:p w:rsidR="003D3452" w:rsidRPr="007E6489" w:rsidRDefault="003D3452" w:rsidP="007E6489">
      <w:pPr>
        <w:pStyle w:val="BodyText"/>
        <w:spacing w:line="360" w:lineRule="auto"/>
        <w:jc w:val="both"/>
        <w:rPr>
          <w:rFonts w:ascii="Times New Roman" w:hAnsi="Times New Roman" w:cs="Times New Roman"/>
          <w:i/>
        </w:rPr>
      </w:pPr>
      <w:r w:rsidRPr="007E6489">
        <w:rPr>
          <w:rFonts w:ascii="Times New Roman" w:hAnsi="Times New Roman" w:cs="Times New Roman"/>
        </w:rPr>
        <w:t>Education is a base for the development of human society. It provides strength &amp; resilience to people to respond to changing situations &amp; enables them to cause &amp; contribute to societal development through development of their attitudes, values, capabilities, both of knowledge &amp; skills. A healthy &amp; educated population is crucial for economic &amp; social advancement. Education is, therefore an essential investment in people &amp; as such a pre-requisite for equitable &amp; sustainable development.</w:t>
      </w:r>
    </w:p>
    <w:p w:rsidR="003D3452" w:rsidRPr="007E6489" w:rsidRDefault="003D3452" w:rsidP="007E6489">
      <w:pPr>
        <w:pStyle w:val="BodyText"/>
        <w:spacing w:before="240" w:after="240" w:line="360" w:lineRule="auto"/>
        <w:jc w:val="both"/>
        <w:rPr>
          <w:rFonts w:ascii="Times New Roman" w:hAnsi="Times New Roman" w:cs="Times New Roman"/>
          <w:i/>
        </w:rPr>
      </w:pPr>
      <w:r w:rsidRPr="007E6489">
        <w:rPr>
          <w:rFonts w:ascii="Times New Roman" w:hAnsi="Times New Roman" w:cs="Times New Roman"/>
        </w:rPr>
        <w:t>It is obvious that literate people are more productive than illiterate ones. An educated family has access to a broad range of opportunities, educated farmers are more receptive to new ideas &amp; technology, and educated children &amp; they are also open to the general trends in education. Therefore, there is no doubt that the socio-economy of the society would be more meaningful if everybody gets access to primary education.</w:t>
      </w:r>
    </w:p>
    <w:p w:rsidR="003D3452" w:rsidRDefault="003D3452" w:rsidP="00F34C7B">
      <w:pPr>
        <w:spacing w:after="0" w:line="360" w:lineRule="auto"/>
        <w:jc w:val="both"/>
        <w:rPr>
          <w:rFonts w:ascii="Times New Roman" w:hAnsi="Times New Roman" w:cs="Times New Roman"/>
          <w:sz w:val="24"/>
          <w:szCs w:val="24"/>
        </w:rPr>
      </w:pPr>
      <w:r w:rsidRPr="007E6489">
        <w:rPr>
          <w:rFonts w:ascii="Times New Roman" w:eastAsia="Times New Roman" w:hAnsi="Times New Roman" w:cs="Times New Roman"/>
          <w:sz w:val="24"/>
          <w:szCs w:val="24"/>
        </w:rPr>
        <w:t xml:space="preserve">Kindergarten programs emphasize creative play, social interaction, and natural expression. They also teach social skills and provide children with an academic foundation for first grade. Kindergarten students are typically four or five years of age. In class, they are introduced to the alphabet, numbers, and colors; they study their bodies, their families, and their communities; they listen to stories read aloud; they make art projects; they participate in skits and dramatic productions; and they learn about holidays, plants, animals, and other topics in science and social </w:t>
      </w:r>
      <w:r>
        <w:rPr>
          <w:rFonts w:ascii="Times New Roman" w:eastAsia="Times New Roman" w:hAnsi="Times New Roman" w:cs="Times New Roman"/>
          <w:sz w:val="24"/>
          <w:szCs w:val="24"/>
        </w:rPr>
        <w:t xml:space="preserve">studies. Some kindergartens also teach introductory reading and mathematical skills. Kindergartens strive to offer children a foundation for the development of social skills, self-confidence, motivation, and cognition (the process of knowing). </w:t>
      </w:r>
      <w:r>
        <w:rPr>
          <w:rFonts w:ascii="Times New Roman" w:hAnsi="Times New Roman" w:cs="Times New Roman"/>
          <w:sz w:val="24"/>
          <w:szCs w:val="24"/>
        </w:rPr>
        <w:t xml:space="preserve">One Kindergarten under private ownership provides service in Haro town by the year 2011 and 2012 E.C.  The number of students enrolled in kindergarten is increase </w:t>
      </w:r>
      <w:r w:rsidRPr="002C4D06">
        <w:rPr>
          <w:rFonts w:ascii="Times New Roman" w:hAnsi="Times New Roman" w:cs="Times New Roman"/>
          <w:sz w:val="24"/>
          <w:szCs w:val="24"/>
        </w:rPr>
        <w:t xml:space="preserve">to </w:t>
      </w:r>
      <w:r>
        <w:rPr>
          <w:rFonts w:ascii="Times New Roman" w:hAnsi="Times New Roman" w:cs="Times New Roman"/>
          <w:color w:val="0D0D0D" w:themeColor="text1" w:themeTint="F2"/>
          <w:sz w:val="24"/>
          <w:szCs w:val="24"/>
        </w:rPr>
        <w:t>60</w:t>
      </w:r>
      <w:r w:rsidRPr="00D768FB">
        <w:rPr>
          <w:rFonts w:ascii="Times New Roman" w:hAnsi="Times New Roman" w:cs="Times New Roman"/>
          <w:b/>
          <w:color w:val="0D0D0D" w:themeColor="text1" w:themeTint="F2"/>
          <w:sz w:val="24"/>
          <w:szCs w:val="24"/>
        </w:rPr>
        <w:t xml:space="preserve"> </w:t>
      </w:r>
      <w:r>
        <w:rPr>
          <w:rFonts w:ascii="Times New Roman" w:hAnsi="Times New Roman" w:cs="Times New Roman"/>
          <w:color w:val="0D0D0D" w:themeColor="text1" w:themeTint="F2"/>
          <w:sz w:val="24"/>
          <w:szCs w:val="24"/>
        </w:rPr>
        <w:t xml:space="preserve">in 2012 </w:t>
      </w:r>
      <w:r>
        <w:rPr>
          <w:rFonts w:ascii="Times New Roman" w:hAnsi="Times New Roman" w:cs="Times New Roman"/>
          <w:sz w:val="24"/>
          <w:szCs w:val="24"/>
        </w:rPr>
        <w:t xml:space="preserve">from that of </w:t>
      </w:r>
      <w:r>
        <w:rPr>
          <w:rFonts w:ascii="Times New Roman" w:hAnsi="Times New Roman" w:cs="Times New Roman"/>
          <w:b/>
          <w:color w:val="0D0D0D" w:themeColor="text1" w:themeTint="F2"/>
          <w:sz w:val="24"/>
          <w:szCs w:val="24"/>
        </w:rPr>
        <w:t xml:space="preserve">58 </w:t>
      </w:r>
      <w:r>
        <w:rPr>
          <w:rFonts w:ascii="Times New Roman" w:hAnsi="Times New Roman" w:cs="Times New Roman"/>
          <w:sz w:val="24"/>
          <w:szCs w:val="24"/>
        </w:rPr>
        <w:t>in 2011</w:t>
      </w:r>
      <w:r w:rsidRPr="00B841AB">
        <w:rPr>
          <w:rFonts w:ascii="Times New Roman" w:hAnsi="Times New Roman" w:cs="Times New Roman"/>
          <w:sz w:val="24"/>
          <w:szCs w:val="24"/>
        </w:rPr>
        <w:t xml:space="preserve"> E.C.</w:t>
      </w:r>
      <w:r>
        <w:rPr>
          <w:rFonts w:ascii="Times New Roman" w:hAnsi="Times New Roman" w:cs="Times New Roman"/>
          <w:sz w:val="24"/>
          <w:szCs w:val="24"/>
        </w:rPr>
        <w:t xml:space="preserve">The number of government primary school by the year 2012 is </w:t>
      </w:r>
      <w:r>
        <w:rPr>
          <w:rFonts w:ascii="Times New Roman" w:hAnsi="Times New Roman" w:cs="Times New Roman"/>
          <w:color w:val="0D0D0D" w:themeColor="text1" w:themeTint="F2"/>
          <w:sz w:val="24"/>
          <w:szCs w:val="24"/>
        </w:rPr>
        <w:t>43</w:t>
      </w:r>
      <w:r>
        <w:rPr>
          <w:rFonts w:ascii="Times New Roman" w:hAnsi="Times New Roman" w:cs="Times New Roman"/>
          <w:sz w:val="24"/>
          <w:szCs w:val="24"/>
        </w:rPr>
        <w:t xml:space="preserve"> of which </w:t>
      </w:r>
      <w:r>
        <w:rPr>
          <w:rFonts w:ascii="Times New Roman" w:hAnsi="Times New Roman" w:cs="Times New Roman"/>
          <w:color w:val="002060"/>
          <w:sz w:val="24"/>
          <w:szCs w:val="24"/>
        </w:rPr>
        <w:t>7</w:t>
      </w:r>
      <w:r>
        <w:rPr>
          <w:rFonts w:ascii="Times New Roman" w:hAnsi="Times New Roman" w:cs="Times New Roman"/>
          <w:sz w:val="24"/>
          <w:szCs w:val="24"/>
        </w:rPr>
        <w:t xml:space="preserve"> were first cycle and</w:t>
      </w:r>
      <w:r>
        <w:rPr>
          <w:rFonts w:ascii="Times New Roman" w:hAnsi="Times New Roman" w:cs="Times New Roman"/>
          <w:color w:val="0D0D0D" w:themeColor="text1" w:themeTint="F2"/>
          <w:sz w:val="24"/>
          <w:szCs w:val="24"/>
        </w:rPr>
        <w:t xml:space="preserve"> 36 </w:t>
      </w:r>
      <w:r>
        <w:rPr>
          <w:rFonts w:ascii="Times New Roman" w:hAnsi="Times New Roman" w:cs="Times New Roman"/>
          <w:sz w:val="24"/>
          <w:szCs w:val="24"/>
        </w:rPr>
        <w:t>were second cycle and 4</w:t>
      </w:r>
      <w:r w:rsidRPr="00F616D4">
        <w:rPr>
          <w:rFonts w:ascii="Times New Roman" w:hAnsi="Times New Roman" w:cs="Times New Roman"/>
          <w:sz w:val="24"/>
          <w:szCs w:val="24"/>
        </w:rPr>
        <w:t xml:space="preserve"> </w:t>
      </w:r>
      <w:r>
        <w:rPr>
          <w:rFonts w:ascii="Times New Roman" w:hAnsi="Times New Roman" w:cs="Times New Roman"/>
          <w:sz w:val="24"/>
          <w:szCs w:val="24"/>
        </w:rPr>
        <w:t>senior secondary. In both years there was one Preparatory school.</w:t>
      </w:r>
    </w:p>
    <w:p w:rsidR="003D3452" w:rsidRPr="003C131B" w:rsidRDefault="003D3452" w:rsidP="003D3452">
      <w:pPr>
        <w:tabs>
          <w:tab w:val="left" w:pos="4320"/>
          <w:tab w:val="left" w:pos="6870"/>
        </w:tabs>
        <w:spacing w:after="0" w:line="240" w:lineRule="auto"/>
        <w:jc w:val="both"/>
        <w:rPr>
          <w:rFonts w:ascii="Times New Roman" w:hAnsi="Times New Roman" w:cs="Times New Roman"/>
          <w:b/>
          <w:i/>
          <w:sz w:val="20"/>
          <w:szCs w:val="28"/>
        </w:rPr>
      </w:pPr>
      <w:r w:rsidRPr="003C131B">
        <w:rPr>
          <w:rFonts w:ascii="Times New Roman" w:hAnsi="Times New Roman" w:cs="Times New Roman"/>
          <w:b/>
          <w:i/>
          <w:sz w:val="20"/>
          <w:szCs w:val="28"/>
        </w:rPr>
        <w:t>Table 14. Number of schools and classrooms under govern</w:t>
      </w:r>
      <w:r>
        <w:rPr>
          <w:rFonts w:ascii="Times New Roman" w:hAnsi="Times New Roman" w:cs="Times New Roman"/>
          <w:b/>
          <w:i/>
          <w:sz w:val="20"/>
          <w:szCs w:val="28"/>
        </w:rPr>
        <w:t xml:space="preserve">ment holding by the year 2011 and 2012 </w:t>
      </w:r>
      <w:r w:rsidRPr="003C131B">
        <w:rPr>
          <w:rFonts w:ascii="Times New Roman" w:hAnsi="Times New Roman" w:cs="Times New Roman"/>
          <w:b/>
          <w:i/>
          <w:sz w:val="20"/>
          <w:szCs w:val="28"/>
        </w:rPr>
        <w:t>E.C.</w:t>
      </w:r>
    </w:p>
    <w:tbl>
      <w:tblPr>
        <w:tblStyle w:val="LightGrid-Accent2"/>
        <w:tblW w:w="0" w:type="auto"/>
        <w:tblLook w:val="04A0" w:firstRow="1" w:lastRow="0" w:firstColumn="1" w:lastColumn="0" w:noHBand="0" w:noVBand="1"/>
      </w:tblPr>
      <w:tblGrid>
        <w:gridCol w:w="646"/>
        <w:gridCol w:w="3088"/>
        <w:gridCol w:w="1274"/>
        <w:gridCol w:w="1437"/>
        <w:gridCol w:w="1623"/>
        <w:gridCol w:w="1272"/>
      </w:tblGrid>
      <w:tr w:rsidR="003D3452" w:rsidRPr="00C92342" w:rsidTr="003D3452">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48" w:type="dxa"/>
            <w:vMerge w:val="restart"/>
            <w:tcBorders>
              <w:bottom w:val="single" w:sz="8" w:space="0" w:color="C0504D" w:themeColor="accent2"/>
            </w:tcBorders>
          </w:tcPr>
          <w:p w:rsidR="003D3452" w:rsidRPr="00C92342" w:rsidRDefault="003D3452" w:rsidP="003D3452">
            <w:pPr>
              <w:pStyle w:val="BodyText"/>
            </w:pPr>
          </w:p>
          <w:p w:rsidR="003D3452" w:rsidRPr="00C92342" w:rsidRDefault="003D3452" w:rsidP="003D3452">
            <w:pPr>
              <w:pStyle w:val="BodyText"/>
            </w:pPr>
            <w:r w:rsidRPr="00C92342">
              <w:t>S.№</w:t>
            </w:r>
          </w:p>
        </w:tc>
        <w:tc>
          <w:tcPr>
            <w:tcW w:w="3150" w:type="dxa"/>
            <w:vMerge w:val="restart"/>
            <w:tcBorders>
              <w:bottom w:val="single" w:sz="8" w:space="0" w:color="C0504D" w:themeColor="accent2"/>
            </w:tcBorders>
          </w:tcPr>
          <w:p w:rsidR="003D3452" w:rsidRPr="00C92342"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3D3452" w:rsidRPr="00C92342"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3D3452" w:rsidRPr="00C92342"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92342">
              <w:rPr>
                <w:rFonts w:ascii="Times New Roman" w:hAnsi="Times New Roman" w:cs="Times New Roman"/>
                <w:i/>
                <w:sz w:val="24"/>
                <w:szCs w:val="24"/>
              </w:rPr>
              <w:t>Type of schools</w:t>
            </w:r>
          </w:p>
        </w:tc>
        <w:tc>
          <w:tcPr>
            <w:tcW w:w="5778" w:type="dxa"/>
            <w:gridSpan w:val="4"/>
            <w:tcBorders>
              <w:bottom w:val="single" w:sz="4" w:space="0" w:color="C0504D" w:themeColor="accent2"/>
            </w:tcBorders>
            <w:hideMark/>
          </w:tcPr>
          <w:p w:rsidR="003D3452" w:rsidRPr="00C92342" w:rsidRDefault="003D3452" w:rsidP="003D34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C92342">
              <w:rPr>
                <w:rFonts w:ascii="Times New Roman" w:eastAsia="Times New Roman" w:hAnsi="Times New Roman" w:cs="Times New Roman"/>
                <w:i/>
                <w:sz w:val="20"/>
                <w:szCs w:val="24"/>
              </w:rPr>
              <w:t>Number of schools and classrooms under government holding</w:t>
            </w:r>
          </w:p>
        </w:tc>
      </w:tr>
      <w:tr w:rsidR="003D3452" w:rsidTr="003D34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3D3452" w:rsidRDefault="003D3452" w:rsidP="003D3452">
            <w:pPr>
              <w:jc w:val="both"/>
              <w:rPr>
                <w:rFonts w:ascii="Times New Roman" w:hAnsi="Times New Roman" w:cs="Times New Roman"/>
                <w:sz w:val="24"/>
                <w:szCs w:val="24"/>
              </w:rPr>
            </w:pPr>
          </w:p>
        </w:tc>
        <w:tc>
          <w:tcPr>
            <w:tcW w:w="0" w:type="auto"/>
            <w:vMerge/>
            <w:vAlign w:val="center"/>
            <w:hideMark/>
          </w:tcPr>
          <w:p w:rsidR="003D3452"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p>
        </w:tc>
        <w:tc>
          <w:tcPr>
            <w:tcW w:w="2790" w:type="dxa"/>
            <w:gridSpan w:val="2"/>
            <w:tcBorders>
              <w:top w:val="single" w:sz="4" w:space="0" w:color="auto"/>
              <w:bottom w:val="single" w:sz="4" w:space="0" w:color="auto"/>
              <w:right w:val="single" w:sz="4" w:space="0" w:color="auto"/>
            </w:tcBorders>
            <w:hideMark/>
          </w:tcPr>
          <w:p w:rsidR="003D3452" w:rsidRPr="002C4D0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2C4D06">
              <w:rPr>
                <w:rFonts w:ascii="Times New Roman" w:eastAsia="Times New Roman" w:hAnsi="Times New Roman" w:cs="Times New Roman"/>
                <w:b/>
                <w:szCs w:val="24"/>
              </w:rPr>
              <w:t>20</w:t>
            </w:r>
            <w:r>
              <w:rPr>
                <w:rFonts w:ascii="Times New Roman" w:eastAsia="Times New Roman" w:hAnsi="Times New Roman" w:cs="Times New Roman"/>
                <w:b/>
                <w:szCs w:val="24"/>
              </w:rPr>
              <w:t>11</w:t>
            </w:r>
          </w:p>
        </w:tc>
        <w:tc>
          <w:tcPr>
            <w:tcW w:w="2988" w:type="dxa"/>
            <w:gridSpan w:val="2"/>
            <w:tcBorders>
              <w:top w:val="single" w:sz="4" w:space="0" w:color="auto"/>
              <w:left w:val="single" w:sz="4" w:space="0" w:color="auto"/>
              <w:bottom w:val="single" w:sz="4" w:space="0" w:color="auto"/>
            </w:tcBorders>
            <w:hideMark/>
          </w:tcPr>
          <w:p w:rsidR="003D3452" w:rsidRPr="002C4D0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2C4D06">
              <w:rPr>
                <w:rFonts w:ascii="Times New Roman" w:eastAsia="Times New Roman" w:hAnsi="Times New Roman" w:cs="Times New Roman"/>
                <w:b/>
                <w:szCs w:val="24"/>
              </w:rPr>
              <w:t>20</w:t>
            </w:r>
            <w:r>
              <w:rPr>
                <w:rFonts w:ascii="Times New Roman" w:eastAsia="Times New Roman" w:hAnsi="Times New Roman" w:cs="Times New Roman"/>
                <w:b/>
                <w:szCs w:val="24"/>
              </w:rPr>
              <w:t>12</w:t>
            </w:r>
          </w:p>
        </w:tc>
      </w:tr>
      <w:tr w:rsidR="003D3452" w:rsidTr="003D3452">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3D3452" w:rsidRDefault="003D3452" w:rsidP="003D3452">
            <w:pPr>
              <w:jc w:val="both"/>
              <w:rPr>
                <w:rFonts w:ascii="Times New Roman" w:hAnsi="Times New Roman" w:cs="Times New Roman"/>
                <w:sz w:val="24"/>
                <w:szCs w:val="24"/>
              </w:rPr>
            </w:pPr>
          </w:p>
        </w:tc>
        <w:tc>
          <w:tcPr>
            <w:tcW w:w="0" w:type="auto"/>
            <w:vMerge/>
            <w:vAlign w:val="center"/>
            <w:hideMark/>
          </w:tcPr>
          <w:p w:rsidR="003D3452"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4"/>
                <w:szCs w:val="24"/>
              </w:rPr>
            </w:pPr>
          </w:p>
        </w:tc>
        <w:tc>
          <w:tcPr>
            <w:tcW w:w="1305" w:type="dxa"/>
            <w:tcBorders>
              <w:top w:val="single" w:sz="4" w:space="0" w:color="auto"/>
              <w:right w:val="single" w:sz="4" w:space="0" w:color="auto"/>
            </w:tcBorders>
            <w:hideMark/>
          </w:tcPr>
          <w:p w:rsidR="003D3452" w:rsidRPr="002C4D0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Cs w:val="24"/>
              </w:rPr>
            </w:pPr>
            <w:r w:rsidRPr="002C4D06">
              <w:rPr>
                <w:rFonts w:ascii="Times New Roman" w:eastAsia="Times New Roman" w:hAnsi="Times New Roman" w:cs="Times New Roman"/>
                <w:b/>
                <w:szCs w:val="24"/>
              </w:rPr>
              <w:t>School</w:t>
            </w:r>
          </w:p>
        </w:tc>
        <w:tc>
          <w:tcPr>
            <w:tcW w:w="1485" w:type="dxa"/>
            <w:tcBorders>
              <w:top w:val="single" w:sz="4" w:space="0" w:color="auto"/>
              <w:right w:val="single" w:sz="4" w:space="0" w:color="auto"/>
            </w:tcBorders>
            <w:hideMark/>
          </w:tcPr>
          <w:p w:rsidR="003D3452" w:rsidRPr="002C4D0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Cs w:val="24"/>
              </w:rPr>
            </w:pPr>
            <w:r w:rsidRPr="002C4D06">
              <w:rPr>
                <w:rFonts w:ascii="Times New Roman" w:eastAsia="Times New Roman" w:hAnsi="Times New Roman" w:cs="Times New Roman"/>
                <w:b/>
                <w:szCs w:val="24"/>
              </w:rPr>
              <w:t>Room</w:t>
            </w:r>
          </w:p>
        </w:tc>
        <w:tc>
          <w:tcPr>
            <w:tcW w:w="1680" w:type="dxa"/>
            <w:tcBorders>
              <w:top w:val="single" w:sz="4" w:space="0" w:color="auto"/>
              <w:left w:val="single" w:sz="4" w:space="0" w:color="auto"/>
              <w:right w:val="single" w:sz="4" w:space="0" w:color="auto"/>
            </w:tcBorders>
            <w:hideMark/>
          </w:tcPr>
          <w:p w:rsidR="003D3452" w:rsidRPr="002C4D0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Cs w:val="24"/>
              </w:rPr>
            </w:pPr>
            <w:r w:rsidRPr="002C4D06">
              <w:rPr>
                <w:rFonts w:ascii="Times New Roman" w:eastAsia="Times New Roman" w:hAnsi="Times New Roman" w:cs="Times New Roman"/>
                <w:b/>
                <w:szCs w:val="24"/>
              </w:rPr>
              <w:t>School</w:t>
            </w:r>
          </w:p>
        </w:tc>
        <w:tc>
          <w:tcPr>
            <w:tcW w:w="1308" w:type="dxa"/>
            <w:tcBorders>
              <w:top w:val="single" w:sz="4" w:space="0" w:color="auto"/>
              <w:left w:val="single" w:sz="4" w:space="0" w:color="auto"/>
            </w:tcBorders>
            <w:hideMark/>
          </w:tcPr>
          <w:p w:rsidR="003D3452" w:rsidRPr="002C4D0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Cs w:val="24"/>
              </w:rPr>
            </w:pPr>
            <w:r w:rsidRPr="002C4D06">
              <w:rPr>
                <w:rFonts w:ascii="Times New Roman" w:eastAsia="Times New Roman" w:hAnsi="Times New Roman" w:cs="Times New Roman"/>
                <w:b/>
                <w:szCs w:val="24"/>
              </w:rPr>
              <w:t>Room</w:t>
            </w:r>
          </w:p>
        </w:tc>
      </w:tr>
      <w:tr w:rsidR="003D3452"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hideMark/>
          </w:tcPr>
          <w:p w:rsidR="003D3452" w:rsidRDefault="003D3452" w:rsidP="003D3452">
            <w:pPr>
              <w:tabs>
                <w:tab w:val="left" w:pos="4320"/>
                <w:tab w:val="left" w:pos="6870"/>
              </w:tabs>
              <w:jc w:val="both"/>
              <w:rPr>
                <w:rFonts w:ascii="Times New Roman" w:hAnsi="Times New Roman" w:cs="Times New Roman"/>
                <w:sz w:val="24"/>
                <w:szCs w:val="24"/>
              </w:rPr>
            </w:pPr>
            <w:r>
              <w:rPr>
                <w:rFonts w:ascii="Times New Roman" w:hAnsi="Times New Roman" w:cs="Times New Roman"/>
                <w:sz w:val="24"/>
                <w:szCs w:val="24"/>
              </w:rPr>
              <w:t>1</w:t>
            </w:r>
          </w:p>
        </w:tc>
        <w:tc>
          <w:tcPr>
            <w:tcW w:w="3150" w:type="dxa"/>
            <w:hideMark/>
          </w:tcPr>
          <w:p w:rsidR="003D3452"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Primary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cycle</w:t>
            </w:r>
          </w:p>
        </w:tc>
        <w:tc>
          <w:tcPr>
            <w:tcW w:w="130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p>
        </w:tc>
        <w:tc>
          <w:tcPr>
            <w:tcW w:w="148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220</w:t>
            </w:r>
          </w:p>
        </w:tc>
        <w:tc>
          <w:tcPr>
            <w:tcW w:w="1680" w:type="dxa"/>
            <w:tcBorders>
              <w:left w:val="single" w:sz="4" w:space="0" w:color="auto"/>
              <w:right w:val="single" w:sz="4" w:space="0" w:color="auto"/>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w:t>
            </w:r>
          </w:p>
        </w:tc>
        <w:tc>
          <w:tcPr>
            <w:tcW w:w="1308" w:type="dxa"/>
            <w:tcBorders>
              <w:left w:val="single" w:sz="4" w:space="0" w:color="auto"/>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212</w:t>
            </w:r>
          </w:p>
        </w:tc>
      </w:tr>
      <w:tr w:rsidR="003D3452"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hideMark/>
          </w:tcPr>
          <w:p w:rsidR="003D3452" w:rsidRDefault="003D3452" w:rsidP="003D3452">
            <w:pPr>
              <w:tabs>
                <w:tab w:val="left" w:pos="4320"/>
                <w:tab w:val="left" w:pos="6870"/>
              </w:tabs>
              <w:jc w:val="both"/>
              <w:rPr>
                <w:rFonts w:ascii="Times New Roman" w:hAnsi="Times New Roman" w:cs="Times New Roman"/>
                <w:sz w:val="24"/>
                <w:szCs w:val="24"/>
              </w:rPr>
            </w:pPr>
            <w:r>
              <w:rPr>
                <w:rFonts w:ascii="Times New Roman" w:hAnsi="Times New Roman" w:cs="Times New Roman"/>
                <w:sz w:val="24"/>
                <w:szCs w:val="24"/>
              </w:rPr>
              <w:t>2</w:t>
            </w:r>
          </w:p>
        </w:tc>
        <w:tc>
          <w:tcPr>
            <w:tcW w:w="3150" w:type="dxa"/>
            <w:hideMark/>
          </w:tcPr>
          <w:p w:rsidR="003D3452"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Primary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cycle</w:t>
            </w:r>
          </w:p>
        </w:tc>
        <w:tc>
          <w:tcPr>
            <w:tcW w:w="130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36</w:t>
            </w:r>
          </w:p>
        </w:tc>
        <w:tc>
          <w:tcPr>
            <w:tcW w:w="148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158</w:t>
            </w:r>
          </w:p>
        </w:tc>
        <w:tc>
          <w:tcPr>
            <w:tcW w:w="1680" w:type="dxa"/>
            <w:tcBorders>
              <w:left w:val="single" w:sz="4" w:space="0" w:color="auto"/>
              <w:right w:val="single" w:sz="4" w:space="0" w:color="auto"/>
            </w:tcBorders>
            <w:hideMark/>
          </w:tcPr>
          <w:p w:rsidR="003D3452" w:rsidRPr="00233C21"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36</w:t>
            </w:r>
          </w:p>
        </w:tc>
        <w:tc>
          <w:tcPr>
            <w:tcW w:w="1308" w:type="dxa"/>
            <w:tcBorders>
              <w:left w:val="single" w:sz="4" w:space="0" w:color="auto"/>
            </w:tcBorders>
            <w:hideMark/>
          </w:tcPr>
          <w:p w:rsidR="003D3452" w:rsidRPr="00233C21"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160</w:t>
            </w:r>
          </w:p>
        </w:tc>
      </w:tr>
      <w:tr w:rsidR="003D3452"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hideMark/>
          </w:tcPr>
          <w:p w:rsidR="003D3452" w:rsidRDefault="003D3452" w:rsidP="003D3452">
            <w:pPr>
              <w:tabs>
                <w:tab w:val="left" w:pos="4320"/>
                <w:tab w:val="left" w:pos="6870"/>
              </w:tabs>
              <w:jc w:val="both"/>
              <w:rPr>
                <w:rFonts w:ascii="Times New Roman" w:hAnsi="Times New Roman" w:cs="Times New Roman"/>
                <w:sz w:val="24"/>
                <w:szCs w:val="24"/>
              </w:rPr>
            </w:pPr>
            <w:r>
              <w:rPr>
                <w:rFonts w:ascii="Times New Roman" w:hAnsi="Times New Roman" w:cs="Times New Roman"/>
                <w:sz w:val="24"/>
                <w:szCs w:val="24"/>
              </w:rPr>
              <w:t>3</w:t>
            </w:r>
          </w:p>
        </w:tc>
        <w:tc>
          <w:tcPr>
            <w:tcW w:w="3150" w:type="dxa"/>
            <w:hideMark/>
          </w:tcPr>
          <w:p w:rsidR="003D3452"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Senior secondary (9-12)</w:t>
            </w:r>
          </w:p>
        </w:tc>
        <w:tc>
          <w:tcPr>
            <w:tcW w:w="130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1485" w:type="dxa"/>
            <w:tcBorders>
              <w:bottom w:val="single" w:sz="4" w:space="0" w:color="000000" w:themeColor="text1"/>
              <w:right w:val="single" w:sz="4" w:space="0" w:color="auto"/>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116</w:t>
            </w:r>
          </w:p>
        </w:tc>
        <w:tc>
          <w:tcPr>
            <w:tcW w:w="1680" w:type="dxa"/>
            <w:tcBorders>
              <w:left w:val="single" w:sz="4" w:space="0" w:color="auto"/>
              <w:right w:val="single" w:sz="4" w:space="0" w:color="auto"/>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w:t>
            </w:r>
          </w:p>
        </w:tc>
        <w:tc>
          <w:tcPr>
            <w:tcW w:w="1308" w:type="dxa"/>
            <w:tcBorders>
              <w:left w:val="single" w:sz="4" w:space="0" w:color="auto"/>
              <w:bottom w:val="single" w:sz="4" w:space="0" w:color="000000" w:themeColor="text1"/>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116</w:t>
            </w:r>
          </w:p>
        </w:tc>
      </w:tr>
      <w:tr w:rsidR="003D3452"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hideMark/>
          </w:tcPr>
          <w:p w:rsidR="003D3452" w:rsidRDefault="003D3452" w:rsidP="003D3452">
            <w:pPr>
              <w:tabs>
                <w:tab w:val="left" w:pos="4320"/>
                <w:tab w:val="left" w:pos="6870"/>
              </w:tabs>
              <w:jc w:val="both"/>
              <w:rPr>
                <w:rFonts w:ascii="Times New Roman" w:hAnsi="Times New Roman" w:cs="Times New Roman"/>
                <w:sz w:val="24"/>
                <w:szCs w:val="24"/>
              </w:rPr>
            </w:pPr>
            <w:r>
              <w:rPr>
                <w:rFonts w:ascii="Times New Roman" w:hAnsi="Times New Roman" w:cs="Times New Roman"/>
                <w:sz w:val="24"/>
                <w:szCs w:val="24"/>
              </w:rPr>
              <w:t>4</w:t>
            </w:r>
          </w:p>
        </w:tc>
        <w:tc>
          <w:tcPr>
            <w:tcW w:w="3150" w:type="dxa"/>
            <w:hideMark/>
          </w:tcPr>
          <w:p w:rsidR="003D3452"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Technical/vocational</w:t>
            </w:r>
          </w:p>
        </w:tc>
        <w:tc>
          <w:tcPr>
            <w:tcW w:w="130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r w:rsidRPr="00233C21">
              <w:rPr>
                <w:rFonts w:ascii="Times New Roman" w:hAnsi="Times New Roman" w:cs="Times New Roman"/>
                <w:color w:val="0D0D0D" w:themeColor="text1" w:themeTint="F2"/>
                <w:sz w:val="24"/>
                <w:szCs w:val="24"/>
              </w:rPr>
              <w:t>0</w:t>
            </w:r>
          </w:p>
        </w:tc>
        <w:tc>
          <w:tcPr>
            <w:tcW w:w="148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r w:rsidRPr="00233C21">
              <w:rPr>
                <w:rFonts w:ascii="Times New Roman" w:hAnsi="Times New Roman" w:cs="Times New Roman"/>
                <w:color w:val="0D0D0D" w:themeColor="text1" w:themeTint="F2"/>
                <w:sz w:val="24"/>
                <w:szCs w:val="24"/>
              </w:rPr>
              <w:t>0</w:t>
            </w:r>
          </w:p>
        </w:tc>
        <w:tc>
          <w:tcPr>
            <w:tcW w:w="1680" w:type="dxa"/>
            <w:tcBorders>
              <w:left w:val="single" w:sz="4" w:space="0" w:color="auto"/>
              <w:right w:val="single" w:sz="4" w:space="0" w:color="auto"/>
            </w:tcBorders>
            <w:hideMark/>
          </w:tcPr>
          <w:p w:rsidR="003D3452" w:rsidRPr="00233C21"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r w:rsidRPr="00233C21">
              <w:rPr>
                <w:rFonts w:ascii="Times New Roman" w:hAnsi="Times New Roman" w:cs="Times New Roman"/>
                <w:color w:val="0D0D0D" w:themeColor="text1" w:themeTint="F2"/>
                <w:sz w:val="24"/>
                <w:szCs w:val="24"/>
              </w:rPr>
              <w:t>0</w:t>
            </w:r>
          </w:p>
        </w:tc>
        <w:tc>
          <w:tcPr>
            <w:tcW w:w="1308" w:type="dxa"/>
            <w:tcBorders>
              <w:left w:val="single" w:sz="4" w:space="0" w:color="auto"/>
            </w:tcBorders>
            <w:hideMark/>
          </w:tcPr>
          <w:p w:rsidR="003D3452" w:rsidRPr="00233C21"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r w:rsidRPr="00233C21">
              <w:rPr>
                <w:rFonts w:ascii="Times New Roman" w:hAnsi="Times New Roman" w:cs="Times New Roman"/>
                <w:color w:val="0D0D0D" w:themeColor="text1" w:themeTint="F2"/>
                <w:sz w:val="24"/>
                <w:szCs w:val="24"/>
              </w:rPr>
              <w:t>0</w:t>
            </w:r>
          </w:p>
        </w:tc>
      </w:tr>
      <w:tr w:rsidR="003D3452"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hideMark/>
          </w:tcPr>
          <w:p w:rsidR="003D3452" w:rsidRDefault="003D3452" w:rsidP="003D3452">
            <w:pPr>
              <w:tabs>
                <w:tab w:val="left" w:pos="4320"/>
                <w:tab w:val="left" w:pos="6870"/>
              </w:tabs>
              <w:jc w:val="both"/>
              <w:rPr>
                <w:rFonts w:ascii="Times New Roman" w:hAnsi="Times New Roman" w:cs="Times New Roman"/>
                <w:sz w:val="24"/>
                <w:szCs w:val="24"/>
              </w:rPr>
            </w:pPr>
            <w:r>
              <w:rPr>
                <w:rFonts w:ascii="Times New Roman" w:hAnsi="Times New Roman" w:cs="Times New Roman"/>
                <w:sz w:val="24"/>
                <w:szCs w:val="24"/>
              </w:rPr>
              <w:t>5</w:t>
            </w:r>
          </w:p>
        </w:tc>
        <w:tc>
          <w:tcPr>
            <w:tcW w:w="3150" w:type="dxa"/>
            <w:hideMark/>
          </w:tcPr>
          <w:p w:rsidR="003D3452"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Preparatory(11-12) </w:t>
            </w:r>
          </w:p>
        </w:tc>
        <w:tc>
          <w:tcPr>
            <w:tcW w:w="130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1485" w:type="dxa"/>
            <w:tcBorders>
              <w:right w:val="single" w:sz="4" w:space="0" w:color="C0504D" w:themeColor="accent2"/>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1680" w:type="dxa"/>
            <w:tcBorders>
              <w:left w:val="single" w:sz="4" w:space="0" w:color="auto"/>
              <w:right w:val="single" w:sz="4" w:space="0" w:color="auto"/>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1308" w:type="dxa"/>
            <w:tcBorders>
              <w:left w:val="single" w:sz="4" w:space="0" w:color="auto"/>
            </w:tcBorders>
            <w:hideMark/>
          </w:tcPr>
          <w:p w:rsidR="003D3452" w:rsidRPr="00233C21"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r>
      <w:tr w:rsidR="003D3452"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gridSpan w:val="2"/>
            <w:hideMark/>
          </w:tcPr>
          <w:p w:rsidR="003D3452" w:rsidRPr="00D44205" w:rsidRDefault="003D3452" w:rsidP="003D3452">
            <w:pPr>
              <w:tabs>
                <w:tab w:val="left" w:pos="4320"/>
                <w:tab w:val="left" w:pos="6870"/>
              </w:tabs>
              <w:jc w:val="both"/>
              <w:rPr>
                <w:rFonts w:ascii="Times New Roman" w:hAnsi="Times New Roman" w:cs="Times New Roman"/>
                <w:szCs w:val="24"/>
              </w:rPr>
            </w:pPr>
            <w:r w:rsidRPr="00D44205">
              <w:rPr>
                <w:rFonts w:ascii="Times New Roman" w:hAnsi="Times New Roman" w:cs="Times New Roman"/>
                <w:szCs w:val="24"/>
              </w:rPr>
              <w:t>TOTAL</w:t>
            </w:r>
          </w:p>
        </w:tc>
        <w:tc>
          <w:tcPr>
            <w:tcW w:w="1305" w:type="dxa"/>
            <w:tcBorders>
              <w:right w:val="single" w:sz="4" w:space="0" w:color="C0504D" w:themeColor="accent2"/>
            </w:tcBorders>
            <w:hideMark/>
          </w:tcPr>
          <w:p w:rsidR="003D3452" w:rsidRPr="00D44205"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sidRPr="00D44205">
              <w:rPr>
                <w:rFonts w:ascii="Times New Roman" w:hAnsi="Times New Roman" w:cs="Times New Roman"/>
                <w:b/>
                <w:color w:val="0D0D0D" w:themeColor="text1" w:themeTint="F2"/>
                <w:szCs w:val="24"/>
              </w:rPr>
              <w:t>4</w:t>
            </w:r>
            <w:r>
              <w:rPr>
                <w:rFonts w:ascii="Times New Roman" w:hAnsi="Times New Roman" w:cs="Times New Roman"/>
                <w:b/>
                <w:color w:val="0D0D0D" w:themeColor="text1" w:themeTint="F2"/>
                <w:szCs w:val="24"/>
              </w:rPr>
              <w:t>7</w:t>
            </w:r>
          </w:p>
        </w:tc>
        <w:tc>
          <w:tcPr>
            <w:tcW w:w="1485" w:type="dxa"/>
            <w:tcBorders>
              <w:right w:val="single" w:sz="4" w:space="0" w:color="C0504D" w:themeColor="accent2"/>
            </w:tcBorders>
            <w:hideMark/>
          </w:tcPr>
          <w:p w:rsidR="003D3452" w:rsidRPr="00D44205"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Pr>
                <w:rFonts w:ascii="Times New Roman" w:hAnsi="Times New Roman" w:cs="Times New Roman"/>
                <w:b/>
                <w:color w:val="0D0D0D" w:themeColor="text1" w:themeTint="F2"/>
                <w:szCs w:val="24"/>
              </w:rPr>
              <w:t>494</w:t>
            </w:r>
          </w:p>
        </w:tc>
        <w:tc>
          <w:tcPr>
            <w:tcW w:w="1680" w:type="dxa"/>
            <w:tcBorders>
              <w:left w:val="single" w:sz="4" w:space="0" w:color="auto"/>
              <w:right w:val="single" w:sz="4" w:space="0" w:color="auto"/>
            </w:tcBorders>
            <w:hideMark/>
          </w:tcPr>
          <w:p w:rsidR="003D3452" w:rsidRPr="00D44205"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Pr>
                <w:rFonts w:ascii="Times New Roman" w:hAnsi="Times New Roman" w:cs="Times New Roman"/>
                <w:b/>
                <w:color w:val="0D0D0D" w:themeColor="text1" w:themeTint="F2"/>
                <w:szCs w:val="24"/>
              </w:rPr>
              <w:t>47</w:t>
            </w:r>
          </w:p>
        </w:tc>
        <w:tc>
          <w:tcPr>
            <w:tcW w:w="1308" w:type="dxa"/>
            <w:tcBorders>
              <w:left w:val="single" w:sz="4" w:space="0" w:color="auto"/>
            </w:tcBorders>
            <w:hideMark/>
          </w:tcPr>
          <w:p w:rsidR="003D3452" w:rsidRPr="00D44205" w:rsidRDefault="003D3452" w:rsidP="003D3452">
            <w:pPr>
              <w:tabs>
                <w:tab w:val="left" w:pos="4320"/>
                <w:tab w:val="left" w:pos="687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Pr>
                <w:rFonts w:ascii="Times New Roman" w:hAnsi="Times New Roman" w:cs="Times New Roman"/>
                <w:b/>
                <w:color w:val="0D0D0D" w:themeColor="text1" w:themeTint="F2"/>
                <w:szCs w:val="24"/>
              </w:rPr>
              <w:t>488</w:t>
            </w:r>
          </w:p>
        </w:tc>
      </w:tr>
    </w:tbl>
    <w:p w:rsidR="003D3452" w:rsidRPr="003C131B" w:rsidRDefault="003D3452" w:rsidP="003D3452">
      <w:pPr>
        <w:tabs>
          <w:tab w:val="left" w:pos="4320"/>
          <w:tab w:val="left" w:pos="6870"/>
        </w:tabs>
        <w:jc w:val="both"/>
        <w:rPr>
          <w:rFonts w:ascii="Times New Roman" w:hAnsi="Times New Roman" w:cs="Times New Roman"/>
          <w:b/>
          <w:i/>
          <w:sz w:val="20"/>
        </w:rPr>
      </w:pPr>
      <w:r w:rsidRPr="003C131B">
        <w:rPr>
          <w:rFonts w:ascii="Times New Roman" w:hAnsi="Times New Roman" w:cs="Times New Roman"/>
          <w:b/>
          <w:i/>
          <w:sz w:val="20"/>
        </w:rPr>
        <w:t xml:space="preserve">   </w:t>
      </w:r>
      <w:r>
        <w:rPr>
          <w:rFonts w:ascii="Times New Roman" w:hAnsi="Times New Roman" w:cs="Times New Roman"/>
          <w:b/>
          <w:i/>
          <w:sz w:val="20"/>
        </w:rPr>
        <w:t xml:space="preserve">      </w:t>
      </w:r>
      <w:r w:rsidRPr="003C131B">
        <w:rPr>
          <w:rFonts w:ascii="Times New Roman" w:hAnsi="Times New Roman" w:cs="Times New Roman"/>
          <w:b/>
          <w:i/>
          <w:sz w:val="20"/>
        </w:rPr>
        <w:t>Source: HaroLimu District Education Office</w:t>
      </w:r>
    </w:p>
    <w:p w:rsidR="003D3452" w:rsidRDefault="003D3452" w:rsidP="003D3452">
      <w:pPr>
        <w:tabs>
          <w:tab w:val="left" w:pos="4320"/>
          <w:tab w:val="left" w:pos="6870"/>
        </w:tabs>
        <w:spacing w:line="360" w:lineRule="auto"/>
        <w:jc w:val="both"/>
        <w:rPr>
          <w:rFonts w:ascii="Times New Roman" w:hAnsi="Times New Roman" w:cs="Times New Roman"/>
        </w:rPr>
      </w:pPr>
      <w:r>
        <w:rPr>
          <w:rFonts w:ascii="Times New Roman" w:hAnsi="Times New Roman" w:cs="Times New Roman"/>
        </w:rPr>
        <w:t xml:space="preserve">As explained </w:t>
      </w:r>
      <w:r w:rsidR="009F1C27">
        <w:rPr>
          <w:rFonts w:ascii="Times New Roman" w:hAnsi="Times New Roman" w:cs="Times New Roman"/>
        </w:rPr>
        <w:t>i</w:t>
      </w:r>
      <w:r>
        <w:rPr>
          <w:rFonts w:ascii="Times New Roman" w:hAnsi="Times New Roman" w:cs="Times New Roman"/>
        </w:rPr>
        <w:t xml:space="preserve">n the above table the number of school is increased in 2012 than that of in 2011 E.C. During the last two years students’ total enrollment in primary school first cycle is increased and the number of students’ dropout is decreased </w:t>
      </w:r>
      <w:r w:rsidRPr="00013AD6">
        <w:rPr>
          <w:rFonts w:ascii="Times New Roman" w:hAnsi="Times New Roman" w:cs="Times New Roman"/>
        </w:rPr>
        <w:t>from</w:t>
      </w:r>
      <w:r w:rsidRPr="00013AD6">
        <w:rPr>
          <w:rFonts w:ascii="Times New Roman" w:hAnsi="Times New Roman" w:cs="Times New Roman"/>
          <w:color w:val="002060"/>
        </w:rPr>
        <w:t xml:space="preserve"> </w:t>
      </w:r>
      <w:r w:rsidRPr="00013AD6">
        <w:rPr>
          <w:rFonts w:ascii="Times New Roman" w:eastAsia="Times New Roman" w:hAnsi="Times New Roman" w:cs="Times New Roman"/>
          <w:szCs w:val="16"/>
        </w:rPr>
        <w:t>921</w:t>
      </w:r>
      <w:r w:rsidRPr="00013AD6">
        <w:rPr>
          <w:rFonts w:ascii="Times New Roman" w:hAnsi="Times New Roman" w:cs="Times New Roman"/>
          <w:color w:val="0D0D0D" w:themeColor="text1" w:themeTint="F2"/>
        </w:rPr>
        <w:t xml:space="preserve"> in 2011 to </w:t>
      </w:r>
      <w:r w:rsidRPr="00013AD6">
        <w:rPr>
          <w:rFonts w:ascii="Times New Roman" w:eastAsia="Times New Roman" w:hAnsi="Times New Roman" w:cs="Times New Roman"/>
          <w:szCs w:val="16"/>
        </w:rPr>
        <w:t>29</w:t>
      </w:r>
      <w:r w:rsidRPr="00013AD6">
        <w:rPr>
          <w:rFonts w:ascii="Times New Roman" w:hAnsi="Times New Roman" w:cs="Times New Roman"/>
          <w:color w:val="0D0D0D" w:themeColor="text1" w:themeTint="F2"/>
        </w:rPr>
        <w:t xml:space="preserve"> in</w:t>
      </w:r>
      <w:r>
        <w:rPr>
          <w:rFonts w:ascii="Times New Roman" w:hAnsi="Times New Roman" w:cs="Times New Roman"/>
          <w:color w:val="0D0D0D" w:themeColor="text1" w:themeTint="F2"/>
        </w:rPr>
        <w:t xml:space="preserve"> 2012</w:t>
      </w:r>
      <w:r w:rsidRPr="00D768FB">
        <w:rPr>
          <w:rFonts w:ascii="Times New Roman" w:hAnsi="Times New Roman" w:cs="Times New Roman"/>
          <w:color w:val="0D0D0D" w:themeColor="text1" w:themeTint="F2"/>
        </w:rPr>
        <w:t xml:space="preserve"> E.C</w:t>
      </w:r>
      <w:r w:rsidRPr="00CB647C">
        <w:rPr>
          <w:rFonts w:ascii="Times New Roman" w:hAnsi="Times New Roman" w:cs="Times New Roman"/>
          <w:color w:val="00B050"/>
        </w:rPr>
        <w:t xml:space="preserve">. </w:t>
      </w:r>
      <w:r>
        <w:rPr>
          <w:rFonts w:ascii="Times New Roman" w:hAnsi="Times New Roman" w:cs="Times New Roman"/>
        </w:rPr>
        <w:t xml:space="preserve">This is explained in the following table clearly. </w:t>
      </w:r>
    </w:p>
    <w:p w:rsidR="003D3452" w:rsidRDefault="003D3452" w:rsidP="003D3452">
      <w:pPr>
        <w:tabs>
          <w:tab w:val="left" w:pos="4320"/>
          <w:tab w:val="left" w:pos="6870"/>
        </w:tabs>
        <w:spacing w:line="360" w:lineRule="auto"/>
        <w:jc w:val="both"/>
        <w:rPr>
          <w:rFonts w:ascii="Times New Roman" w:hAnsi="Times New Roman" w:cs="Times New Roman"/>
        </w:rPr>
      </w:pPr>
    </w:p>
    <w:p w:rsidR="003D3452" w:rsidRDefault="003D3452" w:rsidP="003D3452">
      <w:pPr>
        <w:tabs>
          <w:tab w:val="left" w:pos="4320"/>
          <w:tab w:val="left" w:pos="6870"/>
        </w:tabs>
        <w:spacing w:line="360" w:lineRule="auto"/>
        <w:jc w:val="both"/>
        <w:rPr>
          <w:rFonts w:ascii="Times New Roman" w:hAnsi="Times New Roman" w:cs="Times New Roman"/>
        </w:rPr>
        <w:sectPr w:rsidR="003D3452" w:rsidSect="003D3452">
          <w:type w:val="continuous"/>
          <w:pgSz w:w="12240" w:h="15840"/>
          <w:pgMar w:top="1440" w:right="1440" w:bottom="1440" w:left="1440" w:header="720" w:footer="720" w:gutter="0"/>
          <w:cols w:space="720"/>
        </w:sectPr>
      </w:pPr>
    </w:p>
    <w:p w:rsidR="003D3452" w:rsidRPr="00533799" w:rsidRDefault="003D3452" w:rsidP="003D3452">
      <w:pPr>
        <w:tabs>
          <w:tab w:val="left" w:pos="4320"/>
          <w:tab w:val="left" w:pos="6870"/>
        </w:tabs>
        <w:spacing w:after="0" w:line="240" w:lineRule="auto"/>
        <w:jc w:val="both"/>
        <w:rPr>
          <w:rFonts w:ascii="Times New Roman" w:hAnsi="Times New Roman" w:cs="Times New Roman"/>
          <w:b/>
          <w:i/>
          <w:sz w:val="20"/>
          <w:szCs w:val="20"/>
        </w:rPr>
      </w:pPr>
      <w:r w:rsidRPr="00533799">
        <w:rPr>
          <w:rFonts w:ascii="Times New Roman" w:hAnsi="Times New Roman" w:cs="Times New Roman"/>
          <w:b/>
          <w:i/>
          <w:sz w:val="20"/>
          <w:szCs w:val="20"/>
        </w:rPr>
        <w:t>Table 15. Number of student enrolled, dropped out and detained by level of school in the year 2011 and 2012 E.C</w:t>
      </w:r>
    </w:p>
    <w:tbl>
      <w:tblPr>
        <w:tblStyle w:val="LightGrid-Accent13"/>
        <w:tblW w:w="11070" w:type="dxa"/>
        <w:tblInd w:w="-460" w:type="dxa"/>
        <w:tblLayout w:type="fixed"/>
        <w:tblLook w:val="04A0" w:firstRow="1" w:lastRow="0" w:firstColumn="1" w:lastColumn="0" w:noHBand="0" w:noVBand="1"/>
      </w:tblPr>
      <w:tblGrid>
        <w:gridCol w:w="540"/>
        <w:gridCol w:w="450"/>
        <w:gridCol w:w="630"/>
        <w:gridCol w:w="630"/>
        <w:gridCol w:w="810"/>
        <w:gridCol w:w="720"/>
        <w:gridCol w:w="720"/>
        <w:gridCol w:w="720"/>
        <w:gridCol w:w="720"/>
        <w:gridCol w:w="540"/>
        <w:gridCol w:w="630"/>
        <w:gridCol w:w="630"/>
        <w:gridCol w:w="540"/>
        <w:gridCol w:w="540"/>
        <w:gridCol w:w="720"/>
        <w:gridCol w:w="630"/>
        <w:gridCol w:w="900"/>
      </w:tblGrid>
      <w:tr w:rsidR="003D3452" w:rsidRPr="001E712B" w:rsidTr="00B7058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40" w:type="dxa"/>
            <w:vMerge w:val="restart"/>
            <w:textDirection w:val="btLr"/>
            <w:hideMark/>
          </w:tcPr>
          <w:p w:rsidR="003D3452" w:rsidRPr="00B7058A" w:rsidRDefault="003D3452" w:rsidP="003D3452">
            <w:pPr>
              <w:spacing w:line="480" w:lineRule="auto"/>
              <w:ind w:left="113" w:right="113"/>
              <w:jc w:val="center"/>
              <w:rPr>
                <w:rFonts w:ascii="Times New Roman" w:eastAsia="Times New Roman" w:hAnsi="Times New Roman" w:cs="Times New Roman"/>
                <w:i/>
                <w:sz w:val="18"/>
                <w:szCs w:val="18"/>
              </w:rPr>
            </w:pPr>
            <w:r w:rsidRPr="00B7058A">
              <w:rPr>
                <w:rFonts w:ascii="Times New Roman" w:eastAsia="Times New Roman" w:hAnsi="Times New Roman" w:cs="Times New Roman"/>
                <w:i/>
                <w:sz w:val="18"/>
                <w:szCs w:val="18"/>
              </w:rPr>
              <w:t>Year</w:t>
            </w:r>
          </w:p>
        </w:tc>
        <w:tc>
          <w:tcPr>
            <w:tcW w:w="450" w:type="dxa"/>
            <w:vMerge w:val="restart"/>
            <w:textDirection w:val="btLr"/>
            <w:hideMark/>
          </w:tcPr>
          <w:p w:rsidR="003D3452" w:rsidRPr="00B7058A" w:rsidRDefault="003D3452" w:rsidP="003D3452">
            <w:pPr>
              <w:spacing w:line="48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18"/>
              </w:rPr>
            </w:pPr>
            <w:r w:rsidRPr="00B7058A">
              <w:rPr>
                <w:rFonts w:ascii="Times New Roman" w:eastAsia="Times New Roman" w:hAnsi="Times New Roman" w:cs="Times New Roman"/>
                <w:i/>
                <w:sz w:val="18"/>
                <w:szCs w:val="18"/>
              </w:rPr>
              <w:t>Sex</w:t>
            </w:r>
          </w:p>
        </w:tc>
        <w:tc>
          <w:tcPr>
            <w:tcW w:w="10080" w:type="dxa"/>
            <w:gridSpan w:val="15"/>
            <w:hideMark/>
          </w:tcPr>
          <w:p w:rsidR="003D3452" w:rsidRPr="00B957C6" w:rsidRDefault="003D3452" w:rsidP="003D345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18"/>
              </w:rPr>
            </w:pPr>
            <w:r w:rsidRPr="00B957C6">
              <w:rPr>
                <w:rFonts w:ascii="Times New Roman" w:hAnsi="Times New Roman" w:cs="Times New Roman"/>
                <w:i/>
                <w:sz w:val="18"/>
                <w:szCs w:val="18"/>
              </w:rPr>
              <w:t>Student enrolled, dropped out and detained by level of school</w:t>
            </w:r>
          </w:p>
        </w:tc>
      </w:tr>
      <w:tr w:rsidR="00B7058A" w:rsidTr="00B7058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40" w:type="dxa"/>
            <w:vMerge/>
            <w:hideMark/>
          </w:tcPr>
          <w:p w:rsidR="003D3452" w:rsidRPr="00B7058A" w:rsidRDefault="003D3452" w:rsidP="003D3452">
            <w:pPr>
              <w:spacing w:line="480" w:lineRule="auto"/>
              <w:jc w:val="center"/>
              <w:rPr>
                <w:rFonts w:ascii="Times New Roman" w:eastAsia="Times New Roman" w:hAnsi="Times New Roman" w:cs="Times New Roman"/>
                <w:sz w:val="18"/>
                <w:szCs w:val="18"/>
              </w:rPr>
            </w:pPr>
          </w:p>
        </w:tc>
        <w:tc>
          <w:tcPr>
            <w:tcW w:w="450" w:type="dxa"/>
            <w:vMerge/>
            <w:hideMark/>
          </w:tcPr>
          <w:p w:rsidR="003D3452" w:rsidRPr="00B7058A" w:rsidRDefault="003D3452" w:rsidP="003D345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p>
        </w:tc>
        <w:tc>
          <w:tcPr>
            <w:tcW w:w="4230" w:type="dxa"/>
            <w:gridSpan w:val="6"/>
            <w:hideMark/>
          </w:tcPr>
          <w:p w:rsidR="003D3452" w:rsidRPr="00B957C6"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Primary school</w:t>
            </w:r>
          </w:p>
        </w:tc>
        <w:tc>
          <w:tcPr>
            <w:tcW w:w="1890" w:type="dxa"/>
            <w:gridSpan w:val="3"/>
            <w:vMerge w:val="restart"/>
            <w:hideMark/>
          </w:tcPr>
          <w:p w:rsidR="003D3452" w:rsidRPr="00B957C6"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957C6">
              <w:rPr>
                <w:rFonts w:ascii="Times New Roman" w:hAnsi="Times New Roman" w:cs="Times New Roman"/>
                <w:b/>
                <w:sz w:val="18"/>
                <w:szCs w:val="18"/>
              </w:rPr>
              <w:t>Senior secondary</w:t>
            </w:r>
          </w:p>
          <w:p w:rsidR="003D3452" w:rsidRPr="00B957C6"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hAnsi="Times New Roman" w:cs="Times New Roman"/>
                <w:b/>
                <w:sz w:val="18"/>
                <w:szCs w:val="18"/>
              </w:rPr>
              <w:t>(9-10)</w:t>
            </w:r>
          </w:p>
        </w:tc>
        <w:tc>
          <w:tcPr>
            <w:tcW w:w="1710" w:type="dxa"/>
            <w:gridSpan w:val="3"/>
            <w:vMerge w:val="restart"/>
            <w:hideMark/>
          </w:tcPr>
          <w:p w:rsidR="003D3452" w:rsidRPr="00B957C6"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957C6">
              <w:rPr>
                <w:rFonts w:ascii="Times New Roman" w:hAnsi="Times New Roman" w:cs="Times New Roman"/>
                <w:b/>
                <w:sz w:val="18"/>
                <w:szCs w:val="18"/>
              </w:rPr>
              <w:t>Technical</w:t>
            </w:r>
          </w:p>
          <w:p w:rsidR="003D3452" w:rsidRPr="00B957C6" w:rsidRDefault="003D3452" w:rsidP="003D34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hAnsi="Times New Roman" w:cs="Times New Roman"/>
                <w:b/>
                <w:sz w:val="18"/>
                <w:szCs w:val="18"/>
              </w:rPr>
              <w:t>(vocational)</w:t>
            </w:r>
          </w:p>
        </w:tc>
        <w:tc>
          <w:tcPr>
            <w:tcW w:w="2250" w:type="dxa"/>
            <w:gridSpan w:val="3"/>
            <w:vMerge w:val="restart"/>
            <w:hideMark/>
          </w:tcPr>
          <w:p w:rsidR="003D3452" w:rsidRPr="00B957C6"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957C6">
              <w:rPr>
                <w:rFonts w:ascii="Times New Roman" w:hAnsi="Times New Roman" w:cs="Times New Roman"/>
                <w:b/>
                <w:sz w:val="18"/>
                <w:szCs w:val="18"/>
              </w:rPr>
              <w:t>Preparatory</w:t>
            </w:r>
          </w:p>
          <w:p w:rsidR="003D3452" w:rsidRPr="00B957C6" w:rsidRDefault="003D3452" w:rsidP="003D3452">
            <w:pPr>
              <w:tabs>
                <w:tab w:val="left" w:pos="4320"/>
                <w:tab w:val="left" w:pos="687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957C6">
              <w:rPr>
                <w:rFonts w:ascii="Times New Roman" w:hAnsi="Times New Roman" w:cs="Times New Roman"/>
                <w:b/>
                <w:sz w:val="18"/>
                <w:szCs w:val="18"/>
              </w:rPr>
              <w:t>(11-12)</w:t>
            </w:r>
          </w:p>
        </w:tc>
      </w:tr>
      <w:tr w:rsidR="00B7058A" w:rsidTr="00B7058A">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40" w:type="dxa"/>
            <w:vMerge/>
            <w:hideMark/>
          </w:tcPr>
          <w:p w:rsidR="003D3452" w:rsidRPr="00B7058A" w:rsidRDefault="003D3452" w:rsidP="003D3452">
            <w:pPr>
              <w:spacing w:line="480" w:lineRule="auto"/>
              <w:jc w:val="center"/>
              <w:rPr>
                <w:rFonts w:ascii="Times New Roman" w:eastAsia="Times New Roman" w:hAnsi="Times New Roman" w:cs="Times New Roman"/>
                <w:sz w:val="18"/>
                <w:szCs w:val="18"/>
              </w:rPr>
            </w:pPr>
          </w:p>
        </w:tc>
        <w:tc>
          <w:tcPr>
            <w:tcW w:w="450" w:type="dxa"/>
            <w:vMerge/>
            <w:hideMark/>
          </w:tcPr>
          <w:p w:rsidR="003D3452" w:rsidRPr="00B7058A" w:rsidRDefault="003D3452" w:rsidP="003D3452">
            <w:pPr>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8"/>
                <w:szCs w:val="18"/>
              </w:rPr>
            </w:pPr>
          </w:p>
        </w:tc>
        <w:tc>
          <w:tcPr>
            <w:tcW w:w="2070" w:type="dxa"/>
            <w:gridSpan w:val="3"/>
            <w:hideMark/>
          </w:tcPr>
          <w:p w:rsidR="003D3452" w:rsidRPr="00B957C6"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First cycle</w:t>
            </w:r>
          </w:p>
        </w:tc>
        <w:tc>
          <w:tcPr>
            <w:tcW w:w="2160" w:type="dxa"/>
            <w:gridSpan w:val="3"/>
            <w:hideMark/>
          </w:tcPr>
          <w:p w:rsidR="003D3452" w:rsidRPr="00B957C6"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Second cycle</w:t>
            </w:r>
          </w:p>
        </w:tc>
        <w:tc>
          <w:tcPr>
            <w:tcW w:w="1890" w:type="dxa"/>
            <w:gridSpan w:val="3"/>
            <w:vMerge/>
            <w:hideMark/>
          </w:tcPr>
          <w:p w:rsidR="003D3452" w:rsidRPr="00B957C6"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p>
        </w:tc>
        <w:tc>
          <w:tcPr>
            <w:tcW w:w="1710" w:type="dxa"/>
            <w:gridSpan w:val="3"/>
            <w:vMerge/>
            <w:hideMark/>
          </w:tcPr>
          <w:p w:rsidR="003D3452" w:rsidRPr="00B957C6"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p>
        </w:tc>
        <w:tc>
          <w:tcPr>
            <w:tcW w:w="2250" w:type="dxa"/>
            <w:gridSpan w:val="3"/>
            <w:vMerge/>
            <w:hideMark/>
          </w:tcPr>
          <w:p w:rsidR="003D3452" w:rsidRPr="00B957C6" w:rsidRDefault="003D3452" w:rsidP="003D3452">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18"/>
                <w:szCs w:val="18"/>
              </w:rPr>
            </w:pPr>
          </w:p>
        </w:tc>
      </w:tr>
      <w:tr w:rsidR="00B7058A" w:rsidRPr="00256299" w:rsidTr="00B7058A">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540" w:type="dxa"/>
            <w:vMerge/>
            <w:hideMark/>
          </w:tcPr>
          <w:p w:rsidR="003D3452" w:rsidRPr="00B7058A" w:rsidRDefault="003D3452" w:rsidP="003D3452">
            <w:pPr>
              <w:spacing w:line="480" w:lineRule="auto"/>
              <w:jc w:val="center"/>
              <w:rPr>
                <w:rFonts w:ascii="Times New Roman" w:eastAsia="Times New Roman" w:hAnsi="Times New Roman" w:cs="Times New Roman"/>
                <w:sz w:val="18"/>
                <w:szCs w:val="18"/>
              </w:rPr>
            </w:pPr>
          </w:p>
        </w:tc>
        <w:tc>
          <w:tcPr>
            <w:tcW w:w="450" w:type="dxa"/>
            <w:vMerge/>
            <w:hideMark/>
          </w:tcPr>
          <w:p w:rsidR="003D3452" w:rsidRPr="00B7058A" w:rsidRDefault="003D3452" w:rsidP="003D345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p>
        </w:tc>
        <w:tc>
          <w:tcPr>
            <w:tcW w:w="63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Total Enrolled</w:t>
            </w:r>
          </w:p>
        </w:tc>
        <w:tc>
          <w:tcPr>
            <w:tcW w:w="63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Dropped out</w:t>
            </w:r>
          </w:p>
        </w:tc>
        <w:tc>
          <w:tcPr>
            <w:tcW w:w="81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Detained</w:t>
            </w:r>
          </w:p>
        </w:tc>
        <w:tc>
          <w:tcPr>
            <w:tcW w:w="72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Total Enrolled</w:t>
            </w:r>
          </w:p>
        </w:tc>
        <w:tc>
          <w:tcPr>
            <w:tcW w:w="72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Dropped out</w:t>
            </w:r>
          </w:p>
        </w:tc>
        <w:tc>
          <w:tcPr>
            <w:tcW w:w="72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Detained</w:t>
            </w:r>
          </w:p>
        </w:tc>
        <w:tc>
          <w:tcPr>
            <w:tcW w:w="72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Total Enrolled</w:t>
            </w:r>
          </w:p>
        </w:tc>
        <w:tc>
          <w:tcPr>
            <w:tcW w:w="54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Dropped out</w:t>
            </w:r>
          </w:p>
        </w:tc>
        <w:tc>
          <w:tcPr>
            <w:tcW w:w="63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detained</w:t>
            </w:r>
          </w:p>
        </w:tc>
        <w:tc>
          <w:tcPr>
            <w:tcW w:w="63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Total Enrolled</w:t>
            </w:r>
          </w:p>
        </w:tc>
        <w:tc>
          <w:tcPr>
            <w:tcW w:w="54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Dropped out</w:t>
            </w:r>
          </w:p>
        </w:tc>
        <w:tc>
          <w:tcPr>
            <w:tcW w:w="54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detained</w:t>
            </w:r>
          </w:p>
        </w:tc>
        <w:tc>
          <w:tcPr>
            <w:tcW w:w="720" w:type="dxa"/>
            <w:textDirection w:val="btLr"/>
            <w:vAlign w:val="center"/>
            <w:hideMark/>
          </w:tcPr>
          <w:p w:rsidR="003D3452" w:rsidRPr="00B957C6"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Total Enrolled</w:t>
            </w:r>
          </w:p>
        </w:tc>
        <w:tc>
          <w:tcPr>
            <w:tcW w:w="630" w:type="dxa"/>
            <w:textDirection w:val="btLr"/>
            <w:vAlign w:val="center"/>
            <w:hideMark/>
          </w:tcPr>
          <w:p w:rsidR="003D3452" w:rsidRPr="00B7058A"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Dropped out</w:t>
            </w:r>
          </w:p>
        </w:tc>
        <w:tc>
          <w:tcPr>
            <w:tcW w:w="900" w:type="dxa"/>
            <w:textDirection w:val="btLr"/>
            <w:vAlign w:val="center"/>
            <w:hideMark/>
          </w:tcPr>
          <w:p w:rsidR="003D3452" w:rsidRPr="00B7058A" w:rsidRDefault="003D3452" w:rsidP="003D3452">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Detained</w:t>
            </w:r>
          </w:p>
        </w:tc>
      </w:tr>
      <w:tr w:rsidR="00B7058A" w:rsidTr="00B7058A">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40" w:type="dxa"/>
            <w:vMerge w:val="restart"/>
            <w:textDirection w:val="btLr"/>
            <w:hideMark/>
          </w:tcPr>
          <w:p w:rsidR="003D3452" w:rsidRPr="00B7058A" w:rsidRDefault="003D3452" w:rsidP="003D3452">
            <w:pPr>
              <w:spacing w:line="480" w:lineRule="auto"/>
              <w:ind w:left="113" w:right="113"/>
              <w:jc w:val="center"/>
              <w:rPr>
                <w:rFonts w:ascii="Times New Roman" w:eastAsia="Times New Roman" w:hAnsi="Times New Roman" w:cs="Times New Roman"/>
                <w:sz w:val="18"/>
                <w:szCs w:val="18"/>
              </w:rPr>
            </w:pPr>
            <w:r w:rsidRPr="00B7058A">
              <w:rPr>
                <w:rFonts w:ascii="Times New Roman" w:eastAsia="Times New Roman" w:hAnsi="Times New Roman" w:cs="Times New Roman"/>
                <w:sz w:val="18"/>
                <w:szCs w:val="18"/>
              </w:rPr>
              <w:t>2011 E.C</w:t>
            </w:r>
          </w:p>
        </w:tc>
        <w:tc>
          <w:tcPr>
            <w:tcW w:w="450" w:type="dxa"/>
            <w:hideMark/>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B7058A">
              <w:rPr>
                <w:rFonts w:ascii="Times New Roman" w:eastAsia="Times New Roman" w:hAnsi="Times New Roman" w:cs="Times New Roman"/>
                <w:sz w:val="18"/>
                <w:szCs w:val="18"/>
              </w:rPr>
              <w:t>M</w:t>
            </w:r>
          </w:p>
        </w:tc>
        <w:tc>
          <w:tcPr>
            <w:tcW w:w="63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5836</w:t>
            </w:r>
          </w:p>
        </w:tc>
        <w:tc>
          <w:tcPr>
            <w:tcW w:w="63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443</w:t>
            </w:r>
          </w:p>
        </w:tc>
        <w:tc>
          <w:tcPr>
            <w:tcW w:w="81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5393</w:t>
            </w:r>
          </w:p>
        </w:tc>
        <w:tc>
          <w:tcPr>
            <w:tcW w:w="72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4131</w:t>
            </w:r>
          </w:p>
        </w:tc>
        <w:tc>
          <w:tcPr>
            <w:tcW w:w="72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233</w:t>
            </w:r>
          </w:p>
        </w:tc>
        <w:tc>
          <w:tcPr>
            <w:tcW w:w="72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3898</w:t>
            </w:r>
          </w:p>
        </w:tc>
        <w:tc>
          <w:tcPr>
            <w:tcW w:w="72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1472</w:t>
            </w:r>
          </w:p>
        </w:tc>
        <w:tc>
          <w:tcPr>
            <w:tcW w:w="54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132</w:t>
            </w:r>
          </w:p>
        </w:tc>
        <w:tc>
          <w:tcPr>
            <w:tcW w:w="63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1340</w:t>
            </w:r>
          </w:p>
        </w:tc>
        <w:tc>
          <w:tcPr>
            <w:tcW w:w="63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72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1181</w:t>
            </w:r>
          </w:p>
        </w:tc>
        <w:tc>
          <w:tcPr>
            <w:tcW w:w="630" w:type="dxa"/>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41</w:t>
            </w:r>
          </w:p>
        </w:tc>
        <w:tc>
          <w:tcPr>
            <w:tcW w:w="900" w:type="dxa"/>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1146</w:t>
            </w:r>
          </w:p>
        </w:tc>
      </w:tr>
      <w:tr w:rsidR="00B7058A" w:rsidTr="00B7058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40" w:type="dxa"/>
            <w:vMerge/>
            <w:hideMark/>
          </w:tcPr>
          <w:p w:rsidR="003D3452" w:rsidRPr="00B7058A" w:rsidRDefault="003D3452" w:rsidP="003D3452">
            <w:pPr>
              <w:spacing w:line="480" w:lineRule="auto"/>
              <w:jc w:val="center"/>
              <w:rPr>
                <w:rFonts w:ascii="Times New Roman" w:eastAsia="Times New Roman" w:hAnsi="Times New Roman" w:cs="Times New Roman"/>
                <w:sz w:val="18"/>
                <w:szCs w:val="18"/>
              </w:rPr>
            </w:pPr>
          </w:p>
        </w:tc>
        <w:tc>
          <w:tcPr>
            <w:tcW w:w="450" w:type="dxa"/>
            <w:hideMark/>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B7058A">
              <w:rPr>
                <w:rFonts w:ascii="Times New Roman" w:eastAsia="Times New Roman" w:hAnsi="Times New Roman" w:cs="Times New Roman"/>
                <w:sz w:val="18"/>
                <w:szCs w:val="18"/>
              </w:rPr>
              <w:t>F</w:t>
            </w:r>
          </w:p>
        </w:tc>
        <w:tc>
          <w:tcPr>
            <w:tcW w:w="630" w:type="dxa"/>
            <w:hideMark/>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5735</w:t>
            </w:r>
          </w:p>
        </w:tc>
        <w:tc>
          <w:tcPr>
            <w:tcW w:w="630" w:type="dxa"/>
            <w:hideMark/>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478</w:t>
            </w:r>
          </w:p>
        </w:tc>
        <w:tc>
          <w:tcPr>
            <w:tcW w:w="810" w:type="dxa"/>
            <w:hideMark/>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5257</w:t>
            </w:r>
          </w:p>
        </w:tc>
        <w:tc>
          <w:tcPr>
            <w:tcW w:w="720" w:type="dxa"/>
            <w:hideMark/>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3731</w:t>
            </w:r>
          </w:p>
        </w:tc>
        <w:tc>
          <w:tcPr>
            <w:tcW w:w="720" w:type="dxa"/>
            <w:hideMark/>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122</w:t>
            </w:r>
          </w:p>
        </w:tc>
        <w:tc>
          <w:tcPr>
            <w:tcW w:w="720" w:type="dxa"/>
            <w:hideMark/>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3609</w:t>
            </w:r>
          </w:p>
        </w:tc>
        <w:tc>
          <w:tcPr>
            <w:tcW w:w="720" w:type="dxa"/>
            <w:hideMark/>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1204</w:t>
            </w:r>
          </w:p>
        </w:tc>
        <w:tc>
          <w:tcPr>
            <w:tcW w:w="540" w:type="dxa"/>
            <w:hideMark/>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51</w:t>
            </w:r>
          </w:p>
        </w:tc>
        <w:tc>
          <w:tcPr>
            <w:tcW w:w="630" w:type="dxa"/>
            <w:hideMark/>
          </w:tcPr>
          <w:p w:rsidR="003D3452" w:rsidRPr="00B957C6" w:rsidRDefault="003D3452" w:rsidP="003D345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1153</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1032</w:t>
            </w:r>
          </w:p>
        </w:tc>
        <w:tc>
          <w:tcPr>
            <w:tcW w:w="630" w:type="dxa"/>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29</w:t>
            </w:r>
          </w:p>
        </w:tc>
        <w:tc>
          <w:tcPr>
            <w:tcW w:w="900" w:type="dxa"/>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1006</w:t>
            </w:r>
          </w:p>
        </w:tc>
      </w:tr>
      <w:tr w:rsidR="00B7058A" w:rsidTr="00B7058A">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40" w:type="dxa"/>
            <w:vMerge/>
            <w:hideMark/>
          </w:tcPr>
          <w:p w:rsidR="003D3452" w:rsidRPr="00B7058A" w:rsidRDefault="003D3452" w:rsidP="003D3452">
            <w:pPr>
              <w:spacing w:line="480" w:lineRule="auto"/>
              <w:jc w:val="center"/>
              <w:rPr>
                <w:rFonts w:ascii="Times New Roman" w:eastAsia="Times New Roman" w:hAnsi="Times New Roman" w:cs="Times New Roman"/>
                <w:sz w:val="18"/>
                <w:szCs w:val="18"/>
              </w:rPr>
            </w:pPr>
          </w:p>
        </w:tc>
        <w:tc>
          <w:tcPr>
            <w:tcW w:w="450" w:type="dxa"/>
            <w:hideMark/>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T</w:t>
            </w:r>
          </w:p>
        </w:tc>
        <w:tc>
          <w:tcPr>
            <w:tcW w:w="63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11,571</w:t>
            </w:r>
          </w:p>
        </w:tc>
        <w:tc>
          <w:tcPr>
            <w:tcW w:w="63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921</w:t>
            </w:r>
          </w:p>
        </w:tc>
        <w:tc>
          <w:tcPr>
            <w:tcW w:w="81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10,650</w:t>
            </w:r>
          </w:p>
        </w:tc>
        <w:tc>
          <w:tcPr>
            <w:tcW w:w="72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7862</w:t>
            </w:r>
          </w:p>
        </w:tc>
        <w:tc>
          <w:tcPr>
            <w:tcW w:w="72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355</w:t>
            </w:r>
          </w:p>
        </w:tc>
        <w:tc>
          <w:tcPr>
            <w:tcW w:w="72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7507</w:t>
            </w:r>
          </w:p>
        </w:tc>
        <w:tc>
          <w:tcPr>
            <w:tcW w:w="72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2676</w:t>
            </w:r>
          </w:p>
        </w:tc>
        <w:tc>
          <w:tcPr>
            <w:tcW w:w="54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183</w:t>
            </w:r>
          </w:p>
        </w:tc>
        <w:tc>
          <w:tcPr>
            <w:tcW w:w="630" w:type="dxa"/>
            <w:hideMark/>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2493</w:t>
            </w:r>
          </w:p>
        </w:tc>
        <w:tc>
          <w:tcPr>
            <w:tcW w:w="63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72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2213</w:t>
            </w:r>
          </w:p>
        </w:tc>
        <w:tc>
          <w:tcPr>
            <w:tcW w:w="630" w:type="dxa"/>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70</w:t>
            </w:r>
          </w:p>
        </w:tc>
        <w:tc>
          <w:tcPr>
            <w:tcW w:w="900" w:type="dxa"/>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2152</w:t>
            </w:r>
          </w:p>
        </w:tc>
      </w:tr>
      <w:tr w:rsidR="00B7058A" w:rsidTr="00B7058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40" w:type="dxa"/>
            <w:vMerge w:val="restart"/>
            <w:textDirection w:val="btLr"/>
            <w:hideMark/>
          </w:tcPr>
          <w:p w:rsidR="003D3452" w:rsidRPr="00B7058A" w:rsidRDefault="003D3452" w:rsidP="003D3452">
            <w:pPr>
              <w:spacing w:line="480" w:lineRule="auto"/>
              <w:ind w:left="113" w:right="113"/>
              <w:jc w:val="center"/>
              <w:rPr>
                <w:rFonts w:ascii="Times New Roman" w:eastAsia="Times New Roman" w:hAnsi="Times New Roman" w:cs="Times New Roman"/>
                <w:sz w:val="18"/>
                <w:szCs w:val="18"/>
              </w:rPr>
            </w:pPr>
            <w:r w:rsidRPr="00B7058A">
              <w:rPr>
                <w:rFonts w:ascii="Times New Roman" w:eastAsia="Times New Roman" w:hAnsi="Times New Roman" w:cs="Times New Roman"/>
                <w:sz w:val="18"/>
                <w:szCs w:val="18"/>
              </w:rPr>
              <w:t>2012 E.C</w:t>
            </w:r>
          </w:p>
        </w:tc>
        <w:tc>
          <w:tcPr>
            <w:tcW w:w="450" w:type="dxa"/>
            <w:hideMark/>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B7058A">
              <w:rPr>
                <w:rFonts w:ascii="Times New Roman" w:eastAsia="Times New Roman" w:hAnsi="Times New Roman" w:cs="Times New Roman"/>
                <w:sz w:val="18"/>
                <w:szCs w:val="18"/>
              </w:rPr>
              <w:t>M</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6210</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81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6210</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4423</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187</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4236</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1577</w:t>
            </w:r>
          </w:p>
        </w:tc>
        <w:tc>
          <w:tcPr>
            <w:tcW w:w="54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350</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1227</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1304</w:t>
            </w:r>
          </w:p>
        </w:tc>
        <w:tc>
          <w:tcPr>
            <w:tcW w:w="630" w:type="dxa"/>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99</w:t>
            </w:r>
          </w:p>
        </w:tc>
        <w:tc>
          <w:tcPr>
            <w:tcW w:w="900" w:type="dxa"/>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1205</w:t>
            </w:r>
          </w:p>
        </w:tc>
      </w:tr>
      <w:tr w:rsidR="00B7058A" w:rsidTr="00B7058A">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40" w:type="dxa"/>
            <w:vMerge/>
            <w:hideMark/>
          </w:tcPr>
          <w:p w:rsidR="003D3452" w:rsidRPr="00B7058A" w:rsidRDefault="003D3452" w:rsidP="003D3452">
            <w:pPr>
              <w:spacing w:line="480" w:lineRule="auto"/>
              <w:jc w:val="center"/>
              <w:rPr>
                <w:rFonts w:ascii="Times New Roman" w:eastAsia="Times New Roman" w:hAnsi="Times New Roman" w:cs="Times New Roman"/>
                <w:sz w:val="18"/>
                <w:szCs w:val="18"/>
              </w:rPr>
            </w:pPr>
          </w:p>
        </w:tc>
        <w:tc>
          <w:tcPr>
            <w:tcW w:w="450" w:type="dxa"/>
            <w:hideMark/>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B7058A">
              <w:rPr>
                <w:rFonts w:ascii="Times New Roman" w:eastAsia="Times New Roman" w:hAnsi="Times New Roman" w:cs="Times New Roman"/>
                <w:sz w:val="18"/>
                <w:szCs w:val="18"/>
              </w:rPr>
              <w:t>F</w:t>
            </w:r>
          </w:p>
        </w:tc>
        <w:tc>
          <w:tcPr>
            <w:tcW w:w="63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5952</w:t>
            </w:r>
          </w:p>
        </w:tc>
        <w:tc>
          <w:tcPr>
            <w:tcW w:w="63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29</w:t>
            </w:r>
          </w:p>
        </w:tc>
        <w:tc>
          <w:tcPr>
            <w:tcW w:w="81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5923</w:t>
            </w:r>
          </w:p>
        </w:tc>
        <w:tc>
          <w:tcPr>
            <w:tcW w:w="72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4082</w:t>
            </w:r>
          </w:p>
        </w:tc>
        <w:tc>
          <w:tcPr>
            <w:tcW w:w="72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76</w:t>
            </w:r>
          </w:p>
        </w:tc>
        <w:tc>
          <w:tcPr>
            <w:tcW w:w="72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4006</w:t>
            </w:r>
          </w:p>
        </w:tc>
        <w:tc>
          <w:tcPr>
            <w:tcW w:w="72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1370</w:t>
            </w:r>
          </w:p>
        </w:tc>
        <w:tc>
          <w:tcPr>
            <w:tcW w:w="54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25</w:t>
            </w:r>
          </w:p>
        </w:tc>
        <w:tc>
          <w:tcPr>
            <w:tcW w:w="63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1345</w:t>
            </w:r>
          </w:p>
        </w:tc>
        <w:tc>
          <w:tcPr>
            <w:tcW w:w="63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720" w:type="dxa"/>
          </w:tcPr>
          <w:p w:rsidR="003D3452" w:rsidRPr="00B957C6"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1131</w:t>
            </w:r>
          </w:p>
        </w:tc>
        <w:tc>
          <w:tcPr>
            <w:tcW w:w="630" w:type="dxa"/>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13</w:t>
            </w:r>
          </w:p>
        </w:tc>
        <w:tc>
          <w:tcPr>
            <w:tcW w:w="900" w:type="dxa"/>
          </w:tcPr>
          <w:p w:rsidR="003D3452" w:rsidRPr="00B7058A" w:rsidRDefault="003D3452" w:rsidP="003D345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1118</w:t>
            </w:r>
          </w:p>
        </w:tc>
      </w:tr>
      <w:tr w:rsidR="00B7058A" w:rsidTr="00B7058A">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540" w:type="dxa"/>
            <w:vMerge/>
            <w:hideMark/>
          </w:tcPr>
          <w:p w:rsidR="003D3452" w:rsidRPr="00B7058A" w:rsidRDefault="003D3452" w:rsidP="003D3452">
            <w:pPr>
              <w:spacing w:line="480" w:lineRule="auto"/>
              <w:jc w:val="center"/>
              <w:rPr>
                <w:rFonts w:ascii="Times New Roman" w:eastAsia="Times New Roman" w:hAnsi="Times New Roman" w:cs="Times New Roman"/>
                <w:sz w:val="18"/>
                <w:szCs w:val="18"/>
              </w:rPr>
            </w:pPr>
          </w:p>
        </w:tc>
        <w:tc>
          <w:tcPr>
            <w:tcW w:w="450" w:type="dxa"/>
            <w:hideMark/>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T</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12,162</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29</w:t>
            </w:r>
          </w:p>
        </w:tc>
        <w:tc>
          <w:tcPr>
            <w:tcW w:w="81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12,133</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8505</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263</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8242</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2947</w:t>
            </w:r>
          </w:p>
        </w:tc>
        <w:tc>
          <w:tcPr>
            <w:tcW w:w="54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375</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2572</w:t>
            </w:r>
          </w:p>
        </w:tc>
        <w:tc>
          <w:tcPr>
            <w:tcW w:w="63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54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0</w:t>
            </w:r>
          </w:p>
        </w:tc>
        <w:tc>
          <w:tcPr>
            <w:tcW w:w="720" w:type="dxa"/>
          </w:tcPr>
          <w:p w:rsidR="003D3452" w:rsidRPr="00B957C6"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957C6">
              <w:rPr>
                <w:rFonts w:ascii="Times New Roman" w:eastAsia="Times New Roman" w:hAnsi="Times New Roman" w:cs="Times New Roman"/>
                <w:b/>
                <w:sz w:val="18"/>
                <w:szCs w:val="18"/>
              </w:rPr>
              <w:t>2435</w:t>
            </w:r>
          </w:p>
        </w:tc>
        <w:tc>
          <w:tcPr>
            <w:tcW w:w="630" w:type="dxa"/>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112</w:t>
            </w:r>
          </w:p>
        </w:tc>
        <w:tc>
          <w:tcPr>
            <w:tcW w:w="900" w:type="dxa"/>
          </w:tcPr>
          <w:p w:rsidR="003D3452" w:rsidRPr="00B7058A" w:rsidRDefault="003D3452" w:rsidP="003D345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rPr>
            </w:pPr>
            <w:r w:rsidRPr="00B7058A">
              <w:rPr>
                <w:rFonts w:ascii="Times New Roman" w:eastAsia="Times New Roman" w:hAnsi="Times New Roman" w:cs="Times New Roman"/>
                <w:b/>
                <w:sz w:val="18"/>
                <w:szCs w:val="18"/>
              </w:rPr>
              <w:t>2323</w:t>
            </w:r>
          </w:p>
        </w:tc>
      </w:tr>
    </w:tbl>
    <w:p w:rsidR="003D3452" w:rsidRPr="00533799" w:rsidRDefault="003D3452" w:rsidP="00533799">
      <w:pPr>
        <w:shd w:val="clear" w:color="auto" w:fill="FFFFFF" w:themeFill="background1"/>
        <w:tabs>
          <w:tab w:val="left" w:pos="4320"/>
          <w:tab w:val="left" w:pos="6870"/>
        </w:tabs>
        <w:spacing w:line="480" w:lineRule="auto"/>
        <w:jc w:val="both"/>
        <w:rPr>
          <w:rFonts w:ascii="Times New Roman" w:hAnsi="Times New Roman" w:cs="Times New Roman"/>
          <w:i/>
          <w:sz w:val="20"/>
          <w:szCs w:val="20"/>
        </w:rPr>
        <w:sectPr w:rsidR="003D3452" w:rsidRPr="00533799" w:rsidSect="009F1C27">
          <w:pgSz w:w="12240" w:h="15840"/>
          <w:pgMar w:top="1440" w:right="1440" w:bottom="1440" w:left="1440" w:header="720" w:footer="720" w:gutter="0"/>
          <w:cols w:space="720"/>
        </w:sectPr>
      </w:pPr>
      <w:r w:rsidRPr="008F73B0">
        <w:rPr>
          <w:rFonts w:ascii="Times New Roman" w:hAnsi="Times New Roman" w:cs="Times New Roman"/>
          <w:b/>
          <w:sz w:val="28"/>
        </w:rPr>
        <w:t xml:space="preserve">        </w:t>
      </w:r>
      <w:r>
        <w:rPr>
          <w:rFonts w:ascii="Times New Roman" w:hAnsi="Times New Roman" w:cs="Times New Roman"/>
          <w:b/>
          <w:sz w:val="28"/>
        </w:rPr>
        <w:t xml:space="preserve">        </w:t>
      </w:r>
      <w:r w:rsidRPr="008F73B0">
        <w:rPr>
          <w:rFonts w:ascii="Times New Roman" w:hAnsi="Times New Roman" w:cs="Times New Roman"/>
          <w:b/>
          <w:sz w:val="28"/>
        </w:rPr>
        <w:t xml:space="preserve">  </w:t>
      </w:r>
      <w:r w:rsidRPr="00533799">
        <w:rPr>
          <w:rFonts w:ascii="Times New Roman" w:hAnsi="Times New Roman" w:cs="Times New Roman"/>
          <w:b/>
          <w:i/>
          <w:sz w:val="20"/>
          <w:szCs w:val="20"/>
        </w:rPr>
        <w:t xml:space="preserve">Source: Haro </w:t>
      </w:r>
      <w:r w:rsidR="00533799">
        <w:rPr>
          <w:rFonts w:ascii="Times New Roman" w:hAnsi="Times New Roman" w:cs="Times New Roman"/>
          <w:b/>
          <w:i/>
          <w:sz w:val="20"/>
          <w:szCs w:val="20"/>
        </w:rPr>
        <w:t>Limu District Education Office</w:t>
      </w:r>
    </w:p>
    <w:p w:rsidR="003D3452" w:rsidRPr="00703C38" w:rsidRDefault="003D3452" w:rsidP="003D3452">
      <w:pPr>
        <w:tabs>
          <w:tab w:val="left" w:pos="4320"/>
          <w:tab w:val="left" w:pos="6870"/>
        </w:tabs>
        <w:spacing w:after="0" w:line="240" w:lineRule="auto"/>
        <w:jc w:val="both"/>
        <w:rPr>
          <w:rFonts w:ascii="Times New Roman" w:hAnsi="Times New Roman" w:cs="Times New Roman"/>
          <w:b/>
          <w:i/>
          <w:sz w:val="24"/>
          <w:szCs w:val="32"/>
        </w:rPr>
      </w:pPr>
      <w:r w:rsidRPr="00703C38">
        <w:rPr>
          <w:rFonts w:ascii="Times New Roman" w:hAnsi="Times New Roman" w:cs="Times New Roman"/>
          <w:b/>
          <w:i/>
          <w:sz w:val="24"/>
          <w:szCs w:val="32"/>
        </w:rPr>
        <w:t>Table 16</w:t>
      </w:r>
      <w:r>
        <w:rPr>
          <w:rFonts w:ascii="Times New Roman" w:hAnsi="Times New Roman" w:cs="Times New Roman"/>
          <w:b/>
          <w:i/>
          <w:sz w:val="24"/>
          <w:szCs w:val="32"/>
        </w:rPr>
        <w:t>.</w:t>
      </w:r>
      <w:r w:rsidRPr="00703C38">
        <w:rPr>
          <w:rFonts w:ascii="Times New Roman" w:hAnsi="Times New Roman" w:cs="Times New Roman"/>
          <w:b/>
          <w:i/>
          <w:sz w:val="24"/>
          <w:szCs w:val="32"/>
        </w:rPr>
        <w:t xml:space="preserve"> Number of literacy classes by school levels during last two years</w:t>
      </w:r>
    </w:p>
    <w:tbl>
      <w:tblPr>
        <w:tblStyle w:val="LightGrid-Accent11"/>
        <w:tblW w:w="10710" w:type="dxa"/>
        <w:tblInd w:w="-46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6" w:space="0" w:color="F79646" w:themeColor="accent6"/>
          <w:insideV w:val="single" w:sz="6" w:space="0" w:color="F79646" w:themeColor="accent6"/>
        </w:tblBorders>
        <w:tblLayout w:type="fixed"/>
        <w:tblLook w:val="04A0" w:firstRow="1" w:lastRow="0" w:firstColumn="1" w:lastColumn="0" w:noHBand="0" w:noVBand="1"/>
      </w:tblPr>
      <w:tblGrid>
        <w:gridCol w:w="720"/>
        <w:gridCol w:w="2250"/>
        <w:gridCol w:w="1350"/>
        <w:gridCol w:w="3538"/>
        <w:gridCol w:w="2852"/>
      </w:tblGrid>
      <w:tr w:rsidR="003D3452" w:rsidRPr="0052521F" w:rsidTr="0053379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none" w:sz="0" w:space="0" w:color="auto"/>
              <w:left w:val="none" w:sz="0" w:space="0" w:color="auto"/>
              <w:bottom w:val="none" w:sz="0" w:space="0" w:color="auto"/>
              <w:right w:val="none" w:sz="0" w:space="0" w:color="auto"/>
            </w:tcBorders>
            <w:hideMark/>
          </w:tcPr>
          <w:p w:rsidR="003D3452" w:rsidRPr="00BE0002" w:rsidRDefault="003D3452" w:rsidP="003D3452">
            <w:pPr>
              <w:pStyle w:val="BodyText"/>
              <w:tabs>
                <w:tab w:val="left" w:pos="720"/>
              </w:tabs>
            </w:pPr>
            <w:r w:rsidRPr="00BE0002">
              <w:tab/>
            </w:r>
          </w:p>
          <w:p w:rsidR="003D3452" w:rsidRPr="00BE0002" w:rsidRDefault="00533799" w:rsidP="003D3452">
            <w:pPr>
              <w:pStyle w:val="BodyText"/>
            </w:pPr>
            <w:r>
              <w:t>SN</w:t>
            </w:r>
          </w:p>
        </w:tc>
        <w:tc>
          <w:tcPr>
            <w:tcW w:w="2250" w:type="dxa"/>
            <w:vMerge w:val="restart"/>
            <w:tcBorders>
              <w:top w:val="none" w:sz="0" w:space="0" w:color="auto"/>
              <w:left w:val="none" w:sz="0" w:space="0" w:color="auto"/>
              <w:bottom w:val="none" w:sz="0" w:space="0" w:color="auto"/>
              <w:right w:val="none" w:sz="0" w:space="0" w:color="auto"/>
            </w:tcBorders>
            <w:hideMark/>
          </w:tcPr>
          <w:p w:rsidR="003D3452" w:rsidRPr="00BE0002"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BE0002">
              <w:rPr>
                <w:rFonts w:ascii="Times New Roman" w:hAnsi="Times New Roman" w:cs="Times New Roman"/>
                <w:i/>
                <w:szCs w:val="24"/>
              </w:rPr>
              <w:t>Number of literacy classes by levels</w:t>
            </w:r>
          </w:p>
        </w:tc>
        <w:tc>
          <w:tcPr>
            <w:tcW w:w="1350" w:type="dxa"/>
            <w:vMerge w:val="restart"/>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3D3452" w:rsidRPr="0052521F"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52521F">
              <w:rPr>
                <w:rFonts w:ascii="Times New Roman" w:hAnsi="Times New Roman" w:cs="Times New Roman"/>
                <w:i/>
                <w:sz w:val="24"/>
                <w:szCs w:val="24"/>
              </w:rPr>
              <w:t>Sex</w:t>
            </w:r>
          </w:p>
        </w:tc>
        <w:tc>
          <w:tcPr>
            <w:tcW w:w="6390" w:type="dxa"/>
            <w:gridSpan w:val="2"/>
            <w:tcBorders>
              <w:top w:val="none" w:sz="0" w:space="0" w:color="auto"/>
              <w:left w:val="none" w:sz="0" w:space="0" w:color="auto"/>
              <w:bottom w:val="none" w:sz="0" w:space="0" w:color="auto"/>
              <w:right w:val="none" w:sz="0" w:space="0" w:color="auto"/>
            </w:tcBorders>
            <w:hideMark/>
          </w:tcPr>
          <w:p w:rsidR="003D3452" w:rsidRPr="0052521F"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52521F">
              <w:rPr>
                <w:rFonts w:ascii="Times New Roman" w:hAnsi="Times New Roman" w:cs="Times New Roman"/>
                <w:i/>
                <w:sz w:val="24"/>
                <w:szCs w:val="24"/>
              </w:rPr>
              <w:t>Enrollment</w:t>
            </w:r>
          </w:p>
        </w:tc>
      </w:tr>
      <w:tr w:rsidR="003D3452" w:rsidRPr="008757F7" w:rsidTr="0053379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20" w:type="dxa"/>
            <w:vMerge/>
            <w:tcBorders>
              <w:top w:val="none" w:sz="0" w:space="0" w:color="auto"/>
              <w:left w:val="none" w:sz="0" w:space="0" w:color="auto"/>
              <w:bottom w:val="none" w:sz="0" w:space="0" w:color="auto"/>
              <w:right w:val="none" w:sz="0" w:space="0" w:color="auto"/>
            </w:tcBorders>
            <w:vAlign w:val="center"/>
            <w:hideMark/>
          </w:tcPr>
          <w:p w:rsidR="003D3452" w:rsidRPr="008757F7" w:rsidRDefault="003D3452" w:rsidP="003D3452">
            <w:pPr>
              <w:jc w:val="both"/>
              <w:rPr>
                <w:rFonts w:ascii="Times New Roman" w:hAnsi="Times New Roman" w:cs="Times New Roman"/>
                <w:sz w:val="24"/>
                <w:szCs w:val="24"/>
              </w:rPr>
            </w:pPr>
          </w:p>
        </w:tc>
        <w:tc>
          <w:tcPr>
            <w:tcW w:w="2250" w:type="dxa"/>
            <w:vMerge/>
            <w:tcBorders>
              <w:top w:val="none" w:sz="0" w:space="0" w:color="auto"/>
              <w:left w:val="none" w:sz="0" w:space="0" w:color="auto"/>
              <w:bottom w:val="none" w:sz="0" w:space="0" w:color="auto"/>
              <w:right w:val="none" w:sz="0" w:space="0" w:color="auto"/>
            </w:tcBorders>
            <w:vAlign w:val="center"/>
            <w:hideMark/>
          </w:tcPr>
          <w:p w:rsidR="003D3452" w:rsidRPr="008757F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1350" w:type="dxa"/>
            <w:vMerge/>
            <w:tcBorders>
              <w:top w:val="none" w:sz="0" w:space="0" w:color="auto"/>
              <w:left w:val="none" w:sz="0" w:space="0" w:color="auto"/>
              <w:bottom w:val="none" w:sz="0" w:space="0" w:color="auto"/>
              <w:right w:val="none" w:sz="0" w:space="0" w:color="auto"/>
            </w:tcBorders>
            <w:vAlign w:val="center"/>
            <w:hideMark/>
          </w:tcPr>
          <w:p w:rsidR="003D3452" w:rsidRPr="008757F7"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p>
        </w:tc>
        <w:tc>
          <w:tcPr>
            <w:tcW w:w="3538" w:type="dxa"/>
            <w:tcBorders>
              <w:top w:val="none" w:sz="0" w:space="0" w:color="auto"/>
              <w:left w:val="none" w:sz="0" w:space="0" w:color="auto"/>
              <w:bottom w:val="none" w:sz="0" w:space="0" w:color="auto"/>
              <w:right w:val="none" w:sz="0" w:space="0" w:color="auto"/>
            </w:tcBorders>
            <w:hideMark/>
          </w:tcPr>
          <w:p w:rsidR="003D3452" w:rsidRPr="00233C21"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2011</w:t>
            </w:r>
          </w:p>
        </w:tc>
        <w:tc>
          <w:tcPr>
            <w:tcW w:w="2852" w:type="dxa"/>
            <w:tcBorders>
              <w:top w:val="none" w:sz="0" w:space="0" w:color="auto"/>
              <w:left w:val="none" w:sz="0" w:space="0" w:color="auto"/>
              <w:bottom w:val="none" w:sz="0" w:space="0" w:color="auto"/>
              <w:right w:val="none" w:sz="0" w:space="0" w:color="auto"/>
            </w:tcBorders>
            <w:hideMark/>
          </w:tcPr>
          <w:p w:rsidR="003D3452" w:rsidRPr="00233C21"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2012</w:t>
            </w:r>
          </w:p>
        </w:tc>
      </w:tr>
      <w:tr w:rsidR="003D3452" w:rsidRPr="008757F7" w:rsidTr="00533799">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tabs>
                <w:tab w:val="left" w:pos="3120"/>
                <w:tab w:val="left" w:pos="4320"/>
              </w:tabs>
              <w:jc w:val="center"/>
              <w:rPr>
                <w:rFonts w:ascii="Times New Roman" w:hAnsi="Times New Roman" w:cs="Times New Roman"/>
                <w:b w:val="0"/>
                <w:sz w:val="24"/>
                <w:szCs w:val="24"/>
              </w:rPr>
            </w:pPr>
            <w:r w:rsidRPr="00BE0002">
              <w:rPr>
                <w:rFonts w:ascii="Times New Roman" w:hAnsi="Times New Roman" w:cs="Times New Roman"/>
                <w:b w:val="0"/>
                <w:sz w:val="24"/>
                <w:szCs w:val="24"/>
              </w:rPr>
              <w:t>1</w:t>
            </w:r>
          </w:p>
        </w:tc>
        <w:tc>
          <w:tcPr>
            <w:tcW w:w="2250" w:type="dxa"/>
            <w:vMerge w:val="restart"/>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BE0002">
              <w:rPr>
                <w:rFonts w:ascii="Times New Roman" w:hAnsi="Times New Roman" w:cs="Times New Roman"/>
                <w:sz w:val="28"/>
                <w:szCs w:val="24"/>
              </w:rPr>
              <w:t>1</w:t>
            </w:r>
            <w:r w:rsidRPr="00BE0002">
              <w:rPr>
                <w:rFonts w:ascii="Times New Roman" w:hAnsi="Times New Roman" w:cs="Times New Roman"/>
                <w:sz w:val="28"/>
                <w:szCs w:val="24"/>
                <w:vertAlign w:val="superscript"/>
              </w:rPr>
              <w:t>st</w:t>
            </w:r>
            <w:r w:rsidRPr="00BE0002">
              <w:rPr>
                <w:rFonts w:ascii="Times New Roman" w:hAnsi="Times New Roman" w:cs="Times New Roman"/>
                <w:sz w:val="28"/>
                <w:szCs w:val="24"/>
              </w:rPr>
              <w:t xml:space="preserve"> cycle</w:t>
            </w:r>
          </w:p>
        </w:tc>
        <w:tc>
          <w:tcPr>
            <w:tcW w:w="1350" w:type="dxa"/>
            <w:tcBorders>
              <w:top w:val="none" w:sz="0" w:space="0" w:color="auto"/>
              <w:left w:val="none" w:sz="0" w:space="0" w:color="auto"/>
              <w:bottom w:val="none" w:sz="0" w:space="0" w:color="auto"/>
              <w:right w:val="none" w:sz="0" w:space="0" w:color="auto"/>
            </w:tcBorders>
            <w:hideMark/>
          </w:tcPr>
          <w:p w:rsidR="003D3452" w:rsidRPr="008757F7"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757F7">
              <w:rPr>
                <w:rFonts w:ascii="Times New Roman" w:hAnsi="Times New Roman" w:cs="Times New Roman"/>
                <w:sz w:val="24"/>
                <w:szCs w:val="24"/>
              </w:rPr>
              <w:t>Male</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1840</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2792</w:t>
            </w:r>
          </w:p>
        </w:tc>
      </w:tr>
      <w:tr w:rsidR="003D3452" w:rsidRPr="008757F7" w:rsidTr="0053379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2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jc w:val="center"/>
              <w:rPr>
                <w:rFonts w:ascii="Times New Roman" w:hAnsi="Times New Roman" w:cs="Times New Roman"/>
                <w:b w:val="0"/>
                <w:sz w:val="24"/>
                <w:szCs w:val="24"/>
              </w:rPr>
            </w:pPr>
          </w:p>
        </w:tc>
        <w:tc>
          <w:tcPr>
            <w:tcW w:w="225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p>
        </w:tc>
        <w:tc>
          <w:tcPr>
            <w:tcW w:w="1350" w:type="dxa"/>
            <w:tcBorders>
              <w:top w:val="none" w:sz="0" w:space="0" w:color="auto"/>
              <w:left w:val="none" w:sz="0" w:space="0" w:color="auto"/>
              <w:bottom w:val="none" w:sz="0" w:space="0" w:color="auto"/>
              <w:right w:val="none" w:sz="0" w:space="0" w:color="auto"/>
            </w:tcBorders>
            <w:hideMark/>
          </w:tcPr>
          <w:p w:rsidR="003D3452" w:rsidRPr="008757F7"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57F7">
              <w:rPr>
                <w:rFonts w:ascii="Times New Roman" w:hAnsi="Times New Roman" w:cs="Times New Roman"/>
                <w:sz w:val="24"/>
                <w:szCs w:val="24"/>
              </w:rPr>
              <w:t>Female</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2922</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3199</w:t>
            </w:r>
          </w:p>
        </w:tc>
      </w:tr>
      <w:tr w:rsidR="003D3452" w:rsidRPr="008757F7" w:rsidTr="00533799">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2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jc w:val="center"/>
              <w:rPr>
                <w:rFonts w:ascii="Times New Roman" w:hAnsi="Times New Roman" w:cs="Times New Roman"/>
                <w:b w:val="0"/>
                <w:sz w:val="24"/>
                <w:szCs w:val="24"/>
              </w:rPr>
            </w:pPr>
          </w:p>
        </w:tc>
        <w:tc>
          <w:tcPr>
            <w:tcW w:w="225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p>
        </w:tc>
        <w:tc>
          <w:tcPr>
            <w:tcW w:w="1350" w:type="dxa"/>
            <w:tcBorders>
              <w:top w:val="none" w:sz="0" w:space="0" w:color="auto"/>
              <w:left w:val="none" w:sz="0" w:space="0" w:color="auto"/>
              <w:bottom w:val="none" w:sz="0" w:space="0" w:color="auto"/>
              <w:right w:val="none" w:sz="0" w:space="0" w:color="auto"/>
            </w:tcBorders>
            <w:hideMark/>
          </w:tcPr>
          <w:p w:rsidR="003D3452" w:rsidRPr="0052521F"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52521F">
              <w:rPr>
                <w:rFonts w:ascii="Times New Roman" w:hAnsi="Times New Roman" w:cs="Times New Roman"/>
                <w:b/>
                <w:sz w:val="24"/>
                <w:szCs w:val="24"/>
              </w:rPr>
              <w:t xml:space="preserve">Total </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4762</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5991</w:t>
            </w:r>
          </w:p>
        </w:tc>
      </w:tr>
      <w:tr w:rsidR="003D3452" w:rsidRPr="008757F7" w:rsidTr="0053379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tabs>
                <w:tab w:val="left" w:pos="3120"/>
                <w:tab w:val="left" w:pos="4320"/>
              </w:tabs>
              <w:jc w:val="center"/>
              <w:rPr>
                <w:rFonts w:ascii="Times New Roman" w:hAnsi="Times New Roman" w:cs="Times New Roman"/>
                <w:b w:val="0"/>
                <w:sz w:val="24"/>
                <w:szCs w:val="24"/>
              </w:rPr>
            </w:pPr>
            <w:r w:rsidRPr="00BE0002">
              <w:rPr>
                <w:rFonts w:ascii="Times New Roman" w:hAnsi="Times New Roman" w:cs="Times New Roman"/>
                <w:b w:val="0"/>
                <w:sz w:val="24"/>
                <w:szCs w:val="24"/>
              </w:rPr>
              <w:t>2</w:t>
            </w:r>
          </w:p>
        </w:tc>
        <w:tc>
          <w:tcPr>
            <w:tcW w:w="2250" w:type="dxa"/>
            <w:vMerge w:val="restart"/>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BE0002">
              <w:rPr>
                <w:rFonts w:ascii="Times New Roman" w:hAnsi="Times New Roman" w:cs="Times New Roman"/>
                <w:sz w:val="28"/>
                <w:szCs w:val="24"/>
              </w:rPr>
              <w:t>2</w:t>
            </w:r>
            <w:r w:rsidRPr="00BE0002">
              <w:rPr>
                <w:rFonts w:ascii="Times New Roman" w:hAnsi="Times New Roman" w:cs="Times New Roman"/>
                <w:sz w:val="28"/>
                <w:szCs w:val="24"/>
                <w:vertAlign w:val="superscript"/>
              </w:rPr>
              <w:t>st</w:t>
            </w:r>
            <w:r w:rsidRPr="00BE0002">
              <w:rPr>
                <w:rFonts w:ascii="Times New Roman" w:hAnsi="Times New Roman" w:cs="Times New Roman"/>
                <w:sz w:val="28"/>
                <w:szCs w:val="24"/>
              </w:rPr>
              <w:t xml:space="preserve"> cycle</w:t>
            </w:r>
          </w:p>
        </w:tc>
        <w:tc>
          <w:tcPr>
            <w:tcW w:w="1350" w:type="dxa"/>
            <w:tcBorders>
              <w:top w:val="none" w:sz="0" w:space="0" w:color="auto"/>
              <w:left w:val="none" w:sz="0" w:space="0" w:color="auto"/>
              <w:bottom w:val="none" w:sz="0" w:space="0" w:color="auto"/>
              <w:right w:val="none" w:sz="0" w:space="0" w:color="auto"/>
            </w:tcBorders>
            <w:hideMark/>
          </w:tcPr>
          <w:p w:rsidR="003D3452" w:rsidRPr="008757F7"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57F7">
              <w:rPr>
                <w:rFonts w:ascii="Times New Roman" w:hAnsi="Times New Roman" w:cs="Times New Roman"/>
                <w:sz w:val="24"/>
                <w:szCs w:val="24"/>
              </w:rPr>
              <w:t>Male</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r>
      <w:tr w:rsidR="003D3452" w:rsidRPr="008757F7" w:rsidTr="00533799">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2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jc w:val="center"/>
              <w:rPr>
                <w:rFonts w:ascii="Times New Roman" w:hAnsi="Times New Roman" w:cs="Times New Roman"/>
                <w:b w:val="0"/>
                <w:sz w:val="24"/>
                <w:szCs w:val="24"/>
              </w:rPr>
            </w:pPr>
          </w:p>
        </w:tc>
        <w:tc>
          <w:tcPr>
            <w:tcW w:w="225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p>
        </w:tc>
        <w:tc>
          <w:tcPr>
            <w:tcW w:w="1350" w:type="dxa"/>
            <w:tcBorders>
              <w:top w:val="none" w:sz="0" w:space="0" w:color="auto"/>
              <w:left w:val="none" w:sz="0" w:space="0" w:color="auto"/>
              <w:bottom w:val="none" w:sz="0" w:space="0" w:color="auto"/>
              <w:right w:val="none" w:sz="0" w:space="0" w:color="auto"/>
            </w:tcBorders>
            <w:hideMark/>
          </w:tcPr>
          <w:p w:rsidR="003D3452" w:rsidRPr="008757F7"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757F7">
              <w:rPr>
                <w:rFonts w:ascii="Times New Roman" w:hAnsi="Times New Roman" w:cs="Times New Roman"/>
                <w:sz w:val="24"/>
                <w:szCs w:val="24"/>
              </w:rPr>
              <w:t>Female</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w:t>
            </w:r>
          </w:p>
        </w:tc>
      </w:tr>
      <w:tr w:rsidR="003D3452" w:rsidRPr="008757F7" w:rsidTr="0053379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2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jc w:val="center"/>
              <w:rPr>
                <w:rFonts w:ascii="Times New Roman" w:hAnsi="Times New Roman" w:cs="Times New Roman"/>
                <w:b w:val="0"/>
                <w:sz w:val="24"/>
                <w:szCs w:val="24"/>
              </w:rPr>
            </w:pPr>
          </w:p>
        </w:tc>
        <w:tc>
          <w:tcPr>
            <w:tcW w:w="225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p>
        </w:tc>
        <w:tc>
          <w:tcPr>
            <w:tcW w:w="1350" w:type="dxa"/>
            <w:tcBorders>
              <w:top w:val="none" w:sz="0" w:space="0" w:color="auto"/>
              <w:left w:val="none" w:sz="0" w:space="0" w:color="auto"/>
              <w:bottom w:val="none" w:sz="0" w:space="0" w:color="auto"/>
              <w:right w:val="none" w:sz="0" w:space="0" w:color="auto"/>
            </w:tcBorders>
            <w:hideMark/>
          </w:tcPr>
          <w:p w:rsidR="003D3452" w:rsidRPr="0052521F"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2521F">
              <w:rPr>
                <w:rFonts w:ascii="Times New Roman" w:hAnsi="Times New Roman" w:cs="Times New Roman"/>
                <w:b/>
                <w:sz w:val="24"/>
                <w:szCs w:val="24"/>
              </w:rPr>
              <w:t xml:space="preserve">Total </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r>
      <w:tr w:rsidR="003D3452" w:rsidRPr="008757F7" w:rsidTr="00533799">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tabs>
                <w:tab w:val="left" w:pos="3120"/>
                <w:tab w:val="left" w:pos="4320"/>
              </w:tabs>
              <w:jc w:val="center"/>
              <w:rPr>
                <w:rFonts w:ascii="Times New Roman" w:hAnsi="Times New Roman" w:cs="Times New Roman"/>
                <w:b w:val="0"/>
                <w:sz w:val="24"/>
                <w:szCs w:val="24"/>
              </w:rPr>
            </w:pPr>
            <w:r w:rsidRPr="00BE0002">
              <w:rPr>
                <w:rFonts w:ascii="Times New Roman" w:hAnsi="Times New Roman" w:cs="Times New Roman"/>
                <w:b w:val="0"/>
                <w:sz w:val="24"/>
                <w:szCs w:val="24"/>
              </w:rPr>
              <w:t>3</w:t>
            </w:r>
          </w:p>
        </w:tc>
        <w:tc>
          <w:tcPr>
            <w:tcW w:w="2250" w:type="dxa"/>
            <w:vMerge w:val="restart"/>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r w:rsidRPr="00BE0002">
              <w:rPr>
                <w:rFonts w:ascii="Times New Roman" w:hAnsi="Times New Roman" w:cs="Times New Roman"/>
                <w:sz w:val="28"/>
                <w:szCs w:val="24"/>
              </w:rPr>
              <w:t>3</w:t>
            </w:r>
            <w:r w:rsidRPr="00BE0002">
              <w:rPr>
                <w:rFonts w:ascii="Times New Roman" w:hAnsi="Times New Roman" w:cs="Times New Roman"/>
                <w:sz w:val="28"/>
                <w:szCs w:val="24"/>
                <w:vertAlign w:val="superscript"/>
              </w:rPr>
              <w:t>rd</w:t>
            </w:r>
            <w:r>
              <w:rPr>
                <w:rFonts w:ascii="Times New Roman" w:hAnsi="Times New Roman" w:cs="Times New Roman"/>
                <w:sz w:val="28"/>
                <w:szCs w:val="24"/>
              </w:rPr>
              <w:t xml:space="preserve"> cycle (9-12</w:t>
            </w:r>
            <w:r w:rsidRPr="00BE0002">
              <w:rPr>
                <w:rFonts w:ascii="Times New Roman" w:hAnsi="Times New Roman" w:cs="Times New Roman"/>
                <w:sz w:val="28"/>
                <w:szCs w:val="24"/>
              </w:rPr>
              <w:t>)</w:t>
            </w:r>
          </w:p>
          <w:p w:rsidR="003D3452" w:rsidRPr="00BE0002" w:rsidRDefault="003D3452" w:rsidP="003D3452">
            <w:pPr>
              <w:tabs>
                <w:tab w:val="left" w:pos="264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p>
        </w:tc>
        <w:tc>
          <w:tcPr>
            <w:tcW w:w="1350" w:type="dxa"/>
            <w:tcBorders>
              <w:top w:val="none" w:sz="0" w:space="0" w:color="auto"/>
              <w:left w:val="none" w:sz="0" w:space="0" w:color="auto"/>
              <w:bottom w:val="none" w:sz="0" w:space="0" w:color="auto"/>
              <w:right w:val="none" w:sz="0" w:space="0" w:color="auto"/>
            </w:tcBorders>
            <w:hideMark/>
          </w:tcPr>
          <w:p w:rsidR="003D3452" w:rsidRPr="008757F7"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757F7">
              <w:rPr>
                <w:rFonts w:ascii="Times New Roman" w:hAnsi="Times New Roman" w:cs="Times New Roman"/>
                <w:sz w:val="24"/>
                <w:szCs w:val="24"/>
              </w:rPr>
              <w:t>Male</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w:t>
            </w:r>
          </w:p>
        </w:tc>
      </w:tr>
      <w:tr w:rsidR="003D3452" w:rsidRPr="008757F7" w:rsidTr="0053379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2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jc w:val="center"/>
              <w:rPr>
                <w:rFonts w:ascii="Times New Roman" w:hAnsi="Times New Roman" w:cs="Times New Roman"/>
                <w:b w:val="0"/>
                <w:sz w:val="24"/>
                <w:szCs w:val="24"/>
              </w:rPr>
            </w:pPr>
          </w:p>
        </w:tc>
        <w:tc>
          <w:tcPr>
            <w:tcW w:w="225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p>
        </w:tc>
        <w:tc>
          <w:tcPr>
            <w:tcW w:w="1350" w:type="dxa"/>
            <w:tcBorders>
              <w:top w:val="none" w:sz="0" w:space="0" w:color="auto"/>
              <w:left w:val="none" w:sz="0" w:space="0" w:color="auto"/>
              <w:bottom w:val="none" w:sz="0" w:space="0" w:color="auto"/>
              <w:right w:val="none" w:sz="0" w:space="0" w:color="auto"/>
            </w:tcBorders>
            <w:hideMark/>
          </w:tcPr>
          <w:p w:rsidR="003D3452" w:rsidRPr="008757F7"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57F7">
              <w:rPr>
                <w:rFonts w:ascii="Times New Roman" w:hAnsi="Times New Roman" w:cs="Times New Roman"/>
                <w:sz w:val="24"/>
                <w:szCs w:val="24"/>
              </w:rPr>
              <w:t>Female</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r>
      <w:tr w:rsidR="003D3452" w:rsidRPr="008757F7" w:rsidTr="00533799">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2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jc w:val="center"/>
              <w:rPr>
                <w:rFonts w:ascii="Times New Roman" w:hAnsi="Times New Roman" w:cs="Times New Roman"/>
                <w:b w:val="0"/>
                <w:sz w:val="24"/>
                <w:szCs w:val="24"/>
              </w:rPr>
            </w:pPr>
          </w:p>
        </w:tc>
        <w:tc>
          <w:tcPr>
            <w:tcW w:w="2250" w:type="dxa"/>
            <w:vMerge/>
            <w:tcBorders>
              <w:top w:val="none" w:sz="0" w:space="0" w:color="auto"/>
              <w:left w:val="none" w:sz="0" w:space="0" w:color="auto"/>
              <w:bottom w:val="none" w:sz="0" w:space="0" w:color="auto"/>
              <w:right w:val="none" w:sz="0" w:space="0" w:color="auto"/>
            </w:tcBorders>
            <w:vAlign w:val="center"/>
            <w:hideMark/>
          </w:tcPr>
          <w:p w:rsidR="003D3452" w:rsidRPr="00BE0002" w:rsidRDefault="003D3452" w:rsidP="003D34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4"/>
              </w:rPr>
            </w:pPr>
          </w:p>
        </w:tc>
        <w:tc>
          <w:tcPr>
            <w:tcW w:w="1350" w:type="dxa"/>
            <w:tcBorders>
              <w:top w:val="none" w:sz="0" w:space="0" w:color="auto"/>
              <w:left w:val="none" w:sz="0" w:space="0" w:color="auto"/>
              <w:bottom w:val="none" w:sz="0" w:space="0" w:color="auto"/>
              <w:right w:val="none" w:sz="0" w:space="0" w:color="auto"/>
            </w:tcBorders>
            <w:hideMark/>
          </w:tcPr>
          <w:p w:rsidR="003D3452" w:rsidRPr="0052521F"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52521F">
              <w:rPr>
                <w:rFonts w:ascii="Times New Roman" w:hAnsi="Times New Roman" w:cs="Times New Roman"/>
                <w:b/>
                <w:sz w:val="24"/>
                <w:szCs w:val="24"/>
              </w:rPr>
              <w:t xml:space="preserve">Total </w:t>
            </w:r>
          </w:p>
        </w:tc>
        <w:tc>
          <w:tcPr>
            <w:tcW w:w="3538" w:type="dxa"/>
            <w:tcBorders>
              <w:top w:val="none" w:sz="0" w:space="0" w:color="auto"/>
              <w:left w:val="none" w:sz="0" w:space="0" w:color="auto"/>
              <w:bottom w:val="none" w:sz="0" w:space="0" w:color="auto"/>
              <w:right w:val="none" w:sz="0" w:space="0" w:color="auto"/>
            </w:tcBorders>
            <w:hideMark/>
          </w:tcPr>
          <w:p w:rsidR="003D3452" w:rsidRPr="00526D22"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w:t>
            </w:r>
          </w:p>
        </w:tc>
        <w:tc>
          <w:tcPr>
            <w:tcW w:w="2852" w:type="dxa"/>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w:t>
            </w:r>
          </w:p>
        </w:tc>
      </w:tr>
    </w:tbl>
    <w:p w:rsidR="00533799" w:rsidRDefault="003D3452" w:rsidP="003D3452">
      <w:pPr>
        <w:tabs>
          <w:tab w:val="center" w:pos="5040"/>
        </w:tabs>
        <w:jc w:val="both"/>
        <w:rPr>
          <w:rFonts w:ascii="Times New Roman" w:hAnsi="Times New Roman" w:cs="Times New Roman"/>
          <w:b/>
          <w:i/>
        </w:rPr>
      </w:pPr>
      <w:r w:rsidRPr="00BE0002">
        <w:rPr>
          <w:rFonts w:ascii="Times New Roman" w:hAnsi="Times New Roman" w:cs="Times New Roman"/>
          <w:b/>
          <w:i/>
        </w:rPr>
        <w:t xml:space="preserve">          Source: HaroLimu District Education Office</w:t>
      </w:r>
    </w:p>
    <w:p w:rsidR="003D3452" w:rsidRPr="00BE0002" w:rsidRDefault="003D3452" w:rsidP="003D3452">
      <w:pPr>
        <w:tabs>
          <w:tab w:val="center" w:pos="5040"/>
        </w:tabs>
        <w:jc w:val="both"/>
        <w:rPr>
          <w:rFonts w:ascii="Times New Roman" w:hAnsi="Times New Roman" w:cs="Times New Roman"/>
          <w:b/>
          <w:i/>
          <w:sz w:val="20"/>
        </w:rPr>
      </w:pPr>
      <w:r w:rsidRPr="00BE0002">
        <w:rPr>
          <w:rFonts w:ascii="Times New Roman" w:hAnsi="Times New Roman" w:cs="Times New Roman"/>
          <w:b/>
          <w:i/>
          <w:sz w:val="20"/>
        </w:rPr>
        <w:tab/>
      </w:r>
    </w:p>
    <w:p w:rsidR="00533799" w:rsidRDefault="003D3452" w:rsidP="003D3452">
      <w:pPr>
        <w:tabs>
          <w:tab w:val="left" w:pos="3120"/>
          <w:tab w:val="left" w:pos="4320"/>
        </w:tabs>
        <w:spacing w:after="0" w:line="240" w:lineRule="auto"/>
        <w:jc w:val="both"/>
        <w:rPr>
          <w:rFonts w:ascii="Times New Roman" w:hAnsi="Times New Roman" w:cs="Times New Roman"/>
          <w:b/>
          <w:i/>
          <w:sz w:val="24"/>
          <w:szCs w:val="32"/>
        </w:rPr>
      </w:pPr>
      <w:r>
        <w:rPr>
          <w:rFonts w:ascii="Times New Roman" w:hAnsi="Times New Roman" w:cs="Times New Roman"/>
          <w:b/>
          <w:i/>
          <w:sz w:val="24"/>
          <w:szCs w:val="32"/>
        </w:rPr>
        <w:t xml:space="preserve">        </w:t>
      </w:r>
    </w:p>
    <w:p w:rsidR="00533799" w:rsidRDefault="00533799" w:rsidP="003D3452">
      <w:pPr>
        <w:tabs>
          <w:tab w:val="left" w:pos="3120"/>
          <w:tab w:val="left" w:pos="4320"/>
        </w:tabs>
        <w:spacing w:after="0" w:line="240" w:lineRule="auto"/>
        <w:jc w:val="both"/>
        <w:rPr>
          <w:rFonts w:ascii="Times New Roman" w:hAnsi="Times New Roman" w:cs="Times New Roman"/>
          <w:b/>
          <w:i/>
          <w:sz w:val="24"/>
          <w:szCs w:val="32"/>
        </w:rPr>
      </w:pPr>
    </w:p>
    <w:p w:rsidR="003D3452" w:rsidRPr="00533799" w:rsidRDefault="003D3452" w:rsidP="003D3452">
      <w:pPr>
        <w:tabs>
          <w:tab w:val="left" w:pos="3120"/>
          <w:tab w:val="left" w:pos="4320"/>
        </w:tabs>
        <w:spacing w:after="0" w:line="240" w:lineRule="auto"/>
        <w:jc w:val="both"/>
        <w:rPr>
          <w:rFonts w:ascii="Times New Roman" w:hAnsi="Times New Roman" w:cs="Times New Roman"/>
          <w:b/>
          <w:i/>
          <w:sz w:val="20"/>
          <w:szCs w:val="20"/>
        </w:rPr>
      </w:pPr>
      <w:r w:rsidRPr="00533799">
        <w:rPr>
          <w:rFonts w:ascii="Times New Roman" w:hAnsi="Times New Roman" w:cs="Times New Roman"/>
          <w:b/>
          <w:i/>
          <w:sz w:val="20"/>
          <w:szCs w:val="20"/>
        </w:rPr>
        <w:t xml:space="preserve">  Table 17 .Student participation rate by levels of school and sex</w:t>
      </w:r>
    </w:p>
    <w:tbl>
      <w:tblPr>
        <w:tblStyle w:val="LightGrid-Accent13"/>
        <w:tblW w:w="0" w:type="auto"/>
        <w:tblInd w:w="288"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6" w:space="0" w:color="F79646" w:themeColor="accent6"/>
          <w:insideV w:val="single" w:sz="6" w:space="0" w:color="F79646" w:themeColor="accent6"/>
        </w:tblBorders>
        <w:tblLayout w:type="fixed"/>
        <w:tblLook w:val="04A0" w:firstRow="1" w:lastRow="0" w:firstColumn="1" w:lastColumn="0" w:noHBand="0" w:noVBand="1"/>
      </w:tblPr>
      <w:tblGrid>
        <w:gridCol w:w="540"/>
        <w:gridCol w:w="2430"/>
        <w:gridCol w:w="990"/>
        <w:gridCol w:w="1350"/>
        <w:gridCol w:w="1260"/>
        <w:gridCol w:w="1260"/>
        <w:gridCol w:w="1260"/>
      </w:tblGrid>
      <w:tr w:rsidR="003D3452" w:rsidRPr="00C63BC0" w:rsidTr="003D3452">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hideMark/>
          </w:tcPr>
          <w:p w:rsidR="003D3452" w:rsidRPr="00C63BC0" w:rsidRDefault="003D3452" w:rsidP="003D3452">
            <w:pPr>
              <w:pStyle w:val="BodyText"/>
            </w:pPr>
          </w:p>
          <w:p w:rsidR="003D3452" w:rsidRPr="00C63BC0" w:rsidRDefault="003D3452" w:rsidP="003D3452">
            <w:pPr>
              <w:pStyle w:val="BodyText"/>
            </w:pPr>
            <w:r w:rsidRPr="00C63BC0">
              <w:t>S.№</w:t>
            </w:r>
          </w:p>
        </w:tc>
        <w:tc>
          <w:tcPr>
            <w:tcW w:w="2430" w:type="dxa"/>
            <w:vMerge w:val="restart"/>
            <w:tcBorders>
              <w:top w:val="none" w:sz="0" w:space="0" w:color="auto"/>
              <w:left w:val="none" w:sz="0" w:space="0" w:color="auto"/>
              <w:bottom w:val="none" w:sz="0" w:space="0" w:color="auto"/>
              <w:right w:val="none" w:sz="0" w:space="0" w:color="auto"/>
            </w:tcBorders>
            <w:hideMark/>
          </w:tcPr>
          <w:p w:rsidR="003D3452" w:rsidRPr="00C63BC0" w:rsidRDefault="003D3452" w:rsidP="003D3452">
            <w:pPr>
              <w:jc w:val="both"/>
              <w:cnfStyle w:val="100000000000" w:firstRow="1" w:lastRow="0" w:firstColumn="0" w:lastColumn="0" w:oddVBand="0" w:evenVBand="0" w:oddHBand="0" w:evenHBand="0" w:firstRowFirstColumn="0" w:firstRowLastColumn="0" w:lastRowFirstColumn="0" w:lastRowLastColumn="0"/>
              <w:rPr>
                <w:sz w:val="24"/>
                <w:szCs w:val="24"/>
              </w:rPr>
            </w:pPr>
            <w:r w:rsidRPr="00C63BC0">
              <w:rPr>
                <w:rFonts w:ascii="Times New Roman" w:hAnsi="Times New Roman" w:cs="Times New Roman"/>
                <w:sz w:val="24"/>
                <w:szCs w:val="24"/>
              </w:rPr>
              <w:t>Type of schools</w:t>
            </w:r>
          </w:p>
        </w:tc>
        <w:tc>
          <w:tcPr>
            <w:tcW w:w="990" w:type="dxa"/>
            <w:vMerge w:val="restart"/>
            <w:tcBorders>
              <w:top w:val="none" w:sz="0" w:space="0" w:color="auto"/>
              <w:left w:val="none" w:sz="0" w:space="0" w:color="auto"/>
              <w:bottom w:val="none" w:sz="0" w:space="0" w:color="auto"/>
              <w:right w:val="none" w:sz="0" w:space="0" w:color="auto"/>
            </w:tcBorders>
            <w:hideMark/>
          </w:tcPr>
          <w:p w:rsidR="003D3452" w:rsidRPr="00C63BC0" w:rsidRDefault="003D3452" w:rsidP="003D3452">
            <w:pPr>
              <w:jc w:val="both"/>
              <w:cnfStyle w:val="100000000000" w:firstRow="1" w:lastRow="0" w:firstColumn="0" w:lastColumn="0" w:oddVBand="0" w:evenVBand="0" w:oddHBand="0" w:evenHBand="0" w:firstRowFirstColumn="0" w:firstRowLastColumn="0" w:lastRowFirstColumn="0" w:lastRowLastColumn="0"/>
              <w:rPr>
                <w:sz w:val="24"/>
                <w:szCs w:val="24"/>
              </w:rPr>
            </w:pPr>
            <w:r w:rsidRPr="00C63BC0">
              <w:rPr>
                <w:sz w:val="24"/>
                <w:szCs w:val="24"/>
              </w:rPr>
              <w:t>Sex</w:t>
            </w:r>
          </w:p>
        </w:tc>
        <w:tc>
          <w:tcPr>
            <w:tcW w:w="5130" w:type="dxa"/>
            <w:gridSpan w:val="4"/>
            <w:tcBorders>
              <w:top w:val="none" w:sz="0" w:space="0" w:color="auto"/>
              <w:left w:val="none" w:sz="0" w:space="0" w:color="auto"/>
              <w:bottom w:val="none" w:sz="0" w:space="0" w:color="auto"/>
              <w:right w:val="none" w:sz="0" w:space="0" w:color="auto"/>
            </w:tcBorders>
            <w:hideMark/>
          </w:tcPr>
          <w:p w:rsidR="003D3452" w:rsidRPr="00C63BC0" w:rsidRDefault="003D3452" w:rsidP="003D3452">
            <w:pPr>
              <w:jc w:val="both"/>
              <w:cnfStyle w:val="100000000000" w:firstRow="1" w:lastRow="0" w:firstColumn="0" w:lastColumn="0" w:oddVBand="0" w:evenVBand="0" w:oddHBand="0" w:evenHBand="0" w:firstRowFirstColumn="0" w:firstRowLastColumn="0" w:lastRowFirstColumn="0" w:lastRowLastColumn="0"/>
              <w:rPr>
                <w:sz w:val="24"/>
                <w:szCs w:val="24"/>
              </w:rPr>
            </w:pPr>
            <w:r w:rsidRPr="00C63BC0">
              <w:rPr>
                <w:rFonts w:ascii="Times New Roman" w:hAnsi="Times New Roman" w:cs="Times New Roman"/>
                <w:sz w:val="24"/>
                <w:szCs w:val="24"/>
              </w:rPr>
              <w:t>Review period</w:t>
            </w:r>
          </w:p>
        </w:tc>
      </w:tr>
      <w:tr w:rsidR="003D3452" w:rsidRPr="00C63BC0" w:rsidTr="003D345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40" w:type="dxa"/>
            <w:vMerge/>
            <w:vAlign w:val="center"/>
            <w:hideMark/>
          </w:tcPr>
          <w:p w:rsidR="003D3452" w:rsidRPr="00C63BC0" w:rsidRDefault="003D3452" w:rsidP="003D3452">
            <w:pPr>
              <w:jc w:val="both"/>
              <w:rPr>
                <w:sz w:val="24"/>
                <w:szCs w:val="24"/>
              </w:rPr>
            </w:pPr>
          </w:p>
        </w:tc>
        <w:tc>
          <w:tcPr>
            <w:tcW w:w="2430" w:type="dxa"/>
            <w:vMerge/>
            <w:vAlign w:val="center"/>
            <w:hideMark/>
          </w:tcPr>
          <w:p w:rsidR="003D3452" w:rsidRPr="00C63BC0"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sz w:val="24"/>
                <w:szCs w:val="24"/>
              </w:rPr>
            </w:pPr>
          </w:p>
        </w:tc>
        <w:tc>
          <w:tcPr>
            <w:tcW w:w="990" w:type="dxa"/>
            <w:vMerge/>
            <w:vAlign w:val="center"/>
            <w:hideMark/>
          </w:tcPr>
          <w:p w:rsidR="003D3452" w:rsidRPr="00C63BC0"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sz w:val="24"/>
                <w:szCs w:val="24"/>
              </w:rPr>
            </w:pPr>
          </w:p>
        </w:tc>
        <w:tc>
          <w:tcPr>
            <w:tcW w:w="2610" w:type="dxa"/>
            <w:gridSpan w:val="2"/>
            <w:hideMark/>
          </w:tcPr>
          <w:p w:rsidR="003D3452" w:rsidRPr="00BE0002"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2011</w:t>
            </w:r>
            <w:r w:rsidRPr="00BE0002">
              <w:rPr>
                <w:rFonts w:ascii="Times New Roman" w:hAnsi="Times New Roman" w:cs="Times New Roman"/>
                <w:b/>
                <w:sz w:val="20"/>
                <w:szCs w:val="24"/>
              </w:rPr>
              <w:t xml:space="preserve"> E.C</w:t>
            </w:r>
          </w:p>
        </w:tc>
        <w:tc>
          <w:tcPr>
            <w:tcW w:w="2520" w:type="dxa"/>
            <w:gridSpan w:val="2"/>
            <w:hideMark/>
          </w:tcPr>
          <w:p w:rsidR="003D3452" w:rsidRPr="00BE0002"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BE0002">
              <w:rPr>
                <w:rFonts w:ascii="Times New Roman" w:hAnsi="Times New Roman" w:cs="Times New Roman"/>
                <w:b/>
                <w:sz w:val="20"/>
                <w:szCs w:val="24"/>
              </w:rPr>
              <w:t>20</w:t>
            </w:r>
            <w:r>
              <w:rPr>
                <w:rFonts w:ascii="Times New Roman" w:hAnsi="Times New Roman" w:cs="Times New Roman"/>
                <w:b/>
                <w:sz w:val="20"/>
                <w:szCs w:val="24"/>
              </w:rPr>
              <w:t>12</w:t>
            </w:r>
            <w:r w:rsidRPr="00BE0002">
              <w:rPr>
                <w:rFonts w:ascii="Times New Roman" w:hAnsi="Times New Roman" w:cs="Times New Roman"/>
                <w:b/>
                <w:sz w:val="20"/>
                <w:szCs w:val="24"/>
              </w:rPr>
              <w:t xml:space="preserve"> E.C</w:t>
            </w:r>
          </w:p>
        </w:tc>
      </w:tr>
      <w:tr w:rsidR="003D3452" w:rsidRPr="00C63BC0" w:rsidTr="003D3452">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40" w:type="dxa"/>
            <w:vMerge/>
            <w:vAlign w:val="center"/>
            <w:hideMark/>
          </w:tcPr>
          <w:p w:rsidR="003D3452" w:rsidRPr="00C63BC0" w:rsidRDefault="003D3452" w:rsidP="003D3452">
            <w:pPr>
              <w:jc w:val="both"/>
              <w:rPr>
                <w:sz w:val="24"/>
                <w:szCs w:val="24"/>
              </w:rPr>
            </w:pPr>
          </w:p>
        </w:tc>
        <w:tc>
          <w:tcPr>
            <w:tcW w:w="2430" w:type="dxa"/>
            <w:vMerge/>
            <w:vAlign w:val="center"/>
            <w:hideMark/>
          </w:tcPr>
          <w:p w:rsidR="003D3452" w:rsidRPr="00C63BC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
                <w:bCs/>
                <w:sz w:val="24"/>
                <w:szCs w:val="24"/>
              </w:rPr>
            </w:pPr>
          </w:p>
        </w:tc>
        <w:tc>
          <w:tcPr>
            <w:tcW w:w="990" w:type="dxa"/>
            <w:vMerge/>
            <w:vAlign w:val="center"/>
            <w:hideMark/>
          </w:tcPr>
          <w:p w:rsidR="003D3452" w:rsidRPr="00C63BC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
                <w:bCs/>
                <w:sz w:val="24"/>
                <w:szCs w:val="24"/>
              </w:rPr>
            </w:pPr>
          </w:p>
        </w:tc>
        <w:tc>
          <w:tcPr>
            <w:tcW w:w="1350" w:type="dxa"/>
            <w:hideMark/>
          </w:tcPr>
          <w:p w:rsidR="003D3452" w:rsidRPr="00BE0002"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BE0002">
              <w:rPr>
                <w:rFonts w:ascii="Times New Roman" w:hAnsi="Times New Roman" w:cs="Times New Roman"/>
                <w:b/>
                <w:szCs w:val="24"/>
              </w:rPr>
              <w:t>Gross Enrollment</w:t>
            </w:r>
          </w:p>
        </w:tc>
        <w:tc>
          <w:tcPr>
            <w:tcW w:w="1260" w:type="dxa"/>
            <w:hideMark/>
          </w:tcPr>
          <w:p w:rsidR="003D3452" w:rsidRPr="00BE0002"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BE0002">
              <w:rPr>
                <w:rFonts w:ascii="Times New Roman" w:hAnsi="Times New Roman" w:cs="Times New Roman"/>
                <w:b/>
                <w:sz w:val="20"/>
                <w:szCs w:val="24"/>
              </w:rPr>
              <w:t>Net Enrollment</w:t>
            </w:r>
          </w:p>
        </w:tc>
        <w:tc>
          <w:tcPr>
            <w:tcW w:w="1260" w:type="dxa"/>
            <w:hideMark/>
          </w:tcPr>
          <w:p w:rsidR="003D3452" w:rsidRPr="00BE0002"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BE0002">
              <w:rPr>
                <w:rFonts w:ascii="Times New Roman" w:hAnsi="Times New Roman" w:cs="Times New Roman"/>
                <w:b/>
                <w:sz w:val="20"/>
                <w:szCs w:val="24"/>
              </w:rPr>
              <w:t>Gross Enrollment</w:t>
            </w:r>
          </w:p>
        </w:tc>
        <w:tc>
          <w:tcPr>
            <w:tcW w:w="1260" w:type="dxa"/>
            <w:hideMark/>
          </w:tcPr>
          <w:p w:rsidR="003D3452" w:rsidRPr="00BE0002"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BE0002">
              <w:rPr>
                <w:rFonts w:ascii="Times New Roman" w:hAnsi="Times New Roman" w:cs="Times New Roman"/>
                <w:b/>
                <w:sz w:val="20"/>
                <w:szCs w:val="24"/>
              </w:rPr>
              <w:t>Net</w:t>
            </w:r>
          </w:p>
          <w:p w:rsidR="003D3452" w:rsidRPr="00BE0002" w:rsidRDefault="003D3452" w:rsidP="003D3452">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BE0002">
              <w:rPr>
                <w:rFonts w:ascii="Times New Roman" w:hAnsi="Times New Roman" w:cs="Times New Roman"/>
                <w:b/>
                <w:sz w:val="20"/>
                <w:szCs w:val="24"/>
              </w:rPr>
              <w:t>Enrollment</w:t>
            </w:r>
          </w:p>
        </w:tc>
      </w:tr>
      <w:tr w:rsidR="003D3452" w:rsidRPr="00C63BC0" w:rsidTr="003D345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40" w:type="dxa"/>
            <w:vMerge w:val="restart"/>
            <w:hideMark/>
          </w:tcPr>
          <w:p w:rsidR="003D3452" w:rsidRPr="00C63BC0" w:rsidRDefault="003D3452" w:rsidP="003D3452">
            <w:pPr>
              <w:tabs>
                <w:tab w:val="left" w:pos="4320"/>
                <w:tab w:val="left" w:pos="6870"/>
              </w:tabs>
              <w:jc w:val="both"/>
              <w:rPr>
                <w:rFonts w:ascii="Times New Roman" w:hAnsi="Times New Roman" w:cs="Times New Roman"/>
                <w:sz w:val="24"/>
                <w:szCs w:val="24"/>
              </w:rPr>
            </w:pPr>
            <w:r w:rsidRPr="00C63BC0">
              <w:rPr>
                <w:rFonts w:ascii="Times New Roman" w:hAnsi="Times New Roman" w:cs="Times New Roman"/>
                <w:sz w:val="24"/>
                <w:szCs w:val="24"/>
              </w:rPr>
              <w:t>1</w:t>
            </w:r>
          </w:p>
        </w:tc>
        <w:tc>
          <w:tcPr>
            <w:tcW w:w="2430" w:type="dxa"/>
            <w:vMerge w:val="restart"/>
            <w:hideMark/>
          </w:tcPr>
          <w:p w:rsidR="003D3452" w:rsidRPr="00BE0002"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E0002">
              <w:rPr>
                <w:rFonts w:ascii="Times New Roman" w:hAnsi="Times New Roman" w:cs="Times New Roman"/>
                <w:szCs w:val="24"/>
              </w:rPr>
              <w:t xml:space="preserve">Kindergarten </w:t>
            </w:r>
          </w:p>
        </w:tc>
        <w:tc>
          <w:tcPr>
            <w:tcW w:w="990" w:type="dxa"/>
            <w:hideMark/>
          </w:tcPr>
          <w:p w:rsidR="003D3452" w:rsidRPr="00C63BC0"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3BC0">
              <w:rPr>
                <w:rFonts w:ascii="Times New Roman" w:hAnsi="Times New Roman" w:cs="Times New Roman"/>
                <w:sz w:val="24"/>
                <w:szCs w:val="24"/>
              </w:rPr>
              <w:t>M</w:t>
            </w:r>
            <w:r>
              <w:rPr>
                <w:rFonts w:ascii="Times New Roman" w:hAnsi="Times New Roman" w:cs="Times New Roman"/>
                <w:sz w:val="24"/>
                <w:szCs w:val="24"/>
              </w:rPr>
              <w:t>ale</w:t>
            </w:r>
          </w:p>
        </w:tc>
        <w:tc>
          <w:tcPr>
            <w:tcW w:w="1350" w:type="dxa"/>
          </w:tcPr>
          <w:p w:rsidR="003D3452" w:rsidRPr="00526D22"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w:t>
            </w:r>
          </w:p>
        </w:tc>
        <w:tc>
          <w:tcPr>
            <w:tcW w:w="1260" w:type="dxa"/>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c>
          <w:tcPr>
            <w:tcW w:w="1260" w:type="dxa"/>
          </w:tcPr>
          <w:p w:rsidR="003D3452" w:rsidRPr="00526D22"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w:t>
            </w:r>
          </w:p>
        </w:tc>
        <w:tc>
          <w:tcPr>
            <w:tcW w:w="1260" w:type="dxa"/>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r>
      <w:tr w:rsidR="003D3452" w:rsidRPr="00C63BC0" w:rsidTr="003D3452">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0" w:type="dxa"/>
            <w:vMerge/>
            <w:vAlign w:val="center"/>
            <w:hideMark/>
          </w:tcPr>
          <w:p w:rsidR="003D3452" w:rsidRPr="00C63BC0" w:rsidRDefault="003D3452" w:rsidP="003D3452">
            <w:pPr>
              <w:jc w:val="both"/>
              <w:rPr>
                <w:rFonts w:ascii="Times New Roman" w:hAnsi="Times New Roman" w:cs="Times New Roman"/>
                <w:sz w:val="24"/>
                <w:szCs w:val="24"/>
              </w:rPr>
            </w:pPr>
          </w:p>
        </w:tc>
        <w:tc>
          <w:tcPr>
            <w:tcW w:w="2430" w:type="dxa"/>
            <w:vMerge/>
            <w:vAlign w:val="center"/>
            <w:hideMark/>
          </w:tcPr>
          <w:p w:rsidR="003D3452" w:rsidRPr="00BE0002"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990" w:type="dxa"/>
            <w:hideMark/>
          </w:tcPr>
          <w:p w:rsidR="003D3452" w:rsidRPr="00C63BC0"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63BC0">
              <w:rPr>
                <w:rFonts w:ascii="Times New Roman" w:hAnsi="Times New Roman" w:cs="Times New Roman"/>
                <w:sz w:val="24"/>
                <w:szCs w:val="24"/>
              </w:rPr>
              <w:t>F</w:t>
            </w:r>
            <w:r>
              <w:rPr>
                <w:rFonts w:ascii="Times New Roman" w:hAnsi="Times New Roman" w:cs="Times New Roman"/>
                <w:sz w:val="24"/>
                <w:szCs w:val="24"/>
              </w:rPr>
              <w:t>emale</w:t>
            </w:r>
          </w:p>
        </w:tc>
        <w:tc>
          <w:tcPr>
            <w:tcW w:w="1350" w:type="dxa"/>
          </w:tcPr>
          <w:p w:rsidR="003D3452" w:rsidRPr="00526D22"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w:t>
            </w:r>
          </w:p>
        </w:tc>
        <w:tc>
          <w:tcPr>
            <w:tcW w:w="1260" w:type="dxa"/>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w:t>
            </w:r>
          </w:p>
        </w:tc>
        <w:tc>
          <w:tcPr>
            <w:tcW w:w="1260" w:type="dxa"/>
          </w:tcPr>
          <w:p w:rsidR="003D3452" w:rsidRPr="00526D22"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w:t>
            </w:r>
          </w:p>
        </w:tc>
        <w:tc>
          <w:tcPr>
            <w:tcW w:w="1260" w:type="dxa"/>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w:t>
            </w:r>
          </w:p>
        </w:tc>
      </w:tr>
      <w:tr w:rsidR="003D3452" w:rsidRPr="00C63BC0" w:rsidTr="003D345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40" w:type="dxa"/>
            <w:vMerge w:val="restart"/>
            <w:hideMark/>
          </w:tcPr>
          <w:p w:rsidR="003D3452" w:rsidRPr="00C63BC0" w:rsidRDefault="003D3452" w:rsidP="003D3452">
            <w:pPr>
              <w:tabs>
                <w:tab w:val="left" w:pos="4320"/>
                <w:tab w:val="left" w:pos="6870"/>
              </w:tabs>
              <w:jc w:val="both"/>
              <w:rPr>
                <w:rFonts w:ascii="Times New Roman" w:hAnsi="Times New Roman" w:cs="Times New Roman"/>
                <w:sz w:val="24"/>
                <w:szCs w:val="24"/>
              </w:rPr>
            </w:pPr>
            <w:r w:rsidRPr="00C63BC0">
              <w:rPr>
                <w:rFonts w:ascii="Times New Roman" w:hAnsi="Times New Roman" w:cs="Times New Roman"/>
                <w:sz w:val="24"/>
                <w:szCs w:val="24"/>
              </w:rPr>
              <w:t>2</w:t>
            </w:r>
          </w:p>
        </w:tc>
        <w:tc>
          <w:tcPr>
            <w:tcW w:w="2430" w:type="dxa"/>
            <w:vMerge w:val="restart"/>
            <w:hideMark/>
          </w:tcPr>
          <w:p w:rsidR="003D3452" w:rsidRPr="00BE0002"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E0002">
              <w:rPr>
                <w:rFonts w:ascii="Times New Roman" w:hAnsi="Times New Roman" w:cs="Times New Roman"/>
                <w:szCs w:val="24"/>
              </w:rPr>
              <w:t>Primary 1</w:t>
            </w:r>
            <w:r w:rsidRPr="00BE0002">
              <w:rPr>
                <w:rFonts w:ascii="Times New Roman" w:hAnsi="Times New Roman" w:cs="Times New Roman"/>
                <w:szCs w:val="24"/>
                <w:vertAlign w:val="superscript"/>
              </w:rPr>
              <w:t>st</w:t>
            </w:r>
            <w:r w:rsidRPr="00BE0002">
              <w:rPr>
                <w:rFonts w:ascii="Times New Roman" w:hAnsi="Times New Roman" w:cs="Times New Roman"/>
                <w:szCs w:val="24"/>
              </w:rPr>
              <w:t xml:space="preserve"> cycle(1-4)</w:t>
            </w:r>
          </w:p>
        </w:tc>
        <w:tc>
          <w:tcPr>
            <w:tcW w:w="990" w:type="dxa"/>
            <w:hideMark/>
          </w:tcPr>
          <w:p w:rsidR="003D3452" w:rsidRPr="00C63BC0"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3BC0">
              <w:rPr>
                <w:rFonts w:ascii="Times New Roman" w:hAnsi="Times New Roman" w:cs="Times New Roman"/>
                <w:sz w:val="24"/>
                <w:szCs w:val="24"/>
              </w:rPr>
              <w:t>M</w:t>
            </w:r>
            <w:r>
              <w:rPr>
                <w:rFonts w:ascii="Times New Roman" w:hAnsi="Times New Roman" w:cs="Times New Roman"/>
                <w:sz w:val="24"/>
                <w:szCs w:val="24"/>
              </w:rPr>
              <w:t>ale</w:t>
            </w:r>
          </w:p>
        </w:tc>
        <w:tc>
          <w:tcPr>
            <w:tcW w:w="135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112</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81.4</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124</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84.6</w:t>
            </w:r>
          </w:p>
        </w:tc>
      </w:tr>
      <w:tr w:rsidR="003D3452" w:rsidRPr="00C63BC0" w:rsidTr="003D3452">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40" w:type="dxa"/>
            <w:vMerge/>
            <w:vAlign w:val="center"/>
            <w:hideMark/>
          </w:tcPr>
          <w:p w:rsidR="003D3452" w:rsidRPr="00C63BC0" w:rsidRDefault="003D3452" w:rsidP="003D3452">
            <w:pPr>
              <w:jc w:val="both"/>
              <w:rPr>
                <w:rFonts w:ascii="Times New Roman" w:hAnsi="Times New Roman" w:cs="Times New Roman"/>
                <w:sz w:val="24"/>
                <w:szCs w:val="24"/>
              </w:rPr>
            </w:pPr>
          </w:p>
        </w:tc>
        <w:tc>
          <w:tcPr>
            <w:tcW w:w="2430" w:type="dxa"/>
            <w:vMerge/>
            <w:vAlign w:val="center"/>
            <w:hideMark/>
          </w:tcPr>
          <w:p w:rsidR="003D3452" w:rsidRPr="00BE0002"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990" w:type="dxa"/>
            <w:hideMark/>
          </w:tcPr>
          <w:p w:rsidR="003D3452" w:rsidRPr="00C63BC0"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63BC0">
              <w:rPr>
                <w:rFonts w:ascii="Times New Roman" w:hAnsi="Times New Roman" w:cs="Times New Roman"/>
                <w:sz w:val="24"/>
                <w:szCs w:val="24"/>
              </w:rPr>
              <w:t>F</w:t>
            </w:r>
            <w:r>
              <w:rPr>
                <w:rFonts w:ascii="Times New Roman" w:hAnsi="Times New Roman" w:cs="Times New Roman"/>
                <w:sz w:val="24"/>
                <w:szCs w:val="24"/>
              </w:rPr>
              <w:t>emale</w:t>
            </w:r>
          </w:p>
        </w:tc>
        <w:tc>
          <w:tcPr>
            <w:tcW w:w="135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113</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80.6</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122.75</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84.22</w:t>
            </w:r>
          </w:p>
        </w:tc>
      </w:tr>
      <w:tr w:rsidR="003D3452" w:rsidRPr="00C63BC0" w:rsidTr="003D345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40" w:type="dxa"/>
            <w:vMerge w:val="restart"/>
            <w:hideMark/>
          </w:tcPr>
          <w:p w:rsidR="003D3452" w:rsidRPr="00C63BC0" w:rsidRDefault="003D3452" w:rsidP="003D3452">
            <w:pPr>
              <w:tabs>
                <w:tab w:val="left" w:pos="4320"/>
                <w:tab w:val="left" w:pos="6870"/>
              </w:tabs>
              <w:jc w:val="both"/>
              <w:rPr>
                <w:rFonts w:ascii="Times New Roman" w:hAnsi="Times New Roman" w:cs="Times New Roman"/>
                <w:sz w:val="24"/>
                <w:szCs w:val="24"/>
              </w:rPr>
            </w:pPr>
            <w:r w:rsidRPr="00C63BC0">
              <w:rPr>
                <w:rFonts w:ascii="Times New Roman" w:hAnsi="Times New Roman" w:cs="Times New Roman"/>
                <w:sz w:val="24"/>
                <w:szCs w:val="24"/>
              </w:rPr>
              <w:t>3</w:t>
            </w:r>
          </w:p>
        </w:tc>
        <w:tc>
          <w:tcPr>
            <w:tcW w:w="2430" w:type="dxa"/>
            <w:vMerge w:val="restart"/>
            <w:hideMark/>
          </w:tcPr>
          <w:p w:rsidR="003D3452" w:rsidRPr="00BE0002"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E0002">
              <w:rPr>
                <w:rFonts w:ascii="Times New Roman" w:hAnsi="Times New Roman" w:cs="Times New Roman"/>
                <w:szCs w:val="24"/>
              </w:rPr>
              <w:t>Primary  2</w:t>
            </w:r>
            <w:r w:rsidRPr="00BE0002">
              <w:rPr>
                <w:rFonts w:ascii="Times New Roman" w:hAnsi="Times New Roman" w:cs="Times New Roman"/>
                <w:szCs w:val="24"/>
                <w:vertAlign w:val="superscript"/>
              </w:rPr>
              <w:t>nd</w:t>
            </w:r>
            <w:r w:rsidRPr="00BE0002">
              <w:rPr>
                <w:rFonts w:ascii="Times New Roman" w:hAnsi="Times New Roman" w:cs="Times New Roman"/>
                <w:szCs w:val="24"/>
              </w:rPr>
              <w:t xml:space="preserve"> cycle (5-8)</w:t>
            </w:r>
          </w:p>
        </w:tc>
        <w:tc>
          <w:tcPr>
            <w:tcW w:w="990" w:type="dxa"/>
            <w:hideMark/>
          </w:tcPr>
          <w:p w:rsidR="003D3452" w:rsidRPr="00C63BC0"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3BC0">
              <w:rPr>
                <w:rFonts w:ascii="Times New Roman" w:hAnsi="Times New Roman" w:cs="Times New Roman"/>
                <w:sz w:val="24"/>
                <w:szCs w:val="24"/>
              </w:rPr>
              <w:t>M</w:t>
            </w:r>
            <w:r>
              <w:rPr>
                <w:rFonts w:ascii="Times New Roman" w:hAnsi="Times New Roman" w:cs="Times New Roman"/>
                <w:sz w:val="24"/>
                <w:szCs w:val="24"/>
              </w:rPr>
              <w:t>ale</w:t>
            </w:r>
          </w:p>
        </w:tc>
        <w:tc>
          <w:tcPr>
            <w:tcW w:w="135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96.35</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51.4</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98.4</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56.74</w:t>
            </w:r>
          </w:p>
        </w:tc>
      </w:tr>
      <w:tr w:rsidR="003D3452" w:rsidRPr="00C63BC0" w:rsidTr="003D3452">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40" w:type="dxa"/>
            <w:vMerge/>
            <w:vAlign w:val="center"/>
            <w:hideMark/>
          </w:tcPr>
          <w:p w:rsidR="003D3452" w:rsidRPr="00C63BC0" w:rsidRDefault="003D3452" w:rsidP="003D3452">
            <w:pPr>
              <w:jc w:val="both"/>
              <w:rPr>
                <w:rFonts w:ascii="Times New Roman" w:hAnsi="Times New Roman" w:cs="Times New Roman"/>
                <w:sz w:val="24"/>
                <w:szCs w:val="24"/>
              </w:rPr>
            </w:pPr>
          </w:p>
        </w:tc>
        <w:tc>
          <w:tcPr>
            <w:tcW w:w="2430" w:type="dxa"/>
            <w:vMerge/>
            <w:vAlign w:val="center"/>
            <w:hideMark/>
          </w:tcPr>
          <w:p w:rsidR="003D3452" w:rsidRPr="00BE0002"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990" w:type="dxa"/>
            <w:hideMark/>
          </w:tcPr>
          <w:p w:rsidR="003D3452" w:rsidRPr="00C63BC0"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63BC0">
              <w:rPr>
                <w:rFonts w:ascii="Times New Roman" w:hAnsi="Times New Roman" w:cs="Times New Roman"/>
                <w:sz w:val="24"/>
                <w:szCs w:val="24"/>
              </w:rPr>
              <w:t>F</w:t>
            </w:r>
            <w:r>
              <w:rPr>
                <w:rFonts w:ascii="Times New Roman" w:hAnsi="Times New Roman" w:cs="Times New Roman"/>
                <w:sz w:val="24"/>
                <w:szCs w:val="24"/>
              </w:rPr>
              <w:t>emale</w:t>
            </w:r>
          </w:p>
        </w:tc>
        <w:tc>
          <w:tcPr>
            <w:tcW w:w="135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94.31</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38.6</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98.2</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49.00</w:t>
            </w:r>
          </w:p>
        </w:tc>
      </w:tr>
      <w:tr w:rsidR="003D3452" w:rsidRPr="00C63BC0" w:rsidTr="003D345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40" w:type="dxa"/>
            <w:vMerge w:val="restart"/>
            <w:hideMark/>
          </w:tcPr>
          <w:p w:rsidR="003D3452" w:rsidRPr="00C63BC0" w:rsidRDefault="003D3452" w:rsidP="003D3452">
            <w:pPr>
              <w:tabs>
                <w:tab w:val="left" w:pos="4320"/>
                <w:tab w:val="left" w:pos="6870"/>
              </w:tabs>
              <w:jc w:val="both"/>
              <w:rPr>
                <w:rFonts w:ascii="Times New Roman" w:hAnsi="Times New Roman" w:cs="Times New Roman"/>
                <w:sz w:val="24"/>
                <w:szCs w:val="24"/>
              </w:rPr>
            </w:pPr>
            <w:r w:rsidRPr="00C63BC0">
              <w:rPr>
                <w:rFonts w:ascii="Times New Roman" w:hAnsi="Times New Roman" w:cs="Times New Roman"/>
                <w:sz w:val="24"/>
                <w:szCs w:val="24"/>
              </w:rPr>
              <w:t>4</w:t>
            </w:r>
          </w:p>
        </w:tc>
        <w:tc>
          <w:tcPr>
            <w:tcW w:w="2430" w:type="dxa"/>
            <w:vMerge w:val="restart"/>
            <w:hideMark/>
          </w:tcPr>
          <w:p w:rsidR="003D3452" w:rsidRPr="00BE0002" w:rsidRDefault="003D3452" w:rsidP="003D3452">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E0002">
              <w:rPr>
                <w:rFonts w:ascii="Times New Roman" w:hAnsi="Times New Roman" w:cs="Times New Roman"/>
                <w:szCs w:val="24"/>
              </w:rPr>
              <w:t>Secondary school (9-10)</w:t>
            </w:r>
          </w:p>
        </w:tc>
        <w:tc>
          <w:tcPr>
            <w:tcW w:w="990" w:type="dxa"/>
            <w:hideMark/>
          </w:tcPr>
          <w:p w:rsidR="003D3452" w:rsidRPr="00C63BC0"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3BC0">
              <w:rPr>
                <w:rFonts w:ascii="Times New Roman" w:hAnsi="Times New Roman" w:cs="Times New Roman"/>
                <w:sz w:val="24"/>
                <w:szCs w:val="24"/>
              </w:rPr>
              <w:t>M</w:t>
            </w:r>
            <w:r>
              <w:rPr>
                <w:rFonts w:ascii="Times New Roman" w:hAnsi="Times New Roman" w:cs="Times New Roman"/>
                <w:sz w:val="24"/>
                <w:szCs w:val="24"/>
              </w:rPr>
              <w:t>ale</w:t>
            </w:r>
          </w:p>
        </w:tc>
        <w:tc>
          <w:tcPr>
            <w:tcW w:w="135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76.21</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21.62</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83.4</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24.88</w:t>
            </w:r>
          </w:p>
        </w:tc>
      </w:tr>
      <w:tr w:rsidR="003D3452" w:rsidRPr="00C63BC0" w:rsidTr="003D345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Merge/>
            <w:vAlign w:val="center"/>
            <w:hideMark/>
          </w:tcPr>
          <w:p w:rsidR="003D3452" w:rsidRPr="00C63BC0" w:rsidRDefault="003D3452" w:rsidP="003D3452">
            <w:pPr>
              <w:jc w:val="both"/>
              <w:rPr>
                <w:rFonts w:ascii="Times New Roman" w:hAnsi="Times New Roman" w:cs="Times New Roman"/>
                <w:sz w:val="24"/>
                <w:szCs w:val="24"/>
              </w:rPr>
            </w:pPr>
          </w:p>
        </w:tc>
        <w:tc>
          <w:tcPr>
            <w:tcW w:w="2430" w:type="dxa"/>
            <w:vMerge/>
            <w:vAlign w:val="center"/>
            <w:hideMark/>
          </w:tcPr>
          <w:p w:rsidR="003D3452" w:rsidRPr="00BE0002"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990" w:type="dxa"/>
            <w:hideMark/>
          </w:tcPr>
          <w:p w:rsidR="003D3452" w:rsidRPr="00C63BC0"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63BC0">
              <w:rPr>
                <w:rFonts w:ascii="Times New Roman" w:hAnsi="Times New Roman" w:cs="Times New Roman"/>
                <w:sz w:val="24"/>
                <w:szCs w:val="24"/>
              </w:rPr>
              <w:t>F</w:t>
            </w:r>
            <w:r>
              <w:rPr>
                <w:rFonts w:ascii="Times New Roman" w:hAnsi="Times New Roman" w:cs="Times New Roman"/>
                <w:sz w:val="24"/>
                <w:szCs w:val="24"/>
              </w:rPr>
              <w:t>emale</w:t>
            </w:r>
          </w:p>
        </w:tc>
        <w:tc>
          <w:tcPr>
            <w:tcW w:w="135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78.23</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19.4</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83.2</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18.00</w:t>
            </w:r>
          </w:p>
        </w:tc>
      </w:tr>
      <w:tr w:rsidR="003D3452" w:rsidRPr="00C63BC0" w:rsidTr="003D345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40" w:type="dxa"/>
            <w:vAlign w:val="center"/>
          </w:tcPr>
          <w:p w:rsidR="003D3452" w:rsidRPr="00C63BC0" w:rsidRDefault="003D3452" w:rsidP="003D3452">
            <w:pPr>
              <w:jc w:val="both"/>
              <w:rPr>
                <w:rFonts w:ascii="Times New Roman" w:hAnsi="Times New Roman" w:cs="Times New Roman"/>
                <w:sz w:val="24"/>
                <w:szCs w:val="24"/>
              </w:rPr>
            </w:pPr>
          </w:p>
        </w:tc>
        <w:tc>
          <w:tcPr>
            <w:tcW w:w="2430" w:type="dxa"/>
            <w:vMerge w:val="restart"/>
            <w:vAlign w:val="center"/>
          </w:tcPr>
          <w:p w:rsidR="003D3452" w:rsidRPr="00BE0002"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E0002">
              <w:rPr>
                <w:rFonts w:ascii="Times New Roman" w:hAnsi="Times New Roman" w:cs="Times New Roman"/>
                <w:szCs w:val="24"/>
              </w:rPr>
              <w:t>Preparatory (11-12)</w:t>
            </w:r>
          </w:p>
        </w:tc>
        <w:tc>
          <w:tcPr>
            <w:tcW w:w="990" w:type="dxa"/>
          </w:tcPr>
          <w:p w:rsidR="003D3452" w:rsidRPr="00C63BC0"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Male</w:t>
            </w:r>
          </w:p>
        </w:tc>
        <w:tc>
          <w:tcPr>
            <w:tcW w:w="135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69.6</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41.8</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76.4</w:t>
            </w:r>
          </w:p>
        </w:tc>
        <w:tc>
          <w:tcPr>
            <w:tcW w:w="1260" w:type="dxa"/>
          </w:tcPr>
          <w:p w:rsidR="003D3452" w:rsidRPr="00E40A66" w:rsidRDefault="003D3452" w:rsidP="003D3452">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pPr>
            <w:r>
              <w:t>44.8</w:t>
            </w:r>
          </w:p>
        </w:tc>
      </w:tr>
      <w:tr w:rsidR="003D3452" w:rsidRPr="00C63BC0" w:rsidTr="003D345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vAlign w:val="center"/>
          </w:tcPr>
          <w:p w:rsidR="003D3452" w:rsidRPr="00C63BC0" w:rsidRDefault="003D3452" w:rsidP="003D3452">
            <w:pPr>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2430" w:type="dxa"/>
            <w:vMerge/>
            <w:vAlign w:val="center"/>
          </w:tcPr>
          <w:p w:rsidR="003D3452" w:rsidRPr="00C63BC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0" w:type="dxa"/>
          </w:tcPr>
          <w:p w:rsidR="003D3452" w:rsidRPr="00C63BC0"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Female</w:t>
            </w:r>
          </w:p>
        </w:tc>
        <w:tc>
          <w:tcPr>
            <w:tcW w:w="135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67.4</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36</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76.2</w:t>
            </w:r>
          </w:p>
        </w:tc>
        <w:tc>
          <w:tcPr>
            <w:tcW w:w="1260" w:type="dxa"/>
          </w:tcPr>
          <w:p w:rsidR="003D3452" w:rsidRPr="00E40A66" w:rsidRDefault="003D3452" w:rsidP="003D3452">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pPr>
            <w:r>
              <w:t>39</w:t>
            </w:r>
          </w:p>
        </w:tc>
      </w:tr>
    </w:tbl>
    <w:p w:rsidR="003D3452" w:rsidRPr="00C32CAB" w:rsidRDefault="003D3452" w:rsidP="00C32CAB">
      <w:pPr>
        <w:tabs>
          <w:tab w:val="left" w:pos="4320"/>
          <w:tab w:val="left" w:pos="6870"/>
        </w:tabs>
        <w:jc w:val="both"/>
        <w:rPr>
          <w:rFonts w:ascii="Times New Roman" w:hAnsi="Times New Roman" w:cs="Times New Roman"/>
          <w:b/>
          <w:i/>
        </w:rPr>
      </w:pPr>
      <w:r>
        <w:rPr>
          <w:rFonts w:ascii="Times New Roman" w:hAnsi="Times New Roman" w:cs="Times New Roman"/>
          <w:b/>
        </w:rPr>
        <w:t xml:space="preserve">                </w:t>
      </w:r>
      <w:r w:rsidRPr="00BE0002">
        <w:rPr>
          <w:rFonts w:ascii="Times New Roman" w:hAnsi="Times New Roman" w:cs="Times New Roman"/>
          <w:b/>
          <w:i/>
        </w:rPr>
        <w:t>Source: HaroLimu District Education Office</w:t>
      </w:r>
    </w:p>
    <w:p w:rsidR="003D3452" w:rsidRPr="00C32CAB" w:rsidRDefault="003D3452" w:rsidP="003D3452">
      <w:pPr>
        <w:tabs>
          <w:tab w:val="left" w:pos="4320"/>
          <w:tab w:val="left" w:pos="6870"/>
        </w:tabs>
        <w:spacing w:after="0" w:line="240" w:lineRule="auto"/>
        <w:jc w:val="center"/>
        <w:rPr>
          <w:rFonts w:ascii="Times New Roman" w:hAnsi="Times New Roman" w:cs="Times New Roman"/>
          <w:sz w:val="20"/>
          <w:szCs w:val="20"/>
        </w:rPr>
      </w:pPr>
      <w:r w:rsidRPr="00C32CAB">
        <w:rPr>
          <w:rFonts w:ascii="Times New Roman" w:hAnsi="Times New Roman" w:cs="Times New Roman"/>
          <w:b/>
          <w:i/>
          <w:sz w:val="20"/>
          <w:szCs w:val="20"/>
        </w:rPr>
        <w:t>Table 18. Number of students sat for grade 10 national exams (EGSCE), passed and failed and those sat for university entrance, promoted for degrees and failed by sex and year.</w:t>
      </w:r>
    </w:p>
    <w:tbl>
      <w:tblPr>
        <w:tblStyle w:val="LightGrid-Accent3"/>
        <w:tblW w:w="9117" w:type="dxa"/>
        <w:jc w:val="center"/>
        <w:tblLook w:val="04A0" w:firstRow="1" w:lastRow="0" w:firstColumn="1" w:lastColumn="0" w:noHBand="0" w:noVBand="1"/>
      </w:tblPr>
      <w:tblGrid>
        <w:gridCol w:w="676"/>
        <w:gridCol w:w="482"/>
        <w:gridCol w:w="482"/>
        <w:gridCol w:w="650"/>
        <w:gridCol w:w="483"/>
        <w:gridCol w:w="483"/>
        <w:gridCol w:w="650"/>
        <w:gridCol w:w="403"/>
        <w:gridCol w:w="337"/>
        <w:gridCol w:w="348"/>
        <w:gridCol w:w="483"/>
        <w:gridCol w:w="483"/>
        <w:gridCol w:w="542"/>
        <w:gridCol w:w="483"/>
        <w:gridCol w:w="394"/>
        <w:gridCol w:w="542"/>
        <w:gridCol w:w="483"/>
        <w:gridCol w:w="394"/>
        <w:gridCol w:w="542"/>
      </w:tblGrid>
      <w:tr w:rsidR="003D3452" w:rsidRPr="00AB4872" w:rsidTr="003D3452">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656" w:type="dxa"/>
            <w:vMerge w:val="restart"/>
            <w:tcBorders>
              <w:bottom w:val="single" w:sz="8" w:space="0" w:color="9BBB59" w:themeColor="accent3"/>
            </w:tcBorders>
            <w:hideMark/>
          </w:tcPr>
          <w:p w:rsidR="003D3452" w:rsidRPr="00AB4872" w:rsidRDefault="003D3452" w:rsidP="003D3452">
            <w:pPr>
              <w:tabs>
                <w:tab w:val="left" w:pos="3120"/>
                <w:tab w:val="left" w:pos="4320"/>
              </w:tabs>
              <w:jc w:val="both"/>
              <w:rPr>
                <w:rFonts w:ascii="Times New Roman" w:hAnsi="Times New Roman" w:cs="Times New Roman"/>
                <w:i/>
                <w:sz w:val="24"/>
                <w:szCs w:val="24"/>
              </w:rPr>
            </w:pPr>
          </w:p>
          <w:p w:rsidR="003D3452" w:rsidRPr="00AB4872" w:rsidRDefault="003D3452" w:rsidP="003D3452">
            <w:pPr>
              <w:tabs>
                <w:tab w:val="left" w:pos="3120"/>
                <w:tab w:val="left" w:pos="4320"/>
              </w:tabs>
              <w:jc w:val="both"/>
              <w:rPr>
                <w:rFonts w:ascii="Times New Roman" w:hAnsi="Times New Roman" w:cs="Times New Roman"/>
                <w:i/>
                <w:sz w:val="24"/>
                <w:szCs w:val="24"/>
              </w:rPr>
            </w:pPr>
          </w:p>
          <w:p w:rsidR="003D3452" w:rsidRPr="00AB4872" w:rsidRDefault="003D3452" w:rsidP="003D3452">
            <w:pPr>
              <w:tabs>
                <w:tab w:val="left" w:pos="3120"/>
                <w:tab w:val="left" w:pos="4320"/>
              </w:tabs>
              <w:jc w:val="both"/>
              <w:rPr>
                <w:rFonts w:ascii="Times New Roman" w:hAnsi="Times New Roman" w:cs="Times New Roman"/>
                <w:i/>
                <w:sz w:val="24"/>
                <w:szCs w:val="24"/>
              </w:rPr>
            </w:pPr>
            <w:r w:rsidRPr="00AB4872">
              <w:rPr>
                <w:rFonts w:ascii="Times New Roman" w:hAnsi="Times New Roman" w:cs="Times New Roman"/>
                <w:i/>
                <w:sz w:val="24"/>
                <w:szCs w:val="24"/>
              </w:rPr>
              <w:t>Year</w:t>
            </w:r>
          </w:p>
        </w:tc>
        <w:tc>
          <w:tcPr>
            <w:tcW w:w="4321" w:type="dxa"/>
            <w:gridSpan w:val="9"/>
            <w:hideMark/>
          </w:tcPr>
          <w:p w:rsidR="003D3452" w:rsidRPr="00933686"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933686">
              <w:rPr>
                <w:rFonts w:ascii="Times New Roman" w:hAnsi="Times New Roman" w:cs="Times New Roman"/>
                <w:i/>
                <w:szCs w:val="24"/>
              </w:rPr>
              <w:t>Number of students sat for grade 10 national exam (EGSCE), passed and failed</w:t>
            </w:r>
          </w:p>
        </w:tc>
        <w:tc>
          <w:tcPr>
            <w:tcW w:w="4140" w:type="dxa"/>
            <w:gridSpan w:val="9"/>
            <w:hideMark/>
          </w:tcPr>
          <w:p w:rsidR="003D3452" w:rsidRPr="00933686" w:rsidRDefault="003D3452" w:rsidP="003D3452">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933686">
              <w:rPr>
                <w:rFonts w:ascii="Times New Roman" w:hAnsi="Times New Roman" w:cs="Times New Roman"/>
                <w:i/>
                <w:szCs w:val="24"/>
              </w:rPr>
              <w:t>Number of students sat for university entrance, promoted for degrees and failed</w:t>
            </w:r>
          </w:p>
        </w:tc>
      </w:tr>
      <w:tr w:rsidR="003D3452" w:rsidRPr="00AB4872" w:rsidTr="003D3452">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656" w:type="dxa"/>
            <w:vMerge/>
            <w:vAlign w:val="center"/>
            <w:hideMark/>
          </w:tcPr>
          <w:p w:rsidR="003D3452" w:rsidRPr="00AB4872" w:rsidRDefault="003D3452" w:rsidP="003D3452">
            <w:pPr>
              <w:jc w:val="both"/>
              <w:rPr>
                <w:rFonts w:ascii="Times New Roman" w:hAnsi="Times New Roman" w:cs="Times New Roman"/>
                <w:sz w:val="24"/>
                <w:szCs w:val="24"/>
              </w:rPr>
            </w:pPr>
          </w:p>
        </w:tc>
        <w:tc>
          <w:tcPr>
            <w:tcW w:w="1495" w:type="dxa"/>
            <w:gridSpan w:val="3"/>
            <w:hideMark/>
          </w:tcPr>
          <w:p w:rsidR="003D3452" w:rsidRPr="00933686"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33686">
              <w:rPr>
                <w:rFonts w:ascii="Times New Roman" w:hAnsi="Times New Roman" w:cs="Times New Roman"/>
                <w:b/>
                <w:szCs w:val="24"/>
              </w:rPr>
              <w:t>Candidate</w:t>
            </w:r>
          </w:p>
        </w:tc>
        <w:tc>
          <w:tcPr>
            <w:tcW w:w="0" w:type="auto"/>
            <w:gridSpan w:val="3"/>
            <w:hideMark/>
          </w:tcPr>
          <w:p w:rsidR="003D3452" w:rsidRPr="00933686"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33686">
              <w:rPr>
                <w:rFonts w:ascii="Times New Roman" w:hAnsi="Times New Roman" w:cs="Times New Roman"/>
                <w:b/>
                <w:szCs w:val="24"/>
              </w:rPr>
              <w:t>Passed</w:t>
            </w:r>
          </w:p>
        </w:tc>
        <w:tc>
          <w:tcPr>
            <w:tcW w:w="0" w:type="auto"/>
            <w:gridSpan w:val="3"/>
            <w:hideMark/>
          </w:tcPr>
          <w:p w:rsidR="003D3452" w:rsidRPr="00933686"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33686">
              <w:rPr>
                <w:rFonts w:ascii="Times New Roman" w:hAnsi="Times New Roman" w:cs="Times New Roman"/>
                <w:b/>
                <w:szCs w:val="24"/>
              </w:rPr>
              <w:t>Failed</w:t>
            </w:r>
          </w:p>
        </w:tc>
        <w:tc>
          <w:tcPr>
            <w:tcW w:w="0" w:type="auto"/>
            <w:gridSpan w:val="3"/>
            <w:hideMark/>
          </w:tcPr>
          <w:p w:rsidR="003D3452" w:rsidRPr="00933686"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33686">
              <w:rPr>
                <w:rFonts w:ascii="Times New Roman" w:hAnsi="Times New Roman" w:cs="Times New Roman"/>
                <w:b/>
                <w:szCs w:val="24"/>
              </w:rPr>
              <w:t>Candidate</w:t>
            </w:r>
          </w:p>
        </w:tc>
        <w:tc>
          <w:tcPr>
            <w:tcW w:w="0" w:type="auto"/>
            <w:gridSpan w:val="3"/>
            <w:hideMark/>
          </w:tcPr>
          <w:p w:rsidR="003D3452" w:rsidRPr="00933686"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33686">
              <w:rPr>
                <w:rFonts w:ascii="Times New Roman" w:hAnsi="Times New Roman" w:cs="Times New Roman"/>
                <w:b/>
                <w:szCs w:val="24"/>
              </w:rPr>
              <w:t>Passed</w:t>
            </w:r>
          </w:p>
        </w:tc>
        <w:tc>
          <w:tcPr>
            <w:tcW w:w="1314" w:type="dxa"/>
            <w:gridSpan w:val="3"/>
            <w:hideMark/>
          </w:tcPr>
          <w:p w:rsidR="003D3452" w:rsidRPr="00933686"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933686">
              <w:rPr>
                <w:rFonts w:ascii="Times New Roman" w:hAnsi="Times New Roman" w:cs="Times New Roman"/>
                <w:b/>
                <w:szCs w:val="24"/>
              </w:rPr>
              <w:t>Failed</w:t>
            </w:r>
          </w:p>
        </w:tc>
      </w:tr>
      <w:tr w:rsidR="003D3452" w:rsidRPr="00AB4872" w:rsidTr="003D3452">
        <w:trPr>
          <w:cnfStyle w:val="000000010000" w:firstRow="0" w:lastRow="0" w:firstColumn="0" w:lastColumn="0" w:oddVBand="0" w:evenVBand="0" w:oddHBand="0" w:evenHBand="1"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656" w:type="dxa"/>
            <w:vMerge/>
            <w:vAlign w:val="center"/>
            <w:hideMark/>
          </w:tcPr>
          <w:p w:rsidR="003D3452" w:rsidRPr="00AB4872" w:rsidRDefault="003D3452" w:rsidP="003D3452">
            <w:pPr>
              <w:jc w:val="both"/>
              <w:rPr>
                <w:rFonts w:ascii="Times New Roman" w:hAnsi="Times New Roman" w:cs="Times New Roman"/>
                <w:sz w:val="24"/>
                <w:szCs w:val="24"/>
              </w:rPr>
            </w:pPr>
          </w:p>
        </w:tc>
        <w:tc>
          <w:tcPr>
            <w:tcW w:w="470" w:type="dxa"/>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M</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F</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T</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M</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F</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T</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M</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F</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T</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M</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F</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T</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M</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F</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T</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M</w:t>
            </w:r>
          </w:p>
        </w:tc>
        <w:tc>
          <w:tcPr>
            <w:tcW w:w="0" w:type="auto"/>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F</w:t>
            </w:r>
          </w:p>
        </w:tc>
        <w:tc>
          <w:tcPr>
            <w:tcW w:w="534" w:type="dxa"/>
            <w:hideMark/>
          </w:tcPr>
          <w:p w:rsidR="003D3452" w:rsidRPr="00933686"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933686">
              <w:rPr>
                <w:rFonts w:ascii="Times New Roman" w:hAnsi="Times New Roman" w:cs="Times New Roman"/>
                <w:b/>
                <w:sz w:val="20"/>
                <w:szCs w:val="24"/>
              </w:rPr>
              <w:t>T</w:t>
            </w:r>
          </w:p>
        </w:tc>
      </w:tr>
      <w:tr w:rsidR="003D3452" w:rsidRPr="00AB4872" w:rsidTr="003D3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hideMark/>
          </w:tcPr>
          <w:p w:rsidR="003D3452" w:rsidRPr="006E2422" w:rsidRDefault="003D3452" w:rsidP="003D3452">
            <w:pPr>
              <w:tabs>
                <w:tab w:val="left" w:pos="4320"/>
                <w:tab w:val="left" w:pos="6870"/>
              </w:tabs>
              <w:spacing w:line="360" w:lineRule="auto"/>
              <w:jc w:val="both"/>
              <w:rPr>
                <w:rFonts w:ascii="Times New Roman" w:hAnsi="Times New Roman" w:cs="Times New Roman"/>
                <w:b w:val="0"/>
                <w:sz w:val="18"/>
                <w:szCs w:val="24"/>
              </w:rPr>
            </w:pPr>
            <w:r w:rsidRPr="006E2422">
              <w:rPr>
                <w:rFonts w:ascii="Times New Roman" w:hAnsi="Times New Roman" w:cs="Times New Roman"/>
                <w:b w:val="0"/>
                <w:sz w:val="18"/>
                <w:szCs w:val="24"/>
              </w:rPr>
              <w:t>20</w:t>
            </w:r>
            <w:r>
              <w:rPr>
                <w:rFonts w:ascii="Times New Roman" w:hAnsi="Times New Roman" w:cs="Times New Roman"/>
                <w:b w:val="0"/>
                <w:sz w:val="18"/>
                <w:szCs w:val="24"/>
              </w:rPr>
              <w:t>11</w:t>
            </w:r>
          </w:p>
        </w:tc>
        <w:tc>
          <w:tcPr>
            <w:tcW w:w="470" w:type="dxa"/>
            <w:hideMark/>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812</w:t>
            </w:r>
          </w:p>
        </w:tc>
        <w:tc>
          <w:tcPr>
            <w:tcW w:w="0" w:type="auto"/>
            <w:hideMark/>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506</w:t>
            </w:r>
          </w:p>
        </w:tc>
        <w:tc>
          <w:tcPr>
            <w:tcW w:w="0" w:type="auto"/>
            <w:hideMark/>
          </w:tcPr>
          <w:p w:rsidR="003D3452" w:rsidRPr="00F06AF4"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rPr>
            </w:pPr>
            <w:r w:rsidRPr="00F06AF4">
              <w:rPr>
                <w:rFonts w:ascii="Times New Roman" w:hAnsi="Times New Roman" w:cs="Times New Roman"/>
                <w:b/>
                <w:color w:val="0D0D0D" w:themeColor="text1" w:themeTint="F2"/>
              </w:rPr>
              <w:t>1318</w:t>
            </w:r>
          </w:p>
        </w:tc>
        <w:tc>
          <w:tcPr>
            <w:tcW w:w="0" w:type="auto"/>
            <w:hideMark/>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811</w:t>
            </w:r>
          </w:p>
        </w:tc>
        <w:tc>
          <w:tcPr>
            <w:tcW w:w="0" w:type="auto"/>
            <w:hideMark/>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505</w:t>
            </w:r>
          </w:p>
        </w:tc>
        <w:tc>
          <w:tcPr>
            <w:tcW w:w="0" w:type="auto"/>
            <w:hideMark/>
          </w:tcPr>
          <w:p w:rsidR="003D3452" w:rsidRPr="00F06AF4"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rPr>
            </w:pPr>
            <w:r w:rsidRPr="00F06AF4">
              <w:rPr>
                <w:rFonts w:ascii="Times New Roman" w:hAnsi="Times New Roman" w:cs="Times New Roman"/>
                <w:b/>
                <w:color w:val="0D0D0D" w:themeColor="text1" w:themeTint="F2"/>
              </w:rPr>
              <w:t>1316</w:t>
            </w:r>
          </w:p>
        </w:tc>
        <w:tc>
          <w:tcPr>
            <w:tcW w:w="0" w:type="auto"/>
            <w:hideMark/>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1</w:t>
            </w:r>
          </w:p>
        </w:tc>
        <w:tc>
          <w:tcPr>
            <w:tcW w:w="0" w:type="auto"/>
            <w:hideMark/>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1</w:t>
            </w:r>
          </w:p>
        </w:tc>
        <w:tc>
          <w:tcPr>
            <w:tcW w:w="0" w:type="auto"/>
            <w:hideMark/>
          </w:tcPr>
          <w:p w:rsidR="003D3452" w:rsidRPr="00F06AF4"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rPr>
            </w:pPr>
            <w:r w:rsidRPr="00F06AF4">
              <w:rPr>
                <w:rFonts w:ascii="Times New Roman" w:hAnsi="Times New Roman" w:cs="Times New Roman"/>
                <w:b/>
                <w:color w:val="0D0D0D" w:themeColor="text1" w:themeTint="F2"/>
              </w:rPr>
              <w:t>2</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322</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242</w:t>
            </w:r>
          </w:p>
        </w:tc>
        <w:tc>
          <w:tcPr>
            <w:tcW w:w="0" w:type="auto"/>
            <w:shd w:val="clear" w:color="auto" w:fill="C6D9F1" w:themeFill="text2" w:themeFillTint="33"/>
          </w:tcPr>
          <w:p w:rsidR="003D3452" w:rsidRPr="00F06AF4"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06AF4">
              <w:rPr>
                <w:rFonts w:ascii="Times New Roman" w:hAnsi="Times New Roman" w:cs="Times New Roman"/>
                <w:b/>
              </w:rPr>
              <w:t>565</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120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95</w:t>
            </w:r>
          </w:p>
        </w:tc>
        <w:tc>
          <w:tcPr>
            <w:tcW w:w="0" w:type="auto"/>
            <w:shd w:val="clear" w:color="auto" w:fill="C6D9F1" w:themeFill="text2" w:themeFillTint="33"/>
          </w:tcPr>
          <w:p w:rsidR="003D3452" w:rsidRPr="00F06AF4"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06AF4">
              <w:rPr>
                <w:rFonts w:ascii="Times New Roman" w:hAnsi="Times New Roman" w:cs="Times New Roman"/>
                <w:b/>
              </w:rPr>
              <w:t>215</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136</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99</w:t>
            </w:r>
          </w:p>
        </w:tc>
        <w:tc>
          <w:tcPr>
            <w:tcW w:w="534" w:type="dxa"/>
            <w:shd w:val="clear" w:color="auto" w:fill="C6D9F1" w:themeFill="text2" w:themeFillTint="33"/>
          </w:tcPr>
          <w:p w:rsidR="003D3452" w:rsidRPr="00F06AF4" w:rsidRDefault="003D3452" w:rsidP="003D345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06AF4">
              <w:rPr>
                <w:rFonts w:ascii="Times New Roman" w:hAnsi="Times New Roman" w:cs="Times New Roman"/>
                <w:b/>
              </w:rPr>
              <w:t>235</w:t>
            </w:r>
          </w:p>
        </w:tc>
      </w:tr>
      <w:tr w:rsidR="003D3452" w:rsidRPr="00AB4872" w:rsidTr="003D345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dxa"/>
            <w:hideMark/>
          </w:tcPr>
          <w:p w:rsidR="003D3452" w:rsidRPr="006E2422" w:rsidRDefault="003D3452" w:rsidP="003D3452">
            <w:pPr>
              <w:tabs>
                <w:tab w:val="left" w:pos="4320"/>
                <w:tab w:val="left" w:pos="6870"/>
              </w:tabs>
              <w:spacing w:line="360" w:lineRule="auto"/>
              <w:jc w:val="both"/>
              <w:rPr>
                <w:rFonts w:ascii="Times New Roman" w:hAnsi="Times New Roman" w:cs="Times New Roman"/>
                <w:b w:val="0"/>
                <w:sz w:val="18"/>
                <w:szCs w:val="24"/>
              </w:rPr>
            </w:pPr>
            <w:r w:rsidRPr="006E2422">
              <w:rPr>
                <w:rFonts w:ascii="Times New Roman" w:hAnsi="Times New Roman" w:cs="Times New Roman"/>
                <w:b w:val="0"/>
                <w:sz w:val="18"/>
                <w:szCs w:val="24"/>
              </w:rPr>
              <w:t>20</w:t>
            </w:r>
            <w:r>
              <w:rPr>
                <w:rFonts w:ascii="Times New Roman" w:hAnsi="Times New Roman" w:cs="Times New Roman"/>
                <w:b w:val="0"/>
                <w:sz w:val="18"/>
                <w:szCs w:val="24"/>
              </w:rPr>
              <w:t>12</w:t>
            </w:r>
          </w:p>
        </w:tc>
        <w:tc>
          <w:tcPr>
            <w:tcW w:w="470" w:type="dxa"/>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0</w:t>
            </w:r>
          </w:p>
        </w:tc>
        <w:tc>
          <w:tcPr>
            <w:tcW w:w="0" w:type="auto"/>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0</w:t>
            </w:r>
          </w:p>
        </w:tc>
        <w:tc>
          <w:tcPr>
            <w:tcW w:w="0" w:type="auto"/>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18"/>
                <w:szCs w:val="24"/>
              </w:rPr>
            </w:pPr>
            <w:r>
              <w:rPr>
                <w:rFonts w:ascii="Times New Roman" w:hAnsi="Times New Roman" w:cs="Times New Roman"/>
                <w:b/>
                <w:color w:val="0D0D0D" w:themeColor="text1" w:themeTint="F2"/>
                <w:sz w:val="18"/>
                <w:szCs w:val="24"/>
              </w:rPr>
              <w:t>0</w:t>
            </w:r>
          </w:p>
        </w:tc>
        <w:tc>
          <w:tcPr>
            <w:tcW w:w="0" w:type="auto"/>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0</w:t>
            </w:r>
          </w:p>
        </w:tc>
        <w:tc>
          <w:tcPr>
            <w:tcW w:w="0" w:type="auto"/>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0</w:t>
            </w:r>
          </w:p>
        </w:tc>
        <w:tc>
          <w:tcPr>
            <w:tcW w:w="0" w:type="auto"/>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18"/>
                <w:szCs w:val="24"/>
              </w:rPr>
            </w:pPr>
            <w:r>
              <w:rPr>
                <w:rFonts w:ascii="Times New Roman" w:hAnsi="Times New Roman" w:cs="Times New Roman"/>
                <w:b/>
                <w:color w:val="0D0D0D" w:themeColor="text1" w:themeTint="F2"/>
                <w:sz w:val="18"/>
                <w:szCs w:val="24"/>
              </w:rPr>
              <w:t>0</w:t>
            </w:r>
          </w:p>
        </w:tc>
        <w:tc>
          <w:tcPr>
            <w:tcW w:w="0" w:type="auto"/>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0</w:t>
            </w:r>
          </w:p>
        </w:tc>
        <w:tc>
          <w:tcPr>
            <w:tcW w:w="0" w:type="auto"/>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18"/>
                <w:szCs w:val="24"/>
              </w:rPr>
            </w:pPr>
            <w:r>
              <w:rPr>
                <w:rFonts w:ascii="Times New Roman" w:hAnsi="Times New Roman" w:cs="Times New Roman"/>
                <w:color w:val="0D0D0D" w:themeColor="text1" w:themeTint="F2"/>
                <w:sz w:val="18"/>
                <w:szCs w:val="24"/>
              </w:rPr>
              <w:t>0</w:t>
            </w:r>
          </w:p>
        </w:tc>
        <w:tc>
          <w:tcPr>
            <w:tcW w:w="0" w:type="auto"/>
            <w:hideMark/>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18"/>
                <w:szCs w:val="24"/>
              </w:rPr>
            </w:pPr>
            <w:r>
              <w:rPr>
                <w:rFonts w:ascii="Times New Roman" w:hAnsi="Times New Roman" w:cs="Times New Roman"/>
                <w:b/>
                <w:color w:val="0D0D0D" w:themeColor="text1" w:themeTint="F2"/>
                <w:sz w:val="18"/>
                <w:szCs w:val="24"/>
              </w:rPr>
              <w:t>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c>
          <w:tcPr>
            <w:tcW w:w="0" w:type="auto"/>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c>
          <w:tcPr>
            <w:tcW w:w="534" w:type="dxa"/>
            <w:shd w:val="clear" w:color="auto" w:fill="C6D9F1" w:themeFill="text2" w:themeFillTint="33"/>
          </w:tcPr>
          <w:p w:rsidR="003D3452" w:rsidRPr="006E2422" w:rsidRDefault="003D3452" w:rsidP="003D3452">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0</w:t>
            </w:r>
          </w:p>
        </w:tc>
      </w:tr>
    </w:tbl>
    <w:p w:rsidR="003D3452" w:rsidRPr="00C32CAB" w:rsidRDefault="003D3452" w:rsidP="003D3452">
      <w:pPr>
        <w:tabs>
          <w:tab w:val="left" w:pos="4320"/>
          <w:tab w:val="left" w:pos="6870"/>
        </w:tabs>
        <w:jc w:val="both"/>
        <w:rPr>
          <w:rFonts w:ascii="Times New Roman" w:hAnsi="Times New Roman" w:cs="Times New Roman"/>
          <w:b/>
          <w:i/>
          <w:sz w:val="20"/>
          <w:szCs w:val="20"/>
        </w:rPr>
      </w:pPr>
      <w:r>
        <w:rPr>
          <w:rFonts w:ascii="Times New Roman" w:hAnsi="Times New Roman" w:cs="Times New Roman"/>
          <w:b/>
        </w:rPr>
        <w:t xml:space="preserve">         </w:t>
      </w:r>
      <w:r w:rsidRPr="00C32CAB">
        <w:rPr>
          <w:rFonts w:ascii="Times New Roman" w:hAnsi="Times New Roman" w:cs="Times New Roman"/>
          <w:b/>
          <w:i/>
          <w:sz w:val="20"/>
          <w:szCs w:val="20"/>
        </w:rPr>
        <w:t>Source: HaroLimu District Education Office</w:t>
      </w:r>
    </w:p>
    <w:p w:rsidR="003D3452" w:rsidRPr="00EE0859" w:rsidRDefault="003D3452" w:rsidP="003D3452">
      <w:pPr>
        <w:tabs>
          <w:tab w:val="left" w:pos="4320"/>
          <w:tab w:val="left" w:pos="6870"/>
        </w:tabs>
        <w:spacing w:line="360" w:lineRule="auto"/>
        <w:jc w:val="both"/>
        <w:rPr>
          <w:rFonts w:ascii="Times New Roman" w:hAnsi="Times New Roman" w:cs="Times New Roman"/>
          <w:color w:val="0D0D0D" w:themeColor="text1" w:themeTint="F2"/>
          <w:sz w:val="24"/>
        </w:rPr>
      </w:pPr>
      <w:r w:rsidRPr="00EE0859">
        <w:rPr>
          <w:rFonts w:ascii="Times New Roman" w:hAnsi="Times New Roman" w:cs="Times New Roman"/>
          <w:color w:val="0D0D0D" w:themeColor="text1" w:themeTint="F2"/>
          <w:sz w:val="24"/>
        </w:rPr>
        <w:t>By the year 20</w:t>
      </w:r>
      <w:r>
        <w:rPr>
          <w:rFonts w:ascii="Times New Roman" w:hAnsi="Times New Roman" w:cs="Times New Roman"/>
          <w:color w:val="0D0D0D" w:themeColor="text1" w:themeTint="F2"/>
          <w:sz w:val="24"/>
        </w:rPr>
        <w:t xml:space="preserve">12 </w:t>
      </w:r>
      <w:r w:rsidRPr="00EE0859">
        <w:rPr>
          <w:rFonts w:ascii="Times New Roman" w:hAnsi="Times New Roman" w:cs="Times New Roman"/>
          <w:color w:val="0D0D0D" w:themeColor="text1" w:themeTint="F2"/>
          <w:sz w:val="24"/>
        </w:rPr>
        <w:t xml:space="preserve">there were </w:t>
      </w:r>
      <w:r w:rsidRPr="00E04C8E">
        <w:rPr>
          <w:rFonts w:ascii="Times New Roman" w:hAnsi="Times New Roman" w:cs="Times New Roman"/>
          <w:b/>
          <w:color w:val="0D0D0D" w:themeColor="text1" w:themeTint="F2"/>
          <w:sz w:val="24"/>
        </w:rPr>
        <w:t>614</w:t>
      </w:r>
      <w:r>
        <w:rPr>
          <w:rFonts w:ascii="Times New Roman" w:hAnsi="Times New Roman" w:cs="Times New Roman"/>
          <w:color w:val="0D0D0D" w:themeColor="text1" w:themeTint="F2"/>
          <w:sz w:val="24"/>
        </w:rPr>
        <w:t xml:space="preserve"> </w:t>
      </w:r>
      <w:r w:rsidRPr="00EE0859">
        <w:rPr>
          <w:rFonts w:ascii="Times New Roman" w:hAnsi="Times New Roman" w:cs="Times New Roman"/>
          <w:color w:val="0D0D0D" w:themeColor="text1" w:themeTint="F2"/>
          <w:sz w:val="24"/>
        </w:rPr>
        <w:t xml:space="preserve">adult education centers with </w:t>
      </w:r>
      <w:r w:rsidRPr="00E04C8E">
        <w:rPr>
          <w:rFonts w:ascii="Times New Roman" w:hAnsi="Times New Roman" w:cs="Times New Roman"/>
          <w:b/>
          <w:color w:val="0D0D0D" w:themeColor="text1" w:themeTint="F2"/>
          <w:sz w:val="24"/>
        </w:rPr>
        <w:t>55</w:t>
      </w:r>
      <w:r>
        <w:rPr>
          <w:rFonts w:ascii="Times New Roman" w:hAnsi="Times New Roman" w:cs="Times New Roman"/>
          <w:color w:val="0D0D0D" w:themeColor="text1" w:themeTint="F2"/>
          <w:sz w:val="24"/>
        </w:rPr>
        <w:t xml:space="preserve"> </w:t>
      </w:r>
      <w:r w:rsidRPr="00EE0859">
        <w:rPr>
          <w:rFonts w:ascii="Times New Roman" w:hAnsi="Times New Roman" w:cs="Times New Roman"/>
          <w:color w:val="0D0D0D" w:themeColor="text1" w:themeTint="F2"/>
          <w:sz w:val="24"/>
        </w:rPr>
        <w:t xml:space="preserve">total numbers of participants of which </w:t>
      </w:r>
      <w:r w:rsidRPr="00E04C8E">
        <w:rPr>
          <w:rFonts w:ascii="Times New Roman" w:hAnsi="Times New Roman" w:cs="Times New Roman"/>
          <w:b/>
          <w:color w:val="0D0D0D" w:themeColor="text1" w:themeTint="F2"/>
          <w:sz w:val="24"/>
        </w:rPr>
        <w:t xml:space="preserve">358 </w:t>
      </w:r>
      <w:r w:rsidRPr="00EE0859">
        <w:rPr>
          <w:rFonts w:ascii="Times New Roman" w:hAnsi="Times New Roman" w:cs="Times New Roman"/>
          <w:color w:val="0D0D0D" w:themeColor="text1" w:themeTint="F2"/>
          <w:sz w:val="24"/>
        </w:rPr>
        <w:t xml:space="preserve">were male and </w:t>
      </w:r>
      <w:r w:rsidRPr="00E04C8E">
        <w:rPr>
          <w:rFonts w:ascii="Times New Roman" w:hAnsi="Times New Roman" w:cs="Times New Roman"/>
          <w:b/>
          <w:color w:val="0D0D0D" w:themeColor="text1" w:themeTint="F2"/>
          <w:sz w:val="24"/>
        </w:rPr>
        <w:t>256</w:t>
      </w:r>
      <w:r>
        <w:rPr>
          <w:rFonts w:ascii="Times New Roman" w:hAnsi="Times New Roman" w:cs="Times New Roman"/>
          <w:color w:val="0D0D0D" w:themeColor="text1" w:themeTint="F2"/>
          <w:sz w:val="24"/>
        </w:rPr>
        <w:t xml:space="preserve"> </w:t>
      </w:r>
      <w:r w:rsidRPr="00EE0859">
        <w:rPr>
          <w:rFonts w:ascii="Times New Roman" w:hAnsi="Times New Roman" w:cs="Times New Roman"/>
          <w:color w:val="0D0D0D" w:themeColor="text1" w:themeTint="F2"/>
          <w:sz w:val="24"/>
        </w:rPr>
        <w:t>were females in HaroLimu district.</w:t>
      </w:r>
    </w:p>
    <w:p w:rsidR="003D3452" w:rsidRPr="00A436E8" w:rsidRDefault="003D3452" w:rsidP="003D3452">
      <w:pPr>
        <w:tabs>
          <w:tab w:val="left" w:pos="3120"/>
          <w:tab w:val="left" w:pos="4320"/>
        </w:tabs>
        <w:spacing w:after="0" w:line="240" w:lineRule="auto"/>
        <w:jc w:val="center"/>
        <w:rPr>
          <w:rFonts w:ascii="Times New Roman" w:hAnsi="Times New Roman" w:cs="Times New Roman"/>
          <w:b/>
          <w:i/>
          <w:sz w:val="24"/>
          <w:szCs w:val="24"/>
        </w:rPr>
      </w:pPr>
      <w:r w:rsidRPr="00A436E8">
        <w:rPr>
          <w:rFonts w:ascii="Times New Roman" w:hAnsi="Times New Roman" w:cs="Times New Roman"/>
          <w:b/>
          <w:i/>
          <w:sz w:val="24"/>
          <w:szCs w:val="24"/>
        </w:rPr>
        <w:t xml:space="preserve">Table </w:t>
      </w:r>
      <w:r>
        <w:rPr>
          <w:rFonts w:ascii="Times New Roman" w:hAnsi="Times New Roman" w:cs="Times New Roman"/>
          <w:b/>
          <w:i/>
          <w:sz w:val="24"/>
          <w:szCs w:val="24"/>
        </w:rPr>
        <w:t>19.</w:t>
      </w:r>
      <w:r w:rsidRPr="00A436E8">
        <w:rPr>
          <w:rFonts w:ascii="Times New Roman" w:hAnsi="Times New Roman" w:cs="Times New Roman"/>
          <w:b/>
          <w:i/>
          <w:sz w:val="24"/>
          <w:szCs w:val="24"/>
        </w:rPr>
        <w:t xml:space="preserve"> Number of teachers by l</w:t>
      </w:r>
      <w:r>
        <w:rPr>
          <w:rFonts w:ascii="Times New Roman" w:hAnsi="Times New Roman" w:cs="Times New Roman"/>
          <w:b/>
          <w:i/>
          <w:sz w:val="24"/>
          <w:szCs w:val="24"/>
        </w:rPr>
        <w:t>evel of schools (1-4), (5-8), (9-10</w:t>
      </w:r>
      <w:r w:rsidR="00C32CAB">
        <w:rPr>
          <w:rFonts w:ascii="Times New Roman" w:hAnsi="Times New Roman" w:cs="Times New Roman"/>
          <w:b/>
          <w:i/>
          <w:sz w:val="24"/>
          <w:szCs w:val="24"/>
        </w:rPr>
        <w:t>) and</w:t>
      </w:r>
      <w:r>
        <w:rPr>
          <w:rFonts w:ascii="Times New Roman" w:hAnsi="Times New Roman" w:cs="Times New Roman"/>
          <w:b/>
          <w:i/>
          <w:sz w:val="24"/>
          <w:szCs w:val="24"/>
        </w:rPr>
        <w:t xml:space="preserve"> (11-12) </w:t>
      </w:r>
      <w:r w:rsidRPr="00A436E8">
        <w:rPr>
          <w:rFonts w:ascii="Times New Roman" w:hAnsi="Times New Roman" w:cs="Times New Roman"/>
          <w:b/>
          <w:i/>
          <w:sz w:val="24"/>
          <w:szCs w:val="24"/>
        </w:rPr>
        <w:t>vocational, Preparatory, sex, level of education and ownership</w:t>
      </w:r>
    </w:p>
    <w:tbl>
      <w:tblPr>
        <w:tblStyle w:val="LightGrid-Accent6"/>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693"/>
        <w:gridCol w:w="1260"/>
        <w:gridCol w:w="1332"/>
        <w:gridCol w:w="807"/>
        <w:gridCol w:w="629"/>
        <w:gridCol w:w="718"/>
        <w:gridCol w:w="629"/>
        <w:gridCol w:w="825"/>
      </w:tblGrid>
      <w:tr w:rsidR="003D3452" w:rsidRPr="006037D3" w:rsidTr="0060742D">
        <w:trPr>
          <w:cnfStyle w:val="100000000000" w:firstRow="1" w:lastRow="0" w:firstColumn="0" w:lastColumn="0" w:oddVBand="0" w:evenVBand="0" w:oddHBand="0" w:evenHBand="0" w:firstRowFirstColumn="0" w:firstRowLastColumn="0" w:lastRowFirstColumn="0" w:lastRowLastColumn="0"/>
          <w:trHeight w:val="322"/>
          <w:jc w:val="right"/>
        </w:trPr>
        <w:tc>
          <w:tcPr>
            <w:cnfStyle w:val="001000000000" w:firstRow="0" w:lastRow="0" w:firstColumn="1" w:lastColumn="0" w:oddVBand="0" w:evenVBand="0" w:oddHBand="0" w:evenHBand="0" w:firstRowFirstColumn="0" w:firstRowLastColumn="0" w:lastRowFirstColumn="0" w:lastRowLastColumn="0"/>
            <w:tcW w:w="447" w:type="dxa"/>
            <w:vMerge w:val="restart"/>
            <w:tcBorders>
              <w:bottom w:val="single" w:sz="6" w:space="0" w:color="F79646" w:themeColor="accent6"/>
              <w:right w:val="single" w:sz="6" w:space="0" w:color="F79646" w:themeColor="accent6"/>
            </w:tcBorders>
            <w:hideMark/>
          </w:tcPr>
          <w:p w:rsidR="003D3452" w:rsidRPr="006037D3" w:rsidRDefault="003D3452" w:rsidP="003D3452">
            <w:pPr>
              <w:tabs>
                <w:tab w:val="left" w:pos="3120"/>
                <w:tab w:val="left" w:pos="4320"/>
              </w:tabs>
              <w:jc w:val="both"/>
              <w:rPr>
                <w:rFonts w:ascii="Times New Roman" w:hAnsi="Times New Roman" w:cs="Times New Roman"/>
                <w:i/>
                <w:sz w:val="24"/>
                <w:szCs w:val="24"/>
              </w:rPr>
            </w:pPr>
          </w:p>
        </w:tc>
        <w:tc>
          <w:tcPr>
            <w:tcW w:w="2693" w:type="dxa"/>
            <w:vMerge w:val="restart"/>
            <w:tcBorders>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p>
          <w:p w:rsidR="003D3452" w:rsidRPr="00C32CAB"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C32CAB">
              <w:rPr>
                <w:rFonts w:ascii="Times New Roman" w:hAnsi="Times New Roman" w:cs="Times New Roman"/>
                <w:i/>
              </w:rPr>
              <w:t>Level of school</w:t>
            </w:r>
          </w:p>
        </w:tc>
        <w:tc>
          <w:tcPr>
            <w:tcW w:w="1260" w:type="dxa"/>
            <w:vMerge w:val="restart"/>
            <w:tcBorders>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C32CAB">
              <w:rPr>
                <w:rFonts w:ascii="Times New Roman" w:hAnsi="Times New Roman" w:cs="Times New Roman"/>
                <w:i/>
              </w:rPr>
              <w:t>Level of education</w:t>
            </w:r>
          </w:p>
        </w:tc>
        <w:tc>
          <w:tcPr>
            <w:tcW w:w="4940" w:type="dxa"/>
            <w:gridSpan w:val="6"/>
            <w:tcBorders>
              <w:left w:val="single" w:sz="6" w:space="0" w:color="F79646" w:themeColor="accent6"/>
              <w:bottom w:val="single" w:sz="6" w:space="0" w:color="F79646" w:themeColor="accent6"/>
            </w:tcBorders>
            <w:hideMark/>
          </w:tcPr>
          <w:p w:rsidR="003D3452" w:rsidRPr="00C32CAB"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C32CAB">
              <w:rPr>
                <w:rFonts w:ascii="Times New Roman" w:hAnsi="Times New Roman" w:cs="Times New Roman"/>
                <w:i/>
              </w:rPr>
              <w:t>Number of teachers under government ownership</w:t>
            </w:r>
          </w:p>
        </w:tc>
      </w:tr>
      <w:tr w:rsidR="003D3452" w:rsidTr="0060742D">
        <w:trPr>
          <w:cnfStyle w:val="000000100000" w:firstRow="0" w:lastRow="0" w:firstColumn="0" w:lastColumn="0" w:oddVBand="0" w:evenVBand="0" w:oddHBand="1" w:evenHBand="0" w:firstRowFirstColumn="0" w:firstRowLastColumn="0" w:lastRowFirstColumn="0" w:lastRowLastColumn="0"/>
          <w:trHeight w:val="195"/>
          <w:jc w:val="right"/>
        </w:trPr>
        <w:tc>
          <w:tcPr>
            <w:cnfStyle w:val="001000000000" w:firstRow="0" w:lastRow="0" w:firstColumn="1" w:lastColumn="0" w:oddVBand="0" w:evenVBand="0" w:oddHBand="0" w:evenHBand="0" w:firstRowFirstColumn="0" w:firstRowLastColumn="0" w:lastRowFirstColumn="0" w:lastRowLastColumn="0"/>
            <w:tcW w:w="447" w:type="dxa"/>
            <w:vMerge/>
            <w:tcBorders>
              <w:top w:val="single" w:sz="6" w:space="0" w:color="F79646" w:themeColor="accent6"/>
              <w:bottom w:val="single" w:sz="6" w:space="0" w:color="F79646" w:themeColor="accent6"/>
              <w:right w:val="single" w:sz="6" w:space="0" w:color="F79646" w:themeColor="accent6"/>
            </w:tcBorders>
            <w:vAlign w:val="center"/>
            <w:hideMark/>
          </w:tcPr>
          <w:p w:rsidR="003D3452" w:rsidRDefault="003D3452" w:rsidP="003D3452">
            <w:pPr>
              <w:jc w:val="both"/>
              <w:rPr>
                <w:rFonts w:ascii="Times New Roman" w:hAnsi="Times New Roman" w:cs="Times New Roman"/>
                <w:sz w:val="24"/>
                <w:szCs w:val="24"/>
              </w:rPr>
            </w:pPr>
          </w:p>
        </w:tc>
        <w:tc>
          <w:tcPr>
            <w:tcW w:w="2693"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rPr>
            </w:pPr>
          </w:p>
        </w:tc>
        <w:tc>
          <w:tcPr>
            <w:tcW w:w="1260"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rPr>
            </w:pPr>
          </w:p>
        </w:tc>
        <w:tc>
          <w:tcPr>
            <w:tcW w:w="2768" w:type="dxa"/>
            <w:gridSpan w:val="3"/>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32CAB">
              <w:rPr>
                <w:rFonts w:ascii="Times New Roman" w:hAnsi="Times New Roman" w:cs="Times New Roman"/>
                <w:b/>
              </w:rPr>
              <w:t>2011 E.C</w:t>
            </w:r>
          </w:p>
        </w:tc>
        <w:tc>
          <w:tcPr>
            <w:tcW w:w="2172" w:type="dxa"/>
            <w:gridSpan w:val="3"/>
            <w:tcBorders>
              <w:top w:val="single" w:sz="6" w:space="0" w:color="F79646" w:themeColor="accent6"/>
              <w:left w:val="single" w:sz="6" w:space="0" w:color="F79646" w:themeColor="accent6"/>
              <w:bottom w:val="single" w:sz="6" w:space="0" w:color="F79646" w:themeColor="accent6"/>
            </w:tcBorders>
            <w:hideMark/>
          </w:tcPr>
          <w:p w:rsidR="003D3452" w:rsidRPr="00F82A67"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F82A67">
              <w:rPr>
                <w:rFonts w:ascii="Times New Roman" w:hAnsi="Times New Roman" w:cs="Times New Roman"/>
                <w:b/>
                <w:sz w:val="20"/>
                <w:szCs w:val="24"/>
              </w:rPr>
              <w:t>20</w:t>
            </w:r>
            <w:r>
              <w:rPr>
                <w:rFonts w:ascii="Times New Roman" w:hAnsi="Times New Roman" w:cs="Times New Roman"/>
                <w:b/>
                <w:sz w:val="20"/>
                <w:szCs w:val="24"/>
              </w:rPr>
              <w:t>12 E.C</w:t>
            </w:r>
          </w:p>
        </w:tc>
      </w:tr>
      <w:tr w:rsidR="003D3452" w:rsidTr="0060742D">
        <w:trPr>
          <w:cnfStyle w:val="000000010000" w:firstRow="0" w:lastRow="0" w:firstColumn="0" w:lastColumn="0" w:oddVBand="0" w:evenVBand="0" w:oddHBand="0" w:evenHBand="1" w:firstRowFirstColumn="0" w:firstRowLastColumn="0" w:lastRowFirstColumn="0" w:lastRowLastColumn="0"/>
          <w:trHeight w:val="270"/>
          <w:jc w:val="right"/>
        </w:trPr>
        <w:tc>
          <w:tcPr>
            <w:cnfStyle w:val="001000000000" w:firstRow="0" w:lastRow="0" w:firstColumn="1" w:lastColumn="0" w:oddVBand="0" w:evenVBand="0" w:oddHBand="0" w:evenHBand="0" w:firstRowFirstColumn="0" w:firstRowLastColumn="0" w:lastRowFirstColumn="0" w:lastRowLastColumn="0"/>
            <w:tcW w:w="447" w:type="dxa"/>
            <w:vMerge/>
            <w:tcBorders>
              <w:top w:val="single" w:sz="6" w:space="0" w:color="F79646" w:themeColor="accent6"/>
              <w:bottom w:val="single" w:sz="6" w:space="0" w:color="F79646" w:themeColor="accent6"/>
              <w:right w:val="single" w:sz="6" w:space="0" w:color="F79646" w:themeColor="accent6"/>
            </w:tcBorders>
            <w:vAlign w:val="center"/>
            <w:hideMark/>
          </w:tcPr>
          <w:p w:rsidR="003D3452" w:rsidRDefault="003D3452" w:rsidP="003D3452">
            <w:pPr>
              <w:jc w:val="both"/>
              <w:rPr>
                <w:rFonts w:ascii="Times New Roman" w:hAnsi="Times New Roman" w:cs="Times New Roman"/>
                <w:sz w:val="24"/>
                <w:szCs w:val="24"/>
              </w:rPr>
            </w:pPr>
          </w:p>
        </w:tc>
        <w:tc>
          <w:tcPr>
            <w:tcW w:w="2693"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rPr>
            </w:pPr>
          </w:p>
        </w:tc>
        <w:tc>
          <w:tcPr>
            <w:tcW w:w="1260"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rPr>
            </w:pP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C32CAB">
              <w:rPr>
                <w:rFonts w:ascii="Times New Roman" w:hAnsi="Times New Roman" w:cs="Times New Roman"/>
                <w:b/>
              </w:rPr>
              <w:t>M</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F82A67"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F82A67">
              <w:rPr>
                <w:rFonts w:ascii="Times New Roman" w:hAnsi="Times New Roman" w:cs="Times New Roman"/>
                <w:b/>
                <w:sz w:val="20"/>
                <w:szCs w:val="24"/>
              </w:rPr>
              <w:t>F</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F82A67"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F82A67">
              <w:rPr>
                <w:rFonts w:ascii="Times New Roman" w:hAnsi="Times New Roman" w:cs="Times New Roman"/>
                <w:b/>
                <w:sz w:val="20"/>
                <w:szCs w:val="24"/>
              </w:rPr>
              <w:t>T</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F82A67"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F82A67">
              <w:rPr>
                <w:rFonts w:ascii="Times New Roman" w:hAnsi="Times New Roman" w:cs="Times New Roman"/>
                <w:b/>
                <w:sz w:val="20"/>
                <w:szCs w:val="24"/>
              </w:rPr>
              <w:t>M</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F82A67"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F82A67">
              <w:rPr>
                <w:rFonts w:ascii="Times New Roman" w:hAnsi="Times New Roman" w:cs="Times New Roman"/>
                <w:b/>
                <w:sz w:val="20"/>
                <w:szCs w:val="24"/>
              </w:rPr>
              <w:t>F</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F82A67"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F82A67">
              <w:rPr>
                <w:rFonts w:ascii="Times New Roman" w:hAnsi="Times New Roman" w:cs="Times New Roman"/>
                <w:b/>
                <w:sz w:val="20"/>
                <w:szCs w:val="24"/>
              </w:rPr>
              <w:t>T</w:t>
            </w:r>
          </w:p>
        </w:tc>
      </w:tr>
      <w:tr w:rsidR="003D3452" w:rsidTr="0060742D">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447" w:type="dxa"/>
            <w:vMerge w:val="restart"/>
            <w:tcBorders>
              <w:top w:val="single" w:sz="6" w:space="0" w:color="F79646" w:themeColor="accent6"/>
              <w:bottom w:val="single" w:sz="6" w:space="0" w:color="F79646" w:themeColor="accent6"/>
              <w:right w:val="single" w:sz="6" w:space="0" w:color="F79646" w:themeColor="accent6"/>
            </w:tcBorders>
            <w:hideMark/>
          </w:tcPr>
          <w:p w:rsidR="003D3452" w:rsidRDefault="003D3452" w:rsidP="003D3452">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vMerge w:val="restart"/>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32CAB">
              <w:rPr>
                <w:rFonts w:ascii="Times New Roman" w:hAnsi="Times New Roman" w:cs="Times New Roman"/>
                <w:b/>
              </w:rPr>
              <w:t>Primary 1</w:t>
            </w:r>
            <w:r w:rsidRPr="00C32CAB">
              <w:rPr>
                <w:rFonts w:ascii="Times New Roman" w:hAnsi="Times New Roman" w:cs="Times New Roman"/>
                <w:b/>
                <w:vertAlign w:val="superscript"/>
              </w:rPr>
              <w:t>st</w:t>
            </w:r>
            <w:r w:rsidRPr="00C32CAB">
              <w:rPr>
                <w:rFonts w:ascii="Times New Roman" w:hAnsi="Times New Roman" w:cs="Times New Roman"/>
                <w:b/>
              </w:rPr>
              <w:t xml:space="preserve"> cycle(1-4)</w:t>
            </w: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CAB">
              <w:rPr>
                <w:rFonts w:ascii="Times New Roman" w:hAnsi="Times New Roman" w:cs="Times New Roman"/>
              </w:rPr>
              <w:t>TTI</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sidRPr="00C32CAB">
              <w:rPr>
                <w:color w:val="002060"/>
              </w:rPr>
              <w:t>1</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2</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12</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13</w:t>
            </w:r>
          </w:p>
        </w:tc>
      </w:tr>
      <w:tr w:rsidR="003D3452" w:rsidTr="0060742D">
        <w:trPr>
          <w:cnfStyle w:val="000000010000" w:firstRow="0" w:lastRow="0" w:firstColumn="0" w:lastColumn="0" w:oddVBand="0" w:evenVBand="0" w:oddHBand="0" w:evenHBand="1" w:firstRowFirstColumn="0" w:firstRowLastColumn="0" w:lastRowFirstColumn="0" w:lastRowLastColumn="0"/>
          <w:trHeight w:val="345"/>
          <w:jc w:val="right"/>
        </w:trPr>
        <w:tc>
          <w:tcPr>
            <w:cnfStyle w:val="001000000000" w:firstRow="0" w:lastRow="0" w:firstColumn="1" w:lastColumn="0" w:oddVBand="0" w:evenVBand="0" w:oddHBand="0" w:evenHBand="0" w:firstRowFirstColumn="0" w:firstRowLastColumn="0" w:lastRowFirstColumn="0" w:lastRowLastColumn="0"/>
            <w:tcW w:w="447" w:type="dxa"/>
            <w:vMerge/>
            <w:tcBorders>
              <w:top w:val="single" w:sz="6" w:space="0" w:color="F79646" w:themeColor="accent6"/>
              <w:bottom w:val="single" w:sz="6" w:space="0" w:color="F79646" w:themeColor="accent6"/>
              <w:right w:val="single" w:sz="6" w:space="0" w:color="F79646" w:themeColor="accent6"/>
            </w:tcBorders>
            <w:vAlign w:val="center"/>
            <w:hideMark/>
          </w:tcPr>
          <w:p w:rsidR="003D3452" w:rsidRDefault="003D3452" w:rsidP="003D3452">
            <w:pPr>
              <w:jc w:val="both"/>
              <w:rPr>
                <w:rFonts w:ascii="Times New Roman" w:hAnsi="Times New Roman" w:cs="Times New Roman"/>
                <w:sz w:val="24"/>
                <w:szCs w:val="24"/>
              </w:rPr>
            </w:pPr>
          </w:p>
        </w:tc>
        <w:tc>
          <w:tcPr>
            <w:tcW w:w="2693"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2CAB">
              <w:rPr>
                <w:rFonts w:ascii="Times New Roman" w:hAnsi="Times New Roman" w:cs="Times New Roman"/>
              </w:rPr>
              <w:t>Diploma</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sidRPr="00C32CAB">
              <w:rPr>
                <w:color w:val="002060"/>
              </w:rPr>
              <w:t>115</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93</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208</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65</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130</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195</w:t>
            </w:r>
          </w:p>
        </w:tc>
      </w:tr>
      <w:tr w:rsidR="003D3452" w:rsidTr="0060742D">
        <w:trPr>
          <w:cnfStyle w:val="000000100000" w:firstRow="0" w:lastRow="0" w:firstColumn="0" w:lastColumn="0" w:oddVBand="0" w:evenVBand="0" w:oddHBand="1" w:evenHBand="0" w:firstRowFirstColumn="0" w:firstRowLastColumn="0" w:lastRowFirstColumn="0" w:lastRowLastColumn="0"/>
          <w:trHeight w:val="360"/>
          <w:jc w:val="right"/>
        </w:trPr>
        <w:tc>
          <w:tcPr>
            <w:cnfStyle w:val="001000000000" w:firstRow="0" w:lastRow="0" w:firstColumn="1" w:lastColumn="0" w:oddVBand="0" w:evenVBand="0" w:oddHBand="0" w:evenHBand="0" w:firstRowFirstColumn="0" w:firstRowLastColumn="0" w:lastRowFirstColumn="0" w:lastRowLastColumn="0"/>
            <w:tcW w:w="447" w:type="dxa"/>
            <w:vMerge w:val="restart"/>
            <w:tcBorders>
              <w:top w:val="single" w:sz="6" w:space="0" w:color="F79646" w:themeColor="accent6"/>
              <w:bottom w:val="single" w:sz="6" w:space="0" w:color="F79646" w:themeColor="accent6"/>
              <w:right w:val="single" w:sz="6" w:space="0" w:color="F79646" w:themeColor="accent6"/>
            </w:tcBorders>
            <w:hideMark/>
          </w:tcPr>
          <w:p w:rsidR="003D3452" w:rsidRDefault="003D3452" w:rsidP="003D3452">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2</w:t>
            </w:r>
          </w:p>
        </w:tc>
        <w:tc>
          <w:tcPr>
            <w:tcW w:w="2693" w:type="dxa"/>
            <w:vMerge w:val="restart"/>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tabs>
                <w:tab w:val="left" w:pos="312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32CAB">
              <w:rPr>
                <w:rFonts w:ascii="Times New Roman" w:hAnsi="Times New Roman" w:cs="Times New Roman"/>
                <w:b/>
              </w:rPr>
              <w:t>Primary 2</w:t>
            </w:r>
            <w:r w:rsidRPr="00C32CAB">
              <w:rPr>
                <w:rFonts w:ascii="Times New Roman" w:hAnsi="Times New Roman" w:cs="Times New Roman"/>
                <w:b/>
                <w:vertAlign w:val="superscript"/>
              </w:rPr>
              <w:t>nd</w:t>
            </w:r>
            <w:r w:rsidRPr="00C32CAB">
              <w:rPr>
                <w:rFonts w:ascii="Times New Roman" w:hAnsi="Times New Roman" w:cs="Times New Roman"/>
                <w:b/>
              </w:rPr>
              <w:t xml:space="preserve"> cycle (5-8)</w:t>
            </w: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CAB">
              <w:rPr>
                <w:rFonts w:ascii="Times New Roman" w:hAnsi="Times New Roman" w:cs="Times New Roman"/>
              </w:rPr>
              <w:t>TTI</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sidRPr="00C32CAB">
              <w:rPr>
                <w:color w:val="002060"/>
              </w:rPr>
              <w:t>-</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Pr>
                <w:color w:val="002060"/>
                <w:sz w:val="18"/>
                <w:szCs w:val="18"/>
              </w:rPr>
              <w:t>-</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Pr>
                <w:color w:val="002060"/>
                <w:sz w:val="18"/>
                <w:szCs w:val="18"/>
              </w:rPr>
              <w:t>-</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Pr>
                <w:color w:val="002060"/>
                <w:sz w:val="18"/>
                <w:szCs w:val="18"/>
              </w:rPr>
              <w:t>-</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Pr>
                <w:color w:val="002060"/>
                <w:sz w:val="18"/>
                <w:szCs w:val="18"/>
              </w:rPr>
              <w:t>-</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Pr>
                <w:color w:val="002060"/>
                <w:sz w:val="18"/>
                <w:szCs w:val="18"/>
              </w:rPr>
              <w:t>-</w:t>
            </w:r>
          </w:p>
        </w:tc>
      </w:tr>
      <w:tr w:rsidR="003D3452" w:rsidTr="0060742D">
        <w:trPr>
          <w:cnfStyle w:val="000000010000" w:firstRow="0" w:lastRow="0" w:firstColumn="0" w:lastColumn="0" w:oddVBand="0" w:evenVBand="0" w:oddHBand="0" w:evenHBand="1" w:firstRowFirstColumn="0" w:firstRowLastColumn="0" w:lastRowFirstColumn="0" w:lastRowLastColumn="0"/>
          <w:trHeight w:val="345"/>
          <w:jc w:val="right"/>
        </w:trPr>
        <w:tc>
          <w:tcPr>
            <w:cnfStyle w:val="001000000000" w:firstRow="0" w:lastRow="0" w:firstColumn="1" w:lastColumn="0" w:oddVBand="0" w:evenVBand="0" w:oddHBand="0" w:evenHBand="0" w:firstRowFirstColumn="0" w:firstRowLastColumn="0" w:lastRowFirstColumn="0" w:lastRowLastColumn="0"/>
            <w:tcW w:w="447" w:type="dxa"/>
            <w:vMerge/>
            <w:tcBorders>
              <w:top w:val="single" w:sz="6" w:space="0" w:color="F79646" w:themeColor="accent6"/>
              <w:bottom w:val="single" w:sz="6" w:space="0" w:color="F79646" w:themeColor="accent6"/>
              <w:right w:val="single" w:sz="6" w:space="0" w:color="F79646" w:themeColor="accent6"/>
            </w:tcBorders>
            <w:vAlign w:val="center"/>
            <w:hideMark/>
          </w:tcPr>
          <w:p w:rsidR="003D3452" w:rsidRDefault="003D3452" w:rsidP="003D3452">
            <w:pPr>
              <w:jc w:val="both"/>
              <w:rPr>
                <w:rFonts w:ascii="Times New Roman" w:hAnsi="Times New Roman" w:cs="Times New Roman"/>
                <w:sz w:val="24"/>
                <w:szCs w:val="24"/>
              </w:rPr>
            </w:pPr>
          </w:p>
        </w:tc>
        <w:tc>
          <w:tcPr>
            <w:tcW w:w="2693"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2CAB">
              <w:rPr>
                <w:rFonts w:ascii="Times New Roman" w:hAnsi="Times New Roman" w:cs="Times New Roman"/>
              </w:rPr>
              <w:t>Diploma</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sidRPr="00C32CAB">
              <w:rPr>
                <w:color w:val="002060"/>
              </w:rPr>
              <w:t>11</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19</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30</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18</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12</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30</w:t>
            </w:r>
          </w:p>
        </w:tc>
      </w:tr>
      <w:tr w:rsidR="003D3452" w:rsidTr="0060742D">
        <w:trPr>
          <w:cnfStyle w:val="000000100000" w:firstRow="0" w:lastRow="0" w:firstColumn="0" w:lastColumn="0" w:oddVBand="0" w:evenVBand="0" w:oddHBand="1" w:evenHBand="0" w:firstRowFirstColumn="0" w:firstRowLastColumn="0" w:lastRowFirstColumn="0" w:lastRowLastColumn="0"/>
          <w:trHeight w:val="345"/>
          <w:jc w:val="right"/>
        </w:trPr>
        <w:tc>
          <w:tcPr>
            <w:cnfStyle w:val="001000000000" w:firstRow="0" w:lastRow="0" w:firstColumn="1" w:lastColumn="0" w:oddVBand="0" w:evenVBand="0" w:oddHBand="0" w:evenHBand="0" w:firstRowFirstColumn="0" w:firstRowLastColumn="0" w:lastRowFirstColumn="0" w:lastRowLastColumn="0"/>
            <w:tcW w:w="447" w:type="dxa"/>
            <w:vMerge/>
            <w:tcBorders>
              <w:top w:val="single" w:sz="6" w:space="0" w:color="F79646" w:themeColor="accent6"/>
              <w:bottom w:val="single" w:sz="6" w:space="0" w:color="F79646" w:themeColor="accent6"/>
              <w:right w:val="single" w:sz="6" w:space="0" w:color="F79646" w:themeColor="accent6"/>
            </w:tcBorders>
            <w:vAlign w:val="center"/>
            <w:hideMark/>
          </w:tcPr>
          <w:p w:rsidR="003D3452" w:rsidRDefault="003D3452" w:rsidP="003D3452">
            <w:pPr>
              <w:jc w:val="both"/>
              <w:rPr>
                <w:rFonts w:ascii="Times New Roman" w:hAnsi="Times New Roman" w:cs="Times New Roman"/>
                <w:sz w:val="24"/>
                <w:szCs w:val="24"/>
              </w:rPr>
            </w:pPr>
          </w:p>
        </w:tc>
        <w:tc>
          <w:tcPr>
            <w:tcW w:w="2693"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CAB">
              <w:rPr>
                <w:rFonts w:ascii="Times New Roman" w:hAnsi="Times New Roman" w:cs="Times New Roman"/>
              </w:rPr>
              <w:t>BA/Bsc</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sidRPr="00C32CAB">
              <w:rPr>
                <w:color w:val="002060"/>
              </w:rPr>
              <w:t>80</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40</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120</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130</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39</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169</w:t>
            </w:r>
          </w:p>
        </w:tc>
      </w:tr>
      <w:tr w:rsidR="003D3452" w:rsidTr="0060742D">
        <w:trPr>
          <w:cnfStyle w:val="000000010000" w:firstRow="0" w:lastRow="0" w:firstColumn="0" w:lastColumn="0" w:oddVBand="0" w:evenVBand="0" w:oddHBand="0" w:evenHBand="1" w:firstRowFirstColumn="0" w:firstRowLastColumn="0" w:lastRowFirstColumn="0" w:lastRowLastColumn="0"/>
          <w:trHeight w:val="285"/>
          <w:jc w:val="right"/>
        </w:trPr>
        <w:tc>
          <w:tcPr>
            <w:cnfStyle w:val="001000000000" w:firstRow="0" w:lastRow="0" w:firstColumn="1" w:lastColumn="0" w:oddVBand="0" w:evenVBand="0" w:oddHBand="0" w:evenHBand="0" w:firstRowFirstColumn="0" w:firstRowLastColumn="0" w:lastRowFirstColumn="0" w:lastRowLastColumn="0"/>
            <w:tcW w:w="447" w:type="dxa"/>
            <w:vMerge w:val="restart"/>
            <w:tcBorders>
              <w:top w:val="single" w:sz="6" w:space="0" w:color="F79646" w:themeColor="accent6"/>
              <w:bottom w:val="single" w:sz="6" w:space="0" w:color="F79646" w:themeColor="accent6"/>
              <w:right w:val="single" w:sz="6" w:space="0" w:color="F79646" w:themeColor="accent6"/>
            </w:tcBorders>
            <w:hideMark/>
          </w:tcPr>
          <w:p w:rsidR="003D3452" w:rsidRDefault="003D3452" w:rsidP="003D3452">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3</w:t>
            </w:r>
          </w:p>
        </w:tc>
        <w:tc>
          <w:tcPr>
            <w:tcW w:w="2693" w:type="dxa"/>
            <w:vMerge w:val="restart"/>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C32CAB" w:rsidRDefault="003D3452" w:rsidP="003D3452">
            <w:pPr>
              <w:tabs>
                <w:tab w:val="left" w:pos="3120"/>
                <w:tab w:val="left" w:pos="432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C32CAB">
              <w:rPr>
                <w:rFonts w:ascii="Times New Roman" w:hAnsi="Times New Roman" w:cs="Times New Roman"/>
                <w:b/>
              </w:rPr>
              <w:t>Senior secondary school (9-10)</w:t>
            </w: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32CAB">
              <w:rPr>
                <w:rFonts w:ascii="Times New Roman" w:hAnsi="Times New Roman" w:cs="Times New Roman"/>
              </w:rPr>
              <w:t>MA/MSC</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C32CA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sidRPr="00C32CAB">
              <w:rPr>
                <w:color w:val="002060"/>
              </w:rPr>
              <w:t>-</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Pr>
                <w:color w:val="002060"/>
                <w:sz w:val="18"/>
                <w:szCs w:val="18"/>
              </w:rPr>
              <w:t>-</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Pr>
                <w:color w:val="002060"/>
                <w:sz w:val="18"/>
                <w:szCs w:val="18"/>
              </w:rPr>
              <w:t>-</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Pr>
                <w:color w:val="002060"/>
                <w:sz w:val="18"/>
                <w:szCs w:val="18"/>
              </w:rPr>
              <w:t>-</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Pr>
                <w:color w:val="002060"/>
                <w:sz w:val="18"/>
                <w:szCs w:val="18"/>
              </w:rPr>
              <w:t>-</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Pr>
                <w:color w:val="002060"/>
                <w:sz w:val="18"/>
                <w:szCs w:val="18"/>
              </w:rPr>
              <w:t>-</w:t>
            </w:r>
          </w:p>
        </w:tc>
      </w:tr>
      <w:tr w:rsidR="003D3452" w:rsidTr="0060742D">
        <w:trPr>
          <w:cnfStyle w:val="000000100000" w:firstRow="0" w:lastRow="0" w:firstColumn="0" w:lastColumn="0" w:oddVBand="0" w:evenVBand="0" w:oddHBand="1" w:evenHBand="0" w:firstRowFirstColumn="0" w:firstRowLastColumn="0" w:lastRowFirstColumn="0" w:lastRowLastColumn="0"/>
          <w:trHeight w:val="240"/>
          <w:jc w:val="right"/>
        </w:trPr>
        <w:tc>
          <w:tcPr>
            <w:cnfStyle w:val="001000000000" w:firstRow="0" w:lastRow="0" w:firstColumn="1" w:lastColumn="0" w:oddVBand="0" w:evenVBand="0" w:oddHBand="0" w:evenHBand="0" w:firstRowFirstColumn="0" w:firstRowLastColumn="0" w:lastRowFirstColumn="0" w:lastRowLastColumn="0"/>
            <w:tcW w:w="447" w:type="dxa"/>
            <w:vMerge/>
            <w:tcBorders>
              <w:top w:val="single" w:sz="6" w:space="0" w:color="F79646" w:themeColor="accent6"/>
              <w:bottom w:val="single" w:sz="6" w:space="0" w:color="F79646" w:themeColor="accent6"/>
              <w:right w:val="single" w:sz="6" w:space="0" w:color="F79646" w:themeColor="accent6"/>
            </w:tcBorders>
            <w:vAlign w:val="center"/>
            <w:hideMark/>
          </w:tcPr>
          <w:p w:rsidR="003D3452" w:rsidRDefault="003D3452" w:rsidP="003D3452">
            <w:pPr>
              <w:jc w:val="both"/>
              <w:rPr>
                <w:rFonts w:ascii="Times New Roman" w:hAnsi="Times New Roman" w:cs="Times New Roman"/>
                <w:sz w:val="24"/>
                <w:szCs w:val="24"/>
              </w:rPr>
            </w:pPr>
          </w:p>
        </w:tc>
        <w:tc>
          <w:tcPr>
            <w:tcW w:w="2693"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F82A67" w:rsidRDefault="003D3452" w:rsidP="003D34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F82A67"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F82A67">
              <w:rPr>
                <w:rFonts w:ascii="Times New Roman" w:hAnsi="Times New Roman" w:cs="Times New Roman"/>
                <w:szCs w:val="24"/>
              </w:rPr>
              <w:t>BA/BSC</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66</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11</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77</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68</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12</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7B09D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7B09DC">
              <w:rPr>
                <w:color w:val="002060"/>
                <w:sz w:val="18"/>
                <w:szCs w:val="18"/>
              </w:rPr>
              <w:t>80</w:t>
            </w:r>
          </w:p>
        </w:tc>
      </w:tr>
      <w:tr w:rsidR="003D3452" w:rsidTr="0060742D">
        <w:trPr>
          <w:cnfStyle w:val="000000010000" w:firstRow="0" w:lastRow="0" w:firstColumn="0" w:lastColumn="0" w:oddVBand="0" w:evenVBand="0" w:oddHBand="0" w:evenHBand="1" w:firstRowFirstColumn="0" w:firstRowLastColumn="0" w:lastRowFirstColumn="0" w:lastRowLastColumn="0"/>
          <w:trHeight w:val="210"/>
          <w:jc w:val="right"/>
        </w:trPr>
        <w:tc>
          <w:tcPr>
            <w:cnfStyle w:val="001000000000" w:firstRow="0" w:lastRow="0" w:firstColumn="1" w:lastColumn="0" w:oddVBand="0" w:evenVBand="0" w:oddHBand="0" w:evenHBand="0" w:firstRowFirstColumn="0" w:firstRowLastColumn="0" w:lastRowFirstColumn="0" w:lastRowLastColumn="0"/>
            <w:tcW w:w="447" w:type="dxa"/>
            <w:vMerge/>
            <w:tcBorders>
              <w:top w:val="single" w:sz="6" w:space="0" w:color="F79646" w:themeColor="accent6"/>
              <w:bottom w:val="single" w:sz="6" w:space="0" w:color="F79646" w:themeColor="accent6"/>
              <w:right w:val="single" w:sz="6" w:space="0" w:color="F79646" w:themeColor="accent6"/>
            </w:tcBorders>
            <w:vAlign w:val="center"/>
            <w:hideMark/>
          </w:tcPr>
          <w:p w:rsidR="003D3452" w:rsidRDefault="003D3452" w:rsidP="003D3452">
            <w:pPr>
              <w:jc w:val="both"/>
              <w:rPr>
                <w:rFonts w:ascii="Times New Roman" w:hAnsi="Times New Roman" w:cs="Times New Roman"/>
                <w:sz w:val="24"/>
                <w:szCs w:val="24"/>
              </w:rPr>
            </w:pPr>
          </w:p>
        </w:tc>
        <w:tc>
          <w:tcPr>
            <w:tcW w:w="2693"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F82A67" w:rsidRDefault="003D3452" w:rsidP="003D34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F82A67"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F82A67">
              <w:rPr>
                <w:rFonts w:ascii="Times New Roman" w:hAnsi="Times New Roman" w:cs="Times New Roman"/>
                <w:szCs w:val="24"/>
              </w:rPr>
              <w:t>Diploma</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0</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0</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7B09D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sz w:val="18"/>
                <w:szCs w:val="18"/>
              </w:rPr>
            </w:pPr>
            <w:r w:rsidRPr="007B09DC">
              <w:rPr>
                <w:color w:val="002060"/>
                <w:sz w:val="18"/>
                <w:szCs w:val="18"/>
              </w:rPr>
              <w:t>1</w:t>
            </w:r>
          </w:p>
        </w:tc>
      </w:tr>
      <w:tr w:rsidR="003D3452" w:rsidTr="0060742D">
        <w:trPr>
          <w:cnfStyle w:val="000000100000" w:firstRow="0" w:lastRow="0" w:firstColumn="0" w:lastColumn="0" w:oddVBand="0" w:evenVBand="0" w:oddHBand="1" w:evenHBand="0" w:firstRowFirstColumn="0" w:firstRowLastColumn="0" w:lastRowFirstColumn="0" w:lastRowLastColumn="0"/>
          <w:trHeight w:val="138"/>
          <w:jc w:val="right"/>
        </w:trPr>
        <w:tc>
          <w:tcPr>
            <w:cnfStyle w:val="001000000000" w:firstRow="0" w:lastRow="0" w:firstColumn="1" w:lastColumn="0" w:oddVBand="0" w:evenVBand="0" w:oddHBand="0" w:evenHBand="0" w:firstRowFirstColumn="0" w:firstRowLastColumn="0" w:lastRowFirstColumn="0" w:lastRowLastColumn="0"/>
            <w:tcW w:w="447" w:type="dxa"/>
            <w:vMerge/>
            <w:tcBorders>
              <w:top w:val="single" w:sz="6" w:space="0" w:color="F79646" w:themeColor="accent6"/>
              <w:bottom w:val="single" w:sz="6" w:space="0" w:color="F79646" w:themeColor="accent6"/>
              <w:right w:val="single" w:sz="6" w:space="0" w:color="F79646" w:themeColor="accent6"/>
            </w:tcBorders>
            <w:vAlign w:val="center"/>
            <w:hideMark/>
          </w:tcPr>
          <w:p w:rsidR="003D3452" w:rsidRDefault="003D3452" w:rsidP="003D3452">
            <w:pPr>
              <w:jc w:val="both"/>
              <w:rPr>
                <w:rFonts w:ascii="Times New Roman" w:hAnsi="Times New Roman" w:cs="Times New Roman"/>
                <w:sz w:val="24"/>
                <w:szCs w:val="24"/>
              </w:rPr>
            </w:pPr>
          </w:p>
        </w:tc>
        <w:tc>
          <w:tcPr>
            <w:tcW w:w="2693" w:type="dxa"/>
            <w:vMerge/>
            <w:tcBorders>
              <w:top w:val="single" w:sz="6" w:space="0" w:color="F79646" w:themeColor="accent6"/>
              <w:left w:val="single" w:sz="6" w:space="0" w:color="F79646" w:themeColor="accent6"/>
              <w:bottom w:val="single" w:sz="6" w:space="0" w:color="F79646" w:themeColor="accent6"/>
              <w:right w:val="single" w:sz="6" w:space="0" w:color="F79646" w:themeColor="accent6"/>
            </w:tcBorders>
            <w:vAlign w:val="center"/>
            <w:hideMark/>
          </w:tcPr>
          <w:p w:rsidR="003D3452" w:rsidRPr="00F82A67" w:rsidRDefault="003D3452" w:rsidP="003D34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60"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F82A67"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F82A67">
              <w:rPr>
                <w:rFonts w:ascii="Times New Roman" w:hAnsi="Times New Roman" w:cs="Times New Roman"/>
                <w:szCs w:val="24"/>
              </w:rPr>
              <w:t>TTI</w:t>
            </w:r>
          </w:p>
        </w:tc>
        <w:tc>
          <w:tcPr>
            <w:tcW w:w="1332"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c>
          <w:tcPr>
            <w:tcW w:w="807"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c>
          <w:tcPr>
            <w:tcW w:w="718"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c>
          <w:tcPr>
            <w:tcW w:w="629"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c>
          <w:tcPr>
            <w:tcW w:w="825" w:type="dxa"/>
            <w:tcBorders>
              <w:top w:val="single" w:sz="6" w:space="0" w:color="F79646" w:themeColor="accent6"/>
              <w:left w:val="single" w:sz="6" w:space="0" w:color="F79646" w:themeColor="accent6"/>
              <w:bottom w:val="single" w:sz="6" w:space="0" w:color="F79646" w:themeColor="accent6"/>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r>
      <w:tr w:rsidR="003D3452" w:rsidTr="0060742D">
        <w:trPr>
          <w:cnfStyle w:val="000000010000" w:firstRow="0" w:lastRow="0" w:firstColumn="0" w:lastColumn="0" w:oddVBand="0" w:evenVBand="0" w:oddHBand="0" w:evenHBand="1" w:firstRowFirstColumn="0" w:firstRowLastColumn="0" w:lastRowFirstColumn="0" w:lastRowLastColumn="0"/>
          <w:trHeight w:val="358"/>
          <w:jc w:val="right"/>
        </w:trPr>
        <w:tc>
          <w:tcPr>
            <w:cnfStyle w:val="001000000000" w:firstRow="0" w:lastRow="0" w:firstColumn="1" w:lastColumn="0" w:oddVBand="0" w:evenVBand="0" w:oddHBand="0" w:evenHBand="0" w:firstRowFirstColumn="0" w:firstRowLastColumn="0" w:lastRowFirstColumn="0" w:lastRowLastColumn="0"/>
            <w:tcW w:w="4400" w:type="dxa"/>
            <w:gridSpan w:val="3"/>
          </w:tcPr>
          <w:p w:rsidR="003D3452" w:rsidRPr="0060742D" w:rsidRDefault="003D3452" w:rsidP="003D3452">
            <w:pPr>
              <w:tabs>
                <w:tab w:val="left" w:pos="3120"/>
                <w:tab w:val="left" w:pos="4320"/>
              </w:tabs>
              <w:jc w:val="center"/>
              <w:rPr>
                <w:rFonts w:ascii="Times New Roman" w:hAnsi="Times New Roman" w:cs="Times New Roman"/>
                <w:sz w:val="20"/>
                <w:szCs w:val="20"/>
              </w:rPr>
            </w:pPr>
            <w:r w:rsidRPr="0060742D">
              <w:rPr>
                <w:rFonts w:ascii="Times New Roman" w:hAnsi="Times New Roman" w:cs="Times New Roman"/>
                <w:sz w:val="20"/>
                <w:szCs w:val="20"/>
              </w:rPr>
              <w:t>TOTAL</w:t>
            </w:r>
          </w:p>
        </w:tc>
        <w:tc>
          <w:tcPr>
            <w:tcW w:w="1332" w:type="dxa"/>
            <w:vAlign w:val="center"/>
          </w:tcPr>
          <w:p w:rsidR="003D3452" w:rsidRPr="0060742D"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20"/>
                <w:szCs w:val="20"/>
              </w:rPr>
            </w:pPr>
            <w:r w:rsidRPr="0060742D">
              <w:rPr>
                <w:rFonts w:ascii="Times New Roman" w:hAnsi="Times New Roman" w:cs="Times New Roman"/>
                <w:b/>
                <w:color w:val="0D0D0D" w:themeColor="text1" w:themeTint="F2"/>
                <w:sz w:val="20"/>
                <w:szCs w:val="20"/>
              </w:rPr>
              <w:t>274</w:t>
            </w:r>
          </w:p>
        </w:tc>
        <w:tc>
          <w:tcPr>
            <w:tcW w:w="807" w:type="dxa"/>
            <w:vAlign w:val="center"/>
          </w:tcPr>
          <w:p w:rsidR="003D3452" w:rsidRPr="0060742D"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20"/>
                <w:szCs w:val="20"/>
              </w:rPr>
            </w:pPr>
            <w:r w:rsidRPr="0060742D">
              <w:rPr>
                <w:rFonts w:ascii="Times New Roman" w:hAnsi="Times New Roman" w:cs="Times New Roman"/>
                <w:b/>
                <w:color w:val="0D0D0D" w:themeColor="text1" w:themeTint="F2"/>
                <w:sz w:val="20"/>
                <w:szCs w:val="20"/>
              </w:rPr>
              <w:t>164</w:t>
            </w:r>
          </w:p>
        </w:tc>
        <w:tc>
          <w:tcPr>
            <w:tcW w:w="629" w:type="dxa"/>
            <w:vAlign w:val="center"/>
          </w:tcPr>
          <w:p w:rsidR="003D3452" w:rsidRPr="0060742D"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20"/>
                <w:szCs w:val="20"/>
              </w:rPr>
            </w:pPr>
            <w:r w:rsidRPr="0060742D">
              <w:rPr>
                <w:rFonts w:ascii="Times New Roman" w:hAnsi="Times New Roman" w:cs="Times New Roman"/>
                <w:b/>
                <w:color w:val="0D0D0D" w:themeColor="text1" w:themeTint="F2"/>
                <w:sz w:val="20"/>
                <w:szCs w:val="20"/>
              </w:rPr>
              <w:t>438</w:t>
            </w:r>
          </w:p>
        </w:tc>
        <w:tc>
          <w:tcPr>
            <w:tcW w:w="718" w:type="dxa"/>
            <w:vAlign w:val="center"/>
          </w:tcPr>
          <w:p w:rsidR="003D3452" w:rsidRPr="0060742D"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20"/>
                <w:szCs w:val="20"/>
              </w:rPr>
            </w:pPr>
            <w:r w:rsidRPr="0060742D">
              <w:rPr>
                <w:rFonts w:ascii="Times New Roman" w:hAnsi="Times New Roman" w:cs="Times New Roman"/>
                <w:b/>
                <w:color w:val="0D0D0D" w:themeColor="text1" w:themeTint="F2"/>
                <w:sz w:val="20"/>
                <w:szCs w:val="20"/>
              </w:rPr>
              <w:t>283</w:t>
            </w:r>
          </w:p>
        </w:tc>
        <w:tc>
          <w:tcPr>
            <w:tcW w:w="629" w:type="dxa"/>
            <w:vAlign w:val="center"/>
          </w:tcPr>
          <w:p w:rsidR="003D3452" w:rsidRPr="0060742D"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20"/>
                <w:szCs w:val="20"/>
              </w:rPr>
            </w:pPr>
            <w:r w:rsidRPr="0060742D">
              <w:rPr>
                <w:rFonts w:ascii="Times New Roman" w:hAnsi="Times New Roman" w:cs="Times New Roman"/>
                <w:b/>
                <w:color w:val="0D0D0D" w:themeColor="text1" w:themeTint="F2"/>
                <w:sz w:val="20"/>
                <w:szCs w:val="20"/>
              </w:rPr>
              <w:t>205</w:t>
            </w:r>
          </w:p>
        </w:tc>
        <w:tc>
          <w:tcPr>
            <w:tcW w:w="825" w:type="dxa"/>
            <w:vAlign w:val="center"/>
          </w:tcPr>
          <w:p w:rsidR="003D3452" w:rsidRPr="0060742D"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 w:val="20"/>
                <w:szCs w:val="20"/>
              </w:rPr>
            </w:pPr>
            <w:r w:rsidRPr="0060742D">
              <w:rPr>
                <w:rFonts w:ascii="Times New Roman" w:hAnsi="Times New Roman" w:cs="Times New Roman"/>
                <w:b/>
                <w:color w:val="0D0D0D" w:themeColor="text1" w:themeTint="F2"/>
                <w:sz w:val="20"/>
                <w:szCs w:val="20"/>
              </w:rPr>
              <w:t>488</w:t>
            </w:r>
          </w:p>
        </w:tc>
      </w:tr>
    </w:tbl>
    <w:p w:rsidR="003D3452" w:rsidRPr="00F82A67" w:rsidRDefault="003D3452" w:rsidP="003D3452">
      <w:pPr>
        <w:tabs>
          <w:tab w:val="left" w:pos="4320"/>
          <w:tab w:val="left" w:pos="6870"/>
        </w:tabs>
        <w:jc w:val="both"/>
        <w:rPr>
          <w:rFonts w:ascii="Times New Roman" w:hAnsi="Times New Roman" w:cs="Times New Roman"/>
          <w:b/>
          <w:i/>
          <w:sz w:val="20"/>
        </w:rPr>
      </w:pPr>
      <w:r>
        <w:rPr>
          <w:rFonts w:ascii="Times New Roman" w:hAnsi="Times New Roman" w:cs="Times New Roman"/>
          <w:sz w:val="20"/>
        </w:rPr>
        <w:t xml:space="preserve">                         </w:t>
      </w:r>
      <w:r w:rsidRPr="00F82A67">
        <w:rPr>
          <w:rFonts w:ascii="Times New Roman" w:hAnsi="Times New Roman" w:cs="Times New Roman"/>
          <w:b/>
          <w:i/>
        </w:rPr>
        <w:t xml:space="preserve">Source: HaroLimu District Education Office </w:t>
      </w:r>
    </w:p>
    <w:p w:rsidR="003D3452" w:rsidRPr="00233C21" w:rsidRDefault="003D3452" w:rsidP="003D3452">
      <w:pPr>
        <w:tabs>
          <w:tab w:val="left" w:pos="4320"/>
          <w:tab w:val="left" w:pos="6870"/>
        </w:tabs>
        <w:spacing w:line="360" w:lineRule="auto"/>
        <w:jc w:val="both"/>
        <w:rPr>
          <w:rFonts w:ascii="Times New Roman" w:hAnsi="Times New Roman" w:cs="Times New Roman"/>
          <w:color w:val="0D0D0D" w:themeColor="text1" w:themeTint="F2"/>
          <w:sz w:val="24"/>
        </w:rPr>
      </w:pPr>
      <w:r w:rsidRPr="00233C21">
        <w:rPr>
          <w:rFonts w:ascii="Times New Roman" w:hAnsi="Times New Roman" w:cs="Times New Roman"/>
          <w:color w:val="0D0D0D" w:themeColor="text1" w:themeTint="F2"/>
          <w:sz w:val="24"/>
        </w:rPr>
        <w:t xml:space="preserve">From the table above the number of teachers in the district were increased from </w:t>
      </w:r>
      <w:r>
        <w:rPr>
          <w:rFonts w:ascii="Times New Roman" w:hAnsi="Times New Roman" w:cs="Times New Roman"/>
          <w:color w:val="0D0D0D" w:themeColor="text1" w:themeTint="F2"/>
          <w:sz w:val="24"/>
        </w:rPr>
        <w:t>438</w:t>
      </w:r>
      <w:r w:rsidRPr="00233C21">
        <w:rPr>
          <w:rFonts w:ascii="Times New Roman" w:hAnsi="Times New Roman" w:cs="Times New Roman"/>
          <w:color w:val="0D0D0D" w:themeColor="text1" w:themeTint="F2"/>
          <w:sz w:val="24"/>
        </w:rPr>
        <w:t xml:space="preserve"> to </w:t>
      </w:r>
      <w:r>
        <w:rPr>
          <w:rFonts w:ascii="Times New Roman" w:hAnsi="Times New Roman" w:cs="Times New Roman"/>
          <w:color w:val="0D0D0D" w:themeColor="text1" w:themeTint="F2"/>
          <w:sz w:val="24"/>
        </w:rPr>
        <w:t xml:space="preserve">488 in 2012 </w:t>
      </w:r>
      <w:r w:rsidRPr="00233C21">
        <w:rPr>
          <w:rFonts w:ascii="Times New Roman" w:hAnsi="Times New Roman" w:cs="Times New Roman"/>
          <w:color w:val="0D0D0D" w:themeColor="text1" w:themeTint="F2"/>
          <w:sz w:val="24"/>
        </w:rPr>
        <w:t xml:space="preserve">E.C. The total number of female teachers in the district is also increased during last two years. There were </w:t>
      </w:r>
      <w:r>
        <w:rPr>
          <w:rFonts w:ascii="Times New Roman" w:hAnsi="Times New Roman" w:cs="Times New Roman"/>
          <w:color w:val="0D0D0D" w:themeColor="text1" w:themeTint="F2"/>
          <w:sz w:val="24"/>
        </w:rPr>
        <w:t xml:space="preserve">249 </w:t>
      </w:r>
      <w:r w:rsidRPr="00233C21">
        <w:rPr>
          <w:rFonts w:ascii="Times New Roman" w:hAnsi="Times New Roman" w:cs="Times New Roman"/>
          <w:color w:val="0D0D0D" w:themeColor="text1" w:themeTint="F2"/>
          <w:sz w:val="24"/>
        </w:rPr>
        <w:t xml:space="preserve">degree holders from </w:t>
      </w:r>
      <w:r>
        <w:rPr>
          <w:rFonts w:ascii="Times New Roman" w:hAnsi="Times New Roman" w:cs="Times New Roman"/>
          <w:color w:val="0D0D0D" w:themeColor="text1" w:themeTint="F2"/>
          <w:sz w:val="24"/>
        </w:rPr>
        <w:t>488 exist</w:t>
      </w:r>
      <w:r w:rsidRPr="00233C21">
        <w:rPr>
          <w:rFonts w:ascii="Times New Roman" w:hAnsi="Times New Roman" w:cs="Times New Roman"/>
          <w:color w:val="0D0D0D" w:themeColor="text1" w:themeTint="F2"/>
          <w:sz w:val="24"/>
        </w:rPr>
        <w:t xml:space="preserve"> in</w:t>
      </w:r>
      <w:r>
        <w:rPr>
          <w:rFonts w:ascii="Times New Roman" w:hAnsi="Times New Roman" w:cs="Times New Roman"/>
          <w:color w:val="0D0D0D" w:themeColor="text1" w:themeTint="F2"/>
          <w:sz w:val="24"/>
        </w:rPr>
        <w:t xml:space="preserve"> the district by the year 2012</w:t>
      </w:r>
      <w:r w:rsidRPr="00233C2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E.C</w:t>
      </w:r>
      <w:r w:rsidRPr="00233C21">
        <w:rPr>
          <w:rFonts w:ascii="Times New Roman" w:hAnsi="Times New Roman" w:cs="Times New Roman"/>
          <w:color w:val="0D0D0D" w:themeColor="text1" w:themeTint="F2"/>
          <w:sz w:val="24"/>
        </w:rPr>
        <w:t>.</w:t>
      </w:r>
    </w:p>
    <w:p w:rsidR="003D3452" w:rsidRPr="0060742D" w:rsidRDefault="003D3452" w:rsidP="003D3452">
      <w:pPr>
        <w:pStyle w:val="Heading3"/>
        <w:spacing w:line="360" w:lineRule="auto"/>
        <w:rPr>
          <w:b/>
          <w:szCs w:val="24"/>
        </w:rPr>
      </w:pPr>
      <w:bookmarkStart w:id="262" w:name="_Toc72744463"/>
      <w:r w:rsidRPr="0060742D">
        <w:rPr>
          <w:rFonts w:eastAsia="Calibri"/>
          <w:b/>
          <w:szCs w:val="24"/>
        </w:rPr>
        <w:t>Health Institutions</w:t>
      </w:r>
      <w:bookmarkEnd w:id="262"/>
    </w:p>
    <w:p w:rsidR="003D3452" w:rsidRPr="0060742D" w:rsidRDefault="003D3452" w:rsidP="0060742D">
      <w:pPr>
        <w:pStyle w:val="BodyText"/>
        <w:spacing w:after="240" w:line="360" w:lineRule="auto"/>
        <w:jc w:val="both"/>
        <w:rPr>
          <w:rFonts w:ascii="Times New Roman" w:hAnsi="Times New Roman" w:cs="Times New Roman"/>
          <w:i/>
          <w:sz w:val="24"/>
          <w:szCs w:val="24"/>
        </w:rPr>
      </w:pPr>
      <w:r w:rsidRPr="0060742D">
        <w:rPr>
          <w:rFonts w:ascii="Times New Roman" w:hAnsi="Times New Roman" w:cs="Times New Roman"/>
          <w:sz w:val="24"/>
          <w:szCs w:val="24"/>
        </w:rPr>
        <w:t>Among all needs to be available a healthy society, being well and free from any illness, is of great important for development. All activities whether economic or social, depend on the physical condition (mental, behavioral, internal and external body) of human being.  Farmers perform farming activity if they have good health in farming season, trade, teaching, learning, &amp; all other similar activities can be under taken if health care is properly kept.</w:t>
      </w:r>
    </w:p>
    <w:p w:rsidR="003D3452" w:rsidRPr="0060742D" w:rsidRDefault="003D3452" w:rsidP="0060742D">
      <w:pPr>
        <w:pStyle w:val="BodyText"/>
        <w:spacing w:after="240" w:line="360" w:lineRule="auto"/>
        <w:jc w:val="both"/>
        <w:rPr>
          <w:rFonts w:ascii="Times New Roman" w:hAnsi="Times New Roman" w:cs="Times New Roman"/>
          <w:i/>
          <w:sz w:val="24"/>
          <w:szCs w:val="24"/>
        </w:rPr>
      </w:pPr>
      <w:r w:rsidRPr="0060742D">
        <w:rPr>
          <w:rFonts w:ascii="Times New Roman" w:hAnsi="Times New Roman" w:cs="Times New Roman"/>
          <w:sz w:val="24"/>
          <w:szCs w:val="24"/>
        </w:rPr>
        <w:t xml:space="preserve">A health facility in the district indicates that there are three health centers. There is also </w:t>
      </w:r>
      <w:r w:rsidRPr="0060742D">
        <w:rPr>
          <w:rFonts w:ascii="Times New Roman" w:hAnsi="Times New Roman" w:cs="Times New Roman"/>
          <w:color w:val="002060"/>
          <w:sz w:val="24"/>
          <w:szCs w:val="24"/>
        </w:rPr>
        <w:t>4</w:t>
      </w:r>
      <w:r w:rsidRPr="0060742D">
        <w:rPr>
          <w:rFonts w:ascii="Times New Roman" w:hAnsi="Times New Roman" w:cs="Times New Roman"/>
          <w:sz w:val="24"/>
          <w:szCs w:val="24"/>
        </w:rPr>
        <w:t xml:space="preserve"> rural drug vendor under private holding in the year 2012.  Health professionals exist in Haro Limmu district by the year 2012 were </w:t>
      </w:r>
      <w:r w:rsidRPr="0060742D">
        <w:rPr>
          <w:rFonts w:ascii="Times New Roman" w:hAnsi="Times New Roman" w:cs="Times New Roman"/>
          <w:b/>
          <w:color w:val="002060"/>
          <w:sz w:val="24"/>
          <w:szCs w:val="24"/>
        </w:rPr>
        <w:t>43</w:t>
      </w:r>
      <w:r w:rsidRPr="0060742D">
        <w:rPr>
          <w:rFonts w:ascii="Times New Roman" w:hAnsi="Times New Roman" w:cs="Times New Roman"/>
          <w:sz w:val="24"/>
          <w:szCs w:val="24"/>
        </w:rPr>
        <w:t xml:space="preserve"> government nurses, </w:t>
      </w:r>
      <w:r w:rsidRPr="0060742D">
        <w:rPr>
          <w:rFonts w:ascii="Times New Roman" w:hAnsi="Times New Roman" w:cs="Times New Roman"/>
          <w:b/>
          <w:sz w:val="24"/>
          <w:szCs w:val="24"/>
        </w:rPr>
        <w:t>8</w:t>
      </w:r>
      <w:r w:rsidRPr="0060742D">
        <w:rPr>
          <w:rFonts w:ascii="Times New Roman" w:hAnsi="Times New Roman" w:cs="Times New Roman"/>
          <w:sz w:val="24"/>
          <w:szCs w:val="24"/>
        </w:rPr>
        <w:t xml:space="preserve"> health officers,</w:t>
      </w:r>
      <w:r w:rsidRPr="0060742D">
        <w:rPr>
          <w:rFonts w:ascii="Times New Roman" w:hAnsi="Times New Roman" w:cs="Times New Roman"/>
          <w:b/>
          <w:sz w:val="24"/>
          <w:szCs w:val="24"/>
        </w:rPr>
        <w:t xml:space="preserve"> </w:t>
      </w:r>
      <w:r w:rsidRPr="0060742D">
        <w:rPr>
          <w:rFonts w:ascii="Times New Roman" w:hAnsi="Times New Roman" w:cs="Times New Roman"/>
          <w:b/>
          <w:color w:val="002060"/>
          <w:sz w:val="24"/>
          <w:szCs w:val="24"/>
        </w:rPr>
        <w:t>5</w:t>
      </w:r>
      <w:r w:rsidRPr="0060742D">
        <w:rPr>
          <w:rFonts w:ascii="Times New Roman" w:hAnsi="Times New Roman" w:cs="Times New Roman"/>
          <w:sz w:val="24"/>
          <w:szCs w:val="24"/>
        </w:rPr>
        <w:t xml:space="preserve"> pharmacist, </w:t>
      </w:r>
      <w:r w:rsidRPr="0060742D">
        <w:rPr>
          <w:rFonts w:ascii="Times New Roman" w:hAnsi="Times New Roman" w:cs="Times New Roman"/>
          <w:b/>
          <w:color w:val="002060"/>
          <w:sz w:val="24"/>
          <w:szCs w:val="24"/>
        </w:rPr>
        <w:t>5</w:t>
      </w:r>
      <w:r w:rsidRPr="0060742D">
        <w:rPr>
          <w:rFonts w:ascii="Times New Roman" w:hAnsi="Times New Roman" w:cs="Times New Roman"/>
          <w:b/>
          <w:sz w:val="24"/>
          <w:szCs w:val="24"/>
        </w:rPr>
        <w:t xml:space="preserve"> </w:t>
      </w:r>
      <w:r w:rsidRPr="0060742D">
        <w:rPr>
          <w:rFonts w:ascii="Times New Roman" w:hAnsi="Times New Roman" w:cs="Times New Roman"/>
          <w:sz w:val="24"/>
          <w:szCs w:val="24"/>
        </w:rPr>
        <w:t xml:space="preserve">lab technician, and </w:t>
      </w:r>
      <w:r w:rsidRPr="0060742D">
        <w:rPr>
          <w:rFonts w:ascii="Times New Roman" w:hAnsi="Times New Roman" w:cs="Times New Roman"/>
          <w:color w:val="002060"/>
          <w:sz w:val="24"/>
          <w:szCs w:val="24"/>
        </w:rPr>
        <w:t xml:space="preserve">3 </w:t>
      </w:r>
      <w:r w:rsidRPr="0060742D">
        <w:rPr>
          <w:rFonts w:ascii="Times New Roman" w:hAnsi="Times New Roman" w:cs="Times New Roman"/>
          <w:sz w:val="24"/>
          <w:szCs w:val="24"/>
        </w:rPr>
        <w:t xml:space="preserve">sanitarians operating in health institutions by the year 2012 E.C. </w:t>
      </w:r>
    </w:p>
    <w:p w:rsidR="003D3452" w:rsidRPr="0060742D" w:rsidRDefault="003D3452" w:rsidP="0060742D">
      <w:pPr>
        <w:tabs>
          <w:tab w:val="left" w:pos="4320"/>
          <w:tab w:val="left" w:pos="6870"/>
        </w:tabs>
        <w:spacing w:after="240" w:line="360" w:lineRule="auto"/>
        <w:jc w:val="both"/>
        <w:rPr>
          <w:rFonts w:ascii="Times New Roman" w:hAnsi="Times New Roman" w:cs="Times New Roman"/>
          <w:sz w:val="24"/>
          <w:szCs w:val="24"/>
        </w:rPr>
        <w:sectPr w:rsidR="003D3452" w:rsidRPr="0060742D" w:rsidSect="003D3452">
          <w:type w:val="continuous"/>
          <w:pgSz w:w="12240" w:h="15840"/>
          <w:pgMar w:top="1440" w:right="1440" w:bottom="1440" w:left="1440" w:header="720" w:footer="720" w:gutter="0"/>
          <w:cols w:space="720"/>
        </w:sectPr>
      </w:pPr>
    </w:p>
    <w:p w:rsidR="003D3452" w:rsidRPr="00A436E8" w:rsidRDefault="003D3452" w:rsidP="0060742D">
      <w:pPr>
        <w:pStyle w:val="BodyText"/>
        <w:spacing w:line="240" w:lineRule="auto"/>
        <w:rPr>
          <w:b/>
        </w:rPr>
      </w:pPr>
      <w:r>
        <w:rPr>
          <w:b/>
        </w:rPr>
        <w:t>Table 20.</w:t>
      </w:r>
      <w:r w:rsidRPr="00A436E8">
        <w:rPr>
          <w:b/>
        </w:rPr>
        <w:t>Number of health technicians in the district under government, private and non</w:t>
      </w:r>
      <w:r w:rsidR="00A8516D">
        <w:rPr>
          <w:b/>
        </w:rPr>
        <w:t>-</w:t>
      </w:r>
      <w:r w:rsidRPr="00A436E8">
        <w:rPr>
          <w:b/>
        </w:rPr>
        <w:t>governmental organiz</w:t>
      </w:r>
      <w:r>
        <w:rPr>
          <w:b/>
        </w:rPr>
        <w:t>ations by the year 2011 and 2012</w:t>
      </w:r>
      <w:r w:rsidRPr="00A436E8">
        <w:rPr>
          <w:b/>
        </w:rPr>
        <w:t xml:space="preserve"> E.C</w:t>
      </w:r>
      <w:r>
        <w:rPr>
          <w:b/>
        </w:rPr>
        <w:t>.</w:t>
      </w:r>
    </w:p>
    <w:tbl>
      <w:tblPr>
        <w:tblStyle w:val="LightGrid-Accent4"/>
        <w:tblW w:w="9535" w:type="dxa"/>
        <w:jc w:val="righ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904"/>
        <w:gridCol w:w="2821"/>
        <w:gridCol w:w="804"/>
        <w:gridCol w:w="804"/>
        <w:gridCol w:w="804"/>
        <w:gridCol w:w="804"/>
        <w:gridCol w:w="804"/>
        <w:gridCol w:w="1790"/>
      </w:tblGrid>
      <w:tr w:rsidR="003D3452" w:rsidRPr="0055727A" w:rsidTr="00A8516D">
        <w:trPr>
          <w:cnfStyle w:val="100000000000" w:firstRow="1" w:lastRow="0" w:firstColumn="0" w:lastColumn="0" w:oddVBand="0" w:evenVBand="0" w:oddHBand="0" w:evenHBand="0" w:firstRowFirstColumn="0" w:firstRowLastColumn="0" w:lastRowFirstColumn="0" w:lastRowLastColumn="0"/>
          <w:trHeight w:val="225"/>
          <w:jc w:val="right"/>
        </w:trPr>
        <w:tc>
          <w:tcPr>
            <w:cnfStyle w:val="001000000000" w:firstRow="0" w:lastRow="0" w:firstColumn="1" w:lastColumn="0" w:oddVBand="0" w:evenVBand="0" w:oddHBand="0" w:evenHBand="0" w:firstRowFirstColumn="0" w:firstRowLastColumn="0" w:lastRowFirstColumn="0" w:lastRowLastColumn="0"/>
            <w:tcW w:w="904" w:type="dxa"/>
            <w:vMerge w:val="restart"/>
            <w:tcBorders>
              <w:top w:val="none" w:sz="0" w:space="0" w:color="auto"/>
              <w:left w:val="none" w:sz="0" w:space="0" w:color="auto"/>
              <w:bottom w:val="none" w:sz="0" w:space="0" w:color="auto"/>
              <w:right w:val="none" w:sz="0" w:space="0" w:color="auto"/>
            </w:tcBorders>
          </w:tcPr>
          <w:p w:rsidR="003D3452" w:rsidRPr="0055727A" w:rsidRDefault="003D3452" w:rsidP="003D3452">
            <w:pPr>
              <w:pStyle w:val="BodyText"/>
            </w:pPr>
          </w:p>
          <w:p w:rsidR="003D3452" w:rsidRPr="0055727A" w:rsidRDefault="003D3452" w:rsidP="003D3452">
            <w:pPr>
              <w:pStyle w:val="BodyText"/>
            </w:pPr>
            <w:r w:rsidRPr="0055727A">
              <w:t>S.№</w:t>
            </w:r>
          </w:p>
        </w:tc>
        <w:tc>
          <w:tcPr>
            <w:tcW w:w="2821" w:type="dxa"/>
            <w:vMerge w:val="restart"/>
            <w:tcBorders>
              <w:top w:val="none" w:sz="0" w:space="0" w:color="auto"/>
              <w:left w:val="none" w:sz="0" w:space="0" w:color="auto"/>
              <w:bottom w:val="none" w:sz="0" w:space="0" w:color="auto"/>
              <w:right w:val="none" w:sz="0" w:space="0" w:color="auto"/>
            </w:tcBorders>
          </w:tcPr>
          <w:p w:rsidR="003D3452" w:rsidRPr="0055727A"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3D3452" w:rsidRPr="0055727A"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55727A">
              <w:rPr>
                <w:rFonts w:ascii="Times New Roman" w:hAnsi="Times New Roman" w:cs="Times New Roman"/>
                <w:i/>
                <w:sz w:val="24"/>
                <w:szCs w:val="24"/>
              </w:rPr>
              <w:t>Health technicians</w:t>
            </w:r>
          </w:p>
        </w:tc>
        <w:tc>
          <w:tcPr>
            <w:tcW w:w="5810" w:type="dxa"/>
            <w:gridSpan w:val="6"/>
            <w:tcBorders>
              <w:top w:val="none" w:sz="0" w:space="0" w:color="auto"/>
              <w:left w:val="none" w:sz="0" w:space="0" w:color="auto"/>
              <w:bottom w:val="none" w:sz="0" w:space="0" w:color="auto"/>
              <w:right w:val="none" w:sz="0" w:space="0" w:color="auto"/>
            </w:tcBorders>
            <w:hideMark/>
          </w:tcPr>
          <w:p w:rsidR="003D3452" w:rsidRPr="0055727A" w:rsidRDefault="003D3452" w:rsidP="003D3452">
            <w:pPr>
              <w:pStyle w:val="BodyText"/>
              <w:cnfStyle w:val="100000000000" w:firstRow="1" w:lastRow="0" w:firstColumn="0" w:lastColumn="0" w:oddVBand="0" w:evenVBand="0" w:oddHBand="0" w:evenHBand="0" w:firstRowFirstColumn="0" w:firstRowLastColumn="0" w:lastRowFirstColumn="0" w:lastRowLastColumn="0"/>
            </w:pPr>
            <w:r w:rsidRPr="0055727A">
              <w:t>Number of hea</w:t>
            </w:r>
            <w:r>
              <w:t xml:space="preserve">lth technicians by the year 2011 </w:t>
            </w:r>
            <w:r w:rsidRPr="0055727A">
              <w:t xml:space="preserve"> and 2</w:t>
            </w:r>
            <w:r>
              <w:t xml:space="preserve">012 </w:t>
            </w:r>
            <w:r w:rsidRPr="0055727A">
              <w:t xml:space="preserve"> E.C</w:t>
            </w:r>
          </w:p>
        </w:tc>
      </w:tr>
      <w:tr w:rsidR="003D3452" w:rsidTr="00A8516D">
        <w:trPr>
          <w:cnfStyle w:val="000000100000" w:firstRow="0" w:lastRow="0" w:firstColumn="0" w:lastColumn="0" w:oddVBand="0" w:evenVBand="0" w:oddHBand="1" w:evenHBand="0" w:firstRowFirstColumn="0" w:firstRowLastColumn="0" w:lastRowFirstColumn="0" w:lastRowLastColumn="0"/>
          <w:trHeight w:val="240"/>
          <w:jc w:val="right"/>
        </w:trPr>
        <w:tc>
          <w:tcPr>
            <w:cnfStyle w:val="001000000000" w:firstRow="0" w:lastRow="0" w:firstColumn="1" w:lastColumn="0" w:oddVBand="0" w:evenVBand="0" w:oddHBand="0" w:evenHBand="0" w:firstRowFirstColumn="0" w:firstRowLastColumn="0" w:lastRowFirstColumn="0" w:lastRowLastColumn="0"/>
            <w:tcW w:w="904" w:type="dxa"/>
            <w:vMerge/>
            <w:tcBorders>
              <w:top w:val="none" w:sz="0" w:space="0" w:color="auto"/>
              <w:left w:val="none" w:sz="0" w:space="0" w:color="auto"/>
              <w:bottom w:val="none" w:sz="0" w:space="0" w:color="auto"/>
              <w:right w:val="none" w:sz="0" w:space="0" w:color="auto"/>
            </w:tcBorders>
            <w:vAlign w:val="center"/>
            <w:hideMark/>
          </w:tcPr>
          <w:p w:rsidR="003D3452" w:rsidRDefault="003D3452" w:rsidP="003D3452">
            <w:pPr>
              <w:jc w:val="both"/>
              <w:rPr>
                <w:rFonts w:ascii="Times New Roman" w:hAnsi="Times New Roman" w:cs="Times New Roman"/>
                <w:sz w:val="24"/>
                <w:szCs w:val="24"/>
              </w:rPr>
            </w:pPr>
          </w:p>
        </w:tc>
        <w:tc>
          <w:tcPr>
            <w:tcW w:w="2821" w:type="dxa"/>
            <w:vMerge/>
            <w:tcBorders>
              <w:top w:val="none" w:sz="0" w:space="0" w:color="auto"/>
              <w:left w:val="none" w:sz="0" w:space="0" w:color="auto"/>
              <w:bottom w:val="none" w:sz="0" w:space="0" w:color="auto"/>
              <w:right w:val="none" w:sz="0" w:space="0" w:color="auto"/>
            </w:tcBorders>
            <w:vAlign w:val="center"/>
            <w:hideMark/>
          </w:tcPr>
          <w:p w:rsidR="003D3452"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0" w:type="auto"/>
            <w:gridSpan w:val="2"/>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92845">
              <w:rPr>
                <w:rFonts w:ascii="Times New Roman" w:hAnsi="Times New Roman" w:cs="Times New Roman"/>
                <w:b/>
                <w:szCs w:val="24"/>
              </w:rPr>
              <w:t>Government</w:t>
            </w:r>
          </w:p>
        </w:tc>
        <w:tc>
          <w:tcPr>
            <w:tcW w:w="0" w:type="auto"/>
            <w:gridSpan w:val="2"/>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92845">
              <w:rPr>
                <w:rFonts w:ascii="Times New Roman" w:hAnsi="Times New Roman" w:cs="Times New Roman"/>
                <w:b/>
                <w:szCs w:val="24"/>
              </w:rPr>
              <w:t>Private</w:t>
            </w:r>
          </w:p>
        </w:tc>
        <w:tc>
          <w:tcPr>
            <w:tcW w:w="2330" w:type="dxa"/>
            <w:gridSpan w:val="2"/>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92845">
              <w:rPr>
                <w:rFonts w:ascii="Times New Roman" w:hAnsi="Times New Roman" w:cs="Times New Roman"/>
                <w:b/>
                <w:szCs w:val="24"/>
              </w:rPr>
              <w:t>Non Government</w:t>
            </w:r>
          </w:p>
        </w:tc>
      </w:tr>
      <w:tr w:rsidR="003D3452" w:rsidTr="00A8516D">
        <w:trPr>
          <w:cnfStyle w:val="000000010000" w:firstRow="0" w:lastRow="0" w:firstColumn="0" w:lastColumn="0" w:oddVBand="0" w:evenVBand="0" w:oddHBand="0" w:evenHBand="1"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904" w:type="dxa"/>
            <w:vMerge/>
            <w:tcBorders>
              <w:top w:val="none" w:sz="0" w:space="0" w:color="auto"/>
              <w:left w:val="none" w:sz="0" w:space="0" w:color="auto"/>
              <w:bottom w:val="none" w:sz="0" w:space="0" w:color="auto"/>
              <w:right w:val="none" w:sz="0" w:space="0" w:color="auto"/>
            </w:tcBorders>
            <w:vAlign w:val="center"/>
            <w:hideMark/>
          </w:tcPr>
          <w:p w:rsidR="003D3452" w:rsidRDefault="003D3452" w:rsidP="003D3452">
            <w:pPr>
              <w:jc w:val="both"/>
              <w:rPr>
                <w:rFonts w:ascii="Times New Roman" w:hAnsi="Times New Roman" w:cs="Times New Roman"/>
                <w:sz w:val="24"/>
                <w:szCs w:val="24"/>
              </w:rPr>
            </w:pPr>
          </w:p>
        </w:tc>
        <w:tc>
          <w:tcPr>
            <w:tcW w:w="2821" w:type="dxa"/>
            <w:vMerge/>
            <w:tcBorders>
              <w:top w:val="none" w:sz="0" w:space="0" w:color="auto"/>
              <w:left w:val="none" w:sz="0" w:space="0" w:color="auto"/>
              <w:bottom w:val="none" w:sz="0" w:space="0" w:color="auto"/>
              <w:right w:val="none" w:sz="0" w:space="0" w:color="auto"/>
            </w:tcBorders>
            <w:vAlign w:val="center"/>
            <w:hideMark/>
          </w:tcPr>
          <w:p w:rsidR="003D3452"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sz w:val="24"/>
                <w:szCs w:val="24"/>
              </w:rPr>
            </w:pPr>
          </w:p>
        </w:tc>
        <w:tc>
          <w:tcPr>
            <w:tcW w:w="0" w:type="auto"/>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11</w:t>
            </w:r>
          </w:p>
        </w:tc>
        <w:tc>
          <w:tcPr>
            <w:tcW w:w="0" w:type="auto"/>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12</w:t>
            </w:r>
          </w:p>
        </w:tc>
        <w:tc>
          <w:tcPr>
            <w:tcW w:w="0" w:type="auto"/>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11</w:t>
            </w:r>
          </w:p>
        </w:tc>
        <w:tc>
          <w:tcPr>
            <w:tcW w:w="0" w:type="auto"/>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12</w:t>
            </w:r>
          </w:p>
        </w:tc>
        <w:tc>
          <w:tcPr>
            <w:tcW w:w="0" w:type="auto"/>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11</w:t>
            </w:r>
          </w:p>
        </w:tc>
        <w:tc>
          <w:tcPr>
            <w:tcW w:w="1460" w:type="dxa"/>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12</w:t>
            </w:r>
          </w:p>
        </w:tc>
      </w:tr>
      <w:tr w:rsidR="003D3452" w:rsidTr="00A8516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1</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Doctors </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sidRPr="00956C33">
              <w:rPr>
                <w:color w:val="002060"/>
              </w:rPr>
              <w:t>0</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r>
      <w:tr w:rsidR="003D3452" w:rsidTr="00A8516D">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2</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Nurses </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39</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43</w:t>
            </w:r>
          </w:p>
        </w:tc>
        <w:tc>
          <w:tcPr>
            <w:tcW w:w="0" w:type="auto"/>
            <w:tcBorders>
              <w:top w:val="none" w:sz="0" w:space="0" w:color="auto"/>
              <w:left w:val="none" w:sz="0" w:space="0" w:color="auto"/>
              <w:bottom w:val="none" w:sz="0" w:space="0" w:color="auto"/>
              <w:right w:val="none" w:sz="0" w:space="0" w:color="auto"/>
            </w:tcBorders>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5</w:t>
            </w:r>
          </w:p>
        </w:tc>
        <w:tc>
          <w:tcPr>
            <w:tcW w:w="0" w:type="auto"/>
            <w:tcBorders>
              <w:top w:val="none" w:sz="0" w:space="0" w:color="auto"/>
              <w:left w:val="none" w:sz="0" w:space="0" w:color="auto"/>
              <w:bottom w:val="none" w:sz="0" w:space="0" w:color="auto"/>
              <w:right w:val="none" w:sz="0" w:space="0" w:color="auto"/>
            </w:tcBorders>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5</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r>
      <w:tr w:rsidR="003D3452" w:rsidTr="00A8516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3</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Health assistants </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r>
      <w:tr w:rsidR="003D3452" w:rsidTr="00A8516D">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4</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Health officers</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6</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8</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r>
      <w:tr w:rsidR="003D3452" w:rsidTr="00A8516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5</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Laboratory technicians</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5</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r>
      <w:tr w:rsidR="003D3452" w:rsidTr="00A8516D">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6</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X-ray technicians</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sidRPr="00956C33">
              <w:rPr>
                <w:color w:val="002060"/>
              </w:rPr>
              <w:t>0</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sidRPr="00956C33">
              <w:rPr>
                <w:color w:val="002060"/>
              </w:rP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r>
      <w:tr w:rsidR="003D3452" w:rsidTr="00A8516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7</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Sanitarians </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3</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3</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r>
      <w:tr w:rsidR="003D3452" w:rsidTr="00A8516D">
        <w:trPr>
          <w:cnfStyle w:val="000000010000" w:firstRow="0" w:lastRow="0" w:firstColumn="0" w:lastColumn="0" w:oddVBand="0" w:evenVBand="0" w:oddHBand="0" w:evenHBand="1" w:firstRowFirstColumn="0" w:firstRowLastColumn="0" w:lastRowFirstColumn="0" w:lastRowLastColumn="0"/>
          <w:trHeight w:val="34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8</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Community health agents  </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sidRPr="00956C33">
              <w:rPr>
                <w:color w:val="002060"/>
              </w:rPr>
              <w:t>0</w:t>
            </w:r>
          </w:p>
        </w:tc>
        <w:tc>
          <w:tcPr>
            <w:tcW w:w="0" w:type="auto"/>
            <w:tcBorders>
              <w:top w:val="none" w:sz="0" w:space="0" w:color="auto"/>
              <w:left w:val="none" w:sz="0" w:space="0" w:color="auto"/>
              <w:bottom w:val="none" w:sz="0" w:space="0" w:color="auto"/>
              <w:right w:val="none" w:sz="0" w:space="0" w:color="auto"/>
            </w:tcBorders>
          </w:tcPr>
          <w:p w:rsidR="003D3452" w:rsidRPr="00956C33"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sidRPr="00956C33">
              <w:rPr>
                <w:color w:val="002060"/>
              </w:rP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r>
      <w:tr w:rsidR="003D3452" w:rsidTr="00A8516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4" w:type="dxa"/>
            <w:tcBorders>
              <w:top w:val="none" w:sz="0" w:space="0" w:color="auto"/>
              <w:left w:val="none" w:sz="0" w:space="0" w:color="auto"/>
              <w:bottom w:val="none" w:sz="0" w:space="0" w:color="auto"/>
              <w:right w:val="none" w:sz="0" w:space="0" w:color="auto"/>
            </w:tcBorders>
            <w:hideMark/>
          </w:tcPr>
          <w:p w:rsidR="003D3452" w:rsidRDefault="003D3452" w:rsidP="003D3452">
            <w:pPr>
              <w:pStyle w:val="BodyText"/>
              <w:rPr>
                <w:i/>
              </w:rPr>
            </w:pPr>
            <w:r>
              <w:t>9</w:t>
            </w:r>
          </w:p>
        </w:tc>
        <w:tc>
          <w:tcPr>
            <w:tcW w:w="2821" w:type="dxa"/>
            <w:tcBorders>
              <w:top w:val="none" w:sz="0" w:space="0" w:color="auto"/>
              <w:left w:val="none" w:sz="0" w:space="0" w:color="auto"/>
              <w:bottom w:val="none" w:sz="0" w:space="0" w:color="auto"/>
              <w:right w:val="none" w:sz="0" w:space="0" w:color="auto"/>
            </w:tcBorders>
            <w:hideMark/>
          </w:tcPr>
          <w:p w:rsidR="003D3452"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Pharmacists </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3</w:t>
            </w:r>
          </w:p>
        </w:tc>
        <w:tc>
          <w:tcPr>
            <w:tcW w:w="0" w:type="auto"/>
            <w:tcBorders>
              <w:top w:val="none" w:sz="0" w:space="0" w:color="auto"/>
              <w:left w:val="none" w:sz="0" w:space="0" w:color="auto"/>
              <w:bottom w:val="none" w:sz="0" w:space="0" w:color="auto"/>
              <w:right w:val="none" w:sz="0" w:space="0" w:color="auto"/>
            </w:tcBorders>
            <w:hideMark/>
          </w:tcPr>
          <w:p w:rsidR="003D3452" w:rsidRPr="00956C33"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5</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1460" w:type="dxa"/>
            <w:tcBorders>
              <w:top w:val="none" w:sz="0" w:space="0" w:color="auto"/>
              <w:left w:val="none" w:sz="0" w:space="0" w:color="auto"/>
              <w:bottom w:val="none" w:sz="0" w:space="0" w:color="auto"/>
              <w:right w:val="none" w:sz="0" w:space="0" w:color="auto"/>
            </w:tcBorders>
            <w:hideMark/>
          </w:tcPr>
          <w:p w:rsidR="003D3452" w:rsidRPr="001B519B"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r>
    </w:tbl>
    <w:p w:rsidR="003D3452" w:rsidRPr="00D92845" w:rsidRDefault="003D3452" w:rsidP="003D3452">
      <w:pPr>
        <w:pStyle w:val="BodyText"/>
        <w:rPr>
          <w:b/>
          <w:sz w:val="20"/>
        </w:rPr>
      </w:pPr>
      <w:r>
        <w:rPr>
          <w:b/>
          <w:sz w:val="20"/>
        </w:rPr>
        <w:t xml:space="preserve">                         </w:t>
      </w:r>
      <w:r w:rsidRPr="00D92845">
        <w:rPr>
          <w:b/>
        </w:rPr>
        <w:t>Source: HaroLimu District Health Office</w:t>
      </w:r>
    </w:p>
    <w:p w:rsidR="003D3452" w:rsidRPr="00A8516D" w:rsidRDefault="003D3452" w:rsidP="00A8516D">
      <w:pPr>
        <w:pStyle w:val="BodyText"/>
        <w:spacing w:line="360" w:lineRule="auto"/>
        <w:jc w:val="both"/>
        <w:rPr>
          <w:rFonts w:ascii="Times New Roman" w:hAnsi="Times New Roman" w:cs="Times New Roman"/>
          <w:color w:val="00B050"/>
        </w:rPr>
      </w:pPr>
      <w:r w:rsidRPr="00A8516D">
        <w:rPr>
          <w:rFonts w:ascii="Times New Roman" w:hAnsi="Times New Roman" w:cs="Times New Roman"/>
        </w:rPr>
        <w:t>Human Disease is any harmful change that interferes with the normal appearance, structure, or function of the body or any of its parts. The most challenging diseases (the ten top diseases) in the district are as URTI, diarrheal diseases, intestinal parasite, gastritis, malaria, rheumatism, skin disease, anemia, toothache, and fever of unknown origin.</w:t>
      </w:r>
    </w:p>
    <w:p w:rsidR="003D3452" w:rsidRPr="00A8516D" w:rsidRDefault="003D3452" w:rsidP="00A8516D">
      <w:pPr>
        <w:tabs>
          <w:tab w:val="left" w:pos="3120"/>
          <w:tab w:val="left" w:pos="4320"/>
        </w:tabs>
        <w:spacing w:after="0" w:line="360" w:lineRule="auto"/>
        <w:jc w:val="both"/>
        <w:rPr>
          <w:rFonts w:ascii="Times New Roman" w:hAnsi="Times New Roman" w:cs="Times New Roman"/>
          <w:sz w:val="24"/>
          <w:szCs w:val="24"/>
        </w:rPr>
      </w:pPr>
      <w:r w:rsidRPr="00A8516D">
        <w:rPr>
          <w:rFonts w:ascii="Times New Roman" w:hAnsi="Times New Roman" w:cs="Times New Roman"/>
          <w:sz w:val="24"/>
          <w:szCs w:val="24"/>
        </w:rPr>
        <w:t xml:space="preserve">The major health problems of the district are lack of man power (professional personel), lack of infrastructure like car, shortage of budget, lack of on job training, lack of PMTCT and ART services, absence of the support of NGOs, all health posts are not well equipped and lack of sustainable support for PIWHA and OVC. According to the data obtained from Haro Limmu district Health Office the total number of children vaccinated in the year 2012 E.C were </w:t>
      </w:r>
      <w:r w:rsidRPr="00A8516D">
        <w:rPr>
          <w:rFonts w:ascii="Times New Roman" w:hAnsi="Times New Roman" w:cs="Times New Roman"/>
          <w:b/>
          <w:sz w:val="24"/>
          <w:szCs w:val="24"/>
        </w:rPr>
        <w:t>2577</w:t>
      </w:r>
      <w:r w:rsidRPr="00A8516D">
        <w:rPr>
          <w:rFonts w:ascii="Times New Roman" w:hAnsi="Times New Roman" w:cs="Times New Roman"/>
          <w:sz w:val="24"/>
          <w:szCs w:val="24"/>
        </w:rPr>
        <w:t xml:space="preserve"> of which </w:t>
      </w:r>
      <w:r w:rsidRPr="00A8516D">
        <w:rPr>
          <w:rFonts w:ascii="Times New Roman" w:hAnsi="Times New Roman" w:cs="Times New Roman"/>
          <w:b/>
          <w:sz w:val="24"/>
          <w:szCs w:val="24"/>
        </w:rPr>
        <w:t>1286</w:t>
      </w:r>
      <w:r w:rsidRPr="00A8516D">
        <w:rPr>
          <w:rFonts w:ascii="Times New Roman" w:hAnsi="Times New Roman" w:cs="Times New Roman"/>
          <w:sz w:val="24"/>
          <w:szCs w:val="24"/>
        </w:rPr>
        <w:t xml:space="preserve"> were males and </w:t>
      </w:r>
      <w:r w:rsidRPr="00A8516D">
        <w:rPr>
          <w:rFonts w:ascii="Times New Roman" w:hAnsi="Times New Roman" w:cs="Times New Roman"/>
          <w:b/>
          <w:sz w:val="24"/>
          <w:szCs w:val="24"/>
        </w:rPr>
        <w:t>1291</w:t>
      </w:r>
      <w:r w:rsidRPr="00A8516D">
        <w:rPr>
          <w:rFonts w:ascii="Times New Roman" w:hAnsi="Times New Roman" w:cs="Times New Roman"/>
          <w:sz w:val="24"/>
          <w:szCs w:val="24"/>
        </w:rPr>
        <w:t xml:space="preserve"> were females.</w:t>
      </w:r>
    </w:p>
    <w:p w:rsidR="003D3452" w:rsidRDefault="003D3452" w:rsidP="00CE5325">
      <w:pPr>
        <w:tabs>
          <w:tab w:val="left" w:pos="3120"/>
          <w:tab w:val="left" w:pos="4320"/>
        </w:tabs>
        <w:autoSpaceDE w:val="0"/>
        <w:autoSpaceDN w:val="0"/>
        <w:adjustRightInd w:val="0"/>
        <w:spacing w:after="0" w:line="240" w:lineRule="auto"/>
        <w:rPr>
          <w:rFonts w:ascii="Times New Roman" w:hAnsi="Times New Roman" w:cs="Times New Roman"/>
          <w:b/>
          <w:bCs/>
          <w:i/>
          <w:sz w:val="24"/>
          <w:szCs w:val="24"/>
        </w:rPr>
      </w:pPr>
    </w:p>
    <w:p w:rsidR="003D3452" w:rsidRPr="00BE547C" w:rsidRDefault="003D3452" w:rsidP="003D3452">
      <w:pPr>
        <w:tabs>
          <w:tab w:val="left" w:pos="3120"/>
          <w:tab w:val="left" w:pos="4320"/>
        </w:tabs>
        <w:autoSpaceDE w:val="0"/>
        <w:autoSpaceDN w:val="0"/>
        <w:adjustRightInd w:val="0"/>
        <w:spacing w:after="0" w:line="240" w:lineRule="auto"/>
        <w:jc w:val="center"/>
        <w:rPr>
          <w:rFonts w:ascii="Times New Roman" w:hAnsi="Times New Roman" w:cs="Times New Roman"/>
          <w:b/>
          <w:bCs/>
          <w:i/>
          <w:sz w:val="24"/>
          <w:szCs w:val="24"/>
        </w:rPr>
      </w:pPr>
      <w:r w:rsidRPr="00BE547C">
        <w:rPr>
          <w:rFonts w:ascii="Times New Roman" w:hAnsi="Times New Roman" w:cs="Times New Roman"/>
          <w:b/>
          <w:bCs/>
          <w:i/>
          <w:sz w:val="24"/>
          <w:szCs w:val="24"/>
        </w:rPr>
        <w:t>Table 21</w:t>
      </w:r>
      <w:r>
        <w:rPr>
          <w:rFonts w:ascii="Times New Roman" w:hAnsi="Times New Roman" w:cs="Times New Roman"/>
          <w:b/>
          <w:bCs/>
          <w:i/>
          <w:sz w:val="24"/>
          <w:szCs w:val="24"/>
        </w:rPr>
        <w:t>.</w:t>
      </w:r>
      <w:r w:rsidRPr="00BE547C">
        <w:rPr>
          <w:rFonts w:ascii="Times New Roman" w:hAnsi="Times New Roman" w:cs="Times New Roman"/>
          <w:b/>
          <w:bCs/>
          <w:i/>
          <w:sz w:val="24"/>
          <w:szCs w:val="24"/>
        </w:rPr>
        <w:t xml:space="preserve"> </w:t>
      </w:r>
      <w:r w:rsidRPr="00BE547C">
        <w:rPr>
          <w:rFonts w:ascii="Times New Roman" w:hAnsi="Times New Roman" w:cs="Times New Roman"/>
          <w:b/>
          <w:i/>
          <w:sz w:val="24"/>
          <w:szCs w:val="24"/>
        </w:rPr>
        <w:t>Number of death of children before celebrating their 5</w:t>
      </w:r>
      <w:r w:rsidRPr="00BE547C">
        <w:rPr>
          <w:rFonts w:ascii="Times New Roman" w:hAnsi="Times New Roman" w:cs="Times New Roman"/>
          <w:b/>
          <w:i/>
          <w:sz w:val="24"/>
          <w:szCs w:val="24"/>
          <w:vertAlign w:val="superscript"/>
        </w:rPr>
        <w:t>th</w:t>
      </w:r>
      <w:r w:rsidRPr="00BE547C">
        <w:rPr>
          <w:rFonts w:ascii="Times New Roman" w:hAnsi="Times New Roman" w:cs="Times New Roman"/>
          <w:b/>
          <w:i/>
          <w:sz w:val="24"/>
          <w:szCs w:val="24"/>
        </w:rPr>
        <w:t xml:space="preserve"> anniversary and death of children</w:t>
      </w:r>
      <w:r>
        <w:rPr>
          <w:rFonts w:ascii="Times New Roman" w:hAnsi="Times New Roman" w:cs="Times New Roman"/>
          <w:b/>
          <w:i/>
          <w:sz w:val="24"/>
          <w:szCs w:val="24"/>
        </w:rPr>
        <w:t xml:space="preserve"> </w:t>
      </w:r>
      <w:r w:rsidRPr="00BE547C">
        <w:rPr>
          <w:rFonts w:ascii="Times New Roman" w:hAnsi="Times New Roman" w:cs="Times New Roman"/>
          <w:b/>
          <w:i/>
          <w:sz w:val="24"/>
          <w:szCs w:val="24"/>
        </w:rPr>
        <w:t>under one year in the district</w:t>
      </w:r>
    </w:p>
    <w:tbl>
      <w:tblPr>
        <w:tblStyle w:val="LightGrid-Accent11"/>
        <w:tblW w:w="0" w:type="auto"/>
        <w:jc w:val="center"/>
        <w:tblLook w:val="04A0" w:firstRow="1" w:lastRow="0" w:firstColumn="1" w:lastColumn="0" w:noHBand="0" w:noVBand="1"/>
      </w:tblPr>
      <w:tblGrid>
        <w:gridCol w:w="611"/>
        <w:gridCol w:w="3440"/>
        <w:gridCol w:w="745"/>
        <w:gridCol w:w="957"/>
        <w:gridCol w:w="828"/>
        <w:gridCol w:w="986"/>
        <w:gridCol w:w="957"/>
        <w:gridCol w:w="816"/>
      </w:tblGrid>
      <w:tr w:rsidR="003D3452" w:rsidRPr="00BE547C" w:rsidTr="003D3452">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77" w:type="dxa"/>
            <w:vMerge w:val="restart"/>
            <w:tcBorders>
              <w:bottom w:val="single" w:sz="8" w:space="0" w:color="4F81BD" w:themeColor="accent1"/>
            </w:tcBorders>
            <w:hideMark/>
          </w:tcPr>
          <w:p w:rsidR="003D3452" w:rsidRPr="00C82BB0" w:rsidRDefault="003D3452" w:rsidP="003D3452">
            <w:pPr>
              <w:pStyle w:val="BodyText"/>
            </w:pPr>
          </w:p>
          <w:p w:rsidR="003D3452" w:rsidRPr="00C82BB0" w:rsidRDefault="003D3452" w:rsidP="003D3452">
            <w:pPr>
              <w:pStyle w:val="BodyText"/>
            </w:pPr>
            <w:r w:rsidRPr="00C82BB0">
              <w:t>S.№</w:t>
            </w:r>
          </w:p>
        </w:tc>
        <w:tc>
          <w:tcPr>
            <w:tcW w:w="3453" w:type="dxa"/>
            <w:vMerge w:val="restart"/>
            <w:tcBorders>
              <w:bottom w:val="single" w:sz="8" w:space="0" w:color="4F81BD" w:themeColor="accent1"/>
            </w:tcBorders>
            <w:hideMark/>
          </w:tcPr>
          <w:p w:rsidR="003D3452" w:rsidRPr="00C82BB0" w:rsidRDefault="003D3452" w:rsidP="003D3452">
            <w:pPr>
              <w:tabs>
                <w:tab w:val="left" w:pos="3120"/>
                <w:tab w:val="left" w:pos="432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p>
          <w:p w:rsidR="003D3452" w:rsidRPr="00C82BB0" w:rsidRDefault="003D3452" w:rsidP="003D3452">
            <w:pPr>
              <w:tabs>
                <w:tab w:val="left" w:pos="3120"/>
                <w:tab w:val="left" w:pos="432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C82BB0">
              <w:rPr>
                <w:rFonts w:ascii="Times New Roman" w:hAnsi="Times New Roman" w:cs="Times New Roman"/>
                <w:i/>
                <w:szCs w:val="24"/>
              </w:rPr>
              <w:t>Item</w:t>
            </w:r>
          </w:p>
        </w:tc>
        <w:tc>
          <w:tcPr>
            <w:tcW w:w="2531" w:type="dxa"/>
            <w:gridSpan w:val="3"/>
            <w:tcBorders>
              <w:bottom w:val="single" w:sz="4" w:space="0" w:color="000000" w:themeColor="text1"/>
              <w:right w:val="single" w:sz="4" w:space="0" w:color="000000" w:themeColor="text1"/>
            </w:tcBorders>
            <w:hideMark/>
          </w:tcPr>
          <w:p w:rsidR="003D3452" w:rsidRPr="00C82BB0" w:rsidRDefault="003D3452" w:rsidP="003D3452">
            <w:pPr>
              <w:tabs>
                <w:tab w:val="left" w:pos="3120"/>
                <w:tab w:val="left" w:pos="43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C82BB0">
              <w:rPr>
                <w:rFonts w:ascii="Times New Roman" w:hAnsi="Times New Roman" w:cs="Times New Roman"/>
                <w:i/>
                <w:szCs w:val="24"/>
              </w:rPr>
              <w:t>20</w:t>
            </w:r>
            <w:r>
              <w:rPr>
                <w:rFonts w:ascii="Times New Roman" w:hAnsi="Times New Roman" w:cs="Times New Roman"/>
                <w:i/>
                <w:szCs w:val="24"/>
              </w:rPr>
              <w:t>11</w:t>
            </w:r>
          </w:p>
        </w:tc>
        <w:tc>
          <w:tcPr>
            <w:tcW w:w="2762" w:type="dxa"/>
            <w:gridSpan w:val="3"/>
            <w:tcBorders>
              <w:left w:val="single" w:sz="4" w:space="0" w:color="000000" w:themeColor="text1"/>
              <w:bottom w:val="single" w:sz="4" w:space="0" w:color="000000" w:themeColor="text1"/>
            </w:tcBorders>
            <w:hideMark/>
          </w:tcPr>
          <w:p w:rsidR="003D3452" w:rsidRPr="00C82BB0" w:rsidRDefault="003D3452" w:rsidP="003D3452">
            <w:pPr>
              <w:tabs>
                <w:tab w:val="left" w:pos="3120"/>
                <w:tab w:val="left" w:pos="43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Cs w:val="24"/>
              </w:rPr>
            </w:pPr>
            <w:r w:rsidRPr="00C82BB0">
              <w:rPr>
                <w:rFonts w:ascii="Times New Roman" w:hAnsi="Times New Roman" w:cs="Times New Roman"/>
                <w:i/>
                <w:szCs w:val="24"/>
              </w:rPr>
              <w:t>20</w:t>
            </w:r>
            <w:r>
              <w:rPr>
                <w:rFonts w:ascii="Times New Roman" w:hAnsi="Times New Roman" w:cs="Times New Roman"/>
                <w:i/>
                <w:szCs w:val="24"/>
              </w:rPr>
              <w:t>12</w:t>
            </w:r>
          </w:p>
        </w:tc>
      </w:tr>
      <w:tr w:rsidR="003D3452" w:rsidRPr="00BE547C" w:rsidTr="003D3452">
        <w:trPr>
          <w:cnfStyle w:val="000000100000" w:firstRow="0" w:lastRow="0" w:firstColumn="0" w:lastColumn="0" w:oddVBand="0" w:evenVBand="0" w:oddHBand="1"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477" w:type="dxa"/>
            <w:vMerge/>
            <w:vAlign w:val="center"/>
            <w:hideMark/>
          </w:tcPr>
          <w:p w:rsidR="003D3452" w:rsidRPr="00BE547C" w:rsidRDefault="003D3452" w:rsidP="003D3452">
            <w:pPr>
              <w:jc w:val="both"/>
              <w:rPr>
                <w:rFonts w:ascii="Times New Roman" w:hAnsi="Times New Roman" w:cs="Times New Roman"/>
                <w:sz w:val="24"/>
                <w:szCs w:val="24"/>
              </w:rPr>
            </w:pPr>
          </w:p>
        </w:tc>
        <w:tc>
          <w:tcPr>
            <w:tcW w:w="3453" w:type="dxa"/>
            <w:vMerge/>
            <w:vAlign w:val="center"/>
            <w:hideMark/>
          </w:tcPr>
          <w:p w:rsidR="003D3452" w:rsidRPr="00BE547C"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745" w:type="dxa"/>
            <w:tcBorders>
              <w:top w:val="single" w:sz="4" w:space="0" w:color="000000" w:themeColor="text1"/>
              <w:right w:val="single" w:sz="4" w:space="0" w:color="000000" w:themeColor="text1"/>
            </w:tcBorders>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Male</w:t>
            </w:r>
          </w:p>
        </w:tc>
        <w:tc>
          <w:tcPr>
            <w:tcW w:w="957" w:type="dxa"/>
            <w:tcBorders>
              <w:top w:val="single" w:sz="4" w:space="0" w:color="000000" w:themeColor="text1"/>
              <w:left w:val="single" w:sz="4" w:space="0" w:color="000000" w:themeColor="text1"/>
              <w:right w:val="single" w:sz="4" w:space="0" w:color="000000" w:themeColor="text1"/>
            </w:tcBorders>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Female</w:t>
            </w:r>
          </w:p>
        </w:tc>
        <w:tc>
          <w:tcPr>
            <w:tcW w:w="829" w:type="dxa"/>
            <w:tcBorders>
              <w:top w:val="single" w:sz="4" w:space="0" w:color="000000" w:themeColor="text1"/>
              <w:left w:val="single" w:sz="4" w:space="0" w:color="000000" w:themeColor="text1"/>
              <w:right w:val="single" w:sz="4" w:space="0" w:color="000000" w:themeColor="text1"/>
            </w:tcBorders>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Total</w:t>
            </w:r>
          </w:p>
        </w:tc>
        <w:tc>
          <w:tcPr>
            <w:tcW w:w="988" w:type="dxa"/>
            <w:tcBorders>
              <w:top w:val="single" w:sz="4" w:space="0" w:color="000000" w:themeColor="text1"/>
              <w:left w:val="single" w:sz="4" w:space="0" w:color="000000" w:themeColor="text1"/>
              <w:right w:val="single" w:sz="4" w:space="0" w:color="000000" w:themeColor="text1"/>
            </w:tcBorders>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Male</w:t>
            </w:r>
          </w:p>
        </w:tc>
        <w:tc>
          <w:tcPr>
            <w:tcW w:w="957" w:type="dxa"/>
            <w:tcBorders>
              <w:top w:val="single" w:sz="4" w:space="0" w:color="000000" w:themeColor="text1"/>
              <w:left w:val="single" w:sz="4" w:space="0" w:color="000000" w:themeColor="text1"/>
              <w:right w:val="single" w:sz="4" w:space="0" w:color="000000" w:themeColor="text1"/>
            </w:tcBorders>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Female</w:t>
            </w:r>
          </w:p>
        </w:tc>
        <w:tc>
          <w:tcPr>
            <w:tcW w:w="817" w:type="dxa"/>
            <w:tcBorders>
              <w:top w:val="single" w:sz="4" w:space="0" w:color="000000" w:themeColor="text1"/>
              <w:left w:val="single" w:sz="4" w:space="0" w:color="000000" w:themeColor="text1"/>
            </w:tcBorders>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Total</w:t>
            </w:r>
          </w:p>
        </w:tc>
      </w:tr>
      <w:tr w:rsidR="003D3452" w:rsidRPr="00BE547C" w:rsidTr="003D3452">
        <w:trPr>
          <w:cnfStyle w:val="000000010000" w:firstRow="0" w:lastRow="0" w:firstColumn="0" w:lastColumn="0" w:oddVBand="0" w:evenVBand="0" w:oddHBand="0" w:evenHBand="1" w:firstRowFirstColumn="0" w:firstRowLastColumn="0" w:lastRowFirstColumn="0" w:lastRowLastColumn="0"/>
          <w:trHeight w:hRule="exact" w:val="578"/>
          <w:jc w:val="center"/>
        </w:trPr>
        <w:tc>
          <w:tcPr>
            <w:cnfStyle w:val="001000000000" w:firstRow="0" w:lastRow="0" w:firstColumn="1" w:lastColumn="0" w:oddVBand="0" w:evenVBand="0" w:oddHBand="0" w:evenHBand="0" w:firstRowFirstColumn="0" w:firstRowLastColumn="0" w:lastRowFirstColumn="0" w:lastRowLastColumn="0"/>
            <w:tcW w:w="477" w:type="dxa"/>
            <w:hideMark/>
          </w:tcPr>
          <w:p w:rsidR="003D3452" w:rsidRPr="00BE547C" w:rsidRDefault="003D3452" w:rsidP="003D3452">
            <w:pPr>
              <w:tabs>
                <w:tab w:val="left" w:pos="3120"/>
                <w:tab w:val="left" w:pos="4320"/>
              </w:tabs>
              <w:autoSpaceDE w:val="0"/>
              <w:autoSpaceDN w:val="0"/>
              <w:adjustRightInd w:val="0"/>
              <w:jc w:val="both"/>
              <w:rPr>
                <w:rFonts w:ascii="Times New Roman" w:hAnsi="Times New Roman" w:cs="Times New Roman"/>
                <w:sz w:val="24"/>
                <w:szCs w:val="24"/>
              </w:rPr>
            </w:pPr>
            <w:r w:rsidRPr="00BE547C">
              <w:rPr>
                <w:rFonts w:ascii="Times New Roman" w:hAnsi="Times New Roman" w:cs="Times New Roman"/>
                <w:sz w:val="24"/>
                <w:szCs w:val="24"/>
              </w:rPr>
              <w:t>1</w:t>
            </w:r>
          </w:p>
        </w:tc>
        <w:tc>
          <w:tcPr>
            <w:tcW w:w="3453" w:type="dxa"/>
            <w:hideMark/>
          </w:tcPr>
          <w:p w:rsidR="003D3452" w:rsidRPr="00BE3895" w:rsidRDefault="003D3452" w:rsidP="003D3452">
            <w:pPr>
              <w:tabs>
                <w:tab w:val="left" w:pos="3120"/>
                <w:tab w:val="left" w:pos="43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BE3895">
              <w:rPr>
                <w:rFonts w:ascii="Times New Roman" w:hAnsi="Times New Roman" w:cs="Times New Roman"/>
                <w:sz w:val="20"/>
                <w:szCs w:val="24"/>
              </w:rPr>
              <w:t>Number of  death of children before celebrating their 5</w:t>
            </w:r>
            <w:r w:rsidRPr="00BE3895">
              <w:rPr>
                <w:rFonts w:ascii="Times New Roman" w:hAnsi="Times New Roman" w:cs="Times New Roman"/>
                <w:sz w:val="20"/>
                <w:szCs w:val="24"/>
                <w:vertAlign w:val="superscript"/>
              </w:rPr>
              <w:t>th</w:t>
            </w:r>
            <w:r w:rsidRPr="00BE3895">
              <w:rPr>
                <w:rFonts w:ascii="Times New Roman" w:hAnsi="Times New Roman" w:cs="Times New Roman"/>
                <w:sz w:val="20"/>
                <w:szCs w:val="24"/>
              </w:rPr>
              <w:t xml:space="preserve"> anniversary</w:t>
            </w:r>
          </w:p>
        </w:tc>
        <w:tc>
          <w:tcPr>
            <w:tcW w:w="745" w:type="dxa"/>
            <w:tcBorders>
              <w:right w:val="single" w:sz="4" w:space="0" w:color="000000" w:themeColor="text1"/>
            </w:tcBorders>
            <w:hideMark/>
          </w:tcPr>
          <w:p w:rsidR="003D3452" w:rsidRPr="00B3390A" w:rsidRDefault="003D3452" w:rsidP="003D3452">
            <w:pPr>
              <w:tabs>
                <w:tab w:val="left" w:pos="3120"/>
                <w:tab w:val="left" w:pos="4320"/>
              </w:tabs>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0</w:t>
            </w:r>
          </w:p>
        </w:tc>
        <w:tc>
          <w:tcPr>
            <w:tcW w:w="957" w:type="dxa"/>
            <w:tcBorders>
              <w:left w:val="single" w:sz="4" w:space="0" w:color="000000" w:themeColor="text1"/>
              <w:right w:val="single" w:sz="4" w:space="0" w:color="000000" w:themeColor="text1"/>
            </w:tcBorders>
            <w:hideMark/>
          </w:tcPr>
          <w:p w:rsidR="003D3452" w:rsidRPr="00B3390A" w:rsidRDefault="003D3452" w:rsidP="003D3452">
            <w:pPr>
              <w:tabs>
                <w:tab w:val="left" w:pos="3120"/>
                <w:tab w:val="left" w:pos="4320"/>
              </w:tabs>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0</w:t>
            </w:r>
          </w:p>
        </w:tc>
        <w:tc>
          <w:tcPr>
            <w:tcW w:w="829" w:type="dxa"/>
            <w:tcBorders>
              <w:left w:val="single" w:sz="4" w:space="0" w:color="000000" w:themeColor="text1"/>
              <w:right w:val="single" w:sz="4" w:space="0" w:color="000000" w:themeColor="text1"/>
            </w:tcBorders>
            <w:hideMark/>
          </w:tcPr>
          <w:p w:rsidR="003D3452" w:rsidRPr="00B3390A" w:rsidRDefault="003D3452" w:rsidP="003D3452">
            <w:pPr>
              <w:tabs>
                <w:tab w:val="left" w:pos="3120"/>
                <w:tab w:val="left" w:pos="4320"/>
              </w:tabs>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0</w:t>
            </w:r>
          </w:p>
        </w:tc>
        <w:tc>
          <w:tcPr>
            <w:tcW w:w="988" w:type="dxa"/>
            <w:tcBorders>
              <w:left w:val="single" w:sz="4" w:space="0" w:color="000000" w:themeColor="text1"/>
              <w:right w:val="single" w:sz="4" w:space="0" w:color="000000" w:themeColor="text1"/>
            </w:tcBorders>
            <w:hideMark/>
          </w:tcPr>
          <w:p w:rsidR="003D3452" w:rsidRPr="00B3390A" w:rsidRDefault="003D3452" w:rsidP="003D3452">
            <w:pPr>
              <w:tabs>
                <w:tab w:val="left" w:pos="3120"/>
                <w:tab w:val="left" w:pos="4320"/>
              </w:tabs>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0</w:t>
            </w:r>
          </w:p>
        </w:tc>
        <w:tc>
          <w:tcPr>
            <w:tcW w:w="957" w:type="dxa"/>
            <w:tcBorders>
              <w:left w:val="single" w:sz="4" w:space="0" w:color="000000" w:themeColor="text1"/>
              <w:right w:val="single" w:sz="4" w:space="0" w:color="000000" w:themeColor="text1"/>
            </w:tcBorders>
            <w:hideMark/>
          </w:tcPr>
          <w:p w:rsidR="003D3452" w:rsidRPr="00B3390A" w:rsidRDefault="003D3452" w:rsidP="003D3452">
            <w:pPr>
              <w:tabs>
                <w:tab w:val="left" w:pos="3120"/>
                <w:tab w:val="left" w:pos="4320"/>
              </w:tabs>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0</w:t>
            </w:r>
          </w:p>
        </w:tc>
        <w:tc>
          <w:tcPr>
            <w:tcW w:w="817" w:type="dxa"/>
            <w:tcBorders>
              <w:left w:val="single" w:sz="4" w:space="0" w:color="000000" w:themeColor="text1"/>
            </w:tcBorders>
            <w:hideMark/>
          </w:tcPr>
          <w:p w:rsidR="003D3452" w:rsidRPr="00B3390A" w:rsidRDefault="003D3452" w:rsidP="003D3452">
            <w:pPr>
              <w:tabs>
                <w:tab w:val="left" w:pos="3120"/>
                <w:tab w:val="left" w:pos="4320"/>
              </w:tabs>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0</w:t>
            </w:r>
          </w:p>
        </w:tc>
      </w:tr>
      <w:tr w:rsidR="003D3452" w:rsidRPr="00BE547C" w:rsidTr="003D3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 w:type="dxa"/>
            <w:hideMark/>
          </w:tcPr>
          <w:p w:rsidR="003D3452" w:rsidRPr="00BE547C" w:rsidRDefault="003D3452" w:rsidP="003D3452">
            <w:pPr>
              <w:tabs>
                <w:tab w:val="left" w:pos="3120"/>
                <w:tab w:val="left" w:pos="4320"/>
              </w:tabs>
              <w:autoSpaceDE w:val="0"/>
              <w:autoSpaceDN w:val="0"/>
              <w:adjustRightInd w:val="0"/>
              <w:jc w:val="both"/>
              <w:rPr>
                <w:rFonts w:ascii="Times New Roman" w:hAnsi="Times New Roman" w:cs="Times New Roman"/>
                <w:sz w:val="24"/>
                <w:szCs w:val="24"/>
              </w:rPr>
            </w:pPr>
            <w:r w:rsidRPr="00BE547C">
              <w:rPr>
                <w:rFonts w:ascii="Times New Roman" w:hAnsi="Times New Roman" w:cs="Times New Roman"/>
                <w:sz w:val="24"/>
                <w:szCs w:val="24"/>
              </w:rPr>
              <w:t>2</w:t>
            </w:r>
          </w:p>
        </w:tc>
        <w:tc>
          <w:tcPr>
            <w:tcW w:w="3453" w:type="dxa"/>
            <w:hideMark/>
          </w:tcPr>
          <w:p w:rsidR="003D3452" w:rsidRPr="00BE3895"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BE3895">
              <w:rPr>
                <w:rFonts w:ascii="Times New Roman" w:hAnsi="Times New Roman" w:cs="Times New Roman"/>
                <w:sz w:val="20"/>
                <w:szCs w:val="24"/>
              </w:rPr>
              <w:t>Number of death of  children under one year</w:t>
            </w:r>
          </w:p>
        </w:tc>
        <w:tc>
          <w:tcPr>
            <w:tcW w:w="745" w:type="dxa"/>
            <w:tcBorders>
              <w:right w:val="single" w:sz="4" w:space="0" w:color="000000" w:themeColor="text1"/>
            </w:tcBorders>
          </w:tcPr>
          <w:p w:rsidR="003D3452" w:rsidRPr="00B3390A" w:rsidRDefault="003D3452" w:rsidP="003D3452">
            <w:pPr>
              <w:tabs>
                <w:tab w:val="left" w:pos="3120"/>
                <w:tab w:val="left" w:pos="43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14</w:t>
            </w:r>
          </w:p>
        </w:tc>
        <w:tc>
          <w:tcPr>
            <w:tcW w:w="957" w:type="dxa"/>
            <w:tcBorders>
              <w:left w:val="single" w:sz="4" w:space="0" w:color="000000" w:themeColor="text1"/>
              <w:right w:val="single" w:sz="4" w:space="0" w:color="000000" w:themeColor="text1"/>
            </w:tcBorders>
          </w:tcPr>
          <w:p w:rsidR="003D3452" w:rsidRPr="00B3390A" w:rsidRDefault="003D3452" w:rsidP="003D3452">
            <w:pPr>
              <w:tabs>
                <w:tab w:val="left" w:pos="3120"/>
                <w:tab w:val="left" w:pos="43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15</w:t>
            </w:r>
          </w:p>
        </w:tc>
        <w:tc>
          <w:tcPr>
            <w:tcW w:w="829" w:type="dxa"/>
            <w:tcBorders>
              <w:left w:val="single" w:sz="4" w:space="0" w:color="000000" w:themeColor="text1"/>
              <w:right w:val="single" w:sz="4" w:space="0" w:color="000000" w:themeColor="text1"/>
            </w:tcBorders>
          </w:tcPr>
          <w:p w:rsidR="003D3452" w:rsidRPr="00B3390A" w:rsidRDefault="003D3452" w:rsidP="003D3452">
            <w:pPr>
              <w:tabs>
                <w:tab w:val="left" w:pos="3120"/>
                <w:tab w:val="left" w:pos="43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29</w:t>
            </w:r>
          </w:p>
        </w:tc>
        <w:tc>
          <w:tcPr>
            <w:tcW w:w="988" w:type="dxa"/>
            <w:tcBorders>
              <w:left w:val="single" w:sz="4" w:space="0" w:color="000000" w:themeColor="text1"/>
              <w:right w:val="single" w:sz="4" w:space="0" w:color="000000" w:themeColor="text1"/>
            </w:tcBorders>
          </w:tcPr>
          <w:p w:rsidR="003D3452" w:rsidRPr="00B3390A" w:rsidRDefault="003D3452" w:rsidP="003D3452">
            <w:pPr>
              <w:tabs>
                <w:tab w:val="left" w:pos="3120"/>
                <w:tab w:val="left" w:pos="43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8</w:t>
            </w:r>
          </w:p>
        </w:tc>
        <w:tc>
          <w:tcPr>
            <w:tcW w:w="957" w:type="dxa"/>
            <w:tcBorders>
              <w:left w:val="single" w:sz="4" w:space="0" w:color="000000" w:themeColor="text1"/>
              <w:right w:val="single" w:sz="4" w:space="0" w:color="000000" w:themeColor="text1"/>
            </w:tcBorders>
          </w:tcPr>
          <w:p w:rsidR="003D3452" w:rsidRPr="00B3390A" w:rsidRDefault="003D3452" w:rsidP="003D3452">
            <w:pPr>
              <w:tabs>
                <w:tab w:val="left" w:pos="3120"/>
                <w:tab w:val="left" w:pos="43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11</w:t>
            </w:r>
          </w:p>
        </w:tc>
        <w:tc>
          <w:tcPr>
            <w:tcW w:w="817" w:type="dxa"/>
            <w:tcBorders>
              <w:left w:val="single" w:sz="4" w:space="0" w:color="000000" w:themeColor="text1"/>
            </w:tcBorders>
          </w:tcPr>
          <w:p w:rsidR="003D3452" w:rsidRPr="00B3390A" w:rsidRDefault="003D3452" w:rsidP="003D3452">
            <w:pPr>
              <w:tabs>
                <w:tab w:val="left" w:pos="3120"/>
                <w:tab w:val="left" w:pos="43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19</w:t>
            </w:r>
          </w:p>
        </w:tc>
      </w:tr>
    </w:tbl>
    <w:p w:rsidR="003D3452" w:rsidRPr="00C82BB0" w:rsidRDefault="003D3452" w:rsidP="003D3452">
      <w:pPr>
        <w:pStyle w:val="BodyText"/>
        <w:rPr>
          <w:b/>
          <w:sz w:val="20"/>
        </w:rPr>
      </w:pPr>
      <w:r>
        <w:rPr>
          <w:b/>
          <w:sz w:val="20"/>
        </w:rPr>
        <w:t xml:space="preserve">       </w:t>
      </w:r>
      <w:r w:rsidRPr="00C82BB0">
        <w:rPr>
          <w:b/>
        </w:rPr>
        <w:t>Source: HaroLimu Health Office</w:t>
      </w:r>
    </w:p>
    <w:p w:rsidR="003D3452" w:rsidRPr="00A436E8" w:rsidRDefault="003D3452" w:rsidP="003D3452">
      <w:pPr>
        <w:tabs>
          <w:tab w:val="left" w:pos="3120"/>
          <w:tab w:val="left" w:pos="4320"/>
        </w:tabs>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A436E8">
        <w:rPr>
          <w:rFonts w:ascii="Times New Roman" w:hAnsi="Times New Roman" w:cs="Times New Roman"/>
          <w:b/>
          <w:i/>
          <w:sz w:val="24"/>
          <w:szCs w:val="24"/>
        </w:rPr>
        <w:t xml:space="preserve">Table </w:t>
      </w:r>
      <w:r>
        <w:rPr>
          <w:rFonts w:ascii="Times New Roman" w:hAnsi="Times New Roman" w:cs="Times New Roman"/>
          <w:b/>
          <w:i/>
          <w:sz w:val="24"/>
          <w:szCs w:val="24"/>
        </w:rPr>
        <w:t>22</w:t>
      </w:r>
      <w:r w:rsidRPr="00A436E8">
        <w:rPr>
          <w:rFonts w:ascii="Times New Roman" w:hAnsi="Times New Roman" w:cs="Times New Roman"/>
          <w:b/>
          <w:i/>
          <w:sz w:val="24"/>
          <w:szCs w:val="24"/>
        </w:rPr>
        <w:t xml:space="preserve"> Number of children malnourished, affected by malaria, affected by HIV/AIDS</w:t>
      </w:r>
    </w:p>
    <w:tbl>
      <w:tblPr>
        <w:tblStyle w:val="LightGrid-Accent2"/>
        <w:tblW w:w="0" w:type="auto"/>
        <w:tblInd w:w="-10" w:type="dxa"/>
        <w:tblLook w:val="04A0" w:firstRow="1" w:lastRow="0" w:firstColumn="1" w:lastColumn="0" w:noHBand="0" w:noVBand="1"/>
      </w:tblPr>
      <w:tblGrid>
        <w:gridCol w:w="1014"/>
        <w:gridCol w:w="3712"/>
        <w:gridCol w:w="693"/>
        <w:gridCol w:w="901"/>
        <w:gridCol w:w="718"/>
        <w:gridCol w:w="693"/>
        <w:gridCol w:w="901"/>
        <w:gridCol w:w="718"/>
      </w:tblGrid>
      <w:tr w:rsidR="003D3452" w:rsidRPr="00BE547C" w:rsidTr="00CE532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14" w:type="dxa"/>
            <w:vMerge w:val="restart"/>
            <w:hideMark/>
          </w:tcPr>
          <w:p w:rsidR="003D3452" w:rsidRPr="00C82BB0" w:rsidRDefault="003D3452" w:rsidP="003D3452">
            <w:pPr>
              <w:pStyle w:val="BodyText"/>
            </w:pPr>
          </w:p>
          <w:p w:rsidR="003D3452" w:rsidRPr="00C82BB0" w:rsidRDefault="003D3452" w:rsidP="003D3452">
            <w:pPr>
              <w:pStyle w:val="BodyText"/>
            </w:pPr>
            <w:r w:rsidRPr="00C82BB0">
              <w:t>S.№</w:t>
            </w:r>
          </w:p>
        </w:tc>
        <w:tc>
          <w:tcPr>
            <w:tcW w:w="3712" w:type="dxa"/>
            <w:vMerge w:val="restart"/>
            <w:hideMark/>
          </w:tcPr>
          <w:p w:rsidR="003D3452" w:rsidRPr="00C82BB0" w:rsidRDefault="003D3452" w:rsidP="003D3452">
            <w:pPr>
              <w:tabs>
                <w:tab w:val="left" w:pos="3120"/>
                <w:tab w:val="left" w:pos="432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p>
          <w:p w:rsidR="003D3452" w:rsidRPr="00C82BB0" w:rsidRDefault="003D3452" w:rsidP="003D3452">
            <w:pPr>
              <w:tabs>
                <w:tab w:val="left" w:pos="3120"/>
                <w:tab w:val="left" w:pos="432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C82BB0">
              <w:rPr>
                <w:rFonts w:ascii="Times New Roman" w:hAnsi="Times New Roman" w:cs="Times New Roman"/>
                <w:i/>
                <w:szCs w:val="24"/>
              </w:rPr>
              <w:t>Item</w:t>
            </w:r>
          </w:p>
        </w:tc>
        <w:tc>
          <w:tcPr>
            <w:tcW w:w="0" w:type="auto"/>
            <w:gridSpan w:val="3"/>
            <w:hideMark/>
          </w:tcPr>
          <w:p w:rsidR="003D3452" w:rsidRPr="00D92845" w:rsidRDefault="003D3452" w:rsidP="003D3452">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11</w:t>
            </w:r>
          </w:p>
        </w:tc>
        <w:tc>
          <w:tcPr>
            <w:tcW w:w="2312" w:type="dxa"/>
            <w:gridSpan w:val="3"/>
            <w:hideMark/>
          </w:tcPr>
          <w:p w:rsidR="003D3452" w:rsidRPr="00D92845" w:rsidRDefault="003D3452" w:rsidP="003D3452">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12</w:t>
            </w:r>
          </w:p>
        </w:tc>
      </w:tr>
      <w:tr w:rsidR="003D3452" w:rsidRPr="00BE547C" w:rsidTr="00CE532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14" w:type="dxa"/>
            <w:vMerge/>
            <w:hideMark/>
          </w:tcPr>
          <w:p w:rsidR="003D3452" w:rsidRPr="00BE547C" w:rsidRDefault="003D3452" w:rsidP="003D3452">
            <w:pPr>
              <w:jc w:val="both"/>
              <w:rPr>
                <w:rFonts w:ascii="Times New Roman" w:hAnsi="Times New Roman" w:cs="Times New Roman"/>
                <w:sz w:val="24"/>
                <w:szCs w:val="24"/>
              </w:rPr>
            </w:pPr>
          </w:p>
        </w:tc>
        <w:tc>
          <w:tcPr>
            <w:tcW w:w="3712" w:type="dxa"/>
            <w:vMerge/>
            <w:hideMark/>
          </w:tcPr>
          <w:p w:rsidR="003D3452" w:rsidRPr="00BE547C"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0" w:type="auto"/>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Male</w:t>
            </w:r>
          </w:p>
        </w:tc>
        <w:tc>
          <w:tcPr>
            <w:tcW w:w="0" w:type="auto"/>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Female</w:t>
            </w:r>
          </w:p>
        </w:tc>
        <w:tc>
          <w:tcPr>
            <w:tcW w:w="0" w:type="auto"/>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Total</w:t>
            </w:r>
          </w:p>
        </w:tc>
        <w:tc>
          <w:tcPr>
            <w:tcW w:w="0" w:type="auto"/>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Male</w:t>
            </w:r>
          </w:p>
        </w:tc>
        <w:tc>
          <w:tcPr>
            <w:tcW w:w="0" w:type="auto"/>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Female</w:t>
            </w:r>
          </w:p>
        </w:tc>
        <w:tc>
          <w:tcPr>
            <w:tcW w:w="718" w:type="dxa"/>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C82BB0">
              <w:rPr>
                <w:rFonts w:ascii="Times New Roman" w:hAnsi="Times New Roman" w:cs="Times New Roman"/>
                <w:b/>
                <w:szCs w:val="24"/>
              </w:rPr>
              <w:t>Total</w:t>
            </w:r>
          </w:p>
        </w:tc>
      </w:tr>
      <w:tr w:rsidR="003D3452" w:rsidRPr="00BE547C" w:rsidTr="00CE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dxa"/>
            <w:hideMark/>
          </w:tcPr>
          <w:p w:rsidR="003D3452" w:rsidRPr="00BE547C" w:rsidRDefault="003D3452" w:rsidP="003D3452">
            <w:pPr>
              <w:tabs>
                <w:tab w:val="left" w:pos="3120"/>
                <w:tab w:val="left" w:pos="4320"/>
              </w:tabs>
              <w:autoSpaceDE w:val="0"/>
              <w:autoSpaceDN w:val="0"/>
              <w:adjustRightInd w:val="0"/>
              <w:jc w:val="both"/>
              <w:rPr>
                <w:rFonts w:ascii="Times New Roman" w:hAnsi="Times New Roman" w:cs="Times New Roman"/>
                <w:sz w:val="24"/>
                <w:szCs w:val="24"/>
              </w:rPr>
            </w:pPr>
            <w:r w:rsidRPr="00BE547C">
              <w:rPr>
                <w:rFonts w:ascii="Times New Roman" w:hAnsi="Times New Roman" w:cs="Times New Roman"/>
                <w:sz w:val="24"/>
                <w:szCs w:val="24"/>
              </w:rPr>
              <w:t>1</w:t>
            </w:r>
          </w:p>
        </w:tc>
        <w:tc>
          <w:tcPr>
            <w:tcW w:w="3712" w:type="dxa"/>
            <w:hideMark/>
          </w:tcPr>
          <w:p w:rsidR="003D3452" w:rsidRPr="00C82BB0" w:rsidRDefault="003D3452" w:rsidP="003D3452">
            <w:pPr>
              <w:tabs>
                <w:tab w:val="left" w:pos="3120"/>
                <w:tab w:val="left" w:pos="43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C82BB0">
              <w:rPr>
                <w:rFonts w:ascii="Times New Roman" w:hAnsi="Times New Roman" w:cs="Times New Roman"/>
                <w:sz w:val="20"/>
                <w:szCs w:val="24"/>
              </w:rPr>
              <w:t>Number of malnourished children of 6-59 months</w:t>
            </w:r>
          </w:p>
        </w:tc>
        <w:tc>
          <w:tcPr>
            <w:tcW w:w="0" w:type="auto"/>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3451C0">
              <w:rPr>
                <w:rFonts w:ascii="Times New Roman" w:hAnsi="Times New Roman" w:cs="Times New Roman"/>
                <w:color w:val="002060"/>
              </w:rPr>
              <w:t>839</w:t>
            </w:r>
          </w:p>
        </w:tc>
        <w:tc>
          <w:tcPr>
            <w:tcW w:w="0" w:type="auto"/>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3451C0">
              <w:rPr>
                <w:rFonts w:ascii="Times New Roman" w:hAnsi="Times New Roman" w:cs="Times New Roman"/>
                <w:color w:val="002060"/>
              </w:rPr>
              <w:t>870</w:t>
            </w:r>
          </w:p>
        </w:tc>
        <w:tc>
          <w:tcPr>
            <w:tcW w:w="0" w:type="auto"/>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3451C0">
              <w:rPr>
                <w:rFonts w:ascii="Times New Roman" w:hAnsi="Times New Roman" w:cs="Times New Roman"/>
                <w:color w:val="002060"/>
              </w:rPr>
              <w:t>1709</w:t>
            </w:r>
          </w:p>
        </w:tc>
        <w:tc>
          <w:tcPr>
            <w:tcW w:w="0" w:type="auto"/>
            <w:vAlign w:val="center"/>
          </w:tcPr>
          <w:p w:rsidR="003D3452" w:rsidRPr="003451C0"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3451C0">
              <w:rPr>
                <w:rFonts w:ascii="Times New Roman" w:hAnsi="Times New Roman" w:cs="Times New Roman"/>
                <w:bCs/>
              </w:rPr>
              <w:t>891</w:t>
            </w:r>
          </w:p>
        </w:tc>
        <w:tc>
          <w:tcPr>
            <w:tcW w:w="0" w:type="auto"/>
            <w:vAlign w:val="center"/>
          </w:tcPr>
          <w:p w:rsidR="003D3452" w:rsidRPr="003451C0"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3451C0">
              <w:rPr>
                <w:rFonts w:ascii="Times New Roman" w:hAnsi="Times New Roman" w:cs="Times New Roman"/>
                <w:bCs/>
              </w:rPr>
              <w:t>784</w:t>
            </w:r>
          </w:p>
        </w:tc>
        <w:tc>
          <w:tcPr>
            <w:tcW w:w="718" w:type="dxa"/>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3451C0">
              <w:rPr>
                <w:rFonts w:ascii="Times New Roman" w:hAnsi="Times New Roman" w:cs="Times New Roman"/>
                <w:color w:val="002060"/>
              </w:rPr>
              <w:t>1675</w:t>
            </w:r>
          </w:p>
        </w:tc>
      </w:tr>
      <w:tr w:rsidR="003D3452" w:rsidRPr="00BE547C" w:rsidTr="00CE5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dxa"/>
            <w:hideMark/>
          </w:tcPr>
          <w:p w:rsidR="003D3452" w:rsidRPr="00BE547C" w:rsidRDefault="003D3452" w:rsidP="003D3452">
            <w:pPr>
              <w:tabs>
                <w:tab w:val="left" w:pos="3120"/>
                <w:tab w:val="left" w:pos="4320"/>
              </w:tabs>
              <w:autoSpaceDE w:val="0"/>
              <w:autoSpaceDN w:val="0"/>
              <w:adjustRightInd w:val="0"/>
              <w:jc w:val="both"/>
              <w:rPr>
                <w:rFonts w:ascii="Times New Roman" w:hAnsi="Times New Roman" w:cs="Times New Roman"/>
                <w:sz w:val="24"/>
                <w:szCs w:val="24"/>
              </w:rPr>
            </w:pPr>
            <w:r w:rsidRPr="00BE547C">
              <w:rPr>
                <w:rFonts w:ascii="Times New Roman" w:hAnsi="Times New Roman" w:cs="Times New Roman"/>
                <w:sz w:val="24"/>
                <w:szCs w:val="24"/>
              </w:rPr>
              <w:t>2</w:t>
            </w:r>
          </w:p>
        </w:tc>
        <w:tc>
          <w:tcPr>
            <w:tcW w:w="3712" w:type="dxa"/>
            <w:hideMark/>
          </w:tcPr>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82BB0">
              <w:rPr>
                <w:rFonts w:ascii="Times New Roman" w:hAnsi="Times New Roman" w:cs="Times New Roman"/>
                <w:sz w:val="20"/>
                <w:szCs w:val="24"/>
              </w:rPr>
              <w:t xml:space="preserve">Number of children </w:t>
            </w:r>
          </w:p>
          <w:p w:rsidR="003D3452" w:rsidRPr="00C82BB0" w:rsidRDefault="003D3452" w:rsidP="003D3452">
            <w:pPr>
              <w:tabs>
                <w:tab w:val="left" w:pos="3120"/>
                <w:tab w:val="left" w:pos="43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C82BB0">
              <w:rPr>
                <w:rFonts w:ascii="Times New Roman" w:hAnsi="Times New Roman" w:cs="Times New Roman"/>
                <w:sz w:val="20"/>
                <w:szCs w:val="24"/>
              </w:rPr>
              <w:t>affected by malaria</w:t>
            </w:r>
          </w:p>
        </w:tc>
        <w:tc>
          <w:tcPr>
            <w:tcW w:w="0" w:type="auto"/>
            <w:vAlign w:val="center"/>
          </w:tcPr>
          <w:p w:rsidR="003D3452" w:rsidRPr="003451C0"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451C0">
              <w:rPr>
                <w:rFonts w:ascii="Times New Roman" w:hAnsi="Times New Roman" w:cs="Times New Roman"/>
                <w:sz w:val="18"/>
                <w:szCs w:val="18"/>
              </w:rPr>
              <w:t>25</w:t>
            </w:r>
          </w:p>
        </w:tc>
        <w:tc>
          <w:tcPr>
            <w:tcW w:w="0" w:type="auto"/>
            <w:vAlign w:val="center"/>
          </w:tcPr>
          <w:p w:rsidR="003D3452" w:rsidRPr="003451C0"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451C0">
              <w:rPr>
                <w:rFonts w:ascii="Times New Roman" w:hAnsi="Times New Roman" w:cs="Times New Roman"/>
                <w:sz w:val="18"/>
                <w:szCs w:val="18"/>
              </w:rPr>
              <w:t>34</w:t>
            </w:r>
          </w:p>
        </w:tc>
        <w:tc>
          <w:tcPr>
            <w:tcW w:w="0" w:type="auto"/>
            <w:vAlign w:val="center"/>
          </w:tcPr>
          <w:p w:rsidR="003D3452" w:rsidRPr="003451C0"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3451C0">
              <w:rPr>
                <w:rFonts w:ascii="Times New Roman" w:hAnsi="Times New Roman" w:cs="Times New Roman"/>
                <w:color w:val="002060"/>
              </w:rPr>
              <w:t>59</w:t>
            </w:r>
          </w:p>
        </w:tc>
        <w:tc>
          <w:tcPr>
            <w:tcW w:w="0" w:type="auto"/>
            <w:vAlign w:val="center"/>
          </w:tcPr>
          <w:p w:rsidR="003D3452" w:rsidRPr="003451C0"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451C0">
              <w:rPr>
                <w:rFonts w:ascii="Times New Roman" w:hAnsi="Times New Roman" w:cs="Times New Roman"/>
                <w:sz w:val="18"/>
                <w:szCs w:val="18"/>
              </w:rPr>
              <w:t>12</w:t>
            </w:r>
          </w:p>
        </w:tc>
        <w:tc>
          <w:tcPr>
            <w:tcW w:w="0" w:type="auto"/>
            <w:vAlign w:val="center"/>
          </w:tcPr>
          <w:p w:rsidR="003D3452" w:rsidRPr="003451C0"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451C0">
              <w:rPr>
                <w:rFonts w:ascii="Times New Roman" w:hAnsi="Times New Roman" w:cs="Times New Roman"/>
                <w:sz w:val="18"/>
                <w:szCs w:val="18"/>
              </w:rPr>
              <w:t>14</w:t>
            </w:r>
          </w:p>
        </w:tc>
        <w:tc>
          <w:tcPr>
            <w:tcW w:w="718" w:type="dxa"/>
            <w:vAlign w:val="center"/>
          </w:tcPr>
          <w:p w:rsidR="003D3452" w:rsidRPr="003451C0"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3451C0">
              <w:rPr>
                <w:rFonts w:ascii="Times New Roman" w:hAnsi="Times New Roman" w:cs="Times New Roman"/>
                <w:color w:val="002060"/>
              </w:rPr>
              <w:t>26</w:t>
            </w:r>
          </w:p>
        </w:tc>
      </w:tr>
      <w:tr w:rsidR="003D3452" w:rsidRPr="00BE547C" w:rsidTr="00CE532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14" w:type="dxa"/>
            <w:tcBorders>
              <w:bottom w:val="single" w:sz="6" w:space="0" w:color="C0504D" w:themeColor="accent2"/>
            </w:tcBorders>
            <w:hideMark/>
          </w:tcPr>
          <w:p w:rsidR="003D3452" w:rsidRPr="00BE547C" w:rsidRDefault="003D3452" w:rsidP="003D3452">
            <w:pPr>
              <w:tabs>
                <w:tab w:val="left" w:pos="3120"/>
                <w:tab w:val="left" w:pos="4320"/>
              </w:tabs>
              <w:autoSpaceDE w:val="0"/>
              <w:autoSpaceDN w:val="0"/>
              <w:adjustRightInd w:val="0"/>
              <w:jc w:val="both"/>
              <w:rPr>
                <w:rFonts w:ascii="Times New Roman" w:hAnsi="Times New Roman" w:cs="Times New Roman"/>
                <w:sz w:val="24"/>
                <w:szCs w:val="24"/>
              </w:rPr>
            </w:pPr>
            <w:r w:rsidRPr="00BE547C">
              <w:rPr>
                <w:rFonts w:ascii="Times New Roman" w:hAnsi="Times New Roman" w:cs="Times New Roman"/>
                <w:sz w:val="24"/>
                <w:szCs w:val="24"/>
              </w:rPr>
              <w:t>3</w:t>
            </w:r>
          </w:p>
        </w:tc>
        <w:tc>
          <w:tcPr>
            <w:tcW w:w="3712" w:type="dxa"/>
            <w:tcBorders>
              <w:bottom w:val="single" w:sz="6" w:space="0" w:color="C0504D" w:themeColor="accent2"/>
            </w:tcBorders>
            <w:hideMark/>
          </w:tcPr>
          <w:p w:rsidR="003D3452" w:rsidRPr="00C82BB0" w:rsidRDefault="003D3452" w:rsidP="003D3452">
            <w:pPr>
              <w:tabs>
                <w:tab w:val="left" w:pos="3120"/>
                <w:tab w:val="left" w:pos="43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C82BB0">
              <w:rPr>
                <w:rFonts w:ascii="Times New Roman" w:hAnsi="Times New Roman" w:cs="Times New Roman"/>
                <w:sz w:val="20"/>
                <w:szCs w:val="24"/>
              </w:rPr>
              <w:t xml:space="preserve">Number of children </w:t>
            </w:r>
          </w:p>
          <w:p w:rsidR="003D3452" w:rsidRPr="00C82BB0" w:rsidRDefault="003D3452" w:rsidP="003D3452">
            <w:pPr>
              <w:tabs>
                <w:tab w:val="left" w:pos="3120"/>
                <w:tab w:val="left" w:pos="43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4"/>
              </w:rPr>
            </w:pPr>
            <w:r w:rsidRPr="00C82BB0">
              <w:rPr>
                <w:rFonts w:ascii="Times New Roman" w:hAnsi="Times New Roman" w:cs="Times New Roman"/>
                <w:sz w:val="20"/>
                <w:szCs w:val="24"/>
              </w:rPr>
              <w:t>affected by HIV/AIDS</w:t>
            </w:r>
          </w:p>
        </w:tc>
        <w:tc>
          <w:tcPr>
            <w:tcW w:w="0" w:type="auto"/>
            <w:tcBorders>
              <w:bottom w:val="single" w:sz="6" w:space="0" w:color="C0504D" w:themeColor="accent2"/>
            </w:tcBorders>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451C0">
              <w:rPr>
                <w:rFonts w:ascii="Times New Roman" w:hAnsi="Times New Roman" w:cs="Times New Roman"/>
              </w:rPr>
              <w:t>1</w:t>
            </w:r>
          </w:p>
        </w:tc>
        <w:tc>
          <w:tcPr>
            <w:tcW w:w="0" w:type="auto"/>
            <w:tcBorders>
              <w:bottom w:val="single" w:sz="6" w:space="0" w:color="C0504D" w:themeColor="accent2"/>
            </w:tcBorders>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451C0">
              <w:rPr>
                <w:rFonts w:ascii="Times New Roman" w:hAnsi="Times New Roman" w:cs="Times New Roman"/>
              </w:rPr>
              <w:t>0</w:t>
            </w:r>
          </w:p>
        </w:tc>
        <w:tc>
          <w:tcPr>
            <w:tcW w:w="0" w:type="auto"/>
            <w:tcBorders>
              <w:bottom w:val="single" w:sz="6" w:space="0" w:color="C0504D" w:themeColor="accent2"/>
            </w:tcBorders>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451C0">
              <w:rPr>
                <w:rFonts w:ascii="Times New Roman" w:hAnsi="Times New Roman" w:cs="Times New Roman"/>
              </w:rPr>
              <w:t>1</w:t>
            </w:r>
          </w:p>
        </w:tc>
        <w:tc>
          <w:tcPr>
            <w:tcW w:w="0" w:type="auto"/>
            <w:tcBorders>
              <w:bottom w:val="single" w:sz="6" w:space="0" w:color="C0504D" w:themeColor="accent2"/>
            </w:tcBorders>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451C0">
              <w:rPr>
                <w:rFonts w:ascii="Times New Roman" w:hAnsi="Times New Roman" w:cs="Times New Roman"/>
              </w:rPr>
              <w:t>1</w:t>
            </w:r>
          </w:p>
        </w:tc>
        <w:tc>
          <w:tcPr>
            <w:tcW w:w="0" w:type="auto"/>
            <w:tcBorders>
              <w:bottom w:val="single" w:sz="6" w:space="0" w:color="C0504D" w:themeColor="accent2"/>
            </w:tcBorders>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451C0">
              <w:rPr>
                <w:rFonts w:ascii="Times New Roman" w:hAnsi="Times New Roman" w:cs="Times New Roman"/>
              </w:rPr>
              <w:t>1</w:t>
            </w:r>
          </w:p>
        </w:tc>
        <w:tc>
          <w:tcPr>
            <w:tcW w:w="718" w:type="dxa"/>
            <w:tcBorders>
              <w:bottom w:val="single" w:sz="6" w:space="0" w:color="C0504D" w:themeColor="accent2"/>
            </w:tcBorders>
            <w:vAlign w:val="center"/>
          </w:tcPr>
          <w:p w:rsidR="003D3452" w:rsidRPr="003451C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451C0">
              <w:rPr>
                <w:rFonts w:ascii="Times New Roman" w:hAnsi="Times New Roman" w:cs="Times New Roman"/>
              </w:rPr>
              <w:t>2</w:t>
            </w:r>
          </w:p>
        </w:tc>
      </w:tr>
    </w:tbl>
    <w:p w:rsidR="003D3452" w:rsidRDefault="003D3452" w:rsidP="003D3452">
      <w:pPr>
        <w:pStyle w:val="BodyText"/>
        <w:rPr>
          <w:sz w:val="20"/>
        </w:rPr>
      </w:pPr>
      <w:r w:rsidRPr="00BE547C">
        <w:rPr>
          <w:b/>
          <w:sz w:val="20"/>
        </w:rPr>
        <w:t xml:space="preserve">                Source: </w:t>
      </w:r>
      <w:r w:rsidRPr="00BE547C">
        <w:rPr>
          <w:sz w:val="20"/>
        </w:rPr>
        <w:t>Haro</w:t>
      </w:r>
      <w:r>
        <w:rPr>
          <w:sz w:val="20"/>
        </w:rPr>
        <w:t>Li</w:t>
      </w:r>
      <w:r w:rsidRPr="00BE547C">
        <w:rPr>
          <w:sz w:val="20"/>
        </w:rPr>
        <w:t>mu Health Office</w:t>
      </w:r>
    </w:p>
    <w:p w:rsidR="00CE5325" w:rsidRDefault="00CE5325" w:rsidP="003D3452">
      <w:pPr>
        <w:pStyle w:val="BodyText"/>
        <w:rPr>
          <w:sz w:val="20"/>
        </w:rPr>
      </w:pPr>
    </w:p>
    <w:p w:rsidR="00CE5325" w:rsidRDefault="00CE5325" w:rsidP="003D3452">
      <w:pPr>
        <w:pStyle w:val="BodyText"/>
        <w:rPr>
          <w:sz w:val="20"/>
        </w:rPr>
      </w:pPr>
    </w:p>
    <w:p w:rsidR="00CE5325" w:rsidRPr="00C82BB0" w:rsidRDefault="00CE5325" w:rsidP="003D3452">
      <w:pPr>
        <w:pStyle w:val="BodyText"/>
        <w:rPr>
          <w:sz w:val="20"/>
        </w:rPr>
      </w:pPr>
    </w:p>
    <w:p w:rsidR="003D3452" w:rsidRPr="00D44205" w:rsidRDefault="003D3452" w:rsidP="003D3452">
      <w:pPr>
        <w:tabs>
          <w:tab w:val="left" w:pos="3120"/>
          <w:tab w:val="left" w:pos="4320"/>
        </w:tabs>
        <w:spacing w:after="0" w:line="240" w:lineRule="auto"/>
        <w:jc w:val="both"/>
        <w:rPr>
          <w:rFonts w:ascii="Times New Roman" w:hAnsi="Times New Roman" w:cs="Times New Roman"/>
          <w:b/>
          <w:i/>
          <w:szCs w:val="24"/>
        </w:rPr>
      </w:pPr>
      <w:r w:rsidRPr="00D44205">
        <w:rPr>
          <w:rFonts w:ascii="Times New Roman" w:hAnsi="Times New Roman" w:cs="Times New Roman"/>
          <w:b/>
          <w:i/>
          <w:szCs w:val="24"/>
        </w:rPr>
        <w:t xml:space="preserve">Table 23 Child health index, maternal health index, </w:t>
      </w:r>
      <w:r w:rsidR="00CE5325" w:rsidRPr="00D44205">
        <w:rPr>
          <w:rFonts w:ascii="Times New Roman" w:hAnsi="Times New Roman" w:cs="Times New Roman"/>
          <w:b/>
          <w:i/>
          <w:szCs w:val="24"/>
        </w:rPr>
        <w:t>and Disease</w:t>
      </w:r>
      <w:r w:rsidRPr="00D44205">
        <w:rPr>
          <w:rFonts w:ascii="Times New Roman" w:hAnsi="Times New Roman" w:cs="Times New Roman"/>
          <w:b/>
          <w:i/>
          <w:szCs w:val="24"/>
        </w:rPr>
        <w:t xml:space="preserve"> index</w:t>
      </w:r>
    </w:p>
    <w:tbl>
      <w:tblPr>
        <w:tblStyle w:val="LightGrid-Accent11"/>
        <w:tblW w:w="0" w:type="auto"/>
        <w:jc w:val="center"/>
        <w:tblLook w:val="04A0" w:firstRow="1" w:lastRow="0" w:firstColumn="1" w:lastColumn="0" w:noHBand="0" w:noVBand="1"/>
      </w:tblPr>
      <w:tblGrid>
        <w:gridCol w:w="891"/>
        <w:gridCol w:w="5279"/>
        <w:gridCol w:w="1381"/>
        <w:gridCol w:w="1499"/>
      </w:tblGrid>
      <w:tr w:rsidR="003D3452" w:rsidRPr="00D44205" w:rsidTr="003D3452">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891" w:type="dxa"/>
            <w:vMerge w:val="restart"/>
            <w:tcBorders>
              <w:bottom w:val="single" w:sz="8" w:space="0" w:color="4F81BD" w:themeColor="accent1"/>
            </w:tcBorders>
            <w:hideMark/>
          </w:tcPr>
          <w:p w:rsidR="003D3452" w:rsidRPr="00D44205" w:rsidRDefault="003D3452" w:rsidP="003D3452">
            <w:pPr>
              <w:pStyle w:val="BodyText"/>
            </w:pPr>
          </w:p>
          <w:p w:rsidR="003D3452" w:rsidRPr="00D44205" w:rsidRDefault="003D3452" w:rsidP="003D3452">
            <w:pPr>
              <w:pStyle w:val="BodyText"/>
            </w:pPr>
            <w:r w:rsidRPr="00D44205">
              <w:t>S.№</w:t>
            </w:r>
          </w:p>
        </w:tc>
        <w:tc>
          <w:tcPr>
            <w:tcW w:w="5279" w:type="dxa"/>
            <w:vMerge w:val="restart"/>
            <w:tcBorders>
              <w:bottom w:val="single" w:sz="8" w:space="0" w:color="4F81BD" w:themeColor="accent1"/>
            </w:tcBorders>
            <w:hideMark/>
          </w:tcPr>
          <w:p w:rsidR="003D3452" w:rsidRPr="00D44205"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p>
          <w:p w:rsidR="003D3452" w:rsidRPr="00D44205"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D44205">
              <w:rPr>
                <w:rFonts w:ascii="Times New Roman" w:hAnsi="Times New Roman" w:cs="Times New Roman"/>
                <w:i/>
                <w:szCs w:val="24"/>
              </w:rPr>
              <w:t>Child health index</w:t>
            </w:r>
          </w:p>
        </w:tc>
        <w:tc>
          <w:tcPr>
            <w:tcW w:w="2880" w:type="dxa"/>
            <w:gridSpan w:val="2"/>
            <w:hideMark/>
          </w:tcPr>
          <w:p w:rsidR="003D3452" w:rsidRPr="00D44205"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D44205">
              <w:rPr>
                <w:rFonts w:ascii="Times New Roman" w:hAnsi="Times New Roman" w:cs="Times New Roman"/>
                <w:i/>
                <w:szCs w:val="24"/>
              </w:rPr>
              <w:t>Reviewed period</w:t>
            </w:r>
          </w:p>
        </w:tc>
      </w:tr>
      <w:tr w:rsidR="003D3452" w:rsidRPr="00D44205" w:rsidTr="003D345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891" w:type="dxa"/>
            <w:vMerge/>
            <w:vAlign w:val="center"/>
            <w:hideMark/>
          </w:tcPr>
          <w:p w:rsidR="003D3452" w:rsidRPr="00D44205" w:rsidRDefault="003D3452" w:rsidP="003D3452">
            <w:pPr>
              <w:jc w:val="both"/>
              <w:rPr>
                <w:rFonts w:ascii="Times New Roman" w:hAnsi="Times New Roman" w:cs="Times New Roman"/>
                <w:szCs w:val="24"/>
              </w:rPr>
            </w:pPr>
          </w:p>
        </w:tc>
        <w:tc>
          <w:tcPr>
            <w:tcW w:w="5279" w:type="dxa"/>
            <w:vMerge/>
            <w:vAlign w:val="center"/>
            <w:hideMark/>
          </w:tcPr>
          <w:p w:rsidR="003D3452" w:rsidRPr="00D44205"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Cs w:val="24"/>
              </w:rPr>
            </w:pPr>
          </w:p>
        </w:tc>
        <w:tc>
          <w:tcPr>
            <w:tcW w:w="1381" w:type="dxa"/>
            <w:hideMark/>
          </w:tcPr>
          <w:p w:rsidR="003D3452" w:rsidRPr="00D92845"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11</w:t>
            </w:r>
          </w:p>
        </w:tc>
        <w:tc>
          <w:tcPr>
            <w:tcW w:w="1499" w:type="dxa"/>
            <w:hideMark/>
          </w:tcPr>
          <w:p w:rsidR="003D3452" w:rsidRPr="00D92845"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12</w:t>
            </w:r>
          </w:p>
        </w:tc>
      </w:tr>
      <w:tr w:rsidR="003D3452" w:rsidRPr="00D44205" w:rsidTr="003D345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hideMark/>
          </w:tcPr>
          <w:p w:rsidR="003D3452" w:rsidRPr="00D44205" w:rsidRDefault="003D3452" w:rsidP="003D3452">
            <w:pPr>
              <w:tabs>
                <w:tab w:val="left" w:pos="3120"/>
                <w:tab w:val="left" w:pos="4320"/>
              </w:tabs>
              <w:jc w:val="both"/>
              <w:rPr>
                <w:rFonts w:ascii="Times New Roman" w:hAnsi="Times New Roman" w:cs="Times New Roman"/>
                <w:b w:val="0"/>
                <w:szCs w:val="24"/>
              </w:rPr>
            </w:pPr>
            <w:r w:rsidRPr="00D44205">
              <w:rPr>
                <w:rFonts w:ascii="Times New Roman" w:hAnsi="Times New Roman" w:cs="Times New Roman"/>
                <w:b w:val="0"/>
                <w:szCs w:val="24"/>
              </w:rPr>
              <w:t>1</w:t>
            </w:r>
          </w:p>
        </w:tc>
        <w:tc>
          <w:tcPr>
            <w:tcW w:w="5279" w:type="dxa"/>
            <w:hideMark/>
          </w:tcPr>
          <w:p w:rsidR="003D3452" w:rsidRPr="00D44205"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D44205">
              <w:rPr>
                <w:rFonts w:ascii="Times New Roman" w:hAnsi="Times New Roman" w:cs="Times New Roman"/>
                <w:b/>
                <w:szCs w:val="24"/>
              </w:rPr>
              <w:t>Child health index</w:t>
            </w:r>
          </w:p>
        </w:tc>
        <w:tc>
          <w:tcPr>
            <w:tcW w:w="1381" w:type="dxa"/>
          </w:tcPr>
          <w:p w:rsidR="003D3452" w:rsidRPr="00D44205"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1499" w:type="dxa"/>
          </w:tcPr>
          <w:p w:rsidR="003D3452" w:rsidRPr="00D44205"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r>
      <w:tr w:rsidR="003D3452" w:rsidRPr="00D44205" w:rsidTr="003D3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hideMark/>
          </w:tcPr>
          <w:p w:rsidR="003D3452" w:rsidRPr="00D44205" w:rsidRDefault="003D3452" w:rsidP="003D3452">
            <w:pPr>
              <w:tabs>
                <w:tab w:val="center" w:pos="576"/>
                <w:tab w:val="left" w:pos="3120"/>
                <w:tab w:val="left" w:pos="4320"/>
              </w:tabs>
              <w:jc w:val="both"/>
              <w:rPr>
                <w:rFonts w:ascii="Times New Roman" w:hAnsi="Times New Roman" w:cs="Times New Roman"/>
                <w:szCs w:val="24"/>
              </w:rPr>
            </w:pPr>
          </w:p>
        </w:tc>
        <w:tc>
          <w:tcPr>
            <w:tcW w:w="5279" w:type="dxa"/>
            <w:hideMark/>
          </w:tcPr>
          <w:p w:rsidR="003D3452" w:rsidRPr="00D44205"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44205">
              <w:rPr>
                <w:rFonts w:ascii="Times New Roman" w:hAnsi="Times New Roman" w:cs="Times New Roman"/>
                <w:szCs w:val="24"/>
              </w:rPr>
              <w:t xml:space="preserve">1.1. Infant mortality ratio </w:t>
            </w:r>
          </w:p>
        </w:tc>
        <w:tc>
          <w:tcPr>
            <w:tcW w:w="1381" w:type="dxa"/>
            <w:hideMark/>
          </w:tcPr>
          <w:p w:rsidR="003D3452" w:rsidRPr="00434AA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0</w:t>
            </w:r>
          </w:p>
        </w:tc>
        <w:tc>
          <w:tcPr>
            <w:tcW w:w="1499" w:type="dxa"/>
            <w:hideMark/>
          </w:tcPr>
          <w:p w:rsidR="003D3452" w:rsidRPr="00434AA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0</w:t>
            </w:r>
          </w:p>
        </w:tc>
      </w:tr>
      <w:tr w:rsidR="003D3452" w:rsidRPr="00D44205" w:rsidTr="003D345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hideMark/>
          </w:tcPr>
          <w:p w:rsidR="003D3452" w:rsidRPr="00D44205" w:rsidRDefault="003D3452" w:rsidP="003D3452">
            <w:pPr>
              <w:tabs>
                <w:tab w:val="left" w:pos="3120"/>
                <w:tab w:val="left" w:pos="4320"/>
              </w:tabs>
              <w:jc w:val="both"/>
              <w:rPr>
                <w:rFonts w:ascii="Times New Roman" w:hAnsi="Times New Roman" w:cs="Times New Roman"/>
                <w:szCs w:val="24"/>
              </w:rPr>
            </w:pPr>
          </w:p>
        </w:tc>
        <w:tc>
          <w:tcPr>
            <w:tcW w:w="5279" w:type="dxa"/>
            <w:hideMark/>
          </w:tcPr>
          <w:p w:rsidR="003D3452" w:rsidRPr="00D44205"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44205">
              <w:rPr>
                <w:rFonts w:ascii="Times New Roman" w:hAnsi="Times New Roman" w:cs="Times New Roman"/>
                <w:szCs w:val="24"/>
              </w:rPr>
              <w:t>1.2. Child mortality ratio</w:t>
            </w:r>
          </w:p>
        </w:tc>
        <w:tc>
          <w:tcPr>
            <w:tcW w:w="1381" w:type="dxa"/>
            <w:hideMark/>
          </w:tcPr>
          <w:p w:rsidR="003D3452" w:rsidRPr="00434AA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0</w:t>
            </w:r>
          </w:p>
        </w:tc>
        <w:tc>
          <w:tcPr>
            <w:tcW w:w="1499" w:type="dxa"/>
            <w:hideMark/>
          </w:tcPr>
          <w:p w:rsidR="003D3452" w:rsidRPr="00434AA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0</w:t>
            </w:r>
          </w:p>
        </w:tc>
      </w:tr>
      <w:tr w:rsidR="003D3452" w:rsidRPr="00D44205" w:rsidTr="003D3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hideMark/>
          </w:tcPr>
          <w:p w:rsidR="003D3452" w:rsidRPr="00D44205" w:rsidRDefault="003D3452" w:rsidP="003D3452">
            <w:pPr>
              <w:tabs>
                <w:tab w:val="left" w:pos="3120"/>
                <w:tab w:val="left" w:pos="4320"/>
              </w:tabs>
              <w:jc w:val="both"/>
              <w:rPr>
                <w:rFonts w:ascii="Times New Roman" w:hAnsi="Times New Roman" w:cs="Times New Roman"/>
                <w:szCs w:val="24"/>
              </w:rPr>
            </w:pPr>
          </w:p>
        </w:tc>
        <w:tc>
          <w:tcPr>
            <w:tcW w:w="5279" w:type="dxa"/>
            <w:hideMark/>
          </w:tcPr>
          <w:p w:rsidR="003D3452" w:rsidRPr="00D44205"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44205">
              <w:rPr>
                <w:rFonts w:ascii="Times New Roman" w:hAnsi="Times New Roman" w:cs="Times New Roman"/>
                <w:szCs w:val="24"/>
              </w:rPr>
              <w:t>1.3. Coverage EPI under 5</w:t>
            </w:r>
          </w:p>
        </w:tc>
        <w:tc>
          <w:tcPr>
            <w:tcW w:w="1381" w:type="dxa"/>
          </w:tcPr>
          <w:p w:rsidR="003D3452" w:rsidRPr="00434AA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2,154</w:t>
            </w:r>
          </w:p>
        </w:tc>
        <w:tc>
          <w:tcPr>
            <w:tcW w:w="1499" w:type="dxa"/>
          </w:tcPr>
          <w:p w:rsidR="003D3452" w:rsidRPr="00434AA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2,203</w:t>
            </w:r>
          </w:p>
        </w:tc>
      </w:tr>
      <w:tr w:rsidR="003D3452" w:rsidRPr="00D44205" w:rsidTr="003D345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hideMark/>
          </w:tcPr>
          <w:p w:rsidR="003D3452" w:rsidRPr="00D44205" w:rsidRDefault="003D3452" w:rsidP="003D3452">
            <w:pPr>
              <w:tabs>
                <w:tab w:val="left" w:pos="3120"/>
                <w:tab w:val="left" w:pos="4320"/>
              </w:tabs>
              <w:jc w:val="both"/>
              <w:rPr>
                <w:rFonts w:ascii="Times New Roman" w:hAnsi="Times New Roman" w:cs="Times New Roman"/>
                <w:szCs w:val="24"/>
              </w:rPr>
            </w:pPr>
          </w:p>
        </w:tc>
        <w:tc>
          <w:tcPr>
            <w:tcW w:w="5279" w:type="dxa"/>
            <w:hideMark/>
          </w:tcPr>
          <w:p w:rsidR="003D3452" w:rsidRPr="00D44205" w:rsidRDefault="003D3452" w:rsidP="003D3452">
            <w:pPr>
              <w:tabs>
                <w:tab w:val="left" w:pos="3120"/>
                <w:tab w:val="left" w:pos="4320"/>
              </w:tabs>
              <w:ind w:left="432" w:hanging="43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44205">
              <w:rPr>
                <w:rFonts w:ascii="Times New Roman" w:hAnsi="Times New Roman" w:cs="Times New Roman"/>
                <w:szCs w:val="24"/>
              </w:rPr>
              <w:t xml:space="preserve">1.4. Proportion of children vaccinated for measles from 9 months to 12 months </w:t>
            </w:r>
          </w:p>
        </w:tc>
        <w:tc>
          <w:tcPr>
            <w:tcW w:w="1381" w:type="dxa"/>
          </w:tcPr>
          <w:p w:rsidR="003D3452" w:rsidRPr="00434AA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29</w:t>
            </w:r>
          </w:p>
        </w:tc>
        <w:tc>
          <w:tcPr>
            <w:tcW w:w="1499" w:type="dxa"/>
          </w:tcPr>
          <w:p w:rsidR="003D3452" w:rsidRPr="00434AA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1132</w:t>
            </w:r>
          </w:p>
        </w:tc>
      </w:tr>
    </w:tbl>
    <w:p w:rsidR="003D3452" w:rsidRPr="00231A44" w:rsidRDefault="003D3452" w:rsidP="003D3452">
      <w:pPr>
        <w:pStyle w:val="BodyText"/>
        <w:rPr>
          <w:b/>
        </w:rPr>
      </w:pPr>
    </w:p>
    <w:tbl>
      <w:tblPr>
        <w:tblStyle w:val="LightGrid-Accent2"/>
        <w:tblW w:w="0" w:type="auto"/>
        <w:tblInd w:w="288" w:type="dxa"/>
        <w:tblLook w:val="04A0" w:firstRow="1" w:lastRow="0" w:firstColumn="1" w:lastColumn="0" w:noHBand="0" w:noVBand="1"/>
      </w:tblPr>
      <w:tblGrid>
        <w:gridCol w:w="810"/>
        <w:gridCol w:w="5310"/>
        <w:gridCol w:w="1440"/>
        <w:gridCol w:w="1440"/>
      </w:tblGrid>
      <w:tr w:rsidR="003D3452" w:rsidRPr="00BE7136" w:rsidTr="003D345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0" w:type="dxa"/>
            <w:vMerge w:val="restart"/>
            <w:hideMark/>
          </w:tcPr>
          <w:p w:rsidR="003D3452" w:rsidRPr="00BE7136" w:rsidRDefault="003D3452" w:rsidP="003D3452">
            <w:pPr>
              <w:pStyle w:val="BodyText"/>
            </w:pPr>
          </w:p>
          <w:p w:rsidR="003D3452" w:rsidRPr="00BE7136" w:rsidRDefault="003D3452" w:rsidP="003D3452">
            <w:pPr>
              <w:pStyle w:val="BodyText"/>
            </w:pPr>
            <w:r w:rsidRPr="00BE7136">
              <w:t>S.№</w:t>
            </w:r>
          </w:p>
        </w:tc>
        <w:tc>
          <w:tcPr>
            <w:tcW w:w="5310" w:type="dxa"/>
            <w:vMerge w:val="restart"/>
            <w:hideMark/>
          </w:tcPr>
          <w:p w:rsidR="003D3452"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3D3452" w:rsidRPr="00BE7136" w:rsidRDefault="003D3452" w:rsidP="003D3452">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E7136">
              <w:rPr>
                <w:rFonts w:ascii="Times New Roman" w:hAnsi="Times New Roman" w:cs="Times New Roman"/>
                <w:sz w:val="24"/>
                <w:szCs w:val="24"/>
              </w:rPr>
              <w:t>Maternal health index</w:t>
            </w:r>
          </w:p>
        </w:tc>
        <w:tc>
          <w:tcPr>
            <w:tcW w:w="2880" w:type="dxa"/>
            <w:gridSpan w:val="2"/>
            <w:hideMark/>
          </w:tcPr>
          <w:p w:rsidR="003D3452" w:rsidRPr="00231A44" w:rsidRDefault="003D3452" w:rsidP="003D3452">
            <w:pPr>
              <w:tabs>
                <w:tab w:val="left" w:pos="3120"/>
                <w:tab w:val="left" w:pos="43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231A44">
              <w:rPr>
                <w:rFonts w:ascii="Times New Roman" w:hAnsi="Times New Roman" w:cs="Times New Roman"/>
                <w:i/>
                <w:szCs w:val="24"/>
              </w:rPr>
              <w:t>Reviewed period</w:t>
            </w:r>
          </w:p>
        </w:tc>
      </w:tr>
      <w:tr w:rsidR="003D3452" w:rsidRPr="00BE7136" w:rsidTr="003D345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10" w:type="dxa"/>
            <w:vMerge/>
            <w:hideMark/>
          </w:tcPr>
          <w:p w:rsidR="003D3452" w:rsidRPr="00BE7136" w:rsidRDefault="003D3452" w:rsidP="003D3452">
            <w:pPr>
              <w:jc w:val="both"/>
              <w:rPr>
                <w:rFonts w:ascii="Times New Roman" w:hAnsi="Times New Roman" w:cs="Times New Roman"/>
                <w:sz w:val="24"/>
                <w:szCs w:val="24"/>
              </w:rPr>
            </w:pPr>
          </w:p>
        </w:tc>
        <w:tc>
          <w:tcPr>
            <w:tcW w:w="5310" w:type="dxa"/>
            <w:vMerge/>
            <w:hideMark/>
          </w:tcPr>
          <w:p w:rsidR="003D3452" w:rsidRPr="00BE7136"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1440" w:type="dxa"/>
            <w:hideMark/>
          </w:tcPr>
          <w:p w:rsidR="003D3452" w:rsidRPr="00D92845"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11</w:t>
            </w:r>
          </w:p>
        </w:tc>
        <w:tc>
          <w:tcPr>
            <w:tcW w:w="1440" w:type="dxa"/>
            <w:hideMark/>
          </w:tcPr>
          <w:p w:rsidR="003D3452" w:rsidRPr="00D92845"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12</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BE7136" w:rsidRDefault="003D3452" w:rsidP="003D3452">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2</w:t>
            </w:r>
          </w:p>
        </w:tc>
        <w:tc>
          <w:tcPr>
            <w:tcW w:w="5310" w:type="dxa"/>
          </w:tcPr>
          <w:p w:rsidR="003D3452" w:rsidRPr="00231A44"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31A44">
              <w:rPr>
                <w:rFonts w:ascii="Times New Roman" w:hAnsi="Times New Roman" w:cs="Times New Roman"/>
                <w:b/>
                <w:i/>
                <w:sz w:val="24"/>
                <w:szCs w:val="24"/>
              </w:rPr>
              <w:t>1.Child health index</w:t>
            </w:r>
          </w:p>
        </w:tc>
        <w:tc>
          <w:tcPr>
            <w:tcW w:w="1440" w:type="dxa"/>
          </w:tcPr>
          <w:p w:rsidR="003D3452" w:rsidRPr="00C82BB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p>
        </w:tc>
        <w:tc>
          <w:tcPr>
            <w:tcW w:w="1440" w:type="dxa"/>
          </w:tcPr>
          <w:p w:rsidR="003D3452" w:rsidRPr="00C82BB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D0D0D" w:themeColor="text1" w:themeTint="F2"/>
                <w:sz w:val="24"/>
                <w:szCs w:val="24"/>
              </w:rPr>
            </w:pPr>
          </w:p>
        </w:tc>
      </w:tr>
      <w:tr w:rsidR="003D3452" w:rsidRPr="00BE7136"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BE7136" w:rsidRDefault="003D3452" w:rsidP="003D3452">
            <w:pPr>
              <w:tabs>
                <w:tab w:val="left" w:pos="3120"/>
                <w:tab w:val="left" w:pos="4320"/>
              </w:tabs>
              <w:jc w:val="both"/>
              <w:rPr>
                <w:rFonts w:ascii="Times New Roman" w:hAnsi="Times New Roman" w:cs="Times New Roman"/>
                <w:sz w:val="24"/>
                <w:szCs w:val="24"/>
              </w:rPr>
            </w:pPr>
          </w:p>
        </w:tc>
        <w:tc>
          <w:tcPr>
            <w:tcW w:w="5310" w:type="dxa"/>
          </w:tcPr>
          <w:p w:rsidR="003D3452" w:rsidRPr="00C82BB0"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2BB0">
              <w:rPr>
                <w:rFonts w:ascii="Times New Roman" w:hAnsi="Times New Roman" w:cs="Times New Roman"/>
                <w:sz w:val="24"/>
                <w:szCs w:val="24"/>
              </w:rPr>
              <w:t>1.1 Infant Mortality ratio</w:t>
            </w:r>
          </w:p>
        </w:tc>
        <w:tc>
          <w:tcPr>
            <w:tcW w:w="1440" w:type="dxa"/>
          </w:tcPr>
          <w:p w:rsidR="003D3452" w:rsidRPr="00C82BB0"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2BB0">
              <w:rPr>
                <w:rFonts w:ascii="Times New Roman" w:hAnsi="Times New Roman" w:cs="Times New Roman"/>
              </w:rPr>
              <w:t>0</w:t>
            </w:r>
          </w:p>
        </w:tc>
        <w:tc>
          <w:tcPr>
            <w:tcW w:w="1440" w:type="dxa"/>
          </w:tcPr>
          <w:p w:rsidR="003D3452" w:rsidRPr="00C82BB0"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C82BB0">
              <w:rPr>
                <w:rFonts w:ascii="Times New Roman" w:hAnsi="Times New Roman" w:cs="Times New Roman"/>
                <w:color w:val="002060"/>
              </w:rPr>
              <w:t>0</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BE7136" w:rsidRDefault="003D3452" w:rsidP="003D3452">
            <w:pPr>
              <w:tabs>
                <w:tab w:val="left" w:pos="3120"/>
                <w:tab w:val="left" w:pos="4320"/>
              </w:tabs>
              <w:jc w:val="both"/>
              <w:rPr>
                <w:rFonts w:ascii="Times New Roman" w:hAnsi="Times New Roman" w:cs="Times New Roman"/>
                <w:sz w:val="24"/>
                <w:szCs w:val="24"/>
              </w:rPr>
            </w:pPr>
          </w:p>
        </w:tc>
        <w:tc>
          <w:tcPr>
            <w:tcW w:w="5310" w:type="dxa"/>
          </w:tcPr>
          <w:p w:rsidR="003D3452" w:rsidRPr="00C82BB0"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82BB0">
              <w:rPr>
                <w:rFonts w:ascii="Times New Roman" w:hAnsi="Times New Roman" w:cs="Times New Roman"/>
                <w:i/>
                <w:sz w:val="24"/>
                <w:szCs w:val="24"/>
              </w:rPr>
              <w:t>1.2 Child</w:t>
            </w:r>
            <w:r w:rsidRPr="00C82BB0">
              <w:rPr>
                <w:rFonts w:ascii="Times New Roman" w:hAnsi="Times New Roman" w:cs="Times New Roman"/>
                <w:sz w:val="24"/>
                <w:szCs w:val="24"/>
              </w:rPr>
              <w:t xml:space="preserve"> Mortality ratio</w:t>
            </w:r>
          </w:p>
        </w:tc>
        <w:tc>
          <w:tcPr>
            <w:tcW w:w="1440" w:type="dxa"/>
          </w:tcPr>
          <w:p w:rsidR="003D3452" w:rsidRPr="00C82BB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40" w:type="dxa"/>
          </w:tcPr>
          <w:p w:rsidR="003D3452" w:rsidRPr="00C82BB0"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0</w:t>
            </w:r>
          </w:p>
        </w:tc>
      </w:tr>
      <w:tr w:rsidR="003D3452" w:rsidRPr="00BE7136"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BE7136" w:rsidRDefault="003D3452" w:rsidP="003D3452">
            <w:pPr>
              <w:tabs>
                <w:tab w:val="left" w:pos="3120"/>
                <w:tab w:val="left" w:pos="4320"/>
              </w:tabs>
              <w:jc w:val="both"/>
              <w:rPr>
                <w:rFonts w:ascii="Times New Roman" w:hAnsi="Times New Roman" w:cs="Times New Roman"/>
                <w:sz w:val="24"/>
                <w:szCs w:val="24"/>
              </w:rPr>
            </w:pPr>
          </w:p>
        </w:tc>
        <w:tc>
          <w:tcPr>
            <w:tcW w:w="5310" w:type="dxa"/>
          </w:tcPr>
          <w:p w:rsidR="003D3452" w:rsidRPr="00C82BB0"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2BB0">
              <w:rPr>
                <w:rFonts w:ascii="Times New Roman" w:hAnsi="Times New Roman" w:cs="Times New Roman"/>
                <w:sz w:val="24"/>
                <w:szCs w:val="24"/>
              </w:rPr>
              <w:t>1.3Coverage EPI under 5</w:t>
            </w:r>
          </w:p>
        </w:tc>
        <w:tc>
          <w:tcPr>
            <w:tcW w:w="1440" w:type="dxa"/>
          </w:tcPr>
          <w:p w:rsidR="003D3452" w:rsidRPr="00434AA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t>2,154</w:t>
            </w:r>
          </w:p>
        </w:tc>
        <w:tc>
          <w:tcPr>
            <w:tcW w:w="1440" w:type="dxa"/>
          </w:tcPr>
          <w:p w:rsidR="003D3452" w:rsidRPr="00434AAC"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2,203</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BE7136" w:rsidRDefault="003D3452" w:rsidP="003D3452">
            <w:pPr>
              <w:tabs>
                <w:tab w:val="left" w:pos="3120"/>
                <w:tab w:val="left" w:pos="4320"/>
              </w:tabs>
              <w:jc w:val="both"/>
              <w:rPr>
                <w:rFonts w:ascii="Times New Roman" w:hAnsi="Times New Roman" w:cs="Times New Roman"/>
                <w:sz w:val="24"/>
                <w:szCs w:val="24"/>
              </w:rPr>
            </w:pPr>
          </w:p>
        </w:tc>
        <w:tc>
          <w:tcPr>
            <w:tcW w:w="5310" w:type="dxa"/>
          </w:tcPr>
          <w:p w:rsidR="003D3452" w:rsidRPr="00C82BB0"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82BB0">
              <w:rPr>
                <w:rFonts w:ascii="Times New Roman" w:hAnsi="Times New Roman" w:cs="Times New Roman"/>
                <w:sz w:val="24"/>
                <w:szCs w:val="24"/>
              </w:rPr>
              <w:t>1.4Proportion of children vaccinated for measles from 9 monthto 12 month</w:t>
            </w:r>
          </w:p>
        </w:tc>
        <w:tc>
          <w:tcPr>
            <w:tcW w:w="1440" w:type="dxa"/>
          </w:tcPr>
          <w:p w:rsidR="003D3452" w:rsidRPr="00434AA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29</w:t>
            </w:r>
          </w:p>
        </w:tc>
        <w:tc>
          <w:tcPr>
            <w:tcW w:w="1440" w:type="dxa"/>
          </w:tcPr>
          <w:p w:rsidR="003D3452" w:rsidRPr="00434AAC"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1,132</w:t>
            </w:r>
          </w:p>
        </w:tc>
      </w:tr>
      <w:tr w:rsidR="003D3452" w:rsidRPr="00BE7136"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hideMark/>
          </w:tcPr>
          <w:p w:rsidR="003D3452" w:rsidRPr="00BE7136" w:rsidRDefault="003D3452" w:rsidP="003D3452">
            <w:pPr>
              <w:tabs>
                <w:tab w:val="left" w:pos="3120"/>
                <w:tab w:val="left" w:pos="4320"/>
              </w:tabs>
              <w:jc w:val="both"/>
              <w:rPr>
                <w:rFonts w:ascii="Times New Roman" w:hAnsi="Times New Roman" w:cs="Times New Roman"/>
                <w:sz w:val="24"/>
                <w:szCs w:val="24"/>
              </w:rPr>
            </w:pPr>
          </w:p>
        </w:tc>
        <w:tc>
          <w:tcPr>
            <w:tcW w:w="5310" w:type="dxa"/>
            <w:hideMark/>
          </w:tcPr>
          <w:p w:rsidR="003D3452" w:rsidRPr="00231A44"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231A44">
              <w:rPr>
                <w:rFonts w:ascii="Times New Roman" w:hAnsi="Times New Roman" w:cs="Times New Roman"/>
                <w:szCs w:val="24"/>
              </w:rPr>
              <w:t xml:space="preserve">1.5. Proportion of malnourished children 6 -59 months </w:t>
            </w:r>
            <w:r w:rsidRPr="00231A44">
              <w:rPr>
                <w:rFonts w:ascii="Times New Roman" w:hAnsi="Times New Roman" w:cs="Times New Roman"/>
                <w:sz w:val="20"/>
                <w:szCs w:val="24"/>
              </w:rPr>
              <w:tab/>
            </w:r>
          </w:p>
        </w:tc>
        <w:tc>
          <w:tcPr>
            <w:tcW w:w="1440" w:type="dxa"/>
            <w:hideMark/>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1,079</w:t>
            </w:r>
          </w:p>
        </w:tc>
        <w:tc>
          <w:tcPr>
            <w:tcW w:w="1440" w:type="dxa"/>
            <w:hideMark/>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1,675</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hideMark/>
          </w:tcPr>
          <w:p w:rsidR="003D3452" w:rsidRPr="00BE7136" w:rsidRDefault="003D3452" w:rsidP="003D3452">
            <w:pPr>
              <w:tabs>
                <w:tab w:val="left" w:pos="3120"/>
                <w:tab w:val="left" w:pos="4320"/>
              </w:tabs>
              <w:jc w:val="both"/>
              <w:rPr>
                <w:rFonts w:ascii="Times New Roman" w:hAnsi="Times New Roman" w:cs="Times New Roman"/>
                <w:b w:val="0"/>
                <w:sz w:val="24"/>
                <w:szCs w:val="24"/>
              </w:rPr>
            </w:pPr>
          </w:p>
        </w:tc>
        <w:tc>
          <w:tcPr>
            <w:tcW w:w="5310" w:type="dxa"/>
            <w:hideMark/>
          </w:tcPr>
          <w:p w:rsidR="003D3452" w:rsidRPr="00BE7136"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p>
        </w:tc>
      </w:tr>
      <w:tr w:rsidR="003D3452" w:rsidRPr="00BE7136"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hideMark/>
          </w:tcPr>
          <w:p w:rsidR="003D3452" w:rsidRPr="00BE7136" w:rsidRDefault="003D3452" w:rsidP="003D3452">
            <w:pPr>
              <w:tabs>
                <w:tab w:val="left" w:pos="3120"/>
                <w:tab w:val="left" w:pos="4320"/>
              </w:tabs>
              <w:jc w:val="both"/>
              <w:rPr>
                <w:rFonts w:ascii="Times New Roman" w:hAnsi="Times New Roman" w:cs="Times New Roman"/>
                <w:sz w:val="24"/>
                <w:szCs w:val="24"/>
              </w:rPr>
            </w:pPr>
          </w:p>
        </w:tc>
        <w:tc>
          <w:tcPr>
            <w:tcW w:w="5310" w:type="dxa"/>
            <w:hideMark/>
          </w:tcPr>
          <w:p w:rsidR="003D3452" w:rsidRPr="00BE7136"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2.1. </w:t>
            </w:r>
            <w:r w:rsidRPr="00BE7136">
              <w:rPr>
                <w:rFonts w:ascii="Times New Roman" w:hAnsi="Times New Roman" w:cs="Times New Roman"/>
                <w:sz w:val="24"/>
                <w:szCs w:val="24"/>
              </w:rPr>
              <w:t xml:space="preserve">Maternal  mortality ratio </w:t>
            </w:r>
          </w:p>
        </w:tc>
        <w:tc>
          <w:tcPr>
            <w:tcW w:w="1440" w:type="dxa"/>
            <w:hideMark/>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40" w:type="dxa"/>
            <w:hideMark/>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0</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hideMark/>
          </w:tcPr>
          <w:p w:rsidR="003D3452" w:rsidRPr="00BE7136" w:rsidRDefault="003D3452" w:rsidP="003D3452">
            <w:pPr>
              <w:tabs>
                <w:tab w:val="left" w:pos="3120"/>
                <w:tab w:val="left" w:pos="4320"/>
              </w:tabs>
              <w:jc w:val="both"/>
              <w:rPr>
                <w:rFonts w:ascii="Times New Roman" w:hAnsi="Times New Roman" w:cs="Times New Roman"/>
                <w:sz w:val="24"/>
                <w:szCs w:val="24"/>
              </w:rPr>
            </w:pPr>
          </w:p>
        </w:tc>
        <w:tc>
          <w:tcPr>
            <w:tcW w:w="5310" w:type="dxa"/>
            <w:hideMark/>
          </w:tcPr>
          <w:p w:rsidR="003D3452" w:rsidRPr="00BE7136"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2.2. </w:t>
            </w:r>
            <w:r w:rsidRPr="00BE7136">
              <w:rPr>
                <w:rFonts w:ascii="Times New Roman" w:hAnsi="Times New Roman" w:cs="Times New Roman"/>
                <w:sz w:val="24"/>
                <w:szCs w:val="24"/>
              </w:rPr>
              <w:t xml:space="preserve">Access to reproductive health service </w:t>
            </w:r>
          </w:p>
        </w:tc>
        <w:tc>
          <w:tcPr>
            <w:tcW w:w="1440" w:type="dxa"/>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9,443</w:t>
            </w:r>
          </w:p>
        </w:tc>
        <w:tc>
          <w:tcPr>
            <w:tcW w:w="1440" w:type="dxa"/>
          </w:tcPr>
          <w:p w:rsidR="003D3452" w:rsidRPr="001B519B"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pPr>
            <w:r>
              <w:t>9,004</w:t>
            </w:r>
          </w:p>
        </w:tc>
      </w:tr>
      <w:tr w:rsidR="003D3452" w:rsidRPr="00BE7136" w:rsidTr="003D345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10" w:type="dxa"/>
            <w:hideMark/>
          </w:tcPr>
          <w:p w:rsidR="003D3452" w:rsidRPr="00231A44" w:rsidRDefault="003D3452" w:rsidP="003D3452">
            <w:pPr>
              <w:tabs>
                <w:tab w:val="left" w:pos="3120"/>
                <w:tab w:val="left" w:pos="4320"/>
              </w:tabs>
              <w:jc w:val="both"/>
              <w:rPr>
                <w:rFonts w:ascii="Times New Roman" w:hAnsi="Times New Roman" w:cs="Times New Roman"/>
                <w:sz w:val="24"/>
                <w:szCs w:val="24"/>
              </w:rPr>
            </w:pPr>
          </w:p>
        </w:tc>
        <w:tc>
          <w:tcPr>
            <w:tcW w:w="5310" w:type="dxa"/>
            <w:hideMark/>
          </w:tcPr>
          <w:p w:rsidR="003D3452" w:rsidRPr="00231A44"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2.3. Access to natal care </w:t>
            </w:r>
          </w:p>
        </w:tc>
        <w:tc>
          <w:tcPr>
            <w:tcW w:w="1440" w:type="dxa"/>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2,313</w:t>
            </w:r>
          </w:p>
        </w:tc>
        <w:tc>
          <w:tcPr>
            <w:tcW w:w="1440" w:type="dxa"/>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2,156</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hideMark/>
          </w:tcPr>
          <w:p w:rsidR="003D3452" w:rsidRPr="00231A44" w:rsidRDefault="003D3452" w:rsidP="003D3452">
            <w:pPr>
              <w:tabs>
                <w:tab w:val="left" w:pos="3120"/>
                <w:tab w:val="left" w:pos="4320"/>
              </w:tabs>
              <w:jc w:val="both"/>
              <w:rPr>
                <w:rFonts w:ascii="Times New Roman" w:hAnsi="Times New Roman" w:cs="Times New Roman"/>
                <w:b w:val="0"/>
                <w:sz w:val="24"/>
                <w:szCs w:val="24"/>
              </w:rPr>
            </w:pPr>
            <w:r w:rsidRPr="00231A44">
              <w:rPr>
                <w:rFonts w:ascii="Times New Roman" w:hAnsi="Times New Roman" w:cs="Times New Roman"/>
                <w:b w:val="0"/>
                <w:sz w:val="24"/>
                <w:szCs w:val="24"/>
              </w:rPr>
              <w:t>3</w:t>
            </w:r>
          </w:p>
        </w:tc>
        <w:tc>
          <w:tcPr>
            <w:tcW w:w="5310" w:type="dxa"/>
            <w:hideMark/>
          </w:tcPr>
          <w:p w:rsidR="003D3452" w:rsidRPr="00231A44" w:rsidRDefault="003D3452" w:rsidP="003D3452">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31A44">
              <w:rPr>
                <w:rFonts w:ascii="Times New Roman" w:hAnsi="Times New Roman" w:cs="Times New Roman"/>
                <w:b/>
                <w:sz w:val="24"/>
                <w:szCs w:val="24"/>
              </w:rPr>
              <w:t xml:space="preserve">Disease index </w:t>
            </w: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p>
        </w:tc>
      </w:tr>
      <w:tr w:rsidR="003D3452" w:rsidRPr="00BE7136"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hideMark/>
          </w:tcPr>
          <w:p w:rsidR="003D3452" w:rsidRPr="00231A44" w:rsidRDefault="003D3452" w:rsidP="003D3452">
            <w:pPr>
              <w:tabs>
                <w:tab w:val="left" w:pos="3120"/>
                <w:tab w:val="left" w:pos="4320"/>
              </w:tabs>
              <w:jc w:val="both"/>
              <w:rPr>
                <w:rFonts w:ascii="Times New Roman" w:hAnsi="Times New Roman" w:cs="Times New Roman"/>
                <w:sz w:val="24"/>
                <w:szCs w:val="24"/>
              </w:rPr>
            </w:pPr>
          </w:p>
        </w:tc>
        <w:tc>
          <w:tcPr>
            <w:tcW w:w="5310" w:type="dxa"/>
            <w:hideMark/>
          </w:tcPr>
          <w:p w:rsidR="003D3452" w:rsidRPr="00231A44"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3.1. Malaria </w:t>
            </w:r>
          </w:p>
        </w:tc>
        <w:tc>
          <w:tcPr>
            <w:tcW w:w="1440" w:type="dxa"/>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40" w:type="dxa"/>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0</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231A44" w:rsidRDefault="003D3452" w:rsidP="003D3452">
            <w:pPr>
              <w:tabs>
                <w:tab w:val="left" w:pos="3120"/>
                <w:tab w:val="left" w:pos="4320"/>
              </w:tabs>
              <w:jc w:val="both"/>
              <w:rPr>
                <w:rFonts w:ascii="Times New Roman" w:hAnsi="Times New Roman" w:cs="Times New Roman"/>
                <w:b w:val="0"/>
                <w:sz w:val="24"/>
                <w:szCs w:val="24"/>
              </w:rPr>
            </w:pPr>
          </w:p>
        </w:tc>
        <w:tc>
          <w:tcPr>
            <w:tcW w:w="5310" w:type="dxa"/>
            <w:hideMark/>
          </w:tcPr>
          <w:p w:rsidR="003D3452" w:rsidRPr="00231A44" w:rsidRDefault="003D3452" w:rsidP="009A4043">
            <w:pPr>
              <w:pStyle w:val="ListParagraph"/>
              <w:numPr>
                <w:ilvl w:val="0"/>
                <w:numId w:val="52"/>
              </w:num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Prevalence </w:t>
            </w:r>
          </w:p>
        </w:tc>
        <w:tc>
          <w:tcPr>
            <w:tcW w:w="1440" w:type="dxa"/>
            <w:hideMark/>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19</w:t>
            </w:r>
          </w:p>
        </w:tc>
        <w:tc>
          <w:tcPr>
            <w:tcW w:w="1440" w:type="dxa"/>
            <w:hideMark/>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21</w:t>
            </w:r>
          </w:p>
        </w:tc>
      </w:tr>
      <w:tr w:rsidR="003D3452" w:rsidRPr="00BE7136"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231A44" w:rsidRDefault="003D3452" w:rsidP="003D3452">
            <w:pPr>
              <w:tabs>
                <w:tab w:val="left" w:pos="3120"/>
                <w:tab w:val="left" w:pos="4320"/>
              </w:tabs>
              <w:jc w:val="both"/>
              <w:rPr>
                <w:rFonts w:ascii="Times New Roman" w:hAnsi="Times New Roman" w:cs="Times New Roman"/>
                <w:b w:val="0"/>
                <w:sz w:val="24"/>
                <w:szCs w:val="24"/>
              </w:rPr>
            </w:pPr>
          </w:p>
        </w:tc>
        <w:tc>
          <w:tcPr>
            <w:tcW w:w="5310" w:type="dxa"/>
            <w:hideMark/>
          </w:tcPr>
          <w:p w:rsidR="003D3452" w:rsidRPr="00231A44" w:rsidRDefault="003D3452" w:rsidP="009A4043">
            <w:pPr>
              <w:pStyle w:val="ListParagraph"/>
              <w:numPr>
                <w:ilvl w:val="0"/>
                <w:numId w:val="52"/>
              </w:num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Mortality </w:t>
            </w:r>
          </w:p>
        </w:tc>
        <w:tc>
          <w:tcPr>
            <w:tcW w:w="1440" w:type="dxa"/>
            <w:hideMark/>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40" w:type="dxa"/>
            <w:hideMark/>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0</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231A44" w:rsidRDefault="003D3452" w:rsidP="003D3452">
            <w:pPr>
              <w:tabs>
                <w:tab w:val="left" w:pos="3120"/>
                <w:tab w:val="left" w:pos="4320"/>
              </w:tabs>
              <w:jc w:val="both"/>
              <w:rPr>
                <w:rFonts w:ascii="Times New Roman" w:hAnsi="Times New Roman" w:cs="Times New Roman"/>
                <w:b w:val="0"/>
                <w:sz w:val="24"/>
                <w:szCs w:val="24"/>
              </w:rPr>
            </w:pPr>
          </w:p>
        </w:tc>
        <w:tc>
          <w:tcPr>
            <w:tcW w:w="5310" w:type="dxa"/>
            <w:hideMark/>
          </w:tcPr>
          <w:p w:rsidR="003D3452" w:rsidRPr="00231A44" w:rsidRDefault="003D3452" w:rsidP="009A4043">
            <w:pPr>
              <w:pStyle w:val="ListParagraph"/>
              <w:numPr>
                <w:ilvl w:val="0"/>
                <w:numId w:val="52"/>
              </w:num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Morbidity </w:t>
            </w: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928</w:t>
            </w: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935</w:t>
            </w:r>
          </w:p>
        </w:tc>
      </w:tr>
      <w:tr w:rsidR="003D3452" w:rsidRPr="00BE7136"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hideMark/>
          </w:tcPr>
          <w:p w:rsidR="003D3452" w:rsidRPr="00231A44" w:rsidRDefault="003D3452" w:rsidP="003D3452">
            <w:pPr>
              <w:tabs>
                <w:tab w:val="left" w:pos="3120"/>
                <w:tab w:val="left" w:pos="4320"/>
              </w:tabs>
              <w:jc w:val="both"/>
              <w:rPr>
                <w:rFonts w:ascii="Times New Roman" w:hAnsi="Times New Roman" w:cs="Times New Roman"/>
                <w:sz w:val="24"/>
                <w:szCs w:val="24"/>
              </w:rPr>
            </w:pPr>
          </w:p>
        </w:tc>
        <w:tc>
          <w:tcPr>
            <w:tcW w:w="5310" w:type="dxa"/>
            <w:hideMark/>
          </w:tcPr>
          <w:p w:rsidR="003D3452" w:rsidRPr="00231A44" w:rsidRDefault="003D3452" w:rsidP="003D3452">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3.2. HIV/AIDS </w:t>
            </w:r>
          </w:p>
        </w:tc>
        <w:tc>
          <w:tcPr>
            <w:tcW w:w="1440" w:type="dxa"/>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231A44" w:rsidRDefault="003D3452" w:rsidP="003D3452">
            <w:pPr>
              <w:tabs>
                <w:tab w:val="left" w:pos="3120"/>
                <w:tab w:val="left" w:pos="4320"/>
              </w:tabs>
              <w:jc w:val="both"/>
              <w:rPr>
                <w:rFonts w:ascii="Times New Roman" w:hAnsi="Times New Roman" w:cs="Times New Roman"/>
                <w:b w:val="0"/>
                <w:sz w:val="24"/>
                <w:szCs w:val="24"/>
              </w:rPr>
            </w:pPr>
          </w:p>
        </w:tc>
        <w:tc>
          <w:tcPr>
            <w:tcW w:w="5310" w:type="dxa"/>
            <w:hideMark/>
          </w:tcPr>
          <w:p w:rsidR="003D3452" w:rsidRPr="00231A44" w:rsidRDefault="003D3452" w:rsidP="009A4043">
            <w:pPr>
              <w:pStyle w:val="ListParagraph"/>
              <w:numPr>
                <w:ilvl w:val="0"/>
                <w:numId w:val="52"/>
              </w:num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Prevalence </w:t>
            </w: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0</w:t>
            </w:r>
          </w:p>
        </w:tc>
      </w:tr>
      <w:tr w:rsidR="003D3452" w:rsidRPr="00BE7136"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231A44" w:rsidRDefault="003D3452" w:rsidP="003D3452">
            <w:pPr>
              <w:tabs>
                <w:tab w:val="left" w:pos="3120"/>
                <w:tab w:val="left" w:pos="4320"/>
              </w:tabs>
              <w:jc w:val="both"/>
              <w:rPr>
                <w:rFonts w:ascii="Times New Roman" w:hAnsi="Times New Roman" w:cs="Times New Roman"/>
                <w:b w:val="0"/>
                <w:sz w:val="24"/>
                <w:szCs w:val="24"/>
              </w:rPr>
            </w:pPr>
          </w:p>
        </w:tc>
        <w:tc>
          <w:tcPr>
            <w:tcW w:w="5310" w:type="dxa"/>
            <w:hideMark/>
          </w:tcPr>
          <w:p w:rsidR="003D3452" w:rsidRPr="00231A44" w:rsidRDefault="003D3452" w:rsidP="009A4043">
            <w:pPr>
              <w:pStyle w:val="ListParagraph"/>
              <w:numPr>
                <w:ilvl w:val="0"/>
                <w:numId w:val="52"/>
              </w:num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Mortality </w:t>
            </w:r>
          </w:p>
        </w:tc>
        <w:tc>
          <w:tcPr>
            <w:tcW w:w="1440" w:type="dxa"/>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40" w:type="dxa"/>
          </w:tcPr>
          <w:p w:rsidR="003D3452" w:rsidRPr="00231A44" w:rsidRDefault="003D3452" w:rsidP="003D3452">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color w:val="002060"/>
              </w:rPr>
              <w:t>1</w:t>
            </w:r>
          </w:p>
        </w:tc>
      </w:tr>
      <w:tr w:rsidR="003D3452" w:rsidRPr="00BE7136"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3D3452" w:rsidRPr="00231A44" w:rsidRDefault="003D3452" w:rsidP="003D3452">
            <w:pPr>
              <w:tabs>
                <w:tab w:val="left" w:pos="3120"/>
                <w:tab w:val="left" w:pos="4320"/>
              </w:tabs>
              <w:jc w:val="both"/>
              <w:rPr>
                <w:rFonts w:ascii="Times New Roman" w:hAnsi="Times New Roman" w:cs="Times New Roman"/>
                <w:b w:val="0"/>
                <w:sz w:val="24"/>
                <w:szCs w:val="24"/>
              </w:rPr>
            </w:pPr>
          </w:p>
        </w:tc>
        <w:tc>
          <w:tcPr>
            <w:tcW w:w="5310" w:type="dxa"/>
            <w:hideMark/>
          </w:tcPr>
          <w:p w:rsidR="003D3452" w:rsidRPr="00231A44" w:rsidRDefault="003D3452" w:rsidP="009A4043">
            <w:pPr>
              <w:pStyle w:val="ListParagraph"/>
              <w:numPr>
                <w:ilvl w:val="0"/>
                <w:numId w:val="52"/>
              </w:num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31A44">
              <w:rPr>
                <w:rFonts w:ascii="Times New Roman" w:hAnsi="Times New Roman" w:cs="Times New Roman"/>
                <w:sz w:val="24"/>
                <w:szCs w:val="24"/>
              </w:rPr>
              <w:t xml:space="preserve">Morbidity </w:t>
            </w: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37</w:t>
            </w:r>
          </w:p>
        </w:tc>
        <w:tc>
          <w:tcPr>
            <w:tcW w:w="1440" w:type="dxa"/>
          </w:tcPr>
          <w:p w:rsidR="003D3452" w:rsidRPr="00231A44" w:rsidRDefault="003D3452" w:rsidP="003D3452">
            <w:pPr>
              <w:tabs>
                <w:tab w:val="left" w:pos="312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39</w:t>
            </w:r>
          </w:p>
        </w:tc>
      </w:tr>
    </w:tbl>
    <w:p w:rsidR="003D3452" w:rsidRPr="00231A44" w:rsidRDefault="003D3452" w:rsidP="003D3452">
      <w:pPr>
        <w:pStyle w:val="BodyText"/>
        <w:rPr>
          <w:sz w:val="20"/>
        </w:rPr>
      </w:pPr>
      <w:r>
        <w:rPr>
          <w:b/>
          <w:sz w:val="20"/>
        </w:rPr>
        <w:t xml:space="preserve">             </w:t>
      </w:r>
      <w:r w:rsidRPr="00231A44">
        <w:rPr>
          <w:b/>
        </w:rPr>
        <w:t>Source: HaroLimu District Health Office</w:t>
      </w:r>
    </w:p>
    <w:p w:rsidR="003D3452" w:rsidRDefault="003D3452" w:rsidP="003D3452">
      <w:pPr>
        <w:tabs>
          <w:tab w:val="left" w:pos="3120"/>
          <w:tab w:val="left" w:pos="43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district the major child health related problems were lack of adequate tracer drugs, socio-economic status of the people, </w:t>
      </w:r>
      <w:r w:rsidRPr="00071BAA">
        <w:rPr>
          <w:rFonts w:ascii="Times New Roman" w:hAnsi="Times New Roman" w:cs="Times New Roman"/>
          <w:sz w:val="24"/>
          <w:szCs w:val="24"/>
        </w:rPr>
        <w:t>Malnutrition</w:t>
      </w:r>
      <w:r>
        <w:rPr>
          <w:rFonts w:ascii="Times New Roman" w:hAnsi="Times New Roman" w:cs="Times New Roman"/>
          <w:sz w:val="24"/>
          <w:szCs w:val="24"/>
        </w:rPr>
        <w:t xml:space="preserve">, </w:t>
      </w:r>
      <w:r w:rsidRPr="00D34B0F">
        <w:rPr>
          <w:rFonts w:ascii="Times New Roman" w:hAnsi="Times New Roman" w:cs="Times New Roman"/>
          <w:sz w:val="24"/>
          <w:szCs w:val="24"/>
        </w:rPr>
        <w:t>pneumonia, and CDD (diarrheal DLse) diseases. In other words the major causes of death of the children in this district were child</w:t>
      </w:r>
      <w:r>
        <w:rPr>
          <w:rFonts w:ascii="Times New Roman" w:hAnsi="Times New Roman" w:cs="Times New Roman"/>
          <w:sz w:val="24"/>
          <w:szCs w:val="24"/>
        </w:rPr>
        <w:t xml:space="preserve"> diarrheal disease, pneumonia and seizure disorder.</w:t>
      </w:r>
    </w:p>
    <w:p w:rsidR="003D3452" w:rsidRPr="00AB7D54" w:rsidRDefault="003D3452" w:rsidP="003D3452">
      <w:pPr>
        <w:pStyle w:val="Heading3"/>
        <w:rPr>
          <w:b/>
        </w:rPr>
      </w:pPr>
      <w:bookmarkStart w:id="263" w:name="_Toc72744464"/>
      <w:r w:rsidRPr="00AB7D54">
        <w:rPr>
          <w:b/>
        </w:rPr>
        <w:t>Women and Children Socio-Economic Indicator</w:t>
      </w:r>
      <w:bookmarkEnd w:id="263"/>
    </w:p>
    <w:p w:rsidR="003D3452" w:rsidRPr="00AB7D54" w:rsidRDefault="003D3452" w:rsidP="003D3452">
      <w:pPr>
        <w:pStyle w:val="Heading3"/>
        <w:spacing w:line="360" w:lineRule="auto"/>
        <w:rPr>
          <w:b/>
        </w:rPr>
      </w:pPr>
      <w:bookmarkStart w:id="264" w:name="_Toc72744465"/>
      <w:r w:rsidRPr="00AB7D54">
        <w:rPr>
          <w:b/>
        </w:rPr>
        <w:t>Women Issue Indicators</w:t>
      </w:r>
      <w:bookmarkEnd w:id="264"/>
    </w:p>
    <w:p w:rsidR="003D3452" w:rsidRPr="00C22271" w:rsidRDefault="003D3452" w:rsidP="003D3452">
      <w:pPr>
        <w:autoSpaceDE w:val="0"/>
        <w:autoSpaceDN w:val="0"/>
        <w:adjustRightInd w:val="0"/>
        <w:spacing w:after="0" w:line="360" w:lineRule="auto"/>
        <w:jc w:val="both"/>
        <w:rPr>
          <w:rFonts w:ascii="Times New Roman" w:hAnsi="Times New Roman" w:cs="Times New Roman"/>
          <w:color w:val="FF0000"/>
          <w:sz w:val="24"/>
          <w:szCs w:val="24"/>
        </w:rPr>
      </w:pPr>
      <w:r w:rsidRPr="00456C2C">
        <w:rPr>
          <w:rFonts w:ascii="Times New Roman" w:hAnsi="Times New Roman" w:cs="Times New Roman"/>
          <w:sz w:val="24"/>
          <w:szCs w:val="24"/>
        </w:rPr>
        <w:t>Reducing maternal, infant and child morbidity and mortality rates as well as promoting the level of general welfare of the population is one of the national population policy goals and targets.</w:t>
      </w:r>
      <w:r>
        <w:rPr>
          <w:rFonts w:ascii="Times New Roman" w:hAnsi="Times New Roman" w:cs="Times New Roman"/>
          <w:color w:val="231F20"/>
          <w:sz w:val="24"/>
          <w:szCs w:val="24"/>
        </w:rPr>
        <w:t xml:space="preserve"> Healthy mothers are likely to look after the health of infants and a child, thus promoting the health of mothers is imperative to promoting child-care and reducing child mortality. </w:t>
      </w:r>
    </w:p>
    <w:p w:rsidR="003D3452" w:rsidRPr="00A436E8" w:rsidRDefault="003D3452" w:rsidP="003D3452">
      <w:pPr>
        <w:autoSpaceDE w:val="0"/>
        <w:autoSpaceDN w:val="0"/>
        <w:adjustRightInd w:val="0"/>
        <w:spacing w:after="0" w:line="240" w:lineRule="auto"/>
        <w:jc w:val="center"/>
        <w:rPr>
          <w:rFonts w:ascii="Times New Roman" w:hAnsi="Times New Roman" w:cs="Times New Roman"/>
          <w:b/>
          <w:i/>
          <w:color w:val="231F20"/>
          <w:sz w:val="34"/>
          <w:szCs w:val="24"/>
        </w:rPr>
      </w:pPr>
      <w:r w:rsidRPr="00A436E8">
        <w:rPr>
          <w:rFonts w:ascii="Times New Roman" w:hAnsi="Times New Roman" w:cs="Times New Roman"/>
          <w:b/>
          <w:i/>
          <w:color w:val="231F20"/>
          <w:sz w:val="24"/>
          <w:szCs w:val="24"/>
        </w:rPr>
        <w:t xml:space="preserve">Table </w:t>
      </w:r>
      <w:r>
        <w:rPr>
          <w:rFonts w:ascii="Times New Roman" w:hAnsi="Times New Roman" w:cs="Times New Roman"/>
          <w:b/>
          <w:i/>
          <w:color w:val="231F20"/>
          <w:sz w:val="24"/>
          <w:szCs w:val="24"/>
        </w:rPr>
        <w:t>24.</w:t>
      </w:r>
      <w:r w:rsidRPr="00A436E8">
        <w:rPr>
          <w:rFonts w:ascii="Times New Roman" w:hAnsi="Times New Roman" w:cs="Times New Roman"/>
          <w:b/>
          <w:i/>
          <w:color w:val="231F20"/>
          <w:sz w:val="24"/>
          <w:szCs w:val="24"/>
        </w:rPr>
        <w:t xml:space="preserve"> Maternal mortality ratio</w:t>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ook w:val="04A0" w:firstRow="1" w:lastRow="0" w:firstColumn="1" w:lastColumn="0" w:noHBand="0" w:noVBand="1"/>
      </w:tblPr>
      <w:tblGrid>
        <w:gridCol w:w="1168"/>
        <w:gridCol w:w="3319"/>
        <w:gridCol w:w="3235"/>
        <w:gridCol w:w="1628"/>
      </w:tblGrid>
      <w:tr w:rsidR="003D3452" w:rsidRPr="00E66AED" w:rsidTr="003D3452">
        <w:trPr>
          <w:jc w:val="center"/>
        </w:trPr>
        <w:tc>
          <w:tcPr>
            <w:tcW w:w="1188" w:type="dxa"/>
          </w:tcPr>
          <w:p w:rsidR="003D3452" w:rsidRPr="00E66AED" w:rsidRDefault="003D3452" w:rsidP="003D3452">
            <w:pPr>
              <w:autoSpaceDE w:val="0"/>
              <w:autoSpaceDN w:val="0"/>
              <w:adjustRightInd w:val="0"/>
              <w:jc w:val="both"/>
              <w:rPr>
                <w:rFonts w:ascii="Times New Roman" w:hAnsi="Times New Roman" w:cs="Times New Roman"/>
                <w:b/>
                <w:i/>
                <w:color w:val="231F20"/>
                <w:sz w:val="24"/>
                <w:szCs w:val="24"/>
              </w:rPr>
            </w:pPr>
            <w:r w:rsidRPr="00E66AED">
              <w:rPr>
                <w:rFonts w:ascii="Times New Roman" w:hAnsi="Times New Roman" w:cs="Times New Roman"/>
                <w:b/>
                <w:i/>
                <w:color w:val="231F20"/>
                <w:sz w:val="24"/>
                <w:szCs w:val="24"/>
              </w:rPr>
              <w:t>Year</w:t>
            </w:r>
          </w:p>
        </w:tc>
        <w:tc>
          <w:tcPr>
            <w:tcW w:w="3420" w:type="dxa"/>
          </w:tcPr>
          <w:p w:rsidR="003D3452" w:rsidRPr="00E66AED" w:rsidRDefault="003D3452" w:rsidP="003D3452">
            <w:pPr>
              <w:autoSpaceDE w:val="0"/>
              <w:autoSpaceDN w:val="0"/>
              <w:adjustRightInd w:val="0"/>
              <w:jc w:val="both"/>
              <w:rPr>
                <w:rFonts w:ascii="Times New Roman" w:hAnsi="Times New Roman" w:cs="Times New Roman"/>
                <w:b/>
                <w:i/>
                <w:color w:val="231F20"/>
                <w:sz w:val="24"/>
                <w:szCs w:val="24"/>
              </w:rPr>
            </w:pPr>
            <w:r w:rsidRPr="00E66AED">
              <w:rPr>
                <w:rFonts w:ascii="Times New Roman" w:hAnsi="Times New Roman" w:cs="Times New Roman"/>
                <w:b/>
                <w:i/>
                <w:color w:val="231F20"/>
                <w:sz w:val="24"/>
                <w:szCs w:val="24"/>
              </w:rPr>
              <w:t>Number of mothers died (A)</w:t>
            </w:r>
          </w:p>
        </w:tc>
        <w:tc>
          <w:tcPr>
            <w:tcW w:w="3330" w:type="dxa"/>
          </w:tcPr>
          <w:p w:rsidR="003D3452" w:rsidRPr="00E66AED" w:rsidRDefault="003D3452" w:rsidP="003D3452">
            <w:pPr>
              <w:autoSpaceDE w:val="0"/>
              <w:autoSpaceDN w:val="0"/>
              <w:adjustRightInd w:val="0"/>
              <w:jc w:val="both"/>
              <w:rPr>
                <w:rFonts w:ascii="Times New Roman" w:hAnsi="Times New Roman" w:cs="Times New Roman"/>
                <w:b/>
                <w:i/>
                <w:color w:val="231F20"/>
                <w:sz w:val="24"/>
                <w:szCs w:val="24"/>
              </w:rPr>
            </w:pPr>
            <w:r w:rsidRPr="00E66AED">
              <w:rPr>
                <w:rFonts w:ascii="Times New Roman" w:hAnsi="Times New Roman" w:cs="Times New Roman"/>
                <w:b/>
                <w:i/>
                <w:color w:val="231F20"/>
                <w:sz w:val="24"/>
                <w:szCs w:val="24"/>
              </w:rPr>
              <w:t>Total numbers of mothers (B)</w:t>
            </w:r>
          </w:p>
        </w:tc>
        <w:tc>
          <w:tcPr>
            <w:tcW w:w="1638" w:type="dxa"/>
          </w:tcPr>
          <w:p w:rsidR="003D3452" w:rsidRPr="00E66AED" w:rsidRDefault="003D3452" w:rsidP="003D3452">
            <w:pPr>
              <w:autoSpaceDE w:val="0"/>
              <w:autoSpaceDN w:val="0"/>
              <w:adjustRightInd w:val="0"/>
              <w:jc w:val="both"/>
              <w:rPr>
                <w:rFonts w:ascii="Times New Roman" w:hAnsi="Times New Roman" w:cs="Times New Roman"/>
                <w:b/>
                <w:i/>
                <w:color w:val="231F20"/>
                <w:sz w:val="24"/>
                <w:szCs w:val="24"/>
              </w:rPr>
            </w:pPr>
            <w:r w:rsidRPr="00E66AED">
              <w:rPr>
                <w:rFonts w:ascii="Times New Roman" w:hAnsi="Times New Roman" w:cs="Times New Roman"/>
                <w:b/>
                <w:i/>
                <w:color w:val="231F20"/>
                <w:sz w:val="24"/>
                <w:szCs w:val="24"/>
              </w:rPr>
              <w:t>(A/B/*1,000</w:t>
            </w:r>
          </w:p>
        </w:tc>
      </w:tr>
      <w:tr w:rsidR="003D3452" w:rsidTr="003D3452">
        <w:trPr>
          <w:jc w:val="center"/>
        </w:trPr>
        <w:tc>
          <w:tcPr>
            <w:tcW w:w="1188" w:type="dxa"/>
          </w:tcPr>
          <w:p w:rsidR="003D3452" w:rsidRPr="00D92845" w:rsidRDefault="003D3452" w:rsidP="003D3452">
            <w:pPr>
              <w:tabs>
                <w:tab w:val="left" w:pos="3120"/>
                <w:tab w:val="left" w:pos="4320"/>
              </w:tabs>
              <w:jc w:val="center"/>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11</w:t>
            </w:r>
          </w:p>
        </w:tc>
        <w:tc>
          <w:tcPr>
            <w:tcW w:w="3420" w:type="dxa"/>
          </w:tcPr>
          <w:p w:rsidR="003D3452" w:rsidRPr="00810CA7" w:rsidRDefault="003D3452" w:rsidP="003D3452">
            <w:pPr>
              <w:autoSpaceDE w:val="0"/>
              <w:autoSpaceDN w:val="0"/>
              <w:adjustRightInd w:val="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6</w:t>
            </w:r>
          </w:p>
        </w:tc>
        <w:tc>
          <w:tcPr>
            <w:tcW w:w="3330" w:type="dxa"/>
          </w:tcPr>
          <w:p w:rsidR="003D3452" w:rsidRPr="00810CA7" w:rsidRDefault="003D3452" w:rsidP="003D3452">
            <w:pPr>
              <w:autoSpaceDE w:val="0"/>
              <w:autoSpaceDN w:val="0"/>
              <w:adjustRightInd w:val="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16,072</w:t>
            </w:r>
          </w:p>
        </w:tc>
        <w:tc>
          <w:tcPr>
            <w:tcW w:w="1638" w:type="dxa"/>
          </w:tcPr>
          <w:p w:rsidR="003D3452" w:rsidRPr="00810CA7" w:rsidRDefault="003D3452" w:rsidP="003D3452">
            <w:pPr>
              <w:autoSpaceDE w:val="0"/>
              <w:autoSpaceDN w:val="0"/>
              <w:adjustRightInd w:val="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0.37</w:t>
            </w:r>
          </w:p>
        </w:tc>
      </w:tr>
      <w:tr w:rsidR="003D3452" w:rsidTr="003D3452">
        <w:trPr>
          <w:jc w:val="center"/>
        </w:trPr>
        <w:tc>
          <w:tcPr>
            <w:tcW w:w="1188" w:type="dxa"/>
          </w:tcPr>
          <w:p w:rsidR="003D3452" w:rsidRPr="00D92845" w:rsidRDefault="003D3452" w:rsidP="003D3452">
            <w:pPr>
              <w:tabs>
                <w:tab w:val="left" w:pos="3120"/>
                <w:tab w:val="left" w:pos="4320"/>
              </w:tabs>
              <w:jc w:val="center"/>
              <w:rPr>
                <w:rFonts w:ascii="Times New Roman" w:hAnsi="Times New Roman" w:cs="Times New Roman"/>
                <w:b/>
                <w:color w:val="0D0D0D" w:themeColor="text1" w:themeTint="F2"/>
                <w:szCs w:val="24"/>
              </w:rPr>
            </w:pPr>
            <w:r w:rsidRPr="00D92845">
              <w:rPr>
                <w:rFonts w:ascii="Times New Roman" w:hAnsi="Times New Roman" w:cs="Times New Roman"/>
                <w:b/>
                <w:color w:val="0D0D0D" w:themeColor="text1" w:themeTint="F2"/>
                <w:szCs w:val="24"/>
              </w:rPr>
              <w:t>20</w:t>
            </w:r>
            <w:r>
              <w:rPr>
                <w:rFonts w:ascii="Times New Roman" w:hAnsi="Times New Roman" w:cs="Times New Roman"/>
                <w:b/>
                <w:color w:val="0D0D0D" w:themeColor="text1" w:themeTint="F2"/>
                <w:szCs w:val="24"/>
              </w:rPr>
              <w:t>12</w:t>
            </w:r>
          </w:p>
        </w:tc>
        <w:tc>
          <w:tcPr>
            <w:tcW w:w="3420" w:type="dxa"/>
          </w:tcPr>
          <w:p w:rsidR="003D3452" w:rsidRPr="00810CA7" w:rsidRDefault="003D3452" w:rsidP="003D3452">
            <w:pPr>
              <w:autoSpaceDE w:val="0"/>
              <w:autoSpaceDN w:val="0"/>
              <w:adjustRightInd w:val="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3330" w:type="dxa"/>
          </w:tcPr>
          <w:p w:rsidR="003D3452" w:rsidRPr="00810CA7" w:rsidRDefault="003D3452" w:rsidP="003D3452">
            <w:pPr>
              <w:autoSpaceDE w:val="0"/>
              <w:autoSpaceDN w:val="0"/>
              <w:adjustRightInd w:val="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16,242</w:t>
            </w:r>
          </w:p>
        </w:tc>
        <w:tc>
          <w:tcPr>
            <w:tcW w:w="1638" w:type="dxa"/>
          </w:tcPr>
          <w:p w:rsidR="003D3452" w:rsidRPr="00810CA7" w:rsidRDefault="003D3452" w:rsidP="003D3452">
            <w:pPr>
              <w:autoSpaceDE w:val="0"/>
              <w:autoSpaceDN w:val="0"/>
              <w:adjustRightInd w:val="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0.18</w:t>
            </w:r>
          </w:p>
        </w:tc>
      </w:tr>
    </w:tbl>
    <w:p w:rsidR="003D3452" w:rsidRPr="00E32D08" w:rsidRDefault="003D3452" w:rsidP="003D3452">
      <w:pPr>
        <w:autoSpaceDE w:val="0"/>
        <w:autoSpaceDN w:val="0"/>
        <w:adjustRightInd w:val="0"/>
        <w:spacing w:after="0" w:line="360" w:lineRule="auto"/>
        <w:jc w:val="both"/>
        <w:rPr>
          <w:rFonts w:ascii="Times New Roman" w:hAnsi="Times New Roman" w:cs="Times New Roman"/>
          <w:b/>
          <w:i/>
          <w:color w:val="231F20"/>
          <w:sz w:val="20"/>
          <w:szCs w:val="24"/>
        </w:rPr>
      </w:pPr>
      <w:r w:rsidRPr="00E66AED">
        <w:rPr>
          <w:rFonts w:ascii="Times New Roman" w:hAnsi="Times New Roman" w:cs="Times New Roman"/>
          <w:i/>
          <w:color w:val="231F20"/>
          <w:sz w:val="20"/>
          <w:szCs w:val="24"/>
        </w:rPr>
        <w:t xml:space="preserve">          </w:t>
      </w:r>
      <w:r w:rsidRPr="00E32D08">
        <w:rPr>
          <w:rFonts w:ascii="Times New Roman" w:hAnsi="Times New Roman" w:cs="Times New Roman"/>
          <w:b/>
          <w:i/>
          <w:color w:val="231F20"/>
          <w:sz w:val="20"/>
          <w:szCs w:val="24"/>
        </w:rPr>
        <w:t>Source: HaroLimuDistrict Health Office</w:t>
      </w:r>
    </w:p>
    <w:p w:rsidR="003D3452" w:rsidRDefault="003D3452" w:rsidP="003D3452">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Number of mothers died in the year </w:t>
      </w:r>
      <w:r>
        <w:rPr>
          <w:rFonts w:ascii="Times New Roman" w:hAnsi="Times New Roman" w:cs="Times New Roman"/>
          <w:color w:val="0D0D0D" w:themeColor="text1" w:themeTint="F2"/>
          <w:sz w:val="24"/>
          <w:szCs w:val="24"/>
        </w:rPr>
        <w:t>2011</w:t>
      </w:r>
      <w:r w:rsidRPr="00810CA7">
        <w:rPr>
          <w:rFonts w:ascii="Times New Roman" w:hAnsi="Times New Roman" w:cs="Times New Roman"/>
          <w:color w:val="0D0D0D" w:themeColor="text1" w:themeTint="F2"/>
          <w:sz w:val="24"/>
          <w:szCs w:val="24"/>
        </w:rPr>
        <w:t xml:space="preserve"> w</w:t>
      </w:r>
      <w:r>
        <w:rPr>
          <w:rFonts w:ascii="Times New Roman" w:hAnsi="Times New Roman" w:cs="Times New Roman"/>
          <w:color w:val="0D0D0D" w:themeColor="text1" w:themeTint="F2"/>
          <w:sz w:val="24"/>
          <w:szCs w:val="24"/>
        </w:rPr>
        <w:t>as</w:t>
      </w:r>
      <w:r w:rsidRPr="00DC03CC">
        <w:rPr>
          <w:rFonts w:ascii="Times New Roman" w:hAnsi="Times New Roman" w:cs="Times New Roman"/>
          <w:b/>
          <w:color w:val="0D0D0D" w:themeColor="text1" w:themeTint="F2"/>
          <w:sz w:val="24"/>
          <w:szCs w:val="24"/>
        </w:rPr>
        <w:t xml:space="preserve"> 6</w:t>
      </w:r>
      <w:r w:rsidRPr="00810CA7">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and</w:t>
      </w:r>
      <w:r w:rsidRPr="00810CA7">
        <w:rPr>
          <w:rFonts w:ascii="Times New Roman" w:hAnsi="Times New Roman" w:cs="Times New Roman"/>
          <w:color w:val="0D0D0D" w:themeColor="text1" w:themeTint="F2"/>
          <w:sz w:val="24"/>
          <w:szCs w:val="24"/>
        </w:rPr>
        <w:t xml:space="preserve"> this was</w:t>
      </w:r>
      <w:r>
        <w:rPr>
          <w:rFonts w:ascii="Times New Roman" w:hAnsi="Times New Roman" w:cs="Times New Roman"/>
          <w:color w:val="0D0D0D" w:themeColor="text1" w:themeTint="F2"/>
          <w:sz w:val="24"/>
          <w:szCs w:val="24"/>
        </w:rPr>
        <w:t xml:space="preserve"> decreased to </w:t>
      </w:r>
      <w:r w:rsidRPr="00DC03CC">
        <w:rPr>
          <w:rFonts w:ascii="Times New Roman" w:hAnsi="Times New Roman" w:cs="Times New Roman"/>
          <w:b/>
          <w:color w:val="0D0D0D" w:themeColor="text1" w:themeTint="F2"/>
          <w:sz w:val="24"/>
          <w:szCs w:val="24"/>
        </w:rPr>
        <w:t>3</w:t>
      </w:r>
      <w:r>
        <w:rPr>
          <w:rFonts w:ascii="Times New Roman" w:hAnsi="Times New Roman" w:cs="Times New Roman"/>
          <w:color w:val="0D0D0D" w:themeColor="text1" w:themeTint="F2"/>
          <w:sz w:val="24"/>
          <w:szCs w:val="24"/>
        </w:rPr>
        <w:t xml:space="preserve"> in the year 2012 </w:t>
      </w:r>
      <w:r w:rsidRPr="00810CA7">
        <w:rPr>
          <w:rFonts w:ascii="Times New Roman" w:hAnsi="Times New Roman" w:cs="Times New Roman"/>
          <w:color w:val="0D0D0D" w:themeColor="text1" w:themeTint="F2"/>
          <w:sz w:val="24"/>
          <w:szCs w:val="24"/>
        </w:rPr>
        <w:t xml:space="preserve">E.C </w:t>
      </w:r>
      <w:r>
        <w:rPr>
          <w:rFonts w:ascii="Times New Roman" w:hAnsi="Times New Roman" w:cs="Times New Roman"/>
          <w:color w:val="231F20"/>
          <w:sz w:val="24"/>
          <w:szCs w:val="24"/>
        </w:rPr>
        <w:t>in Haro Limu district. The top causes of maternal death are traditional delivery, obstructed labor, sepsis related to delivery, and retained placenta. During last two years certain strategies have been undertaken in prevention of mother to child transmission of HIV/AIDS, PMTCT prophylaxis service delivery, counseling of mothers, awareness creation on prevention of mother to child transmission and initiating the mothers as they get ANC in health facilities were among the measures taken.</w:t>
      </w:r>
    </w:p>
    <w:p w:rsidR="003D3452" w:rsidRDefault="003D3452" w:rsidP="003D3452">
      <w:pPr>
        <w:spacing w:line="360" w:lineRule="auto"/>
        <w:jc w:val="both"/>
        <w:rPr>
          <w:rFonts w:ascii="Times New Roman" w:eastAsia="Times New Roman" w:hAnsi="Times New Roman" w:cs="Times New Roman"/>
          <w:sz w:val="24"/>
          <w:szCs w:val="24"/>
        </w:rPr>
      </w:pPr>
      <w:r w:rsidRPr="00AE469F">
        <w:rPr>
          <w:rFonts w:ascii="Times New Roman" w:eastAsia="Times New Roman" w:hAnsi="Times New Roman" w:cs="Times New Roman"/>
          <w:sz w:val="24"/>
          <w:szCs w:val="24"/>
        </w:rPr>
        <w:t xml:space="preserve">Family </w:t>
      </w:r>
      <w:r>
        <w:rPr>
          <w:rFonts w:ascii="Times New Roman" w:eastAsia="Times New Roman" w:hAnsi="Times New Roman" w:cs="Times New Roman"/>
          <w:sz w:val="24"/>
          <w:szCs w:val="24"/>
        </w:rPr>
        <w:t>p</w:t>
      </w:r>
      <w:r w:rsidRPr="00AE469F">
        <w:rPr>
          <w:rFonts w:ascii="Times New Roman" w:eastAsia="Times New Roman" w:hAnsi="Times New Roman" w:cs="Times New Roman"/>
          <w:sz w:val="24"/>
          <w:szCs w:val="24"/>
        </w:rPr>
        <w:t>lanning</w:t>
      </w:r>
      <w:r>
        <w:rPr>
          <w:rFonts w:ascii="Times New Roman" w:eastAsia="Times New Roman" w:hAnsi="Times New Roman" w:cs="Times New Roman"/>
          <w:sz w:val="24"/>
          <w:szCs w:val="24"/>
        </w:rPr>
        <w:t xml:space="preserve"> is</w:t>
      </w:r>
      <w:r w:rsidRPr="00AE469F">
        <w:rPr>
          <w:rFonts w:ascii="Times New Roman" w:eastAsia="Times New Roman" w:hAnsi="Times New Roman" w:cs="Times New Roman"/>
          <w:sz w:val="24"/>
          <w:szCs w:val="24"/>
        </w:rPr>
        <w:t xml:space="preserve"> choosing the number of children in a family and the length of time between their births.</w:t>
      </w:r>
      <w:r>
        <w:rPr>
          <w:rFonts w:ascii="Times New Roman" w:eastAsia="Times New Roman" w:hAnsi="Times New Roman" w:cs="Times New Roman"/>
          <w:sz w:val="24"/>
          <w:szCs w:val="24"/>
        </w:rPr>
        <w:t xml:space="preserve"> This can be done through different methods. </w:t>
      </w:r>
      <w:r w:rsidRPr="00AE469F">
        <w:rPr>
          <w:rFonts w:ascii="Times New Roman" w:eastAsia="Times New Roman" w:hAnsi="Times New Roman" w:cs="Times New Roman"/>
          <w:sz w:val="24"/>
          <w:szCs w:val="24"/>
        </w:rPr>
        <w:t xml:space="preserve">Birth </w:t>
      </w:r>
      <w:r>
        <w:rPr>
          <w:rFonts w:ascii="Times New Roman" w:eastAsia="Times New Roman" w:hAnsi="Times New Roman" w:cs="Times New Roman"/>
          <w:sz w:val="24"/>
          <w:szCs w:val="24"/>
        </w:rPr>
        <w:t>c</w:t>
      </w:r>
      <w:r w:rsidRPr="00AE469F">
        <w:rPr>
          <w:rFonts w:ascii="Times New Roman" w:eastAsia="Times New Roman" w:hAnsi="Times New Roman" w:cs="Times New Roman"/>
          <w:sz w:val="24"/>
          <w:szCs w:val="24"/>
        </w:rPr>
        <w:t>ontrol</w:t>
      </w:r>
      <w:r>
        <w:rPr>
          <w:rFonts w:ascii="Times New Roman" w:eastAsia="Times New Roman" w:hAnsi="Times New Roman" w:cs="Times New Roman"/>
          <w:sz w:val="24"/>
          <w:szCs w:val="24"/>
        </w:rPr>
        <w:t xml:space="preserve"> or c</w:t>
      </w:r>
      <w:r w:rsidRPr="00AE469F">
        <w:rPr>
          <w:rFonts w:ascii="Times New Roman" w:eastAsia="Times New Roman" w:hAnsi="Times New Roman" w:cs="Times New Roman"/>
          <w:sz w:val="24"/>
          <w:szCs w:val="24"/>
        </w:rPr>
        <w:t>ontraception</w:t>
      </w:r>
      <w:r>
        <w:rPr>
          <w:rFonts w:ascii="Times New Roman" w:eastAsia="Times New Roman" w:hAnsi="Times New Roman" w:cs="Times New Roman"/>
          <w:sz w:val="24"/>
          <w:szCs w:val="24"/>
        </w:rPr>
        <w:t xml:space="preserve"> is</w:t>
      </w:r>
      <w:r w:rsidRPr="00AE469F">
        <w:rPr>
          <w:rFonts w:ascii="Times New Roman" w:eastAsia="Times New Roman" w:hAnsi="Times New Roman" w:cs="Times New Roman"/>
          <w:sz w:val="24"/>
          <w:szCs w:val="24"/>
        </w:rPr>
        <w:t xml:space="preserve"> deliberate prevention of pregnancy using any of several methods. Birth control prevents a female sex cell (egg) from being fertilized by a male sex cell (sperm) and implanting in the uterus. </w:t>
      </w:r>
      <w:r>
        <w:rPr>
          <w:rFonts w:ascii="Times New Roman" w:eastAsia="Times New Roman" w:hAnsi="Times New Roman" w:cs="Times New Roman"/>
          <w:sz w:val="24"/>
          <w:szCs w:val="24"/>
        </w:rPr>
        <w:t xml:space="preserve"> In this district the numbers of women who have taken family planning services have been increased from time to time.</w:t>
      </w:r>
    </w:p>
    <w:p w:rsidR="003D3452" w:rsidRPr="00A436E8" w:rsidRDefault="003D3452" w:rsidP="003D3452">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A436E8">
        <w:rPr>
          <w:rFonts w:ascii="Times New Roman" w:eastAsia="Times New Roman" w:hAnsi="Times New Roman" w:cs="Times New Roman"/>
          <w:b/>
          <w:i/>
          <w:sz w:val="24"/>
          <w:szCs w:val="24"/>
        </w:rPr>
        <w:t xml:space="preserve">Table </w:t>
      </w:r>
      <w:r>
        <w:rPr>
          <w:rFonts w:ascii="Times New Roman" w:hAnsi="Times New Roman" w:cs="Times New Roman"/>
          <w:b/>
          <w:i/>
          <w:color w:val="231F20"/>
          <w:sz w:val="24"/>
          <w:szCs w:val="24"/>
        </w:rPr>
        <w:t>25.</w:t>
      </w:r>
      <w:r>
        <w:rPr>
          <w:rFonts w:ascii="Times New Roman" w:eastAsia="Times New Roman" w:hAnsi="Times New Roman" w:cs="Times New Roman"/>
          <w:b/>
          <w:i/>
          <w:sz w:val="24"/>
          <w:szCs w:val="24"/>
        </w:rPr>
        <w:t xml:space="preserve"> N</w:t>
      </w:r>
      <w:r w:rsidRPr="00A436E8">
        <w:rPr>
          <w:rFonts w:ascii="Times New Roman" w:eastAsia="Times New Roman" w:hAnsi="Times New Roman" w:cs="Times New Roman"/>
          <w:b/>
          <w:i/>
          <w:sz w:val="24"/>
          <w:szCs w:val="24"/>
        </w:rPr>
        <w:t>umber of women used family planning service (contraceptive prevalence)</w:t>
      </w:r>
    </w:p>
    <w:tbl>
      <w:tblPr>
        <w:tblStyle w:val="MediumShading1-Accent2"/>
        <w:tblW w:w="0" w:type="auto"/>
        <w:tblInd w:w="198"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firstRow="1" w:lastRow="0" w:firstColumn="1" w:lastColumn="0" w:noHBand="0" w:noVBand="1"/>
      </w:tblPr>
      <w:tblGrid>
        <w:gridCol w:w="1017"/>
        <w:gridCol w:w="1390"/>
        <w:gridCol w:w="1329"/>
        <w:gridCol w:w="1170"/>
        <w:gridCol w:w="1080"/>
        <w:gridCol w:w="1350"/>
        <w:gridCol w:w="1664"/>
      </w:tblGrid>
      <w:tr w:rsidR="003D3452" w:rsidRPr="00F77CC6" w:rsidTr="003D3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vMerge w:val="restart"/>
            <w:tcBorders>
              <w:top w:val="none" w:sz="0" w:space="0" w:color="auto"/>
              <w:left w:val="none" w:sz="0" w:space="0" w:color="auto"/>
              <w:bottom w:val="none" w:sz="0" w:space="0" w:color="auto"/>
              <w:right w:val="none" w:sz="0" w:space="0" w:color="auto"/>
            </w:tcBorders>
          </w:tcPr>
          <w:p w:rsidR="003D3452" w:rsidRPr="00A03190" w:rsidRDefault="003D3452" w:rsidP="003D3452">
            <w:pPr>
              <w:jc w:val="both"/>
              <w:rPr>
                <w:rFonts w:ascii="Times New Roman" w:eastAsia="Times New Roman" w:hAnsi="Times New Roman" w:cs="Times New Roman"/>
                <w:b w:val="0"/>
                <w:i/>
                <w:sz w:val="24"/>
                <w:szCs w:val="24"/>
              </w:rPr>
            </w:pPr>
          </w:p>
          <w:p w:rsidR="003D3452" w:rsidRPr="00A03190" w:rsidRDefault="003D3452" w:rsidP="003D3452">
            <w:pPr>
              <w:jc w:val="both"/>
              <w:rPr>
                <w:rFonts w:ascii="Times New Roman" w:eastAsia="Times New Roman" w:hAnsi="Times New Roman" w:cs="Times New Roman"/>
                <w:b w:val="0"/>
                <w:i/>
                <w:sz w:val="24"/>
                <w:szCs w:val="24"/>
              </w:rPr>
            </w:pPr>
            <w:r w:rsidRPr="00A03190">
              <w:rPr>
                <w:rFonts w:ascii="Times New Roman" w:eastAsia="Times New Roman" w:hAnsi="Times New Roman" w:cs="Times New Roman"/>
                <w:b w:val="0"/>
                <w:i/>
                <w:sz w:val="24"/>
                <w:szCs w:val="24"/>
              </w:rPr>
              <w:t>Year</w:t>
            </w:r>
          </w:p>
        </w:tc>
        <w:tc>
          <w:tcPr>
            <w:tcW w:w="7983" w:type="dxa"/>
            <w:gridSpan w:val="6"/>
            <w:tcBorders>
              <w:top w:val="none" w:sz="0" w:space="0" w:color="auto"/>
              <w:left w:val="none" w:sz="0" w:space="0" w:color="auto"/>
              <w:bottom w:val="none" w:sz="0" w:space="0" w:color="auto"/>
              <w:right w:val="none" w:sz="0" w:space="0" w:color="auto"/>
            </w:tcBorders>
          </w:tcPr>
          <w:p w:rsidR="003D3452" w:rsidRPr="00A03190"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rPr>
            </w:pPr>
            <w:r w:rsidRPr="00A03190">
              <w:rPr>
                <w:rFonts w:ascii="Times New Roman" w:eastAsia="Times New Roman" w:hAnsi="Times New Roman" w:cs="Times New Roman"/>
                <w:b w:val="0"/>
                <w:i/>
                <w:sz w:val="24"/>
                <w:szCs w:val="24"/>
              </w:rPr>
              <w:t>Number of women used family planning service</w:t>
            </w:r>
          </w:p>
        </w:tc>
      </w:tr>
      <w:tr w:rsidR="003D3452"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vMerge/>
            <w:tcBorders>
              <w:right w:val="none" w:sz="0" w:space="0" w:color="auto"/>
            </w:tcBorders>
          </w:tcPr>
          <w:p w:rsidR="003D3452" w:rsidRPr="00A03190" w:rsidRDefault="003D3452" w:rsidP="003D3452">
            <w:pPr>
              <w:jc w:val="both"/>
              <w:rPr>
                <w:rFonts w:ascii="Times New Roman" w:eastAsia="Times New Roman" w:hAnsi="Times New Roman" w:cs="Times New Roman"/>
                <w:sz w:val="24"/>
                <w:szCs w:val="24"/>
              </w:rPr>
            </w:pPr>
          </w:p>
        </w:tc>
        <w:tc>
          <w:tcPr>
            <w:tcW w:w="1390" w:type="dxa"/>
            <w:vMerge w:val="restart"/>
            <w:tcBorders>
              <w:left w:val="none" w:sz="0" w:space="0" w:color="auto"/>
              <w:right w:val="none" w:sz="0" w:space="0" w:color="auto"/>
            </w:tcBorders>
          </w:tcPr>
          <w:p w:rsidR="003D3452" w:rsidRPr="00A03190"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A03190">
              <w:rPr>
                <w:rFonts w:ascii="Times New Roman" w:eastAsia="Times New Roman" w:hAnsi="Times New Roman" w:cs="Times New Roman"/>
                <w:b/>
                <w:sz w:val="24"/>
                <w:szCs w:val="24"/>
              </w:rPr>
              <w:t>Traditional method</w:t>
            </w:r>
          </w:p>
        </w:tc>
        <w:tc>
          <w:tcPr>
            <w:tcW w:w="6593" w:type="dxa"/>
            <w:gridSpan w:val="5"/>
            <w:tcBorders>
              <w:left w:val="none" w:sz="0" w:space="0" w:color="auto"/>
            </w:tcBorders>
          </w:tcPr>
          <w:p w:rsidR="003D3452" w:rsidRPr="00A03190" w:rsidRDefault="003D3452" w:rsidP="003D34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A03190">
              <w:rPr>
                <w:rFonts w:ascii="Times New Roman" w:eastAsia="Times New Roman" w:hAnsi="Times New Roman" w:cs="Times New Roman"/>
                <w:b/>
                <w:sz w:val="24"/>
                <w:szCs w:val="24"/>
              </w:rPr>
              <w:t>Modern method</w:t>
            </w:r>
          </w:p>
        </w:tc>
      </w:tr>
      <w:tr w:rsidR="003D3452" w:rsidTr="003D3452">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017" w:type="dxa"/>
            <w:vMerge/>
          </w:tcPr>
          <w:p w:rsidR="003D3452" w:rsidRPr="00A03190" w:rsidRDefault="003D3452" w:rsidP="003D3452">
            <w:pPr>
              <w:jc w:val="both"/>
              <w:rPr>
                <w:rFonts w:ascii="Times New Roman" w:eastAsia="Times New Roman" w:hAnsi="Times New Roman" w:cs="Times New Roman"/>
                <w:sz w:val="24"/>
                <w:szCs w:val="24"/>
              </w:rPr>
            </w:pPr>
          </w:p>
        </w:tc>
        <w:tc>
          <w:tcPr>
            <w:tcW w:w="1390" w:type="dxa"/>
            <w:vMerge/>
          </w:tcPr>
          <w:p w:rsidR="003D3452" w:rsidRPr="00A0319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1329" w:type="dxa"/>
            <w:tcBorders>
              <w:right w:val="single" w:sz="8" w:space="0" w:color="9BBB59" w:themeColor="accent3"/>
            </w:tcBorders>
          </w:tcPr>
          <w:p w:rsidR="003D3452" w:rsidRPr="00A0319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03190">
              <w:rPr>
                <w:rFonts w:ascii="Times New Roman" w:eastAsia="Times New Roman" w:hAnsi="Times New Roman" w:cs="Times New Roman"/>
                <w:b/>
                <w:sz w:val="24"/>
                <w:szCs w:val="24"/>
              </w:rPr>
              <w:t>Pills</w:t>
            </w:r>
          </w:p>
        </w:tc>
        <w:tc>
          <w:tcPr>
            <w:tcW w:w="1170" w:type="dxa"/>
            <w:tcBorders>
              <w:left w:val="single" w:sz="8" w:space="0" w:color="9BBB59" w:themeColor="accent3"/>
              <w:right w:val="single" w:sz="8" w:space="0" w:color="9BBB59" w:themeColor="accent3"/>
            </w:tcBorders>
          </w:tcPr>
          <w:p w:rsidR="003D3452" w:rsidRPr="00A0319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03190">
              <w:rPr>
                <w:rFonts w:ascii="Times New Roman" w:eastAsia="Times New Roman" w:hAnsi="Times New Roman" w:cs="Times New Roman"/>
                <w:b/>
                <w:sz w:val="24"/>
                <w:szCs w:val="24"/>
              </w:rPr>
              <w:t>Norplant</w:t>
            </w:r>
          </w:p>
        </w:tc>
        <w:tc>
          <w:tcPr>
            <w:tcW w:w="1080" w:type="dxa"/>
            <w:tcBorders>
              <w:left w:val="single" w:sz="8" w:space="0" w:color="9BBB59" w:themeColor="accent3"/>
              <w:right w:val="single" w:sz="8" w:space="0" w:color="9BBB59" w:themeColor="accent3"/>
            </w:tcBorders>
          </w:tcPr>
          <w:p w:rsidR="003D3452" w:rsidRPr="00A0319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03190">
              <w:rPr>
                <w:rFonts w:ascii="Times New Roman" w:eastAsia="Times New Roman" w:hAnsi="Times New Roman" w:cs="Times New Roman"/>
                <w:b/>
                <w:sz w:val="24"/>
                <w:szCs w:val="24"/>
              </w:rPr>
              <w:t>IUCD</w:t>
            </w:r>
          </w:p>
        </w:tc>
        <w:tc>
          <w:tcPr>
            <w:tcW w:w="1350" w:type="dxa"/>
            <w:tcBorders>
              <w:left w:val="single" w:sz="8" w:space="0" w:color="9BBB59" w:themeColor="accent3"/>
              <w:right w:val="single" w:sz="8" w:space="0" w:color="9BBB59" w:themeColor="accent3"/>
            </w:tcBorders>
          </w:tcPr>
          <w:p w:rsidR="003D3452" w:rsidRPr="00A0319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03190">
              <w:rPr>
                <w:rFonts w:ascii="Times New Roman" w:eastAsia="Times New Roman" w:hAnsi="Times New Roman" w:cs="Times New Roman"/>
                <w:b/>
                <w:sz w:val="24"/>
                <w:szCs w:val="24"/>
              </w:rPr>
              <w:t>Injectable</w:t>
            </w:r>
          </w:p>
        </w:tc>
        <w:tc>
          <w:tcPr>
            <w:tcW w:w="1664" w:type="dxa"/>
            <w:tcBorders>
              <w:left w:val="single" w:sz="8" w:space="0" w:color="9BBB59" w:themeColor="accent3"/>
            </w:tcBorders>
          </w:tcPr>
          <w:p w:rsidR="003D3452" w:rsidRPr="00A03190" w:rsidRDefault="003D3452" w:rsidP="003D3452">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03190">
              <w:rPr>
                <w:rFonts w:ascii="Times New Roman" w:eastAsia="Times New Roman" w:hAnsi="Times New Roman" w:cs="Times New Roman"/>
                <w:b/>
                <w:sz w:val="24"/>
                <w:szCs w:val="24"/>
              </w:rPr>
              <w:t>All method</w:t>
            </w:r>
          </w:p>
        </w:tc>
      </w:tr>
      <w:tr w:rsidR="003D3452" w:rsidTr="003D345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017" w:type="dxa"/>
            <w:tcBorders>
              <w:right w:val="none" w:sz="0" w:space="0" w:color="auto"/>
            </w:tcBorders>
          </w:tcPr>
          <w:p w:rsidR="003D3452" w:rsidRPr="00D92845" w:rsidRDefault="003D3452" w:rsidP="003D3452">
            <w:pPr>
              <w:tabs>
                <w:tab w:val="left" w:pos="3120"/>
                <w:tab w:val="left" w:pos="4320"/>
              </w:tabs>
              <w:jc w:val="center"/>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11</w:t>
            </w:r>
          </w:p>
        </w:tc>
        <w:tc>
          <w:tcPr>
            <w:tcW w:w="1390" w:type="dxa"/>
            <w:tcBorders>
              <w:left w:val="none" w:sz="0" w:space="0" w:color="auto"/>
              <w:right w:val="none" w:sz="0" w:space="0" w:color="auto"/>
            </w:tcBorders>
          </w:tcPr>
          <w:p w:rsidR="003D3452" w:rsidRDefault="003D3452" w:rsidP="003D3452">
            <w:pPr>
              <w:jc w:val="center"/>
              <w:cnfStyle w:val="000000100000" w:firstRow="0" w:lastRow="0" w:firstColumn="0" w:lastColumn="0" w:oddVBand="0" w:evenVBand="0" w:oddHBand="1" w:evenHBand="0" w:firstRowFirstColumn="0" w:firstRowLastColumn="0" w:lastRowFirstColumn="0" w:lastRowLastColumn="0"/>
            </w:pPr>
            <w:r>
              <w:t>0</w:t>
            </w:r>
          </w:p>
        </w:tc>
        <w:tc>
          <w:tcPr>
            <w:tcW w:w="1329" w:type="dxa"/>
            <w:tcBorders>
              <w:left w:val="none" w:sz="0" w:space="0" w:color="auto"/>
              <w:right w:val="none" w:sz="0" w:space="0" w:color="auto"/>
            </w:tcBorders>
          </w:tcPr>
          <w:p w:rsidR="003D3452" w:rsidRPr="000A4989" w:rsidRDefault="003D3452" w:rsidP="003D3452">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1326</w:t>
            </w:r>
          </w:p>
        </w:tc>
        <w:tc>
          <w:tcPr>
            <w:tcW w:w="1170" w:type="dxa"/>
            <w:tcBorders>
              <w:left w:val="none" w:sz="0" w:space="0" w:color="auto"/>
              <w:right w:val="none" w:sz="0" w:space="0" w:color="auto"/>
            </w:tcBorders>
          </w:tcPr>
          <w:p w:rsidR="003D3452" w:rsidRPr="000A4989" w:rsidRDefault="003D3452" w:rsidP="003D3452">
            <w:pPr>
              <w:jc w:val="right"/>
              <w:cnfStyle w:val="000000100000" w:firstRow="0" w:lastRow="0" w:firstColumn="0" w:lastColumn="0" w:oddVBand="0" w:evenVBand="0" w:oddHBand="1" w:evenHBand="0" w:firstRowFirstColumn="0" w:firstRowLastColumn="0" w:lastRowFirstColumn="0" w:lastRowLastColumn="0"/>
              <w:rPr>
                <w:color w:val="002060"/>
              </w:rPr>
            </w:pPr>
            <w:r>
              <w:rPr>
                <w:color w:val="002060"/>
              </w:rPr>
              <w:t>3540</w:t>
            </w:r>
          </w:p>
        </w:tc>
        <w:tc>
          <w:tcPr>
            <w:tcW w:w="1080" w:type="dxa"/>
            <w:tcBorders>
              <w:left w:val="none" w:sz="0" w:space="0" w:color="auto"/>
              <w:right w:val="none" w:sz="0" w:space="0" w:color="auto"/>
            </w:tcBorders>
          </w:tcPr>
          <w:p w:rsidR="003D3452" w:rsidRPr="000A4989" w:rsidRDefault="003D3452" w:rsidP="003D3452">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647</w:t>
            </w:r>
          </w:p>
        </w:tc>
        <w:tc>
          <w:tcPr>
            <w:tcW w:w="1350" w:type="dxa"/>
            <w:tcBorders>
              <w:left w:val="none" w:sz="0" w:space="0" w:color="auto"/>
              <w:right w:val="none" w:sz="0" w:space="0" w:color="auto"/>
            </w:tcBorders>
          </w:tcPr>
          <w:p w:rsidR="003D3452" w:rsidRPr="000A4989" w:rsidRDefault="003D3452" w:rsidP="003D3452">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3930</w:t>
            </w:r>
          </w:p>
        </w:tc>
        <w:tc>
          <w:tcPr>
            <w:tcW w:w="1664" w:type="dxa"/>
            <w:tcBorders>
              <w:left w:val="none" w:sz="0" w:space="0" w:color="auto"/>
            </w:tcBorders>
          </w:tcPr>
          <w:p w:rsidR="003D3452" w:rsidRPr="000A4989" w:rsidRDefault="003D3452" w:rsidP="003D3452">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9443</w:t>
            </w:r>
          </w:p>
        </w:tc>
      </w:tr>
      <w:tr w:rsidR="003D3452" w:rsidTr="003D3452">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17" w:type="dxa"/>
          </w:tcPr>
          <w:p w:rsidR="003D3452" w:rsidRPr="00D92845" w:rsidRDefault="003D3452" w:rsidP="003D3452">
            <w:pPr>
              <w:tabs>
                <w:tab w:val="left" w:pos="3120"/>
                <w:tab w:val="left" w:pos="4320"/>
              </w:tabs>
              <w:jc w:val="center"/>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12</w:t>
            </w:r>
          </w:p>
        </w:tc>
        <w:tc>
          <w:tcPr>
            <w:tcW w:w="1390" w:type="dxa"/>
          </w:tcPr>
          <w:p w:rsidR="003D3452" w:rsidRDefault="003D3452" w:rsidP="003D3452">
            <w:pPr>
              <w:jc w:val="center"/>
              <w:cnfStyle w:val="000000010000" w:firstRow="0" w:lastRow="0" w:firstColumn="0" w:lastColumn="0" w:oddVBand="0" w:evenVBand="0" w:oddHBand="0" w:evenHBand="1" w:firstRowFirstColumn="0" w:firstRowLastColumn="0" w:lastRowFirstColumn="0" w:lastRowLastColumn="0"/>
            </w:pPr>
            <w:r>
              <w:t>0</w:t>
            </w:r>
          </w:p>
        </w:tc>
        <w:tc>
          <w:tcPr>
            <w:tcW w:w="1329" w:type="dxa"/>
            <w:tcBorders>
              <w:right w:val="single" w:sz="8" w:space="0" w:color="9BBB59" w:themeColor="accent3"/>
            </w:tcBorders>
          </w:tcPr>
          <w:p w:rsidR="003D3452" w:rsidRPr="000A4989" w:rsidRDefault="003D3452" w:rsidP="003D3452">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1243</w:t>
            </w:r>
          </w:p>
        </w:tc>
        <w:tc>
          <w:tcPr>
            <w:tcW w:w="1170" w:type="dxa"/>
            <w:tcBorders>
              <w:left w:val="single" w:sz="8" w:space="0" w:color="9BBB59" w:themeColor="accent3"/>
              <w:right w:val="single" w:sz="8" w:space="0" w:color="9BBB59" w:themeColor="accent3"/>
            </w:tcBorders>
          </w:tcPr>
          <w:p w:rsidR="003D3452" w:rsidRPr="000A4989" w:rsidRDefault="003D3452" w:rsidP="003D3452">
            <w:pPr>
              <w:jc w:val="right"/>
              <w:cnfStyle w:val="000000010000" w:firstRow="0" w:lastRow="0" w:firstColumn="0" w:lastColumn="0" w:oddVBand="0" w:evenVBand="0" w:oddHBand="0" w:evenHBand="1" w:firstRowFirstColumn="0" w:firstRowLastColumn="0" w:lastRowFirstColumn="0" w:lastRowLastColumn="0"/>
              <w:rPr>
                <w:color w:val="002060"/>
              </w:rPr>
            </w:pPr>
            <w:r>
              <w:rPr>
                <w:color w:val="002060"/>
              </w:rPr>
              <w:t>3174</w:t>
            </w:r>
          </w:p>
        </w:tc>
        <w:tc>
          <w:tcPr>
            <w:tcW w:w="1080" w:type="dxa"/>
            <w:tcBorders>
              <w:left w:val="single" w:sz="8" w:space="0" w:color="9BBB59" w:themeColor="accent3"/>
              <w:right w:val="single" w:sz="8" w:space="0" w:color="9BBB59" w:themeColor="accent3"/>
            </w:tcBorders>
          </w:tcPr>
          <w:p w:rsidR="003D3452" w:rsidRPr="000A4989" w:rsidRDefault="003D3452" w:rsidP="003D3452">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513</w:t>
            </w:r>
          </w:p>
        </w:tc>
        <w:tc>
          <w:tcPr>
            <w:tcW w:w="1350" w:type="dxa"/>
            <w:tcBorders>
              <w:left w:val="single" w:sz="8" w:space="0" w:color="9BBB59" w:themeColor="accent3"/>
              <w:right w:val="single" w:sz="8" w:space="0" w:color="9BBB59" w:themeColor="accent3"/>
            </w:tcBorders>
          </w:tcPr>
          <w:p w:rsidR="003D3452" w:rsidRPr="000A4989" w:rsidRDefault="003D3452" w:rsidP="003D3452">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4074</w:t>
            </w:r>
          </w:p>
        </w:tc>
        <w:tc>
          <w:tcPr>
            <w:tcW w:w="1664" w:type="dxa"/>
            <w:tcBorders>
              <w:left w:val="single" w:sz="8" w:space="0" w:color="9BBB59" w:themeColor="accent3"/>
            </w:tcBorders>
          </w:tcPr>
          <w:p w:rsidR="003D3452" w:rsidRPr="000A4989" w:rsidRDefault="003D3452" w:rsidP="003D3452">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9004</w:t>
            </w:r>
          </w:p>
        </w:tc>
      </w:tr>
    </w:tbl>
    <w:p w:rsidR="003D3452" w:rsidRPr="005C7FED" w:rsidRDefault="003D3452" w:rsidP="003D3452">
      <w:pPr>
        <w:autoSpaceDE w:val="0"/>
        <w:autoSpaceDN w:val="0"/>
        <w:adjustRightInd w:val="0"/>
        <w:spacing w:after="0" w:line="360" w:lineRule="auto"/>
        <w:jc w:val="both"/>
        <w:rPr>
          <w:rFonts w:ascii="Times New Roman" w:hAnsi="Times New Roman" w:cs="Times New Roman"/>
          <w:b/>
          <w:i/>
          <w:color w:val="231F20"/>
          <w:sz w:val="20"/>
          <w:szCs w:val="24"/>
        </w:rPr>
      </w:pPr>
      <w:r>
        <w:rPr>
          <w:rFonts w:ascii="Times New Roman" w:hAnsi="Times New Roman" w:cs="Times New Roman"/>
          <w:i/>
          <w:color w:val="231F20"/>
          <w:sz w:val="20"/>
          <w:szCs w:val="24"/>
        </w:rPr>
        <w:t xml:space="preserve">                </w:t>
      </w:r>
      <w:r w:rsidRPr="005E7964">
        <w:rPr>
          <w:rFonts w:ascii="Times New Roman" w:hAnsi="Times New Roman" w:cs="Times New Roman"/>
          <w:b/>
          <w:i/>
          <w:color w:val="231F20"/>
          <w:szCs w:val="24"/>
        </w:rPr>
        <w:t>Source: HaroLimu District Health Office</w:t>
      </w:r>
    </w:p>
    <w:p w:rsidR="003D3452" w:rsidRPr="00C63593" w:rsidRDefault="003D3452" w:rsidP="003D3452">
      <w:pPr>
        <w:spacing w:line="360" w:lineRule="auto"/>
        <w:jc w:val="both"/>
        <w:rPr>
          <w:rFonts w:ascii="Times New Roman" w:eastAsia="Times New Roman" w:hAnsi="Times New Roman" w:cs="Times New Roman"/>
          <w:szCs w:val="24"/>
        </w:rPr>
      </w:pPr>
      <w:r w:rsidRPr="00C63593">
        <w:rPr>
          <w:rFonts w:ascii="Times New Roman" w:eastAsia="Times New Roman" w:hAnsi="Times New Roman" w:cs="Times New Roman"/>
          <w:szCs w:val="24"/>
        </w:rPr>
        <w:t>The number of women used ANC (Antenatal Care) and PNC (Postnatal Care) service was</w:t>
      </w:r>
      <w:r>
        <w:rPr>
          <w:rFonts w:ascii="Times New Roman" w:eastAsia="Times New Roman" w:hAnsi="Times New Roman" w:cs="Times New Roman"/>
          <w:szCs w:val="24"/>
        </w:rPr>
        <w:t xml:space="preserve">   decreased</w:t>
      </w:r>
      <w:r w:rsidRPr="00C63593">
        <w:rPr>
          <w:rFonts w:ascii="Times New Roman" w:eastAsia="Times New Roman" w:hAnsi="Times New Roman" w:cs="Times New Roman"/>
          <w:szCs w:val="24"/>
        </w:rPr>
        <w:t xml:space="preserve"> during last two years. </w:t>
      </w:r>
    </w:p>
    <w:p w:rsidR="003D3452" w:rsidRPr="00C63593" w:rsidRDefault="003D3452" w:rsidP="003D3452">
      <w:pPr>
        <w:spacing w:after="0" w:line="240" w:lineRule="auto"/>
        <w:jc w:val="both"/>
        <w:rPr>
          <w:rFonts w:ascii="Times New Roman" w:eastAsia="Times New Roman" w:hAnsi="Times New Roman" w:cs="Times New Roman"/>
          <w:b/>
          <w:i/>
          <w:szCs w:val="24"/>
        </w:rPr>
      </w:pPr>
      <w:r>
        <w:rPr>
          <w:rFonts w:ascii="Times New Roman" w:eastAsia="Times New Roman" w:hAnsi="Times New Roman" w:cs="Times New Roman"/>
          <w:b/>
          <w:i/>
          <w:szCs w:val="24"/>
        </w:rPr>
        <w:t xml:space="preserve">     </w:t>
      </w:r>
      <w:r w:rsidRPr="00C63593">
        <w:rPr>
          <w:rFonts w:ascii="Times New Roman" w:eastAsia="Times New Roman" w:hAnsi="Times New Roman" w:cs="Times New Roman"/>
          <w:b/>
          <w:i/>
          <w:szCs w:val="24"/>
        </w:rPr>
        <w:t xml:space="preserve">Table </w:t>
      </w:r>
      <w:r w:rsidRPr="00C63593">
        <w:rPr>
          <w:rFonts w:ascii="Times New Roman" w:hAnsi="Times New Roman" w:cs="Times New Roman"/>
          <w:b/>
          <w:i/>
          <w:color w:val="231F20"/>
          <w:szCs w:val="24"/>
        </w:rPr>
        <w:t>26</w:t>
      </w:r>
      <w:r>
        <w:rPr>
          <w:rFonts w:ascii="Times New Roman" w:hAnsi="Times New Roman" w:cs="Times New Roman"/>
          <w:b/>
          <w:i/>
          <w:color w:val="231F20"/>
          <w:szCs w:val="24"/>
        </w:rPr>
        <w:t>.</w:t>
      </w:r>
      <w:r w:rsidRPr="00C63593">
        <w:rPr>
          <w:rFonts w:ascii="Times New Roman" w:hAnsi="Times New Roman" w:cs="Times New Roman"/>
          <w:b/>
          <w:i/>
          <w:color w:val="231F20"/>
          <w:szCs w:val="24"/>
        </w:rPr>
        <w:t xml:space="preserve"> </w:t>
      </w:r>
      <w:r w:rsidRPr="00C63593">
        <w:rPr>
          <w:rFonts w:ascii="Times New Roman" w:eastAsia="Times New Roman" w:hAnsi="Times New Roman" w:cs="Times New Roman"/>
          <w:b/>
          <w:i/>
          <w:szCs w:val="24"/>
        </w:rPr>
        <w:t>Number of women access to save delivery (mid wife) for non- complicated delivery</w:t>
      </w:r>
    </w:p>
    <w:tbl>
      <w:tblPr>
        <w:tblStyle w:val="LightGrid-Accent4"/>
        <w:tblW w:w="9090" w:type="dxa"/>
        <w:tblInd w:w="288" w:type="dxa"/>
        <w:tblLook w:val="04A0" w:firstRow="1" w:lastRow="0" w:firstColumn="1" w:lastColumn="0" w:noHBand="0" w:noVBand="1"/>
      </w:tblPr>
      <w:tblGrid>
        <w:gridCol w:w="2683"/>
        <w:gridCol w:w="3238"/>
        <w:gridCol w:w="3169"/>
      </w:tblGrid>
      <w:tr w:rsidR="003D3452" w:rsidRPr="00C63593" w:rsidTr="003D345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83" w:type="dxa"/>
          </w:tcPr>
          <w:p w:rsidR="003D3452" w:rsidRPr="00C63593" w:rsidRDefault="003D3452" w:rsidP="003D3452">
            <w:pPr>
              <w:jc w:val="both"/>
              <w:rPr>
                <w:rFonts w:ascii="Times New Roman" w:eastAsia="Times New Roman" w:hAnsi="Times New Roman" w:cs="Times New Roman"/>
                <w:b w:val="0"/>
                <w:i/>
                <w:szCs w:val="24"/>
              </w:rPr>
            </w:pPr>
          </w:p>
          <w:p w:rsidR="003D3452" w:rsidRPr="00C63593" w:rsidRDefault="003D3452" w:rsidP="003D3452">
            <w:pPr>
              <w:jc w:val="both"/>
              <w:rPr>
                <w:rFonts w:ascii="Times New Roman" w:eastAsia="Times New Roman" w:hAnsi="Times New Roman" w:cs="Times New Roman"/>
                <w:b w:val="0"/>
                <w:i/>
                <w:szCs w:val="24"/>
              </w:rPr>
            </w:pPr>
            <w:r w:rsidRPr="00C63593">
              <w:rPr>
                <w:rFonts w:ascii="Times New Roman" w:eastAsia="Times New Roman" w:hAnsi="Times New Roman" w:cs="Times New Roman"/>
                <w:b w:val="0"/>
                <w:i/>
                <w:szCs w:val="24"/>
              </w:rPr>
              <w:t>Year</w:t>
            </w:r>
          </w:p>
        </w:tc>
        <w:tc>
          <w:tcPr>
            <w:tcW w:w="3238" w:type="dxa"/>
          </w:tcPr>
          <w:p w:rsidR="003D3452" w:rsidRPr="00C63593"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Cs w:val="24"/>
              </w:rPr>
            </w:pPr>
            <w:r w:rsidRPr="00C63593">
              <w:rPr>
                <w:rFonts w:ascii="Times New Roman" w:eastAsia="Times New Roman" w:hAnsi="Times New Roman" w:cs="Times New Roman"/>
                <w:b w:val="0"/>
                <w:i/>
                <w:szCs w:val="24"/>
              </w:rPr>
              <w:t>Number of women’s used ANC (antenatal care) services</w:t>
            </w:r>
          </w:p>
        </w:tc>
        <w:tc>
          <w:tcPr>
            <w:tcW w:w="3169" w:type="dxa"/>
          </w:tcPr>
          <w:p w:rsidR="003D3452" w:rsidRPr="00C63593"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Cs w:val="24"/>
              </w:rPr>
            </w:pPr>
            <w:r w:rsidRPr="00C63593">
              <w:rPr>
                <w:rFonts w:ascii="Times New Roman" w:eastAsia="Times New Roman" w:hAnsi="Times New Roman" w:cs="Times New Roman"/>
                <w:b w:val="0"/>
                <w:i/>
                <w:szCs w:val="24"/>
              </w:rPr>
              <w:t>Number of women’s used PNC (postnatal care) services</w:t>
            </w:r>
          </w:p>
        </w:tc>
      </w:tr>
      <w:tr w:rsidR="003D3452" w:rsidRPr="00C63593" w:rsidTr="003D345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83" w:type="dxa"/>
          </w:tcPr>
          <w:p w:rsidR="003D3452" w:rsidRPr="00D92845" w:rsidRDefault="003D3452" w:rsidP="003D3452">
            <w:pPr>
              <w:tabs>
                <w:tab w:val="left" w:pos="3120"/>
                <w:tab w:val="left" w:pos="4320"/>
              </w:tabs>
              <w:spacing w:line="276" w:lineRule="auto"/>
              <w:jc w:val="center"/>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11</w:t>
            </w:r>
          </w:p>
        </w:tc>
        <w:tc>
          <w:tcPr>
            <w:tcW w:w="3238" w:type="dxa"/>
          </w:tcPr>
          <w:p w:rsidR="003D3452" w:rsidRPr="000A4989" w:rsidRDefault="003D3452" w:rsidP="003D3452">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2,313</w:t>
            </w:r>
          </w:p>
        </w:tc>
        <w:tc>
          <w:tcPr>
            <w:tcW w:w="3169" w:type="dxa"/>
          </w:tcPr>
          <w:p w:rsidR="003D3452" w:rsidRPr="000A4989" w:rsidRDefault="003D3452" w:rsidP="003D3452">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1,621</w:t>
            </w:r>
          </w:p>
        </w:tc>
      </w:tr>
      <w:tr w:rsidR="003D3452" w:rsidRPr="00C63593" w:rsidTr="003D3452">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683" w:type="dxa"/>
          </w:tcPr>
          <w:p w:rsidR="003D3452" w:rsidRPr="00D92845" w:rsidRDefault="003D3452" w:rsidP="003D3452">
            <w:pPr>
              <w:tabs>
                <w:tab w:val="left" w:pos="3120"/>
                <w:tab w:val="left" w:pos="4320"/>
              </w:tabs>
              <w:spacing w:line="276" w:lineRule="auto"/>
              <w:jc w:val="center"/>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12</w:t>
            </w:r>
          </w:p>
        </w:tc>
        <w:tc>
          <w:tcPr>
            <w:tcW w:w="3238" w:type="dxa"/>
          </w:tcPr>
          <w:p w:rsidR="003D3452" w:rsidRPr="000A4989" w:rsidRDefault="003D3452" w:rsidP="003D3452">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2,156</w:t>
            </w:r>
          </w:p>
        </w:tc>
        <w:tc>
          <w:tcPr>
            <w:tcW w:w="3169" w:type="dxa"/>
          </w:tcPr>
          <w:p w:rsidR="003D3452" w:rsidRPr="000A4989" w:rsidRDefault="003D3452" w:rsidP="003D3452">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1,384</w:t>
            </w:r>
          </w:p>
        </w:tc>
      </w:tr>
    </w:tbl>
    <w:p w:rsidR="003D3452" w:rsidRPr="001F11A3" w:rsidRDefault="003D3452" w:rsidP="003D3452">
      <w:pPr>
        <w:autoSpaceDE w:val="0"/>
        <w:autoSpaceDN w:val="0"/>
        <w:adjustRightInd w:val="0"/>
        <w:spacing w:after="0" w:line="360" w:lineRule="auto"/>
        <w:jc w:val="both"/>
        <w:rPr>
          <w:rFonts w:ascii="Times New Roman" w:hAnsi="Times New Roman" w:cs="Times New Roman"/>
          <w:b/>
          <w:i/>
          <w:color w:val="231F20"/>
          <w:sz w:val="20"/>
          <w:szCs w:val="24"/>
        </w:rPr>
      </w:pPr>
      <w:r w:rsidRPr="001F11A3">
        <w:rPr>
          <w:rFonts w:ascii="Times New Roman" w:hAnsi="Times New Roman" w:cs="Times New Roman"/>
          <w:b/>
          <w:i/>
          <w:color w:val="231F20"/>
          <w:sz w:val="20"/>
          <w:szCs w:val="24"/>
        </w:rPr>
        <w:t xml:space="preserve">                Source: HaroLimu District Health Office</w:t>
      </w:r>
    </w:p>
    <w:p w:rsidR="003D3452" w:rsidRPr="00C63593" w:rsidRDefault="003D3452" w:rsidP="003D3452">
      <w:pPr>
        <w:spacing w:after="0" w:line="240" w:lineRule="auto"/>
        <w:jc w:val="both"/>
        <w:rPr>
          <w:rFonts w:ascii="Times New Roman" w:eastAsia="Times New Roman" w:hAnsi="Times New Roman" w:cs="Times New Roman"/>
          <w:b/>
          <w:i/>
          <w:szCs w:val="24"/>
        </w:rPr>
      </w:pPr>
      <w:r>
        <w:rPr>
          <w:rFonts w:ascii="Times New Roman" w:eastAsia="Times New Roman" w:hAnsi="Times New Roman" w:cs="Times New Roman"/>
          <w:b/>
          <w:i/>
          <w:szCs w:val="24"/>
        </w:rPr>
        <w:t xml:space="preserve">           </w:t>
      </w:r>
      <w:r w:rsidRPr="00C63593">
        <w:rPr>
          <w:rFonts w:ascii="Times New Roman" w:eastAsia="Times New Roman" w:hAnsi="Times New Roman" w:cs="Times New Roman"/>
          <w:b/>
          <w:i/>
          <w:szCs w:val="24"/>
        </w:rPr>
        <w:t xml:space="preserve">Table </w:t>
      </w:r>
      <w:r w:rsidRPr="00C63593">
        <w:rPr>
          <w:rFonts w:ascii="Times New Roman" w:hAnsi="Times New Roman" w:cs="Times New Roman"/>
          <w:b/>
          <w:i/>
          <w:color w:val="231F20"/>
          <w:szCs w:val="24"/>
        </w:rPr>
        <w:t>27</w:t>
      </w:r>
      <w:r>
        <w:rPr>
          <w:rFonts w:ascii="Times New Roman" w:hAnsi="Times New Roman" w:cs="Times New Roman"/>
          <w:b/>
          <w:i/>
          <w:color w:val="231F20"/>
          <w:szCs w:val="24"/>
        </w:rPr>
        <w:t>.</w:t>
      </w:r>
      <w:r w:rsidRPr="00C63593">
        <w:rPr>
          <w:rFonts w:ascii="Times New Roman" w:hAnsi="Times New Roman" w:cs="Times New Roman"/>
          <w:b/>
          <w:i/>
          <w:color w:val="231F20"/>
          <w:szCs w:val="24"/>
        </w:rPr>
        <w:t xml:space="preserve"> </w:t>
      </w:r>
      <w:r w:rsidRPr="00C63593">
        <w:rPr>
          <w:rFonts w:ascii="Times New Roman" w:eastAsia="Times New Roman" w:hAnsi="Times New Roman" w:cs="Times New Roman"/>
          <w:b/>
          <w:i/>
          <w:szCs w:val="24"/>
        </w:rPr>
        <w:t>Total fertility rate in the distinct</w:t>
      </w:r>
    </w:p>
    <w:tbl>
      <w:tblPr>
        <w:tblStyle w:val="LightGrid-Accent11"/>
        <w:tblW w:w="8910" w:type="dxa"/>
        <w:tblLook w:val="04A0" w:firstRow="1" w:lastRow="0" w:firstColumn="1" w:lastColumn="0" w:noHBand="0" w:noVBand="1"/>
      </w:tblPr>
      <w:tblGrid>
        <w:gridCol w:w="656"/>
        <w:gridCol w:w="1349"/>
        <w:gridCol w:w="2265"/>
        <w:gridCol w:w="2755"/>
        <w:gridCol w:w="1885"/>
      </w:tblGrid>
      <w:tr w:rsidR="003D3452" w:rsidRPr="00C63593" w:rsidTr="003D3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rsidR="003D3452" w:rsidRPr="00C63593" w:rsidRDefault="003D3452" w:rsidP="003D3452">
            <w:pPr>
              <w:jc w:val="both"/>
              <w:rPr>
                <w:rFonts w:ascii="Times New Roman" w:eastAsia="Times New Roman" w:hAnsi="Times New Roman" w:cs="Times New Roman"/>
                <w:b w:val="0"/>
                <w:i/>
                <w:szCs w:val="24"/>
              </w:rPr>
            </w:pPr>
            <w:r w:rsidRPr="00C63593">
              <w:rPr>
                <w:rFonts w:ascii="Times New Roman" w:eastAsia="Times New Roman" w:hAnsi="Times New Roman" w:cs="Times New Roman"/>
                <w:b w:val="0"/>
                <w:i/>
                <w:szCs w:val="24"/>
              </w:rPr>
              <w:t>Year</w:t>
            </w:r>
          </w:p>
        </w:tc>
        <w:tc>
          <w:tcPr>
            <w:tcW w:w="1349" w:type="dxa"/>
          </w:tcPr>
          <w:p w:rsidR="003D3452" w:rsidRPr="00C63593"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Cs w:val="24"/>
              </w:rPr>
            </w:pPr>
            <w:r w:rsidRPr="00C63593">
              <w:rPr>
                <w:rFonts w:ascii="Times New Roman" w:eastAsia="Times New Roman" w:hAnsi="Times New Roman" w:cs="Times New Roman"/>
                <w:b w:val="0"/>
                <w:i/>
                <w:szCs w:val="24"/>
              </w:rPr>
              <w:t>Rural/urban</w:t>
            </w:r>
          </w:p>
        </w:tc>
        <w:tc>
          <w:tcPr>
            <w:tcW w:w="2265" w:type="dxa"/>
          </w:tcPr>
          <w:p w:rsidR="003D3452" w:rsidRPr="00C63593"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Cs w:val="24"/>
              </w:rPr>
            </w:pPr>
            <w:r w:rsidRPr="00C63593">
              <w:rPr>
                <w:rFonts w:ascii="Times New Roman" w:eastAsia="Times New Roman" w:hAnsi="Times New Roman" w:cs="Times New Roman"/>
                <w:b w:val="0"/>
                <w:i/>
                <w:szCs w:val="24"/>
              </w:rPr>
              <w:t>Number of child bearing mothers (A)</w:t>
            </w:r>
          </w:p>
        </w:tc>
        <w:tc>
          <w:tcPr>
            <w:tcW w:w="2755" w:type="dxa"/>
          </w:tcPr>
          <w:p w:rsidR="003D3452" w:rsidRPr="00C63593"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Cs w:val="24"/>
              </w:rPr>
            </w:pPr>
            <w:r w:rsidRPr="00C63593">
              <w:rPr>
                <w:rFonts w:ascii="Times New Roman" w:eastAsia="Times New Roman" w:hAnsi="Times New Roman" w:cs="Times New Roman"/>
                <w:b w:val="0"/>
                <w:i/>
                <w:szCs w:val="24"/>
              </w:rPr>
              <w:t>Total number productive age mothers (B)</w:t>
            </w:r>
          </w:p>
        </w:tc>
        <w:tc>
          <w:tcPr>
            <w:tcW w:w="1885" w:type="dxa"/>
          </w:tcPr>
          <w:p w:rsidR="003D3452" w:rsidRPr="00C63593" w:rsidRDefault="003D3452" w:rsidP="003D345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Cs w:val="24"/>
              </w:rPr>
            </w:pPr>
            <w:r w:rsidRPr="00C63593">
              <w:rPr>
                <w:rFonts w:ascii="Times New Roman" w:eastAsia="Times New Roman" w:hAnsi="Times New Roman" w:cs="Times New Roman"/>
                <w:b w:val="0"/>
                <w:i/>
                <w:szCs w:val="24"/>
              </w:rPr>
              <w:t>(A/B)*1,000</w:t>
            </w:r>
          </w:p>
        </w:tc>
      </w:tr>
      <w:tr w:rsidR="003D3452" w:rsidRPr="00C63593"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vMerge w:val="restart"/>
            <w:vAlign w:val="center"/>
          </w:tcPr>
          <w:p w:rsidR="003D3452" w:rsidRPr="00D92845" w:rsidRDefault="003D3452" w:rsidP="003D3452">
            <w:pPr>
              <w:tabs>
                <w:tab w:val="left" w:pos="3120"/>
                <w:tab w:val="left" w:pos="4320"/>
              </w:tabs>
              <w:jc w:val="center"/>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11</w:t>
            </w:r>
          </w:p>
          <w:p w:rsidR="003D3452" w:rsidRPr="00D92845" w:rsidRDefault="003D3452" w:rsidP="003D3452">
            <w:pPr>
              <w:tabs>
                <w:tab w:val="left" w:pos="3120"/>
                <w:tab w:val="left" w:pos="4320"/>
              </w:tabs>
              <w:jc w:val="center"/>
              <w:rPr>
                <w:rFonts w:ascii="Times New Roman" w:hAnsi="Times New Roman" w:cs="Times New Roman"/>
                <w:b w:val="0"/>
                <w:color w:val="0D0D0D" w:themeColor="text1" w:themeTint="F2"/>
                <w:szCs w:val="24"/>
              </w:rPr>
            </w:pPr>
          </w:p>
        </w:tc>
        <w:tc>
          <w:tcPr>
            <w:tcW w:w="1349" w:type="dxa"/>
            <w:vAlign w:val="center"/>
          </w:tcPr>
          <w:p w:rsidR="003D3452" w:rsidRPr="00C63593"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C63593">
              <w:rPr>
                <w:rFonts w:ascii="Times New Roman" w:eastAsia="Times New Roman" w:hAnsi="Times New Roman" w:cs="Times New Roman"/>
                <w:szCs w:val="24"/>
              </w:rPr>
              <w:t>Rural</w:t>
            </w:r>
          </w:p>
        </w:tc>
        <w:tc>
          <w:tcPr>
            <w:tcW w:w="226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pPr>
            <w:r>
              <w:t>2283</w:t>
            </w:r>
          </w:p>
        </w:tc>
        <w:tc>
          <w:tcPr>
            <w:tcW w:w="275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pPr>
            <w:r>
              <w:t>14540</w:t>
            </w:r>
          </w:p>
        </w:tc>
        <w:tc>
          <w:tcPr>
            <w:tcW w:w="188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pPr>
            <w:r>
              <w:t>15.7</w:t>
            </w:r>
          </w:p>
        </w:tc>
      </w:tr>
      <w:tr w:rsidR="003D3452" w:rsidRPr="00C63593"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vMerge/>
            <w:vAlign w:val="center"/>
          </w:tcPr>
          <w:p w:rsidR="003D3452" w:rsidRPr="001F11A3" w:rsidRDefault="003D3452" w:rsidP="003D3452">
            <w:pPr>
              <w:jc w:val="center"/>
              <w:rPr>
                <w:rFonts w:ascii="Times New Roman" w:eastAsia="Times New Roman" w:hAnsi="Times New Roman" w:cs="Times New Roman"/>
                <w:b w:val="0"/>
                <w:szCs w:val="24"/>
              </w:rPr>
            </w:pPr>
          </w:p>
        </w:tc>
        <w:tc>
          <w:tcPr>
            <w:tcW w:w="1349" w:type="dxa"/>
            <w:vAlign w:val="center"/>
          </w:tcPr>
          <w:p w:rsidR="003D3452" w:rsidRPr="00C63593"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C63593">
              <w:rPr>
                <w:rFonts w:ascii="Times New Roman" w:eastAsia="Times New Roman" w:hAnsi="Times New Roman" w:cs="Times New Roman"/>
                <w:szCs w:val="24"/>
              </w:rPr>
              <w:t>Urban</w:t>
            </w:r>
          </w:p>
        </w:tc>
        <w:tc>
          <w:tcPr>
            <w:tcW w:w="226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pPr>
            <w:r>
              <w:t>240</w:t>
            </w:r>
          </w:p>
        </w:tc>
        <w:tc>
          <w:tcPr>
            <w:tcW w:w="275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pPr>
            <w:r>
              <w:t>1532</w:t>
            </w:r>
          </w:p>
        </w:tc>
        <w:tc>
          <w:tcPr>
            <w:tcW w:w="188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pPr>
            <w:r>
              <w:t>15.66</w:t>
            </w:r>
          </w:p>
        </w:tc>
      </w:tr>
      <w:tr w:rsidR="003D3452" w:rsidRPr="00C63593"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vMerge/>
            <w:vAlign w:val="center"/>
          </w:tcPr>
          <w:p w:rsidR="003D3452" w:rsidRPr="001F11A3" w:rsidRDefault="003D3452" w:rsidP="003D3452">
            <w:pPr>
              <w:jc w:val="center"/>
              <w:rPr>
                <w:rFonts w:ascii="Times New Roman" w:eastAsia="Times New Roman" w:hAnsi="Times New Roman" w:cs="Times New Roman"/>
                <w:b w:val="0"/>
                <w:szCs w:val="24"/>
              </w:rPr>
            </w:pPr>
          </w:p>
        </w:tc>
        <w:tc>
          <w:tcPr>
            <w:tcW w:w="1349" w:type="dxa"/>
            <w:vAlign w:val="center"/>
          </w:tcPr>
          <w:p w:rsidR="003D3452" w:rsidRPr="00C63593"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C63593">
              <w:rPr>
                <w:rFonts w:ascii="Times New Roman" w:eastAsia="Times New Roman" w:hAnsi="Times New Roman" w:cs="Times New Roman"/>
                <w:b/>
                <w:szCs w:val="24"/>
              </w:rPr>
              <w:t>Total</w:t>
            </w:r>
          </w:p>
        </w:tc>
        <w:tc>
          <w:tcPr>
            <w:tcW w:w="2265" w:type="dxa"/>
            <w:vAlign w:val="center"/>
          </w:tcPr>
          <w:p w:rsidR="003D3452" w:rsidRPr="0054295F"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rPr>
                <w:b/>
              </w:rPr>
            </w:pPr>
            <w:r w:rsidRPr="0054295F">
              <w:rPr>
                <w:b/>
              </w:rPr>
              <w:t>2,523</w:t>
            </w:r>
          </w:p>
        </w:tc>
        <w:tc>
          <w:tcPr>
            <w:tcW w:w="2755" w:type="dxa"/>
            <w:vAlign w:val="center"/>
          </w:tcPr>
          <w:p w:rsidR="003D3452" w:rsidRPr="0054295F"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rPr>
                <w:b/>
              </w:rPr>
            </w:pPr>
            <w:r w:rsidRPr="0054295F">
              <w:rPr>
                <w:b/>
              </w:rPr>
              <w:t>16,072</w:t>
            </w:r>
          </w:p>
        </w:tc>
        <w:tc>
          <w:tcPr>
            <w:tcW w:w="1885" w:type="dxa"/>
            <w:vAlign w:val="center"/>
          </w:tcPr>
          <w:p w:rsidR="003D3452" w:rsidRPr="0054295F"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rPr>
                <w:b/>
              </w:rPr>
            </w:pPr>
            <w:r w:rsidRPr="0054295F">
              <w:rPr>
                <w:b/>
              </w:rPr>
              <w:t>15.7</w:t>
            </w:r>
          </w:p>
        </w:tc>
      </w:tr>
      <w:tr w:rsidR="003D3452" w:rsidRPr="00C63593"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vMerge w:val="restart"/>
            <w:vAlign w:val="center"/>
          </w:tcPr>
          <w:p w:rsidR="003D3452" w:rsidRPr="00D92845" w:rsidRDefault="003D3452" w:rsidP="003D3452">
            <w:pPr>
              <w:tabs>
                <w:tab w:val="left" w:pos="3120"/>
                <w:tab w:val="left" w:pos="4320"/>
              </w:tabs>
              <w:jc w:val="center"/>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12</w:t>
            </w:r>
          </w:p>
        </w:tc>
        <w:tc>
          <w:tcPr>
            <w:tcW w:w="1349" w:type="dxa"/>
            <w:vAlign w:val="center"/>
          </w:tcPr>
          <w:p w:rsidR="003D3452" w:rsidRPr="00C63593"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C63593">
              <w:rPr>
                <w:rFonts w:ascii="Times New Roman" w:eastAsia="Times New Roman" w:hAnsi="Times New Roman" w:cs="Times New Roman"/>
                <w:szCs w:val="24"/>
              </w:rPr>
              <w:t>Rural</w:t>
            </w:r>
          </w:p>
        </w:tc>
        <w:tc>
          <w:tcPr>
            <w:tcW w:w="226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pPr>
            <w:r>
              <w:t>2307</w:t>
            </w:r>
          </w:p>
        </w:tc>
        <w:tc>
          <w:tcPr>
            <w:tcW w:w="275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pPr>
            <w:r>
              <w:t>14694</w:t>
            </w:r>
          </w:p>
        </w:tc>
        <w:tc>
          <w:tcPr>
            <w:tcW w:w="188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pPr>
            <w:r>
              <w:t>15.7</w:t>
            </w:r>
          </w:p>
        </w:tc>
      </w:tr>
      <w:tr w:rsidR="003D3452" w:rsidRPr="00C63593" w:rsidTr="003D3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vMerge/>
            <w:vAlign w:val="center"/>
          </w:tcPr>
          <w:p w:rsidR="003D3452" w:rsidRPr="00C63593" w:rsidRDefault="003D3452" w:rsidP="003D3452">
            <w:pPr>
              <w:jc w:val="center"/>
              <w:rPr>
                <w:rFonts w:ascii="Times New Roman" w:eastAsia="Times New Roman" w:hAnsi="Times New Roman" w:cs="Times New Roman"/>
                <w:szCs w:val="24"/>
              </w:rPr>
            </w:pPr>
          </w:p>
        </w:tc>
        <w:tc>
          <w:tcPr>
            <w:tcW w:w="1349" w:type="dxa"/>
            <w:vAlign w:val="center"/>
          </w:tcPr>
          <w:p w:rsidR="003D3452" w:rsidRPr="00C63593" w:rsidRDefault="003D3452" w:rsidP="003D3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C63593">
              <w:rPr>
                <w:rFonts w:ascii="Times New Roman" w:eastAsia="Times New Roman" w:hAnsi="Times New Roman" w:cs="Times New Roman"/>
                <w:szCs w:val="24"/>
              </w:rPr>
              <w:t>Urban</w:t>
            </w:r>
          </w:p>
        </w:tc>
        <w:tc>
          <w:tcPr>
            <w:tcW w:w="226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pPr>
            <w:r>
              <w:t>243</w:t>
            </w:r>
          </w:p>
        </w:tc>
        <w:tc>
          <w:tcPr>
            <w:tcW w:w="275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pPr>
            <w:r>
              <w:t>1548</w:t>
            </w:r>
          </w:p>
        </w:tc>
        <w:tc>
          <w:tcPr>
            <w:tcW w:w="1885" w:type="dxa"/>
            <w:vAlign w:val="center"/>
          </w:tcPr>
          <w:p w:rsidR="003D3452" w:rsidRPr="00F761A2" w:rsidRDefault="003D3452" w:rsidP="003D3452">
            <w:pPr>
              <w:pStyle w:val="ListParagraph"/>
              <w:tabs>
                <w:tab w:val="left" w:pos="1800"/>
                <w:tab w:val="left" w:pos="1890"/>
                <w:tab w:val="left" w:pos="2880"/>
              </w:tabs>
              <w:spacing w:after="200"/>
              <w:ind w:left="0"/>
              <w:jc w:val="center"/>
              <w:cnfStyle w:val="000000100000" w:firstRow="0" w:lastRow="0" w:firstColumn="0" w:lastColumn="0" w:oddVBand="0" w:evenVBand="0" w:oddHBand="1" w:evenHBand="0" w:firstRowFirstColumn="0" w:firstRowLastColumn="0" w:lastRowFirstColumn="0" w:lastRowLastColumn="0"/>
            </w:pPr>
            <w:r>
              <w:t>15.7</w:t>
            </w:r>
          </w:p>
        </w:tc>
      </w:tr>
      <w:tr w:rsidR="003D3452" w:rsidRPr="00C63593" w:rsidTr="003D3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vMerge/>
            <w:vAlign w:val="center"/>
          </w:tcPr>
          <w:p w:rsidR="003D3452" w:rsidRPr="00C63593" w:rsidRDefault="003D3452" w:rsidP="003D3452">
            <w:pPr>
              <w:jc w:val="center"/>
              <w:rPr>
                <w:rFonts w:ascii="Times New Roman" w:eastAsia="Times New Roman" w:hAnsi="Times New Roman" w:cs="Times New Roman"/>
                <w:szCs w:val="24"/>
              </w:rPr>
            </w:pPr>
          </w:p>
        </w:tc>
        <w:tc>
          <w:tcPr>
            <w:tcW w:w="1349" w:type="dxa"/>
            <w:vAlign w:val="center"/>
          </w:tcPr>
          <w:p w:rsidR="003D3452" w:rsidRPr="00C63593" w:rsidRDefault="003D3452" w:rsidP="003D3452">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Cs w:val="24"/>
              </w:rPr>
            </w:pPr>
            <w:r w:rsidRPr="00C63593">
              <w:rPr>
                <w:rFonts w:ascii="Times New Roman" w:eastAsia="Times New Roman" w:hAnsi="Times New Roman" w:cs="Times New Roman"/>
                <w:b/>
                <w:szCs w:val="24"/>
              </w:rPr>
              <w:t>Total</w:t>
            </w:r>
          </w:p>
        </w:tc>
        <w:tc>
          <w:tcPr>
            <w:tcW w:w="2265" w:type="dxa"/>
            <w:vAlign w:val="center"/>
          </w:tcPr>
          <w:p w:rsidR="003D3452" w:rsidRPr="0054295F"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rPr>
                <w:b/>
              </w:rPr>
            </w:pPr>
            <w:r w:rsidRPr="0054295F">
              <w:rPr>
                <w:b/>
              </w:rPr>
              <w:t>2,550</w:t>
            </w:r>
          </w:p>
        </w:tc>
        <w:tc>
          <w:tcPr>
            <w:tcW w:w="2755" w:type="dxa"/>
            <w:vAlign w:val="center"/>
          </w:tcPr>
          <w:p w:rsidR="003D3452" w:rsidRPr="0054295F"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rPr>
                <w:b/>
              </w:rPr>
            </w:pPr>
            <w:r w:rsidRPr="0054295F">
              <w:rPr>
                <w:b/>
              </w:rPr>
              <w:t>16,242</w:t>
            </w:r>
          </w:p>
        </w:tc>
        <w:tc>
          <w:tcPr>
            <w:tcW w:w="1885" w:type="dxa"/>
            <w:vAlign w:val="center"/>
          </w:tcPr>
          <w:p w:rsidR="003D3452" w:rsidRPr="0054295F" w:rsidRDefault="003D3452" w:rsidP="003D3452">
            <w:pPr>
              <w:pStyle w:val="ListParagraph"/>
              <w:tabs>
                <w:tab w:val="left" w:pos="1800"/>
                <w:tab w:val="left" w:pos="1890"/>
                <w:tab w:val="left" w:pos="2880"/>
              </w:tabs>
              <w:spacing w:after="200"/>
              <w:ind w:left="0"/>
              <w:jc w:val="center"/>
              <w:cnfStyle w:val="000000010000" w:firstRow="0" w:lastRow="0" w:firstColumn="0" w:lastColumn="0" w:oddVBand="0" w:evenVBand="0" w:oddHBand="0" w:evenHBand="1" w:firstRowFirstColumn="0" w:firstRowLastColumn="0" w:lastRowFirstColumn="0" w:lastRowLastColumn="0"/>
              <w:rPr>
                <w:b/>
              </w:rPr>
            </w:pPr>
            <w:r w:rsidRPr="0054295F">
              <w:rPr>
                <w:b/>
              </w:rPr>
              <w:t>15.7</w:t>
            </w:r>
          </w:p>
        </w:tc>
      </w:tr>
    </w:tbl>
    <w:p w:rsidR="003D3452" w:rsidRPr="00C63593" w:rsidRDefault="003D3452" w:rsidP="003D3452">
      <w:pPr>
        <w:autoSpaceDE w:val="0"/>
        <w:autoSpaceDN w:val="0"/>
        <w:adjustRightInd w:val="0"/>
        <w:spacing w:after="0" w:line="360" w:lineRule="auto"/>
        <w:jc w:val="both"/>
        <w:rPr>
          <w:rFonts w:ascii="Times New Roman" w:hAnsi="Times New Roman" w:cs="Times New Roman"/>
          <w:b/>
          <w:i/>
          <w:color w:val="231F20"/>
          <w:sz w:val="18"/>
          <w:szCs w:val="24"/>
        </w:rPr>
      </w:pPr>
      <w:r w:rsidRPr="00C63593">
        <w:rPr>
          <w:rFonts w:ascii="Times New Roman" w:hAnsi="Times New Roman" w:cs="Times New Roman"/>
          <w:b/>
          <w:i/>
          <w:color w:val="231F20"/>
          <w:sz w:val="18"/>
          <w:szCs w:val="24"/>
        </w:rPr>
        <w:t xml:space="preserve">                 Source: HaroLimu District Health Office</w:t>
      </w:r>
    </w:p>
    <w:p w:rsidR="00CD385E" w:rsidRDefault="003D3452" w:rsidP="00CD385E">
      <w:pPr>
        <w:spacing w:before="240" w:line="360" w:lineRule="auto"/>
        <w:jc w:val="both"/>
        <w:rPr>
          <w:rFonts w:ascii="Times New Roman" w:eastAsia="Times New Roman" w:hAnsi="Times New Roman" w:cs="Times New Roman"/>
          <w:szCs w:val="24"/>
        </w:rPr>
      </w:pPr>
      <w:r w:rsidRPr="0053622D">
        <w:rPr>
          <w:rFonts w:ascii="Times New Roman" w:eastAsia="Times New Roman" w:hAnsi="Times New Roman" w:cs="Times New Roman"/>
          <w:szCs w:val="24"/>
        </w:rPr>
        <w:t xml:space="preserve">Water is necessary for every activity of the society. The goal of health care facilities cannot be fulfilled without pure water supply. There was one health center with improved water supply in </w:t>
      </w:r>
      <w:r w:rsidRPr="0053622D">
        <w:rPr>
          <w:rFonts w:ascii="Times New Roman" w:hAnsi="Times New Roman" w:cs="Times New Roman"/>
          <w:szCs w:val="24"/>
        </w:rPr>
        <w:t>Haro Limu</w:t>
      </w:r>
      <w:r w:rsidRPr="0053622D">
        <w:rPr>
          <w:rFonts w:ascii="Times New Roman" w:eastAsia="Times New Roman" w:hAnsi="Times New Roman" w:cs="Times New Roman"/>
          <w:szCs w:val="24"/>
        </w:rPr>
        <w:t xml:space="preserve"> district. There were three health center supplied with </w:t>
      </w:r>
      <w:r w:rsidR="00CD385E">
        <w:rPr>
          <w:rFonts w:ascii="Times New Roman" w:eastAsia="Times New Roman" w:hAnsi="Times New Roman" w:cs="Times New Roman"/>
          <w:szCs w:val="24"/>
        </w:rPr>
        <w:t>improved sanitation facilities.</w:t>
      </w:r>
    </w:p>
    <w:p w:rsidR="003D3452" w:rsidRPr="00CD385E" w:rsidRDefault="003D3452" w:rsidP="00CD385E">
      <w:pPr>
        <w:spacing w:before="240" w:line="360" w:lineRule="auto"/>
        <w:jc w:val="both"/>
        <w:rPr>
          <w:rFonts w:ascii="Times New Roman" w:eastAsia="Times New Roman" w:hAnsi="Times New Roman" w:cs="Times New Roman"/>
          <w:b/>
          <w:sz w:val="24"/>
          <w:szCs w:val="24"/>
        </w:rPr>
      </w:pPr>
      <w:r w:rsidRPr="00CD385E">
        <w:rPr>
          <w:rFonts w:ascii="Times New Roman" w:hAnsi="Times New Roman" w:cs="Times New Roman"/>
          <w:b/>
          <w:sz w:val="24"/>
          <w:szCs w:val="24"/>
        </w:rPr>
        <w:t>Children Issue Indicators</w:t>
      </w:r>
    </w:p>
    <w:p w:rsidR="003D3452" w:rsidRPr="00C63593" w:rsidRDefault="003D3452" w:rsidP="00CD385E">
      <w:pPr>
        <w:autoSpaceDE w:val="0"/>
        <w:autoSpaceDN w:val="0"/>
        <w:adjustRightInd w:val="0"/>
        <w:spacing w:after="0" w:line="360" w:lineRule="auto"/>
        <w:jc w:val="both"/>
        <w:rPr>
          <w:rFonts w:ascii="Times New Roman" w:hAnsi="Times New Roman" w:cs="Times New Roman"/>
          <w:color w:val="231F20"/>
          <w:szCs w:val="24"/>
        </w:rPr>
      </w:pPr>
      <w:r w:rsidRPr="00C63593">
        <w:rPr>
          <w:rFonts w:ascii="Times New Roman" w:hAnsi="Times New Roman" w:cs="Times New Roman"/>
          <w:color w:val="231F20"/>
          <w:szCs w:val="24"/>
        </w:rPr>
        <w:t>In Haro</w:t>
      </w:r>
      <w:r>
        <w:rPr>
          <w:rFonts w:ascii="Times New Roman" w:hAnsi="Times New Roman" w:cs="Times New Roman"/>
          <w:color w:val="231F20"/>
          <w:szCs w:val="24"/>
        </w:rPr>
        <w:t xml:space="preserve"> </w:t>
      </w:r>
      <w:r w:rsidRPr="00C63593">
        <w:rPr>
          <w:rFonts w:ascii="Times New Roman" w:hAnsi="Times New Roman" w:cs="Times New Roman"/>
          <w:color w:val="231F20"/>
          <w:szCs w:val="24"/>
        </w:rPr>
        <w:t>Limu district infant mortality rate was increased due to neonatal TT, malnutrition, diarrheal disease and pneumonia. The number of children malnourished was</w:t>
      </w:r>
      <w:r>
        <w:rPr>
          <w:rFonts w:ascii="Times New Roman" w:hAnsi="Times New Roman" w:cs="Times New Roman"/>
          <w:color w:val="231F20"/>
          <w:szCs w:val="24"/>
        </w:rPr>
        <w:t xml:space="preserve"> </w:t>
      </w:r>
      <w:r w:rsidRPr="00C63593">
        <w:rPr>
          <w:rFonts w:ascii="Times New Roman" w:hAnsi="Times New Roman" w:cs="Times New Roman"/>
          <w:color w:val="231F20"/>
          <w:szCs w:val="24"/>
        </w:rPr>
        <w:t>1675</w:t>
      </w:r>
      <w:r>
        <w:rPr>
          <w:rFonts w:ascii="Times New Roman" w:hAnsi="Times New Roman" w:cs="Times New Roman"/>
          <w:color w:val="0D0D0D" w:themeColor="text1" w:themeTint="F2"/>
          <w:szCs w:val="24"/>
        </w:rPr>
        <w:t xml:space="preserve"> in the year 2012</w:t>
      </w:r>
      <w:r w:rsidR="00CD385E">
        <w:rPr>
          <w:rFonts w:ascii="Times New Roman" w:hAnsi="Times New Roman" w:cs="Times New Roman"/>
          <w:color w:val="231F20"/>
          <w:szCs w:val="24"/>
        </w:rPr>
        <w:t xml:space="preserve">E.C. </w:t>
      </w:r>
      <w:r w:rsidRPr="00C63593">
        <w:rPr>
          <w:rFonts w:ascii="Times New Roman" w:hAnsi="Times New Roman" w:cs="Times New Roman"/>
          <w:color w:val="231F20"/>
          <w:szCs w:val="24"/>
        </w:rPr>
        <w:t xml:space="preserve">There was only </w:t>
      </w:r>
      <w:r>
        <w:rPr>
          <w:rFonts w:ascii="Times New Roman" w:hAnsi="Times New Roman" w:cs="Times New Roman"/>
          <w:color w:val="231F20"/>
          <w:szCs w:val="24"/>
        </w:rPr>
        <w:t>two</w:t>
      </w:r>
      <w:r w:rsidRPr="00C63593">
        <w:rPr>
          <w:rFonts w:ascii="Times New Roman" w:hAnsi="Times New Roman" w:cs="Times New Roman"/>
          <w:color w:val="231F20"/>
          <w:szCs w:val="24"/>
        </w:rPr>
        <w:t xml:space="preserve"> primary school and one secondary school have got improved water supply facilities during last two years.</w:t>
      </w:r>
    </w:p>
    <w:p w:rsidR="003D3452" w:rsidRPr="00CD385E" w:rsidRDefault="003D3452" w:rsidP="003D3452">
      <w:pPr>
        <w:pStyle w:val="Heading3"/>
        <w:spacing w:line="360" w:lineRule="auto"/>
        <w:rPr>
          <w:b/>
          <w:szCs w:val="24"/>
        </w:rPr>
      </w:pPr>
      <w:bookmarkStart w:id="265" w:name="_Toc72744466"/>
      <w:r w:rsidRPr="00CD385E">
        <w:rPr>
          <w:rFonts w:eastAsia="Calibri"/>
          <w:b/>
          <w:szCs w:val="24"/>
        </w:rPr>
        <w:t>Social Security</w:t>
      </w:r>
      <w:bookmarkEnd w:id="265"/>
    </w:p>
    <w:p w:rsidR="003D3452" w:rsidRPr="00A01C1C" w:rsidRDefault="003D3452" w:rsidP="003D3452">
      <w:pPr>
        <w:spacing w:line="360" w:lineRule="auto"/>
        <w:jc w:val="both"/>
        <w:rPr>
          <w:rFonts w:ascii="Times New Roman" w:hAnsi="Times New Roman" w:cs="Times New Roman"/>
          <w:sz w:val="24"/>
          <w:szCs w:val="24"/>
        </w:rPr>
      </w:pPr>
      <w:r w:rsidRPr="00A01C1C">
        <w:rPr>
          <w:rFonts w:ascii="Times New Roman" w:eastAsia="Times New Roman" w:hAnsi="Times New Roman" w:cs="Times New Roman"/>
          <w:sz w:val="24"/>
          <w:szCs w:val="24"/>
        </w:rPr>
        <w:t xml:space="preserve">Social Security is public programs designed to provide income and services to individuals in the event of retirement, sickness, disability, death, or unemployment. </w:t>
      </w:r>
      <w:r w:rsidRPr="00A01C1C">
        <w:rPr>
          <w:rFonts w:ascii="Times New Roman" w:hAnsi="Times New Roman" w:cs="Times New Roman"/>
          <w:sz w:val="24"/>
          <w:szCs w:val="24"/>
        </w:rPr>
        <w:t xml:space="preserve">The number of vocational and technical persons in the district registered unemployed persons in the year 2012 E.C were </w:t>
      </w:r>
      <w:r w:rsidRPr="00A01C1C">
        <w:rPr>
          <w:rFonts w:ascii="Times New Roman" w:hAnsi="Times New Roman" w:cs="Times New Roman"/>
          <w:b/>
          <w:sz w:val="24"/>
          <w:szCs w:val="24"/>
        </w:rPr>
        <w:t>718</w:t>
      </w:r>
      <w:r w:rsidRPr="00A01C1C">
        <w:rPr>
          <w:rFonts w:ascii="Times New Roman" w:hAnsi="Times New Roman" w:cs="Times New Roman"/>
          <w:sz w:val="24"/>
          <w:szCs w:val="24"/>
        </w:rPr>
        <w:t xml:space="preserve"> of which </w:t>
      </w:r>
      <w:r w:rsidRPr="00A01C1C">
        <w:rPr>
          <w:rFonts w:ascii="Times New Roman" w:hAnsi="Times New Roman" w:cs="Times New Roman"/>
          <w:b/>
          <w:sz w:val="24"/>
          <w:szCs w:val="24"/>
        </w:rPr>
        <w:t>507</w:t>
      </w:r>
      <w:r w:rsidRPr="00A01C1C">
        <w:rPr>
          <w:rFonts w:ascii="Times New Roman" w:hAnsi="Times New Roman" w:cs="Times New Roman"/>
          <w:sz w:val="24"/>
          <w:szCs w:val="24"/>
        </w:rPr>
        <w:t xml:space="preserve"> were male and </w:t>
      </w:r>
      <w:r w:rsidRPr="00A01C1C">
        <w:rPr>
          <w:rFonts w:ascii="Times New Roman" w:hAnsi="Times New Roman" w:cs="Times New Roman"/>
          <w:b/>
          <w:sz w:val="24"/>
          <w:szCs w:val="24"/>
        </w:rPr>
        <w:t xml:space="preserve">211 </w:t>
      </w:r>
      <w:r w:rsidRPr="00A01C1C">
        <w:rPr>
          <w:rFonts w:ascii="Times New Roman" w:hAnsi="Times New Roman" w:cs="Times New Roman"/>
          <w:sz w:val="24"/>
          <w:szCs w:val="24"/>
        </w:rPr>
        <w:t xml:space="preserve">were females. There were </w:t>
      </w:r>
      <w:r w:rsidRPr="00A01C1C">
        <w:rPr>
          <w:rFonts w:ascii="Times New Roman" w:hAnsi="Times New Roman" w:cs="Times New Roman"/>
          <w:b/>
          <w:sz w:val="24"/>
          <w:szCs w:val="24"/>
        </w:rPr>
        <w:t>183 males</w:t>
      </w:r>
      <w:r w:rsidRPr="00A01C1C">
        <w:rPr>
          <w:rFonts w:ascii="Times New Roman" w:hAnsi="Times New Roman" w:cs="Times New Roman"/>
          <w:sz w:val="24"/>
          <w:szCs w:val="24"/>
        </w:rPr>
        <w:t xml:space="preserve"> and </w:t>
      </w:r>
      <w:r w:rsidRPr="00A01C1C">
        <w:rPr>
          <w:rFonts w:ascii="Times New Roman" w:hAnsi="Times New Roman" w:cs="Times New Roman"/>
          <w:b/>
          <w:sz w:val="24"/>
          <w:szCs w:val="24"/>
        </w:rPr>
        <w:t>41</w:t>
      </w:r>
      <w:r w:rsidRPr="00A01C1C">
        <w:rPr>
          <w:rFonts w:ascii="Times New Roman" w:hAnsi="Times New Roman" w:cs="Times New Roman"/>
          <w:sz w:val="24"/>
          <w:szCs w:val="24"/>
        </w:rPr>
        <w:t xml:space="preserve"> female registered employed people with degree on permanent basis under governmental organization by the year 2012 E.C.</w:t>
      </w:r>
    </w:p>
    <w:p w:rsidR="003D3452" w:rsidRDefault="003D3452" w:rsidP="003D3452">
      <w:pPr>
        <w:spacing w:after="0" w:line="360" w:lineRule="auto"/>
        <w:jc w:val="both"/>
        <w:rPr>
          <w:rFonts w:ascii="Times New Roman" w:hAnsi="Times New Roman" w:cs="Times New Roman"/>
          <w:sz w:val="24"/>
          <w:szCs w:val="24"/>
        </w:rPr>
        <w:sectPr w:rsidR="003D3452" w:rsidSect="003D3452">
          <w:type w:val="continuous"/>
          <w:pgSz w:w="12240" w:h="15840"/>
          <w:pgMar w:top="1440" w:right="1440" w:bottom="1440" w:left="1440" w:header="720" w:footer="720" w:gutter="0"/>
          <w:cols w:space="720"/>
        </w:sectPr>
      </w:pPr>
    </w:p>
    <w:p w:rsidR="003D3452" w:rsidRDefault="003D3452" w:rsidP="003D3452">
      <w:pPr>
        <w:pStyle w:val="BodyText"/>
        <w:rPr>
          <w:b/>
        </w:rPr>
      </w:pPr>
    </w:p>
    <w:p w:rsidR="008C1090" w:rsidRPr="00A436E8" w:rsidRDefault="008C1090" w:rsidP="008C1090">
      <w:pPr>
        <w:pStyle w:val="BodyText"/>
        <w:spacing w:line="240" w:lineRule="auto"/>
        <w:rPr>
          <w:b/>
        </w:rPr>
      </w:pPr>
      <w:r w:rsidRPr="00A436E8">
        <w:rPr>
          <w:b/>
        </w:rPr>
        <w:t xml:space="preserve">Table </w:t>
      </w:r>
      <w:r>
        <w:rPr>
          <w:b/>
        </w:rPr>
        <w:t>28.</w:t>
      </w:r>
      <w:r w:rsidRPr="00A436E8">
        <w:rPr>
          <w:b/>
        </w:rPr>
        <w:t xml:space="preserve"> Number of unemployed, employed persons registered by sex and level of education</w:t>
      </w:r>
    </w:p>
    <w:p w:rsidR="008C1090" w:rsidRDefault="008C1090" w:rsidP="008C1090">
      <w:pPr>
        <w:rPr>
          <w:rFonts w:ascii="Times New Roman" w:hAnsi="Times New Roman" w:cs="Times New Roman"/>
          <w:i/>
          <w:sz w:val="24"/>
          <w:szCs w:val="24"/>
        </w:rPr>
        <w:sectPr w:rsidR="008C1090" w:rsidSect="00AE06DA">
          <w:type w:val="continuous"/>
          <w:pgSz w:w="12240" w:h="15840"/>
          <w:pgMar w:top="1440" w:right="1440" w:bottom="1440" w:left="720" w:header="720" w:footer="720" w:gutter="0"/>
          <w:cols w:space="720"/>
          <w:docGrid w:linePitch="360"/>
        </w:sectPr>
      </w:pPr>
    </w:p>
    <w:p w:rsidR="003D3452" w:rsidRDefault="003D3452" w:rsidP="003D3452">
      <w:pPr>
        <w:pStyle w:val="BodyText"/>
        <w:rPr>
          <w:b/>
        </w:rPr>
      </w:pPr>
    </w:p>
    <w:p w:rsidR="008C1090" w:rsidRDefault="008C1090"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rPr>
      </w:pPr>
    </w:p>
    <w:p w:rsidR="003D3452" w:rsidRDefault="003D3452" w:rsidP="003D3452">
      <w:pPr>
        <w:pStyle w:val="BodyText"/>
        <w:rPr>
          <w:b/>
          <w:i/>
        </w:rPr>
        <w:sectPr w:rsidR="003D3452" w:rsidSect="003D3452">
          <w:type w:val="continuous"/>
          <w:pgSz w:w="12240" w:h="15840"/>
          <w:pgMar w:top="1440" w:right="1440" w:bottom="1440" w:left="1440" w:header="720" w:footer="720" w:gutter="0"/>
          <w:cols w:space="720"/>
          <w:docGrid w:linePitch="360"/>
        </w:sectPr>
      </w:pPr>
    </w:p>
    <w:tbl>
      <w:tblPr>
        <w:tblStyle w:val="LightList-Accent6"/>
        <w:tblpPr w:leftFromText="180" w:rightFromText="180" w:vertAnchor="page" w:horzAnchor="margin" w:tblpX="-460" w:tblpY="1966"/>
        <w:tblW w:w="11870" w:type="dxa"/>
        <w:tblLayout w:type="fixed"/>
        <w:tblLook w:val="01E0" w:firstRow="1" w:lastRow="1" w:firstColumn="1" w:lastColumn="1" w:noHBand="0" w:noVBand="0"/>
      </w:tblPr>
      <w:tblGrid>
        <w:gridCol w:w="322"/>
        <w:gridCol w:w="665"/>
        <w:gridCol w:w="416"/>
        <w:gridCol w:w="416"/>
        <w:gridCol w:w="499"/>
        <w:gridCol w:w="583"/>
        <w:gridCol w:w="583"/>
        <w:gridCol w:w="334"/>
        <w:gridCol w:w="583"/>
        <w:gridCol w:w="670"/>
        <w:gridCol w:w="334"/>
        <w:gridCol w:w="251"/>
        <w:gridCol w:w="417"/>
        <w:gridCol w:w="500"/>
        <w:gridCol w:w="334"/>
        <w:gridCol w:w="583"/>
        <w:gridCol w:w="583"/>
        <w:gridCol w:w="467"/>
        <w:gridCol w:w="289"/>
        <w:gridCol w:w="341"/>
        <w:gridCol w:w="450"/>
        <w:gridCol w:w="360"/>
        <w:gridCol w:w="450"/>
        <w:gridCol w:w="344"/>
        <w:gridCol w:w="286"/>
        <w:gridCol w:w="270"/>
        <w:gridCol w:w="270"/>
        <w:gridCol w:w="270"/>
      </w:tblGrid>
      <w:tr w:rsidR="00EF3170" w:rsidRPr="003061F5" w:rsidTr="006C3738">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22" w:type="dxa"/>
            <w:vMerge w:val="restart"/>
            <w:tcBorders>
              <w:top w:val="single" w:sz="8" w:space="0" w:color="F79646" w:themeColor="accent6"/>
              <w:left w:val="single" w:sz="8" w:space="0" w:color="F79646" w:themeColor="accent6"/>
              <w:bottom w:val="single" w:sz="8" w:space="0" w:color="F79646" w:themeColor="accent6"/>
              <w:right w:val="nil"/>
            </w:tcBorders>
            <w:shd w:val="clear" w:color="auto" w:fill="auto"/>
            <w:textDirection w:val="btLr"/>
            <w:hideMark/>
          </w:tcPr>
          <w:p w:rsidR="00EF3170" w:rsidRPr="003061F5" w:rsidRDefault="00EF3170" w:rsidP="00EF3170">
            <w:pPr>
              <w:ind w:left="113" w:right="113"/>
              <w:jc w:val="center"/>
              <w:rPr>
                <w:rFonts w:ascii="Times New Roman" w:hAnsi="Times New Roman" w:cs="Times New Roman"/>
                <w:i/>
                <w:color w:val="auto"/>
                <w:sz w:val="20"/>
                <w:szCs w:val="20"/>
              </w:rPr>
            </w:pPr>
            <w:r w:rsidRPr="003061F5">
              <w:rPr>
                <w:rFonts w:ascii="Times New Roman" w:hAnsi="Times New Roman" w:cs="Times New Roman"/>
                <w:i/>
                <w:color w:val="auto"/>
                <w:sz w:val="20"/>
                <w:szCs w:val="20"/>
              </w:rPr>
              <w:t>Year</w:t>
            </w:r>
          </w:p>
        </w:tc>
        <w:tc>
          <w:tcPr>
            <w:cnfStyle w:val="000010000000" w:firstRow="0" w:lastRow="0" w:firstColumn="0" w:lastColumn="0" w:oddVBand="1" w:evenVBand="0" w:oddHBand="0" w:evenHBand="0" w:firstRowFirstColumn="0" w:firstRowLastColumn="0" w:lastRowFirstColumn="0" w:lastRowLastColumn="0"/>
            <w:tcW w:w="665" w:type="dxa"/>
            <w:vMerge w:val="restart"/>
            <w:tcBorders>
              <w:bottom w:val="single" w:sz="8" w:space="0" w:color="F79646" w:themeColor="accent6"/>
            </w:tcBorders>
            <w:shd w:val="clear" w:color="auto" w:fill="auto"/>
            <w:textDirection w:val="btLr"/>
            <w:hideMark/>
          </w:tcPr>
          <w:p w:rsidR="00EF3170" w:rsidRPr="003061F5" w:rsidRDefault="00EF3170" w:rsidP="00EF3170">
            <w:pPr>
              <w:ind w:left="113" w:right="113"/>
              <w:jc w:val="center"/>
              <w:rPr>
                <w:rFonts w:ascii="Times New Roman" w:hAnsi="Times New Roman" w:cs="Times New Roman"/>
                <w:i/>
                <w:color w:val="auto"/>
                <w:sz w:val="20"/>
                <w:szCs w:val="20"/>
              </w:rPr>
            </w:pPr>
            <w:r w:rsidRPr="003061F5">
              <w:rPr>
                <w:rFonts w:ascii="Times New Roman" w:hAnsi="Times New Roman" w:cs="Times New Roman"/>
                <w:i/>
                <w:color w:val="auto"/>
                <w:sz w:val="20"/>
                <w:szCs w:val="20"/>
              </w:rPr>
              <w:t>Sex</w:t>
            </w:r>
          </w:p>
        </w:tc>
        <w:tc>
          <w:tcPr>
            <w:tcW w:w="4084" w:type="dxa"/>
            <w:gridSpan w:val="8"/>
            <w:vMerge w:val="restart"/>
            <w:tcBorders>
              <w:top w:val="single" w:sz="8" w:space="0" w:color="F79646" w:themeColor="accent6"/>
              <w:left w:val="nil"/>
              <w:bottom w:val="nil"/>
              <w:right w:val="single" w:sz="4" w:space="0" w:color="FABF8F" w:themeColor="accent6" w:themeTint="99"/>
            </w:tcBorders>
            <w:shd w:val="clear" w:color="auto" w:fill="auto"/>
            <w:hideMark/>
          </w:tcPr>
          <w:p w:rsidR="00EF3170" w:rsidRPr="003061F5" w:rsidRDefault="00EF3170" w:rsidP="00EF31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3061F5">
              <w:rPr>
                <w:rFonts w:ascii="Times New Roman" w:hAnsi="Times New Roman" w:cs="Times New Roman"/>
                <w:i/>
                <w:color w:val="auto"/>
                <w:sz w:val="20"/>
                <w:szCs w:val="20"/>
              </w:rPr>
              <w:t>Unemployed registered persons</w:t>
            </w:r>
          </w:p>
        </w:tc>
        <w:tc>
          <w:tcPr>
            <w:cnfStyle w:val="000010000000" w:firstRow="0" w:lastRow="0" w:firstColumn="0" w:lastColumn="0" w:oddVBand="1" w:evenVBand="0" w:oddHBand="0" w:evenHBand="0" w:firstRowFirstColumn="0" w:firstRowLastColumn="0" w:lastRowFirstColumn="0" w:lastRowLastColumn="0"/>
            <w:tcW w:w="5703" w:type="dxa"/>
            <w:gridSpan w:val="14"/>
            <w:tcBorders>
              <w:left w:val="single" w:sz="4" w:space="0" w:color="FABF8F" w:themeColor="accent6" w:themeTint="99"/>
              <w:bottom w:val="nil"/>
            </w:tcBorders>
            <w:shd w:val="clear" w:color="auto" w:fill="auto"/>
            <w:hideMark/>
          </w:tcPr>
          <w:p w:rsidR="00EF3170" w:rsidRPr="003061F5" w:rsidRDefault="00EF3170" w:rsidP="00EF3170">
            <w:pPr>
              <w:jc w:val="center"/>
              <w:rPr>
                <w:rFonts w:ascii="Times New Roman" w:hAnsi="Times New Roman" w:cs="Times New Roman"/>
                <w:i/>
                <w:color w:val="auto"/>
                <w:sz w:val="20"/>
                <w:szCs w:val="20"/>
              </w:rPr>
            </w:pPr>
            <w:r w:rsidRPr="003061F5">
              <w:rPr>
                <w:rFonts w:ascii="Times New Roman" w:hAnsi="Times New Roman" w:cs="Times New Roman"/>
                <w:i/>
                <w:color w:val="auto"/>
                <w:sz w:val="20"/>
                <w:szCs w:val="20"/>
              </w:rPr>
              <w:t>Employed registered persons</w:t>
            </w:r>
          </w:p>
        </w:tc>
        <w:tc>
          <w:tcPr>
            <w:cnfStyle w:val="000100000000" w:firstRow="0" w:lastRow="0" w:firstColumn="0" w:lastColumn="1" w:oddVBand="0" w:evenVBand="0" w:oddHBand="0" w:evenHBand="0" w:firstRowFirstColumn="0" w:firstRowLastColumn="0" w:lastRowFirstColumn="0" w:lastRowLastColumn="0"/>
            <w:tcW w:w="1096" w:type="dxa"/>
            <w:gridSpan w:val="4"/>
            <w:vMerge w:val="restart"/>
            <w:tcBorders>
              <w:top w:val="single" w:sz="4" w:space="0" w:color="auto"/>
              <w:right w:val="single" w:sz="4" w:space="0" w:color="auto"/>
            </w:tcBorders>
            <w:shd w:val="clear" w:color="auto" w:fill="auto"/>
          </w:tcPr>
          <w:p w:rsidR="00EF3170" w:rsidRPr="003061F5" w:rsidRDefault="00EF3170" w:rsidP="00EF3170">
            <w:pPr>
              <w:rPr>
                <w:sz w:val="20"/>
                <w:szCs w:val="20"/>
              </w:rPr>
            </w:pPr>
          </w:p>
        </w:tc>
      </w:tr>
      <w:tr w:rsidR="00EF3170" w:rsidRPr="003061F5" w:rsidTr="006C373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22" w:type="dxa"/>
            <w:vMerge/>
            <w:tcBorders>
              <w:right w:val="nil"/>
            </w:tcBorders>
            <w:shd w:val="clear" w:color="auto" w:fill="auto"/>
            <w:vAlign w:val="center"/>
            <w:hideMark/>
          </w:tcPr>
          <w:p w:rsidR="00EF3170" w:rsidRPr="003061F5" w:rsidRDefault="00EF3170" w:rsidP="00EF3170">
            <w:pP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65" w:type="dxa"/>
            <w:vMerge/>
            <w:shd w:val="clear" w:color="auto" w:fill="auto"/>
            <w:vAlign w:val="center"/>
            <w:hideMark/>
          </w:tcPr>
          <w:p w:rsidR="00EF3170" w:rsidRPr="003061F5" w:rsidRDefault="00EF3170" w:rsidP="00EF3170">
            <w:pPr>
              <w:rPr>
                <w:rFonts w:ascii="Times New Roman" w:hAnsi="Times New Roman" w:cs="Times New Roman"/>
                <w:b/>
                <w:bCs/>
                <w:sz w:val="20"/>
                <w:szCs w:val="20"/>
              </w:rPr>
            </w:pPr>
          </w:p>
        </w:tc>
        <w:tc>
          <w:tcPr>
            <w:tcW w:w="4084" w:type="dxa"/>
            <w:gridSpan w:val="8"/>
            <w:vMerge/>
            <w:tcBorders>
              <w:left w:val="nil"/>
              <w:bottom w:val="nil"/>
              <w:right w:val="single" w:sz="4" w:space="0" w:color="FABF8F" w:themeColor="accent6" w:themeTint="99"/>
            </w:tcBorders>
            <w:shd w:val="clear" w:color="auto" w:fill="auto"/>
            <w:vAlign w:val="center"/>
            <w:hideMark/>
          </w:tcPr>
          <w:p w:rsidR="00EF3170" w:rsidRPr="003061F5" w:rsidRDefault="00EF3170" w:rsidP="00EF31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cnfStyle w:val="000010000000" w:firstRow="0" w:lastRow="0" w:firstColumn="0" w:lastColumn="0" w:oddVBand="1" w:evenVBand="0" w:oddHBand="0" w:evenHBand="0" w:firstRowFirstColumn="0" w:firstRowLastColumn="0" w:lastRowFirstColumn="0" w:lastRowLastColumn="0"/>
            <w:tcW w:w="5703" w:type="dxa"/>
            <w:gridSpan w:val="14"/>
            <w:tcBorders>
              <w:left w:val="single" w:sz="4" w:space="0" w:color="FABF8F" w:themeColor="accent6" w:themeTint="99"/>
            </w:tcBorders>
            <w:shd w:val="clear" w:color="auto" w:fill="auto"/>
            <w:hideMark/>
          </w:tcPr>
          <w:p w:rsidR="00EF3170" w:rsidRPr="003061F5" w:rsidRDefault="00EF3170" w:rsidP="00EF3170">
            <w:pPr>
              <w:jc w:val="center"/>
              <w:rPr>
                <w:rFonts w:ascii="Times New Roman" w:hAnsi="Times New Roman" w:cs="Times New Roman"/>
                <w:sz w:val="20"/>
                <w:szCs w:val="20"/>
              </w:rPr>
            </w:pPr>
            <w:r w:rsidRPr="003061F5">
              <w:rPr>
                <w:rFonts w:ascii="Times New Roman" w:hAnsi="Times New Roman" w:cs="Times New Roman"/>
                <w:sz w:val="20"/>
                <w:szCs w:val="20"/>
              </w:rPr>
              <w:t>Government</w:t>
            </w:r>
          </w:p>
        </w:tc>
        <w:tc>
          <w:tcPr>
            <w:cnfStyle w:val="000100000000" w:firstRow="0" w:lastRow="0" w:firstColumn="0" w:lastColumn="1" w:oddVBand="0" w:evenVBand="0" w:oddHBand="0" w:evenHBand="0" w:firstRowFirstColumn="0" w:firstRowLastColumn="0" w:lastRowFirstColumn="0" w:lastRowLastColumn="0"/>
            <w:tcW w:w="1096" w:type="dxa"/>
            <w:gridSpan w:val="4"/>
            <w:vMerge/>
            <w:tcBorders>
              <w:right w:val="single" w:sz="4" w:space="0" w:color="auto"/>
            </w:tcBorders>
            <w:shd w:val="clear" w:color="auto" w:fill="auto"/>
          </w:tcPr>
          <w:p w:rsidR="00EF3170" w:rsidRPr="003061F5" w:rsidRDefault="00EF3170" w:rsidP="00EF3170">
            <w:pPr>
              <w:rPr>
                <w:sz w:val="20"/>
                <w:szCs w:val="20"/>
              </w:rPr>
            </w:pPr>
          </w:p>
        </w:tc>
      </w:tr>
      <w:tr w:rsidR="00EF3170" w:rsidRPr="003061F5" w:rsidTr="006C3738">
        <w:trPr>
          <w:trHeight w:val="395"/>
        </w:trPr>
        <w:tc>
          <w:tcPr>
            <w:cnfStyle w:val="001000000000" w:firstRow="0" w:lastRow="0" w:firstColumn="1" w:lastColumn="0" w:oddVBand="0" w:evenVBand="0" w:oddHBand="0" w:evenHBand="0" w:firstRowFirstColumn="0" w:firstRowLastColumn="0" w:lastRowFirstColumn="0" w:lastRowLastColumn="0"/>
            <w:tcW w:w="322" w:type="dxa"/>
            <w:vMerge/>
            <w:tcBorders>
              <w:top w:val="single" w:sz="8" w:space="0" w:color="F79646" w:themeColor="accent6"/>
              <w:left w:val="single" w:sz="8" w:space="0" w:color="F79646" w:themeColor="accent6"/>
              <w:bottom w:val="single" w:sz="8" w:space="0" w:color="F79646" w:themeColor="accent6"/>
              <w:right w:val="nil"/>
            </w:tcBorders>
            <w:shd w:val="clear" w:color="auto" w:fill="auto"/>
            <w:vAlign w:val="center"/>
            <w:hideMark/>
          </w:tcPr>
          <w:p w:rsidR="00EF3170" w:rsidRPr="003061F5" w:rsidRDefault="00EF3170" w:rsidP="00EF3170">
            <w:pP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65" w:type="dxa"/>
            <w:vMerge/>
            <w:tcBorders>
              <w:top w:val="single" w:sz="8" w:space="0" w:color="F79646" w:themeColor="accent6"/>
              <w:bottom w:val="single" w:sz="8" w:space="0" w:color="F79646" w:themeColor="accent6"/>
            </w:tcBorders>
            <w:shd w:val="clear" w:color="auto" w:fill="auto"/>
            <w:vAlign w:val="center"/>
            <w:hideMark/>
          </w:tcPr>
          <w:p w:rsidR="00EF3170" w:rsidRPr="003061F5" w:rsidRDefault="00EF3170" w:rsidP="00EF3170">
            <w:pPr>
              <w:rPr>
                <w:rFonts w:ascii="Times New Roman" w:hAnsi="Times New Roman" w:cs="Times New Roman"/>
                <w:b/>
                <w:bCs/>
                <w:sz w:val="20"/>
                <w:szCs w:val="20"/>
              </w:rPr>
            </w:pPr>
          </w:p>
        </w:tc>
        <w:tc>
          <w:tcPr>
            <w:tcW w:w="4084" w:type="dxa"/>
            <w:gridSpan w:val="8"/>
            <w:vMerge/>
            <w:tcBorders>
              <w:top w:val="single" w:sz="8" w:space="0" w:color="F79646" w:themeColor="accent6"/>
              <w:left w:val="nil"/>
              <w:bottom w:val="nil"/>
              <w:right w:val="single" w:sz="4" w:space="0" w:color="FABF8F" w:themeColor="accent6" w:themeTint="99"/>
            </w:tcBorders>
            <w:shd w:val="clear" w:color="auto" w:fill="auto"/>
            <w:vAlign w:val="center"/>
            <w:hideMark/>
          </w:tcPr>
          <w:p w:rsidR="00EF3170" w:rsidRPr="003061F5" w:rsidRDefault="00EF3170" w:rsidP="00EF31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cnfStyle w:val="000010000000" w:firstRow="0" w:lastRow="0" w:firstColumn="0" w:lastColumn="0" w:oddVBand="1" w:evenVBand="0" w:oddHBand="0" w:evenHBand="0" w:firstRowFirstColumn="0" w:firstRowLastColumn="0" w:lastRowFirstColumn="0" w:lastRowLastColumn="0"/>
            <w:tcW w:w="3758" w:type="dxa"/>
            <w:gridSpan w:val="9"/>
            <w:tcBorders>
              <w:top w:val="nil"/>
              <w:left w:val="single" w:sz="4" w:space="0" w:color="FABF8F" w:themeColor="accent6" w:themeTint="99"/>
              <w:bottom w:val="nil"/>
            </w:tcBorders>
            <w:shd w:val="clear" w:color="auto" w:fill="auto"/>
            <w:hideMark/>
          </w:tcPr>
          <w:p w:rsidR="00EF3170" w:rsidRPr="003061F5" w:rsidRDefault="00EF3170" w:rsidP="00EF3170">
            <w:pPr>
              <w:jc w:val="center"/>
              <w:rPr>
                <w:rFonts w:ascii="Times New Roman" w:hAnsi="Times New Roman" w:cs="Times New Roman"/>
                <w:sz w:val="20"/>
                <w:szCs w:val="20"/>
              </w:rPr>
            </w:pPr>
            <w:r w:rsidRPr="003061F5">
              <w:rPr>
                <w:rFonts w:ascii="Times New Roman" w:hAnsi="Times New Roman" w:cs="Times New Roman"/>
                <w:sz w:val="20"/>
                <w:szCs w:val="20"/>
              </w:rPr>
              <w:t>Permanent</w:t>
            </w:r>
          </w:p>
        </w:tc>
        <w:tc>
          <w:tcPr>
            <w:tcW w:w="1945" w:type="dxa"/>
            <w:gridSpan w:val="5"/>
            <w:tcBorders>
              <w:top w:val="nil"/>
              <w:left w:val="nil"/>
              <w:bottom w:val="nil"/>
              <w:right w:val="single" w:sz="8" w:space="0" w:color="F79646" w:themeColor="accent6"/>
            </w:tcBorders>
            <w:shd w:val="clear" w:color="auto" w:fill="auto"/>
            <w:hideMark/>
          </w:tcPr>
          <w:p w:rsidR="00EF3170" w:rsidRPr="003061F5" w:rsidRDefault="00EF3170" w:rsidP="00EF31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Contractual</w:t>
            </w:r>
          </w:p>
        </w:tc>
        <w:tc>
          <w:tcPr>
            <w:cnfStyle w:val="000100000000" w:firstRow="0" w:lastRow="0" w:firstColumn="0" w:lastColumn="1" w:oddVBand="0" w:evenVBand="0" w:oddHBand="0" w:evenHBand="0" w:firstRowFirstColumn="0" w:firstRowLastColumn="0" w:lastRowFirstColumn="0" w:lastRowLastColumn="0"/>
            <w:tcW w:w="1096" w:type="dxa"/>
            <w:gridSpan w:val="4"/>
            <w:vMerge/>
            <w:tcBorders>
              <w:bottom w:val="single" w:sz="4" w:space="0" w:color="auto"/>
              <w:right w:val="single" w:sz="4" w:space="0" w:color="auto"/>
            </w:tcBorders>
            <w:shd w:val="clear" w:color="auto" w:fill="auto"/>
          </w:tcPr>
          <w:p w:rsidR="00EF3170" w:rsidRPr="003061F5" w:rsidRDefault="00EF3170" w:rsidP="00EF3170">
            <w:pPr>
              <w:rPr>
                <w:sz w:val="20"/>
                <w:szCs w:val="20"/>
              </w:rPr>
            </w:pPr>
          </w:p>
        </w:tc>
      </w:tr>
      <w:tr w:rsidR="00055C78" w:rsidRPr="003061F5" w:rsidTr="000017B8">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322" w:type="dxa"/>
            <w:vMerge/>
            <w:tcBorders>
              <w:right w:val="nil"/>
            </w:tcBorders>
            <w:shd w:val="clear" w:color="auto" w:fill="auto"/>
            <w:vAlign w:val="center"/>
            <w:hideMark/>
          </w:tcPr>
          <w:p w:rsidR="003D3452" w:rsidRPr="003061F5" w:rsidRDefault="003D3452" w:rsidP="00EF3170">
            <w:pP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65" w:type="dxa"/>
            <w:vMerge/>
            <w:shd w:val="clear" w:color="auto" w:fill="auto"/>
            <w:vAlign w:val="center"/>
            <w:hideMark/>
          </w:tcPr>
          <w:p w:rsidR="003D3452" w:rsidRPr="003061F5" w:rsidRDefault="003D3452" w:rsidP="00EF3170">
            <w:pPr>
              <w:rPr>
                <w:rFonts w:ascii="Times New Roman" w:hAnsi="Times New Roman" w:cs="Times New Roman"/>
                <w:b/>
                <w:bCs/>
                <w:sz w:val="20"/>
                <w:szCs w:val="20"/>
              </w:rPr>
            </w:pPr>
          </w:p>
        </w:tc>
        <w:tc>
          <w:tcPr>
            <w:tcW w:w="416"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Illiterate</w:t>
            </w:r>
          </w:p>
        </w:tc>
        <w:tc>
          <w:tcPr>
            <w:cnfStyle w:val="000010000000" w:firstRow="0" w:lastRow="0" w:firstColumn="0" w:lastColumn="0" w:oddVBand="1" w:evenVBand="0" w:oddHBand="0" w:evenHBand="0" w:firstRowFirstColumn="0" w:firstRowLastColumn="0" w:lastRowFirstColumn="0" w:lastRowLastColumn="0"/>
            <w:tcW w:w="416"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Grade   1-6</w:t>
            </w:r>
          </w:p>
        </w:tc>
        <w:tc>
          <w:tcPr>
            <w:tcW w:w="499"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Grade  7-8</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Grade 9-12</w:t>
            </w:r>
          </w:p>
        </w:tc>
        <w:tc>
          <w:tcPr>
            <w:tcW w:w="583"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Vocational &amp; technical</w:t>
            </w:r>
          </w:p>
        </w:tc>
        <w:tc>
          <w:tcPr>
            <w:cnfStyle w:val="000010000000" w:firstRow="0" w:lastRow="0" w:firstColumn="0" w:lastColumn="0" w:oddVBand="1" w:evenVBand="0" w:oddHBand="0" w:evenHBand="0" w:firstRowFirstColumn="0" w:firstRowLastColumn="0" w:lastRowFirstColumn="0" w:lastRowLastColumn="0"/>
            <w:tcW w:w="334"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Non-Graduate</w:t>
            </w:r>
          </w:p>
        </w:tc>
        <w:tc>
          <w:tcPr>
            <w:tcW w:w="583"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Graduate</w:t>
            </w:r>
          </w:p>
        </w:tc>
        <w:tc>
          <w:tcPr>
            <w:cnfStyle w:val="000010000000" w:firstRow="0" w:lastRow="0" w:firstColumn="0" w:lastColumn="0" w:oddVBand="1" w:evenVBand="0" w:oddHBand="0" w:evenHBand="0" w:firstRowFirstColumn="0" w:firstRowLastColumn="0" w:lastRowFirstColumn="0" w:lastRowLastColumn="0"/>
            <w:tcW w:w="670"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b/>
                <w:sz w:val="20"/>
                <w:szCs w:val="20"/>
              </w:rPr>
            </w:pPr>
            <w:r w:rsidRPr="003061F5">
              <w:rPr>
                <w:rFonts w:ascii="Times New Roman" w:hAnsi="Times New Roman" w:cs="Times New Roman"/>
                <w:b/>
                <w:sz w:val="20"/>
                <w:szCs w:val="20"/>
              </w:rPr>
              <w:t>Total</w:t>
            </w:r>
          </w:p>
        </w:tc>
        <w:tc>
          <w:tcPr>
            <w:tcW w:w="334"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Grade 1-4</w:t>
            </w:r>
          </w:p>
        </w:tc>
        <w:tc>
          <w:tcPr>
            <w:cnfStyle w:val="000010000000" w:firstRow="0" w:lastRow="0" w:firstColumn="0" w:lastColumn="0" w:oddVBand="1" w:evenVBand="0" w:oddHBand="0" w:evenHBand="0" w:firstRowFirstColumn="0" w:firstRowLastColumn="0" w:lastRowFirstColumn="0" w:lastRowLastColumn="0"/>
            <w:tcW w:w="251"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Grade 5-8</w:t>
            </w:r>
          </w:p>
        </w:tc>
        <w:tc>
          <w:tcPr>
            <w:tcW w:w="417"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Grade 9-12</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Complete(10/12)</w:t>
            </w:r>
          </w:p>
        </w:tc>
        <w:tc>
          <w:tcPr>
            <w:tcW w:w="334"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Certificate</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Diploma</w:t>
            </w:r>
          </w:p>
        </w:tc>
        <w:tc>
          <w:tcPr>
            <w:tcW w:w="583"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Degree</w:t>
            </w:r>
          </w:p>
        </w:tc>
        <w:tc>
          <w:tcPr>
            <w:cnfStyle w:val="000010000000" w:firstRow="0" w:lastRow="0" w:firstColumn="0" w:lastColumn="0" w:oddVBand="1" w:evenVBand="0" w:oddHBand="0" w:evenHBand="0" w:firstRowFirstColumn="0" w:firstRowLastColumn="0" w:lastRowFirstColumn="0" w:lastRowLastColumn="0"/>
            <w:tcW w:w="467"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M.A</w:t>
            </w:r>
          </w:p>
        </w:tc>
        <w:tc>
          <w:tcPr>
            <w:tcW w:w="289"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PhD</w:t>
            </w:r>
          </w:p>
        </w:tc>
        <w:tc>
          <w:tcPr>
            <w:cnfStyle w:val="000010000000" w:firstRow="0" w:lastRow="0" w:firstColumn="0" w:lastColumn="0" w:oddVBand="1" w:evenVBand="0" w:oddHBand="0" w:evenHBand="0" w:firstRowFirstColumn="0" w:firstRowLastColumn="0" w:lastRowFirstColumn="0" w:lastRowLastColumn="0"/>
            <w:tcW w:w="341"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Grade 1-4</w:t>
            </w:r>
          </w:p>
        </w:tc>
        <w:tc>
          <w:tcPr>
            <w:tcW w:w="450"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Grade 5-8</w:t>
            </w:r>
          </w:p>
        </w:tc>
        <w:tc>
          <w:tcPr>
            <w:cnfStyle w:val="000010000000" w:firstRow="0" w:lastRow="0" w:firstColumn="0" w:lastColumn="0" w:oddVBand="1" w:evenVBand="0" w:oddHBand="0" w:evenHBand="0" w:firstRowFirstColumn="0" w:firstRowLastColumn="0" w:lastRowFirstColumn="0" w:lastRowLastColumn="0"/>
            <w:tcW w:w="360"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Grade 9-12</w:t>
            </w:r>
          </w:p>
        </w:tc>
        <w:tc>
          <w:tcPr>
            <w:tcW w:w="450"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Complete(10/12)</w:t>
            </w:r>
          </w:p>
        </w:tc>
        <w:tc>
          <w:tcPr>
            <w:cnfStyle w:val="000010000000" w:firstRow="0" w:lastRow="0" w:firstColumn="0" w:lastColumn="0" w:oddVBand="1" w:evenVBand="0" w:oddHBand="0" w:evenHBand="0" w:firstRowFirstColumn="0" w:firstRowLastColumn="0" w:lastRowFirstColumn="0" w:lastRowLastColumn="0"/>
            <w:tcW w:w="344"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Certificate</w:t>
            </w:r>
          </w:p>
        </w:tc>
        <w:tc>
          <w:tcPr>
            <w:tcW w:w="286" w:type="dxa"/>
            <w:tcBorders>
              <w:left w:val="nil"/>
              <w:right w:val="nil"/>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Diploma</w:t>
            </w:r>
          </w:p>
        </w:tc>
        <w:tc>
          <w:tcPr>
            <w:cnfStyle w:val="000010000000" w:firstRow="0" w:lastRow="0" w:firstColumn="0" w:lastColumn="0" w:oddVBand="1" w:evenVBand="0" w:oddHBand="0" w:evenHBand="0" w:firstRowFirstColumn="0" w:firstRowLastColumn="0" w:lastRowFirstColumn="0" w:lastRowLastColumn="0"/>
            <w:tcW w:w="270" w:type="dxa"/>
            <w:shd w:val="clear" w:color="auto" w:fill="auto"/>
            <w:textDirection w:val="btLr"/>
            <w:vAlign w:val="bottom"/>
            <w:hideMark/>
          </w:tcPr>
          <w:p w:rsidR="003D3452" w:rsidRPr="003061F5" w:rsidRDefault="003D3452" w:rsidP="00EF3170">
            <w:pPr>
              <w:ind w:left="113" w:right="113"/>
              <w:rPr>
                <w:rFonts w:ascii="Times New Roman" w:hAnsi="Times New Roman" w:cs="Times New Roman"/>
                <w:sz w:val="20"/>
                <w:szCs w:val="20"/>
              </w:rPr>
            </w:pPr>
            <w:r w:rsidRPr="003061F5">
              <w:rPr>
                <w:rFonts w:ascii="Times New Roman" w:hAnsi="Times New Roman" w:cs="Times New Roman"/>
                <w:sz w:val="20"/>
                <w:szCs w:val="20"/>
              </w:rPr>
              <w:t>Degree</w:t>
            </w:r>
          </w:p>
        </w:tc>
        <w:tc>
          <w:tcPr>
            <w:tcW w:w="270" w:type="dxa"/>
            <w:tcBorders>
              <w:left w:val="nil"/>
              <w:right w:val="single" w:sz="8" w:space="0" w:color="9BBB59" w:themeColor="accent3"/>
            </w:tcBorders>
            <w:shd w:val="clear" w:color="auto" w:fill="auto"/>
            <w:textDirection w:val="btLr"/>
            <w:vAlign w:val="bottom"/>
            <w:hideMark/>
          </w:tcPr>
          <w:p w:rsidR="003D3452" w:rsidRPr="003061F5" w:rsidRDefault="003D3452" w:rsidP="00EF3170">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61F5">
              <w:rPr>
                <w:rFonts w:ascii="Times New Roman" w:hAnsi="Times New Roman" w:cs="Times New Roman"/>
                <w:sz w:val="20"/>
                <w:szCs w:val="20"/>
              </w:rPr>
              <w:t>M.A</w:t>
            </w:r>
          </w:p>
        </w:tc>
        <w:tc>
          <w:tcPr>
            <w:cnfStyle w:val="000100000000" w:firstRow="0" w:lastRow="0" w:firstColumn="0" w:lastColumn="1" w:oddVBand="0" w:evenVBand="0" w:oddHBand="0" w:evenHBand="0" w:firstRowFirstColumn="0" w:firstRowLastColumn="0" w:lastRowFirstColumn="0" w:lastRowLastColumn="0"/>
            <w:tcW w:w="270" w:type="dxa"/>
            <w:tcBorders>
              <w:left w:val="single" w:sz="8" w:space="0" w:color="9BBB59" w:themeColor="accent3"/>
            </w:tcBorders>
            <w:shd w:val="clear" w:color="auto" w:fill="auto"/>
            <w:textDirection w:val="btLr"/>
            <w:vAlign w:val="bottom"/>
            <w:hideMark/>
          </w:tcPr>
          <w:p w:rsidR="003D3452" w:rsidRPr="003061F5" w:rsidRDefault="003D3452" w:rsidP="00EF3170">
            <w:pPr>
              <w:ind w:left="113" w:right="113"/>
              <w:rPr>
                <w:rFonts w:ascii="Times New Roman" w:hAnsi="Times New Roman" w:cs="Times New Roman"/>
                <w:b w:val="0"/>
                <w:sz w:val="20"/>
                <w:szCs w:val="20"/>
              </w:rPr>
            </w:pPr>
            <w:r w:rsidRPr="003061F5">
              <w:rPr>
                <w:rFonts w:ascii="Times New Roman" w:hAnsi="Times New Roman" w:cs="Times New Roman"/>
                <w:b w:val="0"/>
                <w:sz w:val="20"/>
                <w:szCs w:val="20"/>
              </w:rPr>
              <w:t>PhD</w:t>
            </w:r>
          </w:p>
        </w:tc>
      </w:tr>
      <w:tr w:rsidR="00055C78" w:rsidRPr="003061F5" w:rsidTr="000017B8">
        <w:trPr>
          <w:trHeight w:val="391"/>
        </w:trPr>
        <w:tc>
          <w:tcPr>
            <w:cnfStyle w:val="001000000000" w:firstRow="0" w:lastRow="0" w:firstColumn="1" w:lastColumn="0" w:oddVBand="0" w:evenVBand="0" w:oddHBand="0" w:evenHBand="0" w:firstRowFirstColumn="0" w:firstRowLastColumn="0" w:lastRowFirstColumn="0" w:lastRowLastColumn="0"/>
            <w:tcW w:w="322" w:type="dxa"/>
            <w:vMerge w:val="restart"/>
            <w:tcBorders>
              <w:top w:val="nil"/>
              <w:left w:val="single" w:sz="8" w:space="0" w:color="F79646" w:themeColor="accent6"/>
              <w:bottom w:val="nil"/>
              <w:right w:val="nil"/>
            </w:tcBorders>
            <w:shd w:val="clear" w:color="auto" w:fill="auto"/>
            <w:textDirection w:val="btLr"/>
            <w:hideMark/>
          </w:tcPr>
          <w:p w:rsidR="003D3452" w:rsidRPr="003061F5" w:rsidRDefault="003D3452" w:rsidP="00EF3170">
            <w:pPr>
              <w:ind w:left="113" w:right="113"/>
              <w:jc w:val="center"/>
              <w:rPr>
                <w:rFonts w:ascii="Times New Roman" w:hAnsi="Times New Roman" w:cs="Times New Roman"/>
                <w:b w:val="0"/>
                <w:sz w:val="20"/>
                <w:szCs w:val="20"/>
              </w:rPr>
            </w:pPr>
            <w:r w:rsidRPr="003061F5">
              <w:rPr>
                <w:rFonts w:ascii="Times New Roman" w:hAnsi="Times New Roman" w:cs="Times New Roman"/>
                <w:b w:val="0"/>
                <w:sz w:val="20"/>
                <w:szCs w:val="20"/>
              </w:rPr>
              <w:t>2011</w:t>
            </w:r>
          </w:p>
        </w:tc>
        <w:tc>
          <w:tcPr>
            <w:cnfStyle w:val="000010000000" w:firstRow="0" w:lastRow="0" w:firstColumn="0" w:lastColumn="0" w:oddVBand="1" w:evenVBand="0" w:oddHBand="0" w:evenHBand="0" w:firstRowFirstColumn="0" w:firstRowLastColumn="0" w:lastRowFirstColumn="0" w:lastRowLastColumn="0"/>
            <w:tcW w:w="665" w:type="dxa"/>
            <w:tcBorders>
              <w:top w:val="nil"/>
              <w:bottom w:val="nil"/>
            </w:tcBorders>
            <w:shd w:val="clear" w:color="auto" w:fill="auto"/>
            <w:vAlign w:val="bottom"/>
            <w:hideMark/>
          </w:tcPr>
          <w:p w:rsidR="003D3452" w:rsidRPr="003061F5" w:rsidRDefault="003D3452" w:rsidP="00EF3170">
            <w:pPr>
              <w:rPr>
                <w:rFonts w:ascii="Times New Roman" w:hAnsi="Times New Roman" w:cs="Times New Roman"/>
                <w:sz w:val="20"/>
                <w:szCs w:val="20"/>
              </w:rPr>
            </w:pPr>
            <w:r w:rsidRPr="003061F5">
              <w:rPr>
                <w:rFonts w:ascii="Times New Roman" w:hAnsi="Times New Roman" w:cs="Times New Roman"/>
                <w:sz w:val="20"/>
                <w:szCs w:val="20"/>
              </w:rPr>
              <w:t>Male</w:t>
            </w:r>
          </w:p>
        </w:tc>
        <w:tc>
          <w:tcPr>
            <w:tcW w:w="416" w:type="dxa"/>
            <w:tcBorders>
              <w:top w:val="single" w:sz="8" w:space="0" w:color="F79646" w:themeColor="accent6"/>
              <w:left w:val="nil"/>
              <w:bottom w:val="single" w:sz="8" w:space="0" w:color="F79646" w:themeColor="accent6"/>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416" w:type="dxa"/>
            <w:tcBorders>
              <w:top w:val="single" w:sz="8" w:space="0" w:color="F79646" w:themeColor="accent6"/>
              <w:bottom w:val="single" w:sz="8" w:space="0" w:color="F79646" w:themeColor="accent6"/>
            </w:tcBorders>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99" w:type="dxa"/>
            <w:tcBorders>
              <w:top w:val="single" w:sz="8" w:space="0" w:color="F79646" w:themeColor="accent6"/>
              <w:left w:val="nil"/>
              <w:bottom w:val="single" w:sz="8" w:space="0" w:color="F79646" w:themeColor="accent6"/>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152</w:t>
            </w:r>
          </w:p>
        </w:tc>
        <w:tc>
          <w:tcPr>
            <w:cnfStyle w:val="000010000000" w:firstRow="0" w:lastRow="0" w:firstColumn="0" w:lastColumn="0" w:oddVBand="1" w:evenVBand="0" w:oddHBand="0" w:evenHBand="0" w:firstRowFirstColumn="0" w:firstRowLastColumn="0" w:lastRowFirstColumn="0" w:lastRowLastColumn="0"/>
            <w:tcW w:w="583" w:type="dxa"/>
            <w:tcBorders>
              <w:top w:val="single" w:sz="8" w:space="0" w:color="F79646" w:themeColor="accent6"/>
              <w:bottom w:val="single" w:sz="8" w:space="0" w:color="F79646" w:themeColor="accent6"/>
            </w:tcBorders>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sz w:val="20"/>
                <w:szCs w:val="20"/>
              </w:rPr>
              <w:t>1397</w:t>
            </w:r>
          </w:p>
        </w:tc>
        <w:tc>
          <w:tcPr>
            <w:tcW w:w="583" w:type="dxa"/>
            <w:tcBorders>
              <w:top w:val="single" w:sz="8" w:space="0" w:color="F79646" w:themeColor="accent6"/>
              <w:left w:val="nil"/>
              <w:bottom w:val="single" w:sz="8" w:space="0" w:color="F79646" w:themeColor="accent6"/>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11</w:t>
            </w:r>
          </w:p>
        </w:tc>
        <w:tc>
          <w:tcPr>
            <w:cnfStyle w:val="000010000000" w:firstRow="0" w:lastRow="0" w:firstColumn="0" w:lastColumn="0" w:oddVBand="1" w:evenVBand="0" w:oddHBand="0" w:evenHBand="0" w:firstRowFirstColumn="0" w:firstRowLastColumn="0" w:lastRowFirstColumn="0" w:lastRowLastColumn="0"/>
            <w:tcW w:w="334" w:type="dxa"/>
            <w:tcBorders>
              <w:top w:val="single" w:sz="8" w:space="0" w:color="F79646" w:themeColor="accent6"/>
              <w:bottom w:val="single" w:sz="8" w:space="0" w:color="F79646" w:themeColor="accent6"/>
            </w:tcBorders>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583" w:type="dxa"/>
            <w:tcBorders>
              <w:top w:val="single" w:sz="8" w:space="0" w:color="F79646" w:themeColor="accent6"/>
              <w:left w:val="nil"/>
              <w:bottom w:val="single" w:sz="8" w:space="0" w:color="F79646" w:themeColor="accent6"/>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267</w:t>
            </w:r>
          </w:p>
        </w:tc>
        <w:tc>
          <w:tcPr>
            <w:cnfStyle w:val="000010000000" w:firstRow="0" w:lastRow="0" w:firstColumn="0" w:lastColumn="0" w:oddVBand="1" w:evenVBand="0" w:oddHBand="0" w:evenHBand="0" w:firstRowFirstColumn="0" w:firstRowLastColumn="0" w:lastRowFirstColumn="0" w:lastRowLastColumn="0"/>
            <w:tcW w:w="670" w:type="dxa"/>
            <w:tcBorders>
              <w:top w:val="single" w:sz="8" w:space="0" w:color="F79646" w:themeColor="accent6"/>
              <w:bottom w:val="single" w:sz="8" w:space="0" w:color="F79646" w:themeColor="accent6"/>
            </w:tcBorders>
            <w:shd w:val="clear" w:color="auto" w:fill="auto"/>
            <w:vAlign w:val="bottom"/>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1827</w:t>
            </w:r>
          </w:p>
        </w:tc>
        <w:tc>
          <w:tcPr>
            <w:tcW w:w="334"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51"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17"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12</w:t>
            </w:r>
          </w:p>
        </w:tc>
        <w:tc>
          <w:tcPr>
            <w:cnfStyle w:val="000010000000" w:firstRow="0" w:lastRow="0" w:firstColumn="0" w:lastColumn="0" w:oddVBand="1" w:evenVBand="0" w:oddHBand="0" w:evenHBand="0" w:firstRowFirstColumn="0" w:firstRowLastColumn="0" w:lastRowFirstColumn="0" w:lastRowLastColumn="0"/>
            <w:tcW w:w="50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12</w:t>
            </w:r>
          </w:p>
        </w:tc>
        <w:tc>
          <w:tcPr>
            <w:tcW w:w="334"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583"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507</w:t>
            </w:r>
          </w:p>
        </w:tc>
        <w:tc>
          <w:tcPr>
            <w:tcW w:w="583"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251</w:t>
            </w:r>
          </w:p>
        </w:tc>
        <w:tc>
          <w:tcPr>
            <w:cnfStyle w:val="000010000000" w:firstRow="0" w:lastRow="0" w:firstColumn="0" w:lastColumn="0" w:oddVBand="1" w:evenVBand="0" w:oddHBand="0" w:evenHBand="0" w:firstRowFirstColumn="0" w:firstRowLastColumn="0" w:lastRowFirstColumn="0" w:lastRowLastColumn="0"/>
            <w:tcW w:w="467"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10</w:t>
            </w:r>
          </w:p>
        </w:tc>
        <w:tc>
          <w:tcPr>
            <w:tcW w:w="289"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41"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50"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6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50"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6</w:t>
            </w:r>
          </w:p>
        </w:tc>
        <w:tc>
          <w:tcPr>
            <w:cnfStyle w:val="000010000000" w:firstRow="0" w:lastRow="0" w:firstColumn="0" w:lastColumn="0" w:oddVBand="1" w:evenVBand="0" w:oddHBand="0" w:evenHBand="0" w:firstRowFirstColumn="0" w:firstRowLastColumn="0" w:lastRowFirstColumn="0" w:lastRowLastColumn="0"/>
            <w:tcW w:w="344"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286"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7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270" w:type="dxa"/>
            <w:tcBorders>
              <w:top w:val="nil"/>
              <w:left w:val="nil"/>
              <w:bottom w:val="nil"/>
              <w:right w:val="single" w:sz="8" w:space="0" w:color="9BBB59" w:themeColor="accent3"/>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sidRPr="003061F5">
              <w:rPr>
                <w:color w:val="0D0D0D" w:themeColor="text1" w:themeTint="F2"/>
                <w:sz w:val="20"/>
                <w:szCs w:val="20"/>
              </w:rPr>
              <w:t>0</w:t>
            </w:r>
          </w:p>
        </w:tc>
        <w:tc>
          <w:tcPr>
            <w:cnfStyle w:val="000100000000" w:firstRow="0" w:lastRow="0" w:firstColumn="0" w:lastColumn="1" w:oddVBand="0" w:evenVBand="0" w:oddHBand="0" w:evenHBand="0" w:firstRowFirstColumn="0" w:firstRowLastColumn="0" w:lastRowFirstColumn="0" w:lastRowLastColumn="0"/>
            <w:tcW w:w="270" w:type="dxa"/>
            <w:tcBorders>
              <w:top w:val="nil"/>
              <w:left w:val="single" w:sz="8" w:space="0" w:color="9BBB59" w:themeColor="accent3"/>
              <w:bottom w:val="nil"/>
              <w:right w:val="single" w:sz="8" w:space="0" w:color="F79646" w:themeColor="accent6"/>
            </w:tcBorders>
            <w:shd w:val="clear" w:color="auto" w:fill="auto"/>
            <w:vAlign w:val="bottom"/>
            <w:hideMark/>
          </w:tcPr>
          <w:p w:rsidR="003D3452" w:rsidRPr="003061F5" w:rsidRDefault="003D3452" w:rsidP="00EF3170">
            <w:pPr>
              <w:jc w:val="center"/>
              <w:rPr>
                <w:b w:val="0"/>
                <w:color w:val="0D0D0D"/>
                <w:sz w:val="20"/>
                <w:szCs w:val="20"/>
              </w:rPr>
            </w:pPr>
            <w:r w:rsidRPr="003061F5">
              <w:rPr>
                <w:b w:val="0"/>
                <w:color w:val="0D0D0D" w:themeColor="text1" w:themeTint="F2"/>
                <w:sz w:val="20"/>
                <w:szCs w:val="20"/>
              </w:rPr>
              <w:t>0</w:t>
            </w:r>
          </w:p>
        </w:tc>
      </w:tr>
      <w:tr w:rsidR="00055C78" w:rsidRPr="003061F5" w:rsidTr="000017B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2" w:type="dxa"/>
            <w:vMerge/>
            <w:tcBorders>
              <w:top w:val="nil"/>
              <w:bottom w:val="nil"/>
              <w:right w:val="nil"/>
            </w:tcBorders>
            <w:shd w:val="clear" w:color="auto" w:fill="auto"/>
            <w:vAlign w:val="center"/>
            <w:hideMark/>
          </w:tcPr>
          <w:p w:rsidR="003D3452" w:rsidRPr="003061F5" w:rsidRDefault="003D3452" w:rsidP="00EF3170">
            <w:pPr>
              <w:jc w:val="cente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65" w:type="dxa"/>
            <w:shd w:val="clear" w:color="auto" w:fill="auto"/>
            <w:vAlign w:val="bottom"/>
            <w:hideMark/>
          </w:tcPr>
          <w:p w:rsidR="003D3452" w:rsidRPr="003061F5" w:rsidRDefault="003D3452" w:rsidP="00EF3170">
            <w:pPr>
              <w:rPr>
                <w:rFonts w:ascii="Times New Roman" w:hAnsi="Times New Roman" w:cs="Times New Roman"/>
                <w:sz w:val="20"/>
                <w:szCs w:val="20"/>
              </w:rPr>
            </w:pPr>
            <w:r w:rsidRPr="003061F5">
              <w:rPr>
                <w:rFonts w:ascii="Times New Roman" w:hAnsi="Times New Roman" w:cs="Times New Roman"/>
                <w:sz w:val="20"/>
                <w:szCs w:val="20"/>
              </w:rPr>
              <w:t>Female</w:t>
            </w:r>
          </w:p>
        </w:tc>
        <w:tc>
          <w:tcPr>
            <w:tcW w:w="416" w:type="dxa"/>
            <w:tcBorders>
              <w:left w:val="nil"/>
              <w:right w:val="nil"/>
            </w:tcBorders>
            <w:shd w:val="clear" w:color="auto" w:fill="auto"/>
            <w:vAlign w:val="bottom"/>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416"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99" w:type="dxa"/>
            <w:tcBorders>
              <w:left w:val="nil"/>
              <w:right w:val="nil"/>
            </w:tcBorders>
            <w:shd w:val="clear" w:color="auto" w:fill="auto"/>
            <w:vAlign w:val="bottom"/>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35</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sz w:val="20"/>
                <w:szCs w:val="20"/>
              </w:rPr>
              <w:t>420</w:t>
            </w:r>
          </w:p>
        </w:tc>
        <w:tc>
          <w:tcPr>
            <w:tcW w:w="583" w:type="dxa"/>
            <w:tcBorders>
              <w:left w:val="nil"/>
              <w:right w:val="nil"/>
            </w:tcBorders>
            <w:shd w:val="clear" w:color="auto" w:fill="auto"/>
            <w:vAlign w:val="bottom"/>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19</w:t>
            </w:r>
          </w:p>
        </w:tc>
        <w:tc>
          <w:tcPr>
            <w:cnfStyle w:val="000010000000" w:firstRow="0" w:lastRow="0" w:firstColumn="0" w:lastColumn="0" w:oddVBand="1" w:evenVBand="0" w:oddHBand="0" w:evenHBand="0" w:firstRowFirstColumn="0" w:firstRowLastColumn="0" w:lastRowFirstColumn="0" w:lastRowLastColumn="0"/>
            <w:tcW w:w="334"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583" w:type="dxa"/>
            <w:tcBorders>
              <w:left w:val="nil"/>
              <w:right w:val="nil"/>
            </w:tcBorders>
            <w:shd w:val="clear" w:color="auto" w:fill="auto"/>
            <w:vAlign w:val="bottom"/>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196</w:t>
            </w:r>
          </w:p>
        </w:tc>
        <w:tc>
          <w:tcPr>
            <w:cnfStyle w:val="000010000000" w:firstRow="0" w:lastRow="0" w:firstColumn="0" w:lastColumn="0" w:oddVBand="1" w:evenVBand="0" w:oddHBand="0" w:evenHBand="0" w:firstRowFirstColumn="0" w:firstRowLastColumn="0" w:lastRowFirstColumn="0" w:lastRowLastColumn="0"/>
            <w:tcW w:w="670" w:type="dxa"/>
            <w:shd w:val="clear" w:color="auto" w:fill="auto"/>
            <w:vAlign w:val="bottom"/>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670</w:t>
            </w:r>
          </w:p>
        </w:tc>
        <w:tc>
          <w:tcPr>
            <w:tcW w:w="334"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51"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17"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0</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0</w:t>
            </w:r>
          </w:p>
        </w:tc>
        <w:tc>
          <w:tcPr>
            <w:tcW w:w="334"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264</w:t>
            </w:r>
          </w:p>
        </w:tc>
        <w:tc>
          <w:tcPr>
            <w:tcW w:w="583"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32</w:t>
            </w:r>
          </w:p>
        </w:tc>
        <w:tc>
          <w:tcPr>
            <w:cnfStyle w:val="000010000000" w:firstRow="0" w:lastRow="0" w:firstColumn="0" w:lastColumn="0" w:oddVBand="1" w:evenVBand="0" w:oddHBand="0" w:evenHBand="0" w:firstRowFirstColumn="0" w:firstRowLastColumn="0" w:lastRowFirstColumn="0" w:lastRowLastColumn="0"/>
            <w:tcW w:w="467" w:type="dxa"/>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0</w:t>
            </w:r>
          </w:p>
        </w:tc>
        <w:tc>
          <w:tcPr>
            <w:tcW w:w="289"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41"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50"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60"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50"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1</w:t>
            </w:r>
          </w:p>
        </w:tc>
        <w:tc>
          <w:tcPr>
            <w:cnfStyle w:val="000010000000" w:firstRow="0" w:lastRow="0" w:firstColumn="0" w:lastColumn="0" w:oddVBand="1" w:evenVBand="0" w:oddHBand="0" w:evenHBand="0" w:firstRowFirstColumn="0" w:firstRowLastColumn="0" w:lastRowFirstColumn="0" w:lastRowLastColumn="0"/>
            <w:tcW w:w="344"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286"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70" w:type="dxa"/>
            <w:shd w:val="clear" w:color="auto" w:fill="auto"/>
            <w:vAlign w:val="bottom"/>
            <w:hideMark/>
          </w:tcPr>
          <w:p w:rsidR="003D3452" w:rsidRPr="003061F5" w:rsidRDefault="003D3452" w:rsidP="00EF3170">
            <w:pP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270" w:type="dxa"/>
            <w:tcBorders>
              <w:left w:val="nil"/>
              <w:right w:val="single" w:sz="8" w:space="0" w:color="9BBB59" w:themeColor="accent3"/>
            </w:tcBorders>
            <w:shd w:val="clear" w:color="auto" w:fill="auto"/>
            <w:vAlign w:val="bottom"/>
            <w:hideMark/>
          </w:tcPr>
          <w:p w:rsidR="003D3452" w:rsidRPr="003061F5" w:rsidRDefault="003D3452" w:rsidP="00EF3170">
            <w:pPr>
              <w:cnfStyle w:val="000000100000" w:firstRow="0" w:lastRow="0" w:firstColumn="0" w:lastColumn="0" w:oddVBand="0" w:evenVBand="0" w:oddHBand="1" w:evenHBand="0" w:firstRowFirstColumn="0" w:firstRowLastColumn="0" w:lastRowFirstColumn="0" w:lastRowLastColumn="0"/>
              <w:rPr>
                <w:color w:val="0D0D0D"/>
                <w:sz w:val="20"/>
                <w:szCs w:val="20"/>
              </w:rPr>
            </w:pPr>
            <w:r w:rsidRPr="003061F5">
              <w:rPr>
                <w:color w:val="0D0D0D" w:themeColor="text1" w:themeTint="F2"/>
                <w:sz w:val="20"/>
                <w:szCs w:val="20"/>
              </w:rPr>
              <w:t>0</w:t>
            </w:r>
          </w:p>
        </w:tc>
        <w:tc>
          <w:tcPr>
            <w:cnfStyle w:val="000100000000" w:firstRow="0" w:lastRow="0" w:firstColumn="0" w:lastColumn="1" w:oddVBand="0" w:evenVBand="0" w:oddHBand="0" w:evenHBand="0" w:firstRowFirstColumn="0" w:firstRowLastColumn="0" w:lastRowFirstColumn="0" w:lastRowLastColumn="0"/>
            <w:tcW w:w="270" w:type="dxa"/>
            <w:tcBorders>
              <w:left w:val="single" w:sz="8" w:space="0" w:color="9BBB59" w:themeColor="accent3"/>
            </w:tcBorders>
            <w:shd w:val="clear" w:color="auto" w:fill="auto"/>
            <w:vAlign w:val="bottom"/>
            <w:hideMark/>
          </w:tcPr>
          <w:p w:rsidR="003D3452" w:rsidRPr="003061F5" w:rsidRDefault="003D3452" w:rsidP="00EF3170">
            <w:pPr>
              <w:jc w:val="center"/>
              <w:rPr>
                <w:b w:val="0"/>
                <w:color w:val="0D0D0D"/>
                <w:sz w:val="20"/>
                <w:szCs w:val="20"/>
              </w:rPr>
            </w:pPr>
            <w:r w:rsidRPr="003061F5">
              <w:rPr>
                <w:b w:val="0"/>
                <w:color w:val="0D0D0D" w:themeColor="text1" w:themeTint="F2"/>
                <w:sz w:val="20"/>
                <w:szCs w:val="20"/>
              </w:rPr>
              <w:t>0</w:t>
            </w:r>
          </w:p>
        </w:tc>
      </w:tr>
      <w:tr w:rsidR="00055C78" w:rsidRPr="003061F5" w:rsidTr="000017B8">
        <w:trPr>
          <w:trHeight w:val="322"/>
        </w:trPr>
        <w:tc>
          <w:tcPr>
            <w:cnfStyle w:val="001000000000" w:firstRow="0" w:lastRow="0" w:firstColumn="1" w:lastColumn="0" w:oddVBand="0" w:evenVBand="0" w:oddHBand="0" w:evenHBand="0" w:firstRowFirstColumn="0" w:firstRowLastColumn="0" w:lastRowFirstColumn="0" w:lastRowLastColumn="0"/>
            <w:tcW w:w="322" w:type="dxa"/>
            <w:vMerge/>
            <w:tcBorders>
              <w:top w:val="nil"/>
              <w:left w:val="single" w:sz="8" w:space="0" w:color="F79646" w:themeColor="accent6"/>
              <w:bottom w:val="nil"/>
              <w:right w:val="nil"/>
            </w:tcBorders>
            <w:shd w:val="clear" w:color="auto" w:fill="auto"/>
            <w:vAlign w:val="center"/>
            <w:hideMark/>
          </w:tcPr>
          <w:p w:rsidR="003D3452" w:rsidRPr="003061F5" w:rsidRDefault="003D3452" w:rsidP="00EF3170">
            <w:pPr>
              <w:jc w:val="cente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65" w:type="dxa"/>
            <w:tcBorders>
              <w:top w:val="nil"/>
              <w:bottom w:val="nil"/>
            </w:tcBorders>
            <w:shd w:val="clear" w:color="auto" w:fill="auto"/>
            <w:vAlign w:val="bottom"/>
            <w:hideMark/>
          </w:tcPr>
          <w:p w:rsidR="003D3452" w:rsidRPr="003061F5" w:rsidRDefault="003D3452" w:rsidP="00EF3170">
            <w:pPr>
              <w:rPr>
                <w:rFonts w:ascii="Times New Roman" w:hAnsi="Times New Roman" w:cs="Times New Roman"/>
                <w:b/>
                <w:sz w:val="20"/>
                <w:szCs w:val="20"/>
              </w:rPr>
            </w:pPr>
            <w:r w:rsidRPr="003061F5">
              <w:rPr>
                <w:rFonts w:ascii="Times New Roman" w:hAnsi="Times New Roman" w:cs="Times New Roman"/>
                <w:b/>
                <w:sz w:val="20"/>
                <w:szCs w:val="20"/>
              </w:rPr>
              <w:t>Total</w:t>
            </w:r>
          </w:p>
        </w:tc>
        <w:tc>
          <w:tcPr>
            <w:tcW w:w="416" w:type="dxa"/>
            <w:tcBorders>
              <w:top w:val="single" w:sz="8" w:space="0" w:color="F79646" w:themeColor="accent6"/>
              <w:left w:val="nil"/>
              <w:bottom w:val="single" w:sz="8" w:space="0" w:color="F79646" w:themeColor="accent6"/>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416" w:type="dxa"/>
            <w:tcBorders>
              <w:top w:val="single" w:sz="8" w:space="0" w:color="F79646" w:themeColor="accent6"/>
              <w:bottom w:val="single" w:sz="8" w:space="0" w:color="F79646" w:themeColor="accent6"/>
            </w:tcBorders>
            <w:shd w:val="clear" w:color="auto" w:fill="auto"/>
            <w:vAlign w:val="bottom"/>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499" w:type="dxa"/>
            <w:tcBorders>
              <w:top w:val="single" w:sz="8" w:space="0" w:color="F79646" w:themeColor="accent6"/>
              <w:left w:val="nil"/>
              <w:bottom w:val="single" w:sz="8" w:space="0" w:color="F79646" w:themeColor="accent6"/>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187</w:t>
            </w:r>
          </w:p>
        </w:tc>
        <w:tc>
          <w:tcPr>
            <w:cnfStyle w:val="000010000000" w:firstRow="0" w:lastRow="0" w:firstColumn="0" w:lastColumn="0" w:oddVBand="1" w:evenVBand="0" w:oddHBand="0" w:evenHBand="0" w:firstRowFirstColumn="0" w:firstRowLastColumn="0" w:lastRowFirstColumn="0" w:lastRowLastColumn="0"/>
            <w:tcW w:w="583" w:type="dxa"/>
            <w:tcBorders>
              <w:top w:val="single" w:sz="8" w:space="0" w:color="F79646" w:themeColor="accent6"/>
              <w:bottom w:val="single" w:sz="8" w:space="0" w:color="F79646" w:themeColor="accent6"/>
            </w:tcBorders>
            <w:shd w:val="clear" w:color="auto" w:fill="auto"/>
            <w:vAlign w:val="bottom"/>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1817</w:t>
            </w:r>
          </w:p>
        </w:tc>
        <w:tc>
          <w:tcPr>
            <w:tcW w:w="583" w:type="dxa"/>
            <w:tcBorders>
              <w:top w:val="single" w:sz="8" w:space="0" w:color="F79646" w:themeColor="accent6"/>
              <w:left w:val="nil"/>
              <w:bottom w:val="single" w:sz="8" w:space="0" w:color="F79646" w:themeColor="accent6"/>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30</w:t>
            </w:r>
          </w:p>
        </w:tc>
        <w:tc>
          <w:tcPr>
            <w:cnfStyle w:val="000010000000" w:firstRow="0" w:lastRow="0" w:firstColumn="0" w:lastColumn="0" w:oddVBand="1" w:evenVBand="0" w:oddHBand="0" w:evenHBand="0" w:firstRowFirstColumn="0" w:firstRowLastColumn="0" w:lastRowFirstColumn="0" w:lastRowLastColumn="0"/>
            <w:tcW w:w="334" w:type="dxa"/>
            <w:tcBorders>
              <w:top w:val="single" w:sz="8" w:space="0" w:color="F79646" w:themeColor="accent6"/>
              <w:bottom w:val="single" w:sz="8" w:space="0" w:color="F79646" w:themeColor="accent6"/>
            </w:tcBorders>
            <w:shd w:val="clear" w:color="auto" w:fill="auto"/>
            <w:vAlign w:val="bottom"/>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583" w:type="dxa"/>
            <w:tcBorders>
              <w:top w:val="single" w:sz="8" w:space="0" w:color="F79646" w:themeColor="accent6"/>
              <w:left w:val="nil"/>
              <w:bottom w:val="single" w:sz="8" w:space="0" w:color="F79646" w:themeColor="accent6"/>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463</w:t>
            </w:r>
          </w:p>
        </w:tc>
        <w:tc>
          <w:tcPr>
            <w:cnfStyle w:val="000010000000" w:firstRow="0" w:lastRow="0" w:firstColumn="0" w:lastColumn="0" w:oddVBand="1" w:evenVBand="0" w:oddHBand="0" w:evenHBand="0" w:firstRowFirstColumn="0" w:firstRowLastColumn="0" w:lastRowFirstColumn="0" w:lastRowLastColumn="0"/>
            <w:tcW w:w="670" w:type="dxa"/>
            <w:tcBorders>
              <w:top w:val="single" w:sz="8" w:space="0" w:color="F79646" w:themeColor="accent6"/>
              <w:bottom w:val="single" w:sz="8" w:space="0" w:color="F79646" w:themeColor="accent6"/>
            </w:tcBorders>
            <w:shd w:val="clear" w:color="auto" w:fill="auto"/>
            <w:vAlign w:val="bottom"/>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2497</w:t>
            </w:r>
          </w:p>
        </w:tc>
        <w:tc>
          <w:tcPr>
            <w:tcW w:w="334"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51"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417"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12</w:t>
            </w:r>
          </w:p>
        </w:tc>
        <w:tc>
          <w:tcPr>
            <w:cnfStyle w:val="000010000000" w:firstRow="0" w:lastRow="0" w:firstColumn="0" w:lastColumn="0" w:oddVBand="1" w:evenVBand="0" w:oddHBand="0" w:evenHBand="0" w:firstRowFirstColumn="0" w:firstRowLastColumn="0" w:lastRowFirstColumn="0" w:lastRowLastColumn="0"/>
            <w:tcW w:w="50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12</w:t>
            </w:r>
          </w:p>
        </w:tc>
        <w:tc>
          <w:tcPr>
            <w:tcW w:w="334"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583"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771</w:t>
            </w:r>
          </w:p>
        </w:tc>
        <w:tc>
          <w:tcPr>
            <w:tcW w:w="583"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283</w:t>
            </w:r>
          </w:p>
        </w:tc>
        <w:tc>
          <w:tcPr>
            <w:cnfStyle w:val="000010000000" w:firstRow="0" w:lastRow="0" w:firstColumn="0" w:lastColumn="0" w:oddVBand="1" w:evenVBand="0" w:oddHBand="0" w:evenHBand="0" w:firstRowFirstColumn="0" w:firstRowLastColumn="0" w:lastRowFirstColumn="0" w:lastRowLastColumn="0"/>
            <w:tcW w:w="467"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10</w:t>
            </w:r>
          </w:p>
        </w:tc>
        <w:tc>
          <w:tcPr>
            <w:tcW w:w="289"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41"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450"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6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450"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7</w:t>
            </w:r>
          </w:p>
        </w:tc>
        <w:tc>
          <w:tcPr>
            <w:cnfStyle w:val="000010000000" w:firstRow="0" w:lastRow="0" w:firstColumn="0" w:lastColumn="0" w:oddVBand="1" w:evenVBand="0" w:oddHBand="0" w:evenHBand="0" w:firstRowFirstColumn="0" w:firstRowLastColumn="0" w:lastRowFirstColumn="0" w:lastRowLastColumn="0"/>
            <w:tcW w:w="344"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286"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7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270" w:type="dxa"/>
            <w:tcBorders>
              <w:top w:val="nil"/>
              <w:left w:val="nil"/>
              <w:bottom w:val="nil"/>
              <w:right w:val="single" w:sz="8" w:space="0" w:color="9BBB59" w:themeColor="accent3"/>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b/>
                <w:bCs/>
                <w:color w:val="0D0D0D"/>
                <w:sz w:val="20"/>
                <w:szCs w:val="20"/>
              </w:rPr>
            </w:pPr>
            <w:r w:rsidRPr="003061F5">
              <w:rPr>
                <w:b/>
                <w:bCs/>
                <w:color w:val="0D0D0D" w:themeColor="text1" w:themeTint="F2"/>
                <w:sz w:val="20"/>
                <w:szCs w:val="20"/>
              </w:rPr>
              <w:t>0</w:t>
            </w:r>
          </w:p>
        </w:tc>
        <w:tc>
          <w:tcPr>
            <w:cnfStyle w:val="000100000000" w:firstRow="0" w:lastRow="0" w:firstColumn="0" w:lastColumn="1" w:oddVBand="0" w:evenVBand="0" w:oddHBand="0" w:evenHBand="0" w:firstRowFirstColumn="0" w:firstRowLastColumn="0" w:lastRowFirstColumn="0" w:lastRowLastColumn="0"/>
            <w:tcW w:w="270" w:type="dxa"/>
            <w:tcBorders>
              <w:top w:val="nil"/>
              <w:left w:val="single" w:sz="8" w:space="0" w:color="9BBB59" w:themeColor="accent3"/>
              <w:bottom w:val="nil"/>
              <w:right w:val="single" w:sz="8" w:space="0" w:color="F79646" w:themeColor="accent6"/>
            </w:tcBorders>
            <w:shd w:val="clear" w:color="auto" w:fill="auto"/>
            <w:vAlign w:val="bottom"/>
            <w:hideMark/>
          </w:tcPr>
          <w:p w:rsidR="003D3452" w:rsidRPr="003061F5" w:rsidRDefault="003D3452" w:rsidP="00EF3170">
            <w:pPr>
              <w:jc w:val="center"/>
              <w:rPr>
                <w:color w:val="0D0D0D"/>
                <w:sz w:val="20"/>
                <w:szCs w:val="20"/>
              </w:rPr>
            </w:pPr>
            <w:r w:rsidRPr="003061F5">
              <w:rPr>
                <w:bCs w:val="0"/>
                <w:color w:val="0D0D0D" w:themeColor="text1" w:themeTint="F2"/>
                <w:sz w:val="20"/>
                <w:szCs w:val="20"/>
              </w:rPr>
              <w:t>0</w:t>
            </w:r>
          </w:p>
        </w:tc>
      </w:tr>
      <w:tr w:rsidR="00055C78" w:rsidRPr="003061F5" w:rsidTr="000017B8">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22" w:type="dxa"/>
            <w:vMerge w:val="restart"/>
            <w:tcBorders>
              <w:right w:val="nil"/>
            </w:tcBorders>
            <w:shd w:val="clear" w:color="auto" w:fill="auto"/>
            <w:textDirection w:val="btLr"/>
            <w:hideMark/>
          </w:tcPr>
          <w:p w:rsidR="003D3452" w:rsidRPr="003061F5" w:rsidRDefault="003D3452" w:rsidP="00EF3170">
            <w:pPr>
              <w:ind w:left="113" w:right="113"/>
              <w:jc w:val="center"/>
              <w:rPr>
                <w:rFonts w:ascii="Times New Roman" w:hAnsi="Times New Roman" w:cs="Times New Roman"/>
                <w:b w:val="0"/>
                <w:sz w:val="20"/>
                <w:szCs w:val="20"/>
              </w:rPr>
            </w:pPr>
            <w:r w:rsidRPr="003061F5">
              <w:rPr>
                <w:rFonts w:ascii="Times New Roman" w:hAnsi="Times New Roman" w:cs="Times New Roman"/>
                <w:b w:val="0"/>
                <w:sz w:val="20"/>
                <w:szCs w:val="20"/>
              </w:rPr>
              <w:t>2012</w:t>
            </w:r>
          </w:p>
        </w:tc>
        <w:tc>
          <w:tcPr>
            <w:cnfStyle w:val="000010000000" w:firstRow="0" w:lastRow="0" w:firstColumn="0" w:lastColumn="0" w:oddVBand="1" w:evenVBand="0" w:oddHBand="0" w:evenHBand="0" w:firstRowFirstColumn="0" w:firstRowLastColumn="0" w:lastRowFirstColumn="0" w:lastRowLastColumn="0"/>
            <w:tcW w:w="665" w:type="dxa"/>
            <w:shd w:val="clear" w:color="auto" w:fill="auto"/>
            <w:vAlign w:val="bottom"/>
            <w:hideMark/>
          </w:tcPr>
          <w:p w:rsidR="003D3452" w:rsidRPr="003061F5" w:rsidRDefault="003D3452" w:rsidP="00EF3170">
            <w:pPr>
              <w:rPr>
                <w:rFonts w:ascii="Times New Roman" w:hAnsi="Times New Roman" w:cs="Times New Roman"/>
                <w:sz w:val="20"/>
                <w:szCs w:val="20"/>
              </w:rPr>
            </w:pPr>
            <w:r w:rsidRPr="003061F5">
              <w:rPr>
                <w:rFonts w:ascii="Times New Roman" w:hAnsi="Times New Roman" w:cs="Times New Roman"/>
                <w:sz w:val="20"/>
                <w:szCs w:val="20"/>
              </w:rPr>
              <w:t>Male</w:t>
            </w:r>
          </w:p>
        </w:tc>
        <w:tc>
          <w:tcPr>
            <w:tcW w:w="416" w:type="dxa"/>
            <w:tcBorders>
              <w:left w:val="nil"/>
              <w:right w:val="nil"/>
            </w:tcBorders>
            <w:shd w:val="clear" w:color="auto" w:fill="auto"/>
            <w:vAlign w:val="bottom"/>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416"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99" w:type="dxa"/>
            <w:tcBorders>
              <w:left w:val="nil"/>
              <w:right w:val="nil"/>
            </w:tcBorders>
            <w:shd w:val="clear" w:color="auto" w:fill="auto"/>
            <w:vAlign w:val="bottom"/>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161</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sz w:val="20"/>
                <w:szCs w:val="20"/>
              </w:rPr>
              <w:t>166</w:t>
            </w:r>
          </w:p>
        </w:tc>
        <w:tc>
          <w:tcPr>
            <w:tcW w:w="583" w:type="dxa"/>
            <w:tcBorders>
              <w:left w:val="nil"/>
              <w:right w:val="nil"/>
            </w:tcBorders>
            <w:shd w:val="clear" w:color="auto" w:fill="auto"/>
            <w:vAlign w:val="bottom"/>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8</w:t>
            </w:r>
          </w:p>
        </w:tc>
        <w:tc>
          <w:tcPr>
            <w:cnfStyle w:val="000010000000" w:firstRow="0" w:lastRow="0" w:firstColumn="0" w:lastColumn="0" w:oddVBand="1" w:evenVBand="0" w:oddHBand="0" w:evenHBand="0" w:firstRowFirstColumn="0" w:firstRowLastColumn="0" w:lastRowFirstColumn="0" w:lastRowLastColumn="0"/>
            <w:tcW w:w="334"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583" w:type="dxa"/>
            <w:tcBorders>
              <w:left w:val="nil"/>
              <w:right w:val="nil"/>
            </w:tcBorders>
            <w:shd w:val="clear" w:color="auto" w:fill="auto"/>
            <w:vAlign w:val="bottom"/>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183</w:t>
            </w:r>
          </w:p>
        </w:tc>
        <w:tc>
          <w:tcPr>
            <w:cnfStyle w:val="000010000000" w:firstRow="0" w:lastRow="0" w:firstColumn="0" w:lastColumn="0" w:oddVBand="1" w:evenVBand="0" w:oddHBand="0" w:evenHBand="0" w:firstRowFirstColumn="0" w:firstRowLastColumn="0" w:lastRowFirstColumn="0" w:lastRowLastColumn="0"/>
            <w:tcW w:w="670" w:type="dxa"/>
            <w:shd w:val="clear" w:color="auto" w:fill="auto"/>
            <w:vAlign w:val="bottom"/>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518</w:t>
            </w:r>
          </w:p>
        </w:tc>
        <w:tc>
          <w:tcPr>
            <w:tcW w:w="334"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51"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17"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20</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20</w:t>
            </w:r>
          </w:p>
        </w:tc>
        <w:tc>
          <w:tcPr>
            <w:tcW w:w="334"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6</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507</w:t>
            </w:r>
          </w:p>
        </w:tc>
        <w:tc>
          <w:tcPr>
            <w:tcW w:w="583"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251</w:t>
            </w:r>
          </w:p>
        </w:tc>
        <w:tc>
          <w:tcPr>
            <w:cnfStyle w:val="000010000000" w:firstRow="0" w:lastRow="0" w:firstColumn="0" w:lastColumn="0" w:oddVBand="1" w:evenVBand="0" w:oddHBand="0" w:evenHBand="0" w:firstRowFirstColumn="0" w:firstRowLastColumn="0" w:lastRowFirstColumn="0" w:lastRowLastColumn="0"/>
            <w:tcW w:w="467" w:type="dxa"/>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10</w:t>
            </w:r>
          </w:p>
        </w:tc>
        <w:tc>
          <w:tcPr>
            <w:tcW w:w="289"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41" w:type="dxa"/>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450"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60" w:type="dxa"/>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450"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3</w:t>
            </w:r>
          </w:p>
        </w:tc>
        <w:tc>
          <w:tcPr>
            <w:cnfStyle w:val="000010000000" w:firstRow="0" w:lastRow="0" w:firstColumn="0" w:lastColumn="0" w:oddVBand="1" w:evenVBand="0" w:oddHBand="0" w:evenHBand="0" w:firstRowFirstColumn="0" w:firstRowLastColumn="0" w:lastRowFirstColumn="0" w:lastRowLastColumn="0"/>
            <w:tcW w:w="344" w:type="dxa"/>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286" w:type="dxa"/>
            <w:tcBorders>
              <w:left w:val="nil"/>
              <w:right w:val="nil"/>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70" w:type="dxa"/>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270" w:type="dxa"/>
            <w:tcBorders>
              <w:left w:val="nil"/>
              <w:right w:val="single" w:sz="8" w:space="0" w:color="9BBB59" w:themeColor="accent3"/>
            </w:tcBorders>
            <w:shd w:val="clear" w:color="auto" w:fill="auto"/>
            <w:vAlign w:val="bottom"/>
            <w:hideMark/>
          </w:tcPr>
          <w:p w:rsidR="003D3452" w:rsidRPr="003061F5" w:rsidRDefault="003D3452" w:rsidP="00EF3170">
            <w:pPr>
              <w:jc w:val="center"/>
              <w:cnfStyle w:val="000000100000" w:firstRow="0" w:lastRow="0" w:firstColumn="0" w:lastColumn="0" w:oddVBand="0" w:evenVBand="0" w:oddHBand="1" w:evenHBand="0" w:firstRowFirstColumn="0" w:firstRowLastColumn="0" w:lastRowFirstColumn="0" w:lastRowLastColumn="0"/>
              <w:rPr>
                <w:b/>
                <w:bCs/>
                <w:color w:val="0D0D0D"/>
                <w:sz w:val="20"/>
                <w:szCs w:val="20"/>
              </w:rPr>
            </w:pPr>
            <w:r w:rsidRPr="003061F5">
              <w:rPr>
                <w:b/>
                <w:bCs/>
                <w:color w:val="0D0D0D" w:themeColor="text1" w:themeTint="F2"/>
                <w:sz w:val="20"/>
                <w:szCs w:val="20"/>
              </w:rPr>
              <w:t>0</w:t>
            </w:r>
          </w:p>
        </w:tc>
        <w:tc>
          <w:tcPr>
            <w:cnfStyle w:val="000100000000" w:firstRow="0" w:lastRow="0" w:firstColumn="0" w:lastColumn="1" w:oddVBand="0" w:evenVBand="0" w:oddHBand="0" w:evenHBand="0" w:firstRowFirstColumn="0" w:firstRowLastColumn="0" w:lastRowFirstColumn="0" w:lastRowLastColumn="0"/>
            <w:tcW w:w="270" w:type="dxa"/>
            <w:tcBorders>
              <w:left w:val="single" w:sz="8" w:space="0" w:color="9BBB59" w:themeColor="accent3"/>
            </w:tcBorders>
            <w:shd w:val="clear" w:color="auto" w:fill="auto"/>
            <w:vAlign w:val="bottom"/>
            <w:hideMark/>
          </w:tcPr>
          <w:p w:rsidR="003D3452" w:rsidRPr="003061F5" w:rsidRDefault="003D3452" w:rsidP="00EF3170">
            <w:pPr>
              <w:jc w:val="center"/>
              <w:rPr>
                <w:color w:val="0D0D0D"/>
                <w:sz w:val="20"/>
                <w:szCs w:val="20"/>
              </w:rPr>
            </w:pPr>
            <w:r w:rsidRPr="003061F5">
              <w:rPr>
                <w:bCs w:val="0"/>
                <w:color w:val="0D0D0D" w:themeColor="text1" w:themeTint="F2"/>
                <w:sz w:val="20"/>
                <w:szCs w:val="20"/>
              </w:rPr>
              <w:t>0</w:t>
            </w:r>
          </w:p>
        </w:tc>
      </w:tr>
      <w:tr w:rsidR="00055C78" w:rsidRPr="003061F5" w:rsidTr="000017B8">
        <w:trPr>
          <w:trHeight w:val="361"/>
        </w:trPr>
        <w:tc>
          <w:tcPr>
            <w:cnfStyle w:val="001000000000" w:firstRow="0" w:lastRow="0" w:firstColumn="1" w:lastColumn="0" w:oddVBand="0" w:evenVBand="0" w:oddHBand="0" w:evenHBand="0" w:firstRowFirstColumn="0" w:firstRowLastColumn="0" w:lastRowFirstColumn="0" w:lastRowLastColumn="0"/>
            <w:tcW w:w="322" w:type="dxa"/>
            <w:vMerge/>
            <w:tcBorders>
              <w:top w:val="single" w:sz="8" w:space="0" w:color="F79646" w:themeColor="accent6"/>
              <w:left w:val="single" w:sz="8" w:space="0" w:color="F79646" w:themeColor="accent6"/>
              <w:bottom w:val="single" w:sz="8" w:space="0" w:color="F79646" w:themeColor="accent6"/>
              <w:right w:val="nil"/>
            </w:tcBorders>
            <w:shd w:val="clear" w:color="auto" w:fill="auto"/>
            <w:vAlign w:val="center"/>
            <w:hideMark/>
          </w:tcPr>
          <w:p w:rsidR="003D3452" w:rsidRPr="003061F5" w:rsidRDefault="003D3452" w:rsidP="00EF3170">
            <w:pP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65" w:type="dxa"/>
            <w:tcBorders>
              <w:top w:val="nil"/>
              <w:bottom w:val="nil"/>
            </w:tcBorders>
            <w:shd w:val="clear" w:color="auto" w:fill="auto"/>
            <w:vAlign w:val="bottom"/>
            <w:hideMark/>
          </w:tcPr>
          <w:p w:rsidR="003D3452" w:rsidRPr="003061F5" w:rsidRDefault="003D3452" w:rsidP="00EF3170">
            <w:pPr>
              <w:rPr>
                <w:rFonts w:ascii="Times New Roman" w:hAnsi="Times New Roman" w:cs="Times New Roman"/>
                <w:sz w:val="20"/>
                <w:szCs w:val="20"/>
              </w:rPr>
            </w:pPr>
            <w:r w:rsidRPr="003061F5">
              <w:rPr>
                <w:rFonts w:ascii="Times New Roman" w:hAnsi="Times New Roman" w:cs="Times New Roman"/>
                <w:sz w:val="20"/>
                <w:szCs w:val="20"/>
              </w:rPr>
              <w:t>Female</w:t>
            </w:r>
          </w:p>
        </w:tc>
        <w:tc>
          <w:tcPr>
            <w:tcW w:w="416" w:type="dxa"/>
            <w:tcBorders>
              <w:top w:val="nil"/>
              <w:left w:val="nil"/>
              <w:bottom w:val="nil"/>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416" w:type="dxa"/>
            <w:tcBorders>
              <w:top w:val="nil"/>
              <w:bottom w:val="nil"/>
            </w:tcBorders>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99" w:type="dxa"/>
            <w:tcBorders>
              <w:top w:val="nil"/>
              <w:left w:val="nil"/>
              <w:bottom w:val="nil"/>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58</w:t>
            </w:r>
          </w:p>
        </w:tc>
        <w:tc>
          <w:tcPr>
            <w:cnfStyle w:val="000010000000" w:firstRow="0" w:lastRow="0" w:firstColumn="0" w:lastColumn="0" w:oddVBand="1" w:evenVBand="0" w:oddHBand="0" w:evenHBand="0" w:firstRowFirstColumn="0" w:firstRowLastColumn="0" w:lastRowFirstColumn="0" w:lastRowLastColumn="0"/>
            <w:tcW w:w="583" w:type="dxa"/>
            <w:tcBorders>
              <w:top w:val="nil"/>
              <w:bottom w:val="nil"/>
            </w:tcBorders>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sz w:val="20"/>
                <w:szCs w:val="20"/>
              </w:rPr>
              <w:t>135</w:t>
            </w:r>
          </w:p>
        </w:tc>
        <w:tc>
          <w:tcPr>
            <w:tcW w:w="583" w:type="dxa"/>
            <w:tcBorders>
              <w:top w:val="nil"/>
              <w:left w:val="nil"/>
              <w:bottom w:val="nil"/>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5</w:t>
            </w:r>
          </w:p>
        </w:tc>
        <w:tc>
          <w:tcPr>
            <w:cnfStyle w:val="000010000000" w:firstRow="0" w:lastRow="0" w:firstColumn="0" w:lastColumn="0" w:oddVBand="1" w:evenVBand="0" w:oddHBand="0" w:evenHBand="0" w:firstRowFirstColumn="0" w:firstRowLastColumn="0" w:lastRowFirstColumn="0" w:lastRowLastColumn="0"/>
            <w:tcW w:w="334" w:type="dxa"/>
            <w:tcBorders>
              <w:top w:val="nil"/>
              <w:bottom w:val="nil"/>
            </w:tcBorders>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583" w:type="dxa"/>
            <w:tcBorders>
              <w:top w:val="nil"/>
              <w:left w:val="nil"/>
              <w:bottom w:val="nil"/>
              <w:right w:val="nil"/>
            </w:tcBorders>
            <w:shd w:val="clear" w:color="auto" w:fill="auto"/>
            <w:vAlign w:val="bottom"/>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41</w:t>
            </w:r>
          </w:p>
        </w:tc>
        <w:tc>
          <w:tcPr>
            <w:cnfStyle w:val="000010000000" w:firstRow="0" w:lastRow="0" w:firstColumn="0" w:lastColumn="0" w:oddVBand="1" w:evenVBand="0" w:oddHBand="0" w:evenHBand="0" w:firstRowFirstColumn="0" w:firstRowLastColumn="0" w:lastRowFirstColumn="0" w:lastRowLastColumn="0"/>
            <w:tcW w:w="670" w:type="dxa"/>
            <w:tcBorders>
              <w:top w:val="nil"/>
              <w:bottom w:val="nil"/>
            </w:tcBorders>
            <w:shd w:val="clear" w:color="auto" w:fill="auto"/>
            <w:vAlign w:val="bottom"/>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239</w:t>
            </w:r>
          </w:p>
        </w:tc>
        <w:tc>
          <w:tcPr>
            <w:tcW w:w="334"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51"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themeColor="text1" w:themeTint="F2"/>
                <w:sz w:val="20"/>
                <w:szCs w:val="20"/>
              </w:rPr>
              <w:t>0</w:t>
            </w:r>
          </w:p>
        </w:tc>
        <w:tc>
          <w:tcPr>
            <w:tcW w:w="417"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18</w:t>
            </w:r>
          </w:p>
        </w:tc>
        <w:tc>
          <w:tcPr>
            <w:cnfStyle w:val="000010000000" w:firstRow="0" w:lastRow="0" w:firstColumn="0" w:lastColumn="0" w:oddVBand="1" w:evenVBand="0" w:oddHBand="0" w:evenHBand="0" w:firstRowFirstColumn="0" w:firstRowLastColumn="0" w:lastRowFirstColumn="0" w:lastRowLastColumn="0"/>
            <w:tcW w:w="50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18</w:t>
            </w:r>
          </w:p>
        </w:tc>
        <w:tc>
          <w:tcPr>
            <w:tcW w:w="334"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9</w:t>
            </w:r>
          </w:p>
        </w:tc>
        <w:tc>
          <w:tcPr>
            <w:cnfStyle w:val="000010000000" w:firstRow="0" w:lastRow="0" w:firstColumn="0" w:lastColumn="0" w:oddVBand="1" w:evenVBand="0" w:oddHBand="0" w:evenHBand="0" w:firstRowFirstColumn="0" w:firstRowLastColumn="0" w:lastRowFirstColumn="0" w:lastRowLastColumn="0"/>
            <w:tcW w:w="583"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264</w:t>
            </w:r>
          </w:p>
        </w:tc>
        <w:tc>
          <w:tcPr>
            <w:tcW w:w="583"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32</w:t>
            </w:r>
          </w:p>
        </w:tc>
        <w:tc>
          <w:tcPr>
            <w:cnfStyle w:val="000010000000" w:firstRow="0" w:lastRow="0" w:firstColumn="0" w:lastColumn="0" w:oddVBand="1" w:evenVBand="0" w:oddHBand="0" w:evenHBand="0" w:firstRowFirstColumn="0" w:firstRowLastColumn="0" w:lastRowFirstColumn="0" w:lastRowLastColumn="0"/>
            <w:tcW w:w="467"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color w:val="0D0D0D"/>
                <w:sz w:val="20"/>
                <w:szCs w:val="20"/>
              </w:rPr>
            </w:pPr>
            <w:r w:rsidRPr="003061F5">
              <w:rPr>
                <w:rFonts w:ascii="Times New Roman" w:hAnsi="Times New Roman" w:cs="Times New Roman"/>
                <w:b/>
                <w:color w:val="0D0D0D"/>
                <w:sz w:val="20"/>
                <w:szCs w:val="20"/>
              </w:rPr>
              <w:t>0</w:t>
            </w:r>
          </w:p>
        </w:tc>
        <w:tc>
          <w:tcPr>
            <w:tcW w:w="289"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41"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450"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6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450"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sz w:val="20"/>
                <w:szCs w:val="20"/>
              </w:rPr>
              <w:t>0</w:t>
            </w:r>
          </w:p>
        </w:tc>
        <w:tc>
          <w:tcPr>
            <w:cnfStyle w:val="000010000000" w:firstRow="0" w:lastRow="0" w:firstColumn="0" w:lastColumn="0" w:oddVBand="1" w:evenVBand="0" w:oddHBand="0" w:evenHBand="0" w:firstRowFirstColumn="0" w:firstRowLastColumn="0" w:lastRowFirstColumn="0" w:lastRowLastColumn="0"/>
            <w:tcW w:w="344"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286" w:type="dxa"/>
            <w:tcBorders>
              <w:top w:val="nil"/>
              <w:left w:val="nil"/>
              <w:bottom w:val="nil"/>
              <w:right w:val="nil"/>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70" w:type="dxa"/>
            <w:tcBorders>
              <w:top w:val="nil"/>
              <w:bottom w:val="nil"/>
            </w:tcBorders>
            <w:shd w:val="clear" w:color="auto" w:fill="auto"/>
            <w:vAlign w:val="bottom"/>
            <w:hideMark/>
          </w:tcPr>
          <w:p w:rsidR="003D3452" w:rsidRPr="003061F5" w:rsidRDefault="003D3452" w:rsidP="00EF3170">
            <w:pPr>
              <w:jc w:val="center"/>
              <w:rPr>
                <w:rFonts w:ascii="Times New Roman" w:hAnsi="Times New Roman" w:cs="Times New Roman"/>
                <w:b/>
                <w:bCs/>
                <w:color w:val="0D0D0D"/>
                <w:sz w:val="20"/>
                <w:szCs w:val="20"/>
              </w:rPr>
            </w:pPr>
            <w:r w:rsidRPr="003061F5">
              <w:rPr>
                <w:rFonts w:ascii="Times New Roman" w:hAnsi="Times New Roman" w:cs="Times New Roman"/>
                <w:b/>
                <w:bCs/>
                <w:color w:val="0D0D0D" w:themeColor="text1" w:themeTint="F2"/>
                <w:sz w:val="20"/>
                <w:szCs w:val="20"/>
              </w:rPr>
              <w:t>0</w:t>
            </w:r>
          </w:p>
        </w:tc>
        <w:tc>
          <w:tcPr>
            <w:tcW w:w="270" w:type="dxa"/>
            <w:tcBorders>
              <w:top w:val="nil"/>
              <w:left w:val="nil"/>
              <w:bottom w:val="nil"/>
              <w:right w:val="single" w:sz="8" w:space="0" w:color="9BBB59" w:themeColor="accent3"/>
            </w:tcBorders>
            <w:shd w:val="clear" w:color="auto" w:fill="auto"/>
            <w:vAlign w:val="bottom"/>
            <w:hideMark/>
          </w:tcPr>
          <w:p w:rsidR="003D3452" w:rsidRPr="003061F5" w:rsidRDefault="003D3452" w:rsidP="00EF3170">
            <w:pPr>
              <w:jc w:val="center"/>
              <w:cnfStyle w:val="000000000000" w:firstRow="0" w:lastRow="0" w:firstColumn="0" w:lastColumn="0" w:oddVBand="0" w:evenVBand="0" w:oddHBand="0" w:evenHBand="0" w:firstRowFirstColumn="0" w:firstRowLastColumn="0" w:lastRowFirstColumn="0" w:lastRowLastColumn="0"/>
              <w:rPr>
                <w:b/>
                <w:bCs/>
                <w:color w:val="0D0D0D"/>
                <w:sz w:val="20"/>
                <w:szCs w:val="20"/>
              </w:rPr>
            </w:pPr>
            <w:r w:rsidRPr="003061F5">
              <w:rPr>
                <w:b/>
                <w:bCs/>
                <w:color w:val="0D0D0D" w:themeColor="text1" w:themeTint="F2"/>
                <w:sz w:val="20"/>
                <w:szCs w:val="20"/>
              </w:rPr>
              <w:t>0</w:t>
            </w:r>
          </w:p>
        </w:tc>
        <w:tc>
          <w:tcPr>
            <w:cnfStyle w:val="000100000000" w:firstRow="0" w:lastRow="0" w:firstColumn="0" w:lastColumn="1" w:oddVBand="0" w:evenVBand="0" w:oddHBand="0" w:evenHBand="0" w:firstRowFirstColumn="0" w:firstRowLastColumn="0" w:lastRowFirstColumn="0" w:lastRowLastColumn="0"/>
            <w:tcW w:w="270" w:type="dxa"/>
            <w:tcBorders>
              <w:top w:val="nil"/>
              <w:left w:val="single" w:sz="8" w:space="0" w:color="9BBB59" w:themeColor="accent3"/>
              <w:bottom w:val="nil"/>
              <w:right w:val="single" w:sz="8" w:space="0" w:color="F79646" w:themeColor="accent6"/>
            </w:tcBorders>
            <w:shd w:val="clear" w:color="auto" w:fill="auto"/>
            <w:vAlign w:val="bottom"/>
            <w:hideMark/>
          </w:tcPr>
          <w:p w:rsidR="003D3452" w:rsidRPr="003061F5" w:rsidRDefault="003D3452" w:rsidP="00EF3170">
            <w:pPr>
              <w:jc w:val="center"/>
              <w:rPr>
                <w:color w:val="0D0D0D"/>
                <w:sz w:val="20"/>
                <w:szCs w:val="20"/>
              </w:rPr>
            </w:pPr>
            <w:r w:rsidRPr="003061F5">
              <w:rPr>
                <w:bCs w:val="0"/>
                <w:color w:val="0D0D0D" w:themeColor="text1" w:themeTint="F2"/>
                <w:sz w:val="20"/>
                <w:szCs w:val="20"/>
              </w:rPr>
              <w:t>0</w:t>
            </w:r>
          </w:p>
        </w:tc>
      </w:tr>
      <w:tr w:rsidR="00055C78" w:rsidRPr="003061F5" w:rsidTr="000017B8">
        <w:trPr>
          <w:cnfStyle w:val="010000000000" w:firstRow="0" w:lastRow="1"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22" w:type="dxa"/>
            <w:vMerge/>
            <w:tcBorders>
              <w:top w:val="single" w:sz="8" w:space="0" w:color="F79646" w:themeColor="accent6"/>
              <w:right w:val="nil"/>
            </w:tcBorders>
            <w:shd w:val="clear" w:color="auto" w:fill="auto"/>
            <w:vAlign w:val="center"/>
            <w:hideMark/>
          </w:tcPr>
          <w:p w:rsidR="003D3452" w:rsidRPr="003061F5" w:rsidRDefault="003D3452" w:rsidP="00EF3170">
            <w:pP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65" w:type="dxa"/>
            <w:shd w:val="clear" w:color="auto" w:fill="auto"/>
            <w:vAlign w:val="bottom"/>
            <w:hideMark/>
          </w:tcPr>
          <w:p w:rsidR="003D3452" w:rsidRPr="003061F5" w:rsidRDefault="003D3452" w:rsidP="00EF3170">
            <w:pPr>
              <w:rPr>
                <w:rFonts w:ascii="Times New Roman" w:hAnsi="Times New Roman" w:cs="Times New Roman"/>
                <w:sz w:val="20"/>
                <w:szCs w:val="20"/>
              </w:rPr>
            </w:pPr>
            <w:r w:rsidRPr="003061F5">
              <w:rPr>
                <w:rFonts w:ascii="Times New Roman" w:hAnsi="Times New Roman" w:cs="Times New Roman"/>
                <w:sz w:val="20"/>
                <w:szCs w:val="20"/>
              </w:rPr>
              <w:t>Total</w:t>
            </w:r>
          </w:p>
        </w:tc>
        <w:tc>
          <w:tcPr>
            <w:tcW w:w="416" w:type="dxa"/>
            <w:tcBorders>
              <w:left w:val="nil"/>
              <w:right w:val="nil"/>
            </w:tcBorders>
            <w:shd w:val="clear" w:color="auto" w:fill="auto"/>
            <w:vAlign w:val="bottom"/>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bCs w:val="0"/>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416"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bCs w:val="0"/>
                <w:color w:val="0D0D0D" w:themeColor="text1" w:themeTint="F2"/>
                <w:sz w:val="20"/>
                <w:szCs w:val="20"/>
              </w:rPr>
              <w:t>0</w:t>
            </w:r>
          </w:p>
        </w:tc>
        <w:tc>
          <w:tcPr>
            <w:tcW w:w="499" w:type="dxa"/>
            <w:tcBorders>
              <w:left w:val="nil"/>
              <w:right w:val="nil"/>
            </w:tcBorders>
            <w:shd w:val="clear" w:color="auto" w:fill="auto"/>
            <w:vAlign w:val="bottom"/>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219</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bottom"/>
          </w:tcPr>
          <w:p w:rsidR="003D3452" w:rsidRPr="003061F5" w:rsidRDefault="003D3452" w:rsidP="00EF3170">
            <w:pPr>
              <w:rPr>
                <w:rFonts w:ascii="Times New Roman" w:hAnsi="Times New Roman" w:cs="Times New Roman"/>
                <w:color w:val="0D0D0D"/>
                <w:sz w:val="20"/>
                <w:szCs w:val="20"/>
              </w:rPr>
            </w:pPr>
            <w:r w:rsidRPr="003061F5">
              <w:rPr>
                <w:rFonts w:ascii="Times New Roman" w:hAnsi="Times New Roman" w:cs="Times New Roman"/>
                <w:color w:val="0D0D0D"/>
                <w:sz w:val="20"/>
                <w:szCs w:val="20"/>
              </w:rPr>
              <w:t>301</w:t>
            </w:r>
          </w:p>
        </w:tc>
        <w:tc>
          <w:tcPr>
            <w:tcW w:w="583" w:type="dxa"/>
            <w:tcBorders>
              <w:left w:val="nil"/>
              <w:right w:val="nil"/>
            </w:tcBorders>
            <w:shd w:val="clear" w:color="auto" w:fill="auto"/>
            <w:vAlign w:val="bottom"/>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13</w:t>
            </w:r>
          </w:p>
        </w:tc>
        <w:tc>
          <w:tcPr>
            <w:cnfStyle w:val="000010000000" w:firstRow="0" w:lastRow="0" w:firstColumn="0" w:lastColumn="0" w:oddVBand="1" w:evenVBand="0" w:oddHBand="0" w:evenHBand="0" w:firstRowFirstColumn="0" w:firstRowLastColumn="0" w:lastRowFirstColumn="0" w:lastRowLastColumn="0"/>
            <w:tcW w:w="334"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bCs w:val="0"/>
                <w:color w:val="0D0D0D" w:themeColor="text1" w:themeTint="F2"/>
                <w:sz w:val="20"/>
                <w:szCs w:val="20"/>
              </w:rPr>
              <w:t>0</w:t>
            </w:r>
          </w:p>
        </w:tc>
        <w:tc>
          <w:tcPr>
            <w:tcW w:w="583" w:type="dxa"/>
            <w:tcBorders>
              <w:left w:val="nil"/>
              <w:right w:val="nil"/>
            </w:tcBorders>
            <w:shd w:val="clear" w:color="auto" w:fill="auto"/>
            <w:vAlign w:val="bottom"/>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224</w:t>
            </w:r>
          </w:p>
        </w:tc>
        <w:tc>
          <w:tcPr>
            <w:cnfStyle w:val="000010000000" w:firstRow="0" w:lastRow="0" w:firstColumn="0" w:lastColumn="0" w:oddVBand="1" w:evenVBand="0" w:oddHBand="0" w:evenHBand="0" w:firstRowFirstColumn="0" w:firstRowLastColumn="0" w:lastRowFirstColumn="0" w:lastRowLastColumn="0"/>
            <w:tcW w:w="670" w:type="dxa"/>
            <w:shd w:val="clear" w:color="auto" w:fill="auto"/>
            <w:vAlign w:val="bottom"/>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sz w:val="20"/>
                <w:szCs w:val="20"/>
              </w:rPr>
              <w:t>758</w:t>
            </w:r>
          </w:p>
        </w:tc>
        <w:tc>
          <w:tcPr>
            <w:tcW w:w="334" w:type="dxa"/>
            <w:tcBorders>
              <w:left w:val="nil"/>
              <w:right w:val="nil"/>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bCs w:val="0"/>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51"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bCs w:val="0"/>
                <w:color w:val="0D0D0D" w:themeColor="text1" w:themeTint="F2"/>
                <w:sz w:val="20"/>
                <w:szCs w:val="20"/>
              </w:rPr>
              <w:t>0</w:t>
            </w:r>
          </w:p>
        </w:tc>
        <w:tc>
          <w:tcPr>
            <w:tcW w:w="417" w:type="dxa"/>
            <w:tcBorders>
              <w:left w:val="nil"/>
              <w:right w:val="nil"/>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38</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sz w:val="20"/>
                <w:szCs w:val="20"/>
              </w:rPr>
              <w:t>38</w:t>
            </w:r>
          </w:p>
        </w:tc>
        <w:tc>
          <w:tcPr>
            <w:tcW w:w="334" w:type="dxa"/>
            <w:tcBorders>
              <w:left w:val="nil"/>
              <w:right w:val="nil"/>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15</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sz w:val="20"/>
                <w:szCs w:val="20"/>
              </w:rPr>
              <w:t>771</w:t>
            </w:r>
          </w:p>
        </w:tc>
        <w:tc>
          <w:tcPr>
            <w:tcW w:w="583" w:type="dxa"/>
            <w:tcBorders>
              <w:left w:val="nil"/>
              <w:right w:val="nil"/>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D0D0D"/>
                <w:sz w:val="20"/>
                <w:szCs w:val="20"/>
              </w:rPr>
            </w:pPr>
            <w:r w:rsidRPr="003061F5">
              <w:rPr>
                <w:rFonts w:ascii="Times New Roman" w:hAnsi="Times New Roman" w:cs="Times New Roman"/>
                <w:color w:val="0D0D0D"/>
                <w:sz w:val="20"/>
                <w:szCs w:val="20"/>
              </w:rPr>
              <w:t>283</w:t>
            </w:r>
          </w:p>
        </w:tc>
        <w:tc>
          <w:tcPr>
            <w:cnfStyle w:val="000010000000" w:firstRow="0" w:lastRow="0" w:firstColumn="0" w:lastColumn="0" w:oddVBand="1" w:evenVBand="0" w:oddHBand="0" w:evenHBand="0" w:firstRowFirstColumn="0" w:firstRowLastColumn="0" w:lastRowFirstColumn="0" w:lastRowLastColumn="0"/>
            <w:tcW w:w="467" w:type="dxa"/>
            <w:shd w:val="clear" w:color="auto" w:fill="auto"/>
            <w:vAlign w:val="bottom"/>
            <w:hideMark/>
          </w:tcPr>
          <w:p w:rsidR="003D3452" w:rsidRPr="003061F5" w:rsidRDefault="003D3452" w:rsidP="00EF3170">
            <w:pPr>
              <w:jc w:val="center"/>
              <w:rPr>
                <w:rFonts w:ascii="Times New Roman" w:hAnsi="Times New Roman" w:cs="Times New Roman"/>
                <w:color w:val="0D0D0D"/>
                <w:sz w:val="20"/>
                <w:szCs w:val="20"/>
              </w:rPr>
            </w:pPr>
            <w:r w:rsidRPr="003061F5">
              <w:rPr>
                <w:rFonts w:ascii="Times New Roman" w:hAnsi="Times New Roman" w:cs="Times New Roman"/>
                <w:color w:val="0D0D0D"/>
                <w:sz w:val="20"/>
                <w:szCs w:val="20"/>
              </w:rPr>
              <w:t>10</w:t>
            </w:r>
          </w:p>
        </w:tc>
        <w:tc>
          <w:tcPr>
            <w:tcW w:w="289" w:type="dxa"/>
            <w:tcBorders>
              <w:left w:val="nil"/>
              <w:right w:val="nil"/>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D0D0D"/>
                <w:sz w:val="20"/>
                <w:szCs w:val="20"/>
              </w:rPr>
            </w:pPr>
            <w:r w:rsidRPr="003061F5">
              <w:rPr>
                <w:rFonts w:ascii="Times New Roman" w:hAnsi="Times New Roman" w:cs="Times New Roman"/>
                <w:b w:val="0"/>
                <w:bCs w:val="0"/>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41" w:type="dxa"/>
            <w:shd w:val="clear" w:color="auto" w:fill="auto"/>
            <w:vAlign w:val="bottom"/>
            <w:hideMark/>
          </w:tcPr>
          <w:p w:rsidR="003D3452" w:rsidRPr="003061F5" w:rsidRDefault="003D3452" w:rsidP="00EF3170">
            <w:pPr>
              <w:jc w:val="center"/>
              <w:rPr>
                <w:rFonts w:ascii="Times New Roman" w:hAnsi="Times New Roman" w:cs="Times New Roman"/>
                <w:b w:val="0"/>
                <w:bCs w:val="0"/>
                <w:color w:val="0D0D0D"/>
                <w:sz w:val="20"/>
                <w:szCs w:val="20"/>
              </w:rPr>
            </w:pPr>
            <w:r w:rsidRPr="003061F5">
              <w:rPr>
                <w:rFonts w:ascii="Times New Roman" w:hAnsi="Times New Roman" w:cs="Times New Roman"/>
                <w:b w:val="0"/>
                <w:bCs w:val="0"/>
                <w:color w:val="0D0D0D" w:themeColor="text1" w:themeTint="F2"/>
                <w:sz w:val="20"/>
                <w:szCs w:val="20"/>
              </w:rPr>
              <w:t>0</w:t>
            </w:r>
          </w:p>
        </w:tc>
        <w:tc>
          <w:tcPr>
            <w:tcW w:w="450" w:type="dxa"/>
            <w:tcBorders>
              <w:left w:val="nil"/>
              <w:right w:val="nil"/>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360" w:type="dxa"/>
            <w:shd w:val="clear" w:color="auto" w:fill="auto"/>
            <w:vAlign w:val="bottom"/>
            <w:hideMark/>
          </w:tcPr>
          <w:p w:rsidR="003D3452" w:rsidRPr="003061F5" w:rsidRDefault="003D3452" w:rsidP="00EF3170">
            <w:pPr>
              <w:jc w:val="center"/>
              <w:rPr>
                <w:rFonts w:ascii="Times New Roman" w:hAnsi="Times New Roman" w:cs="Times New Roman"/>
                <w:b w:val="0"/>
                <w:bCs w:val="0"/>
                <w:color w:val="0D0D0D"/>
                <w:sz w:val="20"/>
                <w:szCs w:val="20"/>
              </w:rPr>
            </w:pPr>
            <w:r w:rsidRPr="003061F5">
              <w:rPr>
                <w:rFonts w:ascii="Times New Roman" w:hAnsi="Times New Roman" w:cs="Times New Roman"/>
                <w:b w:val="0"/>
                <w:bCs w:val="0"/>
                <w:color w:val="0D0D0D" w:themeColor="text1" w:themeTint="F2"/>
                <w:sz w:val="20"/>
                <w:szCs w:val="20"/>
              </w:rPr>
              <w:t>0</w:t>
            </w:r>
          </w:p>
        </w:tc>
        <w:tc>
          <w:tcPr>
            <w:tcW w:w="450" w:type="dxa"/>
            <w:tcBorders>
              <w:left w:val="nil"/>
              <w:right w:val="nil"/>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D0D0D"/>
                <w:sz w:val="20"/>
                <w:szCs w:val="20"/>
              </w:rPr>
            </w:pPr>
            <w:r w:rsidRPr="003061F5">
              <w:rPr>
                <w:rFonts w:ascii="Times New Roman" w:hAnsi="Times New Roman" w:cs="Times New Roman"/>
                <w:bCs w:val="0"/>
                <w:color w:val="0D0D0D"/>
                <w:sz w:val="20"/>
                <w:szCs w:val="20"/>
              </w:rPr>
              <w:t>3</w:t>
            </w:r>
          </w:p>
        </w:tc>
        <w:tc>
          <w:tcPr>
            <w:cnfStyle w:val="000010000000" w:firstRow="0" w:lastRow="0" w:firstColumn="0" w:lastColumn="0" w:oddVBand="1" w:evenVBand="0" w:oddHBand="0" w:evenHBand="0" w:firstRowFirstColumn="0" w:firstRowLastColumn="0" w:lastRowFirstColumn="0" w:lastRowLastColumn="0"/>
            <w:tcW w:w="344" w:type="dxa"/>
            <w:shd w:val="clear" w:color="auto" w:fill="auto"/>
            <w:vAlign w:val="bottom"/>
            <w:hideMark/>
          </w:tcPr>
          <w:p w:rsidR="003D3452" w:rsidRPr="003061F5" w:rsidRDefault="003D3452" w:rsidP="00EF3170">
            <w:pPr>
              <w:jc w:val="center"/>
              <w:rPr>
                <w:rFonts w:ascii="Times New Roman" w:hAnsi="Times New Roman" w:cs="Times New Roman"/>
                <w:b w:val="0"/>
                <w:bCs w:val="0"/>
                <w:color w:val="0D0D0D"/>
                <w:sz w:val="20"/>
                <w:szCs w:val="20"/>
              </w:rPr>
            </w:pPr>
            <w:r w:rsidRPr="003061F5">
              <w:rPr>
                <w:rFonts w:ascii="Times New Roman" w:hAnsi="Times New Roman" w:cs="Times New Roman"/>
                <w:color w:val="0D0D0D" w:themeColor="text1" w:themeTint="F2"/>
                <w:sz w:val="20"/>
                <w:szCs w:val="20"/>
              </w:rPr>
              <w:t>0</w:t>
            </w:r>
          </w:p>
        </w:tc>
        <w:tc>
          <w:tcPr>
            <w:tcW w:w="286" w:type="dxa"/>
            <w:tcBorders>
              <w:left w:val="nil"/>
              <w:right w:val="nil"/>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D0D0D"/>
                <w:sz w:val="20"/>
                <w:szCs w:val="20"/>
              </w:rPr>
            </w:pPr>
            <w:r w:rsidRPr="003061F5">
              <w:rPr>
                <w:rFonts w:ascii="Times New Roman" w:hAnsi="Times New Roman" w:cs="Times New Roman"/>
                <w:color w:val="0D0D0D" w:themeColor="text1" w:themeTint="F2"/>
                <w:sz w:val="20"/>
                <w:szCs w:val="20"/>
              </w:rPr>
              <w:t>0</w:t>
            </w:r>
          </w:p>
        </w:tc>
        <w:tc>
          <w:tcPr>
            <w:cnfStyle w:val="000010000000" w:firstRow="0" w:lastRow="0" w:firstColumn="0" w:lastColumn="0" w:oddVBand="1" w:evenVBand="0" w:oddHBand="0" w:evenHBand="0" w:firstRowFirstColumn="0" w:firstRowLastColumn="0" w:lastRowFirstColumn="0" w:lastRowLastColumn="0"/>
            <w:tcW w:w="270" w:type="dxa"/>
            <w:shd w:val="clear" w:color="auto" w:fill="auto"/>
            <w:vAlign w:val="bottom"/>
            <w:hideMark/>
          </w:tcPr>
          <w:p w:rsidR="003D3452" w:rsidRPr="003061F5" w:rsidRDefault="003D3452" w:rsidP="00EF3170">
            <w:pPr>
              <w:jc w:val="center"/>
              <w:rPr>
                <w:rFonts w:ascii="Times New Roman" w:hAnsi="Times New Roman" w:cs="Times New Roman"/>
                <w:b w:val="0"/>
                <w:bCs w:val="0"/>
                <w:color w:val="0D0D0D"/>
                <w:sz w:val="20"/>
                <w:szCs w:val="20"/>
              </w:rPr>
            </w:pPr>
            <w:r w:rsidRPr="003061F5">
              <w:rPr>
                <w:rFonts w:ascii="Times New Roman" w:hAnsi="Times New Roman" w:cs="Times New Roman"/>
                <w:b w:val="0"/>
                <w:bCs w:val="0"/>
                <w:color w:val="0D0D0D" w:themeColor="text1" w:themeTint="F2"/>
                <w:sz w:val="20"/>
                <w:szCs w:val="20"/>
              </w:rPr>
              <w:t>0</w:t>
            </w:r>
          </w:p>
        </w:tc>
        <w:tc>
          <w:tcPr>
            <w:tcW w:w="270" w:type="dxa"/>
            <w:tcBorders>
              <w:left w:val="nil"/>
              <w:right w:val="single" w:sz="8" w:space="0" w:color="9BBB59" w:themeColor="accent3"/>
            </w:tcBorders>
            <w:shd w:val="clear" w:color="auto" w:fill="auto"/>
            <w:vAlign w:val="bottom"/>
            <w:hideMark/>
          </w:tcPr>
          <w:p w:rsidR="003D3452" w:rsidRPr="003061F5" w:rsidRDefault="003D3452" w:rsidP="00EF3170">
            <w:pPr>
              <w:jc w:val="center"/>
              <w:cnfStyle w:val="010000000000" w:firstRow="0" w:lastRow="1" w:firstColumn="0" w:lastColumn="0" w:oddVBand="0" w:evenVBand="0" w:oddHBand="0" w:evenHBand="0" w:firstRowFirstColumn="0" w:firstRowLastColumn="0" w:lastRowFirstColumn="0" w:lastRowLastColumn="0"/>
              <w:rPr>
                <w:b w:val="0"/>
                <w:bCs w:val="0"/>
                <w:color w:val="0D0D0D"/>
                <w:sz w:val="20"/>
                <w:szCs w:val="20"/>
              </w:rPr>
            </w:pPr>
            <w:r w:rsidRPr="003061F5">
              <w:rPr>
                <w:b w:val="0"/>
                <w:bCs w:val="0"/>
                <w:color w:val="0D0D0D" w:themeColor="text1" w:themeTint="F2"/>
                <w:sz w:val="20"/>
                <w:szCs w:val="20"/>
              </w:rPr>
              <w:t>0</w:t>
            </w:r>
          </w:p>
        </w:tc>
        <w:tc>
          <w:tcPr>
            <w:cnfStyle w:val="000100000000" w:firstRow="0" w:lastRow="0" w:firstColumn="0" w:lastColumn="1" w:oddVBand="0" w:evenVBand="0" w:oddHBand="0" w:evenHBand="0" w:firstRowFirstColumn="0" w:firstRowLastColumn="0" w:lastRowFirstColumn="0" w:lastRowLastColumn="0"/>
            <w:tcW w:w="270" w:type="dxa"/>
            <w:tcBorders>
              <w:left w:val="single" w:sz="8" w:space="0" w:color="9BBB59" w:themeColor="accent3"/>
            </w:tcBorders>
            <w:shd w:val="clear" w:color="auto" w:fill="auto"/>
            <w:vAlign w:val="bottom"/>
            <w:hideMark/>
          </w:tcPr>
          <w:p w:rsidR="003D3452" w:rsidRPr="003061F5" w:rsidRDefault="003D3452" w:rsidP="00EF3170">
            <w:pPr>
              <w:jc w:val="center"/>
              <w:rPr>
                <w:color w:val="0D0D0D"/>
                <w:sz w:val="20"/>
                <w:szCs w:val="20"/>
              </w:rPr>
            </w:pPr>
            <w:r w:rsidRPr="003061F5">
              <w:rPr>
                <w:bCs w:val="0"/>
                <w:color w:val="0D0D0D" w:themeColor="text1" w:themeTint="F2"/>
                <w:sz w:val="20"/>
                <w:szCs w:val="20"/>
              </w:rPr>
              <w:t>0</w:t>
            </w:r>
          </w:p>
        </w:tc>
      </w:tr>
    </w:tbl>
    <w:p w:rsidR="003D3452" w:rsidRDefault="003D3452" w:rsidP="008C1090">
      <w:pPr>
        <w:pStyle w:val="BodyText"/>
        <w:spacing w:line="240" w:lineRule="auto"/>
        <w:rPr>
          <w:rFonts w:ascii="Times New Roman" w:hAnsi="Times New Roman" w:cs="Times New Roman"/>
          <w:i/>
          <w:sz w:val="24"/>
          <w:szCs w:val="24"/>
        </w:rPr>
        <w:sectPr w:rsidR="003D3452" w:rsidSect="00AE06DA">
          <w:type w:val="continuous"/>
          <w:pgSz w:w="12240" w:h="15840"/>
          <w:pgMar w:top="1440" w:right="1440" w:bottom="1440" w:left="720" w:header="720" w:footer="720" w:gutter="0"/>
          <w:cols w:space="720"/>
          <w:docGrid w:linePitch="360"/>
        </w:sectPr>
      </w:pPr>
      <w:r>
        <w:rPr>
          <w:b/>
        </w:rPr>
        <w:t xml:space="preserve">              </w:t>
      </w:r>
    </w:p>
    <w:p w:rsidR="003D3452" w:rsidRPr="00B25FDB" w:rsidRDefault="003D3452" w:rsidP="003D3452">
      <w:pPr>
        <w:pStyle w:val="Heading3"/>
        <w:spacing w:line="360" w:lineRule="auto"/>
        <w:rPr>
          <w:b/>
          <w:sz w:val="26"/>
          <w:szCs w:val="26"/>
        </w:rPr>
      </w:pPr>
      <w:r w:rsidRPr="00B25FDB">
        <w:rPr>
          <w:b/>
          <w:szCs w:val="28"/>
        </w:rPr>
        <w:t xml:space="preserve"> </w:t>
      </w:r>
      <w:bookmarkStart w:id="266" w:name="_Toc72744467"/>
      <w:r w:rsidRPr="00B25FDB">
        <w:rPr>
          <w:b/>
          <w:sz w:val="26"/>
          <w:szCs w:val="26"/>
        </w:rPr>
        <w:t>Finance</w:t>
      </w:r>
      <w:bookmarkEnd w:id="266"/>
    </w:p>
    <w:p w:rsidR="003D3452" w:rsidRPr="00B25FDB" w:rsidRDefault="003D3452" w:rsidP="00B25FDB">
      <w:pPr>
        <w:pStyle w:val="BodyText"/>
        <w:jc w:val="both"/>
        <w:rPr>
          <w:rFonts w:ascii="Times New Roman" w:hAnsi="Times New Roman" w:cs="Times New Roman"/>
          <w:i/>
          <w:sz w:val="24"/>
          <w:szCs w:val="24"/>
        </w:rPr>
      </w:pPr>
      <w:r w:rsidRPr="00B25FDB">
        <w:rPr>
          <w:rFonts w:ascii="Times New Roman" w:hAnsi="Times New Roman" w:cs="Times New Roman"/>
          <w:sz w:val="24"/>
          <w:szCs w:val="24"/>
        </w:rPr>
        <w:t xml:space="preserve">According to data obtained from district Inland Revenue Office, the larger share of revenue was from direct tax and indirect tax revenue and the total revenue of the district is increased to </w:t>
      </w:r>
      <w:r w:rsidRPr="00B25FDB">
        <w:rPr>
          <w:rFonts w:ascii="Times New Roman" w:hAnsi="Times New Roman" w:cs="Times New Roman"/>
          <w:color w:val="000000"/>
          <w:sz w:val="24"/>
          <w:szCs w:val="24"/>
        </w:rPr>
        <w:t xml:space="preserve">   </w:t>
      </w:r>
      <w:r w:rsidRPr="00B25FDB">
        <w:rPr>
          <w:rFonts w:ascii="Times New Roman" w:hAnsi="Times New Roman" w:cs="Times New Roman"/>
          <w:b/>
          <w:color w:val="000000"/>
          <w:sz w:val="24"/>
          <w:szCs w:val="24"/>
        </w:rPr>
        <w:t>13,890,596.14</w:t>
      </w:r>
      <w:r w:rsidRPr="00B25FDB">
        <w:rPr>
          <w:rFonts w:ascii="Times New Roman" w:hAnsi="Times New Roman" w:cs="Times New Roman"/>
          <w:color w:val="000000"/>
          <w:sz w:val="24"/>
          <w:szCs w:val="24"/>
        </w:rPr>
        <w:t xml:space="preserve"> </w:t>
      </w:r>
      <w:r w:rsidRPr="00B25FDB">
        <w:rPr>
          <w:rFonts w:ascii="Times New Roman" w:hAnsi="Times New Roman" w:cs="Times New Roman"/>
          <w:sz w:val="24"/>
          <w:szCs w:val="24"/>
        </w:rPr>
        <w:t xml:space="preserve">birr in the year </w:t>
      </w:r>
      <w:r w:rsidRPr="00B25FDB">
        <w:rPr>
          <w:rFonts w:ascii="Times New Roman" w:hAnsi="Times New Roman" w:cs="Times New Roman"/>
          <w:color w:val="0D0D0D" w:themeColor="text1" w:themeTint="F2"/>
          <w:sz w:val="24"/>
          <w:szCs w:val="24"/>
        </w:rPr>
        <w:t>2012</w:t>
      </w:r>
      <w:r w:rsidRPr="00B25FDB">
        <w:rPr>
          <w:rFonts w:ascii="Times New Roman" w:hAnsi="Times New Roman" w:cs="Times New Roman"/>
          <w:sz w:val="24"/>
          <w:szCs w:val="24"/>
        </w:rPr>
        <w:t xml:space="preserve"> from </w:t>
      </w:r>
      <w:r w:rsidRPr="00B25FDB">
        <w:rPr>
          <w:rFonts w:ascii="Times New Roman" w:hAnsi="Times New Roman" w:cs="Times New Roman"/>
          <w:b/>
          <w:color w:val="000000" w:themeColor="text1"/>
          <w:sz w:val="24"/>
          <w:szCs w:val="24"/>
        </w:rPr>
        <w:t xml:space="preserve">11,560,903 .52 </w:t>
      </w:r>
      <w:r w:rsidRPr="00B25FDB">
        <w:rPr>
          <w:rFonts w:ascii="Times New Roman" w:hAnsi="Times New Roman" w:cs="Times New Roman"/>
          <w:sz w:val="24"/>
          <w:szCs w:val="24"/>
        </w:rPr>
        <w:t xml:space="preserve">birr in </w:t>
      </w:r>
      <w:r w:rsidRPr="00B25FDB">
        <w:rPr>
          <w:rFonts w:ascii="Times New Roman" w:hAnsi="Times New Roman" w:cs="Times New Roman"/>
          <w:color w:val="002060"/>
          <w:sz w:val="24"/>
          <w:szCs w:val="24"/>
        </w:rPr>
        <w:t>2011</w:t>
      </w:r>
      <w:r w:rsidRPr="00B25FDB">
        <w:rPr>
          <w:rFonts w:ascii="Times New Roman" w:hAnsi="Times New Roman" w:cs="Times New Roman"/>
          <w:sz w:val="24"/>
          <w:szCs w:val="24"/>
        </w:rPr>
        <w:t xml:space="preserve"> E.C. There is one saving and credit association under government ownership. Total expenditure of the district was decided to </w:t>
      </w:r>
      <w:r w:rsidRPr="00B25FDB">
        <w:rPr>
          <w:rFonts w:ascii="Times New Roman" w:hAnsi="Times New Roman" w:cs="Times New Roman"/>
          <w:b/>
          <w:color w:val="002060"/>
          <w:sz w:val="24"/>
          <w:szCs w:val="24"/>
        </w:rPr>
        <w:t xml:space="preserve">108,190,932.6 </w:t>
      </w:r>
      <w:r w:rsidRPr="00B25FDB">
        <w:rPr>
          <w:rFonts w:ascii="Times New Roman" w:hAnsi="Times New Roman" w:cs="Times New Roman"/>
          <w:sz w:val="24"/>
          <w:szCs w:val="24"/>
        </w:rPr>
        <w:t xml:space="preserve">birr in the year 2012 E.c from </w:t>
      </w:r>
      <w:r w:rsidRPr="00B25FDB">
        <w:rPr>
          <w:rFonts w:ascii="Times New Roman" w:hAnsi="Times New Roman" w:cs="Times New Roman"/>
          <w:b/>
          <w:color w:val="000000" w:themeColor="text1"/>
          <w:sz w:val="24"/>
          <w:szCs w:val="24"/>
        </w:rPr>
        <w:t>96,672,428 birr</w:t>
      </w:r>
      <w:r w:rsidRPr="00B25FDB">
        <w:rPr>
          <w:rFonts w:ascii="Times New Roman" w:hAnsi="Times New Roman" w:cs="Times New Roman"/>
          <w:sz w:val="24"/>
          <w:szCs w:val="24"/>
        </w:rPr>
        <w:t xml:space="preserve"> in the year 2011 E.C</w:t>
      </w:r>
    </w:p>
    <w:p w:rsidR="003D3452" w:rsidRPr="008727A8" w:rsidRDefault="003D3452" w:rsidP="003D3452">
      <w:pPr>
        <w:tabs>
          <w:tab w:val="left" w:pos="3990"/>
          <w:tab w:val="left" w:pos="4320"/>
        </w:tabs>
        <w:spacing w:after="0" w:line="240" w:lineRule="auto"/>
        <w:jc w:val="both"/>
        <w:rPr>
          <w:rFonts w:ascii="Times New Roman" w:hAnsi="Times New Roman" w:cs="Times New Roman"/>
          <w:b/>
          <w:i/>
          <w:sz w:val="24"/>
        </w:rPr>
      </w:pPr>
      <w:r w:rsidRPr="008727A8">
        <w:rPr>
          <w:rFonts w:ascii="Times New Roman" w:hAnsi="Times New Roman" w:cs="Times New Roman"/>
          <w:b/>
          <w:i/>
          <w:sz w:val="24"/>
        </w:rPr>
        <w:t xml:space="preserve">        </w:t>
      </w:r>
      <w:r w:rsidRPr="008727A8">
        <w:rPr>
          <w:rFonts w:ascii="Times New Roman" w:hAnsi="Times New Roman" w:cs="Times New Roman"/>
          <w:b/>
          <w:i/>
        </w:rPr>
        <w:t>Table 29. Total Expenditure or budget (capital and recurrent) of the district</w:t>
      </w:r>
    </w:p>
    <w:tbl>
      <w:tblPr>
        <w:tblStyle w:val="LightGrid-Accent11"/>
        <w:tblW w:w="9720" w:type="dxa"/>
        <w:tblInd w:w="-252"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6" w:space="0" w:color="F79646" w:themeColor="accent6"/>
          <w:insideV w:val="single" w:sz="6" w:space="0" w:color="F79646" w:themeColor="accent6"/>
        </w:tblBorders>
        <w:tblLayout w:type="fixed"/>
        <w:tblLook w:val="04A0" w:firstRow="1" w:lastRow="0" w:firstColumn="1" w:lastColumn="0" w:noHBand="0" w:noVBand="1"/>
      </w:tblPr>
      <w:tblGrid>
        <w:gridCol w:w="900"/>
        <w:gridCol w:w="1710"/>
        <w:gridCol w:w="1530"/>
        <w:gridCol w:w="1440"/>
        <w:gridCol w:w="1800"/>
        <w:gridCol w:w="900"/>
        <w:gridCol w:w="1440"/>
      </w:tblGrid>
      <w:tr w:rsidR="003D3452" w:rsidRPr="00DC4E77" w:rsidTr="003D3452">
        <w:trPr>
          <w:cnfStyle w:val="100000000000" w:firstRow="1" w:lastRow="0" w:firstColumn="0" w:lastColumn="0" w:oddVBand="0" w:evenVBand="0" w:oddHBand="0"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900" w:type="dxa"/>
            <w:tcBorders>
              <w:top w:val="none" w:sz="0" w:space="0" w:color="auto"/>
              <w:left w:val="none" w:sz="0" w:space="0" w:color="auto"/>
              <w:bottom w:val="none" w:sz="0" w:space="0" w:color="auto"/>
              <w:right w:val="none" w:sz="0" w:space="0" w:color="auto"/>
            </w:tcBorders>
            <w:textDirection w:val="btLr"/>
            <w:hideMark/>
          </w:tcPr>
          <w:p w:rsidR="003D3452" w:rsidRPr="00D946AE" w:rsidRDefault="003D3452" w:rsidP="003D3452">
            <w:pPr>
              <w:tabs>
                <w:tab w:val="left" w:pos="3990"/>
                <w:tab w:val="left" w:pos="4320"/>
              </w:tabs>
              <w:ind w:left="113" w:right="113"/>
              <w:jc w:val="center"/>
              <w:rPr>
                <w:rFonts w:ascii="Times New Roman" w:hAnsi="Times New Roman" w:cs="Times New Roman"/>
                <w:i/>
                <w:sz w:val="20"/>
                <w:szCs w:val="24"/>
              </w:rPr>
            </w:pPr>
            <w:r w:rsidRPr="00D946AE">
              <w:rPr>
                <w:rFonts w:ascii="Times New Roman" w:hAnsi="Times New Roman" w:cs="Times New Roman"/>
                <w:i/>
                <w:sz w:val="20"/>
                <w:szCs w:val="24"/>
              </w:rPr>
              <w:t>Year</w:t>
            </w:r>
          </w:p>
        </w:tc>
        <w:tc>
          <w:tcPr>
            <w:tcW w:w="1710" w:type="dxa"/>
            <w:tcBorders>
              <w:top w:val="none" w:sz="0" w:space="0" w:color="auto"/>
              <w:left w:val="none" w:sz="0" w:space="0" w:color="auto"/>
              <w:bottom w:val="none" w:sz="0" w:space="0" w:color="auto"/>
              <w:right w:val="none" w:sz="0" w:space="0" w:color="auto"/>
            </w:tcBorders>
            <w:hideMark/>
          </w:tcPr>
          <w:p w:rsidR="003D3452" w:rsidRPr="00D946AE" w:rsidRDefault="003D3452" w:rsidP="003D3452">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D946AE">
              <w:rPr>
                <w:rFonts w:ascii="Times New Roman" w:hAnsi="Times New Roman" w:cs="Times New Roman"/>
                <w:sz w:val="18"/>
                <w:szCs w:val="24"/>
              </w:rPr>
              <w:t>Types of expenditure</w:t>
            </w:r>
          </w:p>
        </w:tc>
        <w:tc>
          <w:tcPr>
            <w:tcW w:w="1530" w:type="dxa"/>
            <w:tcBorders>
              <w:top w:val="none" w:sz="0" w:space="0" w:color="auto"/>
              <w:left w:val="none" w:sz="0" w:space="0" w:color="auto"/>
              <w:bottom w:val="none" w:sz="0" w:space="0" w:color="auto"/>
              <w:right w:val="none" w:sz="0" w:space="0" w:color="auto"/>
            </w:tcBorders>
            <w:hideMark/>
          </w:tcPr>
          <w:p w:rsidR="003D3452" w:rsidRPr="00D946AE" w:rsidRDefault="003D3452" w:rsidP="003D3452">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D946AE">
              <w:rPr>
                <w:rFonts w:ascii="Times New Roman" w:hAnsi="Times New Roman" w:cs="Times New Roman"/>
                <w:sz w:val="18"/>
                <w:szCs w:val="24"/>
              </w:rPr>
              <w:t>Expenditures for General services</w:t>
            </w:r>
          </w:p>
        </w:tc>
        <w:tc>
          <w:tcPr>
            <w:tcW w:w="1440" w:type="dxa"/>
            <w:tcBorders>
              <w:top w:val="none" w:sz="0" w:space="0" w:color="auto"/>
              <w:left w:val="none" w:sz="0" w:space="0" w:color="auto"/>
              <w:bottom w:val="none" w:sz="0" w:space="0" w:color="auto"/>
              <w:right w:val="none" w:sz="0" w:space="0" w:color="auto"/>
            </w:tcBorders>
            <w:hideMark/>
          </w:tcPr>
          <w:p w:rsidR="003D3452" w:rsidRPr="00D946AE" w:rsidRDefault="003D3452" w:rsidP="003D3452">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D946AE">
              <w:rPr>
                <w:rFonts w:ascii="Times New Roman" w:hAnsi="Times New Roman" w:cs="Times New Roman"/>
                <w:sz w:val="18"/>
                <w:szCs w:val="24"/>
              </w:rPr>
              <w:t>Expenditures for Economic services</w:t>
            </w:r>
          </w:p>
        </w:tc>
        <w:tc>
          <w:tcPr>
            <w:tcW w:w="1800" w:type="dxa"/>
            <w:tcBorders>
              <w:top w:val="none" w:sz="0" w:space="0" w:color="auto"/>
              <w:left w:val="none" w:sz="0" w:space="0" w:color="auto"/>
              <w:bottom w:val="none" w:sz="0" w:space="0" w:color="auto"/>
              <w:right w:val="none" w:sz="0" w:space="0" w:color="auto"/>
            </w:tcBorders>
            <w:hideMark/>
          </w:tcPr>
          <w:p w:rsidR="003D3452" w:rsidRPr="00D946AE" w:rsidRDefault="003D3452" w:rsidP="003D3452">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D946AE">
              <w:rPr>
                <w:rFonts w:ascii="Times New Roman" w:hAnsi="Times New Roman" w:cs="Times New Roman"/>
                <w:sz w:val="18"/>
                <w:szCs w:val="24"/>
              </w:rPr>
              <w:t>Expenditures for Social services</w:t>
            </w:r>
          </w:p>
        </w:tc>
        <w:tc>
          <w:tcPr>
            <w:tcW w:w="900" w:type="dxa"/>
            <w:tcBorders>
              <w:top w:val="none" w:sz="0" w:space="0" w:color="auto"/>
              <w:left w:val="none" w:sz="0" w:space="0" w:color="auto"/>
              <w:bottom w:val="none" w:sz="0" w:space="0" w:color="auto"/>
              <w:right w:val="none" w:sz="0" w:space="0" w:color="auto"/>
            </w:tcBorders>
            <w:hideMark/>
          </w:tcPr>
          <w:p w:rsidR="003D3452" w:rsidRPr="00D946AE" w:rsidRDefault="003D3452" w:rsidP="003D3452">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D946AE">
              <w:rPr>
                <w:rFonts w:ascii="Times New Roman" w:hAnsi="Times New Roman" w:cs="Times New Roman"/>
                <w:sz w:val="18"/>
                <w:szCs w:val="24"/>
              </w:rPr>
              <w:t>Various expenditures</w:t>
            </w:r>
          </w:p>
        </w:tc>
        <w:tc>
          <w:tcPr>
            <w:tcW w:w="1440" w:type="dxa"/>
            <w:tcBorders>
              <w:top w:val="none" w:sz="0" w:space="0" w:color="auto"/>
              <w:left w:val="none" w:sz="0" w:space="0" w:color="auto"/>
              <w:bottom w:val="none" w:sz="0" w:space="0" w:color="auto"/>
              <w:right w:val="none" w:sz="0" w:space="0" w:color="auto"/>
            </w:tcBorders>
            <w:hideMark/>
          </w:tcPr>
          <w:p w:rsidR="003D3452" w:rsidRPr="00D946AE" w:rsidRDefault="003D3452" w:rsidP="003D3452">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D946AE">
              <w:rPr>
                <w:rFonts w:ascii="Times New Roman" w:hAnsi="Times New Roman" w:cs="Times New Roman"/>
                <w:sz w:val="18"/>
                <w:szCs w:val="24"/>
              </w:rPr>
              <w:t>Total</w:t>
            </w:r>
          </w:p>
          <w:p w:rsidR="003D3452" w:rsidRPr="00D946AE" w:rsidRDefault="003D3452" w:rsidP="003D3452">
            <w:pPr>
              <w:tabs>
                <w:tab w:val="left" w:pos="3990"/>
                <w:tab w:val="left" w:pos="432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D946AE">
              <w:rPr>
                <w:rFonts w:ascii="Times New Roman" w:hAnsi="Times New Roman" w:cs="Times New Roman"/>
                <w:sz w:val="18"/>
                <w:szCs w:val="24"/>
              </w:rPr>
              <w:t>Expenditures</w:t>
            </w:r>
          </w:p>
        </w:tc>
      </w:tr>
      <w:tr w:rsidR="003D3452" w:rsidRPr="00810CA7" w:rsidTr="003D345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00" w:type="dxa"/>
            <w:vMerge w:val="restart"/>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center"/>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11</w:t>
            </w:r>
          </w:p>
          <w:p w:rsidR="003D3452" w:rsidRPr="00D92845" w:rsidRDefault="003D3452" w:rsidP="003D3452">
            <w:pPr>
              <w:tabs>
                <w:tab w:val="left" w:pos="3120"/>
                <w:tab w:val="left" w:pos="4320"/>
              </w:tabs>
              <w:jc w:val="center"/>
              <w:rPr>
                <w:rFonts w:ascii="Times New Roman" w:hAnsi="Times New Roman" w:cs="Times New Roman"/>
                <w:b w:val="0"/>
                <w:color w:val="0D0D0D" w:themeColor="text1" w:themeTint="F2"/>
                <w:szCs w:val="24"/>
              </w:rPr>
            </w:pPr>
          </w:p>
        </w:tc>
        <w:tc>
          <w:tcPr>
            <w:tcW w:w="1710" w:type="dxa"/>
            <w:tcBorders>
              <w:top w:val="none" w:sz="0" w:space="0" w:color="auto"/>
              <w:left w:val="none" w:sz="0" w:space="0" w:color="auto"/>
              <w:bottom w:val="none" w:sz="0" w:space="0" w:color="auto"/>
              <w:right w:val="none" w:sz="0" w:space="0" w:color="auto"/>
            </w:tcBorders>
            <w:vAlign w:val="center"/>
            <w:hideMark/>
          </w:tcPr>
          <w:p w:rsidR="003D3452" w:rsidRPr="00D946AE" w:rsidRDefault="003D3452" w:rsidP="003D3452">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46AE">
              <w:rPr>
                <w:rFonts w:ascii="Times New Roman" w:hAnsi="Times New Roman" w:cs="Times New Roman"/>
                <w:sz w:val="16"/>
                <w:szCs w:val="24"/>
              </w:rPr>
              <w:t>Salary&amp; Operating Expense</w:t>
            </w:r>
          </w:p>
        </w:tc>
        <w:tc>
          <w:tcPr>
            <w:tcW w:w="153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20,148,180</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14,652,000</w:t>
            </w:r>
          </w:p>
        </w:tc>
        <w:tc>
          <w:tcPr>
            <w:tcW w:w="18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44,326,730</w:t>
            </w:r>
          </w:p>
        </w:tc>
        <w:tc>
          <w:tcPr>
            <w:tcW w:w="9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0</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79,126,910</w:t>
            </w:r>
          </w:p>
        </w:tc>
      </w:tr>
      <w:tr w:rsidR="003D3452" w:rsidRPr="00810CA7" w:rsidTr="003D3452">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00" w:type="dxa"/>
            <w:vMerge/>
            <w:tcBorders>
              <w:top w:val="none" w:sz="0" w:space="0" w:color="auto"/>
              <w:left w:val="none" w:sz="0" w:space="0" w:color="auto"/>
              <w:bottom w:val="none" w:sz="0" w:space="0" w:color="auto"/>
              <w:right w:val="none" w:sz="0" w:space="0" w:color="auto"/>
            </w:tcBorders>
            <w:hideMark/>
          </w:tcPr>
          <w:p w:rsidR="003D3452" w:rsidRPr="00D946AE" w:rsidRDefault="003D3452" w:rsidP="003D3452">
            <w:pPr>
              <w:jc w:val="both"/>
              <w:rPr>
                <w:rFonts w:ascii="Times New Roman" w:hAnsi="Times New Roman" w:cs="Times New Roman"/>
                <w:sz w:val="20"/>
                <w:szCs w:val="24"/>
              </w:rPr>
            </w:pPr>
          </w:p>
        </w:tc>
        <w:tc>
          <w:tcPr>
            <w:tcW w:w="1710" w:type="dxa"/>
            <w:tcBorders>
              <w:top w:val="none" w:sz="0" w:space="0" w:color="auto"/>
              <w:left w:val="none" w:sz="0" w:space="0" w:color="auto"/>
              <w:bottom w:val="none" w:sz="0" w:space="0" w:color="auto"/>
              <w:right w:val="none" w:sz="0" w:space="0" w:color="auto"/>
            </w:tcBorders>
            <w:vAlign w:val="center"/>
            <w:hideMark/>
          </w:tcPr>
          <w:p w:rsidR="003D3452" w:rsidRPr="00D946AE" w:rsidRDefault="003D3452" w:rsidP="003D3452">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46AE">
              <w:rPr>
                <w:rFonts w:ascii="Times New Roman" w:hAnsi="Times New Roman" w:cs="Times New Roman"/>
                <w:sz w:val="24"/>
                <w:szCs w:val="24"/>
              </w:rPr>
              <w:t>0</w:t>
            </w:r>
          </w:p>
        </w:tc>
        <w:tc>
          <w:tcPr>
            <w:tcW w:w="153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C444ED">
              <w:rPr>
                <w:color w:val="000000" w:themeColor="text1"/>
                <w:sz w:val="16"/>
                <w:szCs w:val="16"/>
              </w:rPr>
              <w:t>5,022,192</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C444ED">
              <w:rPr>
                <w:color w:val="000000" w:themeColor="text1"/>
                <w:sz w:val="16"/>
                <w:szCs w:val="16"/>
              </w:rPr>
              <w:t>1,978,668</w:t>
            </w:r>
          </w:p>
        </w:tc>
        <w:tc>
          <w:tcPr>
            <w:tcW w:w="18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C444ED">
              <w:rPr>
                <w:color w:val="000000" w:themeColor="text1"/>
                <w:sz w:val="16"/>
                <w:szCs w:val="16"/>
              </w:rPr>
              <w:t>4,343,498</w:t>
            </w:r>
          </w:p>
        </w:tc>
        <w:tc>
          <w:tcPr>
            <w:tcW w:w="9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C444ED">
              <w:rPr>
                <w:color w:val="000000" w:themeColor="text1"/>
                <w:sz w:val="16"/>
                <w:szCs w:val="16"/>
              </w:rPr>
              <w:t>0</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C444ED">
              <w:rPr>
                <w:color w:val="000000" w:themeColor="text1"/>
                <w:sz w:val="16"/>
                <w:szCs w:val="16"/>
              </w:rPr>
              <w:t>11,344,358</w:t>
            </w:r>
          </w:p>
        </w:tc>
      </w:tr>
      <w:tr w:rsidR="003D3452" w:rsidRPr="00810CA7" w:rsidTr="003D3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top w:val="none" w:sz="0" w:space="0" w:color="auto"/>
              <w:left w:val="none" w:sz="0" w:space="0" w:color="auto"/>
              <w:bottom w:val="none" w:sz="0" w:space="0" w:color="auto"/>
              <w:right w:val="none" w:sz="0" w:space="0" w:color="auto"/>
            </w:tcBorders>
            <w:hideMark/>
          </w:tcPr>
          <w:p w:rsidR="003D3452" w:rsidRPr="00D946AE" w:rsidRDefault="003D3452" w:rsidP="003D3452">
            <w:pPr>
              <w:jc w:val="both"/>
              <w:rPr>
                <w:rFonts w:ascii="Times New Roman" w:hAnsi="Times New Roman" w:cs="Times New Roman"/>
                <w:sz w:val="20"/>
                <w:szCs w:val="24"/>
              </w:rPr>
            </w:pPr>
          </w:p>
        </w:tc>
        <w:tc>
          <w:tcPr>
            <w:tcW w:w="1710" w:type="dxa"/>
            <w:tcBorders>
              <w:top w:val="none" w:sz="0" w:space="0" w:color="auto"/>
              <w:left w:val="none" w:sz="0" w:space="0" w:color="auto"/>
              <w:bottom w:val="none" w:sz="0" w:space="0" w:color="auto"/>
              <w:right w:val="none" w:sz="0" w:space="0" w:color="auto"/>
            </w:tcBorders>
            <w:vAlign w:val="center"/>
            <w:hideMark/>
          </w:tcPr>
          <w:p w:rsidR="003D3452" w:rsidRPr="00D946AE" w:rsidRDefault="003D3452" w:rsidP="003D3452">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946AE">
              <w:rPr>
                <w:rFonts w:ascii="Times New Roman" w:hAnsi="Times New Roman" w:cs="Times New Roman"/>
                <w:szCs w:val="24"/>
              </w:rPr>
              <w:t>Capital</w:t>
            </w:r>
          </w:p>
        </w:tc>
        <w:tc>
          <w:tcPr>
            <w:tcW w:w="153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4,738,040</w:t>
            </w:r>
          </w:p>
        </w:tc>
        <w:tc>
          <w:tcPr>
            <w:tcW w:w="18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1,463,120</w:t>
            </w:r>
          </w:p>
        </w:tc>
        <w:tc>
          <w:tcPr>
            <w:tcW w:w="9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 xml:space="preserve">                0</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C444ED">
              <w:rPr>
                <w:color w:val="000000" w:themeColor="text1"/>
                <w:sz w:val="16"/>
                <w:szCs w:val="16"/>
              </w:rPr>
              <w:t xml:space="preserve">       </w:t>
            </w:r>
            <w:r>
              <w:rPr>
                <w:color w:val="000000" w:themeColor="text1"/>
                <w:sz w:val="16"/>
                <w:szCs w:val="16"/>
              </w:rPr>
              <w:t xml:space="preserve">     </w:t>
            </w:r>
            <w:r w:rsidRPr="00C444ED">
              <w:rPr>
                <w:color w:val="000000" w:themeColor="text1"/>
                <w:sz w:val="16"/>
                <w:szCs w:val="16"/>
              </w:rPr>
              <w:t xml:space="preserve"> 6,201,160</w:t>
            </w:r>
          </w:p>
        </w:tc>
      </w:tr>
      <w:tr w:rsidR="003D3452" w:rsidRPr="00810CA7" w:rsidTr="003D345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vMerge/>
            <w:tcBorders>
              <w:top w:val="none" w:sz="0" w:space="0" w:color="auto"/>
              <w:left w:val="none" w:sz="0" w:space="0" w:color="auto"/>
              <w:bottom w:val="none" w:sz="0" w:space="0" w:color="auto"/>
              <w:right w:val="none" w:sz="0" w:space="0" w:color="auto"/>
            </w:tcBorders>
            <w:hideMark/>
          </w:tcPr>
          <w:p w:rsidR="003D3452" w:rsidRPr="00D946AE" w:rsidRDefault="003D3452" w:rsidP="003D3452">
            <w:pPr>
              <w:jc w:val="both"/>
              <w:rPr>
                <w:rFonts w:ascii="Times New Roman" w:hAnsi="Times New Roman" w:cs="Times New Roman"/>
                <w:sz w:val="20"/>
                <w:szCs w:val="24"/>
              </w:rPr>
            </w:pPr>
          </w:p>
        </w:tc>
        <w:tc>
          <w:tcPr>
            <w:tcW w:w="1710" w:type="dxa"/>
            <w:tcBorders>
              <w:top w:val="none" w:sz="0" w:space="0" w:color="auto"/>
              <w:left w:val="none" w:sz="0" w:space="0" w:color="auto"/>
              <w:bottom w:val="none" w:sz="0" w:space="0" w:color="auto"/>
              <w:right w:val="none" w:sz="0" w:space="0" w:color="auto"/>
            </w:tcBorders>
            <w:vAlign w:val="center"/>
            <w:hideMark/>
          </w:tcPr>
          <w:p w:rsidR="003D3452" w:rsidRPr="00D946AE" w:rsidRDefault="003D3452" w:rsidP="003D3452">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D946AE">
              <w:rPr>
                <w:rFonts w:ascii="Times New Roman" w:hAnsi="Times New Roman" w:cs="Times New Roman"/>
                <w:b/>
                <w:szCs w:val="24"/>
              </w:rPr>
              <w:t>Total</w:t>
            </w:r>
          </w:p>
        </w:tc>
        <w:tc>
          <w:tcPr>
            <w:tcW w:w="1530" w:type="dxa"/>
            <w:tcBorders>
              <w:top w:val="none" w:sz="0" w:space="0" w:color="auto"/>
              <w:left w:val="none" w:sz="0" w:space="0" w:color="auto"/>
              <w:bottom w:val="none" w:sz="0" w:space="0" w:color="auto"/>
              <w:right w:val="none" w:sz="0" w:space="0" w:color="auto"/>
            </w:tcBorders>
            <w:hideMark/>
          </w:tcPr>
          <w:p w:rsidR="003D3452" w:rsidRPr="00863323"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color w:val="000000" w:themeColor="text1"/>
                <w:sz w:val="16"/>
                <w:szCs w:val="16"/>
              </w:rPr>
            </w:pPr>
            <w:r w:rsidRPr="00863323">
              <w:rPr>
                <w:b/>
                <w:color w:val="000000" w:themeColor="text1"/>
                <w:sz w:val="16"/>
                <w:szCs w:val="16"/>
              </w:rPr>
              <w:t>25,170,372</w:t>
            </w:r>
          </w:p>
        </w:tc>
        <w:tc>
          <w:tcPr>
            <w:tcW w:w="1440" w:type="dxa"/>
            <w:tcBorders>
              <w:top w:val="none" w:sz="0" w:space="0" w:color="auto"/>
              <w:left w:val="none" w:sz="0" w:space="0" w:color="auto"/>
              <w:bottom w:val="none" w:sz="0" w:space="0" w:color="auto"/>
              <w:right w:val="none" w:sz="0" w:space="0" w:color="auto"/>
            </w:tcBorders>
            <w:hideMark/>
          </w:tcPr>
          <w:p w:rsidR="003D3452" w:rsidRPr="00863323"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color w:val="000000" w:themeColor="text1"/>
                <w:sz w:val="16"/>
                <w:szCs w:val="16"/>
              </w:rPr>
            </w:pPr>
            <w:r w:rsidRPr="00863323">
              <w:rPr>
                <w:b/>
                <w:color w:val="000000" w:themeColor="text1"/>
                <w:sz w:val="16"/>
                <w:szCs w:val="16"/>
              </w:rPr>
              <w:t>21,368,708</w:t>
            </w:r>
          </w:p>
        </w:tc>
        <w:tc>
          <w:tcPr>
            <w:tcW w:w="1800" w:type="dxa"/>
            <w:tcBorders>
              <w:top w:val="none" w:sz="0" w:space="0" w:color="auto"/>
              <w:left w:val="none" w:sz="0" w:space="0" w:color="auto"/>
              <w:bottom w:val="none" w:sz="0" w:space="0" w:color="auto"/>
              <w:right w:val="none" w:sz="0" w:space="0" w:color="auto"/>
            </w:tcBorders>
            <w:hideMark/>
          </w:tcPr>
          <w:p w:rsidR="003D3452" w:rsidRPr="00863323"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color w:val="000000" w:themeColor="text1"/>
                <w:sz w:val="16"/>
                <w:szCs w:val="16"/>
              </w:rPr>
            </w:pPr>
            <w:r w:rsidRPr="00863323">
              <w:rPr>
                <w:b/>
                <w:color w:val="000000" w:themeColor="text1"/>
                <w:sz w:val="16"/>
                <w:szCs w:val="16"/>
              </w:rPr>
              <w:t>50,133,348</w:t>
            </w:r>
          </w:p>
        </w:tc>
        <w:tc>
          <w:tcPr>
            <w:tcW w:w="900" w:type="dxa"/>
            <w:tcBorders>
              <w:top w:val="none" w:sz="0" w:space="0" w:color="auto"/>
              <w:left w:val="none" w:sz="0" w:space="0" w:color="auto"/>
              <w:bottom w:val="none" w:sz="0" w:space="0" w:color="auto"/>
              <w:right w:val="none" w:sz="0" w:space="0" w:color="auto"/>
            </w:tcBorders>
            <w:hideMark/>
          </w:tcPr>
          <w:p w:rsidR="003D3452" w:rsidRPr="00863323"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color w:val="000000" w:themeColor="text1"/>
                <w:sz w:val="16"/>
                <w:szCs w:val="16"/>
              </w:rPr>
            </w:pPr>
            <w:r w:rsidRPr="00863323">
              <w:rPr>
                <w:b/>
                <w:color w:val="000000" w:themeColor="text1"/>
                <w:sz w:val="16"/>
                <w:szCs w:val="16"/>
              </w:rPr>
              <w:t>0</w:t>
            </w:r>
          </w:p>
        </w:tc>
        <w:tc>
          <w:tcPr>
            <w:tcW w:w="1440" w:type="dxa"/>
            <w:tcBorders>
              <w:top w:val="none" w:sz="0" w:space="0" w:color="auto"/>
              <w:left w:val="none" w:sz="0" w:space="0" w:color="auto"/>
              <w:bottom w:val="none" w:sz="0" w:space="0" w:color="auto"/>
              <w:right w:val="none" w:sz="0" w:space="0" w:color="auto"/>
            </w:tcBorders>
            <w:hideMark/>
          </w:tcPr>
          <w:p w:rsidR="003D3452" w:rsidRPr="00863323"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b/>
                <w:color w:val="000000" w:themeColor="text1"/>
                <w:sz w:val="16"/>
                <w:szCs w:val="16"/>
              </w:rPr>
            </w:pPr>
            <w:r w:rsidRPr="00863323">
              <w:rPr>
                <w:b/>
                <w:color w:val="000000" w:themeColor="text1"/>
                <w:sz w:val="16"/>
                <w:szCs w:val="16"/>
              </w:rPr>
              <w:t>96,672,428</w:t>
            </w:r>
          </w:p>
        </w:tc>
      </w:tr>
      <w:tr w:rsidR="003D3452" w:rsidRPr="00810CA7" w:rsidTr="003D345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00" w:type="dxa"/>
            <w:vMerge w:val="restart"/>
            <w:tcBorders>
              <w:top w:val="none" w:sz="0" w:space="0" w:color="auto"/>
              <w:left w:val="none" w:sz="0" w:space="0" w:color="auto"/>
              <w:bottom w:val="none" w:sz="0" w:space="0" w:color="auto"/>
              <w:right w:val="none" w:sz="0" w:space="0" w:color="auto"/>
            </w:tcBorders>
            <w:hideMark/>
          </w:tcPr>
          <w:p w:rsidR="003D3452" w:rsidRPr="00D92845" w:rsidRDefault="003D3452" w:rsidP="003D3452">
            <w:pPr>
              <w:tabs>
                <w:tab w:val="left" w:pos="3120"/>
                <w:tab w:val="left" w:pos="4320"/>
              </w:tabs>
              <w:jc w:val="center"/>
              <w:rPr>
                <w:rFonts w:ascii="Times New Roman" w:hAnsi="Times New Roman" w:cs="Times New Roman"/>
                <w:b w:val="0"/>
                <w:color w:val="0D0D0D" w:themeColor="text1" w:themeTint="F2"/>
                <w:szCs w:val="24"/>
              </w:rPr>
            </w:pPr>
            <w:r w:rsidRPr="00D92845">
              <w:rPr>
                <w:rFonts w:ascii="Times New Roman" w:hAnsi="Times New Roman" w:cs="Times New Roman"/>
                <w:b w:val="0"/>
                <w:color w:val="0D0D0D" w:themeColor="text1" w:themeTint="F2"/>
                <w:szCs w:val="24"/>
              </w:rPr>
              <w:t>20</w:t>
            </w:r>
            <w:r>
              <w:rPr>
                <w:rFonts w:ascii="Times New Roman" w:hAnsi="Times New Roman" w:cs="Times New Roman"/>
                <w:b w:val="0"/>
                <w:color w:val="0D0D0D" w:themeColor="text1" w:themeTint="F2"/>
                <w:szCs w:val="24"/>
              </w:rPr>
              <w:t>12</w:t>
            </w:r>
          </w:p>
        </w:tc>
        <w:tc>
          <w:tcPr>
            <w:tcW w:w="1710" w:type="dxa"/>
            <w:tcBorders>
              <w:top w:val="none" w:sz="0" w:space="0" w:color="auto"/>
              <w:left w:val="none" w:sz="0" w:space="0" w:color="auto"/>
              <w:bottom w:val="none" w:sz="0" w:space="0" w:color="auto"/>
              <w:right w:val="none" w:sz="0" w:space="0" w:color="auto"/>
            </w:tcBorders>
            <w:vAlign w:val="center"/>
            <w:hideMark/>
          </w:tcPr>
          <w:p w:rsidR="003D3452" w:rsidRPr="00D946AE" w:rsidRDefault="003D3452" w:rsidP="003D3452">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46AE">
              <w:rPr>
                <w:rFonts w:ascii="Times New Roman" w:hAnsi="Times New Roman" w:cs="Times New Roman"/>
                <w:sz w:val="16"/>
                <w:szCs w:val="24"/>
              </w:rPr>
              <w:t>Salary&amp; Operating Expense</w:t>
            </w:r>
          </w:p>
        </w:tc>
        <w:tc>
          <w:tcPr>
            <w:tcW w:w="153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C444ED">
              <w:rPr>
                <w:color w:val="000000"/>
                <w:sz w:val="16"/>
                <w:szCs w:val="16"/>
              </w:rPr>
              <w:t xml:space="preserve">20,237,300                 </w:t>
            </w:r>
          </w:p>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444ED">
              <w:rPr>
                <w:color w:val="002060"/>
                <w:sz w:val="16"/>
                <w:szCs w:val="16"/>
              </w:rPr>
              <w:t>15,894,873.7</w:t>
            </w:r>
          </w:p>
        </w:tc>
        <w:tc>
          <w:tcPr>
            <w:tcW w:w="18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444ED">
              <w:rPr>
                <w:color w:val="002060"/>
                <w:sz w:val="16"/>
                <w:szCs w:val="16"/>
              </w:rPr>
              <w:t>48,535,804.9</w:t>
            </w:r>
          </w:p>
        </w:tc>
        <w:tc>
          <w:tcPr>
            <w:tcW w:w="9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444ED">
              <w:rPr>
                <w:color w:val="002060"/>
                <w:sz w:val="16"/>
                <w:szCs w:val="16"/>
              </w:rPr>
              <w:t>0</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444ED">
              <w:rPr>
                <w:color w:val="002060"/>
                <w:sz w:val="16"/>
                <w:szCs w:val="16"/>
              </w:rPr>
              <w:t>84,667,978.6</w:t>
            </w:r>
          </w:p>
        </w:tc>
      </w:tr>
      <w:tr w:rsidR="003D3452" w:rsidRPr="00810CA7" w:rsidTr="003D34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 w:type="dxa"/>
            <w:vMerge/>
            <w:tcBorders>
              <w:top w:val="none" w:sz="0" w:space="0" w:color="auto"/>
              <w:left w:val="none" w:sz="0" w:space="0" w:color="auto"/>
              <w:bottom w:val="none" w:sz="0" w:space="0" w:color="auto"/>
              <w:right w:val="none" w:sz="0" w:space="0" w:color="auto"/>
            </w:tcBorders>
            <w:vAlign w:val="center"/>
            <w:hideMark/>
          </w:tcPr>
          <w:p w:rsidR="003D3452" w:rsidRPr="00DC4E77" w:rsidRDefault="003D3452" w:rsidP="003D3452">
            <w:pPr>
              <w:jc w:val="both"/>
              <w:rPr>
                <w:rFonts w:ascii="Times New Roman" w:hAnsi="Times New Roman" w:cs="Times New Roman"/>
                <w:sz w:val="24"/>
                <w:szCs w:val="24"/>
              </w:rPr>
            </w:pPr>
          </w:p>
        </w:tc>
        <w:tc>
          <w:tcPr>
            <w:tcW w:w="1710" w:type="dxa"/>
            <w:tcBorders>
              <w:top w:val="none" w:sz="0" w:space="0" w:color="auto"/>
              <w:left w:val="none" w:sz="0" w:space="0" w:color="auto"/>
              <w:bottom w:val="none" w:sz="0" w:space="0" w:color="auto"/>
              <w:right w:val="none" w:sz="0" w:space="0" w:color="auto"/>
            </w:tcBorders>
            <w:vAlign w:val="center"/>
            <w:hideMark/>
          </w:tcPr>
          <w:p w:rsidR="003D3452" w:rsidRPr="00D946AE" w:rsidRDefault="003D3452" w:rsidP="003D3452">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D946AE">
              <w:rPr>
                <w:rFonts w:ascii="Times New Roman" w:hAnsi="Times New Roman" w:cs="Times New Roman"/>
                <w:szCs w:val="24"/>
              </w:rPr>
              <w:t>0</w:t>
            </w:r>
          </w:p>
        </w:tc>
        <w:tc>
          <w:tcPr>
            <w:tcW w:w="153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jc w:val="right"/>
              <w:cnfStyle w:val="000000010000" w:firstRow="0" w:lastRow="0" w:firstColumn="0" w:lastColumn="0" w:oddVBand="0" w:evenVBand="0" w:oddHBand="0" w:evenHBand="1" w:firstRowFirstColumn="0" w:firstRowLastColumn="0" w:lastRowFirstColumn="0" w:lastRowLastColumn="0"/>
              <w:rPr>
                <w:color w:val="000000"/>
                <w:sz w:val="16"/>
                <w:szCs w:val="16"/>
              </w:rPr>
            </w:pPr>
            <w:r w:rsidRPr="00C444ED">
              <w:rPr>
                <w:color w:val="000000"/>
                <w:sz w:val="16"/>
                <w:szCs w:val="16"/>
              </w:rPr>
              <w:t>7,242,785</w:t>
            </w:r>
          </w:p>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2060"/>
                <w:sz w:val="16"/>
                <w:szCs w:val="16"/>
              </w:rPr>
            </w:pP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2060"/>
                <w:sz w:val="16"/>
                <w:szCs w:val="16"/>
              </w:rPr>
            </w:pPr>
            <w:r w:rsidRPr="00C444ED">
              <w:rPr>
                <w:color w:val="002060"/>
                <w:sz w:val="16"/>
                <w:szCs w:val="16"/>
              </w:rPr>
              <w:t>2,409,711</w:t>
            </w:r>
          </w:p>
        </w:tc>
        <w:tc>
          <w:tcPr>
            <w:tcW w:w="18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2060"/>
                <w:sz w:val="16"/>
                <w:szCs w:val="16"/>
              </w:rPr>
            </w:pPr>
            <w:r w:rsidRPr="00C444ED">
              <w:rPr>
                <w:color w:val="002060"/>
                <w:sz w:val="16"/>
                <w:szCs w:val="16"/>
              </w:rPr>
              <w:t>3,013,195</w:t>
            </w:r>
          </w:p>
        </w:tc>
        <w:tc>
          <w:tcPr>
            <w:tcW w:w="9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2060"/>
                <w:sz w:val="16"/>
                <w:szCs w:val="16"/>
              </w:rPr>
            </w:pPr>
            <w:r w:rsidRPr="00C444ED">
              <w:rPr>
                <w:color w:val="002060"/>
                <w:sz w:val="16"/>
                <w:szCs w:val="16"/>
              </w:rPr>
              <w:t>0</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color w:val="002060"/>
                <w:sz w:val="16"/>
                <w:szCs w:val="16"/>
              </w:rPr>
            </w:pPr>
            <w:r w:rsidRPr="00C444ED">
              <w:rPr>
                <w:color w:val="002060"/>
                <w:sz w:val="16"/>
                <w:szCs w:val="16"/>
              </w:rPr>
              <w:t>12,665,691</w:t>
            </w:r>
          </w:p>
        </w:tc>
      </w:tr>
      <w:tr w:rsidR="003D3452" w:rsidRPr="00810CA7" w:rsidTr="003D3452">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900" w:type="dxa"/>
            <w:vMerge/>
            <w:vAlign w:val="center"/>
            <w:hideMark/>
          </w:tcPr>
          <w:p w:rsidR="003D3452" w:rsidRPr="00DC4E77" w:rsidRDefault="003D3452" w:rsidP="003D3452">
            <w:pPr>
              <w:jc w:val="both"/>
              <w:rPr>
                <w:rFonts w:ascii="Times New Roman" w:hAnsi="Times New Roman" w:cs="Times New Roman"/>
                <w:sz w:val="24"/>
                <w:szCs w:val="24"/>
              </w:rPr>
            </w:pPr>
          </w:p>
        </w:tc>
        <w:tc>
          <w:tcPr>
            <w:tcW w:w="1710" w:type="dxa"/>
            <w:shd w:val="clear" w:color="auto" w:fill="DBE5F1" w:themeFill="accent1" w:themeFillTint="33"/>
            <w:vAlign w:val="center"/>
            <w:hideMark/>
          </w:tcPr>
          <w:p w:rsidR="003D3452" w:rsidRPr="00D946AE" w:rsidRDefault="003D3452" w:rsidP="003D3452">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946AE">
              <w:rPr>
                <w:rFonts w:ascii="Times New Roman" w:hAnsi="Times New Roman" w:cs="Times New Roman"/>
                <w:szCs w:val="24"/>
              </w:rPr>
              <w:t>Capital</w:t>
            </w:r>
          </w:p>
        </w:tc>
        <w:tc>
          <w:tcPr>
            <w:tcW w:w="1530" w:type="dxa"/>
            <w:shd w:val="clear" w:color="auto" w:fill="DBE5F1" w:themeFill="accent1" w:themeFillTint="33"/>
            <w:hideMark/>
          </w:tcPr>
          <w:p w:rsidR="003D3452" w:rsidRPr="00C444ED" w:rsidRDefault="003D3452" w:rsidP="003D3452">
            <w:pPr>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444ED">
              <w:rPr>
                <w:color w:val="002060"/>
                <w:sz w:val="16"/>
                <w:szCs w:val="16"/>
              </w:rPr>
              <w:t>0</w:t>
            </w:r>
          </w:p>
        </w:tc>
        <w:tc>
          <w:tcPr>
            <w:tcW w:w="1440" w:type="dxa"/>
            <w:shd w:val="clear" w:color="auto" w:fill="DBE5F1" w:themeFill="accent1" w:themeFillTint="33"/>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444ED">
              <w:rPr>
                <w:color w:val="002060"/>
                <w:sz w:val="16"/>
                <w:szCs w:val="16"/>
              </w:rPr>
              <w:t>7,745,000.81</w:t>
            </w:r>
          </w:p>
        </w:tc>
        <w:tc>
          <w:tcPr>
            <w:tcW w:w="1800" w:type="dxa"/>
            <w:shd w:val="clear" w:color="auto" w:fill="DBE5F1" w:themeFill="accent1" w:themeFillTint="33"/>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444ED">
              <w:rPr>
                <w:color w:val="002060"/>
                <w:sz w:val="16"/>
                <w:szCs w:val="16"/>
              </w:rPr>
              <w:t>3,112,262.19</w:t>
            </w:r>
          </w:p>
        </w:tc>
        <w:tc>
          <w:tcPr>
            <w:tcW w:w="900" w:type="dxa"/>
            <w:shd w:val="clear" w:color="auto" w:fill="DBE5F1" w:themeFill="accent1" w:themeFillTint="33"/>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p>
        </w:tc>
        <w:tc>
          <w:tcPr>
            <w:tcW w:w="1440" w:type="dxa"/>
            <w:hideMark/>
          </w:tcPr>
          <w:p w:rsidR="003D3452" w:rsidRPr="00C444ED" w:rsidRDefault="003D3452" w:rsidP="003D3452">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color w:val="002060"/>
                <w:sz w:val="16"/>
                <w:szCs w:val="16"/>
              </w:rPr>
            </w:pPr>
            <w:r w:rsidRPr="00C444ED">
              <w:rPr>
                <w:color w:val="002060"/>
                <w:sz w:val="16"/>
                <w:szCs w:val="16"/>
              </w:rPr>
              <w:t>10,857,263</w:t>
            </w:r>
          </w:p>
        </w:tc>
      </w:tr>
      <w:tr w:rsidR="003D3452" w:rsidRPr="00810CA7" w:rsidTr="003D345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0" w:type="dxa"/>
            <w:vMerge/>
            <w:tcBorders>
              <w:top w:val="none" w:sz="0" w:space="0" w:color="auto"/>
              <w:left w:val="none" w:sz="0" w:space="0" w:color="auto"/>
              <w:bottom w:val="none" w:sz="0" w:space="0" w:color="auto"/>
              <w:right w:val="none" w:sz="0" w:space="0" w:color="auto"/>
            </w:tcBorders>
            <w:vAlign w:val="center"/>
            <w:hideMark/>
          </w:tcPr>
          <w:p w:rsidR="003D3452" w:rsidRPr="00DC4E77" w:rsidRDefault="003D3452" w:rsidP="003D3452">
            <w:pPr>
              <w:jc w:val="both"/>
              <w:rPr>
                <w:rFonts w:ascii="Times New Roman" w:hAnsi="Times New Roman" w:cs="Times New Roman"/>
                <w:sz w:val="24"/>
                <w:szCs w:val="24"/>
              </w:rPr>
            </w:pPr>
          </w:p>
        </w:tc>
        <w:tc>
          <w:tcPr>
            <w:tcW w:w="1710" w:type="dxa"/>
            <w:tcBorders>
              <w:top w:val="none" w:sz="0" w:space="0" w:color="auto"/>
              <w:left w:val="none" w:sz="0" w:space="0" w:color="auto"/>
              <w:bottom w:val="none" w:sz="0" w:space="0" w:color="auto"/>
              <w:right w:val="none" w:sz="0" w:space="0" w:color="auto"/>
            </w:tcBorders>
            <w:vAlign w:val="center"/>
            <w:hideMark/>
          </w:tcPr>
          <w:p w:rsidR="003D3452" w:rsidRPr="00D946AE" w:rsidRDefault="003D3452" w:rsidP="003D3452">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D946AE">
              <w:rPr>
                <w:rFonts w:ascii="Times New Roman" w:hAnsi="Times New Roman" w:cs="Times New Roman"/>
                <w:b/>
                <w:szCs w:val="24"/>
              </w:rPr>
              <w:t>Total</w:t>
            </w:r>
          </w:p>
        </w:tc>
        <w:tc>
          <w:tcPr>
            <w:tcW w:w="153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jc w:val="right"/>
              <w:cnfStyle w:val="000000010000" w:firstRow="0" w:lastRow="0" w:firstColumn="0" w:lastColumn="0" w:oddVBand="0" w:evenVBand="0" w:oddHBand="0" w:evenHBand="1" w:firstRowFirstColumn="0" w:firstRowLastColumn="0" w:lastRowFirstColumn="0" w:lastRowLastColumn="0"/>
              <w:rPr>
                <w:b/>
                <w:color w:val="000000"/>
                <w:sz w:val="16"/>
                <w:szCs w:val="16"/>
              </w:rPr>
            </w:pPr>
            <w:r w:rsidRPr="00C444ED">
              <w:rPr>
                <w:b/>
                <w:color w:val="000000"/>
                <w:sz w:val="16"/>
                <w:szCs w:val="16"/>
              </w:rPr>
              <w:t xml:space="preserve">     27,480,085 </w:t>
            </w:r>
          </w:p>
          <w:p w:rsidR="003D3452" w:rsidRPr="00C444ED" w:rsidRDefault="003D3452" w:rsidP="003D3452">
            <w:pPr>
              <w:jc w:val="right"/>
              <w:cnfStyle w:val="000000010000" w:firstRow="0" w:lastRow="0" w:firstColumn="0" w:lastColumn="0" w:oddVBand="0" w:evenVBand="0" w:oddHBand="0" w:evenHBand="1" w:firstRowFirstColumn="0" w:firstRowLastColumn="0" w:lastRowFirstColumn="0" w:lastRowLastColumn="0"/>
              <w:rPr>
                <w:b/>
                <w:color w:val="002060"/>
                <w:sz w:val="16"/>
                <w:szCs w:val="16"/>
              </w:rPr>
            </w:pP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jc w:val="right"/>
              <w:cnfStyle w:val="000000010000" w:firstRow="0" w:lastRow="0" w:firstColumn="0" w:lastColumn="0" w:oddVBand="0" w:evenVBand="0" w:oddHBand="0" w:evenHBand="1" w:firstRowFirstColumn="0" w:firstRowLastColumn="0" w:lastRowFirstColumn="0" w:lastRowLastColumn="0"/>
              <w:rPr>
                <w:b/>
                <w:color w:val="002060"/>
                <w:sz w:val="16"/>
                <w:szCs w:val="16"/>
              </w:rPr>
            </w:pPr>
            <w:r w:rsidRPr="00C444ED">
              <w:rPr>
                <w:b/>
                <w:color w:val="002060"/>
                <w:sz w:val="16"/>
                <w:szCs w:val="16"/>
              </w:rPr>
              <w:t>26,049,585.51</w:t>
            </w:r>
          </w:p>
        </w:tc>
        <w:tc>
          <w:tcPr>
            <w:tcW w:w="18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jc w:val="right"/>
              <w:cnfStyle w:val="000000010000" w:firstRow="0" w:lastRow="0" w:firstColumn="0" w:lastColumn="0" w:oddVBand="0" w:evenVBand="0" w:oddHBand="0" w:evenHBand="1" w:firstRowFirstColumn="0" w:firstRowLastColumn="0" w:lastRowFirstColumn="0" w:lastRowLastColumn="0"/>
              <w:rPr>
                <w:b/>
                <w:color w:val="002060"/>
                <w:sz w:val="16"/>
                <w:szCs w:val="16"/>
              </w:rPr>
            </w:pPr>
            <w:r w:rsidRPr="00C444ED">
              <w:rPr>
                <w:b/>
                <w:color w:val="002060"/>
                <w:sz w:val="16"/>
                <w:szCs w:val="16"/>
              </w:rPr>
              <w:t>54,661,262.09</w:t>
            </w:r>
          </w:p>
        </w:tc>
        <w:tc>
          <w:tcPr>
            <w:tcW w:w="90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jc w:val="right"/>
              <w:cnfStyle w:val="000000010000" w:firstRow="0" w:lastRow="0" w:firstColumn="0" w:lastColumn="0" w:oddVBand="0" w:evenVBand="0" w:oddHBand="0" w:evenHBand="1" w:firstRowFirstColumn="0" w:firstRowLastColumn="0" w:lastRowFirstColumn="0" w:lastRowLastColumn="0"/>
              <w:rPr>
                <w:b/>
                <w:color w:val="002060"/>
                <w:sz w:val="16"/>
                <w:szCs w:val="16"/>
              </w:rPr>
            </w:pPr>
            <w:r w:rsidRPr="00C444ED">
              <w:rPr>
                <w:b/>
                <w:color w:val="002060"/>
                <w:sz w:val="16"/>
                <w:szCs w:val="16"/>
              </w:rPr>
              <w:t>0</w:t>
            </w:r>
          </w:p>
        </w:tc>
        <w:tc>
          <w:tcPr>
            <w:tcW w:w="1440" w:type="dxa"/>
            <w:tcBorders>
              <w:top w:val="none" w:sz="0" w:space="0" w:color="auto"/>
              <w:left w:val="none" w:sz="0" w:space="0" w:color="auto"/>
              <w:bottom w:val="none" w:sz="0" w:space="0" w:color="auto"/>
              <w:right w:val="none" w:sz="0" w:space="0" w:color="auto"/>
            </w:tcBorders>
            <w:hideMark/>
          </w:tcPr>
          <w:p w:rsidR="003D3452" w:rsidRPr="00C444ED" w:rsidRDefault="003D3452" w:rsidP="003D3452">
            <w:pPr>
              <w:jc w:val="right"/>
              <w:cnfStyle w:val="000000010000" w:firstRow="0" w:lastRow="0" w:firstColumn="0" w:lastColumn="0" w:oddVBand="0" w:evenVBand="0" w:oddHBand="0" w:evenHBand="1" w:firstRowFirstColumn="0" w:firstRowLastColumn="0" w:lastRowFirstColumn="0" w:lastRowLastColumn="0"/>
              <w:rPr>
                <w:b/>
                <w:color w:val="002060"/>
                <w:sz w:val="16"/>
                <w:szCs w:val="16"/>
              </w:rPr>
            </w:pPr>
            <w:r w:rsidRPr="00C444ED">
              <w:rPr>
                <w:b/>
                <w:color w:val="002060"/>
                <w:sz w:val="16"/>
                <w:szCs w:val="16"/>
              </w:rPr>
              <w:t>108,190,932.6</w:t>
            </w:r>
          </w:p>
        </w:tc>
      </w:tr>
    </w:tbl>
    <w:p w:rsidR="003D3452" w:rsidRPr="005666C7" w:rsidRDefault="003D3452" w:rsidP="003D3452">
      <w:pPr>
        <w:tabs>
          <w:tab w:val="left" w:pos="3990"/>
          <w:tab w:val="left" w:pos="4320"/>
        </w:tabs>
        <w:jc w:val="both"/>
        <w:rPr>
          <w:rFonts w:ascii="Times New Roman" w:hAnsi="Times New Roman" w:cs="Times New Roman"/>
          <w:b/>
          <w:sz w:val="20"/>
        </w:rPr>
      </w:pPr>
      <w:r w:rsidRPr="005666C7">
        <w:rPr>
          <w:rFonts w:ascii="Times New Roman" w:hAnsi="Times New Roman" w:cs="Times New Roman"/>
          <w:b/>
          <w:sz w:val="20"/>
        </w:rPr>
        <w:t xml:space="preserve">      </w:t>
      </w:r>
      <w:r>
        <w:rPr>
          <w:rFonts w:ascii="Times New Roman" w:hAnsi="Times New Roman" w:cs="Times New Roman"/>
          <w:b/>
          <w:sz w:val="20"/>
        </w:rPr>
        <w:t xml:space="preserve">         </w:t>
      </w:r>
      <w:r w:rsidRPr="005666C7">
        <w:rPr>
          <w:rFonts w:ascii="Times New Roman" w:hAnsi="Times New Roman" w:cs="Times New Roman"/>
          <w:b/>
          <w:sz w:val="20"/>
        </w:rPr>
        <w:t xml:space="preserve">Source: HaroLimu District </w:t>
      </w:r>
      <w:r w:rsidRPr="005666C7">
        <w:rPr>
          <w:rFonts w:ascii="Times New Roman" w:hAnsi="Times New Roman" w:cs="Times New Roman"/>
          <w:b/>
          <w:i/>
          <w:sz w:val="20"/>
        </w:rPr>
        <w:t>Finance and Economic Development Office</w:t>
      </w:r>
    </w:p>
    <w:p w:rsidR="003D3452" w:rsidRPr="00B25FDB" w:rsidRDefault="003D3452" w:rsidP="003D3452">
      <w:pPr>
        <w:pStyle w:val="Heading3"/>
        <w:rPr>
          <w:b/>
        </w:rPr>
      </w:pPr>
      <w:bookmarkStart w:id="267" w:name="_Toc72744468"/>
      <w:r w:rsidRPr="00B25FDB">
        <w:rPr>
          <w:b/>
        </w:rPr>
        <w:t>Trade, Tourism</w:t>
      </w:r>
      <w:r w:rsidRPr="00B25FDB">
        <w:rPr>
          <w:rFonts w:eastAsia="Calibri"/>
          <w:b/>
        </w:rPr>
        <w:t xml:space="preserve"> and Sport</w:t>
      </w:r>
      <w:bookmarkEnd w:id="267"/>
    </w:p>
    <w:p w:rsidR="003D3452" w:rsidRPr="00B25FDB" w:rsidRDefault="003D3452" w:rsidP="00B25FDB">
      <w:pPr>
        <w:pStyle w:val="Heading4"/>
        <w:spacing w:line="360" w:lineRule="auto"/>
        <w:jc w:val="both"/>
        <w:rPr>
          <w:b/>
          <w:szCs w:val="24"/>
        </w:rPr>
      </w:pPr>
      <w:r w:rsidRPr="00B25FDB">
        <w:rPr>
          <w:b/>
          <w:szCs w:val="24"/>
        </w:rPr>
        <w:t>Trade</w:t>
      </w:r>
    </w:p>
    <w:p w:rsidR="003D3452" w:rsidRPr="00B25FDB" w:rsidRDefault="003D3452" w:rsidP="00B25FDB">
      <w:pPr>
        <w:pStyle w:val="BodyText"/>
        <w:jc w:val="both"/>
        <w:rPr>
          <w:rFonts w:ascii="Times New Roman" w:hAnsi="Times New Roman" w:cs="Times New Roman"/>
          <w:i/>
          <w:sz w:val="24"/>
          <w:szCs w:val="24"/>
        </w:rPr>
      </w:pPr>
      <w:r w:rsidRPr="00B25FDB">
        <w:rPr>
          <w:rFonts w:ascii="Times New Roman" w:hAnsi="Times New Roman" w:cs="Times New Roman"/>
          <w:sz w:val="24"/>
          <w:szCs w:val="24"/>
        </w:rPr>
        <w:t xml:space="preserve">This district produces all cereal crops, Pulses, oil seeds, vegetables, root crops, spices and others. Farmers produce their crops for home consumption and for sale in order to cover their expenses such as fertilizer cost, to purchase cloths, school fees, and learning materials for their children, land use fee, and others. For all these expenses, farmers obtain money from the sale of crops produced and livestock’s rearing. </w:t>
      </w:r>
    </w:p>
    <w:p w:rsidR="003D3452" w:rsidRPr="004D1665" w:rsidRDefault="003D3452" w:rsidP="00B25FDB">
      <w:pPr>
        <w:pStyle w:val="BodyText"/>
        <w:jc w:val="both"/>
        <w:rPr>
          <w:i/>
        </w:rPr>
      </w:pPr>
      <w:r w:rsidRPr="00B25FDB">
        <w:rPr>
          <w:rFonts w:ascii="Times New Roman" w:hAnsi="Times New Roman" w:cs="Times New Roman"/>
          <w:sz w:val="24"/>
          <w:szCs w:val="24"/>
        </w:rPr>
        <w:t>Mostly the local cash crop that farmers produce is Niger seed, Linseed, and Rapeseed. This oil seeds are supplied to the central market and to the local oil producing mills. Large amount of hides &amp; skins also supplied to the central market. This district also supply relatively large amount of food crops to the neighboring districts</w:t>
      </w:r>
      <w:r>
        <w:t>.</w:t>
      </w:r>
    </w:p>
    <w:p w:rsidR="003D3452" w:rsidRPr="006B4664" w:rsidRDefault="003D3452" w:rsidP="006B4664">
      <w:pPr>
        <w:pStyle w:val="Heading4"/>
        <w:spacing w:line="360" w:lineRule="auto"/>
        <w:jc w:val="left"/>
        <w:rPr>
          <w:b/>
          <w:szCs w:val="24"/>
        </w:rPr>
      </w:pPr>
      <w:r w:rsidRPr="006B4664">
        <w:rPr>
          <w:b/>
          <w:szCs w:val="24"/>
        </w:rPr>
        <w:t>Tourism</w:t>
      </w:r>
    </w:p>
    <w:p w:rsidR="003D3452" w:rsidRPr="009961FD" w:rsidRDefault="003D3452" w:rsidP="003D3452">
      <w:pPr>
        <w:spacing w:line="360" w:lineRule="auto"/>
        <w:jc w:val="both"/>
        <w:rPr>
          <w:rFonts w:ascii="Times New Roman" w:hAnsi="Times New Roman" w:cs="Times New Roman"/>
          <w:b/>
          <w:sz w:val="24"/>
          <w:szCs w:val="24"/>
        </w:rPr>
      </w:pPr>
      <w:r w:rsidRPr="009961FD">
        <w:rPr>
          <w:rFonts w:ascii="Times New Roman" w:hAnsi="Times New Roman" w:cs="Times New Roman"/>
          <w:sz w:val="24"/>
          <w:szCs w:val="24"/>
        </w:rPr>
        <w:t>Tourism is an industry that brings about both direct and indirect economic and social benefits, and consequently supports other economic sectors.</w:t>
      </w:r>
    </w:p>
    <w:p w:rsidR="003D3452" w:rsidRPr="006B4664" w:rsidRDefault="003D3452" w:rsidP="006B4664">
      <w:pPr>
        <w:pStyle w:val="Heading4"/>
        <w:spacing w:line="360" w:lineRule="auto"/>
        <w:jc w:val="left"/>
        <w:rPr>
          <w:b/>
          <w:sz w:val="26"/>
          <w:szCs w:val="26"/>
        </w:rPr>
      </w:pPr>
      <w:r w:rsidRPr="006B4664">
        <w:rPr>
          <w:b/>
          <w:sz w:val="26"/>
          <w:szCs w:val="26"/>
        </w:rPr>
        <w:t>Sport</w:t>
      </w:r>
    </w:p>
    <w:p w:rsidR="003D3452" w:rsidRPr="009961FD" w:rsidRDefault="003D3452" w:rsidP="003D3452">
      <w:pPr>
        <w:spacing w:line="360" w:lineRule="auto"/>
        <w:jc w:val="both"/>
        <w:rPr>
          <w:rFonts w:ascii="Times New Roman" w:hAnsi="Times New Roman" w:cs="Times New Roman"/>
          <w:sz w:val="24"/>
          <w:szCs w:val="24"/>
        </w:rPr>
      </w:pPr>
      <w:r w:rsidRPr="009961FD">
        <w:rPr>
          <w:rFonts w:ascii="Times New Roman" w:hAnsi="Times New Roman" w:cs="Times New Roman"/>
          <w:sz w:val="24"/>
          <w:szCs w:val="24"/>
        </w:rPr>
        <w:t>Types of sport activities practiced in the district were athletics, football under 15 and under 17 years, volley</w:t>
      </w:r>
      <w:r>
        <w:rPr>
          <w:rFonts w:ascii="Times New Roman" w:hAnsi="Times New Roman" w:cs="Times New Roman"/>
          <w:sz w:val="24"/>
          <w:szCs w:val="24"/>
        </w:rPr>
        <w:t xml:space="preserve"> </w:t>
      </w:r>
      <w:r w:rsidRPr="009961FD">
        <w:rPr>
          <w:rFonts w:ascii="Times New Roman" w:hAnsi="Times New Roman" w:cs="Times New Roman"/>
          <w:sz w:val="24"/>
          <w:szCs w:val="24"/>
        </w:rPr>
        <w:t>ball and marshal art</w:t>
      </w:r>
      <w:r>
        <w:rPr>
          <w:rFonts w:ascii="Times New Roman" w:hAnsi="Times New Roman" w:cs="Times New Roman"/>
          <w:sz w:val="24"/>
          <w:szCs w:val="24"/>
        </w:rPr>
        <w:t xml:space="preserve"> and facilities satisfied for these activities are full sport uniform, ball, field &amp; training hall.</w:t>
      </w:r>
    </w:p>
    <w:p w:rsidR="003D3452" w:rsidRPr="006B4664" w:rsidRDefault="003D3452" w:rsidP="003D3452">
      <w:pPr>
        <w:pStyle w:val="Heading3"/>
        <w:spacing w:line="360" w:lineRule="auto"/>
        <w:rPr>
          <w:b/>
          <w:sz w:val="26"/>
          <w:szCs w:val="26"/>
        </w:rPr>
      </w:pPr>
      <w:bookmarkStart w:id="268" w:name="_Toc72744469"/>
      <w:r w:rsidRPr="006B4664">
        <w:rPr>
          <w:rFonts w:eastAsia="Calibri"/>
          <w:b/>
          <w:sz w:val="26"/>
          <w:szCs w:val="26"/>
        </w:rPr>
        <w:t>Development Activities</w:t>
      </w:r>
      <w:bookmarkEnd w:id="268"/>
    </w:p>
    <w:p w:rsidR="006B4664" w:rsidRDefault="003D3452" w:rsidP="006B4664">
      <w:pPr>
        <w:spacing w:line="360" w:lineRule="auto"/>
        <w:jc w:val="both"/>
        <w:rPr>
          <w:rFonts w:ascii="Times New Roman" w:hAnsi="Times New Roman" w:cs="Times New Roman"/>
          <w:sz w:val="24"/>
          <w:szCs w:val="24"/>
        </w:rPr>
      </w:pPr>
      <w:r w:rsidRPr="009961FD">
        <w:rPr>
          <w:rFonts w:ascii="Times New Roman" w:hAnsi="Times New Roman" w:cs="Times New Roman"/>
          <w:sz w:val="24"/>
          <w:szCs w:val="24"/>
        </w:rPr>
        <w:t xml:space="preserve">In order to improve the social and economic wellbeing of the district the existence of development activities were very important. Project is </w:t>
      </w:r>
      <w:r w:rsidRPr="009961FD">
        <w:rPr>
          <w:rFonts w:ascii="Times New Roman" w:eastAsia="Times New Roman" w:hAnsi="Times New Roman" w:cs="Times New Roman"/>
          <w:sz w:val="24"/>
          <w:szCs w:val="24"/>
        </w:rPr>
        <w:t xml:space="preserve">task or planned program of work that requires a large amount of time, effort, and planning to complete. The major ongoing government project exist in the district were </w:t>
      </w:r>
      <w:r>
        <w:rPr>
          <w:rFonts w:ascii="Times New Roman" w:hAnsi="Times New Roman" w:cs="Times New Roman"/>
          <w:sz w:val="24"/>
          <w:szCs w:val="24"/>
        </w:rPr>
        <w:t>livestock health post,</w:t>
      </w:r>
      <w:r w:rsidRPr="009961FD">
        <w:rPr>
          <w:rFonts w:ascii="Times New Roman" w:hAnsi="Times New Roman" w:cs="Times New Roman"/>
          <w:sz w:val="24"/>
          <w:szCs w:val="24"/>
        </w:rPr>
        <w:t xml:space="preserve"> </w:t>
      </w:r>
      <w:r w:rsidR="006B4664">
        <w:rPr>
          <w:rFonts w:ascii="Times New Roman" w:hAnsi="Times New Roman" w:cs="Times New Roman"/>
          <w:sz w:val="24"/>
          <w:szCs w:val="24"/>
        </w:rPr>
        <w:t>spring</w:t>
      </w:r>
      <w:r>
        <w:rPr>
          <w:rFonts w:ascii="Times New Roman" w:hAnsi="Times New Roman" w:cs="Times New Roman"/>
          <w:sz w:val="24"/>
          <w:szCs w:val="24"/>
        </w:rPr>
        <w:t xml:space="preserve"> water development, road construction</w:t>
      </w:r>
      <w:r w:rsidRPr="009961FD">
        <w:rPr>
          <w:rFonts w:ascii="Times New Roman" w:hAnsi="Times New Roman" w:cs="Times New Roman"/>
          <w:sz w:val="24"/>
          <w:szCs w:val="24"/>
        </w:rPr>
        <w:t xml:space="preserve"> and others.</w:t>
      </w:r>
      <w:bookmarkStart w:id="269" w:name="_Toc72744470"/>
    </w:p>
    <w:p w:rsidR="00047C87" w:rsidRPr="006B4664" w:rsidRDefault="00047C87" w:rsidP="006B4664">
      <w:pPr>
        <w:spacing w:line="360" w:lineRule="auto"/>
        <w:jc w:val="both"/>
        <w:rPr>
          <w:rFonts w:ascii="Times New Roman" w:hAnsi="Times New Roman" w:cs="Times New Roman"/>
          <w:b/>
          <w:sz w:val="24"/>
          <w:szCs w:val="24"/>
        </w:rPr>
      </w:pPr>
      <w:r w:rsidRPr="006B4664">
        <w:rPr>
          <w:rFonts w:ascii="Times New Roman" w:hAnsi="Times New Roman" w:cs="Times New Roman"/>
          <w:b/>
          <w:sz w:val="24"/>
          <w:szCs w:val="24"/>
        </w:rPr>
        <w:t>Problem and Potentialities</w:t>
      </w:r>
      <w:bookmarkStart w:id="270" w:name="_Toc72744471"/>
      <w:bookmarkEnd w:id="269"/>
    </w:p>
    <w:p w:rsidR="003D3452" w:rsidRPr="006B4664" w:rsidRDefault="003D3452" w:rsidP="006B4664">
      <w:pPr>
        <w:pStyle w:val="Heading1"/>
        <w:spacing w:before="240" w:line="360" w:lineRule="auto"/>
        <w:jc w:val="both"/>
        <w:rPr>
          <w:rFonts w:ascii="Times New Roman" w:hAnsi="Times New Roman" w:cs="Times New Roman"/>
          <w:color w:val="auto"/>
          <w:sz w:val="24"/>
          <w:szCs w:val="24"/>
        </w:rPr>
      </w:pPr>
      <w:r w:rsidRPr="006B4664">
        <w:rPr>
          <w:rFonts w:ascii="Times New Roman" w:eastAsia="Calibri" w:hAnsi="Times New Roman" w:cs="Times New Roman"/>
          <w:color w:val="auto"/>
          <w:sz w:val="24"/>
          <w:szCs w:val="24"/>
        </w:rPr>
        <w:t>Problems</w:t>
      </w:r>
      <w:bookmarkEnd w:id="270"/>
    </w:p>
    <w:p w:rsidR="003D3452" w:rsidRPr="006B4664" w:rsidRDefault="003D3452" w:rsidP="006B4664">
      <w:pPr>
        <w:pStyle w:val="BodyText"/>
        <w:spacing w:line="360" w:lineRule="auto"/>
        <w:jc w:val="both"/>
        <w:rPr>
          <w:rFonts w:ascii="Times New Roman" w:hAnsi="Times New Roman" w:cs="Times New Roman"/>
          <w:i/>
          <w:sz w:val="24"/>
          <w:szCs w:val="24"/>
        </w:rPr>
      </w:pPr>
      <w:r w:rsidRPr="006B4664">
        <w:rPr>
          <w:rFonts w:ascii="Times New Roman" w:hAnsi="Times New Roman" w:cs="Times New Roman"/>
          <w:sz w:val="24"/>
          <w:szCs w:val="24"/>
        </w:rPr>
        <w:t xml:space="preserve">The district has problems in the side of economic, social and environmental conditions that affect people. Shortage of farmland, lack of health institutions, lack of transportation lack of </w:t>
      </w:r>
      <w:r w:rsidR="00E74CDF" w:rsidRPr="006B4664">
        <w:rPr>
          <w:rFonts w:ascii="Times New Roman" w:hAnsi="Times New Roman" w:cs="Times New Roman"/>
          <w:sz w:val="24"/>
          <w:szCs w:val="24"/>
        </w:rPr>
        <w:t>hydroelectric</w:t>
      </w:r>
      <w:r w:rsidRPr="006B4664">
        <w:rPr>
          <w:rFonts w:ascii="Times New Roman" w:hAnsi="Times New Roman" w:cs="Times New Roman"/>
          <w:sz w:val="24"/>
          <w:szCs w:val="24"/>
        </w:rPr>
        <w:t xml:space="preserve"> power and communications, and a problem of getting sufficient rain for crop production and insufficient supply of agricultural inputs are among the problems in the district. </w:t>
      </w:r>
    </w:p>
    <w:p w:rsidR="003D3452" w:rsidRPr="006B4664" w:rsidRDefault="006B4664" w:rsidP="006B4664">
      <w:pPr>
        <w:pStyle w:val="Heading2"/>
        <w:spacing w:line="360" w:lineRule="auto"/>
        <w:jc w:val="both"/>
        <w:rPr>
          <w:rFonts w:ascii="Times New Roman" w:eastAsia="Calibri" w:hAnsi="Times New Roman" w:cs="Times New Roman"/>
          <w:color w:val="auto"/>
          <w:sz w:val="24"/>
          <w:szCs w:val="24"/>
        </w:rPr>
      </w:pPr>
      <w:bookmarkStart w:id="271" w:name="_Toc72744472"/>
      <w:r w:rsidRPr="006B4664">
        <w:rPr>
          <w:rFonts w:ascii="Times New Roman" w:eastAsia="Calibri" w:hAnsi="Times New Roman" w:cs="Times New Roman"/>
          <w:sz w:val="24"/>
          <w:szCs w:val="24"/>
        </w:rPr>
        <w:t xml:space="preserve"> </w:t>
      </w:r>
      <w:r w:rsidR="003D3452" w:rsidRPr="006B4664">
        <w:rPr>
          <w:rFonts w:ascii="Times New Roman" w:eastAsia="Calibri" w:hAnsi="Times New Roman" w:cs="Times New Roman"/>
          <w:color w:val="auto"/>
          <w:sz w:val="24"/>
          <w:szCs w:val="24"/>
        </w:rPr>
        <w:t>Potentialities</w:t>
      </w:r>
      <w:bookmarkEnd w:id="271"/>
    </w:p>
    <w:p w:rsidR="003D3452" w:rsidRDefault="003D3452" w:rsidP="006B4664">
      <w:pPr>
        <w:pStyle w:val="BodyText"/>
        <w:spacing w:line="360" w:lineRule="auto"/>
        <w:jc w:val="both"/>
      </w:pPr>
      <w:r w:rsidRPr="006B4664">
        <w:rPr>
          <w:rFonts w:ascii="Times New Roman" w:hAnsi="Times New Roman" w:cs="Times New Roman"/>
          <w:sz w:val="24"/>
          <w:szCs w:val="24"/>
        </w:rPr>
        <w:t>As of potentialities, the availability of cultivable and irrigable land, fertile soil, and good potentiality of livestock rearing are suitable for mechanized agricultural activities</w:t>
      </w:r>
      <w:r w:rsidRPr="009961FD">
        <w:t>.</w:t>
      </w: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422877" w:rsidRDefault="00422877" w:rsidP="003D3452">
      <w:pPr>
        <w:pStyle w:val="BodyText"/>
      </w:pPr>
    </w:p>
    <w:p w:rsidR="00662B5B" w:rsidRDefault="00662B5B" w:rsidP="003D3452">
      <w:pPr>
        <w:pStyle w:val="BodyText"/>
      </w:pPr>
    </w:p>
    <w:p w:rsidR="00662B5B" w:rsidRDefault="00662B5B" w:rsidP="003D3452">
      <w:pPr>
        <w:pStyle w:val="BodyText"/>
      </w:pPr>
    </w:p>
    <w:p w:rsidR="00666280" w:rsidRDefault="00666280" w:rsidP="003D3452">
      <w:pPr>
        <w:pStyle w:val="BodyText"/>
      </w:pPr>
    </w:p>
    <w:p w:rsidR="00666280" w:rsidRDefault="00666280" w:rsidP="003D3452">
      <w:pPr>
        <w:pStyle w:val="BodyText"/>
      </w:pPr>
    </w:p>
    <w:p w:rsidR="00666280" w:rsidRDefault="00666280" w:rsidP="003D3452">
      <w:pPr>
        <w:pStyle w:val="BodyText"/>
      </w:pPr>
    </w:p>
    <w:p w:rsidR="00666280" w:rsidRDefault="00666280" w:rsidP="003D3452">
      <w:pPr>
        <w:pStyle w:val="BodyText"/>
      </w:pPr>
    </w:p>
    <w:p w:rsidR="005A5251" w:rsidRDefault="005A5251" w:rsidP="003D3452">
      <w:pPr>
        <w:pStyle w:val="BodyText"/>
      </w:pPr>
    </w:p>
    <w:p w:rsidR="000F483F" w:rsidRDefault="00666280" w:rsidP="00AB5EA0">
      <w:pPr>
        <w:pStyle w:val="BodyText"/>
        <w:jc w:val="center"/>
        <w:rPr>
          <w:rFonts w:ascii="Times New Roman" w:hAnsi="Times New Roman" w:cs="Times New Roman"/>
          <w:b/>
          <w:sz w:val="48"/>
          <w:szCs w:val="48"/>
        </w:rPr>
      </w:pPr>
      <w:r w:rsidRPr="005A5251">
        <w:rPr>
          <w:rFonts w:ascii="Times New Roman" w:hAnsi="Times New Roman" w:cs="Times New Roman"/>
          <w:b/>
          <w:sz w:val="48"/>
          <w:szCs w:val="48"/>
        </w:rPr>
        <w:t xml:space="preserve">PHYSICAL AND SOCIO-ECONOMIC PROFILE OF JIMMA ARJO DISTRICT </w:t>
      </w:r>
    </w:p>
    <w:p w:rsidR="00662B5B" w:rsidRPr="005A5251" w:rsidRDefault="00666280" w:rsidP="00AB5EA0">
      <w:pPr>
        <w:pStyle w:val="BodyText"/>
        <w:jc w:val="center"/>
        <w:rPr>
          <w:rFonts w:ascii="Times New Roman" w:hAnsi="Times New Roman" w:cs="Times New Roman"/>
          <w:b/>
          <w:sz w:val="48"/>
          <w:szCs w:val="48"/>
        </w:rPr>
      </w:pPr>
      <w:r w:rsidRPr="005A5251">
        <w:rPr>
          <w:rFonts w:ascii="Times New Roman" w:hAnsi="Times New Roman" w:cs="Times New Roman"/>
          <w:b/>
          <w:sz w:val="48"/>
          <w:szCs w:val="48"/>
        </w:rPr>
        <w:t>(2011-2012 E.C)</w:t>
      </w:r>
    </w:p>
    <w:p w:rsidR="00662B5B" w:rsidRPr="005A5251" w:rsidRDefault="00662B5B" w:rsidP="005A5251">
      <w:pPr>
        <w:pStyle w:val="BodyText"/>
        <w:jc w:val="center"/>
        <w:rPr>
          <w:rFonts w:ascii="Times New Roman" w:hAnsi="Times New Roman" w:cs="Times New Roman"/>
          <w:b/>
          <w:sz w:val="48"/>
          <w:szCs w:val="48"/>
        </w:rPr>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662B5B" w:rsidRDefault="00662B5B" w:rsidP="003D3452">
      <w:pPr>
        <w:pStyle w:val="BodyText"/>
      </w:pPr>
    </w:p>
    <w:p w:rsidR="00422877" w:rsidRPr="000017B8" w:rsidRDefault="00924391" w:rsidP="000017B8">
      <w:pPr>
        <w:pStyle w:val="Heading1"/>
        <w:spacing w:line="360" w:lineRule="auto"/>
        <w:rPr>
          <w:rFonts w:ascii="Times New Roman" w:hAnsi="Times New Roman" w:cs="Times New Roman"/>
          <w:color w:val="auto"/>
          <w:sz w:val="24"/>
          <w:szCs w:val="24"/>
        </w:rPr>
      </w:pPr>
      <w:bookmarkStart w:id="272" w:name="_Toc378226340"/>
      <w:bookmarkStart w:id="273" w:name="_Toc488936433"/>
      <w:r w:rsidRPr="000017B8">
        <w:rPr>
          <w:rFonts w:ascii="Times New Roman" w:hAnsi="Times New Roman" w:cs="Times New Roman"/>
          <w:color w:val="auto"/>
          <w:sz w:val="24"/>
          <w:szCs w:val="24"/>
        </w:rPr>
        <w:t>Introduction</w:t>
      </w:r>
      <w:bookmarkEnd w:id="272"/>
      <w:bookmarkEnd w:id="273"/>
    </w:p>
    <w:p w:rsidR="00422877" w:rsidRPr="000017B8" w:rsidRDefault="00422877" w:rsidP="000017B8">
      <w:pPr>
        <w:pStyle w:val="BodyText2"/>
        <w:spacing w:after="200"/>
        <w:rPr>
          <w:b/>
          <w:i w:val="0"/>
        </w:rPr>
      </w:pPr>
      <w:r w:rsidRPr="000017B8">
        <w:rPr>
          <w:i w:val="0"/>
        </w:rPr>
        <w:t xml:space="preserve">Jimma Arjo is one of the districts of East Wollega, which is located in the southern part of the zone. Today this district is divided in to 20 farmers associations and two urban 01 &amp; 02 kebele   centers for its administrative purposes. </w:t>
      </w:r>
    </w:p>
    <w:p w:rsidR="00422877" w:rsidRPr="000017B8" w:rsidRDefault="00422877" w:rsidP="000017B8">
      <w:pPr>
        <w:pStyle w:val="BodyText"/>
        <w:spacing w:after="240" w:line="360" w:lineRule="auto"/>
        <w:rPr>
          <w:rFonts w:ascii="Times New Roman" w:hAnsi="Times New Roman" w:cs="Times New Roman"/>
          <w:bCs/>
          <w:i/>
          <w:iCs/>
          <w:sz w:val="24"/>
          <w:szCs w:val="24"/>
        </w:rPr>
      </w:pPr>
      <w:r w:rsidRPr="000017B8">
        <w:rPr>
          <w:rFonts w:ascii="Times New Roman" w:hAnsi="Times New Roman" w:cs="Times New Roman"/>
          <w:bCs/>
          <w:sz w:val="24"/>
          <w:szCs w:val="24"/>
        </w:rPr>
        <w:t xml:space="preserve">Before the triumph over of Emperor Menilik II, a man named Dano Bera governed the district. However, after the district became under the control of Menilik II, RasDemisew who later on gave his power to his son Bitiwadad Mekonnen Demisew governed the district and its surrounding. Similarly, Bitiwadad Mekonnen gave his political power and his position to his successors. Therefore, the district has a long period-established administrative power.  </w:t>
      </w:r>
    </w:p>
    <w:p w:rsidR="00422877" w:rsidRPr="000017B8" w:rsidRDefault="00422877" w:rsidP="000017B8">
      <w:pPr>
        <w:pStyle w:val="BodyText"/>
        <w:spacing w:after="240" w:line="360" w:lineRule="auto"/>
        <w:rPr>
          <w:rFonts w:ascii="Times New Roman" w:hAnsi="Times New Roman" w:cs="Times New Roman"/>
          <w:bCs/>
          <w:i/>
          <w:iCs/>
          <w:sz w:val="24"/>
          <w:szCs w:val="24"/>
        </w:rPr>
      </w:pPr>
      <w:r w:rsidRPr="000017B8">
        <w:rPr>
          <w:rFonts w:ascii="Times New Roman" w:hAnsi="Times New Roman" w:cs="Times New Roman"/>
          <w:bCs/>
          <w:sz w:val="24"/>
          <w:szCs w:val="24"/>
        </w:rPr>
        <w:t>In preparing this profile, the experts prepared pertinent questionnaire from the zonal Finance and Economic Development office and some required information was gathered from district branches and zonal sectors.</w:t>
      </w:r>
    </w:p>
    <w:p w:rsidR="00924391" w:rsidRPr="000017B8" w:rsidRDefault="00422877" w:rsidP="000017B8">
      <w:pPr>
        <w:pStyle w:val="BodyText2"/>
        <w:spacing w:after="240"/>
        <w:rPr>
          <w:i w:val="0"/>
        </w:rPr>
      </w:pPr>
      <w:r w:rsidRPr="000017B8">
        <w:rPr>
          <w:i w:val="0"/>
        </w:rPr>
        <w:t>This compiled profile is so expected to provide information about the district’s physical setting and its socio-economic conditions that help governmental and non-governmental bodies including private investors who needs to undertake developmental activities.</w:t>
      </w:r>
      <w:bookmarkStart w:id="274" w:name="_Toc378226341"/>
      <w:bookmarkStart w:id="275" w:name="_Toc488936434"/>
    </w:p>
    <w:p w:rsidR="00422877" w:rsidRPr="000017B8" w:rsidRDefault="00E74CDF" w:rsidP="000017B8">
      <w:pPr>
        <w:pStyle w:val="BodyText2"/>
        <w:spacing w:after="240"/>
        <w:rPr>
          <w:b/>
          <w:i w:val="0"/>
        </w:rPr>
      </w:pPr>
      <w:r w:rsidRPr="000017B8">
        <w:rPr>
          <w:b/>
          <w:i w:val="0"/>
        </w:rPr>
        <w:t>Physical Settings</w:t>
      </w:r>
      <w:bookmarkEnd w:id="274"/>
      <w:bookmarkEnd w:id="275"/>
    </w:p>
    <w:p w:rsidR="00422877" w:rsidRPr="000017B8" w:rsidRDefault="00422877" w:rsidP="000017B8">
      <w:pPr>
        <w:pStyle w:val="Heading2"/>
        <w:spacing w:before="0" w:line="360" w:lineRule="auto"/>
        <w:jc w:val="both"/>
        <w:rPr>
          <w:rFonts w:ascii="Times New Roman" w:hAnsi="Times New Roman" w:cs="Times New Roman"/>
          <w:color w:val="auto"/>
          <w:sz w:val="24"/>
          <w:szCs w:val="24"/>
        </w:rPr>
      </w:pPr>
      <w:bookmarkStart w:id="276" w:name="_Toc378226342"/>
      <w:bookmarkStart w:id="277" w:name="_Toc488936435"/>
      <w:r w:rsidRPr="000017B8">
        <w:rPr>
          <w:rFonts w:ascii="Times New Roman" w:hAnsi="Times New Roman" w:cs="Times New Roman"/>
          <w:color w:val="auto"/>
          <w:sz w:val="24"/>
          <w:szCs w:val="24"/>
        </w:rPr>
        <w:t>Area and Location</w:t>
      </w:r>
      <w:bookmarkEnd w:id="276"/>
      <w:bookmarkEnd w:id="277"/>
    </w:p>
    <w:p w:rsidR="00422877" w:rsidRPr="000017B8" w:rsidRDefault="00422877" w:rsidP="000017B8">
      <w:pPr>
        <w:pStyle w:val="BodyText"/>
        <w:spacing w:line="360" w:lineRule="auto"/>
        <w:jc w:val="both"/>
        <w:rPr>
          <w:rFonts w:ascii="Times New Roman" w:hAnsi="Times New Roman" w:cs="Times New Roman"/>
          <w:i/>
          <w:sz w:val="24"/>
          <w:szCs w:val="24"/>
        </w:rPr>
      </w:pPr>
      <w:r w:rsidRPr="000017B8">
        <w:rPr>
          <w:rFonts w:ascii="Times New Roman" w:hAnsi="Times New Roman" w:cs="Times New Roman"/>
          <w:sz w:val="24"/>
          <w:szCs w:val="24"/>
        </w:rPr>
        <w:t>Jimma Arjo is the district found in East Wollega zone. It possesses a total area of 758.12 square Kilometers. This district occupies nearly 3.05% of the zone’s total area &amp; is contiguous with Nunu Kumba in the East, Leka Dulecha and Wayu Tuka in the north, Dabo Hana &amp; Bedele District (Ilu Aba Bora zone) in the West, and Borecha (Ilu Aba Bora Zone) in the south of the district. The district is located within 8</w:t>
      </w:r>
      <w:r w:rsidRPr="000017B8">
        <w:rPr>
          <w:rFonts w:ascii="Times New Roman" w:hAnsi="Times New Roman" w:cs="Times New Roman"/>
          <w:sz w:val="24"/>
          <w:szCs w:val="24"/>
          <w:vertAlign w:val="superscript"/>
        </w:rPr>
        <w:t>0</w:t>
      </w:r>
      <w:r w:rsidRPr="000017B8">
        <w:rPr>
          <w:rFonts w:ascii="Times New Roman" w:hAnsi="Times New Roman" w:cs="Times New Roman"/>
          <w:sz w:val="24"/>
          <w:szCs w:val="24"/>
        </w:rPr>
        <w:t>33- 8</w:t>
      </w:r>
      <w:r w:rsidRPr="000017B8">
        <w:rPr>
          <w:rFonts w:ascii="Times New Roman" w:hAnsi="Times New Roman" w:cs="Times New Roman"/>
          <w:sz w:val="24"/>
          <w:szCs w:val="24"/>
          <w:vertAlign w:val="superscript"/>
        </w:rPr>
        <w:t>0</w:t>
      </w:r>
      <w:r w:rsidRPr="000017B8">
        <w:rPr>
          <w:rFonts w:ascii="Times New Roman" w:hAnsi="Times New Roman" w:cs="Times New Roman"/>
          <w:sz w:val="24"/>
          <w:szCs w:val="24"/>
        </w:rPr>
        <w:t>55N latitudes and 36</w:t>
      </w:r>
      <w:r w:rsidRPr="000017B8">
        <w:rPr>
          <w:rFonts w:ascii="Times New Roman" w:hAnsi="Times New Roman" w:cs="Times New Roman"/>
          <w:sz w:val="24"/>
          <w:szCs w:val="24"/>
          <w:vertAlign w:val="superscript"/>
        </w:rPr>
        <w:t>0</w:t>
      </w:r>
      <w:r w:rsidRPr="000017B8">
        <w:rPr>
          <w:rFonts w:ascii="Times New Roman" w:hAnsi="Times New Roman" w:cs="Times New Roman"/>
          <w:sz w:val="24"/>
          <w:szCs w:val="24"/>
        </w:rPr>
        <w:t>22’ - 36</w:t>
      </w:r>
      <w:r w:rsidRPr="000017B8">
        <w:rPr>
          <w:rFonts w:ascii="Times New Roman" w:hAnsi="Times New Roman" w:cs="Times New Roman"/>
          <w:sz w:val="24"/>
          <w:szCs w:val="24"/>
          <w:vertAlign w:val="superscript"/>
        </w:rPr>
        <w:t>0</w:t>
      </w:r>
      <w:r w:rsidRPr="000017B8">
        <w:rPr>
          <w:rFonts w:ascii="Times New Roman" w:hAnsi="Times New Roman" w:cs="Times New Roman"/>
          <w:sz w:val="24"/>
          <w:szCs w:val="24"/>
        </w:rPr>
        <w:t xml:space="preserve">44’E Longitudes, extending for about twenty-four minutes (24') north to south or vice versa and about twenty-one minutes (21') east to west or vice versa. It is divided in to 20 farmers associations having the capital town named Arjo. </w:t>
      </w:r>
    </w:p>
    <w:p w:rsidR="00422877" w:rsidRPr="00DD5C75" w:rsidRDefault="00422877" w:rsidP="00DD5C75">
      <w:pPr>
        <w:pStyle w:val="BodyText"/>
        <w:spacing w:before="240" w:after="240" w:line="360" w:lineRule="auto"/>
        <w:jc w:val="both"/>
        <w:rPr>
          <w:rFonts w:ascii="Times New Roman" w:hAnsi="Times New Roman" w:cs="Times New Roman"/>
          <w:i/>
          <w:sz w:val="24"/>
          <w:szCs w:val="24"/>
        </w:rPr>
      </w:pPr>
    </w:p>
    <w:p w:rsidR="00422877" w:rsidRDefault="00422877" w:rsidP="00422877">
      <w:pPr>
        <w:pStyle w:val="Heading2"/>
        <w:rPr>
          <w:color w:val="auto"/>
        </w:rPr>
      </w:pPr>
      <w:bookmarkStart w:id="278" w:name="_Toc378226343"/>
    </w:p>
    <w:p w:rsidR="00422877" w:rsidRPr="00A4223D" w:rsidRDefault="00422877" w:rsidP="00422877">
      <w:pPr>
        <w:pStyle w:val="Heading2"/>
        <w:rPr>
          <w:color w:val="auto"/>
        </w:rPr>
      </w:pPr>
      <w:r>
        <w:rPr>
          <w:color w:val="auto"/>
        </w:rPr>
        <w:t xml:space="preserve">                     </w:t>
      </w:r>
      <w:bookmarkStart w:id="279" w:name="_Toc488936436"/>
      <w:r>
        <w:rPr>
          <w:color w:val="auto"/>
        </w:rPr>
        <w:t>Map 1.</w:t>
      </w:r>
      <w:r w:rsidRPr="00A4223D">
        <w:rPr>
          <w:color w:val="auto"/>
        </w:rPr>
        <w:t>JimmaArjo District Map</w:t>
      </w:r>
      <w:bookmarkEnd w:id="278"/>
      <w:bookmarkEnd w:id="279"/>
    </w:p>
    <w:p w:rsidR="00422877" w:rsidRPr="00780DB4" w:rsidRDefault="00422877" w:rsidP="00422877">
      <w:pPr>
        <w:pStyle w:val="BodyText"/>
        <w:spacing w:before="240" w:after="240"/>
        <w:rPr>
          <w:i/>
        </w:rPr>
      </w:pPr>
      <w:r w:rsidRPr="00780DB4">
        <w:rPr>
          <w:i/>
          <w:noProof/>
        </w:rPr>
        <w:drawing>
          <wp:inline distT="0" distB="0" distL="0" distR="0" wp14:anchorId="070A0175" wp14:editId="25E6A7D1">
            <wp:extent cx="5943600" cy="5781675"/>
            <wp:effectExtent l="76200" t="95250" r="114300"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ma Arjo (East Wellega).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578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2877" w:rsidRPr="00287F4C" w:rsidRDefault="00422877" w:rsidP="00422877">
      <w:pPr>
        <w:pStyle w:val="BodyText2"/>
        <w:tabs>
          <w:tab w:val="left" w:pos="3960"/>
          <w:tab w:val="left" w:pos="4338"/>
        </w:tabs>
        <w:rPr>
          <w:rFonts w:eastAsia="Calibri"/>
          <w:szCs w:val="28"/>
        </w:rPr>
      </w:pPr>
      <w:r>
        <w:rPr>
          <w:rFonts w:eastAsia="Calibri"/>
          <w:sz w:val="20"/>
          <w:szCs w:val="28"/>
        </w:rPr>
        <w:t xml:space="preserve">                     </w:t>
      </w:r>
      <w:r w:rsidRPr="00780DB4">
        <w:rPr>
          <w:rFonts w:eastAsia="Calibri"/>
          <w:sz w:val="20"/>
          <w:szCs w:val="28"/>
        </w:rPr>
        <w:t xml:space="preserve"> </w:t>
      </w:r>
      <w:r w:rsidRPr="00287F4C">
        <w:rPr>
          <w:rFonts w:eastAsia="Calibri"/>
          <w:szCs w:val="28"/>
        </w:rPr>
        <w:t>Source: Regional statistics and information directorate</w:t>
      </w:r>
    </w:p>
    <w:p w:rsidR="00422877" w:rsidRDefault="00422877" w:rsidP="00422877">
      <w:pPr>
        <w:pStyle w:val="BodyText"/>
        <w:spacing w:before="240" w:after="240"/>
        <w:rPr>
          <w:i/>
        </w:rPr>
      </w:pPr>
    </w:p>
    <w:p w:rsidR="00422877" w:rsidRPr="00780DB4" w:rsidRDefault="00422877" w:rsidP="00422877">
      <w:pPr>
        <w:pStyle w:val="BodyText"/>
        <w:spacing w:before="240" w:after="240"/>
        <w:rPr>
          <w:i/>
        </w:rPr>
      </w:pPr>
    </w:p>
    <w:p w:rsidR="00422877" w:rsidRPr="000017B8" w:rsidRDefault="00DD5C75" w:rsidP="000017B8">
      <w:pPr>
        <w:pStyle w:val="Heading2"/>
        <w:spacing w:before="0" w:line="360" w:lineRule="auto"/>
        <w:rPr>
          <w:rFonts w:ascii="Times New Roman" w:hAnsi="Times New Roman" w:cs="Times New Roman"/>
          <w:color w:val="auto"/>
          <w:sz w:val="24"/>
          <w:szCs w:val="24"/>
        </w:rPr>
      </w:pPr>
      <w:bookmarkStart w:id="280" w:name="_Toc488936437"/>
      <w:r>
        <w:rPr>
          <w:color w:val="auto"/>
        </w:rPr>
        <w:t xml:space="preserve"> </w:t>
      </w:r>
      <w:r w:rsidR="00422877" w:rsidRPr="000017B8">
        <w:rPr>
          <w:rFonts w:ascii="Times New Roman" w:hAnsi="Times New Roman" w:cs="Times New Roman"/>
          <w:color w:val="auto"/>
          <w:sz w:val="24"/>
          <w:szCs w:val="24"/>
        </w:rPr>
        <w:t>Relief, Drainage and Climate</w:t>
      </w:r>
      <w:bookmarkEnd w:id="280"/>
    </w:p>
    <w:p w:rsidR="00422877" w:rsidRPr="000017B8" w:rsidRDefault="00422877" w:rsidP="000017B8">
      <w:pPr>
        <w:pStyle w:val="Heading3"/>
        <w:spacing w:line="360" w:lineRule="auto"/>
        <w:rPr>
          <w:b/>
          <w:szCs w:val="24"/>
        </w:rPr>
      </w:pPr>
      <w:bookmarkStart w:id="281" w:name="_Toc378226345"/>
      <w:r w:rsidRPr="000017B8">
        <w:rPr>
          <w:b/>
          <w:szCs w:val="24"/>
        </w:rPr>
        <w:t xml:space="preserve"> </w:t>
      </w:r>
      <w:bookmarkStart w:id="282" w:name="_Toc488936438"/>
      <w:bookmarkEnd w:id="281"/>
      <w:r w:rsidRPr="000017B8">
        <w:rPr>
          <w:b/>
          <w:szCs w:val="24"/>
        </w:rPr>
        <w:t>Relief</w:t>
      </w:r>
      <w:bookmarkEnd w:id="282"/>
    </w:p>
    <w:p w:rsidR="00422877" w:rsidRPr="000017B8" w:rsidRDefault="00422877" w:rsidP="000017B8">
      <w:pPr>
        <w:pStyle w:val="BodyText"/>
        <w:spacing w:line="360" w:lineRule="auto"/>
        <w:rPr>
          <w:rFonts w:ascii="Times New Roman" w:hAnsi="Times New Roman" w:cs="Times New Roman"/>
          <w:i/>
          <w:sz w:val="24"/>
          <w:szCs w:val="24"/>
        </w:rPr>
      </w:pPr>
      <w:r w:rsidRPr="000017B8">
        <w:rPr>
          <w:rFonts w:ascii="Times New Roman" w:hAnsi="Times New Roman" w:cs="Times New Roman"/>
          <w:sz w:val="24"/>
          <w:szCs w:val="24"/>
        </w:rPr>
        <w:t xml:space="preserve">Regarding the relief of the district JimmaArjo is also characterized by ups and downs of lands like other neighboring districts. With the exception of areas along the Didesa river valley, most of the land has higher altitude, especially areas surrounding Arjo town have an elevation greater than 2000 meters above sea level. </w:t>
      </w:r>
    </w:p>
    <w:p w:rsidR="00422877" w:rsidRPr="000017B8" w:rsidRDefault="00422877" w:rsidP="000017B8">
      <w:pPr>
        <w:pStyle w:val="Heading3"/>
        <w:spacing w:line="360" w:lineRule="auto"/>
        <w:rPr>
          <w:b/>
          <w:szCs w:val="24"/>
        </w:rPr>
      </w:pPr>
      <w:bookmarkStart w:id="283" w:name="_Toc378226346"/>
      <w:r w:rsidRPr="000017B8">
        <w:rPr>
          <w:szCs w:val="24"/>
        </w:rPr>
        <w:t xml:space="preserve"> </w:t>
      </w:r>
      <w:bookmarkStart w:id="284" w:name="_Toc488936439"/>
      <w:bookmarkEnd w:id="283"/>
      <w:r w:rsidRPr="000017B8">
        <w:rPr>
          <w:b/>
          <w:szCs w:val="24"/>
        </w:rPr>
        <w:t>Drainage</w:t>
      </w:r>
      <w:bookmarkEnd w:id="284"/>
    </w:p>
    <w:p w:rsidR="00422877" w:rsidRPr="000017B8" w:rsidRDefault="00422877" w:rsidP="000017B8">
      <w:pPr>
        <w:pStyle w:val="BodyText"/>
        <w:spacing w:after="240" w:line="360" w:lineRule="auto"/>
        <w:rPr>
          <w:rFonts w:ascii="Times New Roman" w:hAnsi="Times New Roman" w:cs="Times New Roman"/>
          <w:i/>
          <w:sz w:val="24"/>
          <w:szCs w:val="24"/>
        </w:rPr>
      </w:pPr>
      <w:r w:rsidRPr="000017B8">
        <w:rPr>
          <w:rFonts w:ascii="Times New Roman" w:hAnsi="Times New Roman" w:cs="Times New Roman"/>
          <w:sz w:val="24"/>
          <w:szCs w:val="24"/>
        </w:rPr>
        <w:t>In this district, there are few rivers that continuously drain throughout the year, namely; Nagesso, Asendabo, Kumbabo, Kurufa, Raka, Abayi, Chancho and Haro with high volume and consistent flows. In addition to the above rivers there are some streams that are flowing as tributary to the major rivers like Samsa, Tiksa, Sheto, Gerba and others.</w:t>
      </w:r>
    </w:p>
    <w:p w:rsidR="00422877" w:rsidRPr="000017B8" w:rsidRDefault="00422877" w:rsidP="000017B8">
      <w:pPr>
        <w:pStyle w:val="Heading3"/>
        <w:spacing w:line="360" w:lineRule="auto"/>
        <w:rPr>
          <w:b/>
          <w:szCs w:val="24"/>
        </w:rPr>
      </w:pPr>
      <w:bookmarkStart w:id="285" w:name="_Toc378226347"/>
      <w:r w:rsidRPr="000017B8">
        <w:rPr>
          <w:b/>
          <w:szCs w:val="24"/>
        </w:rPr>
        <w:t xml:space="preserve"> </w:t>
      </w:r>
      <w:bookmarkStart w:id="286" w:name="_Toc488936440"/>
      <w:bookmarkEnd w:id="285"/>
      <w:r w:rsidRPr="000017B8">
        <w:rPr>
          <w:b/>
          <w:szCs w:val="24"/>
        </w:rPr>
        <w:t>Climate</w:t>
      </w:r>
      <w:bookmarkEnd w:id="286"/>
    </w:p>
    <w:p w:rsidR="00422877" w:rsidRPr="000017B8" w:rsidRDefault="00422877" w:rsidP="000017B8">
      <w:pPr>
        <w:pStyle w:val="BodyText"/>
        <w:spacing w:line="360" w:lineRule="auto"/>
        <w:rPr>
          <w:rFonts w:ascii="Times New Roman" w:hAnsi="Times New Roman" w:cs="Times New Roman"/>
          <w:i/>
          <w:sz w:val="24"/>
          <w:szCs w:val="24"/>
        </w:rPr>
      </w:pPr>
      <w:r w:rsidRPr="000017B8">
        <w:rPr>
          <w:rFonts w:ascii="Times New Roman" w:hAnsi="Times New Roman" w:cs="Times New Roman"/>
          <w:sz w:val="24"/>
          <w:szCs w:val="24"/>
        </w:rPr>
        <w:t>Climate, the long-term effect of the sun's radiation on the rotating earth has varied surface and atmosphere. It can be understood most easily in terms of annual or seasonal averages of temperature and precipitation. Most areas of JimmaArjoare situated at an altitude greater than 1200 meters above sea level; the district is characterized as tropical and sub-tropical types of climate. The mean annual temperature ranges between 15</w:t>
      </w:r>
      <w:r w:rsidRPr="000017B8">
        <w:rPr>
          <w:rFonts w:ascii="Times New Roman" w:hAnsi="Times New Roman" w:cs="Times New Roman"/>
          <w:sz w:val="24"/>
          <w:szCs w:val="24"/>
          <w:vertAlign w:val="superscript"/>
        </w:rPr>
        <w:t>0</w:t>
      </w:r>
      <w:r w:rsidRPr="000017B8">
        <w:rPr>
          <w:rFonts w:ascii="Times New Roman" w:hAnsi="Times New Roman" w:cs="Times New Roman"/>
          <w:sz w:val="24"/>
          <w:szCs w:val="24"/>
        </w:rPr>
        <w:t>c and 20</w:t>
      </w:r>
      <w:r w:rsidRPr="000017B8">
        <w:rPr>
          <w:rFonts w:ascii="Times New Roman" w:hAnsi="Times New Roman" w:cs="Times New Roman"/>
          <w:sz w:val="24"/>
          <w:szCs w:val="24"/>
          <w:vertAlign w:val="superscript"/>
        </w:rPr>
        <w:t>0</w:t>
      </w:r>
      <w:r w:rsidRPr="000017B8">
        <w:rPr>
          <w:rFonts w:ascii="Times New Roman" w:hAnsi="Times New Roman" w:cs="Times New Roman"/>
          <w:sz w:val="24"/>
          <w:szCs w:val="24"/>
        </w:rPr>
        <w:t>c whereas the mean annual rainfall is between 1400 and 2000mm.</w:t>
      </w:r>
    </w:p>
    <w:p w:rsidR="00422877" w:rsidRPr="000017B8" w:rsidRDefault="00422877" w:rsidP="000017B8">
      <w:pPr>
        <w:pStyle w:val="Heading2"/>
        <w:spacing w:before="0" w:line="360" w:lineRule="auto"/>
        <w:jc w:val="both"/>
        <w:rPr>
          <w:rFonts w:ascii="Times New Roman" w:hAnsi="Times New Roman" w:cs="Times New Roman"/>
          <w:color w:val="auto"/>
          <w:sz w:val="24"/>
          <w:szCs w:val="24"/>
        </w:rPr>
      </w:pPr>
      <w:bookmarkStart w:id="287" w:name="_Toc378226348"/>
      <w:r w:rsidRPr="000017B8">
        <w:rPr>
          <w:rFonts w:ascii="Times New Roman" w:hAnsi="Times New Roman" w:cs="Times New Roman"/>
          <w:color w:val="auto"/>
          <w:sz w:val="24"/>
          <w:szCs w:val="24"/>
        </w:rPr>
        <w:t xml:space="preserve"> </w:t>
      </w:r>
      <w:bookmarkStart w:id="288" w:name="_Toc488936441"/>
      <w:bookmarkEnd w:id="287"/>
      <w:r w:rsidRPr="000017B8">
        <w:rPr>
          <w:rFonts w:ascii="Times New Roman" w:hAnsi="Times New Roman" w:cs="Times New Roman"/>
          <w:color w:val="auto"/>
          <w:sz w:val="24"/>
          <w:szCs w:val="24"/>
        </w:rPr>
        <w:t>Soils</w:t>
      </w:r>
      <w:bookmarkEnd w:id="288"/>
    </w:p>
    <w:p w:rsidR="00422877" w:rsidRPr="000017B8" w:rsidRDefault="00422877" w:rsidP="000017B8">
      <w:pPr>
        <w:pStyle w:val="BodyText"/>
        <w:spacing w:line="360" w:lineRule="auto"/>
        <w:jc w:val="both"/>
        <w:rPr>
          <w:rFonts w:ascii="Times New Roman" w:hAnsi="Times New Roman" w:cs="Times New Roman"/>
          <w:i/>
          <w:sz w:val="24"/>
          <w:szCs w:val="24"/>
        </w:rPr>
      </w:pPr>
      <w:r w:rsidRPr="000017B8">
        <w:rPr>
          <w:rFonts w:ascii="Times New Roman" w:hAnsi="Times New Roman" w:cs="Times New Roman"/>
          <w:sz w:val="24"/>
          <w:szCs w:val="24"/>
        </w:rPr>
        <w:t xml:space="preserve">There are two types of soils in the district namely: Dystric Nitosols and OrthicAcrisols. DystricNitosols, which have good agricultural potential, covers most part of the district. On the other handorthicacrisols, which occur mostly on sloping terrain and have less agricultural potential, occupy the areas along the Didessa river valley bordering west wollega zone. </w:t>
      </w:r>
      <w:bookmarkStart w:id="289" w:name="_Toc378226349"/>
    </w:p>
    <w:p w:rsidR="00422877" w:rsidRPr="000017B8" w:rsidRDefault="00422877" w:rsidP="000017B8">
      <w:pPr>
        <w:pStyle w:val="Heading2"/>
        <w:spacing w:before="0" w:line="360" w:lineRule="auto"/>
        <w:jc w:val="both"/>
        <w:rPr>
          <w:rFonts w:ascii="Times New Roman" w:hAnsi="Times New Roman" w:cs="Times New Roman"/>
          <w:color w:val="auto"/>
          <w:sz w:val="24"/>
          <w:szCs w:val="24"/>
        </w:rPr>
      </w:pPr>
      <w:bookmarkStart w:id="290" w:name="_Toc488936442"/>
      <w:r w:rsidRPr="000017B8">
        <w:rPr>
          <w:rFonts w:ascii="Times New Roman" w:hAnsi="Times New Roman" w:cs="Times New Roman"/>
          <w:color w:val="auto"/>
          <w:sz w:val="24"/>
          <w:szCs w:val="24"/>
        </w:rPr>
        <w:t>Vegetation and Wildlife</w:t>
      </w:r>
      <w:bookmarkEnd w:id="289"/>
      <w:bookmarkEnd w:id="290"/>
    </w:p>
    <w:p w:rsidR="00422877" w:rsidRPr="000017B8" w:rsidRDefault="00422877" w:rsidP="000017B8">
      <w:pPr>
        <w:pStyle w:val="Heading3"/>
        <w:spacing w:line="360" w:lineRule="auto"/>
        <w:jc w:val="both"/>
        <w:rPr>
          <w:b/>
          <w:szCs w:val="24"/>
        </w:rPr>
      </w:pPr>
      <w:bookmarkStart w:id="291" w:name="_Toc378226350"/>
      <w:r w:rsidRPr="000017B8">
        <w:rPr>
          <w:b/>
          <w:szCs w:val="24"/>
        </w:rPr>
        <w:t xml:space="preserve"> </w:t>
      </w:r>
      <w:bookmarkStart w:id="292" w:name="_Toc488936443"/>
      <w:bookmarkEnd w:id="291"/>
      <w:r w:rsidRPr="000017B8">
        <w:rPr>
          <w:b/>
          <w:szCs w:val="24"/>
        </w:rPr>
        <w:t>Vegetation</w:t>
      </w:r>
      <w:bookmarkEnd w:id="292"/>
    </w:p>
    <w:p w:rsidR="00DD5C75" w:rsidRPr="000017B8" w:rsidRDefault="00422877" w:rsidP="000017B8">
      <w:pPr>
        <w:pStyle w:val="BodyText"/>
        <w:spacing w:line="360" w:lineRule="auto"/>
        <w:jc w:val="both"/>
        <w:rPr>
          <w:rFonts w:ascii="Times New Roman" w:hAnsi="Times New Roman" w:cs="Times New Roman"/>
          <w:sz w:val="24"/>
          <w:szCs w:val="24"/>
        </w:rPr>
      </w:pPr>
      <w:r w:rsidRPr="000017B8">
        <w:rPr>
          <w:rFonts w:ascii="Times New Roman" w:hAnsi="Times New Roman" w:cs="Times New Roman"/>
          <w:sz w:val="24"/>
          <w:szCs w:val="24"/>
        </w:rPr>
        <w:t>The potential forest area of this district is in the low lands around the upper and lower valley of Didesa (Lalo Bobi) that had been under study for the reservation of wild lives. In the high land, areas there are different patches of natural and manmade forests like Jemo (8ha), Laro (5ha), Koye (95ha), and Garjaja (94ha) with different tree species.</w:t>
      </w:r>
      <w:bookmarkStart w:id="293" w:name="_Toc488936444"/>
    </w:p>
    <w:p w:rsidR="00422877" w:rsidRPr="000017B8" w:rsidRDefault="00422877" w:rsidP="000017B8">
      <w:pPr>
        <w:pStyle w:val="BodyText"/>
        <w:spacing w:line="360" w:lineRule="auto"/>
        <w:jc w:val="both"/>
        <w:rPr>
          <w:rFonts w:ascii="Times New Roman" w:hAnsi="Times New Roman" w:cs="Times New Roman"/>
          <w:b/>
          <w:i/>
          <w:sz w:val="24"/>
          <w:szCs w:val="24"/>
        </w:rPr>
      </w:pPr>
      <w:r w:rsidRPr="000017B8">
        <w:rPr>
          <w:rFonts w:ascii="Times New Roman" w:hAnsi="Times New Roman" w:cs="Times New Roman"/>
          <w:b/>
          <w:sz w:val="24"/>
          <w:szCs w:val="24"/>
        </w:rPr>
        <w:t>Wildlife</w:t>
      </w:r>
      <w:bookmarkEnd w:id="293"/>
    </w:p>
    <w:p w:rsidR="00422877" w:rsidRPr="000017B8" w:rsidRDefault="00422877" w:rsidP="000017B8">
      <w:pPr>
        <w:spacing w:line="360" w:lineRule="auto"/>
        <w:jc w:val="both"/>
        <w:rPr>
          <w:rFonts w:ascii="Times New Roman" w:hAnsi="Times New Roman" w:cs="Times New Roman"/>
          <w:sz w:val="24"/>
          <w:szCs w:val="24"/>
        </w:rPr>
      </w:pPr>
      <w:r w:rsidRPr="000017B8">
        <w:rPr>
          <w:rFonts w:ascii="Times New Roman" w:hAnsi="Times New Roman" w:cs="Times New Roman"/>
          <w:sz w:val="24"/>
          <w:szCs w:val="24"/>
        </w:rPr>
        <w:t xml:space="preserve">According to the information obtained from the district agricultural office deforestation takes place around the Didessa valley by the local farmers to expand their farmlands. This district is rich in wildlife’s of different kinds, such as Mammals, </w:t>
      </w:r>
      <w:r w:rsidR="000017B8" w:rsidRPr="000017B8">
        <w:rPr>
          <w:rFonts w:ascii="Times New Roman" w:hAnsi="Times New Roman" w:cs="Times New Roman"/>
          <w:sz w:val="24"/>
          <w:szCs w:val="24"/>
        </w:rPr>
        <w:t>Birds,</w:t>
      </w:r>
      <w:r w:rsidR="00B521C2" w:rsidRPr="000017B8">
        <w:rPr>
          <w:rFonts w:ascii="Times New Roman" w:hAnsi="Times New Roman" w:cs="Times New Roman"/>
          <w:sz w:val="24"/>
          <w:szCs w:val="24"/>
        </w:rPr>
        <w:t xml:space="preserve"> mammals</w:t>
      </w:r>
      <w:r w:rsidRPr="000017B8">
        <w:rPr>
          <w:rFonts w:ascii="Times New Roman" w:hAnsi="Times New Roman" w:cs="Times New Roman"/>
          <w:sz w:val="24"/>
          <w:szCs w:val="24"/>
        </w:rPr>
        <w:t>, Reptiles, Birds, and others are found in the district.</w:t>
      </w:r>
    </w:p>
    <w:p w:rsidR="00422877" w:rsidRPr="000017B8" w:rsidRDefault="00422877" w:rsidP="000017B8">
      <w:pPr>
        <w:pStyle w:val="Heading1"/>
        <w:spacing w:before="0" w:line="360" w:lineRule="auto"/>
        <w:jc w:val="both"/>
        <w:rPr>
          <w:rFonts w:ascii="Times New Roman" w:hAnsi="Times New Roman" w:cs="Times New Roman"/>
          <w:color w:val="auto"/>
          <w:sz w:val="24"/>
          <w:szCs w:val="24"/>
        </w:rPr>
      </w:pPr>
      <w:bookmarkStart w:id="294" w:name="_Toc488936445"/>
      <w:r w:rsidRPr="000017B8">
        <w:rPr>
          <w:rFonts w:ascii="Times New Roman" w:hAnsi="Times New Roman" w:cs="Times New Roman"/>
          <w:color w:val="auto"/>
          <w:sz w:val="24"/>
          <w:szCs w:val="24"/>
        </w:rPr>
        <w:t>Socio- Economic Conditions</w:t>
      </w:r>
      <w:bookmarkEnd w:id="294"/>
    </w:p>
    <w:p w:rsidR="00422877" w:rsidRPr="00B521C2" w:rsidRDefault="00422877" w:rsidP="00B521C2">
      <w:pPr>
        <w:pStyle w:val="Heading2"/>
        <w:spacing w:line="360" w:lineRule="auto"/>
        <w:jc w:val="both"/>
        <w:rPr>
          <w:rFonts w:ascii="Times New Roman" w:hAnsi="Times New Roman" w:cs="Times New Roman"/>
          <w:color w:val="auto"/>
          <w:sz w:val="24"/>
          <w:szCs w:val="24"/>
        </w:rPr>
      </w:pPr>
      <w:bookmarkStart w:id="295" w:name="_Toc488936446"/>
      <w:bookmarkStart w:id="296" w:name="_Toc378226353"/>
      <w:r w:rsidRPr="00B521C2">
        <w:rPr>
          <w:rFonts w:ascii="Times New Roman" w:hAnsi="Times New Roman" w:cs="Times New Roman"/>
          <w:color w:val="auto"/>
          <w:sz w:val="24"/>
          <w:szCs w:val="24"/>
        </w:rPr>
        <w:t xml:space="preserve"> Population</w:t>
      </w:r>
      <w:bookmarkEnd w:id="295"/>
      <w:bookmarkEnd w:id="296"/>
    </w:p>
    <w:p w:rsidR="00422877" w:rsidRPr="00B521C2" w:rsidRDefault="00422877" w:rsidP="00B521C2">
      <w:pPr>
        <w:pStyle w:val="BodyText"/>
        <w:spacing w:line="360" w:lineRule="auto"/>
        <w:jc w:val="both"/>
        <w:rPr>
          <w:rFonts w:ascii="Times New Roman" w:hAnsi="Times New Roman" w:cs="Times New Roman"/>
          <w:i/>
          <w:sz w:val="24"/>
          <w:szCs w:val="24"/>
        </w:rPr>
      </w:pPr>
      <w:r w:rsidRPr="00B521C2">
        <w:rPr>
          <w:rFonts w:ascii="Times New Roman" w:hAnsi="Times New Roman" w:cs="Times New Roman"/>
          <w:sz w:val="24"/>
          <w:szCs w:val="24"/>
        </w:rPr>
        <w:t xml:space="preserve">Population size, compositions, its spatial distribution, and some other demographic and socio-economic data are very important for planning, monitoring, and evaluation of various development programs. As shown in table below the projected population of Jima Arjo district based on population and housing census conducted in 2020 G.C is 127,609 are estimated to be found by the year 2020 E.C. From this 127,609 total populations of the district </w:t>
      </w:r>
      <w:r w:rsidR="00B521C2" w:rsidRPr="00B521C2">
        <w:rPr>
          <w:rFonts w:ascii="Times New Roman" w:hAnsi="Times New Roman" w:cs="Times New Roman"/>
          <w:sz w:val="24"/>
          <w:szCs w:val="24"/>
        </w:rPr>
        <w:t>61798 (</w:t>
      </w:r>
      <w:r w:rsidRPr="00B521C2">
        <w:rPr>
          <w:rFonts w:ascii="Times New Roman" w:hAnsi="Times New Roman" w:cs="Times New Roman"/>
          <w:sz w:val="24"/>
          <w:szCs w:val="24"/>
        </w:rPr>
        <w:t>44.9%) were males and about 65,811 (55.09%) were females, out of the total population about 88.16% were rural populations, which are directly engaged their life on agriculture. The crude population density of the district in the year 2020 E.C was 129</w:t>
      </w:r>
      <w:r w:rsidRPr="00B521C2">
        <w:rPr>
          <w:rFonts w:ascii="Times New Roman" w:hAnsi="Times New Roman" w:cs="Times New Roman"/>
          <w:b/>
          <w:sz w:val="24"/>
          <w:szCs w:val="24"/>
        </w:rPr>
        <w:t xml:space="preserve"> </w:t>
      </w:r>
      <w:r w:rsidRPr="00B521C2">
        <w:rPr>
          <w:rFonts w:ascii="Times New Roman" w:hAnsi="Times New Roman" w:cs="Times New Roman"/>
          <w:sz w:val="24"/>
          <w:szCs w:val="24"/>
        </w:rPr>
        <w:t>persons per. km</w:t>
      </w:r>
      <w:r w:rsidRPr="00B521C2">
        <w:rPr>
          <w:rFonts w:ascii="Times New Roman" w:hAnsi="Times New Roman" w:cs="Times New Roman"/>
          <w:sz w:val="24"/>
          <w:szCs w:val="24"/>
          <w:vertAlign w:val="superscript"/>
        </w:rPr>
        <w:t>2</w:t>
      </w:r>
      <w:r w:rsidRPr="00B521C2">
        <w:rPr>
          <w:rFonts w:ascii="Times New Roman" w:hAnsi="Times New Roman" w:cs="Times New Roman"/>
          <w:sz w:val="24"/>
          <w:szCs w:val="24"/>
        </w:rPr>
        <w:t xml:space="preserve">. </w:t>
      </w:r>
    </w:p>
    <w:p w:rsidR="00422877" w:rsidRPr="00614878" w:rsidRDefault="00422877" w:rsidP="00422877">
      <w:pPr>
        <w:spacing w:after="0" w:line="240" w:lineRule="auto"/>
        <w:jc w:val="center"/>
        <w:rPr>
          <w:rFonts w:ascii="Times New Roman" w:hAnsi="Times New Roman" w:cs="Times New Roman"/>
          <w:b/>
          <w:i/>
        </w:rPr>
      </w:pPr>
      <w:r w:rsidRPr="00614878">
        <w:rPr>
          <w:rFonts w:ascii="Times New Roman" w:hAnsi="Times New Roman" w:cs="Times New Roman"/>
          <w:b/>
          <w:i/>
        </w:rPr>
        <w:t>Table 1</w:t>
      </w:r>
      <w:r>
        <w:rPr>
          <w:rFonts w:ascii="Times New Roman" w:hAnsi="Times New Roman" w:cs="Times New Roman"/>
          <w:b/>
          <w:i/>
        </w:rPr>
        <w:t>.</w:t>
      </w:r>
      <w:r w:rsidRPr="00614878">
        <w:rPr>
          <w:rFonts w:ascii="Times New Roman" w:hAnsi="Times New Roman" w:cs="Times New Roman"/>
          <w:b/>
          <w:i/>
        </w:rPr>
        <w:t xml:space="preserve"> Total population projected Based on 1999 E.C population and </w:t>
      </w:r>
      <w:r>
        <w:rPr>
          <w:rFonts w:ascii="Times New Roman" w:hAnsi="Times New Roman" w:cs="Times New Roman"/>
          <w:b/>
          <w:i/>
        </w:rPr>
        <w:t>Housing census for the year 2019 and 2020</w:t>
      </w:r>
      <w:r w:rsidRPr="00614878">
        <w:rPr>
          <w:rFonts w:ascii="Times New Roman" w:hAnsi="Times New Roman" w:cs="Times New Roman"/>
          <w:b/>
          <w:i/>
        </w:rPr>
        <w:t xml:space="preserve"> E.C</w:t>
      </w:r>
    </w:p>
    <w:tbl>
      <w:tblPr>
        <w:tblStyle w:val="LightGrid-Accent6"/>
        <w:tblW w:w="0" w:type="auto"/>
        <w:jc w:val="cente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6" w:space="0" w:color="9BBB59" w:themeColor="accent3"/>
          <w:insideV w:val="single" w:sz="6" w:space="0" w:color="9BBB59" w:themeColor="accent3"/>
        </w:tblBorders>
        <w:tblLook w:val="04A0" w:firstRow="1" w:lastRow="0" w:firstColumn="1" w:lastColumn="0" w:noHBand="0" w:noVBand="1"/>
      </w:tblPr>
      <w:tblGrid>
        <w:gridCol w:w="1721"/>
        <w:gridCol w:w="829"/>
        <w:gridCol w:w="838"/>
        <w:gridCol w:w="940"/>
        <w:gridCol w:w="717"/>
        <w:gridCol w:w="838"/>
        <w:gridCol w:w="829"/>
        <w:gridCol w:w="782"/>
        <w:gridCol w:w="846"/>
        <w:gridCol w:w="1365"/>
      </w:tblGrid>
      <w:tr w:rsidR="00422877" w:rsidRPr="00780DB4" w:rsidTr="00B521C2">
        <w:trPr>
          <w:cnfStyle w:val="100000000000" w:firstRow="1" w:lastRow="0" w:firstColumn="0" w:lastColumn="0" w:oddVBand="0" w:evenVBand="0" w:oddHBand="0"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721" w:type="dxa"/>
            <w:vMerge w:val="restart"/>
            <w:tcBorders>
              <w:top w:val="none" w:sz="0" w:space="0" w:color="auto"/>
              <w:left w:val="none" w:sz="0" w:space="0" w:color="auto"/>
              <w:bottom w:val="none" w:sz="0" w:space="0" w:color="auto"/>
              <w:right w:val="none" w:sz="0" w:space="0" w:color="auto"/>
            </w:tcBorders>
          </w:tcPr>
          <w:p w:rsidR="00422877" w:rsidRPr="003927D2" w:rsidRDefault="00422877" w:rsidP="00422877">
            <w:pPr>
              <w:spacing w:line="360" w:lineRule="auto"/>
              <w:jc w:val="both"/>
              <w:rPr>
                <w:rFonts w:ascii="Times New Roman" w:hAnsi="Times New Roman" w:cs="Times New Roman"/>
                <w:i/>
                <w:sz w:val="20"/>
              </w:rPr>
            </w:pPr>
          </w:p>
          <w:p w:rsidR="00422877" w:rsidRPr="003927D2" w:rsidRDefault="00422877" w:rsidP="00422877">
            <w:pPr>
              <w:spacing w:line="360" w:lineRule="auto"/>
              <w:jc w:val="both"/>
              <w:rPr>
                <w:rFonts w:ascii="Times New Roman" w:hAnsi="Times New Roman" w:cs="Times New Roman"/>
                <w:i/>
                <w:sz w:val="20"/>
              </w:rPr>
            </w:pPr>
            <w:r w:rsidRPr="003927D2">
              <w:rPr>
                <w:rFonts w:ascii="Times New Roman" w:hAnsi="Times New Roman" w:cs="Times New Roman"/>
                <w:i/>
                <w:sz w:val="20"/>
              </w:rPr>
              <w:t>Year (E.C)</w:t>
            </w:r>
          </w:p>
        </w:tc>
        <w:tc>
          <w:tcPr>
            <w:tcW w:w="0" w:type="auto"/>
            <w:gridSpan w:val="3"/>
            <w:tcBorders>
              <w:top w:val="none" w:sz="0" w:space="0" w:color="auto"/>
              <w:left w:val="none" w:sz="0" w:space="0" w:color="auto"/>
              <w:bottom w:val="none" w:sz="0" w:space="0" w:color="auto"/>
              <w:right w:val="none" w:sz="0" w:space="0" w:color="auto"/>
            </w:tcBorders>
            <w:hideMark/>
          </w:tcPr>
          <w:p w:rsidR="00422877" w:rsidRPr="003927D2" w:rsidRDefault="00422877" w:rsidP="0042287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rPr>
            </w:pPr>
            <w:r w:rsidRPr="003927D2">
              <w:rPr>
                <w:rFonts w:ascii="Times New Roman" w:hAnsi="Times New Roman" w:cs="Times New Roman"/>
                <w:i/>
                <w:sz w:val="20"/>
              </w:rPr>
              <w:t>Rural</w:t>
            </w:r>
          </w:p>
        </w:tc>
        <w:tc>
          <w:tcPr>
            <w:tcW w:w="0" w:type="auto"/>
            <w:gridSpan w:val="3"/>
            <w:tcBorders>
              <w:top w:val="none" w:sz="0" w:space="0" w:color="auto"/>
              <w:left w:val="none" w:sz="0" w:space="0" w:color="auto"/>
              <w:bottom w:val="none" w:sz="0" w:space="0" w:color="auto"/>
              <w:right w:val="none" w:sz="0" w:space="0" w:color="auto"/>
            </w:tcBorders>
            <w:hideMark/>
          </w:tcPr>
          <w:p w:rsidR="00422877" w:rsidRPr="003927D2" w:rsidRDefault="00422877" w:rsidP="0042287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highlight w:val="lightGray"/>
              </w:rPr>
            </w:pPr>
            <w:r w:rsidRPr="003927D2">
              <w:rPr>
                <w:rFonts w:ascii="Times New Roman" w:hAnsi="Times New Roman" w:cs="Times New Roman"/>
                <w:i/>
                <w:sz w:val="20"/>
              </w:rPr>
              <w:t>Urban</w:t>
            </w:r>
          </w:p>
        </w:tc>
        <w:tc>
          <w:tcPr>
            <w:tcW w:w="2993" w:type="dxa"/>
            <w:gridSpan w:val="3"/>
            <w:tcBorders>
              <w:top w:val="none" w:sz="0" w:space="0" w:color="auto"/>
              <w:left w:val="none" w:sz="0" w:space="0" w:color="auto"/>
              <w:bottom w:val="none" w:sz="0" w:space="0" w:color="auto"/>
              <w:right w:val="none" w:sz="0" w:space="0" w:color="auto"/>
            </w:tcBorders>
            <w:hideMark/>
          </w:tcPr>
          <w:p w:rsidR="00422877" w:rsidRPr="003927D2" w:rsidRDefault="00422877" w:rsidP="0042287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rPr>
            </w:pPr>
            <w:r w:rsidRPr="003927D2">
              <w:rPr>
                <w:rFonts w:ascii="Times New Roman" w:hAnsi="Times New Roman" w:cs="Times New Roman"/>
                <w:i/>
                <w:sz w:val="20"/>
              </w:rPr>
              <w:t>Total</w:t>
            </w:r>
          </w:p>
        </w:tc>
      </w:tr>
      <w:tr w:rsidR="00422877" w:rsidRPr="00780DB4" w:rsidTr="00B521C2">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721" w:type="dxa"/>
            <w:vMerge/>
            <w:vAlign w:val="center"/>
            <w:hideMark/>
          </w:tcPr>
          <w:p w:rsidR="00422877" w:rsidRPr="003927D2" w:rsidRDefault="00422877" w:rsidP="00422877">
            <w:pPr>
              <w:spacing w:line="360" w:lineRule="auto"/>
              <w:jc w:val="both"/>
              <w:rPr>
                <w:rFonts w:ascii="Times New Roman" w:hAnsi="Times New Roman" w:cs="Times New Roman"/>
                <w:sz w:val="20"/>
              </w:rPr>
            </w:pPr>
          </w:p>
        </w:tc>
        <w:tc>
          <w:tcPr>
            <w:tcW w:w="0" w:type="auto"/>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Male</w:t>
            </w:r>
          </w:p>
        </w:tc>
        <w:tc>
          <w:tcPr>
            <w:tcW w:w="0" w:type="auto"/>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Female</w:t>
            </w:r>
          </w:p>
        </w:tc>
        <w:tc>
          <w:tcPr>
            <w:tcW w:w="0" w:type="auto"/>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Total</w:t>
            </w:r>
          </w:p>
        </w:tc>
        <w:tc>
          <w:tcPr>
            <w:tcW w:w="0" w:type="auto"/>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Male</w:t>
            </w:r>
          </w:p>
        </w:tc>
        <w:tc>
          <w:tcPr>
            <w:tcW w:w="0" w:type="auto"/>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Female</w:t>
            </w:r>
          </w:p>
        </w:tc>
        <w:tc>
          <w:tcPr>
            <w:tcW w:w="0" w:type="auto"/>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Total</w:t>
            </w:r>
          </w:p>
        </w:tc>
        <w:tc>
          <w:tcPr>
            <w:tcW w:w="0" w:type="auto"/>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Male</w:t>
            </w:r>
          </w:p>
        </w:tc>
        <w:tc>
          <w:tcPr>
            <w:tcW w:w="0" w:type="auto"/>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Female</w:t>
            </w:r>
          </w:p>
        </w:tc>
        <w:tc>
          <w:tcPr>
            <w:tcW w:w="1351" w:type="dxa"/>
            <w:shd w:val="clear" w:color="auto" w:fill="FFFFFF" w:themeFill="background1"/>
            <w:hideMark/>
          </w:tcPr>
          <w:p w:rsidR="00422877" w:rsidRPr="003927D2" w:rsidRDefault="00422877" w:rsidP="0042287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3927D2">
              <w:rPr>
                <w:rFonts w:ascii="Times New Roman" w:hAnsi="Times New Roman" w:cs="Times New Roman"/>
                <w:b/>
                <w:sz w:val="20"/>
              </w:rPr>
              <w:t>Total</w:t>
            </w:r>
          </w:p>
        </w:tc>
      </w:tr>
      <w:tr w:rsidR="00422877" w:rsidRPr="00780DB4" w:rsidTr="00B521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Borders>
              <w:top w:val="none" w:sz="0" w:space="0" w:color="auto"/>
              <w:left w:val="none" w:sz="0" w:space="0" w:color="auto"/>
              <w:bottom w:val="none" w:sz="0" w:space="0" w:color="auto"/>
              <w:right w:val="none" w:sz="0" w:space="0" w:color="auto"/>
            </w:tcBorders>
            <w:shd w:val="clear" w:color="auto" w:fill="EEECE1" w:themeFill="background2"/>
            <w:hideMark/>
          </w:tcPr>
          <w:p w:rsidR="00422877" w:rsidRPr="008A736C" w:rsidRDefault="00422877" w:rsidP="00422877">
            <w:pPr>
              <w:spacing w:line="360" w:lineRule="auto"/>
            </w:pPr>
            <w:r w:rsidRPr="008A736C">
              <w:t>2011</w:t>
            </w:r>
          </w:p>
        </w:tc>
        <w:tc>
          <w:tcPr>
            <w:tcW w:w="0" w:type="auto"/>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rsidRPr="008A736C">
              <w:t>51,428</w:t>
            </w:r>
          </w:p>
        </w:tc>
        <w:tc>
          <w:tcPr>
            <w:tcW w:w="0" w:type="auto"/>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rsidRPr="008A736C">
              <w:t>53,976</w:t>
            </w:r>
          </w:p>
        </w:tc>
        <w:tc>
          <w:tcPr>
            <w:tcW w:w="0" w:type="auto"/>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rsidRPr="008A736C">
              <w:t>105,404</w:t>
            </w:r>
          </w:p>
        </w:tc>
        <w:tc>
          <w:tcPr>
            <w:tcW w:w="0" w:type="auto"/>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t>7738</w:t>
            </w:r>
          </w:p>
        </w:tc>
        <w:tc>
          <w:tcPr>
            <w:tcW w:w="0" w:type="auto"/>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t>7950</w:t>
            </w:r>
          </w:p>
        </w:tc>
        <w:tc>
          <w:tcPr>
            <w:tcW w:w="0" w:type="auto"/>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t>15688</w:t>
            </w:r>
          </w:p>
        </w:tc>
        <w:tc>
          <w:tcPr>
            <w:tcW w:w="0" w:type="auto"/>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t>59166</w:t>
            </w:r>
          </w:p>
        </w:tc>
        <w:tc>
          <w:tcPr>
            <w:tcW w:w="0" w:type="auto"/>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t>61926</w:t>
            </w:r>
          </w:p>
        </w:tc>
        <w:tc>
          <w:tcPr>
            <w:tcW w:w="1351" w:type="dxa"/>
            <w:tcBorders>
              <w:top w:val="none" w:sz="0" w:space="0" w:color="auto"/>
              <w:left w:val="none" w:sz="0" w:space="0" w:color="auto"/>
              <w:bottom w:val="none" w:sz="0" w:space="0" w:color="auto"/>
              <w:right w:val="none" w:sz="0" w:space="0" w:color="auto"/>
            </w:tcBorders>
            <w:shd w:val="clear" w:color="auto" w:fill="EEECE1" w:themeFill="background2"/>
          </w:tcPr>
          <w:p w:rsidR="00422877" w:rsidRPr="008A736C" w:rsidRDefault="00422877" w:rsidP="00422877">
            <w:pPr>
              <w:spacing w:line="360" w:lineRule="auto"/>
              <w:cnfStyle w:val="000000010000" w:firstRow="0" w:lastRow="0" w:firstColumn="0" w:lastColumn="0" w:oddVBand="0" w:evenVBand="0" w:oddHBand="0" w:evenHBand="1" w:firstRowFirstColumn="0" w:firstRowLastColumn="0" w:lastRowFirstColumn="0" w:lastRowLastColumn="0"/>
            </w:pPr>
            <w:r>
              <w:t>121,092</w:t>
            </w:r>
          </w:p>
        </w:tc>
      </w:tr>
      <w:tr w:rsidR="00422877" w:rsidRPr="00780DB4" w:rsidTr="00B521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1" w:type="dxa"/>
            <w:tcBorders>
              <w:top w:val="none" w:sz="0" w:space="0" w:color="auto"/>
              <w:left w:val="none" w:sz="0" w:space="0" w:color="auto"/>
              <w:bottom w:val="none" w:sz="0" w:space="0" w:color="auto"/>
              <w:right w:val="none" w:sz="0" w:space="0" w:color="auto"/>
            </w:tcBorders>
            <w:shd w:val="clear" w:color="auto" w:fill="FDE9D9" w:themeFill="accent6" w:themeFillTint="33"/>
            <w:hideMark/>
          </w:tcPr>
          <w:p w:rsidR="00422877" w:rsidRPr="008A736C" w:rsidRDefault="00422877" w:rsidP="00422877">
            <w:pPr>
              <w:spacing w:line="360" w:lineRule="auto"/>
            </w:pPr>
            <w:r w:rsidRPr="008A736C">
              <w:t>2012</w:t>
            </w:r>
          </w:p>
        </w:tc>
        <w:tc>
          <w:tcPr>
            <w:tcW w:w="0" w:type="auto"/>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rsidRPr="008A736C">
              <w:t>52,801</w:t>
            </w:r>
          </w:p>
        </w:tc>
        <w:tc>
          <w:tcPr>
            <w:tcW w:w="0" w:type="auto"/>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rsidRPr="008A736C">
              <w:t>55,639</w:t>
            </w:r>
          </w:p>
        </w:tc>
        <w:tc>
          <w:tcPr>
            <w:tcW w:w="0" w:type="auto"/>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rsidRPr="008A736C">
              <w:t>108,440</w:t>
            </w:r>
          </w:p>
        </w:tc>
        <w:tc>
          <w:tcPr>
            <w:tcW w:w="0" w:type="auto"/>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rsidRPr="008A736C">
              <w:t>8,997</w:t>
            </w:r>
          </w:p>
        </w:tc>
        <w:tc>
          <w:tcPr>
            <w:tcW w:w="0" w:type="auto"/>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rsidRPr="008A736C">
              <w:t>10,172</w:t>
            </w:r>
          </w:p>
        </w:tc>
        <w:tc>
          <w:tcPr>
            <w:tcW w:w="0" w:type="auto"/>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rsidRPr="008A736C">
              <w:t>19,169</w:t>
            </w:r>
          </w:p>
        </w:tc>
        <w:tc>
          <w:tcPr>
            <w:tcW w:w="0" w:type="auto"/>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t>61798</w:t>
            </w:r>
          </w:p>
        </w:tc>
        <w:tc>
          <w:tcPr>
            <w:tcW w:w="0" w:type="auto"/>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rsidRPr="008A736C">
              <w:t>6</w:t>
            </w:r>
            <w:r>
              <w:t>5</w:t>
            </w:r>
            <w:r w:rsidRPr="008A736C">
              <w:t>,</w:t>
            </w:r>
            <w:r>
              <w:t>811</w:t>
            </w:r>
          </w:p>
        </w:tc>
        <w:tc>
          <w:tcPr>
            <w:tcW w:w="1351" w:type="dxa"/>
            <w:tcBorders>
              <w:top w:val="none" w:sz="0" w:space="0" w:color="auto"/>
              <w:left w:val="none" w:sz="0" w:space="0" w:color="auto"/>
              <w:bottom w:val="none" w:sz="0" w:space="0" w:color="auto"/>
              <w:right w:val="none" w:sz="0" w:space="0" w:color="auto"/>
            </w:tcBorders>
            <w:hideMark/>
          </w:tcPr>
          <w:p w:rsidR="00422877" w:rsidRPr="008A736C" w:rsidRDefault="00422877" w:rsidP="00422877">
            <w:pPr>
              <w:spacing w:line="360" w:lineRule="auto"/>
              <w:cnfStyle w:val="000000100000" w:firstRow="0" w:lastRow="0" w:firstColumn="0" w:lastColumn="0" w:oddVBand="0" w:evenVBand="0" w:oddHBand="1" w:evenHBand="0" w:firstRowFirstColumn="0" w:firstRowLastColumn="0" w:lastRowFirstColumn="0" w:lastRowLastColumn="0"/>
            </w:pPr>
            <w:r>
              <w:t>127,609</w:t>
            </w:r>
          </w:p>
        </w:tc>
      </w:tr>
    </w:tbl>
    <w:p w:rsidR="00422877" w:rsidRPr="00614878" w:rsidRDefault="00422877" w:rsidP="00422877">
      <w:pPr>
        <w:jc w:val="both"/>
        <w:rPr>
          <w:rFonts w:ascii="Times New Roman" w:hAnsi="Times New Roman" w:cs="Times New Roman"/>
          <w:b/>
          <w:i/>
          <w:szCs w:val="24"/>
        </w:rPr>
      </w:pPr>
      <w:r>
        <w:rPr>
          <w:rFonts w:ascii="Times New Roman" w:hAnsi="Times New Roman" w:cs="Times New Roman"/>
          <w:i/>
          <w:szCs w:val="24"/>
        </w:rPr>
        <w:t xml:space="preserve">          </w:t>
      </w:r>
      <w:r w:rsidRPr="00614878">
        <w:rPr>
          <w:rFonts w:ascii="Times New Roman" w:hAnsi="Times New Roman" w:cs="Times New Roman"/>
          <w:b/>
          <w:i/>
          <w:szCs w:val="24"/>
        </w:rPr>
        <w:t>Source: Jimma</w:t>
      </w:r>
      <w:r>
        <w:rPr>
          <w:rFonts w:ascii="Times New Roman" w:hAnsi="Times New Roman" w:cs="Times New Roman"/>
          <w:b/>
          <w:i/>
          <w:szCs w:val="24"/>
        </w:rPr>
        <w:t xml:space="preserve"> </w:t>
      </w:r>
      <w:r w:rsidRPr="00614878">
        <w:rPr>
          <w:rFonts w:ascii="Times New Roman" w:hAnsi="Times New Roman" w:cs="Times New Roman"/>
          <w:b/>
          <w:i/>
          <w:szCs w:val="24"/>
        </w:rPr>
        <w:t xml:space="preserve">Arjo District </w:t>
      </w:r>
    </w:p>
    <w:p w:rsidR="00422877" w:rsidRPr="00B521C2" w:rsidRDefault="00B521C2" w:rsidP="00422877">
      <w:pPr>
        <w:pStyle w:val="Heading2"/>
        <w:spacing w:before="0" w:line="360" w:lineRule="auto"/>
        <w:rPr>
          <w:color w:val="auto"/>
          <w:sz w:val="24"/>
          <w:szCs w:val="24"/>
        </w:rPr>
      </w:pPr>
      <w:bookmarkStart w:id="297" w:name="_Toc488936447"/>
      <w:r>
        <w:rPr>
          <w:color w:val="auto"/>
        </w:rPr>
        <w:t xml:space="preserve"> </w:t>
      </w:r>
      <w:r w:rsidR="00422877" w:rsidRPr="00B521C2">
        <w:rPr>
          <w:color w:val="auto"/>
          <w:sz w:val="24"/>
          <w:szCs w:val="24"/>
        </w:rPr>
        <w:t>Agriculture</w:t>
      </w:r>
      <w:bookmarkEnd w:id="297"/>
    </w:p>
    <w:p w:rsidR="00422877" w:rsidRPr="00B521C2" w:rsidRDefault="00B521C2" w:rsidP="00422877">
      <w:pPr>
        <w:pStyle w:val="Heading3"/>
        <w:spacing w:line="360" w:lineRule="auto"/>
        <w:rPr>
          <w:b/>
          <w:szCs w:val="24"/>
        </w:rPr>
      </w:pPr>
      <w:bookmarkStart w:id="298" w:name="_Toc378226355"/>
      <w:bookmarkStart w:id="299" w:name="_Toc488936448"/>
      <w:r w:rsidRPr="00B521C2">
        <w:rPr>
          <w:b/>
          <w:szCs w:val="24"/>
        </w:rPr>
        <w:t xml:space="preserve"> </w:t>
      </w:r>
      <w:r w:rsidR="00422877" w:rsidRPr="00B521C2">
        <w:rPr>
          <w:b/>
          <w:szCs w:val="24"/>
        </w:rPr>
        <w:t>Farmers Associations and their members</w:t>
      </w:r>
      <w:bookmarkEnd w:id="298"/>
      <w:bookmarkEnd w:id="299"/>
    </w:p>
    <w:p w:rsidR="00422877" w:rsidRPr="00614878" w:rsidRDefault="00422877" w:rsidP="00422877">
      <w:pPr>
        <w:spacing w:line="360" w:lineRule="auto"/>
        <w:jc w:val="both"/>
        <w:rPr>
          <w:rFonts w:ascii="Times New Roman" w:hAnsi="Times New Roman" w:cs="Times New Roman"/>
          <w:sz w:val="24"/>
          <w:szCs w:val="24"/>
        </w:rPr>
      </w:pPr>
      <w:r w:rsidRPr="00780DB4">
        <w:rPr>
          <w:rFonts w:ascii="Times New Roman" w:hAnsi="Times New Roman" w:cs="Times New Roman"/>
          <w:sz w:val="24"/>
          <w:szCs w:val="24"/>
        </w:rPr>
        <w:t xml:space="preserve">According to data obtained from the District Agricultural office, peasant association with larger families is </w:t>
      </w:r>
      <w:r w:rsidRPr="008A736C">
        <w:rPr>
          <w:color w:val="000000" w:themeColor="text1"/>
        </w:rPr>
        <w:t>Hine</w:t>
      </w:r>
      <w:r w:rsidRPr="00780DB4">
        <w:rPr>
          <w:rFonts w:ascii="Times New Roman" w:hAnsi="Times New Roman" w:cs="Times New Roman"/>
          <w:sz w:val="24"/>
          <w:szCs w:val="24"/>
        </w:rPr>
        <w:t xml:space="preserve">, which is </w:t>
      </w:r>
      <w:r w:rsidRPr="008A736C">
        <w:rPr>
          <w:color w:val="000000" w:themeColor="text1"/>
        </w:rPr>
        <w:t>1</w:t>
      </w:r>
      <w:r>
        <w:rPr>
          <w:color w:val="000000" w:themeColor="text1"/>
        </w:rPr>
        <w:t>,</w:t>
      </w:r>
      <w:r w:rsidRPr="008A736C">
        <w:rPr>
          <w:color w:val="000000" w:themeColor="text1"/>
        </w:rPr>
        <w:t>000</w:t>
      </w:r>
      <w:r>
        <w:rPr>
          <w:color w:val="000000" w:themeColor="text1"/>
        </w:rPr>
        <w:t xml:space="preserve"> </w:t>
      </w:r>
      <w:r w:rsidRPr="00780DB4">
        <w:rPr>
          <w:rFonts w:ascii="Times New Roman" w:hAnsi="Times New Roman" w:cs="Times New Roman"/>
          <w:sz w:val="24"/>
          <w:szCs w:val="24"/>
        </w:rPr>
        <w:t xml:space="preserve">of whom </w:t>
      </w:r>
      <w:r w:rsidRPr="008A736C">
        <w:rPr>
          <w:color w:val="000000" w:themeColor="text1"/>
        </w:rPr>
        <w:t>90</w:t>
      </w:r>
      <w:r>
        <w:rPr>
          <w:color w:val="000000" w:themeColor="text1"/>
        </w:rPr>
        <w:t xml:space="preserve"> </w:t>
      </w:r>
      <w:r w:rsidRPr="00780DB4">
        <w:rPr>
          <w:rFonts w:ascii="Times New Roman" w:hAnsi="Times New Roman" w:cs="Times New Roman"/>
          <w:sz w:val="24"/>
          <w:szCs w:val="24"/>
        </w:rPr>
        <w:t xml:space="preserve">were females and peasant association with smaller family is </w:t>
      </w:r>
      <w:r w:rsidRPr="008A736C">
        <w:rPr>
          <w:color w:val="000000" w:themeColor="text1"/>
        </w:rPr>
        <w:t>Wama kura</w:t>
      </w:r>
      <w:r w:rsidRPr="00780DB4">
        <w:rPr>
          <w:rFonts w:ascii="Times New Roman" w:hAnsi="Times New Roman" w:cs="Times New Roman"/>
          <w:sz w:val="24"/>
          <w:szCs w:val="24"/>
        </w:rPr>
        <w:t xml:space="preserve">, which is </w:t>
      </w:r>
      <w:r w:rsidRPr="008A736C">
        <w:rPr>
          <w:color w:val="000000" w:themeColor="text1"/>
        </w:rPr>
        <w:t>200</w:t>
      </w:r>
      <w:r>
        <w:rPr>
          <w:color w:val="000000" w:themeColor="text1"/>
        </w:rPr>
        <w:t xml:space="preserve"> </w:t>
      </w:r>
      <w:r w:rsidRPr="00780DB4">
        <w:rPr>
          <w:rFonts w:ascii="Times New Roman" w:hAnsi="Times New Roman" w:cs="Times New Roman"/>
          <w:sz w:val="24"/>
          <w:szCs w:val="24"/>
        </w:rPr>
        <w:t>of whom</w:t>
      </w:r>
      <w:r w:rsidRPr="008A736C">
        <w:rPr>
          <w:color w:val="000000" w:themeColor="text1"/>
        </w:rPr>
        <w:t>28</w:t>
      </w:r>
      <w:r>
        <w:rPr>
          <w:color w:val="000000" w:themeColor="text1"/>
        </w:rPr>
        <w:t xml:space="preserve"> </w:t>
      </w:r>
      <w:r w:rsidR="00662B5B">
        <w:rPr>
          <w:rFonts w:ascii="Times New Roman" w:hAnsi="Times New Roman" w:cs="Times New Roman"/>
          <w:sz w:val="24"/>
          <w:szCs w:val="24"/>
        </w:rPr>
        <w:t>were females</w:t>
      </w:r>
    </w:p>
    <w:p w:rsidR="00422877" w:rsidRPr="00614878" w:rsidRDefault="00422877" w:rsidP="00422877">
      <w:pPr>
        <w:tabs>
          <w:tab w:val="left" w:pos="1485"/>
        </w:tabs>
        <w:spacing w:after="0" w:line="240" w:lineRule="auto"/>
        <w:jc w:val="both"/>
        <w:rPr>
          <w:rFonts w:ascii="Times New Roman" w:hAnsi="Times New Roman" w:cs="Times New Roman"/>
          <w:b/>
          <w:i/>
          <w:sz w:val="32"/>
        </w:rPr>
      </w:pPr>
      <w:r w:rsidRPr="00614878">
        <w:rPr>
          <w:rFonts w:ascii="Times New Roman" w:hAnsi="Times New Roman" w:cs="Times New Roman"/>
          <w:b/>
          <w:i/>
        </w:rPr>
        <w:t xml:space="preserve">Table 2. Farmer Associations and Member of Farmers Association </w:t>
      </w:r>
    </w:p>
    <w:tbl>
      <w:tblPr>
        <w:tblW w:w="964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6" w:space="0" w:color="9BBB59" w:themeColor="accent3"/>
          <w:insideV w:val="single" w:sz="6" w:space="0" w:color="9BBB59" w:themeColor="accent3"/>
        </w:tblBorders>
        <w:tblLayout w:type="fixed"/>
        <w:tblLook w:val="01E0" w:firstRow="1" w:lastRow="1" w:firstColumn="1" w:lastColumn="1" w:noHBand="0" w:noVBand="0"/>
      </w:tblPr>
      <w:tblGrid>
        <w:gridCol w:w="648"/>
        <w:gridCol w:w="2520"/>
        <w:gridCol w:w="1080"/>
        <w:gridCol w:w="1170"/>
        <w:gridCol w:w="900"/>
        <w:gridCol w:w="990"/>
        <w:gridCol w:w="1170"/>
        <w:gridCol w:w="1170"/>
      </w:tblGrid>
      <w:tr w:rsidR="00422877" w:rsidRPr="00CD78B9" w:rsidTr="00422877">
        <w:tc>
          <w:tcPr>
            <w:tcW w:w="648" w:type="dxa"/>
            <w:vMerge w:val="restart"/>
          </w:tcPr>
          <w:p w:rsidR="00422877" w:rsidRPr="00CD78B9" w:rsidRDefault="00422877" w:rsidP="00422877">
            <w:pPr>
              <w:spacing w:line="240" w:lineRule="auto"/>
              <w:jc w:val="both"/>
              <w:rPr>
                <w:rFonts w:ascii="Times New Roman" w:hAnsi="Times New Roman" w:cs="Times New Roman"/>
                <w:b/>
                <w:sz w:val="20"/>
              </w:rPr>
            </w:pPr>
            <w:r w:rsidRPr="00CD78B9">
              <w:rPr>
                <w:rFonts w:ascii="Times New Roman" w:hAnsi="Times New Roman" w:cs="Times New Roman"/>
                <w:b/>
                <w:sz w:val="20"/>
              </w:rPr>
              <w:t>No.</w:t>
            </w:r>
          </w:p>
        </w:tc>
        <w:tc>
          <w:tcPr>
            <w:tcW w:w="2520" w:type="dxa"/>
            <w:vMerge w:val="restart"/>
          </w:tcPr>
          <w:p w:rsidR="00422877" w:rsidRPr="00CD78B9" w:rsidRDefault="00422877" w:rsidP="00422877">
            <w:pPr>
              <w:spacing w:after="0" w:line="240" w:lineRule="auto"/>
              <w:jc w:val="center"/>
              <w:rPr>
                <w:rFonts w:ascii="Times New Roman" w:hAnsi="Times New Roman" w:cs="Times New Roman"/>
                <w:b/>
                <w:sz w:val="20"/>
              </w:rPr>
            </w:pPr>
            <w:r w:rsidRPr="00CD78B9">
              <w:rPr>
                <w:rFonts w:ascii="Times New Roman" w:hAnsi="Times New Roman" w:cs="Times New Roman"/>
                <w:b/>
                <w:sz w:val="20"/>
              </w:rPr>
              <w:t>Name of farmers association</w:t>
            </w:r>
          </w:p>
        </w:tc>
        <w:tc>
          <w:tcPr>
            <w:tcW w:w="3150" w:type="dxa"/>
            <w:gridSpan w:val="3"/>
          </w:tcPr>
          <w:p w:rsidR="00422877" w:rsidRPr="00CD78B9" w:rsidRDefault="00422877" w:rsidP="00422877">
            <w:pPr>
              <w:spacing w:after="0" w:line="240" w:lineRule="auto"/>
              <w:jc w:val="both"/>
              <w:rPr>
                <w:rFonts w:ascii="Times New Roman" w:hAnsi="Times New Roman" w:cs="Times New Roman"/>
                <w:b/>
                <w:sz w:val="20"/>
              </w:rPr>
            </w:pPr>
            <w:r w:rsidRPr="00CD78B9">
              <w:rPr>
                <w:rFonts w:ascii="Times New Roman" w:hAnsi="Times New Roman" w:cs="Times New Roman"/>
                <w:b/>
                <w:sz w:val="20"/>
              </w:rPr>
              <w:t>Members</w:t>
            </w:r>
          </w:p>
        </w:tc>
        <w:tc>
          <w:tcPr>
            <w:tcW w:w="3330" w:type="dxa"/>
            <w:gridSpan w:val="3"/>
          </w:tcPr>
          <w:p w:rsidR="00422877" w:rsidRPr="00CD78B9" w:rsidRDefault="00422877" w:rsidP="00422877">
            <w:pPr>
              <w:spacing w:after="0" w:line="240" w:lineRule="auto"/>
              <w:jc w:val="both"/>
              <w:rPr>
                <w:rFonts w:ascii="Times New Roman" w:hAnsi="Times New Roman" w:cs="Times New Roman"/>
                <w:b/>
                <w:sz w:val="20"/>
              </w:rPr>
            </w:pPr>
            <w:r w:rsidRPr="00CD78B9">
              <w:rPr>
                <w:rFonts w:ascii="Times New Roman" w:hAnsi="Times New Roman" w:cs="Times New Roman"/>
                <w:b/>
                <w:sz w:val="20"/>
              </w:rPr>
              <w:t>Families</w:t>
            </w:r>
          </w:p>
        </w:tc>
      </w:tr>
      <w:tr w:rsidR="00422877" w:rsidRPr="00CD78B9" w:rsidTr="00422877">
        <w:tc>
          <w:tcPr>
            <w:tcW w:w="648" w:type="dxa"/>
            <w:vMerge/>
          </w:tcPr>
          <w:p w:rsidR="00422877" w:rsidRPr="00CD78B9" w:rsidRDefault="00422877" w:rsidP="00422877">
            <w:pPr>
              <w:spacing w:line="240" w:lineRule="auto"/>
              <w:jc w:val="both"/>
              <w:rPr>
                <w:rFonts w:ascii="Times New Roman" w:hAnsi="Times New Roman" w:cs="Times New Roman"/>
                <w:b/>
                <w:sz w:val="20"/>
              </w:rPr>
            </w:pPr>
          </w:p>
        </w:tc>
        <w:tc>
          <w:tcPr>
            <w:tcW w:w="2520" w:type="dxa"/>
            <w:vMerge/>
          </w:tcPr>
          <w:p w:rsidR="00422877" w:rsidRPr="00CD78B9" w:rsidRDefault="00422877" w:rsidP="00422877">
            <w:pPr>
              <w:spacing w:after="0" w:line="240" w:lineRule="auto"/>
              <w:jc w:val="both"/>
              <w:rPr>
                <w:rFonts w:ascii="Times New Roman" w:hAnsi="Times New Roman" w:cs="Times New Roman"/>
                <w:b/>
                <w:sz w:val="20"/>
              </w:rPr>
            </w:pPr>
          </w:p>
        </w:tc>
        <w:tc>
          <w:tcPr>
            <w:tcW w:w="1080" w:type="dxa"/>
          </w:tcPr>
          <w:p w:rsidR="00422877" w:rsidRPr="00CD78B9" w:rsidRDefault="00422877" w:rsidP="00422877">
            <w:pPr>
              <w:spacing w:after="0" w:line="240" w:lineRule="auto"/>
              <w:jc w:val="both"/>
              <w:rPr>
                <w:rFonts w:ascii="Times New Roman" w:hAnsi="Times New Roman" w:cs="Times New Roman"/>
                <w:b/>
                <w:sz w:val="20"/>
              </w:rPr>
            </w:pPr>
            <w:r w:rsidRPr="00CD78B9">
              <w:rPr>
                <w:rFonts w:ascii="Times New Roman" w:hAnsi="Times New Roman" w:cs="Times New Roman"/>
                <w:b/>
                <w:sz w:val="20"/>
              </w:rPr>
              <w:t>Male</w:t>
            </w:r>
          </w:p>
        </w:tc>
        <w:tc>
          <w:tcPr>
            <w:tcW w:w="1170" w:type="dxa"/>
          </w:tcPr>
          <w:p w:rsidR="00422877" w:rsidRPr="00CD78B9" w:rsidRDefault="00422877" w:rsidP="00422877">
            <w:pPr>
              <w:spacing w:after="0" w:line="240" w:lineRule="auto"/>
              <w:jc w:val="both"/>
              <w:rPr>
                <w:rFonts w:ascii="Times New Roman" w:hAnsi="Times New Roman" w:cs="Times New Roman"/>
                <w:b/>
                <w:sz w:val="20"/>
              </w:rPr>
            </w:pPr>
            <w:r w:rsidRPr="00CD78B9">
              <w:rPr>
                <w:rFonts w:ascii="Times New Roman" w:hAnsi="Times New Roman" w:cs="Times New Roman"/>
                <w:b/>
                <w:sz w:val="20"/>
              </w:rPr>
              <w:t>Female</w:t>
            </w:r>
          </w:p>
        </w:tc>
        <w:tc>
          <w:tcPr>
            <w:tcW w:w="900" w:type="dxa"/>
          </w:tcPr>
          <w:p w:rsidR="00422877" w:rsidRPr="00CD78B9" w:rsidRDefault="00422877" w:rsidP="00422877">
            <w:pPr>
              <w:spacing w:after="0" w:line="240" w:lineRule="auto"/>
              <w:jc w:val="both"/>
              <w:rPr>
                <w:rFonts w:ascii="Times New Roman" w:hAnsi="Times New Roman" w:cs="Times New Roman"/>
                <w:b/>
                <w:sz w:val="20"/>
              </w:rPr>
            </w:pPr>
            <w:r w:rsidRPr="00CD78B9">
              <w:rPr>
                <w:rFonts w:ascii="Times New Roman" w:hAnsi="Times New Roman" w:cs="Times New Roman"/>
                <w:b/>
                <w:sz w:val="20"/>
              </w:rPr>
              <w:t>Total</w:t>
            </w:r>
          </w:p>
        </w:tc>
        <w:tc>
          <w:tcPr>
            <w:tcW w:w="990" w:type="dxa"/>
          </w:tcPr>
          <w:p w:rsidR="00422877" w:rsidRPr="00CD78B9" w:rsidRDefault="00422877" w:rsidP="00422877">
            <w:pPr>
              <w:spacing w:after="0" w:line="240" w:lineRule="auto"/>
              <w:jc w:val="both"/>
              <w:rPr>
                <w:rFonts w:ascii="Times New Roman" w:hAnsi="Times New Roman" w:cs="Times New Roman"/>
                <w:b/>
                <w:sz w:val="20"/>
              </w:rPr>
            </w:pPr>
            <w:r w:rsidRPr="00CD78B9">
              <w:rPr>
                <w:rFonts w:ascii="Times New Roman" w:hAnsi="Times New Roman" w:cs="Times New Roman"/>
                <w:b/>
                <w:sz w:val="20"/>
              </w:rPr>
              <w:t>Male</w:t>
            </w:r>
          </w:p>
        </w:tc>
        <w:tc>
          <w:tcPr>
            <w:tcW w:w="1170" w:type="dxa"/>
          </w:tcPr>
          <w:p w:rsidR="00422877" w:rsidRPr="00CD78B9" w:rsidRDefault="00422877" w:rsidP="00422877">
            <w:pPr>
              <w:spacing w:after="0" w:line="240" w:lineRule="auto"/>
              <w:jc w:val="both"/>
              <w:rPr>
                <w:rFonts w:ascii="Times New Roman" w:hAnsi="Times New Roman" w:cs="Times New Roman"/>
                <w:b/>
                <w:sz w:val="20"/>
              </w:rPr>
            </w:pPr>
            <w:r w:rsidRPr="00CD78B9">
              <w:rPr>
                <w:rFonts w:ascii="Times New Roman" w:hAnsi="Times New Roman" w:cs="Times New Roman"/>
                <w:b/>
                <w:sz w:val="20"/>
              </w:rPr>
              <w:t>Female</w:t>
            </w:r>
          </w:p>
        </w:tc>
        <w:tc>
          <w:tcPr>
            <w:tcW w:w="1170" w:type="dxa"/>
          </w:tcPr>
          <w:p w:rsidR="00422877" w:rsidRPr="00CD78B9" w:rsidRDefault="00422877" w:rsidP="00422877">
            <w:pPr>
              <w:spacing w:after="0" w:line="240" w:lineRule="auto"/>
              <w:jc w:val="both"/>
              <w:rPr>
                <w:rFonts w:ascii="Times New Roman" w:hAnsi="Times New Roman" w:cs="Times New Roman"/>
                <w:b/>
                <w:sz w:val="20"/>
              </w:rPr>
            </w:pPr>
            <w:r w:rsidRPr="00CD78B9">
              <w:rPr>
                <w:rFonts w:ascii="Times New Roman" w:hAnsi="Times New Roman" w:cs="Times New Roman"/>
                <w:b/>
                <w:sz w:val="20"/>
              </w:rPr>
              <w:t>Total</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1</w:t>
            </w:r>
          </w:p>
        </w:tc>
        <w:tc>
          <w:tcPr>
            <w:tcW w:w="2520" w:type="dxa"/>
          </w:tcPr>
          <w:p w:rsidR="00422877" w:rsidRPr="008A736C" w:rsidRDefault="00422877" w:rsidP="00422877">
            <w:pPr>
              <w:rPr>
                <w:color w:val="000000" w:themeColor="text1"/>
              </w:rPr>
            </w:pPr>
            <w:r w:rsidRPr="008A736C">
              <w:rPr>
                <w:color w:val="000000" w:themeColor="text1"/>
              </w:rPr>
              <w:t>Wama kura</w:t>
            </w:r>
          </w:p>
        </w:tc>
        <w:tc>
          <w:tcPr>
            <w:tcW w:w="1080" w:type="dxa"/>
          </w:tcPr>
          <w:p w:rsidR="00422877" w:rsidRPr="008A736C" w:rsidRDefault="00422877" w:rsidP="00422877">
            <w:pPr>
              <w:jc w:val="right"/>
              <w:rPr>
                <w:color w:val="000000"/>
              </w:rPr>
            </w:pPr>
            <w:r w:rsidRPr="008A736C">
              <w:rPr>
                <w:color w:val="000000" w:themeColor="text1"/>
              </w:rPr>
              <w:t>200</w:t>
            </w:r>
          </w:p>
        </w:tc>
        <w:tc>
          <w:tcPr>
            <w:tcW w:w="1170" w:type="dxa"/>
          </w:tcPr>
          <w:p w:rsidR="00422877" w:rsidRPr="008A736C" w:rsidRDefault="00422877" w:rsidP="00422877">
            <w:pPr>
              <w:jc w:val="right"/>
              <w:rPr>
                <w:color w:val="000000"/>
              </w:rPr>
            </w:pPr>
            <w:r w:rsidRPr="008A736C">
              <w:rPr>
                <w:color w:val="000000" w:themeColor="text1"/>
              </w:rPr>
              <w:t>28</w:t>
            </w:r>
          </w:p>
        </w:tc>
        <w:tc>
          <w:tcPr>
            <w:tcW w:w="900" w:type="dxa"/>
          </w:tcPr>
          <w:p w:rsidR="00422877" w:rsidRPr="008A736C" w:rsidRDefault="00422877" w:rsidP="00422877">
            <w:pPr>
              <w:jc w:val="right"/>
              <w:rPr>
                <w:color w:val="000000"/>
              </w:rPr>
            </w:pPr>
            <w:r w:rsidRPr="008A736C">
              <w:rPr>
                <w:noProof/>
                <w:color w:val="000000" w:themeColor="text1"/>
              </w:rPr>
              <w:t>228</w:t>
            </w:r>
          </w:p>
        </w:tc>
        <w:tc>
          <w:tcPr>
            <w:tcW w:w="990" w:type="dxa"/>
          </w:tcPr>
          <w:p w:rsidR="00422877" w:rsidRPr="008A736C" w:rsidRDefault="00422877" w:rsidP="00422877">
            <w:pPr>
              <w:jc w:val="right"/>
              <w:rPr>
                <w:color w:val="000000"/>
              </w:rPr>
            </w:pPr>
            <w:r w:rsidRPr="008A736C">
              <w:rPr>
                <w:color w:val="000000" w:themeColor="text1"/>
              </w:rPr>
              <w:t>1156</w:t>
            </w:r>
          </w:p>
        </w:tc>
        <w:tc>
          <w:tcPr>
            <w:tcW w:w="1170" w:type="dxa"/>
          </w:tcPr>
          <w:p w:rsidR="00422877" w:rsidRPr="008A736C" w:rsidRDefault="00422877" w:rsidP="00422877">
            <w:pPr>
              <w:jc w:val="right"/>
              <w:rPr>
                <w:color w:val="000000"/>
              </w:rPr>
            </w:pPr>
            <w:r w:rsidRPr="008A736C">
              <w:rPr>
                <w:color w:val="000000" w:themeColor="text1"/>
              </w:rPr>
              <w:t>1186</w:t>
            </w:r>
          </w:p>
        </w:tc>
        <w:tc>
          <w:tcPr>
            <w:tcW w:w="1170" w:type="dxa"/>
          </w:tcPr>
          <w:p w:rsidR="00422877" w:rsidRPr="008A736C" w:rsidRDefault="00422877" w:rsidP="00422877">
            <w:pPr>
              <w:jc w:val="right"/>
              <w:rPr>
                <w:color w:val="000000"/>
              </w:rPr>
            </w:pPr>
            <w:r w:rsidRPr="008A736C">
              <w:rPr>
                <w:color w:val="000000"/>
              </w:rPr>
              <w:t>2342</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2</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Jarso Gerbi</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381</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40</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421</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1050</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1447</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2497</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3</w:t>
            </w:r>
          </w:p>
        </w:tc>
        <w:tc>
          <w:tcPr>
            <w:tcW w:w="2520" w:type="dxa"/>
          </w:tcPr>
          <w:p w:rsidR="00422877" w:rsidRPr="008A736C" w:rsidRDefault="00422877" w:rsidP="00422877">
            <w:pPr>
              <w:rPr>
                <w:color w:val="000000" w:themeColor="text1"/>
              </w:rPr>
            </w:pPr>
            <w:r w:rsidRPr="008A736C">
              <w:rPr>
                <w:color w:val="000000" w:themeColor="text1"/>
              </w:rPr>
              <w:t>Seqa</w:t>
            </w:r>
          </w:p>
        </w:tc>
        <w:tc>
          <w:tcPr>
            <w:tcW w:w="1080" w:type="dxa"/>
          </w:tcPr>
          <w:p w:rsidR="00422877" w:rsidRPr="008A736C" w:rsidRDefault="00422877" w:rsidP="00422877">
            <w:pPr>
              <w:jc w:val="right"/>
              <w:rPr>
                <w:color w:val="000000"/>
              </w:rPr>
            </w:pPr>
            <w:r w:rsidRPr="008A736C">
              <w:rPr>
                <w:color w:val="000000" w:themeColor="text1"/>
              </w:rPr>
              <w:t>783</w:t>
            </w:r>
          </w:p>
        </w:tc>
        <w:tc>
          <w:tcPr>
            <w:tcW w:w="1170" w:type="dxa"/>
          </w:tcPr>
          <w:p w:rsidR="00422877" w:rsidRPr="008A736C" w:rsidRDefault="00422877" w:rsidP="00422877">
            <w:pPr>
              <w:jc w:val="right"/>
              <w:rPr>
                <w:color w:val="000000"/>
              </w:rPr>
            </w:pPr>
            <w:r w:rsidRPr="008A736C">
              <w:rPr>
                <w:color w:val="000000" w:themeColor="text1"/>
              </w:rPr>
              <w:t>50</w:t>
            </w:r>
          </w:p>
        </w:tc>
        <w:tc>
          <w:tcPr>
            <w:tcW w:w="900" w:type="dxa"/>
          </w:tcPr>
          <w:p w:rsidR="00422877" w:rsidRPr="008A736C" w:rsidRDefault="00422877" w:rsidP="00422877">
            <w:pPr>
              <w:jc w:val="right"/>
              <w:rPr>
                <w:color w:val="000000"/>
              </w:rPr>
            </w:pPr>
            <w:r w:rsidRPr="008A736C">
              <w:rPr>
                <w:color w:val="000000" w:themeColor="text1"/>
              </w:rPr>
              <w:t>833</w:t>
            </w:r>
          </w:p>
        </w:tc>
        <w:tc>
          <w:tcPr>
            <w:tcW w:w="990" w:type="dxa"/>
          </w:tcPr>
          <w:p w:rsidR="00422877" w:rsidRPr="008A736C" w:rsidRDefault="00422877" w:rsidP="00422877">
            <w:pPr>
              <w:jc w:val="right"/>
              <w:rPr>
                <w:color w:val="000000"/>
              </w:rPr>
            </w:pPr>
            <w:r w:rsidRPr="008A736C">
              <w:rPr>
                <w:color w:val="000000" w:themeColor="text1"/>
              </w:rPr>
              <w:t>2895</w:t>
            </w:r>
          </w:p>
        </w:tc>
        <w:tc>
          <w:tcPr>
            <w:tcW w:w="1170" w:type="dxa"/>
          </w:tcPr>
          <w:p w:rsidR="00422877" w:rsidRPr="008A736C" w:rsidRDefault="00422877" w:rsidP="00422877">
            <w:pPr>
              <w:jc w:val="right"/>
              <w:rPr>
                <w:color w:val="000000"/>
              </w:rPr>
            </w:pPr>
            <w:r w:rsidRPr="008A736C">
              <w:rPr>
                <w:color w:val="000000" w:themeColor="text1"/>
              </w:rPr>
              <w:t>3256</w:t>
            </w:r>
          </w:p>
        </w:tc>
        <w:tc>
          <w:tcPr>
            <w:tcW w:w="1170" w:type="dxa"/>
          </w:tcPr>
          <w:p w:rsidR="00422877" w:rsidRPr="008A736C" w:rsidRDefault="00422877" w:rsidP="00422877">
            <w:pPr>
              <w:jc w:val="right"/>
              <w:rPr>
                <w:color w:val="000000"/>
              </w:rPr>
            </w:pPr>
            <w:r w:rsidRPr="008A736C">
              <w:rPr>
                <w:color w:val="000000" w:themeColor="text1"/>
              </w:rPr>
              <w:t>6151</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4</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Jemo Giros</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370</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30</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400</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2197</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2118</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4315</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5</w:t>
            </w:r>
          </w:p>
        </w:tc>
        <w:tc>
          <w:tcPr>
            <w:tcW w:w="2520" w:type="dxa"/>
          </w:tcPr>
          <w:p w:rsidR="00422877" w:rsidRPr="008A736C" w:rsidRDefault="00422877" w:rsidP="00422877">
            <w:pPr>
              <w:rPr>
                <w:color w:val="000000" w:themeColor="text1"/>
              </w:rPr>
            </w:pPr>
            <w:r w:rsidRPr="008A736C">
              <w:rPr>
                <w:color w:val="000000" w:themeColor="text1"/>
              </w:rPr>
              <w:t>Hunde Gudina</w:t>
            </w:r>
          </w:p>
        </w:tc>
        <w:tc>
          <w:tcPr>
            <w:tcW w:w="1080" w:type="dxa"/>
          </w:tcPr>
          <w:p w:rsidR="00422877" w:rsidRPr="008A736C" w:rsidRDefault="00422877" w:rsidP="00422877">
            <w:pPr>
              <w:jc w:val="right"/>
              <w:rPr>
                <w:color w:val="000000"/>
              </w:rPr>
            </w:pPr>
            <w:r w:rsidRPr="008A736C">
              <w:rPr>
                <w:color w:val="000000" w:themeColor="text1"/>
              </w:rPr>
              <w:t>470</w:t>
            </w:r>
          </w:p>
        </w:tc>
        <w:tc>
          <w:tcPr>
            <w:tcW w:w="1170" w:type="dxa"/>
          </w:tcPr>
          <w:p w:rsidR="00422877" w:rsidRPr="008A736C" w:rsidRDefault="00422877" w:rsidP="00422877">
            <w:pPr>
              <w:jc w:val="right"/>
              <w:rPr>
                <w:color w:val="000000"/>
              </w:rPr>
            </w:pPr>
            <w:r w:rsidRPr="008A736C">
              <w:rPr>
                <w:color w:val="000000" w:themeColor="text1"/>
              </w:rPr>
              <w:t>41</w:t>
            </w:r>
          </w:p>
        </w:tc>
        <w:tc>
          <w:tcPr>
            <w:tcW w:w="900" w:type="dxa"/>
          </w:tcPr>
          <w:p w:rsidR="00422877" w:rsidRPr="008A736C" w:rsidRDefault="00422877" w:rsidP="00422877">
            <w:pPr>
              <w:jc w:val="right"/>
              <w:rPr>
                <w:color w:val="000000"/>
              </w:rPr>
            </w:pPr>
            <w:r w:rsidRPr="008A736C">
              <w:rPr>
                <w:color w:val="000000" w:themeColor="text1"/>
              </w:rPr>
              <w:t>511</w:t>
            </w:r>
          </w:p>
        </w:tc>
        <w:tc>
          <w:tcPr>
            <w:tcW w:w="990" w:type="dxa"/>
          </w:tcPr>
          <w:p w:rsidR="00422877" w:rsidRPr="008A736C" w:rsidRDefault="00422877" w:rsidP="00422877">
            <w:pPr>
              <w:jc w:val="right"/>
              <w:rPr>
                <w:color w:val="000000"/>
              </w:rPr>
            </w:pPr>
            <w:r w:rsidRPr="008A736C">
              <w:rPr>
                <w:color w:val="000000"/>
              </w:rPr>
              <w:t>1495</w:t>
            </w:r>
          </w:p>
        </w:tc>
        <w:tc>
          <w:tcPr>
            <w:tcW w:w="1170" w:type="dxa"/>
          </w:tcPr>
          <w:p w:rsidR="00422877" w:rsidRPr="008A736C" w:rsidRDefault="00422877" w:rsidP="00422877">
            <w:pPr>
              <w:jc w:val="right"/>
              <w:rPr>
                <w:color w:val="000000"/>
              </w:rPr>
            </w:pPr>
            <w:r w:rsidRPr="008A736C">
              <w:rPr>
                <w:color w:val="000000" w:themeColor="text1"/>
              </w:rPr>
              <w:t>2128</w:t>
            </w:r>
          </w:p>
        </w:tc>
        <w:tc>
          <w:tcPr>
            <w:tcW w:w="1170" w:type="dxa"/>
          </w:tcPr>
          <w:p w:rsidR="00422877" w:rsidRPr="008A736C" w:rsidRDefault="00422877" w:rsidP="00422877">
            <w:pPr>
              <w:jc w:val="right"/>
              <w:rPr>
                <w:color w:val="000000"/>
              </w:rPr>
            </w:pPr>
            <w:r w:rsidRPr="008A736C">
              <w:rPr>
                <w:color w:val="000000" w:themeColor="text1"/>
              </w:rPr>
              <w:t>3623</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6</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Jemo Gembela</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540</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66</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606</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1239</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2967</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4206</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7</w:t>
            </w:r>
          </w:p>
        </w:tc>
        <w:tc>
          <w:tcPr>
            <w:tcW w:w="2520" w:type="dxa"/>
          </w:tcPr>
          <w:p w:rsidR="00422877" w:rsidRPr="008A736C" w:rsidRDefault="00422877" w:rsidP="00422877">
            <w:pPr>
              <w:rPr>
                <w:color w:val="000000" w:themeColor="text1"/>
              </w:rPr>
            </w:pPr>
            <w:r w:rsidRPr="008A736C">
              <w:rPr>
                <w:color w:val="000000" w:themeColor="text1"/>
              </w:rPr>
              <w:t>Meta</w:t>
            </w:r>
          </w:p>
        </w:tc>
        <w:tc>
          <w:tcPr>
            <w:tcW w:w="1080" w:type="dxa"/>
          </w:tcPr>
          <w:p w:rsidR="00422877" w:rsidRPr="008A736C" w:rsidRDefault="00422877" w:rsidP="00422877">
            <w:pPr>
              <w:jc w:val="right"/>
              <w:rPr>
                <w:color w:val="000000"/>
              </w:rPr>
            </w:pPr>
            <w:r w:rsidRPr="008A736C">
              <w:rPr>
                <w:color w:val="000000" w:themeColor="text1"/>
              </w:rPr>
              <w:t>750</w:t>
            </w:r>
          </w:p>
        </w:tc>
        <w:tc>
          <w:tcPr>
            <w:tcW w:w="1170" w:type="dxa"/>
          </w:tcPr>
          <w:p w:rsidR="00422877" w:rsidRPr="008A736C" w:rsidRDefault="00422877" w:rsidP="00422877">
            <w:pPr>
              <w:jc w:val="right"/>
              <w:rPr>
                <w:color w:val="000000"/>
              </w:rPr>
            </w:pPr>
            <w:r w:rsidRPr="008A736C">
              <w:rPr>
                <w:color w:val="000000" w:themeColor="text1"/>
              </w:rPr>
              <w:t>18</w:t>
            </w:r>
          </w:p>
        </w:tc>
        <w:tc>
          <w:tcPr>
            <w:tcW w:w="900" w:type="dxa"/>
          </w:tcPr>
          <w:p w:rsidR="00422877" w:rsidRPr="008A736C" w:rsidRDefault="00422877" w:rsidP="00422877">
            <w:pPr>
              <w:jc w:val="right"/>
              <w:rPr>
                <w:color w:val="000000"/>
              </w:rPr>
            </w:pPr>
            <w:r w:rsidRPr="008A736C">
              <w:rPr>
                <w:color w:val="000000" w:themeColor="text1"/>
              </w:rPr>
              <w:t>768</w:t>
            </w:r>
          </w:p>
        </w:tc>
        <w:tc>
          <w:tcPr>
            <w:tcW w:w="990" w:type="dxa"/>
          </w:tcPr>
          <w:p w:rsidR="00422877" w:rsidRPr="008A736C" w:rsidRDefault="00422877" w:rsidP="00422877">
            <w:pPr>
              <w:jc w:val="right"/>
              <w:rPr>
                <w:color w:val="000000"/>
              </w:rPr>
            </w:pPr>
            <w:r w:rsidRPr="008A736C">
              <w:rPr>
                <w:color w:val="000000"/>
              </w:rPr>
              <w:t>2329</w:t>
            </w:r>
          </w:p>
        </w:tc>
        <w:tc>
          <w:tcPr>
            <w:tcW w:w="1170" w:type="dxa"/>
          </w:tcPr>
          <w:p w:rsidR="00422877" w:rsidRPr="008A736C" w:rsidRDefault="00422877" w:rsidP="00422877">
            <w:pPr>
              <w:jc w:val="right"/>
              <w:rPr>
                <w:color w:val="000000"/>
              </w:rPr>
            </w:pPr>
            <w:r w:rsidRPr="008A736C">
              <w:rPr>
                <w:color w:val="000000" w:themeColor="text1"/>
              </w:rPr>
              <w:t>2879</w:t>
            </w:r>
          </w:p>
        </w:tc>
        <w:tc>
          <w:tcPr>
            <w:tcW w:w="1170" w:type="dxa"/>
          </w:tcPr>
          <w:p w:rsidR="00422877" w:rsidRPr="008A736C" w:rsidRDefault="00422877" w:rsidP="00422877">
            <w:pPr>
              <w:jc w:val="right"/>
              <w:rPr>
                <w:color w:val="000000"/>
              </w:rPr>
            </w:pPr>
            <w:r w:rsidRPr="008A736C">
              <w:rPr>
                <w:color w:val="000000" w:themeColor="text1"/>
              </w:rPr>
              <w:t>5208</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8</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Hara Keku</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282</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17</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299</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2414</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2149</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4563</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9</w:t>
            </w:r>
          </w:p>
        </w:tc>
        <w:tc>
          <w:tcPr>
            <w:tcW w:w="2520" w:type="dxa"/>
          </w:tcPr>
          <w:p w:rsidR="00422877" w:rsidRPr="008A736C" w:rsidRDefault="00422877" w:rsidP="00422877">
            <w:pPr>
              <w:rPr>
                <w:color w:val="000000" w:themeColor="text1"/>
              </w:rPr>
            </w:pPr>
            <w:r w:rsidRPr="008A736C">
              <w:rPr>
                <w:color w:val="000000" w:themeColor="text1"/>
              </w:rPr>
              <w:t>Lalo</w:t>
            </w:r>
          </w:p>
        </w:tc>
        <w:tc>
          <w:tcPr>
            <w:tcW w:w="1080" w:type="dxa"/>
          </w:tcPr>
          <w:p w:rsidR="00422877" w:rsidRPr="008A736C" w:rsidRDefault="00422877" w:rsidP="00422877">
            <w:pPr>
              <w:jc w:val="right"/>
              <w:rPr>
                <w:color w:val="000000"/>
              </w:rPr>
            </w:pPr>
            <w:r w:rsidRPr="008A736C">
              <w:rPr>
                <w:color w:val="000000" w:themeColor="text1"/>
              </w:rPr>
              <w:t>511</w:t>
            </w:r>
          </w:p>
        </w:tc>
        <w:tc>
          <w:tcPr>
            <w:tcW w:w="1170" w:type="dxa"/>
          </w:tcPr>
          <w:p w:rsidR="00422877" w:rsidRPr="008A736C" w:rsidRDefault="00422877" w:rsidP="00422877">
            <w:pPr>
              <w:jc w:val="right"/>
              <w:rPr>
                <w:color w:val="000000"/>
              </w:rPr>
            </w:pPr>
            <w:r w:rsidRPr="008A736C">
              <w:rPr>
                <w:color w:val="000000" w:themeColor="text1"/>
              </w:rPr>
              <w:t>58</w:t>
            </w:r>
          </w:p>
        </w:tc>
        <w:tc>
          <w:tcPr>
            <w:tcW w:w="900" w:type="dxa"/>
          </w:tcPr>
          <w:p w:rsidR="00422877" w:rsidRPr="008A736C" w:rsidRDefault="00422877" w:rsidP="00422877">
            <w:pPr>
              <w:jc w:val="right"/>
              <w:rPr>
                <w:color w:val="000000"/>
              </w:rPr>
            </w:pPr>
            <w:r w:rsidRPr="008A736C">
              <w:rPr>
                <w:color w:val="000000" w:themeColor="text1"/>
              </w:rPr>
              <w:t>569</w:t>
            </w:r>
          </w:p>
        </w:tc>
        <w:tc>
          <w:tcPr>
            <w:tcW w:w="990" w:type="dxa"/>
          </w:tcPr>
          <w:p w:rsidR="00422877" w:rsidRPr="008A736C" w:rsidRDefault="00422877" w:rsidP="00422877">
            <w:pPr>
              <w:jc w:val="right"/>
              <w:rPr>
                <w:color w:val="000000"/>
              </w:rPr>
            </w:pPr>
            <w:r w:rsidRPr="008A736C">
              <w:rPr>
                <w:color w:val="000000"/>
              </w:rPr>
              <w:t>1640</w:t>
            </w:r>
          </w:p>
        </w:tc>
        <w:tc>
          <w:tcPr>
            <w:tcW w:w="1170" w:type="dxa"/>
          </w:tcPr>
          <w:p w:rsidR="00422877" w:rsidRPr="008A736C" w:rsidRDefault="00422877" w:rsidP="00422877">
            <w:pPr>
              <w:jc w:val="right"/>
              <w:rPr>
                <w:color w:val="000000"/>
              </w:rPr>
            </w:pPr>
            <w:r w:rsidRPr="008A736C">
              <w:rPr>
                <w:color w:val="000000"/>
              </w:rPr>
              <w:t>3493</w:t>
            </w:r>
          </w:p>
        </w:tc>
        <w:tc>
          <w:tcPr>
            <w:tcW w:w="1170" w:type="dxa"/>
          </w:tcPr>
          <w:p w:rsidR="00422877" w:rsidRPr="008A736C" w:rsidRDefault="00422877" w:rsidP="00422877">
            <w:pPr>
              <w:jc w:val="right"/>
              <w:rPr>
                <w:color w:val="000000"/>
              </w:rPr>
            </w:pPr>
            <w:r w:rsidRPr="008A736C">
              <w:rPr>
                <w:color w:val="000000"/>
              </w:rPr>
              <w:t>5133</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10</w:t>
            </w:r>
          </w:p>
        </w:tc>
        <w:tc>
          <w:tcPr>
            <w:tcW w:w="2520" w:type="dxa"/>
            <w:shd w:val="clear" w:color="auto" w:fill="FBD4B4" w:themeFill="accent6" w:themeFillTint="66"/>
          </w:tcPr>
          <w:p w:rsidR="00422877" w:rsidRPr="008A736C" w:rsidRDefault="00422877" w:rsidP="00422877">
            <w:pPr>
              <w:tabs>
                <w:tab w:val="right" w:pos="3114"/>
              </w:tabs>
              <w:rPr>
                <w:color w:val="000000" w:themeColor="text1"/>
              </w:rPr>
            </w:pPr>
            <w:r w:rsidRPr="008A736C">
              <w:rPr>
                <w:color w:val="000000" w:themeColor="text1"/>
              </w:rPr>
              <w:t>Bedesa Dedesa</w:t>
            </w:r>
            <w:r w:rsidRPr="008A736C">
              <w:rPr>
                <w:color w:val="000000" w:themeColor="text1"/>
              </w:rPr>
              <w:tab/>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550</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37</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587</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rPr>
              <w:t>2915</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2005</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4920</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11</w:t>
            </w:r>
          </w:p>
        </w:tc>
        <w:tc>
          <w:tcPr>
            <w:tcW w:w="2520" w:type="dxa"/>
          </w:tcPr>
          <w:p w:rsidR="00422877" w:rsidRPr="008A736C" w:rsidRDefault="00422877" w:rsidP="00422877">
            <w:pPr>
              <w:rPr>
                <w:color w:val="000000" w:themeColor="text1"/>
              </w:rPr>
            </w:pPr>
            <w:r w:rsidRPr="008A736C">
              <w:rPr>
                <w:color w:val="000000" w:themeColor="text1"/>
              </w:rPr>
              <w:t>Wayu Qiltu</w:t>
            </w:r>
          </w:p>
        </w:tc>
        <w:tc>
          <w:tcPr>
            <w:tcW w:w="1080" w:type="dxa"/>
          </w:tcPr>
          <w:p w:rsidR="00422877" w:rsidRPr="008A736C" w:rsidRDefault="00422877" w:rsidP="00422877">
            <w:pPr>
              <w:jc w:val="right"/>
              <w:rPr>
                <w:color w:val="000000"/>
              </w:rPr>
            </w:pPr>
            <w:r w:rsidRPr="008A736C">
              <w:rPr>
                <w:color w:val="000000" w:themeColor="text1"/>
              </w:rPr>
              <w:t>740</w:t>
            </w:r>
          </w:p>
        </w:tc>
        <w:tc>
          <w:tcPr>
            <w:tcW w:w="1170" w:type="dxa"/>
          </w:tcPr>
          <w:p w:rsidR="00422877" w:rsidRPr="008A736C" w:rsidRDefault="00422877" w:rsidP="00422877">
            <w:pPr>
              <w:jc w:val="right"/>
              <w:rPr>
                <w:color w:val="000000"/>
              </w:rPr>
            </w:pPr>
            <w:r w:rsidRPr="008A736C">
              <w:rPr>
                <w:color w:val="000000" w:themeColor="text1"/>
              </w:rPr>
              <w:t>77</w:t>
            </w:r>
          </w:p>
        </w:tc>
        <w:tc>
          <w:tcPr>
            <w:tcW w:w="900" w:type="dxa"/>
          </w:tcPr>
          <w:p w:rsidR="00422877" w:rsidRPr="008A736C" w:rsidRDefault="00422877" w:rsidP="00422877">
            <w:pPr>
              <w:jc w:val="right"/>
              <w:rPr>
                <w:color w:val="000000"/>
              </w:rPr>
            </w:pPr>
            <w:r w:rsidRPr="008A736C">
              <w:rPr>
                <w:color w:val="000000" w:themeColor="text1"/>
              </w:rPr>
              <w:t>817</w:t>
            </w:r>
          </w:p>
        </w:tc>
        <w:tc>
          <w:tcPr>
            <w:tcW w:w="990" w:type="dxa"/>
          </w:tcPr>
          <w:p w:rsidR="00422877" w:rsidRPr="008A736C" w:rsidRDefault="00422877" w:rsidP="00422877">
            <w:pPr>
              <w:jc w:val="right"/>
              <w:rPr>
                <w:color w:val="000000"/>
              </w:rPr>
            </w:pPr>
            <w:r w:rsidRPr="008A736C">
              <w:rPr>
                <w:color w:val="000000"/>
              </w:rPr>
              <w:t>1394</w:t>
            </w:r>
          </w:p>
        </w:tc>
        <w:tc>
          <w:tcPr>
            <w:tcW w:w="1170" w:type="dxa"/>
          </w:tcPr>
          <w:p w:rsidR="00422877" w:rsidRPr="008A736C" w:rsidRDefault="00422877" w:rsidP="00422877">
            <w:pPr>
              <w:jc w:val="right"/>
              <w:rPr>
                <w:color w:val="000000"/>
              </w:rPr>
            </w:pPr>
            <w:r w:rsidRPr="008A736C">
              <w:rPr>
                <w:color w:val="000000"/>
              </w:rPr>
              <w:t>2609</w:t>
            </w:r>
          </w:p>
        </w:tc>
        <w:tc>
          <w:tcPr>
            <w:tcW w:w="1170" w:type="dxa"/>
          </w:tcPr>
          <w:p w:rsidR="00422877" w:rsidRPr="008A736C" w:rsidRDefault="00422877" w:rsidP="00422877">
            <w:pPr>
              <w:jc w:val="right"/>
              <w:rPr>
                <w:color w:val="000000"/>
              </w:rPr>
            </w:pPr>
            <w:r w:rsidRPr="008A736C">
              <w:rPr>
                <w:color w:val="000000"/>
              </w:rPr>
              <w:t>4003</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12</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Hara</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560</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79</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639</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rPr>
              <w:t>1671</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2391</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4062</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13</w:t>
            </w:r>
          </w:p>
        </w:tc>
        <w:tc>
          <w:tcPr>
            <w:tcW w:w="2520" w:type="dxa"/>
          </w:tcPr>
          <w:p w:rsidR="00422877" w:rsidRPr="008A736C" w:rsidRDefault="00422877" w:rsidP="00422877">
            <w:pPr>
              <w:rPr>
                <w:color w:val="000000" w:themeColor="text1"/>
              </w:rPr>
            </w:pPr>
            <w:r w:rsidRPr="008A736C">
              <w:rPr>
                <w:color w:val="000000" w:themeColor="text1"/>
              </w:rPr>
              <w:t>Jarso Kemisa Bera</w:t>
            </w:r>
          </w:p>
        </w:tc>
        <w:tc>
          <w:tcPr>
            <w:tcW w:w="1080" w:type="dxa"/>
          </w:tcPr>
          <w:p w:rsidR="00422877" w:rsidRPr="008A736C" w:rsidRDefault="00422877" w:rsidP="00422877">
            <w:pPr>
              <w:jc w:val="right"/>
              <w:rPr>
                <w:color w:val="000000"/>
              </w:rPr>
            </w:pPr>
            <w:r w:rsidRPr="008A736C">
              <w:rPr>
                <w:color w:val="000000" w:themeColor="text1"/>
              </w:rPr>
              <w:t>750</w:t>
            </w:r>
          </w:p>
        </w:tc>
        <w:tc>
          <w:tcPr>
            <w:tcW w:w="1170" w:type="dxa"/>
          </w:tcPr>
          <w:p w:rsidR="00422877" w:rsidRPr="008A736C" w:rsidRDefault="00422877" w:rsidP="00422877">
            <w:pPr>
              <w:jc w:val="right"/>
              <w:rPr>
                <w:color w:val="000000"/>
              </w:rPr>
            </w:pPr>
            <w:r w:rsidRPr="008A736C">
              <w:rPr>
                <w:color w:val="000000" w:themeColor="text1"/>
              </w:rPr>
              <w:t>37</w:t>
            </w:r>
          </w:p>
        </w:tc>
        <w:tc>
          <w:tcPr>
            <w:tcW w:w="900" w:type="dxa"/>
          </w:tcPr>
          <w:p w:rsidR="00422877" w:rsidRPr="008A736C" w:rsidRDefault="00422877" w:rsidP="00422877">
            <w:pPr>
              <w:jc w:val="right"/>
              <w:rPr>
                <w:color w:val="000000"/>
              </w:rPr>
            </w:pPr>
            <w:r w:rsidRPr="008A736C">
              <w:rPr>
                <w:color w:val="000000" w:themeColor="text1"/>
              </w:rPr>
              <w:t>787</w:t>
            </w:r>
          </w:p>
        </w:tc>
        <w:tc>
          <w:tcPr>
            <w:tcW w:w="990" w:type="dxa"/>
          </w:tcPr>
          <w:p w:rsidR="00422877" w:rsidRPr="008A736C" w:rsidRDefault="00422877" w:rsidP="00422877">
            <w:pPr>
              <w:jc w:val="right"/>
              <w:rPr>
                <w:color w:val="000000"/>
              </w:rPr>
            </w:pPr>
            <w:r w:rsidRPr="008A736C">
              <w:rPr>
                <w:color w:val="000000"/>
              </w:rPr>
              <w:t>3021</w:t>
            </w:r>
          </w:p>
        </w:tc>
        <w:tc>
          <w:tcPr>
            <w:tcW w:w="1170" w:type="dxa"/>
          </w:tcPr>
          <w:p w:rsidR="00422877" w:rsidRPr="008A736C" w:rsidRDefault="00422877" w:rsidP="00422877">
            <w:pPr>
              <w:jc w:val="right"/>
              <w:rPr>
                <w:color w:val="000000"/>
              </w:rPr>
            </w:pPr>
            <w:r w:rsidRPr="008A736C">
              <w:rPr>
                <w:color w:val="000000"/>
              </w:rPr>
              <w:t>3467</w:t>
            </w:r>
          </w:p>
        </w:tc>
        <w:tc>
          <w:tcPr>
            <w:tcW w:w="1170" w:type="dxa"/>
          </w:tcPr>
          <w:p w:rsidR="00422877" w:rsidRPr="008A736C" w:rsidRDefault="00422877" w:rsidP="00422877">
            <w:pPr>
              <w:jc w:val="right"/>
              <w:rPr>
                <w:color w:val="000000"/>
              </w:rPr>
            </w:pPr>
            <w:r w:rsidRPr="008A736C">
              <w:rPr>
                <w:color w:val="000000"/>
              </w:rPr>
              <w:t>6488</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14</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A/Dhidhesa</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214</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63</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277</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rPr>
              <w:t>1361</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1888</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3249</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15</w:t>
            </w:r>
          </w:p>
        </w:tc>
        <w:tc>
          <w:tcPr>
            <w:tcW w:w="2520" w:type="dxa"/>
          </w:tcPr>
          <w:p w:rsidR="00422877" w:rsidRPr="008A736C" w:rsidRDefault="00422877" w:rsidP="00422877">
            <w:pPr>
              <w:rPr>
                <w:color w:val="000000" w:themeColor="text1"/>
              </w:rPr>
            </w:pPr>
            <w:r w:rsidRPr="008A736C">
              <w:rPr>
                <w:color w:val="000000" w:themeColor="text1"/>
              </w:rPr>
              <w:t>Tibe chefe</w:t>
            </w:r>
          </w:p>
        </w:tc>
        <w:tc>
          <w:tcPr>
            <w:tcW w:w="1080" w:type="dxa"/>
          </w:tcPr>
          <w:p w:rsidR="00422877" w:rsidRPr="008A736C" w:rsidRDefault="00422877" w:rsidP="00422877">
            <w:pPr>
              <w:jc w:val="right"/>
              <w:rPr>
                <w:color w:val="000000"/>
              </w:rPr>
            </w:pPr>
            <w:r w:rsidRPr="008A736C">
              <w:rPr>
                <w:color w:val="000000" w:themeColor="text1"/>
              </w:rPr>
              <w:t>660</w:t>
            </w:r>
          </w:p>
        </w:tc>
        <w:tc>
          <w:tcPr>
            <w:tcW w:w="1170" w:type="dxa"/>
          </w:tcPr>
          <w:p w:rsidR="00422877" w:rsidRPr="008A736C" w:rsidRDefault="00422877" w:rsidP="00422877">
            <w:pPr>
              <w:jc w:val="right"/>
              <w:rPr>
                <w:color w:val="000000"/>
              </w:rPr>
            </w:pPr>
            <w:r w:rsidRPr="008A736C">
              <w:rPr>
                <w:color w:val="000000" w:themeColor="text1"/>
              </w:rPr>
              <w:t>55</w:t>
            </w:r>
          </w:p>
        </w:tc>
        <w:tc>
          <w:tcPr>
            <w:tcW w:w="900" w:type="dxa"/>
          </w:tcPr>
          <w:p w:rsidR="00422877" w:rsidRPr="008A736C" w:rsidRDefault="00422877" w:rsidP="00422877">
            <w:pPr>
              <w:jc w:val="right"/>
              <w:rPr>
                <w:color w:val="000000"/>
              </w:rPr>
            </w:pPr>
            <w:r w:rsidRPr="008A736C">
              <w:rPr>
                <w:color w:val="000000" w:themeColor="text1"/>
              </w:rPr>
              <w:t>715</w:t>
            </w:r>
          </w:p>
        </w:tc>
        <w:tc>
          <w:tcPr>
            <w:tcW w:w="990" w:type="dxa"/>
          </w:tcPr>
          <w:p w:rsidR="00422877" w:rsidRPr="008A736C" w:rsidRDefault="00422877" w:rsidP="00422877">
            <w:pPr>
              <w:jc w:val="right"/>
              <w:rPr>
                <w:color w:val="000000"/>
              </w:rPr>
            </w:pPr>
            <w:r w:rsidRPr="008A736C">
              <w:rPr>
                <w:color w:val="000000"/>
              </w:rPr>
              <w:t>2674</w:t>
            </w:r>
          </w:p>
        </w:tc>
        <w:tc>
          <w:tcPr>
            <w:tcW w:w="1170" w:type="dxa"/>
          </w:tcPr>
          <w:p w:rsidR="00422877" w:rsidRPr="008A736C" w:rsidRDefault="00422877" w:rsidP="00422877">
            <w:pPr>
              <w:jc w:val="right"/>
              <w:rPr>
                <w:color w:val="000000"/>
              </w:rPr>
            </w:pPr>
            <w:r w:rsidRPr="008A736C">
              <w:rPr>
                <w:color w:val="000000"/>
              </w:rPr>
              <w:t>3454</w:t>
            </w:r>
          </w:p>
        </w:tc>
        <w:tc>
          <w:tcPr>
            <w:tcW w:w="1170" w:type="dxa"/>
          </w:tcPr>
          <w:p w:rsidR="00422877" w:rsidRPr="008A736C" w:rsidRDefault="00422877" w:rsidP="00422877">
            <w:pPr>
              <w:jc w:val="right"/>
              <w:rPr>
                <w:color w:val="000000"/>
              </w:rPr>
            </w:pPr>
            <w:r w:rsidRPr="008A736C">
              <w:rPr>
                <w:color w:val="000000"/>
              </w:rPr>
              <w:t>6128</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16</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Asendabo</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627</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76</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703</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rPr>
              <w:t>2657</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3234</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5891</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17</w:t>
            </w:r>
          </w:p>
        </w:tc>
        <w:tc>
          <w:tcPr>
            <w:tcW w:w="2520" w:type="dxa"/>
          </w:tcPr>
          <w:p w:rsidR="00422877" w:rsidRPr="008A736C" w:rsidRDefault="00422877" w:rsidP="00422877">
            <w:pPr>
              <w:rPr>
                <w:color w:val="000000" w:themeColor="text1"/>
              </w:rPr>
            </w:pPr>
            <w:r w:rsidRPr="008A736C">
              <w:rPr>
                <w:color w:val="000000" w:themeColor="text1"/>
              </w:rPr>
              <w:t>Tibe Kusaye</w:t>
            </w:r>
          </w:p>
        </w:tc>
        <w:tc>
          <w:tcPr>
            <w:tcW w:w="1080" w:type="dxa"/>
          </w:tcPr>
          <w:p w:rsidR="00422877" w:rsidRPr="008A736C" w:rsidRDefault="00422877" w:rsidP="00422877">
            <w:pPr>
              <w:jc w:val="right"/>
              <w:rPr>
                <w:color w:val="000000"/>
              </w:rPr>
            </w:pPr>
            <w:r w:rsidRPr="008A736C">
              <w:rPr>
                <w:color w:val="000000" w:themeColor="text1"/>
              </w:rPr>
              <w:t>505</w:t>
            </w:r>
          </w:p>
        </w:tc>
        <w:tc>
          <w:tcPr>
            <w:tcW w:w="1170" w:type="dxa"/>
          </w:tcPr>
          <w:p w:rsidR="00422877" w:rsidRPr="008A736C" w:rsidRDefault="00422877" w:rsidP="00422877">
            <w:pPr>
              <w:jc w:val="right"/>
              <w:rPr>
                <w:color w:val="000000"/>
              </w:rPr>
            </w:pPr>
            <w:r w:rsidRPr="008A736C">
              <w:rPr>
                <w:color w:val="000000" w:themeColor="text1"/>
              </w:rPr>
              <w:t>60</w:t>
            </w:r>
          </w:p>
        </w:tc>
        <w:tc>
          <w:tcPr>
            <w:tcW w:w="900" w:type="dxa"/>
          </w:tcPr>
          <w:p w:rsidR="00422877" w:rsidRPr="008A736C" w:rsidRDefault="00422877" w:rsidP="00422877">
            <w:pPr>
              <w:jc w:val="right"/>
              <w:rPr>
                <w:color w:val="000000"/>
              </w:rPr>
            </w:pPr>
            <w:r w:rsidRPr="008A736C">
              <w:rPr>
                <w:color w:val="000000" w:themeColor="text1"/>
              </w:rPr>
              <w:t>565</w:t>
            </w:r>
          </w:p>
        </w:tc>
        <w:tc>
          <w:tcPr>
            <w:tcW w:w="990" w:type="dxa"/>
          </w:tcPr>
          <w:p w:rsidR="00422877" w:rsidRPr="008A736C" w:rsidRDefault="00422877" w:rsidP="00422877">
            <w:pPr>
              <w:jc w:val="right"/>
              <w:rPr>
                <w:color w:val="000000"/>
              </w:rPr>
            </w:pPr>
            <w:r w:rsidRPr="008A736C">
              <w:rPr>
                <w:color w:val="000000"/>
              </w:rPr>
              <w:t>2800</w:t>
            </w:r>
          </w:p>
        </w:tc>
        <w:tc>
          <w:tcPr>
            <w:tcW w:w="1170" w:type="dxa"/>
          </w:tcPr>
          <w:p w:rsidR="00422877" w:rsidRPr="008A736C" w:rsidRDefault="00422877" w:rsidP="00422877">
            <w:pPr>
              <w:jc w:val="right"/>
              <w:rPr>
                <w:color w:val="000000"/>
              </w:rPr>
            </w:pPr>
            <w:r w:rsidRPr="008A736C">
              <w:rPr>
                <w:color w:val="000000"/>
              </w:rPr>
              <w:t>3092</w:t>
            </w:r>
          </w:p>
        </w:tc>
        <w:tc>
          <w:tcPr>
            <w:tcW w:w="1170" w:type="dxa"/>
          </w:tcPr>
          <w:p w:rsidR="00422877" w:rsidRPr="008A736C" w:rsidRDefault="00422877" w:rsidP="00422877">
            <w:pPr>
              <w:jc w:val="right"/>
              <w:rPr>
                <w:color w:val="000000"/>
              </w:rPr>
            </w:pPr>
            <w:r w:rsidRPr="008A736C">
              <w:rPr>
                <w:color w:val="000000"/>
              </w:rPr>
              <w:t>5892</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18</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Wayu kumba</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717</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80</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797</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rPr>
              <w:t>2760</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3245</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rPr>
              <w:t>6005</w:t>
            </w:r>
          </w:p>
        </w:tc>
      </w:tr>
      <w:tr w:rsidR="00422877" w:rsidRPr="00CD78B9" w:rsidTr="00422877">
        <w:tc>
          <w:tcPr>
            <w:tcW w:w="648" w:type="dxa"/>
          </w:tcPr>
          <w:p w:rsidR="00422877" w:rsidRPr="008A736C" w:rsidRDefault="00422877" w:rsidP="00422877">
            <w:pPr>
              <w:rPr>
                <w:color w:val="000000" w:themeColor="text1"/>
              </w:rPr>
            </w:pPr>
            <w:r w:rsidRPr="008A736C">
              <w:rPr>
                <w:color w:val="000000" w:themeColor="text1"/>
              </w:rPr>
              <w:t>19</w:t>
            </w:r>
          </w:p>
        </w:tc>
        <w:tc>
          <w:tcPr>
            <w:tcW w:w="2520" w:type="dxa"/>
          </w:tcPr>
          <w:p w:rsidR="00422877" w:rsidRPr="008A736C" w:rsidRDefault="00422877" w:rsidP="00422877">
            <w:pPr>
              <w:rPr>
                <w:color w:val="000000" w:themeColor="text1"/>
              </w:rPr>
            </w:pPr>
            <w:r w:rsidRPr="008A736C">
              <w:rPr>
                <w:color w:val="000000" w:themeColor="text1"/>
              </w:rPr>
              <w:t>Hine</w:t>
            </w:r>
          </w:p>
        </w:tc>
        <w:tc>
          <w:tcPr>
            <w:tcW w:w="1080" w:type="dxa"/>
          </w:tcPr>
          <w:p w:rsidR="00422877" w:rsidRPr="008A736C" w:rsidRDefault="00422877" w:rsidP="00422877">
            <w:pPr>
              <w:jc w:val="right"/>
              <w:rPr>
                <w:color w:val="000000"/>
              </w:rPr>
            </w:pPr>
            <w:r w:rsidRPr="008A736C">
              <w:rPr>
                <w:color w:val="000000" w:themeColor="text1"/>
              </w:rPr>
              <w:t>1000</w:t>
            </w:r>
          </w:p>
        </w:tc>
        <w:tc>
          <w:tcPr>
            <w:tcW w:w="1170" w:type="dxa"/>
          </w:tcPr>
          <w:p w:rsidR="00422877" w:rsidRPr="008A736C" w:rsidRDefault="00422877" w:rsidP="00422877">
            <w:pPr>
              <w:jc w:val="right"/>
              <w:rPr>
                <w:color w:val="000000"/>
              </w:rPr>
            </w:pPr>
            <w:r w:rsidRPr="008A736C">
              <w:rPr>
                <w:color w:val="000000" w:themeColor="text1"/>
              </w:rPr>
              <w:t>90</w:t>
            </w:r>
          </w:p>
        </w:tc>
        <w:tc>
          <w:tcPr>
            <w:tcW w:w="900" w:type="dxa"/>
          </w:tcPr>
          <w:p w:rsidR="00422877" w:rsidRPr="008A736C" w:rsidRDefault="00422877" w:rsidP="00422877">
            <w:pPr>
              <w:jc w:val="right"/>
              <w:rPr>
                <w:color w:val="000000"/>
              </w:rPr>
            </w:pPr>
            <w:r w:rsidRPr="008A736C">
              <w:rPr>
                <w:color w:val="000000" w:themeColor="text1"/>
              </w:rPr>
              <w:t>1090</w:t>
            </w:r>
          </w:p>
        </w:tc>
        <w:tc>
          <w:tcPr>
            <w:tcW w:w="990" w:type="dxa"/>
          </w:tcPr>
          <w:p w:rsidR="00422877" w:rsidRPr="008A736C" w:rsidRDefault="00422877" w:rsidP="00422877">
            <w:pPr>
              <w:jc w:val="right"/>
              <w:rPr>
                <w:color w:val="000000"/>
              </w:rPr>
            </w:pPr>
            <w:r w:rsidRPr="008A736C">
              <w:rPr>
                <w:color w:val="000000"/>
              </w:rPr>
              <w:t>2650</w:t>
            </w:r>
          </w:p>
        </w:tc>
        <w:tc>
          <w:tcPr>
            <w:tcW w:w="1170" w:type="dxa"/>
          </w:tcPr>
          <w:p w:rsidR="00422877" w:rsidRPr="008A736C" w:rsidRDefault="00422877" w:rsidP="00422877">
            <w:pPr>
              <w:jc w:val="right"/>
              <w:rPr>
                <w:color w:val="000000"/>
              </w:rPr>
            </w:pPr>
            <w:r w:rsidRPr="008A736C">
              <w:rPr>
                <w:color w:val="000000"/>
              </w:rPr>
              <w:t>3357</w:t>
            </w:r>
          </w:p>
        </w:tc>
        <w:tc>
          <w:tcPr>
            <w:tcW w:w="1170" w:type="dxa"/>
          </w:tcPr>
          <w:p w:rsidR="00422877" w:rsidRPr="008A736C" w:rsidRDefault="00422877" w:rsidP="00422877">
            <w:pPr>
              <w:jc w:val="right"/>
              <w:rPr>
                <w:color w:val="000000"/>
              </w:rPr>
            </w:pPr>
            <w:r w:rsidRPr="008A736C">
              <w:rPr>
                <w:color w:val="000000"/>
              </w:rPr>
              <w:t>6007</w:t>
            </w:r>
          </w:p>
        </w:tc>
      </w:tr>
      <w:tr w:rsidR="00422877" w:rsidRPr="00CD78B9" w:rsidTr="00422877">
        <w:tc>
          <w:tcPr>
            <w:tcW w:w="648"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20</w:t>
            </w:r>
          </w:p>
        </w:tc>
        <w:tc>
          <w:tcPr>
            <w:tcW w:w="2520" w:type="dxa"/>
            <w:shd w:val="clear" w:color="auto" w:fill="FBD4B4" w:themeFill="accent6" w:themeFillTint="66"/>
          </w:tcPr>
          <w:p w:rsidR="00422877" w:rsidRPr="008A736C" w:rsidRDefault="00422877" w:rsidP="00422877">
            <w:pPr>
              <w:rPr>
                <w:color w:val="000000" w:themeColor="text1"/>
              </w:rPr>
            </w:pPr>
            <w:r w:rsidRPr="008A736C">
              <w:rPr>
                <w:color w:val="000000" w:themeColor="text1"/>
              </w:rPr>
              <w:t>Haro Kumba</w:t>
            </w:r>
          </w:p>
        </w:tc>
        <w:tc>
          <w:tcPr>
            <w:tcW w:w="108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329</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61</w:t>
            </w:r>
          </w:p>
        </w:tc>
        <w:tc>
          <w:tcPr>
            <w:tcW w:w="90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390</w:t>
            </w:r>
          </w:p>
        </w:tc>
        <w:tc>
          <w:tcPr>
            <w:tcW w:w="990" w:type="dxa"/>
            <w:shd w:val="clear" w:color="auto" w:fill="FBD4B4" w:themeFill="accent6" w:themeFillTint="66"/>
          </w:tcPr>
          <w:p w:rsidR="00422877" w:rsidRPr="008A736C" w:rsidRDefault="00422877" w:rsidP="00422877">
            <w:pPr>
              <w:jc w:val="right"/>
              <w:rPr>
                <w:color w:val="000000"/>
              </w:rPr>
            </w:pPr>
            <w:r w:rsidRPr="008A736C">
              <w:rPr>
                <w:color w:val="000000"/>
              </w:rPr>
              <w:t>2865</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2890</w:t>
            </w:r>
          </w:p>
        </w:tc>
        <w:tc>
          <w:tcPr>
            <w:tcW w:w="1170" w:type="dxa"/>
            <w:shd w:val="clear" w:color="auto" w:fill="FBD4B4" w:themeFill="accent6" w:themeFillTint="66"/>
          </w:tcPr>
          <w:p w:rsidR="00422877" w:rsidRPr="008A736C" w:rsidRDefault="00422877" w:rsidP="00422877">
            <w:pPr>
              <w:jc w:val="right"/>
              <w:rPr>
                <w:color w:val="000000"/>
              </w:rPr>
            </w:pPr>
            <w:r w:rsidRPr="008A736C">
              <w:rPr>
                <w:color w:val="000000" w:themeColor="text1"/>
              </w:rPr>
              <w:t>5755</w:t>
            </w:r>
          </w:p>
        </w:tc>
      </w:tr>
      <w:tr w:rsidR="00422877" w:rsidRPr="00780DB4" w:rsidTr="00422877">
        <w:tc>
          <w:tcPr>
            <w:tcW w:w="648" w:type="dxa"/>
          </w:tcPr>
          <w:p w:rsidR="00422877" w:rsidRPr="008A736C" w:rsidRDefault="00422877" w:rsidP="00422877">
            <w:pPr>
              <w:rPr>
                <w:color w:val="000000" w:themeColor="text1"/>
              </w:rPr>
            </w:pPr>
          </w:p>
        </w:tc>
        <w:tc>
          <w:tcPr>
            <w:tcW w:w="2520" w:type="dxa"/>
          </w:tcPr>
          <w:p w:rsidR="00422877" w:rsidRPr="008A736C" w:rsidRDefault="00422877" w:rsidP="00422877">
            <w:pPr>
              <w:rPr>
                <w:b/>
                <w:color w:val="000000" w:themeColor="text1"/>
              </w:rPr>
            </w:pPr>
            <w:r w:rsidRPr="008A736C">
              <w:rPr>
                <w:b/>
                <w:color w:val="000000" w:themeColor="text1"/>
              </w:rPr>
              <w:t>Ida’ama</w:t>
            </w:r>
          </w:p>
        </w:tc>
        <w:tc>
          <w:tcPr>
            <w:tcW w:w="1080" w:type="dxa"/>
          </w:tcPr>
          <w:p w:rsidR="00422877" w:rsidRPr="008A736C" w:rsidRDefault="00422877" w:rsidP="00422877">
            <w:pPr>
              <w:jc w:val="right"/>
              <w:rPr>
                <w:b/>
                <w:color w:val="000000" w:themeColor="text1"/>
              </w:rPr>
            </w:pPr>
            <w:r w:rsidRPr="008A736C">
              <w:rPr>
                <w:b/>
                <w:color w:val="000000" w:themeColor="text1"/>
              </w:rPr>
              <w:fldChar w:fldCharType="begin"/>
            </w:r>
            <w:r w:rsidRPr="008A736C">
              <w:rPr>
                <w:b/>
                <w:color w:val="000000" w:themeColor="text1"/>
              </w:rPr>
              <w:instrText xml:space="preserve"> =SUM(ABOVE) </w:instrText>
            </w:r>
            <w:r w:rsidRPr="008A736C">
              <w:rPr>
                <w:b/>
                <w:color w:val="000000" w:themeColor="text1"/>
              </w:rPr>
              <w:fldChar w:fldCharType="separate"/>
            </w:r>
            <w:r w:rsidRPr="008A736C">
              <w:rPr>
                <w:b/>
                <w:noProof/>
                <w:color w:val="000000" w:themeColor="text1"/>
              </w:rPr>
              <w:t>10939</w:t>
            </w:r>
            <w:r w:rsidRPr="008A736C">
              <w:rPr>
                <w:b/>
                <w:color w:val="000000" w:themeColor="text1"/>
              </w:rPr>
              <w:fldChar w:fldCharType="end"/>
            </w:r>
          </w:p>
        </w:tc>
        <w:tc>
          <w:tcPr>
            <w:tcW w:w="1170" w:type="dxa"/>
          </w:tcPr>
          <w:p w:rsidR="00422877" w:rsidRPr="008A736C" w:rsidRDefault="00422877" w:rsidP="00422877">
            <w:pPr>
              <w:jc w:val="right"/>
              <w:rPr>
                <w:b/>
                <w:color w:val="000000" w:themeColor="text1"/>
              </w:rPr>
            </w:pPr>
            <w:r w:rsidRPr="008A736C">
              <w:rPr>
                <w:b/>
                <w:color w:val="000000" w:themeColor="text1"/>
              </w:rPr>
              <w:fldChar w:fldCharType="begin"/>
            </w:r>
            <w:r w:rsidRPr="008A736C">
              <w:rPr>
                <w:b/>
                <w:color w:val="000000" w:themeColor="text1"/>
              </w:rPr>
              <w:instrText xml:space="preserve"> =SUM(ABOVE) </w:instrText>
            </w:r>
            <w:r w:rsidRPr="008A736C">
              <w:rPr>
                <w:b/>
                <w:color w:val="000000" w:themeColor="text1"/>
              </w:rPr>
              <w:fldChar w:fldCharType="separate"/>
            </w:r>
            <w:r w:rsidRPr="008A736C">
              <w:rPr>
                <w:b/>
                <w:noProof/>
                <w:color w:val="000000" w:themeColor="text1"/>
              </w:rPr>
              <w:t>1063</w:t>
            </w:r>
            <w:r w:rsidRPr="008A736C">
              <w:rPr>
                <w:b/>
                <w:color w:val="000000" w:themeColor="text1"/>
              </w:rPr>
              <w:fldChar w:fldCharType="end"/>
            </w:r>
          </w:p>
        </w:tc>
        <w:tc>
          <w:tcPr>
            <w:tcW w:w="900" w:type="dxa"/>
          </w:tcPr>
          <w:p w:rsidR="00422877" w:rsidRPr="008A736C" w:rsidRDefault="00422877" w:rsidP="00422877">
            <w:pPr>
              <w:jc w:val="right"/>
              <w:rPr>
                <w:b/>
                <w:color w:val="000000" w:themeColor="text1"/>
              </w:rPr>
            </w:pPr>
            <w:r w:rsidRPr="008A736C">
              <w:rPr>
                <w:b/>
                <w:color w:val="000000" w:themeColor="text1"/>
              </w:rPr>
              <w:fldChar w:fldCharType="begin"/>
            </w:r>
            <w:r w:rsidRPr="008A736C">
              <w:rPr>
                <w:b/>
                <w:color w:val="000000" w:themeColor="text1"/>
              </w:rPr>
              <w:instrText xml:space="preserve"> =SUM(ABOVE) </w:instrText>
            </w:r>
            <w:r w:rsidRPr="008A736C">
              <w:rPr>
                <w:b/>
                <w:color w:val="000000" w:themeColor="text1"/>
              </w:rPr>
              <w:fldChar w:fldCharType="separate"/>
            </w:r>
            <w:r w:rsidRPr="008A736C">
              <w:rPr>
                <w:b/>
                <w:noProof/>
                <w:color w:val="000000" w:themeColor="text1"/>
              </w:rPr>
              <w:t>12002</w:t>
            </w:r>
            <w:r w:rsidRPr="008A736C">
              <w:rPr>
                <w:b/>
                <w:color w:val="000000" w:themeColor="text1"/>
              </w:rPr>
              <w:fldChar w:fldCharType="end"/>
            </w:r>
          </w:p>
        </w:tc>
        <w:tc>
          <w:tcPr>
            <w:tcW w:w="990" w:type="dxa"/>
          </w:tcPr>
          <w:p w:rsidR="00422877" w:rsidRPr="008A736C" w:rsidRDefault="00422877" w:rsidP="00422877">
            <w:pPr>
              <w:jc w:val="right"/>
              <w:rPr>
                <w:b/>
                <w:color w:val="000000" w:themeColor="text1"/>
              </w:rPr>
            </w:pPr>
            <w:r w:rsidRPr="008A736C">
              <w:rPr>
                <w:b/>
                <w:color w:val="000000" w:themeColor="text1"/>
              </w:rPr>
              <w:fldChar w:fldCharType="begin"/>
            </w:r>
            <w:r w:rsidRPr="008A736C">
              <w:rPr>
                <w:b/>
                <w:color w:val="000000" w:themeColor="text1"/>
              </w:rPr>
              <w:instrText xml:space="preserve"> =SUM(ABOVE) </w:instrText>
            </w:r>
            <w:r w:rsidRPr="008A736C">
              <w:rPr>
                <w:b/>
                <w:color w:val="000000" w:themeColor="text1"/>
              </w:rPr>
              <w:fldChar w:fldCharType="separate"/>
            </w:r>
            <w:r w:rsidRPr="008A736C">
              <w:rPr>
                <w:b/>
                <w:noProof/>
                <w:color w:val="000000" w:themeColor="text1"/>
              </w:rPr>
              <w:t>43183</w:t>
            </w:r>
            <w:r w:rsidRPr="008A736C">
              <w:rPr>
                <w:b/>
                <w:color w:val="000000" w:themeColor="text1"/>
              </w:rPr>
              <w:fldChar w:fldCharType="end"/>
            </w:r>
          </w:p>
        </w:tc>
        <w:tc>
          <w:tcPr>
            <w:tcW w:w="1170" w:type="dxa"/>
          </w:tcPr>
          <w:p w:rsidR="00422877" w:rsidRPr="008A736C" w:rsidRDefault="00422877" w:rsidP="00422877">
            <w:pPr>
              <w:jc w:val="right"/>
              <w:rPr>
                <w:b/>
                <w:color w:val="000000" w:themeColor="text1"/>
              </w:rPr>
            </w:pPr>
            <w:r w:rsidRPr="008A736C">
              <w:rPr>
                <w:b/>
                <w:color w:val="000000" w:themeColor="text1"/>
              </w:rPr>
              <w:fldChar w:fldCharType="begin"/>
            </w:r>
            <w:r w:rsidRPr="008A736C">
              <w:rPr>
                <w:b/>
                <w:color w:val="000000" w:themeColor="text1"/>
              </w:rPr>
              <w:instrText xml:space="preserve"> =SUM(ABOVE) </w:instrText>
            </w:r>
            <w:r w:rsidRPr="008A736C">
              <w:rPr>
                <w:b/>
                <w:color w:val="000000" w:themeColor="text1"/>
              </w:rPr>
              <w:fldChar w:fldCharType="separate"/>
            </w:r>
            <w:r w:rsidRPr="008A736C">
              <w:rPr>
                <w:b/>
                <w:noProof/>
                <w:color w:val="000000" w:themeColor="text1"/>
              </w:rPr>
              <w:t>53255</w:t>
            </w:r>
            <w:r w:rsidRPr="008A736C">
              <w:rPr>
                <w:b/>
                <w:color w:val="000000" w:themeColor="text1"/>
              </w:rPr>
              <w:fldChar w:fldCharType="end"/>
            </w:r>
          </w:p>
        </w:tc>
        <w:tc>
          <w:tcPr>
            <w:tcW w:w="1170" w:type="dxa"/>
          </w:tcPr>
          <w:p w:rsidR="00422877" w:rsidRPr="008A736C" w:rsidRDefault="00422877" w:rsidP="00422877">
            <w:pPr>
              <w:jc w:val="right"/>
              <w:rPr>
                <w:b/>
                <w:color w:val="000000" w:themeColor="text1"/>
              </w:rPr>
            </w:pPr>
            <w:r w:rsidRPr="008A736C">
              <w:rPr>
                <w:b/>
                <w:color w:val="000000" w:themeColor="text1"/>
              </w:rPr>
              <w:fldChar w:fldCharType="begin"/>
            </w:r>
            <w:r w:rsidRPr="008A736C">
              <w:rPr>
                <w:b/>
                <w:color w:val="000000" w:themeColor="text1"/>
              </w:rPr>
              <w:instrText xml:space="preserve"> =SUM(ABOVE) </w:instrText>
            </w:r>
            <w:r w:rsidRPr="008A736C">
              <w:rPr>
                <w:b/>
                <w:color w:val="000000" w:themeColor="text1"/>
              </w:rPr>
              <w:fldChar w:fldCharType="separate"/>
            </w:r>
            <w:r w:rsidRPr="008A736C">
              <w:rPr>
                <w:b/>
                <w:noProof/>
                <w:color w:val="000000" w:themeColor="text1"/>
              </w:rPr>
              <w:t>96438</w:t>
            </w:r>
            <w:r w:rsidRPr="008A736C">
              <w:rPr>
                <w:b/>
                <w:color w:val="000000" w:themeColor="text1"/>
              </w:rPr>
              <w:fldChar w:fldCharType="end"/>
            </w:r>
          </w:p>
        </w:tc>
      </w:tr>
    </w:tbl>
    <w:p w:rsidR="00422877" w:rsidRPr="003C7336" w:rsidRDefault="00422877" w:rsidP="00422877">
      <w:pPr>
        <w:jc w:val="both"/>
        <w:rPr>
          <w:rFonts w:ascii="Times New Roman" w:hAnsi="Times New Roman" w:cs="Times New Roman"/>
          <w:b/>
          <w:i/>
        </w:rPr>
      </w:pPr>
      <w:r>
        <w:rPr>
          <w:rFonts w:ascii="Times New Roman" w:hAnsi="Times New Roman" w:cs="Times New Roman"/>
          <w:b/>
          <w:i/>
        </w:rPr>
        <w:t xml:space="preserve">     </w:t>
      </w:r>
      <w:r w:rsidRPr="003C7336">
        <w:rPr>
          <w:rFonts w:ascii="Times New Roman" w:hAnsi="Times New Roman" w:cs="Times New Roman"/>
          <w:b/>
          <w:i/>
        </w:rPr>
        <w:t>Source:</w:t>
      </w:r>
      <w:r w:rsidRPr="003C7336">
        <w:rPr>
          <w:rFonts w:ascii="Times New Roman" w:hAnsi="Times New Roman" w:cs="Times New Roman"/>
          <w:b/>
          <w:i/>
          <w:szCs w:val="24"/>
        </w:rPr>
        <w:t xml:space="preserve"> Jimma</w:t>
      </w:r>
      <w:r w:rsidR="006F7F3E">
        <w:rPr>
          <w:rFonts w:ascii="Times New Roman" w:hAnsi="Times New Roman" w:cs="Times New Roman"/>
          <w:b/>
          <w:i/>
          <w:szCs w:val="24"/>
        </w:rPr>
        <w:t xml:space="preserve"> </w:t>
      </w:r>
      <w:r w:rsidRPr="003C7336">
        <w:rPr>
          <w:rFonts w:ascii="Times New Roman" w:hAnsi="Times New Roman" w:cs="Times New Roman"/>
          <w:b/>
          <w:i/>
          <w:szCs w:val="24"/>
        </w:rPr>
        <w:t>Arjo District Agricultural Office</w:t>
      </w:r>
    </w:p>
    <w:p w:rsidR="00422877" w:rsidRPr="00780DB4" w:rsidRDefault="00422877" w:rsidP="00422877">
      <w:pPr>
        <w:spacing w:line="360" w:lineRule="auto"/>
        <w:jc w:val="both"/>
        <w:rPr>
          <w:rFonts w:ascii="Times New Roman" w:hAnsi="Times New Roman" w:cs="Times New Roman"/>
          <w:sz w:val="24"/>
          <w:szCs w:val="24"/>
        </w:rPr>
      </w:pPr>
      <w:r w:rsidRPr="00780DB4">
        <w:rPr>
          <w:rFonts w:ascii="Times New Roman" w:hAnsi="Times New Roman" w:cs="Times New Roman"/>
          <w:sz w:val="24"/>
          <w:szCs w:val="24"/>
        </w:rPr>
        <w:t>There are farmer service cooperatives Male</w:t>
      </w:r>
      <w:r>
        <w:rPr>
          <w:rFonts w:ascii="Times New Roman" w:hAnsi="Times New Roman" w:cs="Times New Roman"/>
          <w:sz w:val="24"/>
          <w:szCs w:val="24"/>
        </w:rPr>
        <w:t xml:space="preserve"> </w:t>
      </w:r>
      <w:r w:rsidRPr="008A736C">
        <w:t>292</w:t>
      </w:r>
      <w:r w:rsidRPr="00780DB4">
        <w:rPr>
          <w:rFonts w:ascii="Times New Roman" w:hAnsi="Times New Roman" w:cs="Times New Roman"/>
          <w:sz w:val="24"/>
          <w:szCs w:val="24"/>
        </w:rPr>
        <w:t xml:space="preserve"> and Female </w:t>
      </w:r>
      <w:r w:rsidRPr="008A736C">
        <w:t>980</w:t>
      </w:r>
      <w:r>
        <w:t xml:space="preserve"> </w:t>
      </w:r>
      <w:r w:rsidRPr="00780DB4">
        <w:rPr>
          <w:rFonts w:ascii="Times New Roman" w:hAnsi="Times New Roman" w:cs="Times New Roman"/>
          <w:sz w:val="24"/>
          <w:szCs w:val="24"/>
        </w:rPr>
        <w:t>on delivering different services like agricultural input supplies, supplying of electric power/solar electric power supply and facilitating saving &amp; credit services for their members.</w:t>
      </w:r>
    </w:p>
    <w:p w:rsidR="00422877" w:rsidRPr="005E3791" w:rsidRDefault="00422877" w:rsidP="00422877">
      <w:pPr>
        <w:pStyle w:val="Heading3"/>
        <w:spacing w:line="360" w:lineRule="auto"/>
        <w:rPr>
          <w:b/>
        </w:rPr>
      </w:pPr>
      <w:bookmarkStart w:id="300" w:name="_Toc378226356"/>
      <w:bookmarkStart w:id="301" w:name="_Toc378226358"/>
      <w:r>
        <w:t xml:space="preserve"> </w:t>
      </w:r>
      <w:bookmarkStart w:id="302" w:name="_Toc488936449"/>
      <w:r w:rsidRPr="005E3791">
        <w:rPr>
          <w:b/>
        </w:rPr>
        <w:t>Land Resources by Use</w:t>
      </w:r>
      <w:bookmarkEnd w:id="300"/>
      <w:bookmarkEnd w:id="302"/>
    </w:p>
    <w:p w:rsidR="00422877" w:rsidRPr="00962B1D" w:rsidRDefault="00422877" w:rsidP="00422877">
      <w:pPr>
        <w:spacing w:line="360" w:lineRule="auto"/>
        <w:jc w:val="both"/>
        <w:rPr>
          <w:rFonts w:ascii="Times New Roman" w:hAnsi="Times New Roman" w:cs="Times New Roman"/>
          <w:sz w:val="24"/>
          <w:szCs w:val="24"/>
        </w:rPr>
      </w:pPr>
      <w:r w:rsidRPr="00A54E9C">
        <w:rPr>
          <w:rFonts w:ascii="Times New Roman" w:hAnsi="Times New Roman" w:cs="Times New Roman"/>
          <w:sz w:val="24"/>
          <w:szCs w:val="24"/>
        </w:rPr>
        <w:t>The term land use refers to the ways that people use land and the natural resources it provides. It is the best allocation of land for its best alternative uses.  Land use potential is necessary to select the land characteristics needed for any production. Some of the major factors that determine the potentiality of the land are temperature, length of growing period, moisture availability, flood hazard, degradation, soil toxicity, roo</w:t>
      </w:r>
      <w:r w:rsidR="005E3791">
        <w:rPr>
          <w:rFonts w:ascii="Times New Roman" w:hAnsi="Times New Roman" w:cs="Times New Roman"/>
          <w:sz w:val="24"/>
          <w:szCs w:val="24"/>
        </w:rPr>
        <w:t xml:space="preserve">ting condition and workability. </w:t>
      </w:r>
      <w:r w:rsidRPr="00962B1D">
        <w:rPr>
          <w:rFonts w:ascii="Times New Roman" w:hAnsi="Times New Roman" w:cs="Times New Roman"/>
          <w:sz w:val="24"/>
          <w:szCs w:val="24"/>
        </w:rPr>
        <w:t xml:space="preserve">Out of the total land of the district, the proximate areal coverage of land used for crop cultivation is </w:t>
      </w:r>
      <w:r w:rsidRPr="00785D2D">
        <w:t>59</w:t>
      </w:r>
      <w:r>
        <w:t>,</w:t>
      </w:r>
      <w:r w:rsidRPr="00785D2D">
        <w:t>258</w:t>
      </w:r>
      <w:r>
        <w:t xml:space="preserve"> </w:t>
      </w:r>
      <w:r w:rsidRPr="00962B1D">
        <w:rPr>
          <w:rFonts w:ascii="Times New Roman" w:hAnsi="Times New Roman" w:cs="Times New Roman"/>
          <w:sz w:val="24"/>
          <w:szCs w:val="24"/>
        </w:rPr>
        <w:t xml:space="preserve">hectares of which </w:t>
      </w:r>
      <w:r w:rsidRPr="00785D2D">
        <w:t>59</w:t>
      </w:r>
      <w:r>
        <w:t>,</w:t>
      </w:r>
      <w:r w:rsidRPr="00785D2D">
        <w:t>258</w:t>
      </w:r>
      <w:r>
        <w:t xml:space="preserve"> </w:t>
      </w:r>
      <w:r w:rsidRPr="00962B1D">
        <w:rPr>
          <w:rFonts w:ascii="Times New Roman" w:hAnsi="Times New Roman" w:cs="Times New Roman"/>
          <w:sz w:val="24"/>
          <w:szCs w:val="24"/>
        </w:rPr>
        <w:t xml:space="preserve">hectares of land is used for annual crop cultivation and </w:t>
      </w:r>
      <w:r w:rsidRPr="00785D2D">
        <w:t>59</w:t>
      </w:r>
      <w:r>
        <w:t>,</w:t>
      </w:r>
      <w:r w:rsidRPr="00785D2D">
        <w:t>258</w:t>
      </w:r>
      <w:r>
        <w:t xml:space="preserve"> </w:t>
      </w:r>
      <w:r w:rsidRPr="00962B1D">
        <w:rPr>
          <w:rFonts w:ascii="Times New Roman" w:hAnsi="Times New Roman" w:cs="Times New Roman"/>
          <w:sz w:val="24"/>
          <w:szCs w:val="24"/>
        </w:rPr>
        <w:t>hectares of land is used for perennial crop production.</w:t>
      </w:r>
    </w:p>
    <w:p w:rsidR="00422877" w:rsidRPr="0078215C" w:rsidRDefault="00422877" w:rsidP="00422877">
      <w:pPr>
        <w:spacing w:line="360" w:lineRule="auto"/>
        <w:jc w:val="both"/>
        <w:rPr>
          <w:rFonts w:ascii="Times New Roman" w:hAnsi="Times New Roman" w:cs="Times New Roman"/>
          <w:sz w:val="24"/>
          <w:szCs w:val="24"/>
        </w:rPr>
      </w:pPr>
      <w:r w:rsidRPr="0078215C">
        <w:rPr>
          <w:rFonts w:ascii="Times New Roman" w:hAnsi="Times New Roman" w:cs="Times New Roman"/>
          <w:sz w:val="24"/>
          <w:szCs w:val="24"/>
        </w:rPr>
        <w:t xml:space="preserve">Arable land is a land that is ideal and economical for the cultivation of crops. Arable land is an area with more than </w:t>
      </w:r>
      <w:r>
        <w:rPr>
          <w:rFonts w:ascii="Times New Roman" w:hAnsi="Times New Roman" w:cs="Times New Roman"/>
          <w:sz w:val="24"/>
          <w:szCs w:val="24"/>
        </w:rPr>
        <w:t xml:space="preserve">0 </w:t>
      </w:r>
      <w:r w:rsidRPr="0078215C">
        <w:rPr>
          <w:rFonts w:ascii="Times New Roman" w:hAnsi="Times New Roman" w:cs="Times New Roman"/>
          <w:sz w:val="24"/>
          <w:szCs w:val="24"/>
        </w:rPr>
        <w:t xml:space="preserve">days of dependable growing period, soil depth of more than 25cm and surface stoniness of less than 50 to 90 %. Arable is pertaining to tillable land that is suitable for tillage and crop production. The area of arable land used in the district is unknown because of unavailability of data. Out of the total land of the district, an area of 3,421 hectare is pasture or grazing land. </w:t>
      </w:r>
    </w:p>
    <w:p w:rsidR="00422877" w:rsidRPr="00400A21" w:rsidRDefault="00422877" w:rsidP="00422877">
      <w:pPr>
        <w:spacing w:line="360" w:lineRule="auto"/>
        <w:jc w:val="both"/>
        <w:rPr>
          <w:rFonts w:ascii="Times New Roman" w:hAnsi="Times New Roman" w:cs="Times New Roman"/>
          <w:sz w:val="24"/>
          <w:szCs w:val="24"/>
        </w:rPr>
      </w:pPr>
      <w:r w:rsidRPr="0017516D">
        <w:rPr>
          <w:rFonts w:ascii="Times New Roman" w:hAnsi="Times New Roman" w:cs="Times New Roman"/>
          <w:sz w:val="24"/>
          <w:szCs w:val="24"/>
        </w:rPr>
        <w:t>The Natural forest of the district covers an area of 2,030 hectares of land.  Manmade type of forest is planted to solve environmental problem such as soil erosion, desertification, deforestation, etc. With the aim of satisfying one of the</w:t>
      </w:r>
      <w:r w:rsidRPr="003350DE">
        <w:rPr>
          <w:rFonts w:ascii="Times New Roman" w:hAnsi="Times New Roman" w:cs="Times New Roman"/>
          <w:color w:val="FF0000"/>
          <w:sz w:val="24"/>
          <w:szCs w:val="24"/>
        </w:rPr>
        <w:t xml:space="preserve"> </w:t>
      </w:r>
      <w:r w:rsidRPr="006D2A50">
        <w:rPr>
          <w:rStyle w:val="fontstyle01"/>
          <w:rFonts w:ascii="Book Antiqua" w:hAnsi="Book Antiqua"/>
          <w:sz w:val="24"/>
          <w:szCs w:val="24"/>
        </w:rPr>
        <w:t>Sustainable</w:t>
      </w:r>
      <w:r w:rsidRPr="003350DE">
        <w:rPr>
          <w:rFonts w:ascii="Times New Roman" w:hAnsi="Times New Roman" w:cs="Times New Roman"/>
          <w:color w:val="FF0000"/>
          <w:sz w:val="24"/>
          <w:szCs w:val="24"/>
        </w:rPr>
        <w:t xml:space="preserve"> </w:t>
      </w:r>
      <w:r w:rsidRPr="006D2A50">
        <w:rPr>
          <w:rFonts w:ascii="Times New Roman" w:hAnsi="Times New Roman" w:cs="Times New Roman"/>
          <w:sz w:val="24"/>
          <w:szCs w:val="24"/>
        </w:rPr>
        <w:t>development goals of United Nations.</w:t>
      </w:r>
      <w:r w:rsidRPr="003350DE">
        <w:rPr>
          <w:rFonts w:ascii="Times New Roman" w:hAnsi="Times New Roman" w:cs="Times New Roman"/>
          <w:color w:val="FF0000"/>
          <w:sz w:val="24"/>
          <w:szCs w:val="24"/>
        </w:rPr>
        <w:t xml:space="preserve"> </w:t>
      </w:r>
      <w:r w:rsidRPr="0017516D">
        <w:rPr>
          <w:rFonts w:ascii="Times New Roman" w:hAnsi="Times New Roman" w:cs="Times New Roman"/>
          <w:sz w:val="24"/>
          <w:szCs w:val="24"/>
        </w:rPr>
        <w:t>The inhabitants of the district were participated on the planting and protecting of the trees. According to data obtained from Jimma</w:t>
      </w:r>
      <w:r>
        <w:rPr>
          <w:rFonts w:ascii="Times New Roman" w:hAnsi="Times New Roman" w:cs="Times New Roman"/>
          <w:sz w:val="24"/>
          <w:szCs w:val="24"/>
        </w:rPr>
        <w:t xml:space="preserve"> </w:t>
      </w:r>
      <w:r w:rsidRPr="0017516D">
        <w:rPr>
          <w:rFonts w:ascii="Times New Roman" w:hAnsi="Times New Roman" w:cs="Times New Roman"/>
          <w:sz w:val="24"/>
          <w:szCs w:val="24"/>
        </w:rPr>
        <w:t>Arjo Agricultural Office, the area covered by manmade forest is about 2,944 hectare.</w:t>
      </w:r>
    </w:p>
    <w:p w:rsidR="00422877" w:rsidRPr="005E3791" w:rsidRDefault="00422877" w:rsidP="00422877">
      <w:pPr>
        <w:pStyle w:val="Heading3"/>
        <w:spacing w:line="360" w:lineRule="auto"/>
        <w:rPr>
          <w:b/>
        </w:rPr>
      </w:pPr>
      <w:bookmarkStart w:id="303" w:name="_Toc378226357"/>
      <w:r w:rsidRPr="00055DD6">
        <w:t xml:space="preserve"> </w:t>
      </w:r>
      <w:bookmarkStart w:id="304" w:name="_Toc488936450"/>
      <w:r w:rsidRPr="005E3791">
        <w:rPr>
          <w:b/>
        </w:rPr>
        <w:t>Crop Production</w:t>
      </w:r>
      <w:bookmarkEnd w:id="303"/>
      <w:bookmarkEnd w:id="304"/>
    </w:p>
    <w:p w:rsidR="00422877" w:rsidRPr="00796EF4" w:rsidRDefault="00422877" w:rsidP="00422877">
      <w:pPr>
        <w:spacing w:line="360" w:lineRule="auto"/>
        <w:jc w:val="both"/>
        <w:rPr>
          <w:rFonts w:ascii="Times New Roman" w:hAnsi="Times New Roman" w:cs="Times New Roman"/>
          <w:sz w:val="24"/>
          <w:szCs w:val="24"/>
        </w:rPr>
      </w:pPr>
      <w:r w:rsidRPr="00796EF4">
        <w:rPr>
          <w:rFonts w:ascii="Times New Roman" w:hAnsi="Times New Roman" w:cs="Times New Roman"/>
          <w:sz w:val="24"/>
          <w:szCs w:val="24"/>
        </w:rPr>
        <w:t>The crop cultivation activity was conducted during belg season only. The production and area cultivated during last two years under private peasant holding is described in the following table. In Jimma</w:t>
      </w:r>
      <w:r>
        <w:rPr>
          <w:rFonts w:ascii="Times New Roman" w:hAnsi="Times New Roman" w:cs="Times New Roman"/>
          <w:sz w:val="24"/>
          <w:szCs w:val="24"/>
        </w:rPr>
        <w:t xml:space="preserve"> </w:t>
      </w:r>
      <w:r w:rsidRPr="00796EF4">
        <w:rPr>
          <w:rFonts w:ascii="Times New Roman" w:hAnsi="Times New Roman" w:cs="Times New Roman"/>
          <w:sz w:val="24"/>
          <w:szCs w:val="24"/>
        </w:rPr>
        <w:t>Arjo district, there is no state farm and large-scale private farms.</w:t>
      </w:r>
    </w:p>
    <w:p w:rsidR="00422877" w:rsidRPr="004B6453" w:rsidRDefault="00422877" w:rsidP="00422877">
      <w:pPr>
        <w:spacing w:after="0" w:line="240" w:lineRule="auto"/>
        <w:rPr>
          <w:rFonts w:ascii="Times New Roman" w:hAnsi="Times New Roman" w:cs="Times New Roman"/>
          <w:b/>
          <w:i/>
          <w:sz w:val="24"/>
          <w:szCs w:val="24"/>
        </w:rPr>
      </w:pPr>
      <w:r w:rsidRPr="003350DE">
        <w:rPr>
          <w:rFonts w:ascii="Times New Roman" w:hAnsi="Times New Roman" w:cs="Times New Roman"/>
          <w:b/>
          <w:i/>
          <w:color w:val="FF0000"/>
          <w:sz w:val="24"/>
          <w:szCs w:val="24"/>
        </w:rPr>
        <w:t xml:space="preserve">         </w:t>
      </w:r>
      <w:r w:rsidRPr="004B6453">
        <w:rPr>
          <w:rFonts w:ascii="Times New Roman" w:hAnsi="Times New Roman" w:cs="Times New Roman"/>
          <w:b/>
          <w:i/>
          <w:sz w:val="24"/>
          <w:szCs w:val="24"/>
        </w:rPr>
        <w:t>Table 3</w:t>
      </w:r>
      <w:r>
        <w:rPr>
          <w:rFonts w:ascii="Times New Roman" w:hAnsi="Times New Roman" w:cs="Times New Roman"/>
          <w:b/>
          <w:i/>
          <w:sz w:val="24"/>
          <w:szCs w:val="24"/>
        </w:rPr>
        <w:t>.</w:t>
      </w:r>
      <w:r w:rsidRPr="004B6453">
        <w:rPr>
          <w:rFonts w:ascii="Times New Roman" w:hAnsi="Times New Roman" w:cs="Times New Roman"/>
          <w:b/>
          <w:i/>
          <w:sz w:val="24"/>
          <w:szCs w:val="24"/>
        </w:rPr>
        <w:t xml:space="preserve"> Crop under production during last two years</w:t>
      </w:r>
    </w:p>
    <w:tbl>
      <w:tblPr>
        <w:tblStyle w:val="LightGrid-Accent6"/>
        <w:tblW w:w="0" w:type="auto"/>
        <w:jc w:val="center"/>
        <w:tblLook w:val="04A0" w:firstRow="1" w:lastRow="0" w:firstColumn="1" w:lastColumn="0" w:noHBand="0" w:noVBand="1"/>
      </w:tblPr>
      <w:tblGrid>
        <w:gridCol w:w="1880"/>
        <w:gridCol w:w="1694"/>
        <w:gridCol w:w="1683"/>
        <w:gridCol w:w="1566"/>
        <w:gridCol w:w="1377"/>
        <w:gridCol w:w="1565"/>
      </w:tblGrid>
      <w:tr w:rsidR="00422877" w:rsidRPr="00CD78B9" w:rsidTr="004A64CF">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8" w:space="0" w:color="9BBB59" w:themeColor="accent3"/>
              <w:left w:val="single" w:sz="8" w:space="0" w:color="9BBB59" w:themeColor="accent3"/>
              <w:bottom w:val="single" w:sz="6" w:space="0" w:color="9BBB59" w:themeColor="accent3"/>
              <w:right w:val="single" w:sz="6" w:space="0" w:color="9BBB59" w:themeColor="accent3"/>
            </w:tcBorders>
          </w:tcPr>
          <w:p w:rsidR="00422877" w:rsidRPr="0089185A" w:rsidRDefault="00422877" w:rsidP="00422877">
            <w:pPr>
              <w:jc w:val="center"/>
              <w:rPr>
                <w:rFonts w:ascii="Times New Roman" w:hAnsi="Times New Roman" w:cs="Times New Roman"/>
                <w:i/>
                <w:szCs w:val="24"/>
              </w:rPr>
            </w:pPr>
          </w:p>
        </w:tc>
        <w:tc>
          <w:tcPr>
            <w:tcW w:w="1694" w:type="dxa"/>
            <w:vMerge w:val="restart"/>
            <w:tcBorders>
              <w:top w:val="single" w:sz="8"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89185A" w:rsidRDefault="00422877" w:rsidP="004228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89185A">
              <w:rPr>
                <w:rFonts w:ascii="Times New Roman" w:hAnsi="Times New Roman" w:cs="Times New Roman"/>
                <w:i/>
                <w:szCs w:val="24"/>
              </w:rPr>
              <w:t>Crop under production</w:t>
            </w:r>
          </w:p>
        </w:tc>
        <w:tc>
          <w:tcPr>
            <w:tcW w:w="3249" w:type="dxa"/>
            <w:gridSpan w:val="2"/>
            <w:tcBorders>
              <w:top w:val="single" w:sz="8"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89185A" w:rsidRDefault="00422877" w:rsidP="00422877">
            <w:pPr>
              <w:tabs>
                <w:tab w:val="left" w:pos="148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89185A">
              <w:rPr>
                <w:rFonts w:ascii="Times New Roman" w:hAnsi="Times New Roman" w:cs="Times New Roman"/>
                <w:i/>
                <w:szCs w:val="24"/>
              </w:rPr>
              <w:t>2009</w:t>
            </w:r>
          </w:p>
        </w:tc>
        <w:tc>
          <w:tcPr>
            <w:tcW w:w="2942" w:type="dxa"/>
            <w:gridSpan w:val="2"/>
            <w:tcBorders>
              <w:top w:val="single" w:sz="8" w:space="0" w:color="9BBB59" w:themeColor="accent3"/>
              <w:left w:val="single" w:sz="6" w:space="0" w:color="9BBB59" w:themeColor="accent3"/>
              <w:bottom w:val="single" w:sz="6" w:space="0" w:color="9BBB59" w:themeColor="accent3"/>
              <w:right w:val="single" w:sz="8" w:space="0" w:color="9BBB59" w:themeColor="accent3"/>
            </w:tcBorders>
            <w:hideMark/>
          </w:tcPr>
          <w:p w:rsidR="00422877" w:rsidRPr="0089185A" w:rsidRDefault="00422877" w:rsidP="00422877">
            <w:pPr>
              <w:tabs>
                <w:tab w:val="left" w:pos="148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89185A">
              <w:rPr>
                <w:rFonts w:ascii="Times New Roman" w:hAnsi="Times New Roman" w:cs="Times New Roman"/>
                <w:i/>
                <w:szCs w:val="24"/>
              </w:rPr>
              <w:t>2010</w:t>
            </w:r>
          </w:p>
        </w:tc>
      </w:tr>
      <w:tr w:rsidR="00422877" w:rsidRPr="00CD78B9" w:rsidTr="004A64C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80" w:type="dxa"/>
            <w:vMerge/>
            <w:tcBorders>
              <w:top w:val="single" w:sz="6" w:space="0" w:color="9BBB59" w:themeColor="accent3"/>
              <w:left w:val="single" w:sz="8" w:space="0" w:color="9BBB59" w:themeColor="accent3"/>
              <w:bottom w:val="single" w:sz="6" w:space="0" w:color="9BBB59" w:themeColor="accent3"/>
              <w:right w:val="single" w:sz="6" w:space="0" w:color="9BBB59" w:themeColor="accent3"/>
            </w:tcBorders>
            <w:vAlign w:val="center"/>
            <w:hideMark/>
          </w:tcPr>
          <w:p w:rsidR="00422877" w:rsidRPr="0089185A" w:rsidRDefault="00422877" w:rsidP="00422877">
            <w:pPr>
              <w:rPr>
                <w:rFonts w:ascii="Times New Roman" w:hAnsi="Times New Roman" w:cs="Times New Roman"/>
                <w:szCs w:val="24"/>
                <w:highlight w:val="yellow"/>
              </w:rPr>
            </w:pPr>
          </w:p>
        </w:tc>
        <w:tc>
          <w:tcPr>
            <w:tcW w:w="1694" w:type="dxa"/>
            <w:vMerge/>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hideMark/>
          </w:tcPr>
          <w:p w:rsidR="00422877" w:rsidRPr="0089185A" w:rsidRDefault="00422877" w:rsidP="00422877">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Cs w:val="24"/>
              </w:rPr>
            </w:pPr>
          </w:p>
        </w:tc>
        <w:tc>
          <w:tcPr>
            <w:tcW w:w="1683"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89185A" w:rsidRDefault="00422877" w:rsidP="00422877">
            <w:pPr>
              <w:tabs>
                <w:tab w:val="left" w:pos="148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89185A">
              <w:rPr>
                <w:rFonts w:ascii="Times New Roman" w:hAnsi="Times New Roman" w:cs="Times New Roman"/>
                <w:b/>
                <w:szCs w:val="24"/>
              </w:rPr>
              <w:t xml:space="preserve">Area </w:t>
            </w:r>
          </w:p>
          <w:p w:rsidR="00422877" w:rsidRPr="0089185A" w:rsidRDefault="00422877" w:rsidP="00422877">
            <w:pPr>
              <w:tabs>
                <w:tab w:val="left" w:pos="148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89185A">
              <w:rPr>
                <w:rFonts w:ascii="Times New Roman" w:hAnsi="Times New Roman" w:cs="Times New Roman"/>
                <w:b/>
                <w:szCs w:val="24"/>
              </w:rPr>
              <w:t>(</w:t>
            </w:r>
            <w:r w:rsidR="005E3791" w:rsidRPr="0089185A">
              <w:rPr>
                <w:rFonts w:ascii="Times New Roman" w:hAnsi="Times New Roman" w:cs="Times New Roman"/>
                <w:b/>
                <w:szCs w:val="24"/>
              </w:rPr>
              <w:t>Inhectare</w:t>
            </w:r>
            <w:r w:rsidRPr="0089185A">
              <w:rPr>
                <w:rFonts w:ascii="Times New Roman" w:hAnsi="Times New Roman" w:cs="Times New Roman"/>
                <w:b/>
                <w:szCs w:val="24"/>
              </w:rPr>
              <w:t>.)</w:t>
            </w:r>
          </w:p>
        </w:tc>
        <w:tc>
          <w:tcPr>
            <w:tcW w:w="156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89185A" w:rsidRDefault="00422877" w:rsidP="00422877">
            <w:pPr>
              <w:tabs>
                <w:tab w:val="left" w:pos="148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89185A">
              <w:rPr>
                <w:rFonts w:ascii="Times New Roman" w:hAnsi="Times New Roman" w:cs="Times New Roman"/>
                <w:b/>
                <w:szCs w:val="24"/>
              </w:rPr>
              <w:t>Production (in quintals.)</w:t>
            </w:r>
          </w:p>
        </w:tc>
        <w:tc>
          <w:tcPr>
            <w:tcW w:w="1377"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89185A" w:rsidRDefault="00422877" w:rsidP="00422877">
            <w:pPr>
              <w:tabs>
                <w:tab w:val="left" w:pos="148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89185A">
              <w:rPr>
                <w:rFonts w:ascii="Times New Roman" w:hAnsi="Times New Roman" w:cs="Times New Roman"/>
                <w:b/>
                <w:szCs w:val="24"/>
              </w:rPr>
              <w:t xml:space="preserve">Area </w:t>
            </w:r>
          </w:p>
          <w:p w:rsidR="00422877" w:rsidRPr="0089185A" w:rsidRDefault="00422877" w:rsidP="00422877">
            <w:pPr>
              <w:tabs>
                <w:tab w:val="left" w:pos="148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89185A">
              <w:rPr>
                <w:rFonts w:ascii="Times New Roman" w:hAnsi="Times New Roman" w:cs="Times New Roman"/>
                <w:b/>
                <w:szCs w:val="24"/>
              </w:rPr>
              <w:t>(</w:t>
            </w:r>
            <w:r w:rsidR="005E3791" w:rsidRPr="0089185A">
              <w:rPr>
                <w:rFonts w:ascii="Times New Roman" w:hAnsi="Times New Roman" w:cs="Times New Roman"/>
                <w:b/>
                <w:szCs w:val="24"/>
              </w:rPr>
              <w:t>Inhectare</w:t>
            </w:r>
            <w:r w:rsidRPr="0089185A">
              <w:rPr>
                <w:rFonts w:ascii="Times New Roman" w:hAnsi="Times New Roman" w:cs="Times New Roman"/>
                <w:b/>
                <w:szCs w:val="24"/>
              </w:rPr>
              <w:t>.)</w:t>
            </w:r>
          </w:p>
        </w:tc>
        <w:tc>
          <w:tcPr>
            <w:tcW w:w="1565" w:type="dxa"/>
            <w:tcBorders>
              <w:top w:val="single" w:sz="6" w:space="0" w:color="9BBB59" w:themeColor="accent3"/>
              <w:left w:val="single" w:sz="6" w:space="0" w:color="9BBB59" w:themeColor="accent3"/>
              <w:bottom w:val="single" w:sz="6" w:space="0" w:color="9BBB59" w:themeColor="accent3"/>
              <w:right w:val="single" w:sz="8" w:space="0" w:color="9BBB59" w:themeColor="accent3"/>
            </w:tcBorders>
            <w:hideMark/>
          </w:tcPr>
          <w:p w:rsidR="00422877" w:rsidRPr="0089185A" w:rsidRDefault="00422877" w:rsidP="00422877">
            <w:pPr>
              <w:tabs>
                <w:tab w:val="left" w:pos="148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89185A">
              <w:rPr>
                <w:rFonts w:ascii="Times New Roman" w:hAnsi="Times New Roman" w:cs="Times New Roman"/>
                <w:b/>
                <w:szCs w:val="24"/>
              </w:rPr>
              <w:t>Production (in quintals.)</w:t>
            </w:r>
          </w:p>
        </w:tc>
      </w:tr>
      <w:tr w:rsidR="00422877" w:rsidRPr="00CD78B9" w:rsidTr="005E379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4" w:type="dxa"/>
            <w:gridSpan w:val="2"/>
            <w:tcBorders>
              <w:top w:val="single" w:sz="6" w:space="0" w:color="9BBB59" w:themeColor="accent3"/>
              <w:left w:val="single" w:sz="8" w:space="0" w:color="9BBB59" w:themeColor="accent3"/>
              <w:bottom w:val="single" w:sz="6" w:space="0" w:color="9BBB59" w:themeColor="accent3"/>
              <w:right w:val="single" w:sz="6" w:space="0" w:color="9BBB59" w:themeColor="accent3"/>
            </w:tcBorders>
            <w:hideMark/>
          </w:tcPr>
          <w:p w:rsidR="00422877" w:rsidRPr="0089185A" w:rsidRDefault="00422877" w:rsidP="00422877">
            <w:pPr>
              <w:rPr>
                <w:rFonts w:ascii="Times New Roman" w:hAnsi="Times New Roman" w:cs="Times New Roman"/>
                <w:szCs w:val="24"/>
              </w:rPr>
            </w:pPr>
            <w:r w:rsidRPr="0089185A">
              <w:rPr>
                <w:rFonts w:ascii="Times New Roman" w:hAnsi="Times New Roman" w:cs="Times New Roman"/>
                <w:b w:val="0"/>
                <w:szCs w:val="24"/>
              </w:rPr>
              <w:t>In ‘meher’ season</w:t>
            </w:r>
          </w:p>
        </w:tc>
        <w:tc>
          <w:tcPr>
            <w:tcW w:w="1683"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89185A" w:rsidRDefault="00422877" w:rsidP="0042287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156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89185A" w:rsidRDefault="00422877" w:rsidP="0042287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1377"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89185A" w:rsidRDefault="00422877" w:rsidP="0042287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c>
          <w:tcPr>
            <w:tcW w:w="1565" w:type="dxa"/>
            <w:tcBorders>
              <w:top w:val="single" w:sz="6" w:space="0" w:color="9BBB59" w:themeColor="accent3"/>
              <w:left w:val="single" w:sz="6" w:space="0" w:color="9BBB59" w:themeColor="accent3"/>
              <w:bottom w:val="single" w:sz="6" w:space="0" w:color="9BBB59" w:themeColor="accent3"/>
              <w:right w:val="single" w:sz="8" w:space="0" w:color="9BBB59" w:themeColor="accent3"/>
            </w:tcBorders>
          </w:tcPr>
          <w:p w:rsidR="00422877" w:rsidRPr="0089185A" w:rsidRDefault="00422877" w:rsidP="0042287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r>
      <w:tr w:rsidR="00422877" w:rsidRPr="00CD78B9" w:rsidTr="004A64CF">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6" w:space="0" w:color="9BBB59" w:themeColor="accent3"/>
              <w:left w:val="single" w:sz="8" w:space="0" w:color="9BBB59" w:themeColor="accent3"/>
              <w:bottom w:val="single" w:sz="4" w:space="0" w:color="auto"/>
              <w:right w:val="single" w:sz="6" w:space="0" w:color="9BBB59" w:themeColor="accent3"/>
            </w:tcBorders>
          </w:tcPr>
          <w:p w:rsidR="00422877" w:rsidRPr="0089185A" w:rsidRDefault="00422877" w:rsidP="00422877">
            <w:pPr>
              <w:rPr>
                <w:rFonts w:ascii="Times New Roman" w:hAnsi="Times New Roman" w:cs="Times New Roman"/>
                <w:szCs w:val="24"/>
                <w:highlight w:val="yellow"/>
              </w:rPr>
            </w:pPr>
          </w:p>
        </w:tc>
        <w:tc>
          <w:tcPr>
            <w:tcW w:w="1694" w:type="dxa"/>
            <w:tcBorders>
              <w:top w:val="single" w:sz="6" w:space="0" w:color="9BBB59" w:themeColor="accent3"/>
              <w:left w:val="single" w:sz="6" w:space="0" w:color="9BBB59" w:themeColor="accent3"/>
              <w:bottom w:val="single" w:sz="4" w:space="0" w:color="auto"/>
              <w:right w:val="single" w:sz="6" w:space="0" w:color="9BBB59" w:themeColor="accent3"/>
            </w:tcBorders>
            <w:hideMark/>
          </w:tcPr>
          <w:p w:rsidR="00422877" w:rsidRPr="00785D2D" w:rsidRDefault="00422877" w:rsidP="00422877">
            <w:pPr>
              <w:tabs>
                <w:tab w:val="left" w:pos="1485"/>
              </w:tabs>
              <w:cnfStyle w:val="000000100000" w:firstRow="0" w:lastRow="0" w:firstColumn="0" w:lastColumn="0" w:oddVBand="0" w:evenVBand="0" w:oddHBand="1" w:evenHBand="0" w:firstRowFirstColumn="0" w:firstRowLastColumn="0" w:lastRowFirstColumn="0" w:lastRowLastColumn="0"/>
            </w:pPr>
            <w:r w:rsidRPr="00785D2D">
              <w:t>Teffe</w:t>
            </w:r>
          </w:p>
        </w:tc>
        <w:tc>
          <w:tcPr>
            <w:tcW w:w="1683" w:type="dxa"/>
            <w:tcBorders>
              <w:top w:val="single" w:sz="6" w:space="0" w:color="9BBB59" w:themeColor="accent3"/>
              <w:left w:val="single" w:sz="6" w:space="0" w:color="9BBB59" w:themeColor="accent3"/>
              <w:bottom w:val="single" w:sz="4" w:space="0" w:color="auto"/>
              <w:right w:val="single" w:sz="6" w:space="0" w:color="9BBB59" w:themeColor="accent3"/>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4</w:t>
            </w:r>
            <w:r>
              <w:t>,</w:t>
            </w:r>
            <w:r w:rsidRPr="00785D2D">
              <w:t>321</w:t>
            </w:r>
          </w:p>
        </w:tc>
        <w:tc>
          <w:tcPr>
            <w:tcW w:w="1566" w:type="dxa"/>
            <w:tcBorders>
              <w:top w:val="single" w:sz="6" w:space="0" w:color="9BBB59" w:themeColor="accent3"/>
              <w:left w:val="single" w:sz="6" w:space="0" w:color="9BBB59" w:themeColor="accent3"/>
              <w:bottom w:val="single" w:sz="4" w:space="0" w:color="auto"/>
              <w:right w:val="single" w:sz="6" w:space="0" w:color="9BBB59" w:themeColor="accent3"/>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64</w:t>
            </w:r>
            <w:r>
              <w:t>,</w:t>
            </w:r>
            <w:r w:rsidRPr="00785D2D">
              <w:t>815</w:t>
            </w:r>
          </w:p>
        </w:tc>
        <w:tc>
          <w:tcPr>
            <w:tcW w:w="1377" w:type="dxa"/>
            <w:tcBorders>
              <w:top w:val="single" w:sz="6" w:space="0" w:color="9BBB59" w:themeColor="accent3"/>
              <w:left w:val="single" w:sz="6" w:space="0" w:color="9BBB59" w:themeColor="accent3"/>
              <w:bottom w:val="single" w:sz="4" w:space="0" w:color="auto"/>
              <w:right w:val="single" w:sz="6" w:space="0" w:color="9BBB59" w:themeColor="accent3"/>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4</w:t>
            </w:r>
            <w:r>
              <w:t>,</w:t>
            </w:r>
            <w:r w:rsidRPr="00785D2D">
              <w:t>306</w:t>
            </w:r>
          </w:p>
        </w:tc>
        <w:tc>
          <w:tcPr>
            <w:tcW w:w="1565" w:type="dxa"/>
            <w:tcBorders>
              <w:top w:val="single" w:sz="6" w:space="0" w:color="9BBB59" w:themeColor="accent3"/>
              <w:left w:val="single" w:sz="6" w:space="0" w:color="9BBB59" w:themeColor="accent3"/>
              <w:bottom w:val="single" w:sz="4" w:space="0" w:color="auto"/>
              <w:right w:val="single" w:sz="8" w:space="0" w:color="9BBB59" w:themeColor="accent3"/>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84</w:t>
            </w:r>
            <w:r>
              <w:t>,</w:t>
            </w:r>
            <w:r w:rsidRPr="00785D2D">
              <w:t>138</w:t>
            </w:r>
          </w:p>
        </w:tc>
      </w:tr>
      <w:tr w:rsidR="00422877" w:rsidRPr="00CD78B9" w:rsidTr="004A64C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6" w:space="0" w:color="9BBB59" w:themeColor="accent3"/>
              <w:left w:val="single" w:sz="8" w:space="0" w:color="9BBB59" w:themeColor="accent3"/>
              <w:bottom w:val="single" w:sz="6" w:space="0" w:color="9BBB59" w:themeColor="accent3"/>
              <w:right w:val="single" w:sz="6" w:space="0" w:color="9BBB59" w:themeColor="accent3"/>
            </w:tcBorders>
          </w:tcPr>
          <w:p w:rsidR="00422877" w:rsidRPr="0089185A" w:rsidRDefault="00422877" w:rsidP="00422877">
            <w:pPr>
              <w:rPr>
                <w:rFonts w:ascii="Times New Roman" w:hAnsi="Times New Roman" w:cs="Times New Roman"/>
                <w:color w:val="FF0000"/>
                <w:szCs w:val="24"/>
                <w:highlight w:val="yellow"/>
              </w:rPr>
            </w:pPr>
          </w:p>
        </w:tc>
        <w:tc>
          <w:tcPr>
            <w:tcW w:w="169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cnfStyle w:val="000000010000" w:firstRow="0" w:lastRow="0" w:firstColumn="0" w:lastColumn="0" w:oddVBand="0" w:evenVBand="0" w:oddHBand="0" w:evenHBand="1" w:firstRowFirstColumn="0" w:firstRowLastColumn="0" w:lastRowFirstColumn="0" w:lastRowLastColumn="0"/>
            </w:pPr>
            <w:r w:rsidRPr="00785D2D">
              <w:t>Barley</w:t>
            </w:r>
          </w:p>
        </w:tc>
        <w:tc>
          <w:tcPr>
            <w:tcW w:w="1683"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3</w:t>
            </w:r>
            <w:r>
              <w:t>,</w:t>
            </w:r>
            <w:r w:rsidRPr="00785D2D">
              <w:t>769</w:t>
            </w:r>
          </w:p>
        </w:tc>
        <w:tc>
          <w:tcPr>
            <w:tcW w:w="156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96</w:t>
            </w:r>
            <w:r>
              <w:t>,</w:t>
            </w:r>
            <w:r w:rsidRPr="00785D2D">
              <w:t>840</w:t>
            </w:r>
          </w:p>
        </w:tc>
        <w:tc>
          <w:tcPr>
            <w:tcW w:w="1377"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3</w:t>
            </w:r>
            <w:r>
              <w:t>,</w:t>
            </w:r>
            <w:r w:rsidRPr="00785D2D">
              <w:t>765</w:t>
            </w:r>
          </w:p>
        </w:tc>
        <w:tc>
          <w:tcPr>
            <w:tcW w:w="1565" w:type="dxa"/>
            <w:tcBorders>
              <w:top w:val="single" w:sz="6" w:space="0" w:color="9BBB59" w:themeColor="accent3"/>
              <w:left w:val="single" w:sz="6" w:space="0" w:color="9BBB59" w:themeColor="accent3"/>
              <w:bottom w:val="single" w:sz="6" w:space="0" w:color="9BBB59" w:themeColor="accent3"/>
              <w:right w:val="single" w:sz="8" w:space="0" w:color="9BBB59" w:themeColor="accent3"/>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78</w:t>
            </w:r>
            <w:r>
              <w:t>,</w:t>
            </w:r>
            <w:r w:rsidRPr="00785D2D">
              <w:t>499</w:t>
            </w:r>
          </w:p>
        </w:tc>
      </w:tr>
      <w:tr w:rsidR="00422877" w:rsidRPr="00CD78B9" w:rsidTr="004A64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6" w:space="0" w:color="9BBB59" w:themeColor="accent3"/>
              <w:left w:val="single" w:sz="8" w:space="0" w:color="9BBB59" w:themeColor="accent3"/>
              <w:bottom w:val="single" w:sz="6" w:space="0" w:color="9BBB59" w:themeColor="accent3"/>
              <w:right w:val="single" w:sz="6" w:space="0" w:color="9BBB59" w:themeColor="accent3"/>
            </w:tcBorders>
          </w:tcPr>
          <w:p w:rsidR="00422877" w:rsidRPr="0089185A" w:rsidRDefault="00422877" w:rsidP="00422877">
            <w:pPr>
              <w:rPr>
                <w:rFonts w:ascii="Times New Roman" w:hAnsi="Times New Roman" w:cs="Times New Roman"/>
                <w:color w:val="FF0000"/>
                <w:szCs w:val="24"/>
                <w:highlight w:val="yellow"/>
              </w:rPr>
            </w:pPr>
          </w:p>
        </w:tc>
        <w:tc>
          <w:tcPr>
            <w:tcW w:w="169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cnfStyle w:val="000000100000" w:firstRow="0" w:lastRow="0" w:firstColumn="0" w:lastColumn="0" w:oddVBand="0" w:evenVBand="0" w:oddHBand="1" w:evenHBand="0" w:firstRowFirstColumn="0" w:firstRowLastColumn="0" w:lastRowFirstColumn="0" w:lastRowLastColumn="0"/>
            </w:pPr>
            <w:r w:rsidRPr="00785D2D">
              <w:t>Wheat</w:t>
            </w:r>
          </w:p>
        </w:tc>
        <w:tc>
          <w:tcPr>
            <w:tcW w:w="1683"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4</w:t>
            </w:r>
            <w:r>
              <w:t>,</w:t>
            </w:r>
            <w:r w:rsidRPr="00785D2D">
              <w:t>123</w:t>
            </w:r>
          </w:p>
        </w:tc>
        <w:tc>
          <w:tcPr>
            <w:tcW w:w="156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127</w:t>
            </w:r>
            <w:r>
              <w:t>,</w:t>
            </w:r>
            <w:r w:rsidRPr="00785D2D">
              <w:t>813</w:t>
            </w:r>
          </w:p>
        </w:tc>
        <w:tc>
          <w:tcPr>
            <w:tcW w:w="1377"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4</w:t>
            </w:r>
            <w:r>
              <w:t>,</w:t>
            </w:r>
            <w:r w:rsidRPr="00785D2D">
              <w:t>107</w:t>
            </w:r>
          </w:p>
        </w:tc>
        <w:tc>
          <w:tcPr>
            <w:tcW w:w="1565" w:type="dxa"/>
            <w:tcBorders>
              <w:top w:val="single" w:sz="6" w:space="0" w:color="9BBB59" w:themeColor="accent3"/>
              <w:left w:val="single" w:sz="6" w:space="0" w:color="9BBB59" w:themeColor="accent3"/>
              <w:bottom w:val="single" w:sz="6" w:space="0" w:color="9BBB59" w:themeColor="accent3"/>
              <w:right w:val="single" w:sz="8" w:space="0" w:color="9BBB59" w:themeColor="accent3"/>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125</w:t>
            </w:r>
            <w:r>
              <w:t>,</w:t>
            </w:r>
            <w:r w:rsidRPr="00785D2D">
              <w:t>272</w:t>
            </w:r>
          </w:p>
        </w:tc>
      </w:tr>
      <w:tr w:rsidR="00422877" w:rsidRPr="00CD78B9" w:rsidTr="004A64C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6" w:space="0" w:color="9BBB59" w:themeColor="accent3"/>
              <w:left w:val="single" w:sz="8" w:space="0" w:color="9BBB59" w:themeColor="accent3"/>
              <w:bottom w:val="single" w:sz="6" w:space="0" w:color="9BBB59" w:themeColor="accent3"/>
              <w:right w:val="single" w:sz="6" w:space="0" w:color="9BBB59" w:themeColor="accent3"/>
            </w:tcBorders>
          </w:tcPr>
          <w:p w:rsidR="00422877" w:rsidRPr="0089185A" w:rsidRDefault="00422877" w:rsidP="00422877">
            <w:pPr>
              <w:rPr>
                <w:rFonts w:ascii="Times New Roman" w:hAnsi="Times New Roman" w:cs="Times New Roman"/>
                <w:color w:val="FF0000"/>
                <w:szCs w:val="24"/>
                <w:highlight w:val="yellow"/>
              </w:rPr>
            </w:pPr>
          </w:p>
        </w:tc>
        <w:tc>
          <w:tcPr>
            <w:tcW w:w="169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cnfStyle w:val="000000010000" w:firstRow="0" w:lastRow="0" w:firstColumn="0" w:lastColumn="0" w:oddVBand="0" w:evenVBand="0" w:oddHBand="0" w:evenHBand="1" w:firstRowFirstColumn="0" w:firstRowLastColumn="0" w:lastRowFirstColumn="0" w:lastRowLastColumn="0"/>
            </w:pPr>
            <w:r w:rsidRPr="00785D2D">
              <w:t>Maize</w:t>
            </w:r>
          </w:p>
        </w:tc>
        <w:tc>
          <w:tcPr>
            <w:tcW w:w="1683"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4</w:t>
            </w:r>
            <w:r>
              <w:t>,</w:t>
            </w:r>
            <w:r w:rsidRPr="00785D2D">
              <w:t>810</w:t>
            </w:r>
          </w:p>
        </w:tc>
        <w:tc>
          <w:tcPr>
            <w:tcW w:w="156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19</w:t>
            </w:r>
            <w:r>
              <w:t>,</w:t>
            </w:r>
            <w:r w:rsidRPr="00785D2D">
              <w:t>2400</w:t>
            </w:r>
          </w:p>
        </w:tc>
        <w:tc>
          <w:tcPr>
            <w:tcW w:w="1377"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5</w:t>
            </w:r>
            <w:r>
              <w:t>,</w:t>
            </w:r>
            <w:r w:rsidRPr="00785D2D">
              <w:t>554</w:t>
            </w:r>
          </w:p>
        </w:tc>
        <w:tc>
          <w:tcPr>
            <w:tcW w:w="1565" w:type="dxa"/>
            <w:tcBorders>
              <w:top w:val="single" w:sz="6" w:space="0" w:color="9BBB59" w:themeColor="accent3"/>
              <w:left w:val="single" w:sz="6" w:space="0" w:color="9BBB59" w:themeColor="accent3"/>
              <w:bottom w:val="single" w:sz="6" w:space="0" w:color="9BBB59" w:themeColor="accent3"/>
              <w:right w:val="single" w:sz="8" w:space="0" w:color="9BBB59" w:themeColor="accent3"/>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328</w:t>
            </w:r>
            <w:r>
              <w:t>,</w:t>
            </w:r>
            <w:r w:rsidRPr="00785D2D">
              <w:t>495</w:t>
            </w:r>
          </w:p>
        </w:tc>
      </w:tr>
      <w:tr w:rsidR="00422877" w:rsidRPr="00CD78B9" w:rsidTr="004A64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6" w:space="0" w:color="9BBB59" w:themeColor="accent3"/>
              <w:left w:val="single" w:sz="8" w:space="0" w:color="9BBB59" w:themeColor="accent3"/>
              <w:bottom w:val="single" w:sz="6" w:space="0" w:color="9BBB59" w:themeColor="accent3"/>
              <w:right w:val="single" w:sz="6" w:space="0" w:color="9BBB59" w:themeColor="accent3"/>
            </w:tcBorders>
          </w:tcPr>
          <w:p w:rsidR="00422877" w:rsidRPr="0089185A" w:rsidRDefault="00422877" w:rsidP="00422877">
            <w:pPr>
              <w:rPr>
                <w:rFonts w:ascii="Times New Roman" w:hAnsi="Times New Roman" w:cs="Times New Roman"/>
                <w:color w:val="FF0000"/>
                <w:szCs w:val="24"/>
                <w:highlight w:val="yellow"/>
              </w:rPr>
            </w:pPr>
          </w:p>
        </w:tc>
        <w:tc>
          <w:tcPr>
            <w:tcW w:w="169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cnfStyle w:val="000000100000" w:firstRow="0" w:lastRow="0" w:firstColumn="0" w:lastColumn="0" w:oddVBand="0" w:evenVBand="0" w:oddHBand="1" w:evenHBand="0" w:firstRowFirstColumn="0" w:firstRowLastColumn="0" w:lastRowFirstColumn="0" w:lastRowLastColumn="0"/>
            </w:pPr>
            <w:r w:rsidRPr="00785D2D">
              <w:t>Sorghum</w:t>
            </w:r>
          </w:p>
        </w:tc>
        <w:tc>
          <w:tcPr>
            <w:tcW w:w="1683"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center"/>
              <w:cnfStyle w:val="000000100000" w:firstRow="0" w:lastRow="0" w:firstColumn="0" w:lastColumn="0" w:oddVBand="0" w:evenVBand="0" w:oddHBand="1" w:evenHBand="0" w:firstRowFirstColumn="0" w:firstRowLastColumn="0" w:lastRowFirstColumn="0" w:lastRowLastColumn="0"/>
            </w:pPr>
            <w:r>
              <w:t xml:space="preserve">                              </w:t>
            </w:r>
            <w:r w:rsidRPr="00785D2D">
              <w:t>3</w:t>
            </w:r>
            <w:r>
              <w:t>,</w:t>
            </w:r>
            <w:r w:rsidRPr="00785D2D">
              <w:t>519</w:t>
            </w:r>
          </w:p>
        </w:tc>
        <w:tc>
          <w:tcPr>
            <w:tcW w:w="156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31</w:t>
            </w:r>
            <w:r>
              <w:t>,</w:t>
            </w:r>
            <w:r w:rsidRPr="00785D2D">
              <w:t>494</w:t>
            </w:r>
          </w:p>
        </w:tc>
        <w:tc>
          <w:tcPr>
            <w:tcW w:w="1377"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3</w:t>
            </w:r>
            <w:r>
              <w:t>,</w:t>
            </w:r>
            <w:r w:rsidRPr="00785D2D">
              <w:t>118</w:t>
            </w:r>
          </w:p>
        </w:tc>
        <w:tc>
          <w:tcPr>
            <w:tcW w:w="1565" w:type="dxa"/>
            <w:tcBorders>
              <w:top w:val="single" w:sz="6" w:space="0" w:color="9BBB59" w:themeColor="accent3"/>
              <w:left w:val="single" w:sz="6" w:space="0" w:color="9BBB59" w:themeColor="accent3"/>
              <w:bottom w:val="single" w:sz="6" w:space="0" w:color="9BBB59" w:themeColor="accent3"/>
              <w:right w:val="single" w:sz="8" w:space="0" w:color="9BBB59" w:themeColor="accent3"/>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101</w:t>
            </w:r>
            <w:r>
              <w:t>,</w:t>
            </w:r>
            <w:r w:rsidRPr="00785D2D">
              <w:t>736</w:t>
            </w:r>
          </w:p>
        </w:tc>
      </w:tr>
      <w:tr w:rsidR="00422877" w:rsidRPr="00CD78B9" w:rsidTr="004A64C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6" w:space="0" w:color="9BBB59" w:themeColor="accent3"/>
              <w:left w:val="single" w:sz="8" w:space="0" w:color="9BBB59" w:themeColor="accent3"/>
              <w:bottom w:val="single" w:sz="6" w:space="0" w:color="9BBB59" w:themeColor="accent3"/>
              <w:right w:val="single" w:sz="6" w:space="0" w:color="9BBB59" w:themeColor="accent3"/>
            </w:tcBorders>
          </w:tcPr>
          <w:p w:rsidR="00422877" w:rsidRPr="0089185A" w:rsidRDefault="00422877" w:rsidP="00422877">
            <w:pPr>
              <w:rPr>
                <w:rFonts w:ascii="Times New Roman" w:hAnsi="Times New Roman" w:cs="Times New Roman"/>
                <w:color w:val="FF0000"/>
                <w:szCs w:val="24"/>
                <w:highlight w:val="yellow"/>
              </w:rPr>
            </w:pPr>
          </w:p>
        </w:tc>
        <w:tc>
          <w:tcPr>
            <w:tcW w:w="169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cnfStyle w:val="000000010000" w:firstRow="0" w:lastRow="0" w:firstColumn="0" w:lastColumn="0" w:oddVBand="0" w:evenVBand="0" w:oddHBand="0" w:evenHBand="1" w:firstRowFirstColumn="0" w:firstRowLastColumn="0" w:lastRowFirstColumn="0" w:lastRowLastColumn="0"/>
            </w:pPr>
            <w:r w:rsidRPr="00785D2D">
              <w:t>Oats</w:t>
            </w:r>
          </w:p>
        </w:tc>
        <w:tc>
          <w:tcPr>
            <w:tcW w:w="1683"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14</w:t>
            </w:r>
          </w:p>
        </w:tc>
        <w:tc>
          <w:tcPr>
            <w:tcW w:w="156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168</w:t>
            </w:r>
          </w:p>
        </w:tc>
        <w:tc>
          <w:tcPr>
            <w:tcW w:w="1377"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19</w:t>
            </w:r>
          </w:p>
        </w:tc>
        <w:tc>
          <w:tcPr>
            <w:tcW w:w="1565" w:type="dxa"/>
            <w:tcBorders>
              <w:top w:val="single" w:sz="6" w:space="0" w:color="9BBB59" w:themeColor="accent3"/>
              <w:left w:val="single" w:sz="6" w:space="0" w:color="9BBB59" w:themeColor="accent3"/>
              <w:bottom w:val="single" w:sz="6" w:space="0" w:color="9BBB59" w:themeColor="accent3"/>
              <w:right w:val="single" w:sz="8" w:space="0" w:color="9BBB59" w:themeColor="accent3"/>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273</w:t>
            </w:r>
          </w:p>
        </w:tc>
      </w:tr>
      <w:tr w:rsidR="00422877" w:rsidRPr="00CD78B9" w:rsidTr="004A64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6" w:space="0" w:color="9BBB59" w:themeColor="accent3"/>
              <w:left w:val="single" w:sz="8" w:space="0" w:color="9BBB59" w:themeColor="accent3"/>
              <w:bottom w:val="single" w:sz="6" w:space="0" w:color="9BBB59" w:themeColor="accent3"/>
              <w:right w:val="single" w:sz="6" w:space="0" w:color="9BBB59" w:themeColor="accent3"/>
            </w:tcBorders>
          </w:tcPr>
          <w:p w:rsidR="00422877" w:rsidRPr="0089185A" w:rsidRDefault="00422877" w:rsidP="00422877">
            <w:pPr>
              <w:rPr>
                <w:rFonts w:ascii="Times New Roman" w:hAnsi="Times New Roman" w:cs="Times New Roman"/>
                <w:color w:val="FF0000"/>
                <w:szCs w:val="24"/>
                <w:highlight w:val="yellow"/>
              </w:rPr>
            </w:pPr>
          </w:p>
        </w:tc>
        <w:tc>
          <w:tcPr>
            <w:tcW w:w="169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cnfStyle w:val="000000100000" w:firstRow="0" w:lastRow="0" w:firstColumn="0" w:lastColumn="0" w:oddVBand="0" w:evenVBand="0" w:oddHBand="1" w:evenHBand="0" w:firstRowFirstColumn="0" w:firstRowLastColumn="0" w:lastRowFirstColumn="0" w:lastRowLastColumn="0"/>
            </w:pPr>
            <w:r w:rsidRPr="00785D2D">
              <w:t>Rice</w:t>
            </w:r>
          </w:p>
        </w:tc>
        <w:tc>
          <w:tcPr>
            <w:tcW w:w="1683"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7</w:t>
            </w:r>
          </w:p>
        </w:tc>
        <w:tc>
          <w:tcPr>
            <w:tcW w:w="156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140</w:t>
            </w:r>
          </w:p>
        </w:tc>
        <w:tc>
          <w:tcPr>
            <w:tcW w:w="1377"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713</w:t>
            </w:r>
          </w:p>
        </w:tc>
        <w:tc>
          <w:tcPr>
            <w:tcW w:w="1565" w:type="dxa"/>
            <w:tcBorders>
              <w:top w:val="single" w:sz="6" w:space="0" w:color="9BBB59" w:themeColor="accent3"/>
              <w:left w:val="single" w:sz="6" w:space="0" w:color="9BBB59" w:themeColor="accent3"/>
              <w:bottom w:val="single" w:sz="6" w:space="0" w:color="9BBB59" w:themeColor="accent3"/>
              <w:right w:val="single" w:sz="8" w:space="0" w:color="9BBB59" w:themeColor="accent3"/>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7</w:t>
            </w:r>
            <w:r>
              <w:t>,</w:t>
            </w:r>
            <w:r w:rsidRPr="00785D2D">
              <w:t>130</w:t>
            </w:r>
          </w:p>
        </w:tc>
      </w:tr>
      <w:tr w:rsidR="00422877" w:rsidRPr="003350DE" w:rsidTr="004A64C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6" w:space="0" w:color="9BBB59" w:themeColor="accent3"/>
              <w:left w:val="single" w:sz="8" w:space="0" w:color="9BBB59" w:themeColor="accent3"/>
              <w:bottom w:val="single" w:sz="8" w:space="0" w:color="9BBB59" w:themeColor="accent3"/>
              <w:right w:val="single" w:sz="6" w:space="0" w:color="9BBB59" w:themeColor="accent3"/>
            </w:tcBorders>
          </w:tcPr>
          <w:p w:rsidR="00422877" w:rsidRPr="0089185A" w:rsidRDefault="00422877" w:rsidP="00422877">
            <w:pPr>
              <w:rPr>
                <w:rFonts w:ascii="Times New Roman" w:hAnsi="Times New Roman" w:cs="Times New Roman"/>
                <w:color w:val="FF0000"/>
                <w:szCs w:val="24"/>
                <w:highlight w:val="yellow"/>
              </w:rPr>
            </w:pPr>
          </w:p>
        </w:tc>
        <w:tc>
          <w:tcPr>
            <w:tcW w:w="1694" w:type="dxa"/>
            <w:tcBorders>
              <w:top w:val="single" w:sz="6" w:space="0" w:color="9BBB59" w:themeColor="accent3"/>
              <w:left w:val="single" w:sz="6" w:space="0" w:color="9BBB59" w:themeColor="accent3"/>
              <w:bottom w:val="single" w:sz="8" w:space="0" w:color="9BBB59" w:themeColor="accent3"/>
              <w:right w:val="single" w:sz="6" w:space="0" w:color="9BBB59" w:themeColor="accent3"/>
            </w:tcBorders>
            <w:hideMark/>
          </w:tcPr>
          <w:p w:rsidR="00422877" w:rsidRPr="00785D2D" w:rsidRDefault="00422877" w:rsidP="00422877">
            <w:pPr>
              <w:tabs>
                <w:tab w:val="left" w:pos="1485"/>
              </w:tabs>
              <w:cnfStyle w:val="000000010000" w:firstRow="0" w:lastRow="0" w:firstColumn="0" w:lastColumn="0" w:oddVBand="0" w:evenVBand="0" w:oddHBand="0" w:evenHBand="1" w:firstRowFirstColumn="0" w:firstRowLastColumn="0" w:lastRowFirstColumn="0" w:lastRowLastColumn="0"/>
            </w:pPr>
            <w:r w:rsidRPr="00785D2D">
              <w:t>Faba beans</w:t>
            </w:r>
          </w:p>
        </w:tc>
        <w:tc>
          <w:tcPr>
            <w:tcW w:w="1683" w:type="dxa"/>
            <w:tcBorders>
              <w:top w:val="single" w:sz="6" w:space="0" w:color="9BBB59" w:themeColor="accent3"/>
              <w:left w:val="single" w:sz="6" w:space="0" w:color="9BBB59" w:themeColor="accent3"/>
              <w:bottom w:val="single" w:sz="8" w:space="0" w:color="9BBB59" w:themeColor="accent3"/>
              <w:right w:val="single" w:sz="6" w:space="0" w:color="9BBB59" w:themeColor="accent3"/>
            </w:tcBorders>
            <w:hideMark/>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963</w:t>
            </w:r>
          </w:p>
        </w:tc>
        <w:tc>
          <w:tcPr>
            <w:tcW w:w="1566" w:type="dxa"/>
            <w:tcBorders>
              <w:top w:val="single" w:sz="6" w:space="0" w:color="9BBB59" w:themeColor="accent3"/>
              <w:left w:val="single" w:sz="6" w:space="0" w:color="9BBB59" w:themeColor="accent3"/>
              <w:bottom w:val="single" w:sz="8" w:space="0" w:color="9BBB59" w:themeColor="accent3"/>
              <w:right w:val="single" w:sz="6" w:space="0" w:color="9BBB59" w:themeColor="accent3"/>
            </w:tcBorders>
            <w:hideMark/>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12</w:t>
            </w:r>
            <w:r>
              <w:t>,</w:t>
            </w:r>
            <w:r w:rsidRPr="00785D2D">
              <w:t>519</w:t>
            </w:r>
          </w:p>
        </w:tc>
        <w:tc>
          <w:tcPr>
            <w:tcW w:w="1377" w:type="dxa"/>
            <w:tcBorders>
              <w:top w:val="single" w:sz="6" w:space="0" w:color="9BBB59" w:themeColor="accent3"/>
              <w:left w:val="single" w:sz="6" w:space="0" w:color="9BBB59" w:themeColor="accent3"/>
              <w:bottom w:val="single" w:sz="8" w:space="0" w:color="9BBB59" w:themeColor="accent3"/>
              <w:right w:val="single" w:sz="6" w:space="0" w:color="9BBB59" w:themeColor="accent3"/>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1</w:t>
            </w:r>
            <w:r>
              <w:t>,</w:t>
            </w:r>
            <w:r w:rsidRPr="00785D2D">
              <w:t>042</w:t>
            </w:r>
          </w:p>
        </w:tc>
        <w:tc>
          <w:tcPr>
            <w:tcW w:w="1565" w:type="dxa"/>
            <w:tcBorders>
              <w:top w:val="single" w:sz="6" w:space="0" w:color="9BBB59" w:themeColor="accent3"/>
              <w:left w:val="single" w:sz="6" w:space="0" w:color="9BBB59" w:themeColor="accent3"/>
              <w:bottom w:val="single" w:sz="8" w:space="0" w:color="9BBB59" w:themeColor="accent3"/>
              <w:right w:val="single" w:sz="8" w:space="0" w:color="9BBB59" w:themeColor="accent3"/>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19</w:t>
            </w:r>
            <w:r>
              <w:t>,</w:t>
            </w:r>
            <w:r w:rsidRPr="00785D2D">
              <w:t>152</w:t>
            </w:r>
          </w:p>
        </w:tc>
      </w:tr>
      <w:tr w:rsidR="00422877" w:rsidRPr="003350DE" w:rsidTr="004A64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8" w:space="0" w:color="9BBB59" w:themeColor="accent3"/>
            </w:tcBorders>
          </w:tcPr>
          <w:p w:rsidR="00422877" w:rsidRPr="0089185A" w:rsidRDefault="00422877" w:rsidP="00422877">
            <w:pPr>
              <w:rPr>
                <w:rFonts w:ascii="Times New Roman" w:hAnsi="Times New Roman" w:cs="Times New Roman"/>
                <w:color w:val="FF0000"/>
                <w:szCs w:val="24"/>
              </w:rPr>
            </w:pPr>
          </w:p>
        </w:tc>
        <w:tc>
          <w:tcPr>
            <w:tcW w:w="1694" w:type="dxa"/>
            <w:tcBorders>
              <w:top w:val="single" w:sz="8" w:space="0" w:color="9BBB59" w:themeColor="accent3"/>
            </w:tcBorders>
            <w:hideMark/>
          </w:tcPr>
          <w:p w:rsidR="00422877" w:rsidRPr="00785D2D" w:rsidRDefault="00422877" w:rsidP="00422877">
            <w:pPr>
              <w:tabs>
                <w:tab w:val="left" w:pos="1485"/>
              </w:tabs>
              <w:cnfStyle w:val="000000100000" w:firstRow="0" w:lastRow="0" w:firstColumn="0" w:lastColumn="0" w:oddVBand="0" w:evenVBand="0" w:oddHBand="1" w:evenHBand="0" w:firstRowFirstColumn="0" w:firstRowLastColumn="0" w:lastRowFirstColumn="0" w:lastRowLastColumn="0"/>
            </w:pPr>
            <w:r w:rsidRPr="00785D2D">
              <w:t>Field Peas</w:t>
            </w:r>
          </w:p>
        </w:tc>
        <w:tc>
          <w:tcPr>
            <w:tcW w:w="1683" w:type="dxa"/>
            <w:tcBorders>
              <w:top w:val="single" w:sz="8" w:space="0" w:color="9BBB59" w:themeColor="accent3"/>
              <w:right w:val="single" w:sz="4" w:space="0" w:color="F79646" w:themeColor="accent6"/>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1</w:t>
            </w:r>
            <w:r>
              <w:t>,</w:t>
            </w:r>
            <w:r w:rsidRPr="00785D2D">
              <w:t>079</w:t>
            </w:r>
          </w:p>
        </w:tc>
        <w:tc>
          <w:tcPr>
            <w:tcW w:w="1566" w:type="dxa"/>
            <w:tcBorders>
              <w:top w:val="single" w:sz="8" w:space="0" w:color="9BBB59" w:themeColor="accent3"/>
              <w:left w:val="single" w:sz="4" w:space="0" w:color="auto"/>
            </w:tcBorders>
            <w:hideMark/>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15</w:t>
            </w:r>
            <w:r>
              <w:t>,</w:t>
            </w:r>
            <w:r w:rsidRPr="00785D2D">
              <w:t>106</w:t>
            </w:r>
          </w:p>
        </w:tc>
        <w:tc>
          <w:tcPr>
            <w:tcW w:w="1377"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1</w:t>
            </w:r>
            <w:r>
              <w:t>,</w:t>
            </w:r>
            <w:r w:rsidRPr="00785D2D">
              <w:t>139</w:t>
            </w:r>
          </w:p>
        </w:tc>
        <w:tc>
          <w:tcPr>
            <w:tcW w:w="1565"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17</w:t>
            </w:r>
            <w:r>
              <w:t>,</w:t>
            </w:r>
            <w:r w:rsidRPr="00785D2D">
              <w:t>098</w:t>
            </w:r>
          </w:p>
        </w:tc>
      </w:tr>
      <w:tr w:rsidR="00422877" w:rsidRPr="003350DE" w:rsidTr="004A64C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8" w:space="0" w:color="9BBB59" w:themeColor="accent3"/>
            </w:tcBorders>
          </w:tcPr>
          <w:p w:rsidR="00422877" w:rsidRPr="0089185A" w:rsidRDefault="00422877" w:rsidP="00422877">
            <w:pPr>
              <w:rPr>
                <w:rFonts w:ascii="Times New Roman" w:hAnsi="Times New Roman" w:cs="Times New Roman"/>
                <w:color w:val="FF0000"/>
                <w:szCs w:val="24"/>
              </w:rPr>
            </w:pPr>
          </w:p>
        </w:tc>
        <w:tc>
          <w:tcPr>
            <w:tcW w:w="1694" w:type="dxa"/>
            <w:tcBorders>
              <w:top w:val="single" w:sz="8" w:space="0" w:color="9BBB59" w:themeColor="accent3"/>
            </w:tcBorders>
          </w:tcPr>
          <w:p w:rsidR="00422877" w:rsidRPr="00785D2D" w:rsidRDefault="00422877" w:rsidP="00422877">
            <w:pPr>
              <w:tabs>
                <w:tab w:val="left" w:pos="1485"/>
              </w:tabs>
              <w:cnfStyle w:val="000000010000" w:firstRow="0" w:lastRow="0" w:firstColumn="0" w:lastColumn="0" w:oddVBand="0" w:evenVBand="0" w:oddHBand="0" w:evenHBand="1" w:firstRowFirstColumn="0" w:firstRowLastColumn="0" w:lastRowFirstColumn="0" w:lastRowLastColumn="0"/>
            </w:pPr>
            <w:r w:rsidRPr="00785D2D">
              <w:t>Haricot beans</w:t>
            </w:r>
          </w:p>
        </w:tc>
        <w:tc>
          <w:tcPr>
            <w:tcW w:w="1683"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342</w:t>
            </w:r>
          </w:p>
        </w:tc>
        <w:tc>
          <w:tcPr>
            <w:tcW w:w="1566"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5</w:t>
            </w:r>
            <w:r>
              <w:t>,</w:t>
            </w:r>
            <w:r w:rsidRPr="00785D2D">
              <w:t>130</w:t>
            </w:r>
          </w:p>
        </w:tc>
        <w:tc>
          <w:tcPr>
            <w:tcW w:w="1377"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341</w:t>
            </w:r>
          </w:p>
        </w:tc>
        <w:tc>
          <w:tcPr>
            <w:tcW w:w="1565"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6</w:t>
            </w:r>
            <w:r>
              <w:t>,</w:t>
            </w:r>
            <w:r w:rsidRPr="00785D2D">
              <w:t>265</w:t>
            </w:r>
          </w:p>
        </w:tc>
      </w:tr>
      <w:tr w:rsidR="00422877" w:rsidRPr="003350DE" w:rsidTr="004A64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8" w:space="0" w:color="9BBB59" w:themeColor="accent3"/>
            </w:tcBorders>
          </w:tcPr>
          <w:p w:rsidR="00422877" w:rsidRPr="0089185A" w:rsidRDefault="00422877" w:rsidP="00422877">
            <w:pPr>
              <w:rPr>
                <w:rFonts w:ascii="Times New Roman" w:hAnsi="Times New Roman" w:cs="Times New Roman"/>
                <w:color w:val="FF0000"/>
                <w:szCs w:val="24"/>
              </w:rPr>
            </w:pPr>
          </w:p>
        </w:tc>
        <w:tc>
          <w:tcPr>
            <w:tcW w:w="1694" w:type="dxa"/>
            <w:tcBorders>
              <w:top w:val="single" w:sz="8" w:space="0" w:color="9BBB59" w:themeColor="accent3"/>
            </w:tcBorders>
          </w:tcPr>
          <w:p w:rsidR="00422877" w:rsidRPr="00785D2D" w:rsidRDefault="00422877" w:rsidP="00422877">
            <w:pPr>
              <w:tabs>
                <w:tab w:val="left" w:pos="1485"/>
              </w:tabs>
              <w:cnfStyle w:val="000000100000" w:firstRow="0" w:lastRow="0" w:firstColumn="0" w:lastColumn="0" w:oddVBand="0" w:evenVBand="0" w:oddHBand="1" w:evenHBand="0" w:firstRowFirstColumn="0" w:firstRowLastColumn="0" w:lastRowFirstColumn="0" w:lastRowLastColumn="0"/>
            </w:pPr>
            <w:r w:rsidRPr="00785D2D">
              <w:t>Lentils</w:t>
            </w:r>
          </w:p>
        </w:tc>
        <w:tc>
          <w:tcPr>
            <w:tcW w:w="1683"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32</w:t>
            </w:r>
          </w:p>
        </w:tc>
        <w:tc>
          <w:tcPr>
            <w:tcW w:w="1566"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224</w:t>
            </w:r>
          </w:p>
        </w:tc>
        <w:tc>
          <w:tcPr>
            <w:tcW w:w="1377"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36</w:t>
            </w:r>
          </w:p>
        </w:tc>
        <w:tc>
          <w:tcPr>
            <w:tcW w:w="1565"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t>330</w:t>
            </w:r>
          </w:p>
        </w:tc>
      </w:tr>
      <w:tr w:rsidR="00422877" w:rsidRPr="003350DE" w:rsidTr="004A64C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8" w:space="0" w:color="9BBB59" w:themeColor="accent3"/>
            </w:tcBorders>
          </w:tcPr>
          <w:p w:rsidR="00422877" w:rsidRPr="0089185A" w:rsidRDefault="00422877" w:rsidP="00422877">
            <w:pPr>
              <w:rPr>
                <w:rFonts w:ascii="Times New Roman" w:hAnsi="Times New Roman" w:cs="Times New Roman"/>
                <w:color w:val="FF0000"/>
                <w:szCs w:val="24"/>
              </w:rPr>
            </w:pPr>
          </w:p>
        </w:tc>
        <w:tc>
          <w:tcPr>
            <w:tcW w:w="1694" w:type="dxa"/>
            <w:tcBorders>
              <w:top w:val="single" w:sz="8" w:space="0" w:color="9BBB59" w:themeColor="accent3"/>
            </w:tcBorders>
          </w:tcPr>
          <w:p w:rsidR="00422877" w:rsidRPr="00785D2D" w:rsidRDefault="00422877" w:rsidP="00422877">
            <w:pPr>
              <w:tabs>
                <w:tab w:val="left" w:pos="1485"/>
              </w:tabs>
              <w:cnfStyle w:val="000000010000" w:firstRow="0" w:lastRow="0" w:firstColumn="0" w:lastColumn="0" w:oddVBand="0" w:evenVBand="0" w:oddHBand="0" w:evenHBand="1" w:firstRowFirstColumn="0" w:firstRowLastColumn="0" w:lastRowFirstColumn="0" w:lastRowLastColumn="0"/>
            </w:pPr>
            <w:r w:rsidRPr="00785D2D">
              <w:t>Neug</w:t>
            </w:r>
          </w:p>
        </w:tc>
        <w:tc>
          <w:tcPr>
            <w:tcW w:w="1683"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3</w:t>
            </w:r>
            <w:r>
              <w:t>,</w:t>
            </w:r>
            <w:r w:rsidRPr="00785D2D">
              <w:t>240</w:t>
            </w:r>
          </w:p>
        </w:tc>
        <w:tc>
          <w:tcPr>
            <w:tcW w:w="1566"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19</w:t>
            </w:r>
            <w:r>
              <w:t>,</w:t>
            </w:r>
            <w:r w:rsidRPr="00785D2D">
              <w:t>440</w:t>
            </w:r>
          </w:p>
        </w:tc>
        <w:tc>
          <w:tcPr>
            <w:tcW w:w="1377"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3</w:t>
            </w:r>
            <w:r>
              <w:t>,</w:t>
            </w:r>
            <w:r w:rsidRPr="00785D2D">
              <w:t>074</w:t>
            </w:r>
          </w:p>
        </w:tc>
        <w:tc>
          <w:tcPr>
            <w:tcW w:w="1565"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010000" w:firstRow="0" w:lastRow="0" w:firstColumn="0" w:lastColumn="0" w:oddVBand="0" w:evenVBand="0" w:oddHBand="0" w:evenHBand="1" w:firstRowFirstColumn="0" w:firstRowLastColumn="0" w:lastRowFirstColumn="0" w:lastRowLastColumn="0"/>
            </w:pPr>
            <w:r w:rsidRPr="00785D2D">
              <w:t>23</w:t>
            </w:r>
            <w:r>
              <w:t>,</w:t>
            </w:r>
            <w:r w:rsidRPr="00785D2D">
              <w:t>674</w:t>
            </w:r>
          </w:p>
        </w:tc>
      </w:tr>
      <w:tr w:rsidR="00422877" w:rsidRPr="003350DE" w:rsidTr="004A64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8" w:space="0" w:color="9BBB59" w:themeColor="accent3"/>
            </w:tcBorders>
          </w:tcPr>
          <w:p w:rsidR="00422877" w:rsidRPr="0089185A" w:rsidRDefault="00422877" w:rsidP="00422877">
            <w:pPr>
              <w:rPr>
                <w:rFonts w:ascii="Times New Roman" w:hAnsi="Times New Roman" w:cs="Times New Roman"/>
                <w:color w:val="FF0000"/>
                <w:szCs w:val="24"/>
              </w:rPr>
            </w:pPr>
          </w:p>
        </w:tc>
        <w:tc>
          <w:tcPr>
            <w:tcW w:w="1694" w:type="dxa"/>
            <w:tcBorders>
              <w:top w:val="single" w:sz="8" w:space="0" w:color="9BBB59" w:themeColor="accent3"/>
            </w:tcBorders>
          </w:tcPr>
          <w:p w:rsidR="00422877" w:rsidRPr="00785D2D" w:rsidRDefault="00422877" w:rsidP="00422877">
            <w:pPr>
              <w:tabs>
                <w:tab w:val="left" w:pos="1485"/>
              </w:tabs>
              <w:cnfStyle w:val="000000100000" w:firstRow="0" w:lastRow="0" w:firstColumn="0" w:lastColumn="0" w:oddVBand="0" w:evenVBand="0" w:oddHBand="1" w:evenHBand="0" w:firstRowFirstColumn="0" w:firstRowLastColumn="0" w:lastRowFirstColumn="0" w:lastRowLastColumn="0"/>
            </w:pPr>
            <w:r w:rsidRPr="00785D2D">
              <w:t>Total</w:t>
            </w:r>
          </w:p>
        </w:tc>
        <w:tc>
          <w:tcPr>
            <w:tcW w:w="1683"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fldChar w:fldCharType="begin"/>
            </w:r>
            <w:r w:rsidRPr="00785D2D">
              <w:instrText xml:space="preserve"> =SUM(ABOVE) </w:instrText>
            </w:r>
            <w:r w:rsidRPr="00785D2D">
              <w:fldChar w:fldCharType="separate"/>
            </w:r>
            <w:r w:rsidRPr="00785D2D">
              <w:rPr>
                <w:noProof/>
              </w:rPr>
              <w:t>26,219</w:t>
            </w:r>
            <w:r w:rsidRPr="00785D2D">
              <w:fldChar w:fldCharType="end"/>
            </w:r>
          </w:p>
        </w:tc>
        <w:tc>
          <w:tcPr>
            <w:tcW w:w="1566"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fldChar w:fldCharType="begin"/>
            </w:r>
            <w:r w:rsidRPr="00785D2D">
              <w:instrText xml:space="preserve"> =SUM(ABOVE) </w:instrText>
            </w:r>
            <w:r w:rsidRPr="00785D2D">
              <w:fldChar w:fldCharType="separate"/>
            </w:r>
            <w:r w:rsidRPr="00785D2D">
              <w:rPr>
                <w:noProof/>
              </w:rPr>
              <w:t>566,089</w:t>
            </w:r>
            <w:r w:rsidRPr="00785D2D">
              <w:fldChar w:fldCharType="end"/>
            </w:r>
          </w:p>
        </w:tc>
        <w:tc>
          <w:tcPr>
            <w:tcW w:w="1377" w:type="dxa"/>
            <w:tcBorders>
              <w:top w:val="single" w:sz="8" w:space="0" w:color="9BBB59" w:themeColor="accent3"/>
              <w:right w:val="single" w:sz="4" w:space="0" w:color="F79646" w:themeColor="accent6"/>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fldChar w:fldCharType="begin"/>
            </w:r>
            <w:r w:rsidRPr="00785D2D">
              <w:instrText xml:space="preserve"> =SUM(ABOVE) </w:instrText>
            </w:r>
            <w:r w:rsidRPr="00785D2D">
              <w:fldChar w:fldCharType="separate"/>
            </w:r>
            <w:r w:rsidRPr="00785D2D">
              <w:rPr>
                <w:noProof/>
              </w:rPr>
              <w:t>27,214</w:t>
            </w:r>
            <w:r w:rsidRPr="00785D2D">
              <w:fldChar w:fldCharType="end"/>
            </w:r>
          </w:p>
        </w:tc>
        <w:tc>
          <w:tcPr>
            <w:tcW w:w="1565" w:type="dxa"/>
            <w:tcBorders>
              <w:top w:val="single" w:sz="8" w:space="0" w:color="9BBB59" w:themeColor="accent3"/>
              <w:left w:val="single" w:sz="4" w:space="0" w:color="auto"/>
            </w:tcBorders>
          </w:tcPr>
          <w:p w:rsidR="00422877" w:rsidRPr="00785D2D" w:rsidRDefault="00422877" w:rsidP="00422877">
            <w:pPr>
              <w:tabs>
                <w:tab w:val="left" w:pos="1485"/>
              </w:tabs>
              <w:jc w:val="right"/>
              <w:cnfStyle w:val="000000100000" w:firstRow="0" w:lastRow="0" w:firstColumn="0" w:lastColumn="0" w:oddVBand="0" w:evenVBand="0" w:oddHBand="1" w:evenHBand="0" w:firstRowFirstColumn="0" w:firstRowLastColumn="0" w:lastRowFirstColumn="0" w:lastRowLastColumn="0"/>
            </w:pPr>
            <w:r w:rsidRPr="00785D2D">
              <w:fldChar w:fldCharType="begin"/>
            </w:r>
            <w:r w:rsidRPr="00785D2D">
              <w:instrText xml:space="preserve"> =SUM(ABOVE) </w:instrText>
            </w:r>
            <w:r w:rsidRPr="00785D2D">
              <w:fldChar w:fldCharType="separate"/>
            </w:r>
            <w:r w:rsidRPr="00785D2D">
              <w:rPr>
                <w:noProof/>
              </w:rPr>
              <w:t>792,062</w:t>
            </w:r>
            <w:r w:rsidRPr="00785D2D">
              <w:fldChar w:fldCharType="end"/>
            </w:r>
          </w:p>
        </w:tc>
      </w:tr>
    </w:tbl>
    <w:p w:rsidR="00422877" w:rsidRPr="0080345E" w:rsidRDefault="00422877" w:rsidP="00422877">
      <w:pPr>
        <w:jc w:val="both"/>
        <w:rPr>
          <w:rFonts w:ascii="Times New Roman" w:hAnsi="Times New Roman" w:cs="Times New Roman"/>
          <w:b/>
          <w:i/>
          <w:szCs w:val="24"/>
        </w:rPr>
      </w:pPr>
      <w:r>
        <w:rPr>
          <w:rFonts w:ascii="Times New Roman" w:hAnsi="Times New Roman" w:cs="Times New Roman"/>
          <w:i/>
          <w:szCs w:val="24"/>
        </w:rPr>
        <w:t xml:space="preserve">  </w:t>
      </w:r>
      <w:r w:rsidRPr="0080345E">
        <w:rPr>
          <w:rFonts w:ascii="Times New Roman" w:hAnsi="Times New Roman" w:cs="Times New Roman"/>
          <w:b/>
          <w:i/>
          <w:szCs w:val="24"/>
        </w:rPr>
        <w:t>Source: JimmaArjo District Agricultural Office</w:t>
      </w:r>
    </w:p>
    <w:p w:rsidR="00422877" w:rsidRPr="004A64CF" w:rsidRDefault="00422877" w:rsidP="004A64CF">
      <w:pPr>
        <w:spacing w:line="360" w:lineRule="auto"/>
        <w:jc w:val="both"/>
        <w:rPr>
          <w:rFonts w:ascii="Times New Roman" w:hAnsi="Times New Roman" w:cs="Times New Roman"/>
          <w:sz w:val="24"/>
          <w:szCs w:val="24"/>
        </w:rPr>
      </w:pPr>
      <w:r w:rsidRPr="00625A5F">
        <w:rPr>
          <w:rFonts w:ascii="Times New Roman" w:hAnsi="Times New Roman" w:cs="Times New Roman"/>
          <w:sz w:val="24"/>
          <w:szCs w:val="24"/>
        </w:rPr>
        <w:t xml:space="preserve">Agricultural inputs are believed to be the most important factor to attain food self-sufficiency. Without chemical fertilizer, high yield is not expected &amp; feeding a family of large size would be impossible. During </w:t>
      </w:r>
      <w:r w:rsidRPr="004A64CF">
        <w:rPr>
          <w:rFonts w:ascii="Times New Roman" w:hAnsi="Times New Roman" w:cs="Times New Roman"/>
          <w:sz w:val="24"/>
          <w:szCs w:val="24"/>
        </w:rPr>
        <w:t xml:space="preserve">last two years, the farmers used fertilizers like DAP and Urea, improved seeds </w:t>
      </w:r>
      <w:r w:rsidR="005E3791" w:rsidRPr="004A64CF">
        <w:rPr>
          <w:rFonts w:ascii="Times New Roman" w:hAnsi="Times New Roman" w:cs="Times New Roman"/>
          <w:sz w:val="24"/>
          <w:szCs w:val="24"/>
        </w:rPr>
        <w:t>of. Maize</w:t>
      </w:r>
      <w:r w:rsidRPr="004A64CF">
        <w:rPr>
          <w:rFonts w:ascii="Times New Roman" w:hAnsi="Times New Roman" w:cs="Times New Roman"/>
          <w:sz w:val="24"/>
          <w:szCs w:val="24"/>
        </w:rPr>
        <w:t xml:space="preserve"> BH 474.5 and BH 880, herbicides distributed for them in order to improve productivity. </w:t>
      </w:r>
    </w:p>
    <w:p w:rsidR="00422877" w:rsidRPr="004A64CF" w:rsidRDefault="00422877" w:rsidP="004A64CF">
      <w:pPr>
        <w:tabs>
          <w:tab w:val="left" w:pos="1485"/>
          <w:tab w:val="left" w:pos="4320"/>
        </w:tabs>
        <w:spacing w:line="360" w:lineRule="auto"/>
        <w:jc w:val="both"/>
        <w:rPr>
          <w:rFonts w:ascii="Times New Roman" w:hAnsi="Times New Roman" w:cs="Times New Roman"/>
          <w:sz w:val="24"/>
          <w:szCs w:val="24"/>
        </w:rPr>
      </w:pPr>
      <w:r w:rsidRPr="004A64CF">
        <w:rPr>
          <w:rFonts w:ascii="Times New Roman" w:hAnsi="Times New Roman" w:cs="Times New Roman"/>
          <w:sz w:val="24"/>
          <w:szCs w:val="24"/>
        </w:rPr>
        <w:t>Farmers of the district used two methods of soil fertility. Traditional methods of maintaining soil fertility like crop rotation, using compost for their farm whereas modern methods of maintaining soil fertility are applying organic matter and applying in organic fertilizer.  Horizontal sloughing, strip cropping, and multiple cropping are among traditional soil conservation methods and soil bunds, terrace, etc. are modern soil conservation methods undertaken in the district.</w:t>
      </w:r>
    </w:p>
    <w:p w:rsidR="00422877" w:rsidRPr="004A64CF" w:rsidRDefault="00422877" w:rsidP="004A64CF">
      <w:pPr>
        <w:pStyle w:val="BodyText"/>
        <w:spacing w:line="360" w:lineRule="auto"/>
        <w:jc w:val="both"/>
        <w:rPr>
          <w:rFonts w:ascii="Times New Roman" w:hAnsi="Times New Roman" w:cs="Times New Roman"/>
          <w:i/>
          <w:sz w:val="24"/>
          <w:szCs w:val="24"/>
        </w:rPr>
      </w:pPr>
      <w:r w:rsidRPr="004A64CF">
        <w:rPr>
          <w:rFonts w:ascii="Times New Roman" w:hAnsi="Times New Roman" w:cs="Times New Roman"/>
          <w:sz w:val="24"/>
          <w:szCs w:val="24"/>
        </w:rPr>
        <w:t xml:space="preserve">Agricultural calendar of the district differ according to the weather condition of the districts’ in the zone.  Land clearing is in the month of March and April, which is the beginning of the rainy season. The rainy season starts at the middle of March and it ends at the month of October.  </w:t>
      </w:r>
    </w:p>
    <w:p w:rsidR="00422877" w:rsidRPr="003B4ABC" w:rsidRDefault="00422877" w:rsidP="00422877">
      <w:pPr>
        <w:pStyle w:val="BodyText"/>
        <w:spacing w:line="240" w:lineRule="auto"/>
        <w:rPr>
          <w:b/>
        </w:rPr>
      </w:pPr>
      <w:r w:rsidRPr="003B4ABC">
        <w:rPr>
          <w:b/>
          <w:color w:val="FF0000"/>
        </w:rPr>
        <w:t xml:space="preserve">                  </w:t>
      </w:r>
      <w:r w:rsidRPr="003B4ABC">
        <w:rPr>
          <w:b/>
        </w:rPr>
        <w:t>Table 4</w:t>
      </w:r>
      <w:r>
        <w:rPr>
          <w:b/>
        </w:rPr>
        <w:t>.</w:t>
      </w:r>
      <w:r w:rsidRPr="003B4ABC">
        <w:rPr>
          <w:b/>
        </w:rPr>
        <w:t xml:space="preserve"> Agricultural calendar of the district.</w:t>
      </w:r>
    </w:p>
    <w:tbl>
      <w:tblPr>
        <w:tblStyle w:val="LightGrid-Accent13"/>
        <w:tblW w:w="9208" w:type="dxa"/>
        <w:tblInd w:w="80" w:type="dxa"/>
        <w:tblLayout w:type="fixed"/>
        <w:tblLook w:val="04A0" w:firstRow="1" w:lastRow="0" w:firstColumn="1" w:lastColumn="0" w:noHBand="0" w:noVBand="1"/>
      </w:tblPr>
      <w:tblGrid>
        <w:gridCol w:w="838"/>
        <w:gridCol w:w="2430"/>
        <w:gridCol w:w="3420"/>
        <w:gridCol w:w="2520"/>
      </w:tblGrid>
      <w:tr w:rsidR="00422877" w:rsidRPr="00015A84" w:rsidTr="004A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hideMark/>
          </w:tcPr>
          <w:tbl>
            <w:tblPr>
              <w:tblStyle w:val="LightGrid-Accent2"/>
              <w:tblW w:w="0" w:type="auto"/>
              <w:jc w:val="center"/>
              <w:tblLayout w:type="fixed"/>
              <w:tblLook w:val="04A0" w:firstRow="1" w:lastRow="0" w:firstColumn="1" w:lastColumn="0" w:noHBand="0" w:noVBand="1"/>
            </w:tblPr>
            <w:tblGrid>
              <w:gridCol w:w="631"/>
            </w:tblGrid>
            <w:tr w:rsidR="00422877" w:rsidRPr="006A7778" w:rsidTr="00422877">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631" w:type="dxa"/>
                  <w:tcBorders>
                    <w:left w:val="nil"/>
                    <w:bottom w:val="nil"/>
                    <w:right w:val="nil"/>
                  </w:tcBorders>
                </w:tcPr>
                <w:p w:rsidR="00422877" w:rsidRPr="006A7778" w:rsidRDefault="00422877" w:rsidP="00422877">
                  <w:pPr>
                    <w:pStyle w:val="BodyText"/>
                    <w:jc w:val="center"/>
                    <w:rPr>
                      <w:sz w:val="20"/>
                    </w:rPr>
                  </w:pPr>
                  <w:r w:rsidRPr="006A7778">
                    <w:rPr>
                      <w:sz w:val="20"/>
                    </w:rPr>
                    <w:t>S.№</w:t>
                  </w:r>
                </w:p>
              </w:tc>
            </w:tr>
          </w:tbl>
          <w:p w:rsidR="00422877" w:rsidRPr="006A7778" w:rsidRDefault="00422877" w:rsidP="00422877">
            <w:pPr>
              <w:jc w:val="center"/>
              <w:rPr>
                <w:rFonts w:ascii="Times New Roman" w:hAnsi="Times New Roman" w:cs="Times New Roman"/>
                <w:b w:val="0"/>
                <w:i/>
                <w:sz w:val="20"/>
                <w:szCs w:val="24"/>
              </w:rPr>
            </w:pPr>
          </w:p>
        </w:tc>
        <w:tc>
          <w:tcPr>
            <w:tcW w:w="2430" w:type="dxa"/>
            <w:hideMark/>
          </w:tcPr>
          <w:p w:rsidR="00422877" w:rsidRPr="00015A84" w:rsidRDefault="00422877" w:rsidP="00422877">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015A84">
              <w:t>Activities</w:t>
            </w:r>
          </w:p>
        </w:tc>
        <w:tc>
          <w:tcPr>
            <w:tcW w:w="5940" w:type="dxa"/>
            <w:gridSpan w:val="2"/>
            <w:hideMark/>
          </w:tcPr>
          <w:p w:rsidR="00422877" w:rsidRPr="00015A84" w:rsidRDefault="00422877" w:rsidP="00422877">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015A84">
              <w:t>Months (Operational months)</w:t>
            </w:r>
          </w:p>
        </w:tc>
      </w:tr>
      <w:tr w:rsidR="00422877" w:rsidRPr="00015A84" w:rsidTr="004A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hideMark/>
          </w:tcPr>
          <w:p w:rsidR="00422877" w:rsidRPr="006A7778" w:rsidRDefault="00422877" w:rsidP="00422877">
            <w:pPr>
              <w:pStyle w:val="BodyText"/>
              <w:jc w:val="right"/>
              <w:rPr>
                <w:sz w:val="20"/>
              </w:rPr>
            </w:pPr>
          </w:p>
        </w:tc>
        <w:tc>
          <w:tcPr>
            <w:tcW w:w="2430" w:type="dxa"/>
            <w:hideMark/>
          </w:tcPr>
          <w:p w:rsidR="00422877" w:rsidRPr="00015A84" w:rsidRDefault="00422877" w:rsidP="00422877">
            <w:pPr>
              <w:pStyle w:val="BodyText"/>
              <w:cnfStyle w:val="000000100000" w:firstRow="0" w:lastRow="0" w:firstColumn="0" w:lastColumn="0" w:oddVBand="0" w:evenVBand="0" w:oddHBand="1" w:evenHBand="0" w:firstRowFirstColumn="0" w:firstRowLastColumn="0" w:lastRowFirstColumn="0" w:lastRowLastColumn="0"/>
            </w:pPr>
          </w:p>
        </w:tc>
        <w:tc>
          <w:tcPr>
            <w:tcW w:w="3420" w:type="dxa"/>
            <w:hideMark/>
          </w:tcPr>
          <w:tbl>
            <w:tblPr>
              <w:tblW w:w="0" w:type="auto"/>
              <w:tblInd w:w="10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6" w:space="0" w:color="F79646" w:themeColor="accent6"/>
                <w:insideV w:val="single" w:sz="6" w:space="0" w:color="F79646" w:themeColor="accent6"/>
              </w:tblBorders>
              <w:tblLayout w:type="fixed"/>
              <w:tblLook w:val="0000" w:firstRow="0" w:lastRow="0" w:firstColumn="0" w:lastColumn="0" w:noHBand="0" w:noVBand="0"/>
            </w:tblPr>
            <w:tblGrid>
              <w:gridCol w:w="3722"/>
              <w:gridCol w:w="2664"/>
            </w:tblGrid>
            <w:tr w:rsidR="00422877" w:rsidRPr="005216E7" w:rsidTr="00422877">
              <w:trPr>
                <w:trHeight w:val="208"/>
              </w:trPr>
              <w:tc>
                <w:tcPr>
                  <w:tcW w:w="3722" w:type="dxa"/>
                </w:tcPr>
                <w:p w:rsidR="00422877" w:rsidRPr="005216E7" w:rsidRDefault="00422877" w:rsidP="00422877">
                  <w:pPr>
                    <w:pStyle w:val="BodyText"/>
                    <w:spacing w:line="240" w:lineRule="auto"/>
                  </w:pPr>
                  <w:r w:rsidRPr="005216E7">
                    <w:t xml:space="preserve">Meher season </w:t>
                  </w:r>
                </w:p>
              </w:tc>
              <w:tc>
                <w:tcPr>
                  <w:tcW w:w="2664" w:type="dxa"/>
                </w:tcPr>
                <w:p w:rsidR="00422877" w:rsidRPr="005216E7" w:rsidRDefault="00422877" w:rsidP="00422877">
                  <w:pPr>
                    <w:pStyle w:val="BodyText"/>
                    <w:spacing w:line="240" w:lineRule="auto"/>
                  </w:pPr>
                  <w:r w:rsidRPr="005216E7">
                    <w:t xml:space="preserve">Belg season </w:t>
                  </w:r>
                </w:p>
              </w:tc>
            </w:tr>
          </w:tbl>
          <w:p w:rsidR="00422877" w:rsidRDefault="00422877" w:rsidP="00422877">
            <w:pPr>
              <w:cnfStyle w:val="000000100000" w:firstRow="0" w:lastRow="0" w:firstColumn="0" w:lastColumn="0" w:oddVBand="0" w:evenVBand="0" w:oddHBand="1" w:evenHBand="0" w:firstRowFirstColumn="0" w:firstRowLastColumn="0" w:lastRowFirstColumn="0" w:lastRowLastColumn="0"/>
            </w:pPr>
          </w:p>
        </w:tc>
        <w:tc>
          <w:tcPr>
            <w:tcW w:w="2520" w:type="dxa"/>
          </w:tcPr>
          <w:p w:rsidR="00422877" w:rsidRDefault="00422877" w:rsidP="00422877">
            <w:pPr>
              <w:cnfStyle w:val="000000100000" w:firstRow="0" w:lastRow="0" w:firstColumn="0" w:lastColumn="0" w:oddVBand="0" w:evenVBand="0" w:oddHBand="1" w:evenHBand="0" w:firstRowFirstColumn="0" w:firstRowLastColumn="0" w:lastRowFirstColumn="0" w:lastRowLastColumn="0"/>
            </w:pPr>
            <w:r>
              <w:t xml:space="preserve">Belg </w:t>
            </w:r>
            <w:r w:rsidRPr="005216E7">
              <w:t>season</w:t>
            </w:r>
          </w:p>
        </w:tc>
      </w:tr>
      <w:tr w:rsidR="00422877" w:rsidRPr="00015A84" w:rsidTr="004A6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hideMark/>
          </w:tcPr>
          <w:p w:rsidR="00422877" w:rsidRPr="006A7778" w:rsidRDefault="00422877" w:rsidP="00422877">
            <w:pPr>
              <w:pStyle w:val="BodyText"/>
              <w:jc w:val="right"/>
              <w:rPr>
                <w:sz w:val="20"/>
              </w:rPr>
            </w:pPr>
            <w:r w:rsidRPr="006A7778">
              <w:rPr>
                <w:sz w:val="20"/>
              </w:rPr>
              <w:t>1</w:t>
            </w:r>
          </w:p>
        </w:tc>
        <w:tc>
          <w:tcPr>
            <w:tcW w:w="2430" w:type="dxa"/>
            <w:hideMark/>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r w:rsidRPr="00015A84">
              <w:t>Land clearing</w:t>
            </w:r>
          </w:p>
        </w:tc>
        <w:tc>
          <w:tcPr>
            <w:tcW w:w="3420" w:type="dxa"/>
            <w:hideMark/>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r w:rsidRPr="00015A84">
              <w:t>March, April</w:t>
            </w:r>
          </w:p>
        </w:tc>
        <w:tc>
          <w:tcPr>
            <w:tcW w:w="2520" w:type="dxa"/>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p>
        </w:tc>
      </w:tr>
      <w:tr w:rsidR="00422877" w:rsidRPr="00015A84" w:rsidTr="004A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hideMark/>
          </w:tcPr>
          <w:p w:rsidR="00422877" w:rsidRPr="006A7778" w:rsidRDefault="00422877" w:rsidP="00422877">
            <w:pPr>
              <w:pStyle w:val="BodyText"/>
              <w:jc w:val="right"/>
              <w:rPr>
                <w:sz w:val="20"/>
              </w:rPr>
            </w:pPr>
            <w:r w:rsidRPr="006A7778">
              <w:rPr>
                <w:sz w:val="20"/>
              </w:rPr>
              <w:t>2</w:t>
            </w:r>
          </w:p>
        </w:tc>
        <w:tc>
          <w:tcPr>
            <w:tcW w:w="2430" w:type="dxa"/>
            <w:hideMark/>
          </w:tcPr>
          <w:p w:rsidR="00422877" w:rsidRPr="00015A84" w:rsidRDefault="00422877" w:rsidP="00422877">
            <w:pPr>
              <w:pStyle w:val="BodyText"/>
              <w:cnfStyle w:val="000000100000" w:firstRow="0" w:lastRow="0" w:firstColumn="0" w:lastColumn="0" w:oddVBand="0" w:evenVBand="0" w:oddHBand="1" w:evenHBand="0" w:firstRowFirstColumn="0" w:firstRowLastColumn="0" w:lastRowFirstColumn="0" w:lastRowLastColumn="0"/>
            </w:pPr>
            <w:r w:rsidRPr="00015A84">
              <w:t>Sowing (planting)</w:t>
            </w:r>
          </w:p>
        </w:tc>
        <w:tc>
          <w:tcPr>
            <w:tcW w:w="3420" w:type="dxa"/>
            <w:hideMark/>
          </w:tcPr>
          <w:p w:rsidR="00422877" w:rsidRPr="00015A84" w:rsidRDefault="00422877" w:rsidP="00422877">
            <w:pPr>
              <w:pStyle w:val="BodyText"/>
              <w:cnfStyle w:val="000000100000" w:firstRow="0" w:lastRow="0" w:firstColumn="0" w:lastColumn="0" w:oddVBand="0" w:evenVBand="0" w:oddHBand="1" w:evenHBand="0" w:firstRowFirstColumn="0" w:firstRowLastColumn="0" w:lastRowFirstColumn="0" w:lastRowLastColumn="0"/>
            </w:pPr>
            <w:r w:rsidRPr="00015A84">
              <w:t>May, June, July  &amp; August</w:t>
            </w:r>
          </w:p>
        </w:tc>
        <w:tc>
          <w:tcPr>
            <w:tcW w:w="2520" w:type="dxa"/>
          </w:tcPr>
          <w:p w:rsidR="00422877" w:rsidRPr="00015A84" w:rsidRDefault="00422877" w:rsidP="00422877">
            <w:pPr>
              <w:pStyle w:val="BodyText"/>
              <w:cnfStyle w:val="000000100000" w:firstRow="0" w:lastRow="0" w:firstColumn="0" w:lastColumn="0" w:oddVBand="0" w:evenVBand="0" w:oddHBand="1" w:evenHBand="0" w:firstRowFirstColumn="0" w:firstRowLastColumn="0" w:lastRowFirstColumn="0" w:lastRowLastColumn="0"/>
            </w:pPr>
          </w:p>
        </w:tc>
      </w:tr>
      <w:tr w:rsidR="00422877" w:rsidRPr="00015A84" w:rsidTr="004A6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hideMark/>
          </w:tcPr>
          <w:p w:rsidR="00422877" w:rsidRPr="006A7778" w:rsidRDefault="00422877" w:rsidP="00422877">
            <w:pPr>
              <w:pStyle w:val="BodyText"/>
              <w:jc w:val="right"/>
              <w:rPr>
                <w:sz w:val="20"/>
              </w:rPr>
            </w:pPr>
            <w:r w:rsidRPr="006A7778">
              <w:rPr>
                <w:sz w:val="20"/>
              </w:rPr>
              <w:t>3</w:t>
            </w:r>
          </w:p>
        </w:tc>
        <w:tc>
          <w:tcPr>
            <w:tcW w:w="2430" w:type="dxa"/>
            <w:hideMark/>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r w:rsidRPr="00015A84">
              <w:t>Weeding</w:t>
            </w:r>
          </w:p>
        </w:tc>
        <w:tc>
          <w:tcPr>
            <w:tcW w:w="3420" w:type="dxa"/>
            <w:hideMark/>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r w:rsidRPr="00015A84">
              <w:t>June, July, August</w:t>
            </w:r>
          </w:p>
        </w:tc>
        <w:tc>
          <w:tcPr>
            <w:tcW w:w="2520" w:type="dxa"/>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p>
        </w:tc>
      </w:tr>
      <w:tr w:rsidR="00422877" w:rsidRPr="00015A84" w:rsidTr="004A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hideMark/>
          </w:tcPr>
          <w:p w:rsidR="00422877" w:rsidRPr="006A7778" w:rsidRDefault="00422877" w:rsidP="00422877">
            <w:pPr>
              <w:pStyle w:val="BodyText"/>
              <w:jc w:val="right"/>
              <w:rPr>
                <w:sz w:val="20"/>
              </w:rPr>
            </w:pPr>
            <w:r w:rsidRPr="006A7778">
              <w:rPr>
                <w:sz w:val="20"/>
              </w:rPr>
              <w:t>4</w:t>
            </w:r>
          </w:p>
        </w:tc>
        <w:tc>
          <w:tcPr>
            <w:tcW w:w="2430" w:type="dxa"/>
            <w:hideMark/>
          </w:tcPr>
          <w:p w:rsidR="00422877" w:rsidRPr="00015A84" w:rsidRDefault="00422877" w:rsidP="00422877">
            <w:pPr>
              <w:pStyle w:val="BodyText"/>
              <w:cnfStyle w:val="000000100000" w:firstRow="0" w:lastRow="0" w:firstColumn="0" w:lastColumn="0" w:oddVBand="0" w:evenVBand="0" w:oddHBand="1" w:evenHBand="0" w:firstRowFirstColumn="0" w:firstRowLastColumn="0" w:lastRowFirstColumn="0" w:lastRowLastColumn="0"/>
            </w:pPr>
            <w:r w:rsidRPr="00015A84">
              <w:t>Harvesting</w:t>
            </w:r>
          </w:p>
        </w:tc>
        <w:tc>
          <w:tcPr>
            <w:tcW w:w="3420" w:type="dxa"/>
            <w:hideMark/>
          </w:tcPr>
          <w:p w:rsidR="00422877" w:rsidRPr="00015A84" w:rsidRDefault="00422877" w:rsidP="00422877">
            <w:pPr>
              <w:pStyle w:val="BodyText"/>
              <w:cnfStyle w:val="000000100000" w:firstRow="0" w:lastRow="0" w:firstColumn="0" w:lastColumn="0" w:oddVBand="0" w:evenVBand="0" w:oddHBand="1" w:evenHBand="0" w:firstRowFirstColumn="0" w:firstRowLastColumn="0" w:lastRowFirstColumn="0" w:lastRowLastColumn="0"/>
            </w:pPr>
            <w:r w:rsidRPr="00015A84">
              <w:t xml:space="preserve">November, December </w:t>
            </w:r>
          </w:p>
        </w:tc>
        <w:tc>
          <w:tcPr>
            <w:tcW w:w="2520" w:type="dxa"/>
          </w:tcPr>
          <w:p w:rsidR="00422877" w:rsidRPr="00015A84" w:rsidRDefault="00422877" w:rsidP="00422877">
            <w:pPr>
              <w:pStyle w:val="BodyText"/>
              <w:cnfStyle w:val="000000100000" w:firstRow="0" w:lastRow="0" w:firstColumn="0" w:lastColumn="0" w:oddVBand="0" w:evenVBand="0" w:oddHBand="1" w:evenHBand="0" w:firstRowFirstColumn="0" w:firstRowLastColumn="0" w:lastRowFirstColumn="0" w:lastRowLastColumn="0"/>
            </w:pPr>
          </w:p>
        </w:tc>
      </w:tr>
      <w:tr w:rsidR="00422877" w:rsidRPr="00015A84" w:rsidTr="004A6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hideMark/>
          </w:tcPr>
          <w:p w:rsidR="00422877" w:rsidRPr="006A7778" w:rsidRDefault="00422877" w:rsidP="00422877">
            <w:pPr>
              <w:pStyle w:val="BodyText"/>
              <w:jc w:val="right"/>
              <w:rPr>
                <w:sz w:val="20"/>
              </w:rPr>
            </w:pPr>
            <w:r w:rsidRPr="006A7778">
              <w:rPr>
                <w:sz w:val="20"/>
              </w:rPr>
              <w:t>5</w:t>
            </w:r>
          </w:p>
        </w:tc>
        <w:tc>
          <w:tcPr>
            <w:tcW w:w="2430" w:type="dxa"/>
            <w:hideMark/>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r w:rsidRPr="00015A84">
              <w:t>Storing</w:t>
            </w:r>
          </w:p>
        </w:tc>
        <w:tc>
          <w:tcPr>
            <w:tcW w:w="3420" w:type="dxa"/>
            <w:hideMark/>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r w:rsidRPr="00015A84">
              <w:t>January &amp; February</w:t>
            </w:r>
          </w:p>
        </w:tc>
        <w:tc>
          <w:tcPr>
            <w:tcW w:w="2520" w:type="dxa"/>
          </w:tcPr>
          <w:p w:rsidR="00422877" w:rsidRPr="00015A84" w:rsidRDefault="00422877" w:rsidP="00422877">
            <w:pPr>
              <w:pStyle w:val="BodyText"/>
              <w:cnfStyle w:val="000000010000" w:firstRow="0" w:lastRow="0" w:firstColumn="0" w:lastColumn="0" w:oddVBand="0" w:evenVBand="0" w:oddHBand="0" w:evenHBand="1" w:firstRowFirstColumn="0" w:firstRowLastColumn="0" w:lastRowFirstColumn="0" w:lastRowLastColumn="0"/>
            </w:pPr>
          </w:p>
        </w:tc>
      </w:tr>
    </w:tbl>
    <w:p w:rsidR="00422877" w:rsidRPr="001900EB" w:rsidRDefault="00422877" w:rsidP="00422877">
      <w:pPr>
        <w:pStyle w:val="BodyText"/>
        <w:rPr>
          <w:b/>
        </w:rPr>
      </w:pPr>
      <w:r>
        <w:t xml:space="preserve">           </w:t>
      </w:r>
      <w:r w:rsidRPr="00D73935">
        <w:rPr>
          <w:b/>
        </w:rPr>
        <w:t>Source: JimmaArjo District Agricultural Office</w:t>
      </w:r>
    </w:p>
    <w:p w:rsidR="00422877" w:rsidRPr="004A64CF" w:rsidRDefault="00422877" w:rsidP="004A64CF">
      <w:pPr>
        <w:pStyle w:val="BodyText"/>
        <w:spacing w:line="360" w:lineRule="auto"/>
        <w:jc w:val="both"/>
        <w:rPr>
          <w:rFonts w:ascii="Times New Roman" w:hAnsi="Times New Roman" w:cs="Times New Roman"/>
          <w:i/>
          <w:sz w:val="24"/>
          <w:szCs w:val="24"/>
        </w:rPr>
      </w:pPr>
      <w:r w:rsidRPr="004A64CF">
        <w:rPr>
          <w:rFonts w:ascii="Times New Roman" w:hAnsi="Times New Roman" w:cs="Times New Roman"/>
          <w:sz w:val="24"/>
          <w:szCs w:val="24"/>
        </w:rPr>
        <w:t>Oxen are the main source of power for peasant farming &amp; farmer with no farm oxen is considered as poor. A farmer having a pair of ox can feed himself &amp; his family if he/she possesses enough farmland. Saving capacity depends on what they produce &amp; amount they obtain. To produce large amount of crop, farmers should possess fertile land, farm oxen, improved seed, fertilizer, credit facility &amp; know how or technical service regarding recent agricultural technologies. Besides; the farm oxen needs medical care &amp; uninterrupted follow up not to be attacked by a serious animal diseases.</w:t>
      </w:r>
    </w:p>
    <w:p w:rsidR="00422877" w:rsidRPr="004A64CF" w:rsidRDefault="00422877" w:rsidP="004A64CF">
      <w:pPr>
        <w:tabs>
          <w:tab w:val="left" w:pos="1485"/>
          <w:tab w:val="left" w:pos="4320"/>
        </w:tabs>
        <w:spacing w:after="0" w:line="360" w:lineRule="auto"/>
        <w:jc w:val="both"/>
        <w:rPr>
          <w:rFonts w:ascii="Times New Roman" w:hAnsi="Times New Roman" w:cs="Times New Roman"/>
          <w:sz w:val="24"/>
          <w:szCs w:val="24"/>
        </w:rPr>
      </w:pPr>
      <w:r w:rsidRPr="004A64CF">
        <w:rPr>
          <w:rFonts w:ascii="Times New Roman" w:hAnsi="Times New Roman" w:cs="Times New Roman"/>
          <w:color w:val="FF0000"/>
          <w:sz w:val="24"/>
          <w:szCs w:val="24"/>
        </w:rPr>
        <w:t xml:space="preserve"> </w:t>
      </w:r>
      <w:r w:rsidRPr="004A64CF">
        <w:rPr>
          <w:rFonts w:ascii="Times New Roman" w:hAnsi="Times New Roman" w:cs="Times New Roman"/>
          <w:sz w:val="24"/>
          <w:szCs w:val="24"/>
        </w:rPr>
        <w:t xml:space="preserve">Generally, the major diseases (crop pests) that affect the production of crop in the district were coffee bear disease (CBD) and fungus affecting vegetables and pulses. </w:t>
      </w:r>
    </w:p>
    <w:p w:rsidR="004A64CF" w:rsidRPr="000017B8" w:rsidRDefault="00422877" w:rsidP="000017B8">
      <w:pPr>
        <w:pStyle w:val="BodyText"/>
        <w:spacing w:line="360" w:lineRule="auto"/>
        <w:jc w:val="both"/>
        <w:rPr>
          <w:rFonts w:ascii="Times New Roman" w:hAnsi="Times New Roman" w:cs="Times New Roman"/>
          <w:i/>
          <w:sz w:val="24"/>
          <w:szCs w:val="24"/>
        </w:rPr>
      </w:pPr>
      <w:r w:rsidRPr="004A64CF">
        <w:rPr>
          <w:rFonts w:ascii="Times New Roman" w:hAnsi="Times New Roman" w:cs="Times New Roman"/>
          <w:sz w:val="24"/>
          <w:szCs w:val="24"/>
        </w:rPr>
        <w:t xml:space="preserve">Irrigation is practiced in Jimma Arjo district on some irrigable land owned by few farmers. The presence of all season drain rivers in the district seems that it would have make possible the use of irrigation; but there were  few farmers around these rivers those did practice the use of such activities. </w:t>
      </w:r>
    </w:p>
    <w:p w:rsidR="00422877" w:rsidRPr="00B653D1" w:rsidRDefault="00422877" w:rsidP="00422877">
      <w:pPr>
        <w:pStyle w:val="BodyText"/>
        <w:spacing w:line="240" w:lineRule="auto"/>
        <w:jc w:val="center"/>
        <w:rPr>
          <w:b/>
          <w:i/>
        </w:rPr>
      </w:pPr>
      <w:r>
        <w:rPr>
          <w:b/>
        </w:rPr>
        <w:t xml:space="preserve">Table 5. </w:t>
      </w:r>
      <w:r w:rsidRPr="00B653D1">
        <w:rPr>
          <w:b/>
        </w:rPr>
        <w:t>Number of farmers engaged in irrigation, area irrigated and amount of crops produced in the district</w:t>
      </w:r>
    </w:p>
    <w:tbl>
      <w:tblPr>
        <w:tblStyle w:val="TableGrid"/>
        <w:tblW w:w="9967" w:type="dxa"/>
        <w:tblInd w:w="28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ayout w:type="fixed"/>
        <w:tblLook w:val="01E0" w:firstRow="1" w:lastRow="1" w:firstColumn="1" w:lastColumn="1" w:noHBand="0" w:noVBand="0"/>
      </w:tblPr>
      <w:tblGrid>
        <w:gridCol w:w="630"/>
        <w:gridCol w:w="720"/>
        <w:gridCol w:w="1260"/>
        <w:gridCol w:w="1170"/>
        <w:gridCol w:w="1080"/>
        <w:gridCol w:w="1080"/>
        <w:gridCol w:w="1260"/>
        <w:gridCol w:w="990"/>
        <w:gridCol w:w="1777"/>
      </w:tblGrid>
      <w:tr w:rsidR="00422877" w:rsidRPr="00CD78B9" w:rsidTr="004A64CF">
        <w:trPr>
          <w:trHeight w:val="384"/>
        </w:trPr>
        <w:tc>
          <w:tcPr>
            <w:tcW w:w="630" w:type="dxa"/>
            <w:vMerge w:val="restart"/>
            <w:tcBorders>
              <w:top w:val="single" w:sz="4" w:space="0" w:color="auto"/>
            </w:tcBorders>
            <w:shd w:val="clear" w:color="auto" w:fill="D9D9D9" w:themeFill="background1" w:themeFillShade="D9"/>
          </w:tcPr>
          <w:p w:rsidR="00422877" w:rsidRPr="00A76244" w:rsidRDefault="00422877" w:rsidP="00422877">
            <w:pPr>
              <w:jc w:val="center"/>
              <w:rPr>
                <w:rFonts w:ascii="Times New Roman" w:eastAsia="Times New Roman" w:hAnsi="Times New Roman" w:cs="Times New Roman"/>
                <w:b/>
                <w:i/>
                <w:iCs/>
                <w:szCs w:val="24"/>
              </w:rPr>
            </w:pPr>
          </w:p>
          <w:p w:rsidR="00422877" w:rsidRPr="00A76244" w:rsidRDefault="00422877" w:rsidP="00422877">
            <w:pPr>
              <w:jc w:val="center"/>
              <w:rPr>
                <w:rFonts w:ascii="Times New Roman" w:eastAsia="Times New Roman" w:hAnsi="Times New Roman" w:cs="Times New Roman"/>
                <w:b/>
                <w:i/>
                <w:iCs/>
                <w:szCs w:val="24"/>
              </w:rPr>
            </w:pPr>
            <w:r w:rsidRPr="00A76244">
              <w:rPr>
                <w:rFonts w:ascii="Times New Roman" w:eastAsia="Times New Roman" w:hAnsi="Times New Roman" w:cs="Times New Roman"/>
                <w:b/>
                <w:i/>
                <w:iCs/>
                <w:szCs w:val="24"/>
              </w:rPr>
              <w:t>S.№</w:t>
            </w:r>
          </w:p>
        </w:tc>
        <w:tc>
          <w:tcPr>
            <w:tcW w:w="1980" w:type="dxa"/>
            <w:gridSpan w:val="2"/>
            <w:vMerge w:val="restart"/>
            <w:tcBorders>
              <w:top w:val="single" w:sz="4" w:space="0" w:color="auto"/>
            </w:tcBorders>
            <w:shd w:val="clear" w:color="auto" w:fill="D9D9D9" w:themeFill="background1" w:themeFillShade="D9"/>
          </w:tcPr>
          <w:p w:rsidR="00422877" w:rsidRPr="00A76244" w:rsidRDefault="00422877" w:rsidP="00422877">
            <w:pPr>
              <w:tabs>
                <w:tab w:val="left" w:pos="1485"/>
                <w:tab w:val="left" w:pos="4320"/>
              </w:tabs>
              <w:rPr>
                <w:rFonts w:ascii="Times New Roman" w:hAnsi="Times New Roman" w:cs="Times New Roman"/>
                <w:b/>
                <w:i/>
                <w:szCs w:val="24"/>
              </w:rPr>
            </w:pPr>
          </w:p>
          <w:p w:rsidR="00422877" w:rsidRPr="00A76244" w:rsidRDefault="00422877" w:rsidP="00422877">
            <w:pPr>
              <w:tabs>
                <w:tab w:val="left" w:pos="1485"/>
                <w:tab w:val="left" w:pos="4320"/>
              </w:tabs>
              <w:rPr>
                <w:rFonts w:ascii="Times New Roman" w:hAnsi="Times New Roman" w:cs="Times New Roman"/>
                <w:b/>
                <w:i/>
                <w:szCs w:val="24"/>
              </w:rPr>
            </w:pPr>
            <w:r w:rsidRPr="00A76244">
              <w:rPr>
                <w:rFonts w:ascii="Times New Roman" w:hAnsi="Times New Roman" w:cs="Times New Roman"/>
                <w:b/>
                <w:i/>
                <w:szCs w:val="24"/>
              </w:rPr>
              <w:t xml:space="preserve">Economic Activity </w:t>
            </w:r>
          </w:p>
        </w:tc>
        <w:tc>
          <w:tcPr>
            <w:tcW w:w="7357" w:type="dxa"/>
            <w:gridSpan w:val="6"/>
            <w:shd w:val="clear" w:color="auto" w:fill="D9D9D9" w:themeFill="background1" w:themeFillShade="D9"/>
          </w:tcPr>
          <w:p w:rsidR="00422877" w:rsidRPr="00A76244" w:rsidRDefault="00422877" w:rsidP="00422877">
            <w:pPr>
              <w:tabs>
                <w:tab w:val="left" w:pos="1485"/>
                <w:tab w:val="left" w:pos="4320"/>
              </w:tabs>
              <w:spacing w:after="100" w:afterAutospacing="1"/>
              <w:jc w:val="center"/>
              <w:rPr>
                <w:rFonts w:ascii="Times New Roman" w:hAnsi="Times New Roman" w:cs="Times New Roman"/>
                <w:b/>
                <w:i/>
                <w:szCs w:val="24"/>
              </w:rPr>
            </w:pPr>
            <w:r w:rsidRPr="00A76244">
              <w:rPr>
                <w:rFonts w:ascii="Times New Roman" w:hAnsi="Times New Roman" w:cs="Times New Roman"/>
                <w:b/>
                <w:i/>
                <w:szCs w:val="24"/>
              </w:rPr>
              <w:t>Reviewed period</w:t>
            </w:r>
          </w:p>
        </w:tc>
      </w:tr>
      <w:tr w:rsidR="00422877" w:rsidRPr="00CD78B9" w:rsidTr="004A64CF">
        <w:trPr>
          <w:trHeight w:val="310"/>
        </w:trPr>
        <w:tc>
          <w:tcPr>
            <w:tcW w:w="630" w:type="dxa"/>
            <w:vMerge/>
            <w:tcBorders>
              <w:bottom w:val="single" w:sz="4" w:space="0" w:color="auto"/>
            </w:tcBorders>
            <w:shd w:val="clear" w:color="auto" w:fill="D9D9D9" w:themeFill="background1" w:themeFillShade="D9"/>
          </w:tcPr>
          <w:p w:rsidR="00422877" w:rsidRPr="00A76244" w:rsidRDefault="00422877" w:rsidP="00422877">
            <w:pPr>
              <w:tabs>
                <w:tab w:val="left" w:pos="1485"/>
                <w:tab w:val="left" w:pos="4320"/>
              </w:tabs>
              <w:rPr>
                <w:rFonts w:ascii="Times New Roman" w:hAnsi="Times New Roman" w:cs="Times New Roman"/>
                <w:szCs w:val="24"/>
              </w:rPr>
            </w:pPr>
          </w:p>
        </w:tc>
        <w:tc>
          <w:tcPr>
            <w:tcW w:w="1980" w:type="dxa"/>
            <w:gridSpan w:val="2"/>
            <w:vMerge/>
            <w:tcBorders>
              <w:bottom w:val="single" w:sz="4" w:space="0" w:color="auto"/>
            </w:tcBorders>
            <w:shd w:val="clear" w:color="auto" w:fill="D9D9D9" w:themeFill="background1" w:themeFillShade="D9"/>
          </w:tcPr>
          <w:p w:rsidR="00422877" w:rsidRPr="00A76244" w:rsidRDefault="00422877" w:rsidP="00422877">
            <w:pPr>
              <w:tabs>
                <w:tab w:val="left" w:pos="1485"/>
                <w:tab w:val="left" w:pos="4320"/>
              </w:tabs>
              <w:rPr>
                <w:rFonts w:ascii="Times New Roman" w:hAnsi="Times New Roman" w:cs="Times New Roman"/>
                <w:szCs w:val="24"/>
              </w:rPr>
            </w:pPr>
          </w:p>
        </w:tc>
        <w:tc>
          <w:tcPr>
            <w:tcW w:w="3330" w:type="dxa"/>
            <w:gridSpan w:val="3"/>
            <w:shd w:val="clear" w:color="auto" w:fill="D9D9D9" w:themeFill="background1" w:themeFillShade="D9"/>
          </w:tcPr>
          <w:p w:rsidR="00422877" w:rsidRPr="00A76244" w:rsidRDefault="00422877" w:rsidP="00422877">
            <w:pPr>
              <w:tabs>
                <w:tab w:val="left" w:pos="1485"/>
                <w:tab w:val="left" w:pos="4320"/>
              </w:tabs>
              <w:spacing w:after="100" w:afterAutospacing="1"/>
              <w:jc w:val="center"/>
              <w:rPr>
                <w:rFonts w:ascii="Times New Roman" w:hAnsi="Times New Roman" w:cs="Times New Roman"/>
                <w:szCs w:val="24"/>
              </w:rPr>
            </w:pPr>
            <w:r>
              <w:rPr>
                <w:rFonts w:ascii="Times New Roman" w:hAnsi="Times New Roman" w:cs="Times New Roman"/>
                <w:szCs w:val="24"/>
              </w:rPr>
              <w:t>201</w:t>
            </w:r>
            <w:r w:rsidRPr="00A76244">
              <w:rPr>
                <w:rFonts w:ascii="Times New Roman" w:hAnsi="Times New Roman" w:cs="Times New Roman"/>
                <w:szCs w:val="24"/>
              </w:rPr>
              <w:t>9 E.C</w:t>
            </w:r>
          </w:p>
        </w:tc>
        <w:tc>
          <w:tcPr>
            <w:tcW w:w="4027" w:type="dxa"/>
            <w:gridSpan w:val="3"/>
            <w:shd w:val="clear" w:color="auto" w:fill="D9D9D9" w:themeFill="background1" w:themeFillShade="D9"/>
          </w:tcPr>
          <w:p w:rsidR="00422877" w:rsidRPr="00A76244" w:rsidRDefault="00422877" w:rsidP="00422877">
            <w:pPr>
              <w:tabs>
                <w:tab w:val="left" w:pos="1485"/>
                <w:tab w:val="left" w:pos="4320"/>
              </w:tabs>
              <w:spacing w:after="100" w:afterAutospacing="1"/>
              <w:jc w:val="center"/>
              <w:rPr>
                <w:rFonts w:ascii="Times New Roman" w:hAnsi="Times New Roman" w:cs="Times New Roman"/>
                <w:szCs w:val="24"/>
              </w:rPr>
            </w:pPr>
            <w:r>
              <w:rPr>
                <w:rFonts w:ascii="Times New Roman" w:hAnsi="Times New Roman" w:cs="Times New Roman"/>
                <w:szCs w:val="24"/>
              </w:rPr>
              <w:t>202</w:t>
            </w:r>
            <w:r w:rsidRPr="00A76244">
              <w:rPr>
                <w:rFonts w:ascii="Times New Roman" w:hAnsi="Times New Roman" w:cs="Times New Roman"/>
                <w:szCs w:val="24"/>
              </w:rPr>
              <w:t>0 E.C</w:t>
            </w:r>
          </w:p>
        </w:tc>
      </w:tr>
      <w:tr w:rsidR="00422877" w:rsidRPr="00CD78B9" w:rsidTr="004A64CF">
        <w:trPr>
          <w:trHeight w:val="597"/>
        </w:trPr>
        <w:tc>
          <w:tcPr>
            <w:tcW w:w="630" w:type="dxa"/>
            <w:vMerge w:val="restart"/>
            <w:tcBorders>
              <w:top w:val="single" w:sz="4" w:space="0" w:color="auto"/>
            </w:tcBorders>
          </w:tcPr>
          <w:p w:rsidR="00422877" w:rsidRPr="00A76244" w:rsidRDefault="00422877" w:rsidP="00422877">
            <w:pPr>
              <w:tabs>
                <w:tab w:val="left" w:pos="1485"/>
                <w:tab w:val="left" w:pos="4320"/>
              </w:tabs>
              <w:rPr>
                <w:rFonts w:ascii="Times New Roman" w:hAnsi="Times New Roman" w:cs="Times New Roman"/>
                <w:szCs w:val="24"/>
              </w:rPr>
            </w:pPr>
          </w:p>
          <w:p w:rsidR="00422877" w:rsidRPr="00A76244" w:rsidRDefault="00422877" w:rsidP="00422877">
            <w:pPr>
              <w:tabs>
                <w:tab w:val="left" w:pos="1485"/>
                <w:tab w:val="left" w:pos="4320"/>
              </w:tabs>
              <w:rPr>
                <w:rFonts w:ascii="Times New Roman" w:hAnsi="Times New Roman" w:cs="Times New Roman"/>
                <w:szCs w:val="24"/>
              </w:rPr>
            </w:pPr>
          </w:p>
          <w:p w:rsidR="00422877" w:rsidRPr="00A76244" w:rsidRDefault="00422877" w:rsidP="00422877">
            <w:pPr>
              <w:tabs>
                <w:tab w:val="left" w:pos="1485"/>
                <w:tab w:val="left" w:pos="4320"/>
              </w:tabs>
              <w:rPr>
                <w:rFonts w:ascii="Times New Roman" w:hAnsi="Times New Roman" w:cs="Times New Roman"/>
                <w:szCs w:val="24"/>
              </w:rPr>
            </w:pPr>
            <w:r w:rsidRPr="00A76244">
              <w:rPr>
                <w:rFonts w:ascii="Times New Roman" w:hAnsi="Times New Roman" w:cs="Times New Roman"/>
                <w:szCs w:val="24"/>
              </w:rPr>
              <w:t xml:space="preserve">1 </w:t>
            </w:r>
          </w:p>
        </w:tc>
        <w:tc>
          <w:tcPr>
            <w:tcW w:w="720" w:type="dxa"/>
            <w:vMerge w:val="restart"/>
            <w:tcBorders>
              <w:top w:val="single" w:sz="4" w:space="0" w:color="auto"/>
              <w:right w:val="single" w:sz="4" w:space="0" w:color="auto"/>
            </w:tcBorders>
            <w:textDirection w:val="btLr"/>
          </w:tcPr>
          <w:p w:rsidR="00422877" w:rsidRPr="00A76244" w:rsidRDefault="00422877" w:rsidP="00422877">
            <w:pPr>
              <w:tabs>
                <w:tab w:val="left" w:pos="1485"/>
                <w:tab w:val="left" w:pos="4320"/>
              </w:tabs>
              <w:ind w:left="113" w:right="113"/>
              <w:jc w:val="center"/>
              <w:rPr>
                <w:rFonts w:ascii="Times New Roman" w:hAnsi="Times New Roman" w:cs="Times New Roman"/>
                <w:szCs w:val="24"/>
              </w:rPr>
            </w:pPr>
            <w:r w:rsidRPr="00A76244">
              <w:rPr>
                <w:rFonts w:ascii="Times New Roman" w:hAnsi="Times New Roman" w:cs="Times New Roman"/>
                <w:szCs w:val="24"/>
              </w:rPr>
              <w:t>Irrigation</w:t>
            </w:r>
          </w:p>
        </w:tc>
        <w:tc>
          <w:tcPr>
            <w:tcW w:w="1260" w:type="dxa"/>
            <w:tcBorders>
              <w:top w:val="single" w:sz="4" w:space="0" w:color="auto"/>
              <w:left w:val="single" w:sz="4" w:space="0" w:color="auto"/>
              <w:bottom w:val="single" w:sz="4" w:space="0" w:color="auto"/>
              <w:right w:val="single" w:sz="4" w:space="0" w:color="auto"/>
            </w:tcBorders>
          </w:tcPr>
          <w:p w:rsidR="00422877" w:rsidRPr="00A76244" w:rsidRDefault="00422877" w:rsidP="00422877">
            <w:pPr>
              <w:tabs>
                <w:tab w:val="left" w:pos="1485"/>
                <w:tab w:val="left" w:pos="4320"/>
              </w:tabs>
              <w:rPr>
                <w:rFonts w:ascii="Times New Roman" w:hAnsi="Times New Roman" w:cs="Times New Roman"/>
                <w:szCs w:val="24"/>
              </w:rPr>
            </w:pPr>
          </w:p>
        </w:tc>
        <w:tc>
          <w:tcPr>
            <w:tcW w:w="1170" w:type="dxa"/>
            <w:tcBorders>
              <w:left w:val="single" w:sz="4" w:space="0" w:color="auto"/>
              <w:bottom w:val="single" w:sz="4" w:space="0" w:color="auto"/>
            </w:tcBorders>
          </w:tcPr>
          <w:p w:rsidR="00422877" w:rsidRPr="00A76244" w:rsidRDefault="00422877" w:rsidP="00422877">
            <w:pPr>
              <w:tabs>
                <w:tab w:val="left" w:pos="1485"/>
                <w:tab w:val="left" w:pos="4320"/>
              </w:tabs>
              <w:spacing w:after="100" w:afterAutospacing="1"/>
              <w:rPr>
                <w:rFonts w:ascii="Times New Roman" w:hAnsi="Times New Roman" w:cs="Times New Roman"/>
                <w:szCs w:val="24"/>
              </w:rPr>
            </w:pPr>
            <w:r w:rsidRPr="00A76244">
              <w:rPr>
                <w:rFonts w:ascii="Times New Roman" w:hAnsi="Times New Roman" w:cs="Times New Roman"/>
                <w:szCs w:val="24"/>
              </w:rPr>
              <w:t>Number of farmers</w:t>
            </w:r>
          </w:p>
        </w:tc>
        <w:tc>
          <w:tcPr>
            <w:tcW w:w="1080" w:type="dxa"/>
            <w:tcBorders>
              <w:bottom w:val="single" w:sz="4" w:space="0" w:color="auto"/>
            </w:tcBorders>
          </w:tcPr>
          <w:p w:rsidR="00422877" w:rsidRPr="00A76244" w:rsidRDefault="00422877" w:rsidP="00422877">
            <w:pPr>
              <w:tabs>
                <w:tab w:val="left" w:pos="1485"/>
                <w:tab w:val="left" w:pos="4320"/>
              </w:tabs>
              <w:spacing w:after="100" w:afterAutospacing="1"/>
              <w:rPr>
                <w:rFonts w:ascii="Times New Roman" w:hAnsi="Times New Roman" w:cs="Times New Roman"/>
                <w:szCs w:val="24"/>
              </w:rPr>
            </w:pPr>
            <w:r w:rsidRPr="00A76244">
              <w:rPr>
                <w:rFonts w:ascii="Times New Roman" w:hAnsi="Times New Roman" w:cs="Times New Roman"/>
                <w:szCs w:val="24"/>
              </w:rPr>
              <w:t>Area irrigated</w:t>
            </w:r>
          </w:p>
        </w:tc>
        <w:tc>
          <w:tcPr>
            <w:tcW w:w="1080" w:type="dxa"/>
            <w:tcBorders>
              <w:bottom w:val="single" w:sz="4" w:space="0" w:color="auto"/>
            </w:tcBorders>
          </w:tcPr>
          <w:p w:rsidR="00422877" w:rsidRPr="00A76244" w:rsidRDefault="00422877" w:rsidP="00422877">
            <w:pPr>
              <w:tabs>
                <w:tab w:val="left" w:pos="1485"/>
                <w:tab w:val="left" w:pos="4320"/>
              </w:tabs>
              <w:spacing w:after="100" w:afterAutospacing="1"/>
              <w:rPr>
                <w:rFonts w:ascii="Times New Roman" w:hAnsi="Times New Roman" w:cs="Times New Roman"/>
                <w:szCs w:val="24"/>
              </w:rPr>
            </w:pPr>
            <w:r w:rsidRPr="00A76244">
              <w:rPr>
                <w:rFonts w:ascii="Times New Roman" w:hAnsi="Times New Roman" w:cs="Times New Roman"/>
                <w:szCs w:val="24"/>
              </w:rPr>
              <w:t>Crop produced</w:t>
            </w:r>
          </w:p>
        </w:tc>
        <w:tc>
          <w:tcPr>
            <w:tcW w:w="1260" w:type="dxa"/>
            <w:tcBorders>
              <w:bottom w:val="single" w:sz="4" w:space="0" w:color="auto"/>
            </w:tcBorders>
          </w:tcPr>
          <w:p w:rsidR="00422877" w:rsidRPr="00A76244" w:rsidRDefault="00422877" w:rsidP="00422877">
            <w:pPr>
              <w:tabs>
                <w:tab w:val="left" w:pos="1485"/>
                <w:tab w:val="left" w:pos="4320"/>
              </w:tabs>
              <w:spacing w:after="100" w:afterAutospacing="1"/>
              <w:rPr>
                <w:rFonts w:ascii="Times New Roman" w:hAnsi="Times New Roman" w:cs="Times New Roman"/>
                <w:szCs w:val="24"/>
              </w:rPr>
            </w:pPr>
            <w:r w:rsidRPr="00A76244">
              <w:rPr>
                <w:rFonts w:ascii="Times New Roman" w:hAnsi="Times New Roman" w:cs="Times New Roman"/>
                <w:szCs w:val="24"/>
              </w:rPr>
              <w:t>Number of farmers</w:t>
            </w:r>
          </w:p>
        </w:tc>
        <w:tc>
          <w:tcPr>
            <w:tcW w:w="990" w:type="dxa"/>
            <w:tcBorders>
              <w:bottom w:val="single" w:sz="4" w:space="0" w:color="auto"/>
            </w:tcBorders>
          </w:tcPr>
          <w:p w:rsidR="00422877" w:rsidRPr="00A76244" w:rsidRDefault="00422877" w:rsidP="00422877">
            <w:pPr>
              <w:tabs>
                <w:tab w:val="left" w:pos="1485"/>
                <w:tab w:val="left" w:pos="4320"/>
              </w:tabs>
              <w:spacing w:after="100" w:afterAutospacing="1"/>
              <w:rPr>
                <w:rFonts w:ascii="Times New Roman" w:hAnsi="Times New Roman" w:cs="Times New Roman"/>
                <w:szCs w:val="24"/>
              </w:rPr>
            </w:pPr>
            <w:r w:rsidRPr="00A76244">
              <w:rPr>
                <w:rFonts w:ascii="Times New Roman" w:hAnsi="Times New Roman" w:cs="Times New Roman"/>
                <w:szCs w:val="24"/>
              </w:rPr>
              <w:t>Area irrigated</w:t>
            </w:r>
          </w:p>
        </w:tc>
        <w:tc>
          <w:tcPr>
            <w:tcW w:w="1777" w:type="dxa"/>
            <w:tcBorders>
              <w:bottom w:val="single" w:sz="4" w:space="0" w:color="auto"/>
            </w:tcBorders>
          </w:tcPr>
          <w:p w:rsidR="00422877" w:rsidRPr="00A76244" w:rsidRDefault="00422877" w:rsidP="00422877">
            <w:pPr>
              <w:tabs>
                <w:tab w:val="left" w:pos="1485"/>
                <w:tab w:val="left" w:pos="4320"/>
              </w:tabs>
              <w:spacing w:after="100" w:afterAutospacing="1"/>
              <w:rPr>
                <w:rFonts w:ascii="Times New Roman" w:hAnsi="Times New Roman" w:cs="Times New Roman"/>
                <w:szCs w:val="24"/>
              </w:rPr>
            </w:pPr>
            <w:r w:rsidRPr="00A76244">
              <w:rPr>
                <w:rFonts w:ascii="Times New Roman" w:hAnsi="Times New Roman" w:cs="Times New Roman"/>
                <w:szCs w:val="24"/>
              </w:rPr>
              <w:t>Cropproduced</w:t>
            </w:r>
          </w:p>
        </w:tc>
      </w:tr>
      <w:tr w:rsidR="00422877" w:rsidRPr="00CD78B9" w:rsidTr="004A64CF">
        <w:trPr>
          <w:trHeight w:val="282"/>
        </w:trPr>
        <w:tc>
          <w:tcPr>
            <w:tcW w:w="630" w:type="dxa"/>
            <w:vMerge/>
          </w:tcPr>
          <w:p w:rsidR="00422877" w:rsidRPr="00A76244" w:rsidRDefault="00422877" w:rsidP="00422877">
            <w:pPr>
              <w:tabs>
                <w:tab w:val="left" w:pos="1485"/>
                <w:tab w:val="left" w:pos="4320"/>
              </w:tabs>
              <w:rPr>
                <w:rFonts w:ascii="Times New Roman" w:hAnsi="Times New Roman" w:cs="Times New Roman"/>
                <w:szCs w:val="24"/>
              </w:rPr>
            </w:pPr>
          </w:p>
        </w:tc>
        <w:tc>
          <w:tcPr>
            <w:tcW w:w="720" w:type="dxa"/>
            <w:vMerge/>
            <w:tcBorders>
              <w:right w:val="single" w:sz="4" w:space="0" w:color="auto"/>
            </w:tcBorders>
            <w:textDirection w:val="btLr"/>
          </w:tcPr>
          <w:p w:rsidR="00422877" w:rsidRPr="00A76244" w:rsidRDefault="00422877" w:rsidP="00422877">
            <w:pPr>
              <w:tabs>
                <w:tab w:val="left" w:pos="1485"/>
                <w:tab w:val="left" w:pos="4320"/>
              </w:tabs>
              <w:ind w:left="113" w:right="113"/>
              <w:jc w:val="center"/>
              <w:rPr>
                <w:rFonts w:ascii="Times New Roman" w:hAnsi="Times New Roman" w:cs="Times New Roman"/>
                <w:szCs w:val="24"/>
              </w:rPr>
            </w:pPr>
          </w:p>
        </w:tc>
        <w:tc>
          <w:tcPr>
            <w:tcW w:w="1260" w:type="dxa"/>
            <w:tcBorders>
              <w:left w:val="single" w:sz="4" w:space="0" w:color="auto"/>
            </w:tcBorders>
          </w:tcPr>
          <w:p w:rsidR="00422877" w:rsidRPr="00A76244" w:rsidRDefault="00422877" w:rsidP="00422877">
            <w:pPr>
              <w:tabs>
                <w:tab w:val="left" w:pos="1485"/>
                <w:tab w:val="left" w:pos="4320"/>
              </w:tabs>
              <w:rPr>
                <w:rFonts w:ascii="Times New Roman" w:hAnsi="Times New Roman" w:cs="Times New Roman"/>
                <w:szCs w:val="24"/>
              </w:rPr>
            </w:pPr>
            <w:r w:rsidRPr="00A76244">
              <w:rPr>
                <w:rFonts w:ascii="Times New Roman" w:hAnsi="Times New Roman" w:cs="Times New Roman"/>
                <w:szCs w:val="24"/>
              </w:rPr>
              <w:t xml:space="preserve">Traditional </w:t>
            </w:r>
          </w:p>
        </w:tc>
        <w:tc>
          <w:tcPr>
            <w:tcW w:w="1170" w:type="dxa"/>
          </w:tcPr>
          <w:p w:rsidR="00422877" w:rsidRPr="00785D2D" w:rsidRDefault="00422877" w:rsidP="00422877">
            <w:pPr>
              <w:tabs>
                <w:tab w:val="left" w:pos="1485"/>
                <w:tab w:val="left" w:pos="4320"/>
              </w:tabs>
              <w:spacing w:line="360" w:lineRule="auto"/>
              <w:jc w:val="right"/>
              <w:rPr>
                <w:color w:val="000000" w:themeColor="text1"/>
              </w:rPr>
            </w:pPr>
            <w:r w:rsidRPr="00785D2D">
              <w:rPr>
                <w:color w:val="000000" w:themeColor="text1"/>
              </w:rPr>
              <w:t>9,500</w:t>
            </w:r>
          </w:p>
        </w:tc>
        <w:tc>
          <w:tcPr>
            <w:tcW w:w="1080" w:type="dxa"/>
          </w:tcPr>
          <w:p w:rsidR="00422877" w:rsidRPr="00785D2D" w:rsidRDefault="00422877" w:rsidP="00422877">
            <w:pPr>
              <w:tabs>
                <w:tab w:val="left" w:pos="1485"/>
                <w:tab w:val="left" w:pos="4320"/>
              </w:tabs>
              <w:spacing w:line="360" w:lineRule="auto"/>
              <w:jc w:val="right"/>
            </w:pPr>
            <w:r w:rsidRPr="00785D2D">
              <w:t>3420</w:t>
            </w:r>
          </w:p>
        </w:tc>
        <w:tc>
          <w:tcPr>
            <w:tcW w:w="1080" w:type="dxa"/>
          </w:tcPr>
          <w:p w:rsidR="00422877" w:rsidRPr="00785D2D" w:rsidRDefault="00422877" w:rsidP="00422877">
            <w:pPr>
              <w:tabs>
                <w:tab w:val="left" w:pos="1485"/>
                <w:tab w:val="left" w:pos="4320"/>
              </w:tabs>
              <w:spacing w:line="360" w:lineRule="auto"/>
              <w:jc w:val="right"/>
            </w:pPr>
            <w:r w:rsidRPr="00785D2D">
              <w:t>459608</w:t>
            </w:r>
          </w:p>
        </w:tc>
        <w:tc>
          <w:tcPr>
            <w:tcW w:w="1260" w:type="dxa"/>
          </w:tcPr>
          <w:p w:rsidR="00422877" w:rsidRPr="00785D2D" w:rsidRDefault="00422877" w:rsidP="00422877">
            <w:pPr>
              <w:tabs>
                <w:tab w:val="left" w:pos="1485"/>
                <w:tab w:val="left" w:pos="4320"/>
              </w:tabs>
              <w:spacing w:line="360" w:lineRule="auto"/>
              <w:jc w:val="right"/>
            </w:pPr>
            <w:r w:rsidRPr="00785D2D">
              <w:t>9567</w:t>
            </w:r>
          </w:p>
        </w:tc>
        <w:tc>
          <w:tcPr>
            <w:tcW w:w="990" w:type="dxa"/>
          </w:tcPr>
          <w:p w:rsidR="00422877" w:rsidRPr="00785D2D" w:rsidRDefault="00422877" w:rsidP="00422877">
            <w:pPr>
              <w:tabs>
                <w:tab w:val="left" w:pos="1485"/>
                <w:tab w:val="left" w:pos="4320"/>
              </w:tabs>
              <w:spacing w:line="360" w:lineRule="auto"/>
              <w:jc w:val="right"/>
            </w:pPr>
            <w:r w:rsidRPr="00785D2D">
              <w:t>3570</w:t>
            </w:r>
          </w:p>
        </w:tc>
        <w:tc>
          <w:tcPr>
            <w:tcW w:w="1777" w:type="dxa"/>
          </w:tcPr>
          <w:p w:rsidR="00422877" w:rsidRPr="00785D2D" w:rsidRDefault="00422877" w:rsidP="00422877">
            <w:pPr>
              <w:tabs>
                <w:tab w:val="left" w:pos="1485"/>
                <w:tab w:val="left" w:pos="4320"/>
              </w:tabs>
              <w:spacing w:line="360" w:lineRule="auto"/>
              <w:jc w:val="right"/>
            </w:pPr>
            <w:r w:rsidRPr="00785D2D">
              <w:t>447250</w:t>
            </w:r>
          </w:p>
        </w:tc>
      </w:tr>
      <w:tr w:rsidR="00422877" w:rsidRPr="00B653D1" w:rsidTr="004A64CF">
        <w:trPr>
          <w:trHeight w:val="345"/>
        </w:trPr>
        <w:tc>
          <w:tcPr>
            <w:tcW w:w="630" w:type="dxa"/>
            <w:vMerge/>
          </w:tcPr>
          <w:p w:rsidR="00422877" w:rsidRPr="00A76244" w:rsidRDefault="00422877" w:rsidP="00422877">
            <w:pPr>
              <w:tabs>
                <w:tab w:val="left" w:pos="1485"/>
                <w:tab w:val="left" w:pos="4320"/>
              </w:tabs>
              <w:rPr>
                <w:rFonts w:ascii="Times New Roman" w:hAnsi="Times New Roman" w:cs="Times New Roman"/>
                <w:szCs w:val="24"/>
              </w:rPr>
            </w:pPr>
          </w:p>
        </w:tc>
        <w:tc>
          <w:tcPr>
            <w:tcW w:w="720" w:type="dxa"/>
            <w:vMerge/>
            <w:tcBorders>
              <w:right w:val="single" w:sz="4" w:space="0" w:color="auto"/>
            </w:tcBorders>
          </w:tcPr>
          <w:p w:rsidR="00422877" w:rsidRPr="00A76244" w:rsidRDefault="00422877" w:rsidP="00422877">
            <w:pPr>
              <w:tabs>
                <w:tab w:val="left" w:pos="1485"/>
                <w:tab w:val="left" w:pos="4320"/>
              </w:tabs>
              <w:rPr>
                <w:rFonts w:ascii="Times New Roman" w:hAnsi="Times New Roman" w:cs="Times New Roman"/>
                <w:szCs w:val="24"/>
              </w:rPr>
            </w:pPr>
          </w:p>
        </w:tc>
        <w:tc>
          <w:tcPr>
            <w:tcW w:w="1260" w:type="dxa"/>
            <w:tcBorders>
              <w:left w:val="single" w:sz="4" w:space="0" w:color="auto"/>
            </w:tcBorders>
          </w:tcPr>
          <w:p w:rsidR="00422877" w:rsidRPr="00A76244" w:rsidRDefault="00422877" w:rsidP="00422877">
            <w:pPr>
              <w:tabs>
                <w:tab w:val="left" w:pos="1485"/>
                <w:tab w:val="left" w:pos="4320"/>
              </w:tabs>
              <w:rPr>
                <w:rFonts w:ascii="Times New Roman" w:hAnsi="Times New Roman" w:cs="Times New Roman"/>
                <w:szCs w:val="24"/>
              </w:rPr>
            </w:pPr>
            <w:r w:rsidRPr="00A76244">
              <w:rPr>
                <w:rFonts w:ascii="Times New Roman" w:hAnsi="Times New Roman" w:cs="Times New Roman"/>
                <w:szCs w:val="24"/>
              </w:rPr>
              <w:t xml:space="preserve">Modern </w:t>
            </w:r>
          </w:p>
        </w:tc>
        <w:tc>
          <w:tcPr>
            <w:tcW w:w="1170" w:type="dxa"/>
          </w:tcPr>
          <w:p w:rsidR="00422877" w:rsidRPr="00785D2D" w:rsidRDefault="00422877" w:rsidP="00422877">
            <w:pPr>
              <w:tabs>
                <w:tab w:val="left" w:pos="1485"/>
                <w:tab w:val="left" w:pos="4320"/>
              </w:tabs>
              <w:spacing w:line="360" w:lineRule="auto"/>
              <w:jc w:val="right"/>
              <w:rPr>
                <w:color w:val="000000" w:themeColor="text1"/>
              </w:rPr>
            </w:pPr>
            <w:r w:rsidRPr="00785D2D">
              <w:rPr>
                <w:color w:val="000000" w:themeColor="text1"/>
              </w:rPr>
              <w:t>151</w:t>
            </w:r>
          </w:p>
        </w:tc>
        <w:tc>
          <w:tcPr>
            <w:tcW w:w="1080" w:type="dxa"/>
          </w:tcPr>
          <w:p w:rsidR="00422877" w:rsidRPr="00785D2D" w:rsidRDefault="00422877" w:rsidP="00422877">
            <w:pPr>
              <w:tabs>
                <w:tab w:val="left" w:pos="1485"/>
                <w:tab w:val="left" w:pos="4320"/>
              </w:tabs>
              <w:spacing w:line="360" w:lineRule="auto"/>
              <w:jc w:val="right"/>
            </w:pPr>
            <w:r w:rsidRPr="00785D2D">
              <w:t>1</w:t>
            </w:r>
          </w:p>
        </w:tc>
        <w:tc>
          <w:tcPr>
            <w:tcW w:w="1080" w:type="dxa"/>
          </w:tcPr>
          <w:p w:rsidR="00422877" w:rsidRPr="00785D2D" w:rsidRDefault="00422877" w:rsidP="00422877">
            <w:pPr>
              <w:tabs>
                <w:tab w:val="left" w:pos="1485"/>
                <w:tab w:val="left" w:pos="4320"/>
              </w:tabs>
              <w:spacing w:line="360" w:lineRule="auto"/>
              <w:jc w:val="right"/>
            </w:pPr>
            <w:r w:rsidRPr="00785D2D">
              <w:t>4620</w:t>
            </w:r>
          </w:p>
        </w:tc>
        <w:tc>
          <w:tcPr>
            <w:tcW w:w="1260" w:type="dxa"/>
          </w:tcPr>
          <w:p w:rsidR="00422877" w:rsidRPr="00785D2D" w:rsidRDefault="00422877" w:rsidP="00422877">
            <w:pPr>
              <w:tabs>
                <w:tab w:val="left" w:pos="1485"/>
                <w:tab w:val="left" w:pos="4320"/>
              </w:tabs>
              <w:spacing w:line="360" w:lineRule="auto"/>
              <w:jc w:val="right"/>
            </w:pPr>
            <w:r w:rsidRPr="00785D2D">
              <w:t>151</w:t>
            </w:r>
          </w:p>
        </w:tc>
        <w:tc>
          <w:tcPr>
            <w:tcW w:w="990" w:type="dxa"/>
          </w:tcPr>
          <w:p w:rsidR="00422877" w:rsidRPr="00785D2D" w:rsidRDefault="00422877" w:rsidP="00422877">
            <w:pPr>
              <w:tabs>
                <w:tab w:val="left" w:pos="1485"/>
                <w:tab w:val="left" w:pos="4320"/>
              </w:tabs>
              <w:spacing w:line="360" w:lineRule="auto"/>
              <w:jc w:val="right"/>
            </w:pPr>
            <w:r w:rsidRPr="00785D2D">
              <w:t>1</w:t>
            </w:r>
          </w:p>
        </w:tc>
        <w:tc>
          <w:tcPr>
            <w:tcW w:w="1777" w:type="dxa"/>
          </w:tcPr>
          <w:p w:rsidR="00422877" w:rsidRPr="00785D2D" w:rsidRDefault="00422877" w:rsidP="00422877">
            <w:pPr>
              <w:tabs>
                <w:tab w:val="left" w:pos="1485"/>
                <w:tab w:val="left" w:pos="4320"/>
              </w:tabs>
              <w:spacing w:line="360" w:lineRule="auto"/>
              <w:jc w:val="right"/>
            </w:pPr>
            <w:r w:rsidRPr="00785D2D">
              <w:t>4620</w:t>
            </w:r>
          </w:p>
        </w:tc>
      </w:tr>
    </w:tbl>
    <w:p w:rsidR="00422877" w:rsidRPr="00530AF5" w:rsidRDefault="00422877" w:rsidP="00422877">
      <w:pPr>
        <w:jc w:val="both"/>
        <w:rPr>
          <w:rFonts w:ascii="Times New Roman" w:hAnsi="Times New Roman" w:cs="Times New Roman"/>
          <w:b/>
          <w:i/>
          <w:szCs w:val="24"/>
        </w:rPr>
      </w:pPr>
      <w:r>
        <w:rPr>
          <w:rFonts w:ascii="Times New Roman" w:hAnsi="Times New Roman" w:cs="Times New Roman"/>
          <w:b/>
          <w:i/>
          <w:szCs w:val="24"/>
        </w:rPr>
        <w:t xml:space="preserve">                   </w:t>
      </w:r>
      <w:r w:rsidRPr="004E7A39">
        <w:rPr>
          <w:rFonts w:ascii="Times New Roman" w:hAnsi="Times New Roman" w:cs="Times New Roman"/>
          <w:b/>
          <w:i/>
          <w:szCs w:val="24"/>
        </w:rPr>
        <w:t>Source: Agricultural Office</w:t>
      </w:r>
    </w:p>
    <w:p w:rsidR="00422877" w:rsidRPr="005B45D5" w:rsidRDefault="00422877" w:rsidP="00422877">
      <w:pPr>
        <w:tabs>
          <w:tab w:val="left" w:pos="1485"/>
          <w:tab w:val="left" w:pos="4320"/>
        </w:tabs>
        <w:spacing w:before="240" w:after="0" w:line="360" w:lineRule="auto"/>
        <w:jc w:val="both"/>
        <w:rPr>
          <w:rFonts w:ascii="Times New Roman" w:hAnsi="Times New Roman" w:cs="Times New Roman"/>
          <w:sz w:val="24"/>
          <w:szCs w:val="24"/>
        </w:rPr>
      </w:pPr>
      <w:r w:rsidRPr="005B45D5">
        <w:rPr>
          <w:rFonts w:ascii="Times New Roman" w:hAnsi="Times New Roman" w:cs="Times New Roman"/>
          <w:sz w:val="24"/>
          <w:szCs w:val="24"/>
        </w:rPr>
        <w:t>Non-Governmental Organization is an independent, voluntary, non-profit making, non-self-serving, value-based society, association, and foundation, charitable trust working for the betterment of a target group and which is not regarded under particular legal system as part of the government sector. There is nongovernmental organization intervention in this district as that of other districts of the zone.</w:t>
      </w:r>
    </w:p>
    <w:p w:rsidR="00422877" w:rsidRPr="005B45D5" w:rsidRDefault="00422877" w:rsidP="00422877">
      <w:pPr>
        <w:tabs>
          <w:tab w:val="left" w:pos="1485"/>
          <w:tab w:val="left" w:pos="4320"/>
        </w:tabs>
        <w:spacing w:after="0" w:line="360" w:lineRule="auto"/>
        <w:jc w:val="both"/>
        <w:rPr>
          <w:rFonts w:ascii="Times New Roman" w:hAnsi="Times New Roman" w:cs="Times New Roman"/>
          <w:sz w:val="24"/>
          <w:szCs w:val="24"/>
        </w:rPr>
      </w:pPr>
      <w:r w:rsidRPr="005B45D5">
        <w:rPr>
          <w:rFonts w:ascii="Times New Roman" w:hAnsi="Times New Roman" w:cs="Times New Roman"/>
          <w:sz w:val="24"/>
          <w:szCs w:val="24"/>
        </w:rPr>
        <w:t xml:space="preserve">There are 93 development agents performing their rural development activities with farmers in all peasant association </w:t>
      </w:r>
      <w:r>
        <w:rPr>
          <w:rFonts w:ascii="Times New Roman" w:hAnsi="Times New Roman" w:cs="Times New Roman"/>
          <w:sz w:val="24"/>
          <w:szCs w:val="24"/>
        </w:rPr>
        <w:t>in the district by the year 2020</w:t>
      </w:r>
      <w:r w:rsidRPr="005B45D5">
        <w:rPr>
          <w:rFonts w:ascii="Times New Roman" w:hAnsi="Times New Roman" w:cs="Times New Roman"/>
          <w:sz w:val="24"/>
          <w:szCs w:val="24"/>
        </w:rPr>
        <w:t xml:space="preserve"> E.C, which is greater than the numb</w:t>
      </w:r>
      <w:r>
        <w:rPr>
          <w:rFonts w:ascii="Times New Roman" w:hAnsi="Times New Roman" w:cs="Times New Roman"/>
          <w:sz w:val="24"/>
          <w:szCs w:val="24"/>
        </w:rPr>
        <w:t>er of development agents in 2019</w:t>
      </w:r>
      <w:r w:rsidRPr="005B45D5">
        <w:rPr>
          <w:rFonts w:ascii="Times New Roman" w:hAnsi="Times New Roman" w:cs="Times New Roman"/>
          <w:sz w:val="24"/>
          <w:szCs w:val="24"/>
        </w:rPr>
        <w:t xml:space="preserve"> E.C, which are only 87.  The crop produced in the district is not sufficient to feed the total population of the district. Agricultural productivity has a problem of lack of improved seed variety, lack of cultivated land, decline of soil fertility due to soil erosion, improper or traditional agronomic practice, natural disaster throughout the year, and insufficient supply of agricultural inputs. </w:t>
      </w:r>
    </w:p>
    <w:p w:rsidR="00422877" w:rsidRPr="0011172E" w:rsidRDefault="00422877" w:rsidP="00422877">
      <w:pPr>
        <w:pStyle w:val="Heading3"/>
        <w:spacing w:line="360" w:lineRule="auto"/>
        <w:rPr>
          <w:sz w:val="26"/>
          <w:szCs w:val="26"/>
        </w:rPr>
      </w:pPr>
      <w:bookmarkStart w:id="305" w:name="_Toc488936451"/>
      <w:r w:rsidRPr="0011172E">
        <w:rPr>
          <w:sz w:val="26"/>
          <w:szCs w:val="26"/>
        </w:rPr>
        <w:t>3.2.4. Livestock, Poultry and Beekeeping</w:t>
      </w:r>
      <w:bookmarkEnd w:id="301"/>
      <w:bookmarkEnd w:id="305"/>
    </w:p>
    <w:p w:rsidR="00422877" w:rsidRPr="00352BD8" w:rsidRDefault="00422877" w:rsidP="00352BD8">
      <w:pPr>
        <w:pStyle w:val="Heading4"/>
        <w:spacing w:line="360" w:lineRule="auto"/>
        <w:jc w:val="left"/>
        <w:rPr>
          <w:b/>
          <w:sz w:val="26"/>
          <w:szCs w:val="26"/>
        </w:rPr>
      </w:pPr>
      <w:bookmarkStart w:id="306" w:name="_Toc378226359"/>
      <w:r w:rsidRPr="00352BD8">
        <w:rPr>
          <w:b/>
          <w:sz w:val="26"/>
          <w:szCs w:val="26"/>
        </w:rPr>
        <w:t xml:space="preserve"> </w:t>
      </w:r>
      <w:bookmarkEnd w:id="306"/>
      <w:r w:rsidRPr="00352BD8">
        <w:rPr>
          <w:b/>
          <w:sz w:val="26"/>
          <w:szCs w:val="26"/>
        </w:rPr>
        <w:t>Livestock</w:t>
      </w:r>
    </w:p>
    <w:p w:rsidR="00C82E72" w:rsidRPr="00352BD8" w:rsidRDefault="00422877" w:rsidP="00352BD8">
      <w:pPr>
        <w:spacing w:after="0" w:line="360" w:lineRule="auto"/>
        <w:jc w:val="both"/>
        <w:rPr>
          <w:rFonts w:ascii="Times New Roman" w:hAnsi="Times New Roman" w:cs="Times New Roman"/>
          <w:sz w:val="24"/>
          <w:szCs w:val="24"/>
        </w:rPr>
      </w:pPr>
      <w:r w:rsidRPr="00780DB4">
        <w:rPr>
          <w:rFonts w:ascii="Times New Roman" w:hAnsi="Times New Roman" w:cs="Times New Roman"/>
          <w:sz w:val="24"/>
          <w:szCs w:val="24"/>
        </w:rPr>
        <w:t>Livestock play a key role in day-to-day life of the society, especially in peasant sector. They provide meat &amp; milk, transport, manure, skin &amp; hide, and furnish regular &amp; easily realizable cash income. In contrast to the size of livestock population, physical &amp; value productivity are low. The following table indicates the siz</w:t>
      </w:r>
      <w:r w:rsidR="00352BD8">
        <w:rPr>
          <w:rFonts w:ascii="Times New Roman" w:hAnsi="Times New Roman" w:cs="Times New Roman"/>
          <w:sz w:val="24"/>
          <w:szCs w:val="24"/>
        </w:rPr>
        <w:t>e of livestock in the district.</w:t>
      </w:r>
    </w:p>
    <w:p w:rsidR="00422877" w:rsidRPr="007A3FFB" w:rsidRDefault="00422877" w:rsidP="00422877">
      <w:pPr>
        <w:tabs>
          <w:tab w:val="left" w:pos="1485"/>
          <w:tab w:val="left" w:pos="4320"/>
        </w:tabs>
        <w:spacing w:after="0" w:line="240" w:lineRule="auto"/>
        <w:jc w:val="both"/>
        <w:rPr>
          <w:rFonts w:ascii="Times New Roman" w:hAnsi="Times New Roman" w:cs="Times New Roman"/>
          <w:b/>
          <w:i/>
        </w:rPr>
      </w:pPr>
      <w:r w:rsidRPr="007A3FFB">
        <w:rPr>
          <w:rFonts w:ascii="Times New Roman" w:hAnsi="Times New Roman" w:cs="Times New Roman"/>
          <w:b/>
          <w:i/>
        </w:rPr>
        <w:t xml:space="preserve">Table </w:t>
      </w:r>
      <w:r w:rsidRPr="001C375A">
        <w:rPr>
          <w:rFonts w:ascii="Times New Roman" w:hAnsi="Times New Roman" w:cs="Times New Roman"/>
          <w:b/>
          <w:i/>
          <w:sz w:val="24"/>
        </w:rPr>
        <w:t>6.</w:t>
      </w:r>
      <w:r w:rsidRPr="001C375A">
        <w:rPr>
          <w:rFonts w:ascii="Times New Roman" w:hAnsi="Times New Roman" w:cs="Times New Roman"/>
          <w:b/>
          <w:i/>
          <w:sz w:val="32"/>
        </w:rPr>
        <w:t xml:space="preserve"> </w:t>
      </w:r>
      <w:r w:rsidRPr="001C375A">
        <w:rPr>
          <w:rFonts w:ascii="Times New Roman" w:hAnsi="Times New Roman" w:cs="Times New Roman"/>
          <w:b/>
          <w:i/>
          <w:sz w:val="24"/>
        </w:rPr>
        <w:t>Livestock population</w:t>
      </w:r>
    </w:p>
    <w:tbl>
      <w:tblPr>
        <w:tblW w:w="0" w:type="auto"/>
        <w:tblInd w:w="19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6" w:space="0" w:color="9BBB59" w:themeColor="accent3"/>
          <w:insideV w:val="single" w:sz="6" w:space="0" w:color="9BBB59" w:themeColor="accent3"/>
        </w:tblBorders>
        <w:tblLook w:val="01E0" w:firstRow="1" w:lastRow="1" w:firstColumn="1" w:lastColumn="1" w:noHBand="0" w:noVBand="0"/>
      </w:tblPr>
      <w:tblGrid>
        <w:gridCol w:w="1639"/>
        <w:gridCol w:w="1406"/>
        <w:gridCol w:w="1184"/>
        <w:gridCol w:w="1258"/>
        <w:gridCol w:w="1321"/>
        <w:gridCol w:w="1406"/>
        <w:gridCol w:w="1056"/>
      </w:tblGrid>
      <w:tr w:rsidR="00422877" w:rsidRPr="00780DB4" w:rsidTr="00422877">
        <w:tc>
          <w:tcPr>
            <w:tcW w:w="1639" w:type="dxa"/>
          </w:tcPr>
          <w:p w:rsidR="00422877" w:rsidRPr="00780DB4" w:rsidRDefault="00422877" w:rsidP="00422877">
            <w:pPr>
              <w:tabs>
                <w:tab w:val="left" w:pos="1485"/>
                <w:tab w:val="left" w:pos="4320"/>
              </w:tabs>
              <w:spacing w:after="0" w:line="360" w:lineRule="auto"/>
              <w:jc w:val="both"/>
              <w:rPr>
                <w:rFonts w:ascii="Times New Roman" w:hAnsi="Times New Roman" w:cs="Times New Roman"/>
              </w:rPr>
            </w:pPr>
            <w:r w:rsidRPr="00780DB4">
              <w:rPr>
                <w:rFonts w:ascii="Times New Roman" w:hAnsi="Times New Roman" w:cs="Times New Roman"/>
              </w:rPr>
              <w:t>Year</w:t>
            </w:r>
          </w:p>
        </w:tc>
        <w:tc>
          <w:tcPr>
            <w:tcW w:w="1406" w:type="dxa"/>
          </w:tcPr>
          <w:p w:rsidR="00422877" w:rsidRPr="00780DB4" w:rsidRDefault="00422877" w:rsidP="00422877">
            <w:pPr>
              <w:tabs>
                <w:tab w:val="left" w:pos="1485"/>
                <w:tab w:val="left" w:pos="4320"/>
              </w:tabs>
              <w:spacing w:after="0" w:line="360" w:lineRule="auto"/>
              <w:jc w:val="both"/>
              <w:rPr>
                <w:rFonts w:ascii="Times New Roman" w:hAnsi="Times New Roman" w:cs="Times New Roman"/>
              </w:rPr>
            </w:pPr>
            <w:r w:rsidRPr="00780DB4">
              <w:rPr>
                <w:rFonts w:ascii="Times New Roman" w:hAnsi="Times New Roman" w:cs="Times New Roman"/>
              </w:rPr>
              <w:t>Cattle</w:t>
            </w:r>
          </w:p>
        </w:tc>
        <w:tc>
          <w:tcPr>
            <w:tcW w:w="1184" w:type="dxa"/>
          </w:tcPr>
          <w:p w:rsidR="00422877" w:rsidRPr="00780DB4" w:rsidRDefault="00422877" w:rsidP="00422877">
            <w:pPr>
              <w:tabs>
                <w:tab w:val="left" w:pos="1485"/>
                <w:tab w:val="left" w:pos="4320"/>
              </w:tabs>
              <w:spacing w:after="0" w:line="360" w:lineRule="auto"/>
              <w:jc w:val="both"/>
              <w:rPr>
                <w:rFonts w:ascii="Times New Roman" w:hAnsi="Times New Roman" w:cs="Times New Roman"/>
              </w:rPr>
            </w:pPr>
            <w:r w:rsidRPr="00780DB4">
              <w:rPr>
                <w:rFonts w:ascii="Times New Roman" w:hAnsi="Times New Roman" w:cs="Times New Roman"/>
              </w:rPr>
              <w:t>Sheep</w:t>
            </w:r>
          </w:p>
        </w:tc>
        <w:tc>
          <w:tcPr>
            <w:tcW w:w="1258" w:type="dxa"/>
          </w:tcPr>
          <w:p w:rsidR="00422877" w:rsidRPr="00780DB4" w:rsidRDefault="00422877" w:rsidP="00422877">
            <w:pPr>
              <w:tabs>
                <w:tab w:val="left" w:pos="1485"/>
                <w:tab w:val="left" w:pos="4320"/>
              </w:tabs>
              <w:spacing w:after="0" w:line="360" w:lineRule="auto"/>
              <w:jc w:val="both"/>
              <w:rPr>
                <w:rFonts w:ascii="Times New Roman" w:hAnsi="Times New Roman" w:cs="Times New Roman"/>
              </w:rPr>
            </w:pPr>
            <w:r w:rsidRPr="00780DB4">
              <w:rPr>
                <w:rFonts w:ascii="Times New Roman" w:hAnsi="Times New Roman" w:cs="Times New Roman"/>
              </w:rPr>
              <w:t>Goats</w:t>
            </w:r>
          </w:p>
        </w:tc>
        <w:tc>
          <w:tcPr>
            <w:tcW w:w="1321" w:type="dxa"/>
          </w:tcPr>
          <w:p w:rsidR="00422877" w:rsidRPr="00780DB4" w:rsidRDefault="00422877" w:rsidP="00422877">
            <w:pPr>
              <w:tabs>
                <w:tab w:val="left" w:pos="1485"/>
                <w:tab w:val="left" w:pos="4320"/>
              </w:tabs>
              <w:spacing w:after="0" w:line="360" w:lineRule="auto"/>
              <w:jc w:val="both"/>
              <w:rPr>
                <w:rFonts w:ascii="Times New Roman" w:hAnsi="Times New Roman" w:cs="Times New Roman"/>
              </w:rPr>
            </w:pPr>
            <w:r w:rsidRPr="00780DB4">
              <w:rPr>
                <w:rFonts w:ascii="Times New Roman" w:hAnsi="Times New Roman" w:cs="Times New Roman"/>
              </w:rPr>
              <w:t>Mules</w:t>
            </w:r>
          </w:p>
        </w:tc>
        <w:tc>
          <w:tcPr>
            <w:tcW w:w="1406" w:type="dxa"/>
          </w:tcPr>
          <w:p w:rsidR="00422877" w:rsidRPr="00780DB4" w:rsidRDefault="00422877" w:rsidP="00422877">
            <w:pPr>
              <w:tabs>
                <w:tab w:val="left" w:pos="1485"/>
                <w:tab w:val="left" w:pos="4320"/>
              </w:tabs>
              <w:spacing w:after="0" w:line="360" w:lineRule="auto"/>
              <w:jc w:val="both"/>
              <w:rPr>
                <w:rFonts w:ascii="Times New Roman" w:hAnsi="Times New Roman" w:cs="Times New Roman"/>
              </w:rPr>
            </w:pPr>
            <w:r w:rsidRPr="00780DB4">
              <w:rPr>
                <w:rFonts w:ascii="Times New Roman" w:hAnsi="Times New Roman" w:cs="Times New Roman"/>
              </w:rPr>
              <w:t>Horses</w:t>
            </w:r>
          </w:p>
        </w:tc>
        <w:tc>
          <w:tcPr>
            <w:tcW w:w="1056" w:type="dxa"/>
          </w:tcPr>
          <w:p w:rsidR="00422877" w:rsidRPr="00780DB4" w:rsidRDefault="00422877" w:rsidP="00422877">
            <w:pPr>
              <w:tabs>
                <w:tab w:val="left" w:pos="1485"/>
                <w:tab w:val="left" w:pos="4320"/>
              </w:tabs>
              <w:spacing w:after="0" w:line="360" w:lineRule="auto"/>
              <w:jc w:val="both"/>
              <w:rPr>
                <w:rFonts w:ascii="Times New Roman" w:hAnsi="Times New Roman" w:cs="Times New Roman"/>
              </w:rPr>
            </w:pPr>
            <w:r w:rsidRPr="00780DB4">
              <w:rPr>
                <w:rFonts w:ascii="Times New Roman" w:hAnsi="Times New Roman" w:cs="Times New Roman"/>
              </w:rPr>
              <w:t>Asses</w:t>
            </w:r>
          </w:p>
        </w:tc>
      </w:tr>
      <w:tr w:rsidR="00422877" w:rsidRPr="00780DB4" w:rsidTr="00422877">
        <w:tc>
          <w:tcPr>
            <w:tcW w:w="1639" w:type="dxa"/>
            <w:shd w:val="clear" w:color="auto" w:fill="EEECE1" w:themeFill="background2"/>
          </w:tcPr>
          <w:p w:rsidR="00422877" w:rsidRPr="00785D2D" w:rsidRDefault="00422877" w:rsidP="00422877">
            <w:pPr>
              <w:tabs>
                <w:tab w:val="left" w:pos="1485"/>
                <w:tab w:val="left" w:pos="4320"/>
              </w:tabs>
            </w:pPr>
            <w:r w:rsidRPr="00785D2D">
              <w:t>201</w:t>
            </w:r>
            <w:r>
              <w:t>9</w:t>
            </w:r>
          </w:p>
        </w:tc>
        <w:tc>
          <w:tcPr>
            <w:tcW w:w="1406" w:type="dxa"/>
            <w:shd w:val="clear" w:color="auto" w:fill="EEECE1" w:themeFill="background2"/>
          </w:tcPr>
          <w:p w:rsidR="00422877" w:rsidRPr="00785D2D" w:rsidRDefault="00422877" w:rsidP="00422877">
            <w:pPr>
              <w:tabs>
                <w:tab w:val="left" w:pos="1485"/>
                <w:tab w:val="left" w:pos="4320"/>
              </w:tabs>
            </w:pPr>
            <w:r w:rsidRPr="00785D2D">
              <w:t>118,501</w:t>
            </w:r>
          </w:p>
        </w:tc>
        <w:tc>
          <w:tcPr>
            <w:tcW w:w="1184" w:type="dxa"/>
            <w:shd w:val="clear" w:color="auto" w:fill="EEECE1" w:themeFill="background2"/>
          </w:tcPr>
          <w:p w:rsidR="00422877" w:rsidRPr="00785D2D" w:rsidRDefault="00422877" w:rsidP="00422877">
            <w:pPr>
              <w:tabs>
                <w:tab w:val="left" w:pos="1485"/>
                <w:tab w:val="left" w:pos="4320"/>
              </w:tabs>
            </w:pPr>
            <w:r w:rsidRPr="00785D2D">
              <w:t>22,754</w:t>
            </w:r>
          </w:p>
        </w:tc>
        <w:tc>
          <w:tcPr>
            <w:tcW w:w="1258" w:type="dxa"/>
            <w:shd w:val="clear" w:color="auto" w:fill="EEECE1" w:themeFill="background2"/>
          </w:tcPr>
          <w:p w:rsidR="00422877" w:rsidRPr="00785D2D" w:rsidRDefault="00422877" w:rsidP="00422877">
            <w:pPr>
              <w:tabs>
                <w:tab w:val="left" w:pos="1485"/>
                <w:tab w:val="left" w:pos="4320"/>
              </w:tabs>
            </w:pPr>
            <w:r w:rsidRPr="00785D2D">
              <w:t>19,051</w:t>
            </w:r>
          </w:p>
        </w:tc>
        <w:tc>
          <w:tcPr>
            <w:tcW w:w="1321" w:type="dxa"/>
            <w:shd w:val="clear" w:color="auto" w:fill="EEECE1" w:themeFill="background2"/>
          </w:tcPr>
          <w:p w:rsidR="00422877" w:rsidRPr="00785D2D" w:rsidRDefault="00422877" w:rsidP="00422877">
            <w:pPr>
              <w:tabs>
                <w:tab w:val="left" w:pos="1485"/>
                <w:tab w:val="left" w:pos="4320"/>
              </w:tabs>
            </w:pPr>
            <w:r w:rsidRPr="00785D2D">
              <w:t>344</w:t>
            </w:r>
          </w:p>
        </w:tc>
        <w:tc>
          <w:tcPr>
            <w:tcW w:w="1406" w:type="dxa"/>
            <w:shd w:val="clear" w:color="auto" w:fill="EEECE1" w:themeFill="background2"/>
          </w:tcPr>
          <w:p w:rsidR="00422877" w:rsidRPr="00785D2D" w:rsidRDefault="00422877" w:rsidP="00422877">
            <w:pPr>
              <w:tabs>
                <w:tab w:val="left" w:pos="1485"/>
                <w:tab w:val="left" w:pos="4320"/>
              </w:tabs>
            </w:pPr>
            <w:r w:rsidRPr="00785D2D">
              <w:t>798</w:t>
            </w:r>
          </w:p>
        </w:tc>
        <w:tc>
          <w:tcPr>
            <w:tcW w:w="1056" w:type="dxa"/>
            <w:shd w:val="clear" w:color="auto" w:fill="EEECE1" w:themeFill="background2"/>
          </w:tcPr>
          <w:p w:rsidR="00422877" w:rsidRPr="00785D2D" w:rsidRDefault="00422877" w:rsidP="00422877">
            <w:pPr>
              <w:tabs>
                <w:tab w:val="left" w:pos="1485"/>
                <w:tab w:val="left" w:pos="4320"/>
              </w:tabs>
            </w:pPr>
            <w:r w:rsidRPr="00785D2D">
              <w:t>7</w:t>
            </w:r>
            <w:r>
              <w:t>,</w:t>
            </w:r>
            <w:r w:rsidRPr="00785D2D">
              <w:t>540</w:t>
            </w:r>
          </w:p>
        </w:tc>
      </w:tr>
      <w:tr w:rsidR="00422877" w:rsidRPr="00780DB4" w:rsidTr="00422877">
        <w:tc>
          <w:tcPr>
            <w:tcW w:w="1639" w:type="dxa"/>
          </w:tcPr>
          <w:p w:rsidR="00422877" w:rsidRPr="00785D2D" w:rsidRDefault="00422877" w:rsidP="00422877">
            <w:pPr>
              <w:tabs>
                <w:tab w:val="left" w:pos="1485"/>
                <w:tab w:val="left" w:pos="4320"/>
              </w:tabs>
            </w:pPr>
            <w:r>
              <w:t>20</w:t>
            </w:r>
            <w:r w:rsidRPr="00785D2D">
              <w:t>2</w:t>
            </w:r>
            <w:r>
              <w:t>0</w:t>
            </w:r>
          </w:p>
        </w:tc>
        <w:tc>
          <w:tcPr>
            <w:tcW w:w="1406" w:type="dxa"/>
          </w:tcPr>
          <w:p w:rsidR="00422877" w:rsidRPr="00785D2D" w:rsidRDefault="00422877" w:rsidP="00422877">
            <w:pPr>
              <w:tabs>
                <w:tab w:val="left" w:pos="1485"/>
                <w:tab w:val="left" w:pos="4320"/>
              </w:tabs>
            </w:pPr>
            <w:r w:rsidRPr="00785D2D">
              <w:t>119,451</w:t>
            </w:r>
          </w:p>
        </w:tc>
        <w:tc>
          <w:tcPr>
            <w:tcW w:w="1184" w:type="dxa"/>
          </w:tcPr>
          <w:p w:rsidR="00422877" w:rsidRPr="00785D2D" w:rsidRDefault="00422877" w:rsidP="00422877">
            <w:pPr>
              <w:tabs>
                <w:tab w:val="left" w:pos="1485"/>
                <w:tab w:val="left" w:pos="4320"/>
              </w:tabs>
            </w:pPr>
            <w:r w:rsidRPr="00785D2D">
              <w:t>30,546</w:t>
            </w:r>
          </w:p>
        </w:tc>
        <w:tc>
          <w:tcPr>
            <w:tcW w:w="1258" w:type="dxa"/>
          </w:tcPr>
          <w:p w:rsidR="00422877" w:rsidRPr="00785D2D" w:rsidRDefault="00422877" w:rsidP="00422877">
            <w:pPr>
              <w:tabs>
                <w:tab w:val="left" w:pos="1485"/>
                <w:tab w:val="left" w:pos="4320"/>
              </w:tabs>
            </w:pPr>
            <w:r w:rsidRPr="00785D2D">
              <w:t>20,821</w:t>
            </w:r>
          </w:p>
        </w:tc>
        <w:tc>
          <w:tcPr>
            <w:tcW w:w="1321" w:type="dxa"/>
          </w:tcPr>
          <w:p w:rsidR="00422877" w:rsidRPr="00785D2D" w:rsidRDefault="00422877" w:rsidP="00422877">
            <w:pPr>
              <w:tabs>
                <w:tab w:val="left" w:pos="1485"/>
                <w:tab w:val="left" w:pos="4320"/>
              </w:tabs>
            </w:pPr>
            <w:r w:rsidRPr="00785D2D">
              <w:t>612</w:t>
            </w:r>
          </w:p>
        </w:tc>
        <w:tc>
          <w:tcPr>
            <w:tcW w:w="1406" w:type="dxa"/>
          </w:tcPr>
          <w:p w:rsidR="00422877" w:rsidRPr="00785D2D" w:rsidRDefault="00422877" w:rsidP="00422877">
            <w:pPr>
              <w:tabs>
                <w:tab w:val="left" w:pos="1485"/>
                <w:tab w:val="left" w:pos="4320"/>
              </w:tabs>
            </w:pPr>
            <w:r w:rsidRPr="00785D2D">
              <w:t>1,119</w:t>
            </w:r>
          </w:p>
        </w:tc>
        <w:tc>
          <w:tcPr>
            <w:tcW w:w="1056" w:type="dxa"/>
          </w:tcPr>
          <w:p w:rsidR="00422877" w:rsidRPr="00785D2D" w:rsidRDefault="00422877" w:rsidP="00422877">
            <w:pPr>
              <w:tabs>
                <w:tab w:val="left" w:pos="1485"/>
                <w:tab w:val="left" w:pos="4320"/>
              </w:tabs>
            </w:pPr>
            <w:r w:rsidRPr="00785D2D">
              <w:t>10,424</w:t>
            </w:r>
          </w:p>
        </w:tc>
      </w:tr>
    </w:tbl>
    <w:p w:rsidR="00422877" w:rsidRPr="001C375A" w:rsidRDefault="00422877" w:rsidP="00422877">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Source</w:t>
      </w:r>
      <w:r w:rsidR="00352BD8">
        <w:rPr>
          <w:rFonts w:ascii="Times New Roman" w:hAnsi="Times New Roman" w:cs="Times New Roman"/>
          <w:sz w:val="24"/>
          <w:szCs w:val="24"/>
        </w:rPr>
        <w:t>: -</w:t>
      </w:r>
      <w:r>
        <w:rPr>
          <w:rFonts w:ascii="Times New Roman" w:hAnsi="Times New Roman" w:cs="Times New Roman"/>
          <w:sz w:val="24"/>
          <w:szCs w:val="24"/>
        </w:rPr>
        <w:t xml:space="preserve">   </w:t>
      </w:r>
      <w:r w:rsidRPr="00C70433">
        <w:rPr>
          <w:rFonts w:ascii="Times New Roman" w:hAnsi="Times New Roman" w:cs="Times New Roman"/>
          <w:b/>
          <w:i/>
          <w:sz w:val="20"/>
          <w:szCs w:val="24"/>
        </w:rPr>
        <w:t>Jimma Arjo district Livestock Development, Health, and Marketing Office</w:t>
      </w:r>
      <w:r w:rsidRPr="001C375A">
        <w:rPr>
          <w:rFonts w:ascii="Times New Roman" w:hAnsi="Times New Roman" w:cs="Times New Roman"/>
          <w:b/>
          <w:i/>
          <w:szCs w:val="24"/>
        </w:rPr>
        <w:t>.</w:t>
      </w:r>
    </w:p>
    <w:p w:rsidR="00422877" w:rsidRPr="00352BD8" w:rsidRDefault="00422877" w:rsidP="00352BD8">
      <w:pPr>
        <w:pStyle w:val="BodyText"/>
        <w:spacing w:before="240" w:line="360" w:lineRule="auto"/>
        <w:jc w:val="both"/>
        <w:rPr>
          <w:rFonts w:ascii="Times New Roman" w:hAnsi="Times New Roman" w:cs="Times New Roman"/>
          <w:i/>
          <w:sz w:val="24"/>
          <w:szCs w:val="24"/>
        </w:rPr>
      </w:pPr>
      <w:r w:rsidRPr="00352BD8">
        <w:rPr>
          <w:rFonts w:ascii="Times New Roman" w:hAnsi="Times New Roman" w:cs="Times New Roman"/>
          <w:sz w:val="24"/>
          <w:szCs w:val="24"/>
        </w:rPr>
        <w:t>The above table shows that the number of cattle population in 2020 was 119,451which is larger than that of 2019 E.C. Generally, the population of livestock in the year 2020 is greater than the number of livestock population in the year 2019; this implies that there is an increasing trend in livestock production. Nevertheless, there is disease for each type of livestock in the district. The production of Cattle is affected by try paronomasias, internal &amp; external parasite infection whereas production of Sheep and Goats are affected by internal &amp; external parasite, bacterial infection and try paronomasias. Diseases such as try paronomasias, and internal parasite affect the production of Mules and Horses in the district.</w:t>
      </w:r>
    </w:p>
    <w:p w:rsidR="00422877" w:rsidRPr="00352BD8" w:rsidRDefault="00422877" w:rsidP="00352BD8">
      <w:pPr>
        <w:pStyle w:val="BodyText"/>
        <w:spacing w:before="240" w:line="360" w:lineRule="auto"/>
        <w:jc w:val="both"/>
        <w:rPr>
          <w:rFonts w:ascii="Times New Roman" w:hAnsi="Times New Roman" w:cs="Times New Roman"/>
          <w:i/>
          <w:sz w:val="24"/>
          <w:szCs w:val="24"/>
        </w:rPr>
      </w:pPr>
      <w:r w:rsidRPr="00352BD8">
        <w:rPr>
          <w:rFonts w:ascii="Times New Roman" w:hAnsi="Times New Roman" w:cs="Times New Roman"/>
          <w:sz w:val="24"/>
          <w:szCs w:val="24"/>
        </w:rPr>
        <w:t xml:space="preserve">The number of livestock vaccinated in the district was 163,200 and </w:t>
      </w:r>
      <w:r w:rsidRPr="00352BD8">
        <w:rPr>
          <w:rFonts w:ascii="Times New Roman" w:hAnsi="Times New Roman" w:cs="Times New Roman"/>
          <w:b/>
          <w:sz w:val="24"/>
          <w:szCs w:val="24"/>
        </w:rPr>
        <w:t xml:space="preserve">171,179 </w:t>
      </w:r>
      <w:r w:rsidRPr="00352BD8">
        <w:rPr>
          <w:rFonts w:ascii="Times New Roman" w:hAnsi="Times New Roman" w:cs="Times New Roman"/>
          <w:sz w:val="24"/>
          <w:szCs w:val="24"/>
        </w:rPr>
        <w:t xml:space="preserve">in the year 2019 and 2020 respectively. Concerning animal health institution there is one type B and </w:t>
      </w:r>
      <w:r w:rsidR="00352BD8" w:rsidRPr="00352BD8">
        <w:rPr>
          <w:rFonts w:ascii="Times New Roman" w:hAnsi="Times New Roman" w:cs="Times New Roman"/>
          <w:sz w:val="24"/>
          <w:szCs w:val="24"/>
        </w:rPr>
        <w:t>twelve type</w:t>
      </w:r>
      <w:r w:rsidRPr="00352BD8">
        <w:rPr>
          <w:rFonts w:ascii="Times New Roman" w:hAnsi="Times New Roman" w:cs="Times New Roman"/>
          <w:sz w:val="24"/>
          <w:szCs w:val="24"/>
        </w:rPr>
        <w:t xml:space="preserve"> D animal health clinics are found in the district. The numbers of VET assistant giving service by the year 2019 were </w:t>
      </w:r>
      <w:r w:rsidRPr="00352BD8">
        <w:rPr>
          <w:rFonts w:ascii="Times New Roman" w:hAnsi="Times New Roman" w:cs="Times New Roman"/>
          <w:color w:val="002060"/>
          <w:sz w:val="24"/>
          <w:szCs w:val="24"/>
        </w:rPr>
        <w:t xml:space="preserve">21 </w:t>
      </w:r>
      <w:r w:rsidRPr="00352BD8">
        <w:rPr>
          <w:rFonts w:ascii="Times New Roman" w:hAnsi="Times New Roman" w:cs="Times New Roman"/>
          <w:sz w:val="24"/>
          <w:szCs w:val="24"/>
        </w:rPr>
        <w:t xml:space="preserve">while year 2020 E.C also 21. There is one DVM 2019, one in 2020. </w:t>
      </w:r>
    </w:p>
    <w:p w:rsidR="00422877" w:rsidRPr="00352BD8" w:rsidRDefault="00422877" w:rsidP="00352BD8">
      <w:pPr>
        <w:pStyle w:val="Heading4"/>
        <w:spacing w:line="360" w:lineRule="auto"/>
        <w:jc w:val="left"/>
        <w:rPr>
          <w:b/>
        </w:rPr>
      </w:pPr>
      <w:r w:rsidRPr="00352BD8">
        <w:rPr>
          <w:b/>
        </w:rPr>
        <w:t>Poultry</w:t>
      </w:r>
    </w:p>
    <w:p w:rsidR="00422877" w:rsidRPr="00780DB4" w:rsidRDefault="00422877" w:rsidP="00422877">
      <w:pPr>
        <w:tabs>
          <w:tab w:val="left" w:pos="4320"/>
          <w:tab w:val="left" w:pos="6870"/>
        </w:tabs>
        <w:spacing w:after="0" w:line="360" w:lineRule="auto"/>
        <w:jc w:val="both"/>
        <w:rPr>
          <w:rFonts w:ascii="Times New Roman" w:hAnsi="Times New Roman" w:cs="Times New Roman"/>
          <w:sz w:val="24"/>
          <w:szCs w:val="24"/>
        </w:rPr>
      </w:pPr>
      <w:r w:rsidRPr="00780DB4">
        <w:rPr>
          <w:rFonts w:ascii="Times New Roman" w:eastAsia="Times New Roman" w:hAnsi="Times New Roman" w:cs="Times New Roman"/>
          <w:sz w:val="24"/>
          <w:szCs w:val="24"/>
        </w:rPr>
        <w:t xml:space="preserve">Poultry Farming is commercial rising of chickens for their meat and eggs. </w:t>
      </w:r>
      <w:r w:rsidRPr="00780DB4">
        <w:rPr>
          <w:rFonts w:ascii="Times New Roman" w:hAnsi="Times New Roman" w:cs="Times New Roman"/>
          <w:sz w:val="24"/>
          <w:szCs w:val="24"/>
        </w:rPr>
        <w:t>Concerning production of poultry farming in case of lack of management and disease there is no state and cooperative owned, poultry farming in Jimma Arjo district.</w:t>
      </w:r>
    </w:p>
    <w:p w:rsidR="00422877" w:rsidRPr="00352BD8" w:rsidRDefault="00422877" w:rsidP="00352BD8">
      <w:pPr>
        <w:pStyle w:val="Heading4"/>
        <w:spacing w:line="360" w:lineRule="auto"/>
        <w:jc w:val="left"/>
        <w:rPr>
          <w:b/>
        </w:rPr>
      </w:pPr>
      <w:r w:rsidRPr="00352BD8">
        <w:rPr>
          <w:b/>
        </w:rPr>
        <w:t>Beekeeping</w:t>
      </w:r>
    </w:p>
    <w:p w:rsidR="00422877" w:rsidRPr="00352BD8" w:rsidRDefault="00422877" w:rsidP="00352BD8">
      <w:pPr>
        <w:pStyle w:val="BodyText"/>
        <w:spacing w:after="240" w:line="360" w:lineRule="auto"/>
        <w:jc w:val="both"/>
        <w:rPr>
          <w:rFonts w:ascii="Times New Roman" w:hAnsi="Times New Roman" w:cs="Times New Roman"/>
          <w:i/>
          <w:sz w:val="24"/>
          <w:szCs w:val="24"/>
        </w:rPr>
      </w:pPr>
      <w:r w:rsidRPr="00352BD8">
        <w:rPr>
          <w:rFonts w:ascii="Times New Roman" w:hAnsi="Times New Roman" w:cs="Times New Roman"/>
          <w:sz w:val="24"/>
          <w:szCs w:val="24"/>
        </w:rPr>
        <w:t xml:space="preserve">Traditionally, farmers perform beekeeping practices in Jima Arjo district, but we faced data there is problem but to explain </w:t>
      </w:r>
      <w:r w:rsidR="00352BD8" w:rsidRPr="00352BD8">
        <w:rPr>
          <w:rFonts w:ascii="Times New Roman" w:hAnsi="Times New Roman" w:cs="Times New Roman"/>
          <w:sz w:val="24"/>
          <w:szCs w:val="24"/>
        </w:rPr>
        <w:t>details of</w:t>
      </w:r>
      <w:r w:rsidRPr="00352BD8">
        <w:rPr>
          <w:rFonts w:ascii="Times New Roman" w:hAnsi="Times New Roman" w:cs="Times New Roman"/>
          <w:sz w:val="24"/>
          <w:szCs w:val="24"/>
        </w:rPr>
        <w:t xml:space="preserve"> number of hives 11,864 also production 38.5 in bir. 2,310,000 2019 E.C and also 2020 number of hives 7,946 also production 83 in bir. 6,640,000 exist in the district with honey produced during last two years.</w:t>
      </w:r>
      <w:r w:rsidR="00352BD8">
        <w:rPr>
          <w:rFonts w:ascii="Times New Roman" w:hAnsi="Times New Roman" w:cs="Times New Roman"/>
          <w:sz w:val="24"/>
          <w:szCs w:val="24"/>
        </w:rPr>
        <w:t xml:space="preserve"> </w:t>
      </w:r>
      <w:r w:rsidRPr="00352BD8">
        <w:rPr>
          <w:rFonts w:ascii="Times New Roman" w:hAnsi="Times New Roman" w:cs="Times New Roman"/>
          <w:sz w:val="24"/>
          <w:szCs w:val="24"/>
        </w:rPr>
        <w:t xml:space="preserve">As data obtained from the district Agricultural office there were factors affecting production of livestock rearing, poultry farming, and beekeeping during last two years. </w:t>
      </w:r>
    </w:p>
    <w:p w:rsidR="00422877" w:rsidRPr="00C13177" w:rsidRDefault="00422877" w:rsidP="00C13177">
      <w:pPr>
        <w:pStyle w:val="b"/>
        <w:rPr>
          <w:rStyle w:val="IntenseEmphasis"/>
          <w:b/>
          <w:i w:val="0"/>
          <w:iCs w:val="0"/>
        </w:rPr>
      </w:pPr>
      <w:bookmarkStart w:id="307" w:name="_Toc488936452"/>
      <w:r w:rsidRPr="00C13177">
        <w:rPr>
          <w:rStyle w:val="IntenseEmphasis"/>
          <w:b/>
          <w:i w:val="0"/>
        </w:rPr>
        <w:t>Mining and Industry</w:t>
      </w:r>
      <w:bookmarkEnd w:id="307"/>
    </w:p>
    <w:p w:rsidR="00422877" w:rsidRPr="00C13177" w:rsidRDefault="00422877" w:rsidP="00C13177">
      <w:pPr>
        <w:pStyle w:val="Heading3"/>
        <w:spacing w:line="360" w:lineRule="auto"/>
        <w:rPr>
          <w:b/>
          <w:szCs w:val="24"/>
        </w:rPr>
      </w:pPr>
      <w:bookmarkStart w:id="308" w:name="_Toc488936453"/>
      <w:r w:rsidRPr="00C13177">
        <w:rPr>
          <w:b/>
          <w:szCs w:val="24"/>
        </w:rPr>
        <w:t>Mining</w:t>
      </w:r>
      <w:bookmarkEnd w:id="308"/>
    </w:p>
    <w:p w:rsidR="00422877" w:rsidRPr="00C13177" w:rsidRDefault="00422877" w:rsidP="00C13177">
      <w:pPr>
        <w:pStyle w:val="BodyText"/>
        <w:spacing w:line="360" w:lineRule="auto"/>
        <w:jc w:val="both"/>
        <w:rPr>
          <w:rFonts w:ascii="Times New Roman" w:hAnsi="Times New Roman" w:cs="Times New Roman"/>
          <w:bCs/>
          <w:sz w:val="24"/>
          <w:szCs w:val="24"/>
        </w:rPr>
      </w:pPr>
      <w:r w:rsidRPr="00C13177">
        <w:rPr>
          <w:rFonts w:ascii="Times New Roman" w:hAnsi="Times New Roman" w:cs="Times New Roman"/>
          <w:sz w:val="24"/>
          <w:szCs w:val="24"/>
        </w:rPr>
        <w:t xml:space="preserve">Mining is the process of extracting useful </w:t>
      </w:r>
      <w:hyperlink r:id="rId43" w:anchor="9109683.toc" w:history="1">
        <w:r w:rsidRPr="00C13177">
          <w:rPr>
            <w:rStyle w:val="Hyperlink"/>
            <w:rFonts w:ascii="Times New Roman" w:hAnsi="Times New Roman" w:cs="Times New Roman"/>
            <w:color w:val="auto"/>
            <w:sz w:val="24"/>
            <w:szCs w:val="24"/>
          </w:rPr>
          <w:t>minerals</w:t>
        </w:r>
      </w:hyperlink>
      <w:r w:rsidRPr="00C13177">
        <w:rPr>
          <w:rFonts w:ascii="Times New Roman" w:hAnsi="Times New Roman" w:cs="Times New Roman"/>
          <w:sz w:val="24"/>
          <w:szCs w:val="24"/>
        </w:rPr>
        <w:t xml:space="preserve"> from the surface of the Earth, and seas. One of the economic activities with the great role in economic development of a nation is mining. When we come to this district, there are construction minerals as sand stone with unknown reserve in lalo and Jarso Kamisa Bera peasant associations. </w:t>
      </w:r>
    </w:p>
    <w:p w:rsidR="00422877" w:rsidRPr="00C13177" w:rsidRDefault="00422877" w:rsidP="00C13177">
      <w:pPr>
        <w:pStyle w:val="Heading3"/>
        <w:spacing w:line="360" w:lineRule="auto"/>
        <w:rPr>
          <w:b/>
          <w:szCs w:val="24"/>
        </w:rPr>
      </w:pPr>
      <w:bookmarkStart w:id="309" w:name="_Toc488936454"/>
      <w:r w:rsidRPr="00C13177">
        <w:rPr>
          <w:szCs w:val="24"/>
        </w:rPr>
        <w:t xml:space="preserve"> </w:t>
      </w:r>
      <w:r w:rsidRPr="00C13177">
        <w:rPr>
          <w:b/>
          <w:szCs w:val="24"/>
        </w:rPr>
        <w:t>Industry</w:t>
      </w:r>
      <w:bookmarkEnd w:id="309"/>
    </w:p>
    <w:p w:rsidR="00422877" w:rsidRPr="00C13177" w:rsidRDefault="00422877" w:rsidP="00C13177">
      <w:pPr>
        <w:pStyle w:val="BodyText"/>
        <w:spacing w:line="360" w:lineRule="auto"/>
        <w:rPr>
          <w:rFonts w:ascii="Times New Roman" w:hAnsi="Times New Roman" w:cs="Times New Roman"/>
          <w:i/>
          <w:sz w:val="24"/>
          <w:szCs w:val="24"/>
        </w:rPr>
      </w:pPr>
      <w:r w:rsidRPr="00C13177">
        <w:rPr>
          <w:rFonts w:ascii="Times New Roman" w:hAnsi="Times New Roman" w:cs="Times New Roman"/>
          <w:sz w:val="24"/>
          <w:szCs w:val="24"/>
        </w:rPr>
        <w:t>Industry is a group of productive enterprises or organizations that produce or supply goods, services, or sources of income.  There is large-scale industry such as Arjo Didessa sugar factory   but under the small-scale industry, few private owned grain mills are found in the district.</w:t>
      </w:r>
    </w:p>
    <w:p w:rsidR="00422877" w:rsidRPr="00C13177" w:rsidRDefault="00422877" w:rsidP="00C13177">
      <w:pPr>
        <w:pStyle w:val="Heading2"/>
        <w:spacing w:before="0" w:line="360" w:lineRule="auto"/>
        <w:jc w:val="both"/>
        <w:rPr>
          <w:rFonts w:ascii="Times New Roman" w:hAnsi="Times New Roman" w:cs="Times New Roman"/>
          <w:color w:val="auto"/>
          <w:sz w:val="24"/>
          <w:szCs w:val="24"/>
        </w:rPr>
      </w:pPr>
      <w:bookmarkStart w:id="310" w:name="_Toc488936455"/>
      <w:r w:rsidRPr="00C13177">
        <w:rPr>
          <w:rFonts w:ascii="Times New Roman" w:hAnsi="Times New Roman" w:cs="Times New Roman"/>
          <w:color w:val="auto"/>
          <w:sz w:val="24"/>
          <w:szCs w:val="24"/>
        </w:rPr>
        <w:t>Infrastructure and Social Facilities</w:t>
      </w:r>
      <w:bookmarkEnd w:id="310"/>
    </w:p>
    <w:p w:rsidR="00422877" w:rsidRPr="00C13177" w:rsidRDefault="00422877" w:rsidP="00C13177">
      <w:pPr>
        <w:pStyle w:val="Heading3"/>
        <w:spacing w:line="360" w:lineRule="auto"/>
        <w:jc w:val="both"/>
        <w:rPr>
          <w:b/>
          <w:szCs w:val="24"/>
        </w:rPr>
      </w:pPr>
      <w:bookmarkStart w:id="311" w:name="_Toc378226366"/>
      <w:bookmarkStart w:id="312" w:name="_Toc488936456"/>
      <w:r w:rsidRPr="00C13177">
        <w:rPr>
          <w:b/>
          <w:szCs w:val="24"/>
        </w:rPr>
        <w:t>Transport and Communication</w:t>
      </w:r>
      <w:bookmarkEnd w:id="311"/>
      <w:bookmarkEnd w:id="312"/>
    </w:p>
    <w:p w:rsidR="00422877" w:rsidRPr="00C13177" w:rsidRDefault="00422877" w:rsidP="00C13177">
      <w:pPr>
        <w:pStyle w:val="BodyText"/>
        <w:spacing w:line="360" w:lineRule="auto"/>
        <w:jc w:val="both"/>
        <w:rPr>
          <w:rFonts w:ascii="Times New Roman" w:hAnsi="Times New Roman" w:cs="Times New Roman"/>
          <w:i/>
          <w:sz w:val="24"/>
          <w:szCs w:val="24"/>
        </w:rPr>
      </w:pPr>
      <w:r w:rsidRPr="00C13177">
        <w:rPr>
          <w:rFonts w:ascii="Times New Roman" w:hAnsi="Times New Roman" w:cs="Times New Roman"/>
          <w:sz w:val="24"/>
          <w:szCs w:val="24"/>
        </w:rPr>
        <w:t>Jimma</w:t>
      </w:r>
      <w:r w:rsidR="00732880">
        <w:rPr>
          <w:rFonts w:ascii="Times New Roman" w:hAnsi="Times New Roman" w:cs="Times New Roman"/>
          <w:sz w:val="24"/>
          <w:szCs w:val="24"/>
        </w:rPr>
        <w:t xml:space="preserve"> </w:t>
      </w:r>
      <w:r w:rsidRPr="00C13177">
        <w:rPr>
          <w:rFonts w:ascii="Times New Roman" w:hAnsi="Times New Roman" w:cs="Times New Roman"/>
          <w:sz w:val="24"/>
          <w:szCs w:val="24"/>
        </w:rPr>
        <w:t>Arjo has rural road from the capital town of the zone to Arjo and all whether road that takes to Bedele via to Jimma and Metu crosses the district town &amp; connected with kebele to kebele. There was a manual operating telephone, one digital and wireless service started long time ago at the capital town of the district</w:t>
      </w:r>
      <w:r w:rsidR="00732880" w:rsidRPr="00C13177">
        <w:rPr>
          <w:rFonts w:ascii="Times New Roman" w:hAnsi="Times New Roman" w:cs="Times New Roman"/>
          <w:sz w:val="24"/>
          <w:szCs w:val="24"/>
        </w:rPr>
        <w:t>, Arjo</w:t>
      </w:r>
      <w:r w:rsidRPr="00C13177">
        <w:rPr>
          <w:rFonts w:ascii="Times New Roman" w:hAnsi="Times New Roman" w:cs="Times New Roman"/>
          <w:sz w:val="24"/>
          <w:szCs w:val="24"/>
        </w:rPr>
        <w:t>.  Regarding the postal service, the district has a post office at Arjo town, and this district has better communication service as compared to neighboring districts.</w:t>
      </w:r>
    </w:p>
    <w:p w:rsidR="00422877" w:rsidRPr="00732880" w:rsidRDefault="00422877" w:rsidP="00422877">
      <w:pPr>
        <w:pStyle w:val="Heading3"/>
        <w:rPr>
          <w:b/>
        </w:rPr>
      </w:pPr>
      <w:bookmarkStart w:id="313" w:name="_Toc488936457"/>
      <w:r w:rsidRPr="00732880">
        <w:rPr>
          <w:b/>
        </w:rPr>
        <w:t>Water and Energy Supply</w:t>
      </w:r>
      <w:bookmarkEnd w:id="313"/>
    </w:p>
    <w:p w:rsidR="00422877" w:rsidRPr="002303E2" w:rsidRDefault="00422877" w:rsidP="00422877">
      <w:pPr>
        <w:pStyle w:val="Heading3"/>
        <w:spacing w:line="360" w:lineRule="auto"/>
      </w:pPr>
      <w:bookmarkStart w:id="314" w:name="_Toc378226369"/>
      <w:bookmarkStart w:id="315" w:name="_Toc488936458"/>
      <w:r w:rsidRPr="00732880">
        <w:rPr>
          <w:b/>
        </w:rPr>
        <w:t>Water Supply</w:t>
      </w:r>
      <w:bookmarkEnd w:id="314"/>
      <w:bookmarkEnd w:id="315"/>
    </w:p>
    <w:p w:rsidR="00422877" w:rsidRPr="00732880" w:rsidRDefault="00422877" w:rsidP="00732880">
      <w:pPr>
        <w:pStyle w:val="BodyText"/>
        <w:spacing w:line="360" w:lineRule="auto"/>
        <w:jc w:val="both"/>
        <w:rPr>
          <w:rFonts w:ascii="Times New Roman" w:hAnsi="Times New Roman" w:cs="Times New Roman"/>
          <w:i/>
          <w:sz w:val="24"/>
          <w:szCs w:val="24"/>
        </w:rPr>
      </w:pPr>
      <w:r w:rsidRPr="00732880">
        <w:rPr>
          <w:rFonts w:ascii="Times New Roman" w:hAnsi="Times New Roman" w:cs="Times New Roman"/>
          <w:sz w:val="24"/>
          <w:szCs w:val="24"/>
        </w:rPr>
        <w:t>Water is an indispensable resource for the survival of life on earth. Every movement of living things, either from one place to another or growth in a specific area is attached to the availability of water. The value (price) given for water is not according to its usefulness for its presence everywhere &amp; full year flow. The available of underground water is the great potential of development. This district has great potential in water resource of Chancho and Haro rivers.  These rivers can supply sufficient water for irrigation as well as home use.</w:t>
      </w:r>
    </w:p>
    <w:p w:rsidR="00422877" w:rsidRPr="00732880" w:rsidRDefault="00422877" w:rsidP="00732880">
      <w:pPr>
        <w:tabs>
          <w:tab w:val="left" w:pos="4320"/>
          <w:tab w:val="left" w:pos="6870"/>
        </w:tabs>
        <w:spacing w:after="0" w:line="360" w:lineRule="auto"/>
        <w:jc w:val="both"/>
        <w:rPr>
          <w:rFonts w:ascii="Times New Roman" w:hAnsi="Times New Roman" w:cs="Times New Roman"/>
          <w:sz w:val="24"/>
          <w:szCs w:val="24"/>
        </w:rPr>
      </w:pPr>
      <w:r w:rsidRPr="00732880">
        <w:rPr>
          <w:rFonts w:ascii="Times New Roman" w:hAnsi="Times New Roman" w:cs="Times New Roman"/>
          <w:sz w:val="24"/>
          <w:szCs w:val="24"/>
        </w:rPr>
        <w:t xml:space="preserve">The sources of drinking water according to their importance in the district for urban areas are spring, well, river, pond and top water whereas the rank according to the importance of sources of drinking water for rural areas in the district are well, spring, river, pond and top water. </w:t>
      </w:r>
    </w:p>
    <w:p w:rsidR="00422877" w:rsidRPr="00780DB4" w:rsidRDefault="00422877" w:rsidP="00422877">
      <w:pPr>
        <w:tabs>
          <w:tab w:val="left" w:pos="4320"/>
          <w:tab w:val="left" w:pos="6870"/>
        </w:tabs>
        <w:spacing w:after="0" w:line="240" w:lineRule="auto"/>
        <w:rPr>
          <w:rFonts w:ascii="Times New Roman" w:hAnsi="Times New Roman" w:cs="Times New Roman"/>
          <w:b/>
          <w:i/>
        </w:rPr>
      </w:pPr>
      <w:r>
        <w:rPr>
          <w:rFonts w:ascii="Times New Roman" w:hAnsi="Times New Roman" w:cs="Times New Roman"/>
          <w:b/>
          <w:i/>
        </w:rPr>
        <w:t xml:space="preserve">               Table 7.</w:t>
      </w:r>
      <w:r w:rsidRPr="00780DB4">
        <w:rPr>
          <w:rFonts w:ascii="Times New Roman" w:hAnsi="Times New Roman" w:cs="Times New Roman"/>
          <w:b/>
          <w:i/>
        </w:rPr>
        <w:t xml:space="preserve"> Percentage and total population supplied with potable water in the district</w:t>
      </w:r>
    </w:p>
    <w:tbl>
      <w:tblPr>
        <w:tblStyle w:val="LightGrid-Accent11"/>
        <w:tblW w:w="10700" w:type="dxa"/>
        <w:tblLayout w:type="fixed"/>
        <w:tblLook w:val="01E0" w:firstRow="1" w:lastRow="1" w:firstColumn="1" w:lastColumn="1" w:noHBand="0" w:noVBand="0"/>
      </w:tblPr>
      <w:tblGrid>
        <w:gridCol w:w="630"/>
        <w:gridCol w:w="648"/>
        <w:gridCol w:w="720"/>
        <w:gridCol w:w="720"/>
        <w:gridCol w:w="990"/>
        <w:gridCol w:w="1080"/>
        <w:gridCol w:w="990"/>
        <w:gridCol w:w="1170"/>
        <w:gridCol w:w="900"/>
        <w:gridCol w:w="1080"/>
        <w:gridCol w:w="1772"/>
      </w:tblGrid>
      <w:tr w:rsidR="00422877" w:rsidRPr="00780DB4" w:rsidTr="004068DC">
        <w:trPr>
          <w:cnfStyle w:val="100000000000" w:firstRow="1" w:lastRow="0" w:firstColumn="0" w:lastColumn="0" w:oddVBand="0" w:evenVBand="0" w:oddHBand="0"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630" w:type="dxa"/>
            <w:vMerge w:val="restart"/>
            <w:textDirection w:val="btLr"/>
          </w:tcPr>
          <w:p w:rsidR="00422877" w:rsidRPr="005A0677" w:rsidRDefault="00422877" w:rsidP="00422877">
            <w:pPr>
              <w:tabs>
                <w:tab w:val="left" w:pos="4320"/>
                <w:tab w:val="left" w:pos="6870"/>
              </w:tabs>
              <w:ind w:left="113" w:right="113"/>
              <w:jc w:val="both"/>
              <w:rPr>
                <w:rFonts w:ascii="Times New Roman" w:hAnsi="Times New Roman" w:cs="Times New Roman"/>
                <w:b w:val="0"/>
              </w:rPr>
            </w:pPr>
            <w:r w:rsidRPr="005A0677">
              <w:rPr>
                <w:rFonts w:ascii="Times New Roman" w:hAnsi="Times New Roman" w:cs="Times New Roman"/>
                <w:b w:val="0"/>
              </w:rPr>
              <w:t>Year E.C</w:t>
            </w:r>
          </w:p>
        </w:tc>
        <w:tc>
          <w:tcPr>
            <w:cnfStyle w:val="000010000000" w:firstRow="0" w:lastRow="0" w:firstColumn="0" w:lastColumn="0" w:oddVBand="1" w:evenVBand="0" w:oddHBand="0" w:evenHBand="0" w:firstRowFirstColumn="0" w:firstRowLastColumn="0" w:lastRowFirstColumn="0" w:lastRowLastColumn="0"/>
            <w:tcW w:w="2088" w:type="dxa"/>
            <w:gridSpan w:val="3"/>
            <w:shd w:val="clear" w:color="auto" w:fill="FFFFFF" w:themeFill="background1"/>
          </w:tcPr>
          <w:p w:rsidR="00422877" w:rsidRPr="005A0677" w:rsidRDefault="00422877" w:rsidP="00422877">
            <w:pPr>
              <w:tabs>
                <w:tab w:val="left" w:pos="4320"/>
                <w:tab w:val="left" w:pos="6870"/>
              </w:tabs>
              <w:jc w:val="both"/>
              <w:rPr>
                <w:rFonts w:ascii="Times New Roman" w:hAnsi="Times New Roman" w:cs="Times New Roman"/>
              </w:rPr>
            </w:pPr>
            <w:r w:rsidRPr="005A0677">
              <w:rPr>
                <w:rFonts w:ascii="Times New Roman" w:hAnsi="Times New Roman" w:cs="Times New Roman"/>
              </w:rPr>
              <w:t xml:space="preserve">Number of centers </w:t>
            </w:r>
          </w:p>
        </w:tc>
        <w:tc>
          <w:tcPr>
            <w:tcW w:w="3060" w:type="dxa"/>
            <w:gridSpan w:val="3"/>
            <w:shd w:val="clear" w:color="auto" w:fill="FFFFFF" w:themeFill="background1"/>
          </w:tcPr>
          <w:p w:rsidR="00422877" w:rsidRPr="005A0677" w:rsidRDefault="00422877" w:rsidP="00422877">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A0677">
              <w:rPr>
                <w:rFonts w:ascii="Times New Roman" w:hAnsi="Times New Roman" w:cs="Times New Roman"/>
              </w:rPr>
              <w:t>Total population of the district</w:t>
            </w:r>
          </w:p>
        </w:tc>
        <w:tc>
          <w:tcPr>
            <w:cnfStyle w:val="000010000000" w:firstRow="0" w:lastRow="0" w:firstColumn="0" w:lastColumn="0" w:oddVBand="1" w:evenVBand="0" w:oddHBand="0" w:evenHBand="0" w:firstRowFirstColumn="0" w:firstRowLastColumn="0" w:lastRowFirstColumn="0" w:lastRowLastColumn="0"/>
            <w:tcW w:w="3150" w:type="dxa"/>
            <w:gridSpan w:val="3"/>
            <w:shd w:val="clear" w:color="auto" w:fill="FFFFFF" w:themeFill="background1"/>
          </w:tcPr>
          <w:p w:rsidR="00422877" w:rsidRPr="005A0677" w:rsidRDefault="00422877" w:rsidP="00422877">
            <w:pPr>
              <w:tabs>
                <w:tab w:val="left" w:pos="4320"/>
                <w:tab w:val="left" w:pos="6870"/>
              </w:tabs>
              <w:jc w:val="both"/>
              <w:rPr>
                <w:rFonts w:ascii="Times New Roman" w:hAnsi="Times New Roman" w:cs="Times New Roman"/>
              </w:rPr>
            </w:pPr>
            <w:r w:rsidRPr="005A0677">
              <w:rPr>
                <w:rFonts w:ascii="Times New Roman" w:hAnsi="Times New Roman" w:cs="Times New Roman"/>
              </w:rPr>
              <w:t>Population supplied with portable water</w:t>
            </w:r>
          </w:p>
        </w:tc>
        <w:tc>
          <w:tcPr>
            <w:cnfStyle w:val="000100000000" w:firstRow="0" w:lastRow="0" w:firstColumn="0" w:lastColumn="1" w:oddVBand="0" w:evenVBand="0" w:oddHBand="0" w:evenHBand="0" w:firstRowFirstColumn="0" w:firstRowLastColumn="0" w:lastRowFirstColumn="0" w:lastRowLastColumn="0"/>
            <w:tcW w:w="1772" w:type="dxa"/>
            <w:shd w:val="clear" w:color="auto" w:fill="FFFFFF" w:themeFill="background1"/>
            <w:textDirection w:val="btLr"/>
          </w:tcPr>
          <w:p w:rsidR="00422877" w:rsidRPr="005A0677" w:rsidRDefault="00422877" w:rsidP="00422877">
            <w:pPr>
              <w:tabs>
                <w:tab w:val="left" w:pos="4320"/>
                <w:tab w:val="left" w:pos="6870"/>
              </w:tabs>
              <w:ind w:left="113" w:right="113"/>
              <w:jc w:val="center"/>
              <w:rPr>
                <w:rFonts w:ascii="Times New Roman" w:hAnsi="Times New Roman" w:cs="Times New Roman"/>
              </w:rPr>
            </w:pPr>
            <w:r w:rsidRPr="005A0677">
              <w:rPr>
                <w:rFonts w:ascii="Times New Roman" w:hAnsi="Times New Roman" w:cs="Times New Roman"/>
              </w:rPr>
              <w:t>%</w:t>
            </w:r>
            <w:r>
              <w:rPr>
                <w:rFonts w:ascii="Times New Roman" w:hAnsi="Times New Roman" w:cs="Times New Roman"/>
              </w:rPr>
              <w:t xml:space="preserve"> age </w:t>
            </w:r>
            <w:r w:rsidRPr="005A0677">
              <w:rPr>
                <w:rFonts w:ascii="Times New Roman" w:hAnsi="Times New Roman" w:cs="Times New Roman"/>
              </w:rPr>
              <w:t>of pop.supplied</w:t>
            </w:r>
            <w:r>
              <w:rPr>
                <w:rFonts w:ascii="Times New Roman" w:hAnsi="Times New Roman" w:cs="Times New Roman"/>
              </w:rPr>
              <w:t xml:space="preserve"> </w:t>
            </w:r>
            <w:r w:rsidRPr="005A0677">
              <w:rPr>
                <w:rFonts w:ascii="Times New Roman" w:hAnsi="Times New Roman" w:cs="Times New Roman"/>
              </w:rPr>
              <w:t>with</w:t>
            </w:r>
            <w:r>
              <w:rPr>
                <w:rFonts w:ascii="Times New Roman" w:hAnsi="Times New Roman" w:cs="Times New Roman"/>
              </w:rPr>
              <w:t xml:space="preserve"> </w:t>
            </w:r>
            <w:r w:rsidRPr="005A0677">
              <w:rPr>
                <w:rFonts w:ascii="Times New Roman" w:hAnsi="Times New Roman" w:cs="Times New Roman"/>
              </w:rPr>
              <w:t>portable water</w:t>
            </w:r>
          </w:p>
        </w:tc>
      </w:tr>
      <w:tr w:rsidR="00422877" w:rsidRPr="00780DB4" w:rsidTr="004068D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30" w:type="dxa"/>
            <w:vMerge/>
          </w:tcPr>
          <w:p w:rsidR="00422877" w:rsidRPr="00721BEE" w:rsidRDefault="00422877" w:rsidP="00422877">
            <w:pPr>
              <w:tabs>
                <w:tab w:val="left" w:pos="4320"/>
                <w:tab w:val="left" w:pos="6870"/>
              </w:tabs>
              <w:jc w:val="both"/>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648" w:type="dxa"/>
            <w:shd w:val="clear" w:color="auto" w:fill="FFFFFF" w:themeFill="background1"/>
          </w:tcPr>
          <w:p w:rsidR="00422877" w:rsidRPr="000B6684" w:rsidRDefault="00422877" w:rsidP="00422877">
            <w:pPr>
              <w:tabs>
                <w:tab w:val="left" w:pos="4320"/>
                <w:tab w:val="left" w:pos="6870"/>
              </w:tabs>
              <w:jc w:val="both"/>
              <w:rPr>
                <w:rFonts w:ascii="Times New Roman" w:hAnsi="Times New Roman" w:cs="Times New Roman"/>
                <w:sz w:val="18"/>
              </w:rPr>
            </w:pPr>
            <w:r w:rsidRPr="000B6684">
              <w:rPr>
                <w:rFonts w:ascii="Times New Roman" w:hAnsi="Times New Roman" w:cs="Times New Roman"/>
                <w:sz w:val="18"/>
              </w:rPr>
              <w:t>Rural</w:t>
            </w:r>
          </w:p>
        </w:tc>
        <w:tc>
          <w:tcPr>
            <w:tcW w:w="720" w:type="dxa"/>
            <w:shd w:val="clear" w:color="auto" w:fill="FFFFFF" w:themeFill="background1"/>
          </w:tcPr>
          <w:p w:rsidR="00422877" w:rsidRPr="000B6684"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0B6684">
              <w:rPr>
                <w:rFonts w:ascii="Times New Roman" w:hAnsi="Times New Roman" w:cs="Times New Roman"/>
                <w:sz w:val="18"/>
              </w:rPr>
              <w:t>Urban</w:t>
            </w:r>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rsidR="00422877" w:rsidRPr="000B6684" w:rsidRDefault="00422877" w:rsidP="00422877">
            <w:pPr>
              <w:tabs>
                <w:tab w:val="left" w:pos="4320"/>
                <w:tab w:val="left" w:pos="6870"/>
              </w:tabs>
              <w:jc w:val="both"/>
              <w:rPr>
                <w:rFonts w:ascii="Times New Roman" w:hAnsi="Times New Roman" w:cs="Times New Roman"/>
                <w:sz w:val="18"/>
              </w:rPr>
            </w:pPr>
            <w:r w:rsidRPr="000B6684">
              <w:rPr>
                <w:rFonts w:ascii="Times New Roman" w:hAnsi="Times New Roman" w:cs="Times New Roman"/>
                <w:sz w:val="18"/>
              </w:rPr>
              <w:t>Total</w:t>
            </w:r>
          </w:p>
        </w:tc>
        <w:tc>
          <w:tcPr>
            <w:tcW w:w="990" w:type="dxa"/>
            <w:shd w:val="clear" w:color="auto" w:fill="FFFFFF" w:themeFill="background1"/>
          </w:tcPr>
          <w:p w:rsidR="00422877" w:rsidRPr="000B6684"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0B6684">
              <w:rPr>
                <w:rFonts w:ascii="Times New Roman" w:hAnsi="Times New Roman" w:cs="Times New Roman"/>
                <w:sz w:val="18"/>
              </w:rPr>
              <w:t>Rural</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FFFFFF" w:themeFill="background1"/>
          </w:tcPr>
          <w:p w:rsidR="00422877" w:rsidRPr="000B6684" w:rsidRDefault="00422877" w:rsidP="00422877">
            <w:pPr>
              <w:tabs>
                <w:tab w:val="left" w:pos="4320"/>
                <w:tab w:val="left" w:pos="6870"/>
              </w:tabs>
              <w:jc w:val="both"/>
              <w:rPr>
                <w:rFonts w:ascii="Times New Roman" w:hAnsi="Times New Roman" w:cs="Times New Roman"/>
                <w:sz w:val="18"/>
              </w:rPr>
            </w:pPr>
            <w:r w:rsidRPr="000B6684">
              <w:rPr>
                <w:rFonts w:ascii="Times New Roman" w:hAnsi="Times New Roman" w:cs="Times New Roman"/>
                <w:sz w:val="18"/>
              </w:rPr>
              <w:t>Urban</w:t>
            </w:r>
          </w:p>
        </w:tc>
        <w:tc>
          <w:tcPr>
            <w:tcW w:w="990" w:type="dxa"/>
            <w:shd w:val="clear" w:color="auto" w:fill="FFFFFF" w:themeFill="background1"/>
          </w:tcPr>
          <w:p w:rsidR="00422877" w:rsidRPr="000B6684"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0B6684">
              <w:rPr>
                <w:rFonts w:ascii="Times New Roman" w:hAnsi="Times New Roman" w:cs="Times New Roman"/>
                <w:sz w:val="18"/>
              </w:rPr>
              <w:t>Total</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FFFFFF" w:themeFill="background1"/>
          </w:tcPr>
          <w:p w:rsidR="00422877" w:rsidRPr="000B6684" w:rsidRDefault="00422877" w:rsidP="00422877">
            <w:pPr>
              <w:tabs>
                <w:tab w:val="left" w:pos="4320"/>
                <w:tab w:val="left" w:pos="6870"/>
              </w:tabs>
              <w:jc w:val="both"/>
              <w:rPr>
                <w:rFonts w:ascii="Times New Roman" w:hAnsi="Times New Roman" w:cs="Times New Roman"/>
                <w:sz w:val="18"/>
              </w:rPr>
            </w:pPr>
            <w:r w:rsidRPr="000B6684">
              <w:rPr>
                <w:rFonts w:ascii="Times New Roman" w:hAnsi="Times New Roman" w:cs="Times New Roman"/>
                <w:sz w:val="18"/>
              </w:rPr>
              <w:t>Rural</w:t>
            </w:r>
          </w:p>
        </w:tc>
        <w:tc>
          <w:tcPr>
            <w:tcW w:w="900" w:type="dxa"/>
            <w:shd w:val="clear" w:color="auto" w:fill="FFFFFF" w:themeFill="background1"/>
          </w:tcPr>
          <w:p w:rsidR="00422877" w:rsidRPr="000B6684"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0B6684">
              <w:rPr>
                <w:rFonts w:ascii="Times New Roman" w:hAnsi="Times New Roman" w:cs="Times New Roman"/>
                <w:sz w:val="18"/>
              </w:rPr>
              <w:t>Urban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FFFFFF" w:themeFill="background1"/>
          </w:tcPr>
          <w:p w:rsidR="00422877" w:rsidRPr="000B6684" w:rsidRDefault="00422877" w:rsidP="00422877">
            <w:pPr>
              <w:tabs>
                <w:tab w:val="left" w:pos="4320"/>
                <w:tab w:val="left" w:pos="6870"/>
              </w:tabs>
              <w:jc w:val="both"/>
              <w:rPr>
                <w:rFonts w:ascii="Times New Roman" w:hAnsi="Times New Roman" w:cs="Times New Roman"/>
                <w:sz w:val="18"/>
              </w:rPr>
            </w:pPr>
            <w:r w:rsidRPr="000B6684">
              <w:rPr>
                <w:rFonts w:ascii="Times New Roman" w:hAnsi="Times New Roman" w:cs="Times New Roman"/>
                <w:sz w:val="18"/>
              </w:rPr>
              <w:t>Total</w:t>
            </w:r>
          </w:p>
        </w:tc>
        <w:tc>
          <w:tcPr>
            <w:cnfStyle w:val="000100000000" w:firstRow="0" w:lastRow="0" w:firstColumn="0" w:lastColumn="1" w:oddVBand="0" w:evenVBand="0" w:oddHBand="0" w:evenHBand="0" w:firstRowFirstColumn="0" w:firstRowLastColumn="0" w:lastRowFirstColumn="0" w:lastRowLastColumn="0"/>
            <w:tcW w:w="1772" w:type="dxa"/>
            <w:shd w:val="clear" w:color="auto" w:fill="FFFFFF" w:themeFill="background1"/>
          </w:tcPr>
          <w:p w:rsidR="00422877" w:rsidRPr="000B6684" w:rsidRDefault="00422877" w:rsidP="00422877">
            <w:pPr>
              <w:tabs>
                <w:tab w:val="left" w:pos="4320"/>
                <w:tab w:val="left" w:pos="6870"/>
              </w:tabs>
              <w:jc w:val="both"/>
              <w:rPr>
                <w:rFonts w:ascii="Times New Roman" w:hAnsi="Times New Roman" w:cs="Times New Roman"/>
                <w:sz w:val="18"/>
              </w:rPr>
            </w:pPr>
          </w:p>
        </w:tc>
      </w:tr>
      <w:tr w:rsidR="00422877" w:rsidRPr="00780DB4" w:rsidTr="004068DC">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30" w:type="dxa"/>
          </w:tcPr>
          <w:p w:rsidR="00422877" w:rsidRPr="005A0677" w:rsidRDefault="00422877" w:rsidP="00422877">
            <w:pPr>
              <w:tabs>
                <w:tab w:val="left" w:pos="4320"/>
                <w:tab w:val="left" w:pos="6870"/>
              </w:tabs>
              <w:jc w:val="center"/>
              <w:rPr>
                <w:rFonts w:ascii="Times New Roman" w:hAnsi="Times New Roman" w:cs="Times New Roman"/>
                <w:b w:val="0"/>
                <w:i/>
                <w:sz w:val="20"/>
              </w:rPr>
            </w:pPr>
            <w:r>
              <w:rPr>
                <w:rFonts w:ascii="Times New Roman" w:hAnsi="Times New Roman" w:cs="Times New Roman"/>
                <w:b w:val="0"/>
                <w:i/>
                <w:sz w:val="20"/>
              </w:rPr>
              <w:t>2019</w:t>
            </w:r>
            <w:r w:rsidRPr="005A0677">
              <w:rPr>
                <w:rFonts w:ascii="Times New Roman" w:hAnsi="Times New Roman" w:cs="Times New Roman"/>
                <w:b w:val="0"/>
                <w:i/>
                <w:sz w:val="20"/>
              </w:rPr>
              <w:t xml:space="preserve"> </w:t>
            </w:r>
          </w:p>
        </w:tc>
        <w:tc>
          <w:tcPr>
            <w:cnfStyle w:val="000010000000" w:firstRow="0" w:lastRow="0" w:firstColumn="0" w:lastColumn="0" w:oddVBand="1" w:evenVBand="0" w:oddHBand="0" w:evenHBand="0" w:firstRowFirstColumn="0" w:firstRowLastColumn="0" w:lastRowFirstColumn="0" w:lastRowLastColumn="0"/>
            <w:tcW w:w="648" w:type="dxa"/>
            <w:shd w:val="clear" w:color="auto" w:fill="FFFFFF" w:themeFill="background1"/>
          </w:tcPr>
          <w:p w:rsidR="00422877" w:rsidRPr="000B6684" w:rsidRDefault="00422877" w:rsidP="00422877">
            <w:pPr>
              <w:tabs>
                <w:tab w:val="left" w:pos="4320"/>
                <w:tab w:val="left" w:pos="6870"/>
              </w:tabs>
              <w:jc w:val="right"/>
              <w:rPr>
                <w:sz w:val="18"/>
              </w:rPr>
            </w:pPr>
            <w:r w:rsidRPr="000B6684">
              <w:rPr>
                <w:sz w:val="18"/>
              </w:rPr>
              <w:t>20</w:t>
            </w:r>
          </w:p>
        </w:tc>
        <w:tc>
          <w:tcPr>
            <w:tcW w:w="720" w:type="dxa"/>
            <w:shd w:val="clear" w:color="auto" w:fill="FFFFFF" w:themeFill="background1"/>
          </w:tcPr>
          <w:p w:rsidR="00422877" w:rsidRPr="000B6684" w:rsidRDefault="00422877" w:rsidP="00422877">
            <w:pPr>
              <w:tabs>
                <w:tab w:val="left" w:pos="4320"/>
                <w:tab w:val="left" w:pos="6870"/>
              </w:tabs>
              <w:jc w:val="right"/>
              <w:cnfStyle w:val="000000010000" w:firstRow="0" w:lastRow="0" w:firstColumn="0" w:lastColumn="0" w:oddVBand="0" w:evenVBand="0" w:oddHBand="0" w:evenHBand="1" w:firstRowFirstColumn="0" w:firstRowLastColumn="0" w:lastRowFirstColumn="0" w:lastRowLastColumn="0"/>
              <w:rPr>
                <w:sz w:val="18"/>
              </w:rPr>
            </w:pPr>
            <w:r w:rsidRPr="000B6684">
              <w:rPr>
                <w:sz w:val="18"/>
              </w:rPr>
              <w:t>2</w:t>
            </w:r>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rsidR="00422877" w:rsidRPr="000B6684" w:rsidRDefault="00422877" w:rsidP="00422877">
            <w:pPr>
              <w:tabs>
                <w:tab w:val="left" w:pos="4320"/>
                <w:tab w:val="left" w:pos="6870"/>
              </w:tabs>
              <w:jc w:val="right"/>
              <w:rPr>
                <w:sz w:val="18"/>
              </w:rPr>
            </w:pPr>
            <w:r w:rsidRPr="000B6684">
              <w:rPr>
                <w:sz w:val="18"/>
              </w:rPr>
              <w:t>22</w:t>
            </w:r>
          </w:p>
        </w:tc>
        <w:tc>
          <w:tcPr>
            <w:tcW w:w="990" w:type="dxa"/>
            <w:shd w:val="clear" w:color="auto" w:fill="FFFFFF" w:themeFill="background1"/>
          </w:tcPr>
          <w:p w:rsidR="00422877" w:rsidRPr="000B6684" w:rsidRDefault="00422877" w:rsidP="00422877">
            <w:pPr>
              <w:tabs>
                <w:tab w:val="left" w:pos="4320"/>
                <w:tab w:val="left" w:pos="6870"/>
              </w:tabs>
              <w:cnfStyle w:val="000000010000" w:firstRow="0" w:lastRow="0" w:firstColumn="0" w:lastColumn="0" w:oddVBand="0" w:evenVBand="0" w:oddHBand="0" w:evenHBand="1" w:firstRowFirstColumn="0" w:firstRowLastColumn="0" w:lastRowFirstColumn="0" w:lastRowLastColumn="0"/>
              <w:rPr>
                <w:sz w:val="18"/>
              </w:rPr>
            </w:pPr>
            <w:r w:rsidRPr="000B6684">
              <w:rPr>
                <w:sz w:val="18"/>
              </w:rPr>
              <w:t>105,404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FFFFFF" w:themeFill="background1"/>
          </w:tcPr>
          <w:p w:rsidR="00422877" w:rsidRPr="000B6684" w:rsidRDefault="00422877" w:rsidP="00422877">
            <w:pPr>
              <w:rPr>
                <w:sz w:val="18"/>
              </w:rPr>
            </w:pPr>
            <w:r>
              <w:rPr>
                <w:sz w:val="18"/>
              </w:rPr>
              <w:t>15,688</w:t>
            </w:r>
          </w:p>
        </w:tc>
        <w:tc>
          <w:tcPr>
            <w:tcW w:w="990" w:type="dxa"/>
            <w:shd w:val="clear" w:color="auto" w:fill="FFFFFF" w:themeFill="background1"/>
          </w:tcPr>
          <w:p w:rsidR="00422877" w:rsidRPr="000B6684" w:rsidRDefault="00422877" w:rsidP="00422877">
            <w:pPr>
              <w:cnfStyle w:val="000000010000" w:firstRow="0" w:lastRow="0" w:firstColumn="0" w:lastColumn="0" w:oddVBand="0" w:evenVBand="0" w:oddHBand="0" w:evenHBand="1" w:firstRowFirstColumn="0" w:firstRowLastColumn="0" w:lastRowFirstColumn="0" w:lastRowLastColumn="0"/>
              <w:rPr>
                <w:sz w:val="18"/>
              </w:rPr>
            </w:pPr>
            <w:r>
              <w:t>121,092</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FFFFFF" w:themeFill="background1"/>
          </w:tcPr>
          <w:p w:rsidR="00422877" w:rsidRPr="000B6684" w:rsidRDefault="00422877" w:rsidP="00422877">
            <w:pPr>
              <w:tabs>
                <w:tab w:val="left" w:pos="4320"/>
                <w:tab w:val="left" w:pos="6870"/>
              </w:tabs>
              <w:rPr>
                <w:sz w:val="18"/>
              </w:rPr>
            </w:pPr>
            <w:r w:rsidRPr="000B6684">
              <w:rPr>
                <w:sz w:val="18"/>
              </w:rPr>
              <w:t>57790</w:t>
            </w:r>
          </w:p>
        </w:tc>
        <w:tc>
          <w:tcPr>
            <w:tcW w:w="900" w:type="dxa"/>
            <w:shd w:val="clear" w:color="auto" w:fill="FFFFFF" w:themeFill="background1"/>
          </w:tcPr>
          <w:p w:rsidR="00422877" w:rsidRPr="000B6684" w:rsidRDefault="00422877" w:rsidP="00422877">
            <w:pPr>
              <w:tabs>
                <w:tab w:val="left" w:pos="4320"/>
                <w:tab w:val="left" w:pos="6870"/>
              </w:tabs>
              <w:cnfStyle w:val="000000010000" w:firstRow="0" w:lastRow="0" w:firstColumn="0" w:lastColumn="0" w:oddVBand="0" w:evenVBand="0" w:oddHBand="0" w:evenHBand="1" w:firstRowFirstColumn="0" w:firstRowLastColumn="0" w:lastRowFirstColumn="0" w:lastRowLastColumn="0"/>
              <w:rPr>
                <w:sz w:val="18"/>
              </w:rPr>
            </w:pPr>
            <w:r w:rsidRPr="000B6684">
              <w:rPr>
                <w:sz w:val="18"/>
              </w:rPr>
              <w:t>11399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FFFFFF" w:themeFill="background1"/>
          </w:tcPr>
          <w:p w:rsidR="00422877" w:rsidRPr="000B6684" w:rsidRDefault="00422877" w:rsidP="00422877">
            <w:pPr>
              <w:tabs>
                <w:tab w:val="left" w:pos="4320"/>
                <w:tab w:val="left" w:pos="6870"/>
              </w:tabs>
              <w:rPr>
                <w:sz w:val="18"/>
              </w:rPr>
            </w:pPr>
            <w:r w:rsidRPr="000B6684">
              <w:rPr>
                <w:sz w:val="18"/>
              </w:rPr>
              <w:t>69189</w:t>
            </w:r>
          </w:p>
        </w:tc>
        <w:tc>
          <w:tcPr>
            <w:cnfStyle w:val="000100000000" w:firstRow="0" w:lastRow="0" w:firstColumn="0" w:lastColumn="1" w:oddVBand="0" w:evenVBand="0" w:oddHBand="0" w:evenHBand="0" w:firstRowFirstColumn="0" w:firstRowLastColumn="0" w:lastRowFirstColumn="0" w:lastRowLastColumn="0"/>
            <w:tcW w:w="1772" w:type="dxa"/>
            <w:shd w:val="clear" w:color="auto" w:fill="FFFFFF" w:themeFill="background1"/>
          </w:tcPr>
          <w:p w:rsidR="00422877" w:rsidRPr="000B6684" w:rsidRDefault="00422877" w:rsidP="00422877">
            <w:pPr>
              <w:tabs>
                <w:tab w:val="left" w:pos="4320"/>
                <w:tab w:val="left" w:pos="6870"/>
              </w:tabs>
              <w:rPr>
                <w:sz w:val="18"/>
              </w:rPr>
            </w:pPr>
            <w:r>
              <w:rPr>
                <w:sz w:val="18"/>
              </w:rPr>
              <w:t>57.1</w:t>
            </w:r>
          </w:p>
        </w:tc>
      </w:tr>
      <w:tr w:rsidR="00422877" w:rsidRPr="00780DB4" w:rsidTr="004068DC">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tcPr>
          <w:p w:rsidR="00422877" w:rsidRPr="005A0677" w:rsidRDefault="00422877" w:rsidP="00422877">
            <w:pPr>
              <w:tabs>
                <w:tab w:val="left" w:pos="4320"/>
                <w:tab w:val="left" w:pos="6870"/>
              </w:tabs>
              <w:jc w:val="center"/>
              <w:rPr>
                <w:rFonts w:ascii="Times New Roman" w:hAnsi="Times New Roman" w:cs="Times New Roman"/>
                <w:b w:val="0"/>
                <w:i/>
                <w:sz w:val="20"/>
              </w:rPr>
            </w:pPr>
            <w:r>
              <w:rPr>
                <w:rFonts w:ascii="Times New Roman" w:hAnsi="Times New Roman" w:cs="Times New Roman"/>
                <w:b w:val="0"/>
                <w:i/>
                <w:sz w:val="20"/>
              </w:rPr>
              <w:t>2020</w:t>
            </w:r>
            <w:r w:rsidRPr="005A0677">
              <w:rPr>
                <w:rFonts w:ascii="Times New Roman" w:hAnsi="Times New Roman" w:cs="Times New Roman"/>
                <w:b w:val="0"/>
                <w:i/>
                <w:sz w:val="20"/>
              </w:rPr>
              <w:t xml:space="preserve"> </w:t>
            </w:r>
          </w:p>
        </w:tc>
        <w:tc>
          <w:tcPr>
            <w:cnfStyle w:val="000010000000" w:firstRow="0" w:lastRow="0" w:firstColumn="0" w:lastColumn="0" w:oddVBand="1" w:evenVBand="0" w:oddHBand="0" w:evenHBand="0" w:firstRowFirstColumn="0" w:firstRowLastColumn="0" w:lastRowFirstColumn="0" w:lastRowLastColumn="0"/>
            <w:tcW w:w="648" w:type="dxa"/>
            <w:shd w:val="clear" w:color="auto" w:fill="FFFFFF" w:themeFill="background1"/>
          </w:tcPr>
          <w:p w:rsidR="00422877" w:rsidRPr="000B6684" w:rsidRDefault="00422877" w:rsidP="00422877">
            <w:pPr>
              <w:tabs>
                <w:tab w:val="left" w:pos="4320"/>
                <w:tab w:val="left" w:pos="6870"/>
              </w:tabs>
              <w:jc w:val="right"/>
              <w:rPr>
                <w:sz w:val="18"/>
              </w:rPr>
            </w:pPr>
            <w:r w:rsidRPr="000B6684">
              <w:rPr>
                <w:sz w:val="18"/>
              </w:rPr>
              <w:t>20</w:t>
            </w:r>
          </w:p>
        </w:tc>
        <w:tc>
          <w:tcPr>
            <w:tcW w:w="720" w:type="dxa"/>
            <w:shd w:val="clear" w:color="auto" w:fill="FFFFFF" w:themeFill="background1"/>
          </w:tcPr>
          <w:p w:rsidR="00422877" w:rsidRPr="000B6684" w:rsidRDefault="00422877" w:rsidP="00422877">
            <w:pPr>
              <w:tabs>
                <w:tab w:val="left" w:pos="4320"/>
                <w:tab w:val="left" w:pos="6870"/>
              </w:tabs>
              <w:jc w:val="right"/>
              <w:cnfStyle w:val="010000000000" w:firstRow="0" w:lastRow="1" w:firstColumn="0" w:lastColumn="0" w:oddVBand="0" w:evenVBand="0" w:oddHBand="0" w:evenHBand="0" w:firstRowFirstColumn="0" w:firstRowLastColumn="0" w:lastRowFirstColumn="0" w:lastRowLastColumn="0"/>
              <w:rPr>
                <w:sz w:val="18"/>
              </w:rPr>
            </w:pPr>
            <w:r w:rsidRPr="000B6684">
              <w:rPr>
                <w:sz w:val="18"/>
              </w:rPr>
              <w:t>2</w:t>
            </w:r>
          </w:p>
        </w:tc>
        <w:tc>
          <w:tcPr>
            <w:cnfStyle w:val="000010000000" w:firstRow="0" w:lastRow="0" w:firstColumn="0" w:lastColumn="0" w:oddVBand="1" w:evenVBand="0" w:oddHBand="0" w:evenHBand="0" w:firstRowFirstColumn="0" w:firstRowLastColumn="0" w:lastRowFirstColumn="0" w:lastRowLastColumn="0"/>
            <w:tcW w:w="720" w:type="dxa"/>
            <w:shd w:val="clear" w:color="auto" w:fill="FFFFFF" w:themeFill="background1"/>
          </w:tcPr>
          <w:p w:rsidR="00422877" w:rsidRPr="000B6684" w:rsidRDefault="00422877" w:rsidP="00422877">
            <w:pPr>
              <w:tabs>
                <w:tab w:val="left" w:pos="4320"/>
                <w:tab w:val="left" w:pos="6870"/>
              </w:tabs>
              <w:jc w:val="right"/>
              <w:rPr>
                <w:sz w:val="18"/>
              </w:rPr>
            </w:pPr>
            <w:r w:rsidRPr="000B6684">
              <w:rPr>
                <w:sz w:val="18"/>
              </w:rPr>
              <w:t>22</w:t>
            </w:r>
          </w:p>
        </w:tc>
        <w:tc>
          <w:tcPr>
            <w:tcW w:w="990" w:type="dxa"/>
            <w:shd w:val="clear" w:color="auto" w:fill="FFFFFF" w:themeFill="background1"/>
          </w:tcPr>
          <w:p w:rsidR="00422877" w:rsidRPr="000B6684" w:rsidRDefault="00422877" w:rsidP="00422877">
            <w:pPr>
              <w:cnfStyle w:val="010000000000" w:firstRow="0" w:lastRow="1" w:firstColumn="0" w:lastColumn="0" w:oddVBand="0" w:evenVBand="0" w:oddHBand="0" w:evenHBand="0" w:firstRowFirstColumn="0" w:firstRowLastColumn="0" w:lastRowFirstColumn="0" w:lastRowLastColumn="0"/>
              <w:rPr>
                <w:sz w:val="18"/>
              </w:rPr>
            </w:pPr>
            <w:r w:rsidRPr="000B6684">
              <w:rPr>
                <w:sz w:val="18"/>
              </w:rPr>
              <w:t>108,440</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FFFFFF" w:themeFill="background1"/>
          </w:tcPr>
          <w:p w:rsidR="00422877" w:rsidRPr="000B6684" w:rsidRDefault="00422877" w:rsidP="00422877">
            <w:pPr>
              <w:rPr>
                <w:sz w:val="18"/>
              </w:rPr>
            </w:pPr>
            <w:r>
              <w:rPr>
                <w:sz w:val="18"/>
              </w:rPr>
              <w:t>19,169</w:t>
            </w:r>
          </w:p>
        </w:tc>
        <w:tc>
          <w:tcPr>
            <w:tcW w:w="990" w:type="dxa"/>
            <w:shd w:val="clear" w:color="auto" w:fill="FFFFFF" w:themeFill="background1"/>
          </w:tcPr>
          <w:p w:rsidR="00422877" w:rsidRPr="000B6684" w:rsidRDefault="00422877" w:rsidP="00422877">
            <w:pPr>
              <w:cnfStyle w:val="010000000000" w:firstRow="0" w:lastRow="1" w:firstColumn="0" w:lastColumn="0" w:oddVBand="0" w:evenVBand="0" w:oddHBand="0" w:evenHBand="0" w:firstRowFirstColumn="0" w:firstRowLastColumn="0" w:lastRowFirstColumn="0" w:lastRowLastColumn="0"/>
              <w:rPr>
                <w:sz w:val="18"/>
              </w:rPr>
            </w:pPr>
            <w:r>
              <w:rPr>
                <w:sz w:val="18"/>
              </w:rPr>
              <w:t>137,609</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FFFFFF" w:themeFill="background1"/>
          </w:tcPr>
          <w:p w:rsidR="00422877" w:rsidRPr="000B6684" w:rsidRDefault="00422877" w:rsidP="00422877">
            <w:pPr>
              <w:tabs>
                <w:tab w:val="left" w:pos="4320"/>
                <w:tab w:val="left" w:pos="6870"/>
              </w:tabs>
              <w:rPr>
                <w:sz w:val="18"/>
              </w:rPr>
            </w:pPr>
            <w:r w:rsidRPr="000B6684">
              <w:rPr>
                <w:sz w:val="18"/>
              </w:rPr>
              <w:t>57790</w:t>
            </w:r>
          </w:p>
        </w:tc>
        <w:tc>
          <w:tcPr>
            <w:tcW w:w="900" w:type="dxa"/>
            <w:shd w:val="clear" w:color="auto" w:fill="FFFFFF" w:themeFill="background1"/>
          </w:tcPr>
          <w:p w:rsidR="00422877" w:rsidRPr="000B6684" w:rsidRDefault="00422877" w:rsidP="00422877">
            <w:pPr>
              <w:tabs>
                <w:tab w:val="left" w:pos="4320"/>
                <w:tab w:val="left" w:pos="6870"/>
              </w:tabs>
              <w:cnfStyle w:val="010000000000" w:firstRow="0" w:lastRow="1" w:firstColumn="0" w:lastColumn="0" w:oddVBand="0" w:evenVBand="0" w:oddHBand="0" w:evenHBand="0" w:firstRowFirstColumn="0" w:firstRowLastColumn="0" w:lastRowFirstColumn="0" w:lastRowLastColumn="0"/>
              <w:rPr>
                <w:sz w:val="18"/>
              </w:rPr>
            </w:pPr>
            <w:r w:rsidRPr="000B6684">
              <w:rPr>
                <w:sz w:val="18"/>
              </w:rPr>
              <w:t>11399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FFFFFF" w:themeFill="background1"/>
          </w:tcPr>
          <w:p w:rsidR="00422877" w:rsidRPr="000B6684" w:rsidRDefault="00422877" w:rsidP="00422877">
            <w:pPr>
              <w:tabs>
                <w:tab w:val="left" w:pos="4320"/>
                <w:tab w:val="left" w:pos="6870"/>
              </w:tabs>
              <w:rPr>
                <w:sz w:val="18"/>
              </w:rPr>
            </w:pPr>
            <w:r w:rsidRPr="000B6684">
              <w:rPr>
                <w:sz w:val="18"/>
              </w:rPr>
              <w:t>69189</w:t>
            </w:r>
          </w:p>
        </w:tc>
        <w:tc>
          <w:tcPr>
            <w:cnfStyle w:val="000100000000" w:firstRow="0" w:lastRow="0" w:firstColumn="0" w:lastColumn="1" w:oddVBand="0" w:evenVBand="0" w:oddHBand="0" w:evenHBand="0" w:firstRowFirstColumn="0" w:firstRowLastColumn="0" w:lastRowFirstColumn="0" w:lastRowLastColumn="0"/>
            <w:tcW w:w="1772" w:type="dxa"/>
            <w:shd w:val="clear" w:color="auto" w:fill="FFFFFF" w:themeFill="background1"/>
          </w:tcPr>
          <w:p w:rsidR="00422877" w:rsidRPr="000B6684" w:rsidRDefault="00422877" w:rsidP="00422877">
            <w:pPr>
              <w:tabs>
                <w:tab w:val="left" w:pos="4320"/>
                <w:tab w:val="left" w:pos="6870"/>
              </w:tabs>
              <w:rPr>
                <w:sz w:val="18"/>
              </w:rPr>
            </w:pPr>
            <w:r>
              <w:rPr>
                <w:sz w:val="18"/>
              </w:rPr>
              <w:t>50.27</w:t>
            </w:r>
          </w:p>
        </w:tc>
      </w:tr>
    </w:tbl>
    <w:p w:rsidR="00422877" w:rsidRPr="00780DB4" w:rsidRDefault="00422877" w:rsidP="00422877">
      <w:pPr>
        <w:tabs>
          <w:tab w:val="left" w:pos="4320"/>
          <w:tab w:val="left" w:pos="6870"/>
        </w:tabs>
        <w:spacing w:after="0" w:line="360" w:lineRule="auto"/>
        <w:jc w:val="both"/>
        <w:rPr>
          <w:rFonts w:ascii="Times New Roman" w:hAnsi="Times New Roman" w:cs="Times New Roman"/>
          <w:sz w:val="20"/>
        </w:rPr>
      </w:pPr>
      <w:r>
        <w:rPr>
          <w:rFonts w:ascii="Times New Roman" w:hAnsi="Times New Roman" w:cs="Times New Roman"/>
          <w:b/>
          <w:sz w:val="20"/>
        </w:rPr>
        <w:t xml:space="preserve">                 </w:t>
      </w:r>
      <w:r w:rsidRPr="00780DB4">
        <w:rPr>
          <w:rFonts w:ascii="Times New Roman" w:hAnsi="Times New Roman" w:cs="Times New Roman"/>
          <w:b/>
          <w:sz w:val="20"/>
        </w:rPr>
        <w:t>Source</w:t>
      </w:r>
      <w:r w:rsidRPr="00780DB4">
        <w:rPr>
          <w:rFonts w:ascii="Times New Roman" w:hAnsi="Times New Roman" w:cs="Times New Roman"/>
          <w:sz w:val="20"/>
        </w:rPr>
        <w:t>: JimmaArjo District Water, Mineral, and Energy Office</w:t>
      </w:r>
    </w:p>
    <w:p w:rsidR="00422877" w:rsidRPr="004068DC" w:rsidRDefault="00422877" w:rsidP="00422877">
      <w:pPr>
        <w:pStyle w:val="BodyText"/>
        <w:rPr>
          <w:rFonts w:ascii="Times New Roman" w:hAnsi="Times New Roman" w:cs="Times New Roman"/>
          <w:i/>
          <w:sz w:val="24"/>
          <w:szCs w:val="24"/>
        </w:rPr>
      </w:pPr>
      <w:r w:rsidRPr="004068DC">
        <w:rPr>
          <w:rFonts w:ascii="Times New Roman" w:hAnsi="Times New Roman" w:cs="Times New Roman"/>
          <w:sz w:val="24"/>
          <w:szCs w:val="24"/>
        </w:rPr>
        <w:t>Available information from Jimma Arjo Water, Mineral, and Energy Office indicates that out of the total population in the district 63</w:t>
      </w:r>
      <w:r w:rsidRPr="004068DC">
        <w:rPr>
          <w:rFonts w:ascii="Times New Roman" w:hAnsi="Times New Roman" w:cs="Times New Roman"/>
          <w:b/>
          <w:sz w:val="24"/>
          <w:szCs w:val="24"/>
        </w:rPr>
        <w:t>%,</w:t>
      </w:r>
      <w:r w:rsidRPr="004068DC">
        <w:rPr>
          <w:rFonts w:ascii="Times New Roman" w:hAnsi="Times New Roman" w:cs="Times New Roman"/>
          <w:sz w:val="24"/>
          <w:szCs w:val="24"/>
        </w:rPr>
        <w:t xml:space="preserve"> in the year 2020 E.C are supplied with potable water. </w:t>
      </w:r>
    </w:p>
    <w:p w:rsidR="00422877" w:rsidRPr="004068DC" w:rsidRDefault="00422877" w:rsidP="004068DC">
      <w:pPr>
        <w:pStyle w:val="Heading4"/>
        <w:spacing w:line="360" w:lineRule="auto"/>
        <w:jc w:val="left"/>
        <w:rPr>
          <w:b/>
          <w:szCs w:val="24"/>
        </w:rPr>
      </w:pPr>
      <w:r w:rsidRPr="004068DC">
        <w:rPr>
          <w:b/>
          <w:szCs w:val="24"/>
        </w:rPr>
        <w:t>Energy Supply</w:t>
      </w:r>
    </w:p>
    <w:p w:rsidR="00422877" w:rsidRDefault="00422877" w:rsidP="00422877">
      <w:pPr>
        <w:tabs>
          <w:tab w:val="left" w:pos="4320"/>
          <w:tab w:val="left" w:pos="6870"/>
        </w:tabs>
        <w:spacing w:after="0" w:line="360" w:lineRule="auto"/>
        <w:jc w:val="both"/>
        <w:rPr>
          <w:rFonts w:ascii="Times New Roman" w:hAnsi="Times New Roman" w:cs="Times New Roman"/>
          <w:sz w:val="24"/>
          <w:szCs w:val="24"/>
        </w:rPr>
      </w:pPr>
      <w:r w:rsidRPr="00780DB4">
        <w:rPr>
          <w:rFonts w:ascii="Times New Roman" w:hAnsi="Times New Roman" w:cs="Times New Roman"/>
          <w:sz w:val="24"/>
          <w:szCs w:val="24"/>
        </w:rPr>
        <w:t>The sources of domestic energy supply according to their importance in the district for urban areas are firewood, charcoal, electricity, and kerosene;</w:t>
      </w:r>
      <w:r w:rsidRPr="00C22FB7">
        <w:t xml:space="preserve"> </w:t>
      </w:r>
      <w:r w:rsidRPr="00785D2D">
        <w:t>Crop residue</w:t>
      </w:r>
      <w:r>
        <w:t>,</w:t>
      </w:r>
      <w:r w:rsidRPr="00785D2D">
        <w:t xml:space="preserve"> </w:t>
      </w:r>
      <w:r w:rsidRPr="00780DB4">
        <w:rPr>
          <w:rFonts w:ascii="Times New Roman" w:hAnsi="Times New Roman" w:cs="Times New Roman"/>
          <w:sz w:val="24"/>
          <w:szCs w:val="24"/>
        </w:rPr>
        <w:t>an</w:t>
      </w:r>
      <w:r>
        <w:rPr>
          <w:rFonts w:ascii="Times New Roman" w:hAnsi="Times New Roman" w:cs="Times New Roman"/>
          <w:sz w:val="24"/>
          <w:szCs w:val="24"/>
        </w:rPr>
        <w:t>d</w:t>
      </w:r>
      <w:r w:rsidRPr="00785D2D">
        <w:t xml:space="preserve">  Dung                        </w:t>
      </w:r>
      <w:r w:rsidRPr="00780DB4">
        <w:rPr>
          <w:rFonts w:ascii="Times New Roman" w:hAnsi="Times New Roman" w:cs="Times New Roman"/>
          <w:sz w:val="24"/>
          <w:szCs w:val="24"/>
        </w:rPr>
        <w:t>whereas the rank according to the importance of sources of domestic energy supply for rural areas in the district are firewood, kerosene and charcoal. The numbers of towns with hydroelectr</w:t>
      </w:r>
      <w:r>
        <w:rPr>
          <w:rFonts w:ascii="Times New Roman" w:hAnsi="Times New Roman" w:cs="Times New Roman"/>
          <w:sz w:val="24"/>
          <w:szCs w:val="24"/>
        </w:rPr>
        <w:t>ic power supply by the year 2020 E.C is one that is Arjo town.</w:t>
      </w:r>
    </w:p>
    <w:p w:rsidR="00422877" w:rsidRPr="00494567" w:rsidRDefault="00422877" w:rsidP="00422877">
      <w:pPr>
        <w:tabs>
          <w:tab w:val="left" w:pos="4320"/>
          <w:tab w:val="left" w:pos="6870"/>
        </w:tabs>
        <w:spacing w:after="0" w:line="240" w:lineRule="auto"/>
        <w:jc w:val="both"/>
        <w:rPr>
          <w:rFonts w:ascii="Times New Roman" w:hAnsi="Times New Roman" w:cs="Times New Roman"/>
          <w:b/>
          <w:i/>
          <w:sz w:val="24"/>
          <w:szCs w:val="24"/>
        </w:rPr>
      </w:pPr>
      <w:r>
        <w:rPr>
          <w:rFonts w:ascii="Times New Roman" w:hAnsi="Times New Roman" w:cs="Times New Roman"/>
          <w:i/>
          <w:sz w:val="24"/>
          <w:szCs w:val="24"/>
        </w:rPr>
        <w:t>Table 8.</w:t>
      </w:r>
      <w:r w:rsidRPr="00780DB4">
        <w:rPr>
          <w:rFonts w:ascii="Times New Roman" w:hAnsi="Times New Roman" w:cs="Times New Roman"/>
          <w:i/>
          <w:sz w:val="24"/>
          <w:szCs w:val="24"/>
        </w:rPr>
        <w:t xml:space="preserve"> Number of towns having electric supply by so</w:t>
      </w:r>
      <w:r>
        <w:rPr>
          <w:rFonts w:ascii="Times New Roman" w:hAnsi="Times New Roman" w:cs="Times New Roman"/>
          <w:i/>
          <w:sz w:val="24"/>
          <w:szCs w:val="24"/>
        </w:rPr>
        <w:t xml:space="preserve">urce in the district up to 2020 </w:t>
      </w:r>
      <w:r w:rsidRPr="00780DB4">
        <w:rPr>
          <w:rFonts w:ascii="Times New Roman" w:hAnsi="Times New Roman" w:cs="Times New Roman"/>
          <w:i/>
          <w:sz w:val="24"/>
          <w:szCs w:val="24"/>
        </w:rPr>
        <w:t>E.C</w:t>
      </w:r>
    </w:p>
    <w:tbl>
      <w:tblPr>
        <w:tblStyle w:val="LightGrid-Accent6"/>
        <w:tblW w:w="0" w:type="auto"/>
        <w:tblInd w:w="170" w:type="dxa"/>
        <w:tblLook w:val="04A0" w:firstRow="1" w:lastRow="0" w:firstColumn="1" w:lastColumn="0" w:noHBand="0" w:noVBand="1"/>
      </w:tblPr>
      <w:tblGrid>
        <w:gridCol w:w="810"/>
        <w:gridCol w:w="2074"/>
        <w:gridCol w:w="1405"/>
        <w:gridCol w:w="1603"/>
        <w:gridCol w:w="1559"/>
        <w:gridCol w:w="1639"/>
      </w:tblGrid>
      <w:tr w:rsidR="00422877" w:rsidRPr="00780DB4" w:rsidTr="004228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0" w:type="dxa"/>
            <w:vMerge w:val="restart"/>
            <w:hideMark/>
          </w:tcPr>
          <w:p w:rsidR="00422877" w:rsidRPr="00780DB4" w:rsidRDefault="00422877" w:rsidP="00422877">
            <w:pPr>
              <w:pStyle w:val="BodyText"/>
              <w:rPr>
                <w:b w:val="0"/>
                <w:szCs w:val="20"/>
              </w:rPr>
            </w:pPr>
          </w:p>
          <w:p w:rsidR="00422877" w:rsidRPr="00780DB4" w:rsidRDefault="00422877" w:rsidP="00422877">
            <w:pPr>
              <w:pStyle w:val="BodyText"/>
              <w:rPr>
                <w:b w:val="0"/>
                <w:szCs w:val="20"/>
              </w:rPr>
            </w:pPr>
            <w:r w:rsidRPr="00780DB4">
              <w:rPr>
                <w:b w:val="0"/>
                <w:szCs w:val="20"/>
              </w:rPr>
              <w:t>S.№</w:t>
            </w:r>
          </w:p>
        </w:tc>
        <w:tc>
          <w:tcPr>
            <w:tcW w:w="2074" w:type="dxa"/>
            <w:vMerge w:val="restart"/>
            <w:hideMark/>
          </w:tcPr>
          <w:p w:rsidR="00422877" w:rsidRPr="00780DB4" w:rsidRDefault="00422877" w:rsidP="00422877">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780DB4">
              <w:rPr>
                <w:rFonts w:ascii="Times New Roman" w:hAnsi="Times New Roman" w:cs="Times New Roman"/>
                <w:b w:val="0"/>
                <w:i/>
                <w:sz w:val="24"/>
                <w:szCs w:val="24"/>
              </w:rPr>
              <w:t>Name of the town</w:t>
            </w:r>
          </w:p>
        </w:tc>
        <w:tc>
          <w:tcPr>
            <w:tcW w:w="1405" w:type="dxa"/>
            <w:vMerge w:val="restart"/>
            <w:hideMark/>
          </w:tcPr>
          <w:p w:rsidR="00422877" w:rsidRPr="00780DB4" w:rsidRDefault="00422877" w:rsidP="00422877">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780DB4">
              <w:rPr>
                <w:rFonts w:ascii="Times New Roman" w:hAnsi="Times New Roman" w:cs="Times New Roman"/>
                <w:b w:val="0"/>
                <w:i/>
                <w:sz w:val="24"/>
                <w:szCs w:val="24"/>
              </w:rPr>
              <w:t>Total population of the town</w:t>
            </w:r>
          </w:p>
        </w:tc>
        <w:tc>
          <w:tcPr>
            <w:tcW w:w="4801" w:type="dxa"/>
            <w:gridSpan w:val="3"/>
            <w:hideMark/>
          </w:tcPr>
          <w:p w:rsidR="00422877" w:rsidRPr="00780DB4" w:rsidRDefault="00422877" w:rsidP="00422877">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780DB4">
              <w:rPr>
                <w:rFonts w:ascii="Times New Roman" w:hAnsi="Times New Roman" w:cs="Times New Roman"/>
                <w:b w:val="0"/>
                <w:i/>
                <w:sz w:val="24"/>
                <w:szCs w:val="24"/>
              </w:rPr>
              <w:t>Source of electric power</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10" w:type="dxa"/>
            <w:vMerge/>
            <w:hideMark/>
          </w:tcPr>
          <w:p w:rsidR="00422877" w:rsidRPr="00780DB4" w:rsidRDefault="00422877" w:rsidP="00422877">
            <w:pPr>
              <w:jc w:val="both"/>
              <w:rPr>
                <w:rFonts w:ascii="Times New Roman" w:hAnsi="Times New Roman" w:cs="Times New Roman"/>
                <w:sz w:val="24"/>
                <w:szCs w:val="24"/>
              </w:rPr>
            </w:pPr>
          </w:p>
        </w:tc>
        <w:tc>
          <w:tcPr>
            <w:tcW w:w="2074" w:type="dxa"/>
            <w:vMerge/>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vMerge/>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03" w:type="dxa"/>
            <w:hideMark/>
          </w:tcPr>
          <w:p w:rsidR="00422877" w:rsidRPr="00780DB4"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780DB4">
              <w:rPr>
                <w:rFonts w:ascii="Times New Roman" w:hAnsi="Times New Roman" w:cs="Times New Roman"/>
                <w:b/>
                <w:i/>
                <w:sz w:val="24"/>
                <w:szCs w:val="24"/>
              </w:rPr>
              <w:t>Hydro</w:t>
            </w:r>
          </w:p>
        </w:tc>
        <w:tc>
          <w:tcPr>
            <w:tcW w:w="1559" w:type="dxa"/>
            <w:hideMark/>
          </w:tcPr>
          <w:p w:rsidR="00422877" w:rsidRPr="00780DB4"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780DB4">
              <w:rPr>
                <w:rFonts w:ascii="Times New Roman" w:hAnsi="Times New Roman" w:cs="Times New Roman"/>
                <w:b/>
                <w:i/>
                <w:sz w:val="24"/>
                <w:szCs w:val="24"/>
              </w:rPr>
              <w:t>Diesel</w:t>
            </w:r>
          </w:p>
        </w:tc>
        <w:tc>
          <w:tcPr>
            <w:tcW w:w="1639" w:type="dxa"/>
            <w:hideMark/>
          </w:tcPr>
          <w:p w:rsidR="00422877" w:rsidRPr="00780DB4"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780DB4">
              <w:rPr>
                <w:rFonts w:ascii="Times New Roman" w:hAnsi="Times New Roman" w:cs="Times New Roman"/>
                <w:b/>
                <w:i/>
                <w:sz w:val="24"/>
                <w:szCs w:val="24"/>
              </w:rPr>
              <w:t>Biogas</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10" w:type="dxa"/>
            <w:hideMark/>
          </w:tcPr>
          <w:p w:rsidR="00422877" w:rsidRPr="00F956F6" w:rsidRDefault="00422877" w:rsidP="00422877">
            <w:pPr>
              <w:tabs>
                <w:tab w:val="left" w:pos="4320"/>
                <w:tab w:val="left" w:pos="6870"/>
              </w:tabs>
              <w:jc w:val="both"/>
              <w:rPr>
                <w:rFonts w:ascii="Times New Roman" w:hAnsi="Times New Roman" w:cs="Times New Roman"/>
                <w:sz w:val="24"/>
                <w:szCs w:val="24"/>
              </w:rPr>
            </w:pPr>
            <w:r w:rsidRPr="00F956F6">
              <w:rPr>
                <w:rFonts w:ascii="Times New Roman" w:hAnsi="Times New Roman" w:cs="Times New Roman"/>
                <w:sz w:val="24"/>
                <w:szCs w:val="24"/>
              </w:rPr>
              <w:t>1</w:t>
            </w:r>
          </w:p>
        </w:tc>
        <w:tc>
          <w:tcPr>
            <w:tcW w:w="2074" w:type="dxa"/>
            <w:hideMark/>
          </w:tcPr>
          <w:p w:rsidR="00422877" w:rsidRPr="00F956F6" w:rsidRDefault="00422877" w:rsidP="00422877">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956F6">
              <w:rPr>
                <w:rFonts w:ascii="Times New Roman" w:hAnsi="Times New Roman" w:cs="Times New Roman"/>
                <w:sz w:val="24"/>
                <w:szCs w:val="24"/>
              </w:rPr>
              <w:t xml:space="preserve">Arjo </w:t>
            </w:r>
          </w:p>
        </w:tc>
        <w:tc>
          <w:tcPr>
            <w:tcW w:w="1405" w:type="dxa"/>
            <w:hideMark/>
          </w:tcPr>
          <w:p w:rsidR="00422877" w:rsidRPr="00096459"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4"/>
                <w:szCs w:val="24"/>
              </w:rPr>
            </w:pPr>
            <w:r w:rsidRPr="005C33B0">
              <w:rPr>
                <w:rFonts w:ascii="Times New Roman" w:hAnsi="Times New Roman" w:cs="Times New Roman"/>
                <w:i/>
                <w:sz w:val="24"/>
                <w:szCs w:val="24"/>
              </w:rPr>
              <w:t>21,204</w:t>
            </w:r>
          </w:p>
        </w:tc>
        <w:tc>
          <w:tcPr>
            <w:tcW w:w="1603" w:type="dxa"/>
            <w:hideMark/>
          </w:tcPr>
          <w:p w:rsidR="00422877" w:rsidRPr="005C33B0" w:rsidRDefault="00422877" w:rsidP="004228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422877" w:rsidRPr="00F956F6" w:rsidRDefault="00422877" w:rsidP="00422877">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39" w:type="dxa"/>
          </w:tcPr>
          <w:p w:rsidR="00422877" w:rsidRPr="00F956F6" w:rsidRDefault="00422877" w:rsidP="00422877">
            <w:pPr>
              <w:tabs>
                <w:tab w:val="left" w:pos="4320"/>
                <w:tab w:val="left" w:pos="687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422877" w:rsidRPr="00780DB4" w:rsidTr="00422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4" w:type="dxa"/>
            <w:gridSpan w:val="2"/>
          </w:tcPr>
          <w:p w:rsidR="00422877" w:rsidRPr="00F956F6" w:rsidRDefault="00422877" w:rsidP="00422877">
            <w:pPr>
              <w:tabs>
                <w:tab w:val="left" w:pos="4320"/>
                <w:tab w:val="left" w:pos="6870"/>
              </w:tabs>
              <w:jc w:val="both"/>
              <w:rPr>
                <w:rFonts w:ascii="Times New Roman" w:hAnsi="Times New Roman" w:cs="Times New Roman"/>
                <w:b w:val="0"/>
                <w:sz w:val="24"/>
                <w:szCs w:val="24"/>
              </w:rPr>
            </w:pPr>
            <w:r w:rsidRPr="00F956F6">
              <w:rPr>
                <w:rFonts w:ascii="Times New Roman" w:hAnsi="Times New Roman" w:cs="Times New Roman"/>
                <w:b w:val="0"/>
                <w:sz w:val="24"/>
                <w:szCs w:val="24"/>
              </w:rPr>
              <w:t>Total</w:t>
            </w:r>
          </w:p>
        </w:tc>
        <w:tc>
          <w:tcPr>
            <w:tcW w:w="1405" w:type="dxa"/>
            <w:hideMark/>
          </w:tcPr>
          <w:p w:rsidR="00422877" w:rsidRPr="00096459"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5C33B0">
              <w:rPr>
                <w:rFonts w:ascii="Times New Roman" w:hAnsi="Times New Roman" w:cs="Times New Roman"/>
                <w:i/>
                <w:sz w:val="24"/>
                <w:szCs w:val="24"/>
              </w:rPr>
              <w:t>21,204</w:t>
            </w:r>
          </w:p>
        </w:tc>
        <w:tc>
          <w:tcPr>
            <w:tcW w:w="1603" w:type="dxa"/>
          </w:tcPr>
          <w:p w:rsidR="00422877" w:rsidRPr="005C33B0"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422877" w:rsidRPr="00F956F6"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39" w:type="dxa"/>
          </w:tcPr>
          <w:p w:rsidR="00422877" w:rsidRPr="00F956F6" w:rsidRDefault="00422877" w:rsidP="00422877">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090" w:type="dxa"/>
            <w:gridSpan w:val="6"/>
            <w:tcBorders>
              <w:left w:val="nil"/>
              <w:bottom w:val="nil"/>
              <w:right w:val="nil"/>
            </w:tcBorders>
          </w:tcPr>
          <w:p w:rsidR="00422877" w:rsidRPr="005C33B0" w:rsidRDefault="00422877" w:rsidP="00422877">
            <w:pPr>
              <w:tabs>
                <w:tab w:val="left" w:pos="4320"/>
                <w:tab w:val="left" w:pos="6870"/>
              </w:tabs>
              <w:jc w:val="both"/>
              <w:rPr>
                <w:rFonts w:ascii="Times New Roman" w:hAnsi="Times New Roman" w:cs="Times New Roman"/>
                <w:i/>
              </w:rPr>
            </w:pPr>
            <w:r w:rsidRPr="002C4CCB">
              <w:rPr>
                <w:rFonts w:ascii="Times New Roman" w:hAnsi="Times New Roman" w:cs="Times New Roman"/>
                <w:i/>
              </w:rPr>
              <w:t xml:space="preserve">      Source: Jimma Arjo District Water, Mineral, and Energy Office</w:t>
            </w:r>
          </w:p>
        </w:tc>
      </w:tr>
    </w:tbl>
    <w:p w:rsidR="00422877" w:rsidRPr="004068DC" w:rsidRDefault="00422877" w:rsidP="00422877">
      <w:pPr>
        <w:pStyle w:val="Heading3"/>
        <w:spacing w:line="360" w:lineRule="auto"/>
        <w:rPr>
          <w:b/>
          <w:szCs w:val="24"/>
        </w:rPr>
      </w:pPr>
      <w:bookmarkStart w:id="316" w:name="_Toc488936459"/>
      <w:r w:rsidRPr="004068DC">
        <w:rPr>
          <w:b/>
          <w:szCs w:val="24"/>
        </w:rPr>
        <w:t xml:space="preserve"> Education</w:t>
      </w:r>
      <w:bookmarkEnd w:id="316"/>
    </w:p>
    <w:p w:rsidR="00422877" w:rsidRPr="004068DC" w:rsidRDefault="00422877" w:rsidP="008B1264">
      <w:pPr>
        <w:pStyle w:val="BodyText"/>
        <w:spacing w:line="360" w:lineRule="auto"/>
        <w:jc w:val="both"/>
        <w:rPr>
          <w:rFonts w:ascii="Times New Roman" w:hAnsi="Times New Roman" w:cs="Times New Roman"/>
          <w:i/>
          <w:sz w:val="24"/>
          <w:szCs w:val="24"/>
        </w:rPr>
      </w:pPr>
      <w:r w:rsidRPr="004068DC">
        <w:rPr>
          <w:rFonts w:ascii="Times New Roman" w:hAnsi="Times New Roman" w:cs="Times New Roman"/>
          <w:sz w:val="24"/>
          <w:szCs w:val="24"/>
        </w:rPr>
        <w:t>Education is a base for the development of human society. It provides strength &amp; resilience to people to respond to changing situations &amp; enables them to cause &amp; contribute to societal development through development of their attitudes, values, capabilities, both of knowledge &amp; skills. A healthy &amp; educated population is crucial for economic &amp; social advancement. Education is, therefore an essential investment in people &amp; as such a pre-requisite for equitable &amp; sustainable development.</w:t>
      </w:r>
    </w:p>
    <w:p w:rsidR="00422877" w:rsidRPr="004068DC" w:rsidRDefault="00422877" w:rsidP="008B1264">
      <w:pPr>
        <w:pStyle w:val="BodyText"/>
        <w:spacing w:before="240" w:after="240" w:line="360" w:lineRule="auto"/>
        <w:jc w:val="both"/>
        <w:rPr>
          <w:rFonts w:ascii="Times New Roman" w:hAnsi="Times New Roman" w:cs="Times New Roman"/>
          <w:i/>
          <w:sz w:val="24"/>
          <w:szCs w:val="24"/>
        </w:rPr>
      </w:pPr>
      <w:r w:rsidRPr="004068DC">
        <w:rPr>
          <w:rFonts w:ascii="Times New Roman" w:hAnsi="Times New Roman" w:cs="Times New Roman"/>
          <w:sz w:val="24"/>
          <w:szCs w:val="24"/>
        </w:rPr>
        <w:t>It is obvious that literate people are more productive than illiterate ones. An educated family has access to a broad range of opportunities, educated farmers are more receptive to new ideas &amp; technology, and educated children &amp; they are also open to the general trends in education. Therefore, there is no doubt that the socio-economy of the society would be more meaningful if everybody gets access to primary education.</w:t>
      </w:r>
    </w:p>
    <w:p w:rsidR="00422877" w:rsidRPr="004068DC" w:rsidRDefault="00422877" w:rsidP="008B1264">
      <w:pPr>
        <w:spacing w:before="240" w:after="240" w:line="360" w:lineRule="auto"/>
        <w:jc w:val="both"/>
        <w:rPr>
          <w:rFonts w:ascii="Times New Roman" w:hAnsi="Times New Roman" w:cs="Times New Roman"/>
          <w:sz w:val="24"/>
          <w:szCs w:val="24"/>
        </w:rPr>
      </w:pPr>
      <w:r w:rsidRPr="004068DC">
        <w:rPr>
          <w:rFonts w:ascii="Times New Roman" w:eastAsia="Times New Roman" w:hAnsi="Times New Roman" w:cs="Times New Roman"/>
          <w:sz w:val="24"/>
          <w:szCs w:val="24"/>
        </w:rPr>
        <w:t xml:space="preserve">Kindergarten programs emphasize creative play, social interaction, and natural expression. They also teach social skills and provide children with an academic foundation for first grade. Kindergarten students are typically four or five years of age. In class, they are introduced to the alphabet, numbers, and colors; they study their bodies, their families, and their communities; they listen to stories read aloud; they make art projects; they participate in skits and dramatic productions; and they learn about holidays, plants, animals, and other topics in science and social studies. Some kindergartens also teach introductory reading and mathematical skills. Kindergartens strive to offer children a foundation for the development of social skills, self-confidence, motivation, and cognition (the process of knowledge). </w:t>
      </w:r>
      <w:r w:rsidRPr="004068DC">
        <w:rPr>
          <w:rFonts w:ascii="Times New Roman" w:hAnsi="Times New Roman" w:cs="Times New Roman"/>
          <w:sz w:val="24"/>
          <w:szCs w:val="24"/>
        </w:rPr>
        <w:t>When we come to the district there was one kindergarten in the 2012 with 229 pupils.</w:t>
      </w:r>
    </w:p>
    <w:p w:rsidR="00422877" w:rsidRPr="00780DB4" w:rsidRDefault="00422877" w:rsidP="00422877">
      <w:pPr>
        <w:spacing w:before="240" w:after="240" w:line="360" w:lineRule="auto"/>
        <w:jc w:val="both"/>
        <w:rPr>
          <w:rFonts w:ascii="Times New Roman" w:hAnsi="Times New Roman" w:cs="Times New Roman"/>
          <w:sz w:val="24"/>
          <w:szCs w:val="24"/>
        </w:rPr>
      </w:pPr>
      <w:r w:rsidRPr="00780DB4">
        <w:rPr>
          <w:rFonts w:ascii="Times New Roman" w:hAnsi="Times New Roman" w:cs="Times New Roman"/>
          <w:sz w:val="24"/>
          <w:szCs w:val="24"/>
        </w:rPr>
        <w:t>The number of government</w:t>
      </w:r>
      <w:r>
        <w:rPr>
          <w:rFonts w:ascii="Times New Roman" w:hAnsi="Times New Roman" w:cs="Times New Roman"/>
          <w:sz w:val="24"/>
          <w:szCs w:val="24"/>
        </w:rPr>
        <w:t xml:space="preserve"> primary school by the year 2011 E.C is 415</w:t>
      </w:r>
      <w:r w:rsidRPr="00780DB4">
        <w:rPr>
          <w:rFonts w:ascii="Times New Roman" w:hAnsi="Times New Roman" w:cs="Times New Roman"/>
          <w:sz w:val="24"/>
          <w:szCs w:val="24"/>
        </w:rPr>
        <w:t xml:space="preserve"> of which </w:t>
      </w:r>
      <w:r>
        <w:rPr>
          <w:rFonts w:ascii="Times New Roman" w:hAnsi="Times New Roman" w:cs="Times New Roman"/>
          <w:sz w:val="24"/>
          <w:szCs w:val="24"/>
        </w:rPr>
        <w:t>24 were first cycle and 21</w:t>
      </w:r>
      <w:r w:rsidRPr="00780DB4">
        <w:rPr>
          <w:rFonts w:ascii="Times New Roman" w:hAnsi="Times New Roman" w:cs="Times New Roman"/>
          <w:sz w:val="24"/>
          <w:szCs w:val="24"/>
        </w:rPr>
        <w:t xml:space="preserve"> were second cycle. There were also t</w:t>
      </w:r>
      <w:r>
        <w:rPr>
          <w:rFonts w:ascii="Times New Roman" w:hAnsi="Times New Roman" w:cs="Times New Roman"/>
          <w:sz w:val="24"/>
          <w:szCs w:val="24"/>
        </w:rPr>
        <w:t>hree</w:t>
      </w:r>
      <w:r w:rsidRPr="00780DB4">
        <w:rPr>
          <w:rFonts w:ascii="Times New Roman" w:hAnsi="Times New Roman" w:cs="Times New Roman"/>
          <w:sz w:val="24"/>
          <w:szCs w:val="24"/>
        </w:rPr>
        <w:t xml:space="preserve"> senior secondary schools, and one preparatory (11-12) school was found in the district. </w:t>
      </w:r>
    </w:p>
    <w:p w:rsidR="00422877" w:rsidRPr="00FF1ED6" w:rsidRDefault="00422877" w:rsidP="00422877">
      <w:pPr>
        <w:tabs>
          <w:tab w:val="left" w:pos="4320"/>
          <w:tab w:val="left" w:pos="6870"/>
        </w:tabs>
        <w:spacing w:after="0"/>
        <w:jc w:val="both"/>
        <w:rPr>
          <w:rFonts w:ascii="Times New Roman" w:hAnsi="Times New Roman" w:cs="Times New Roman"/>
          <w:b/>
          <w:i/>
        </w:rPr>
      </w:pPr>
      <w:r w:rsidRPr="00FF1ED6">
        <w:rPr>
          <w:rFonts w:ascii="Times New Roman" w:hAnsi="Times New Roman" w:cs="Times New Roman"/>
          <w:b/>
          <w:i/>
        </w:rPr>
        <w:t>Table 9</w:t>
      </w:r>
      <w:r>
        <w:rPr>
          <w:rFonts w:ascii="Times New Roman" w:hAnsi="Times New Roman" w:cs="Times New Roman"/>
          <w:b/>
          <w:i/>
        </w:rPr>
        <w:t>.</w:t>
      </w:r>
      <w:r w:rsidRPr="00FF1ED6">
        <w:rPr>
          <w:rFonts w:ascii="Times New Roman" w:hAnsi="Times New Roman" w:cs="Times New Roman"/>
          <w:b/>
          <w:i/>
        </w:rPr>
        <w:t xml:space="preserve"> Number of schools and classrooms under go</w:t>
      </w:r>
      <w:r>
        <w:rPr>
          <w:rFonts w:ascii="Times New Roman" w:hAnsi="Times New Roman" w:cs="Times New Roman"/>
          <w:b/>
          <w:i/>
        </w:rPr>
        <w:t xml:space="preserve">vernment holding in the year 2019and 2020 </w:t>
      </w:r>
      <w:r w:rsidRPr="00FF1ED6">
        <w:rPr>
          <w:rFonts w:ascii="Times New Roman" w:hAnsi="Times New Roman" w:cs="Times New Roman"/>
          <w:b/>
          <w:i/>
        </w:rPr>
        <w:t>E.C</w:t>
      </w:r>
    </w:p>
    <w:tbl>
      <w:tblPr>
        <w:tblStyle w:val="MediumList2-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150"/>
        <w:gridCol w:w="1305"/>
        <w:gridCol w:w="1485"/>
        <w:gridCol w:w="1680"/>
        <w:gridCol w:w="1308"/>
      </w:tblGrid>
      <w:tr w:rsidR="00422877" w:rsidRPr="00780DB4" w:rsidTr="00422877">
        <w:trPr>
          <w:cnfStyle w:val="100000000000" w:firstRow="1" w:lastRow="0" w:firstColumn="0" w:lastColumn="0" w:oddVBand="0" w:evenVBand="0" w:oddHBand="0" w:evenHBand="0" w:firstRowFirstColumn="0" w:firstRowLastColumn="0" w:lastRowFirstColumn="0" w:lastRowLastColumn="0"/>
          <w:trHeight w:val="218"/>
        </w:trPr>
        <w:tc>
          <w:tcPr>
            <w:cnfStyle w:val="001000000100" w:firstRow="0" w:lastRow="0" w:firstColumn="1" w:lastColumn="0" w:oddVBand="0" w:evenVBand="0" w:oddHBand="0" w:evenHBand="0" w:firstRowFirstColumn="1" w:firstRowLastColumn="0" w:lastRowFirstColumn="0" w:lastRowLastColumn="0"/>
            <w:tcW w:w="648" w:type="dxa"/>
            <w:vMerge w:val="restart"/>
            <w:tcBorders>
              <w:top w:val="single" w:sz="4" w:space="0" w:color="9BBB59" w:themeColor="accent3"/>
              <w:left w:val="single" w:sz="4" w:space="0" w:color="9BBB59" w:themeColor="accent3"/>
              <w:bottom w:val="single" w:sz="6" w:space="0" w:color="9BBB59" w:themeColor="accent3"/>
              <w:right w:val="single" w:sz="6" w:space="0" w:color="9BBB59" w:themeColor="accent3"/>
            </w:tcBorders>
          </w:tcPr>
          <w:p w:rsidR="00422877" w:rsidRPr="00780DB4" w:rsidRDefault="00422877" w:rsidP="00422877">
            <w:pPr>
              <w:pStyle w:val="BodyText"/>
              <w:rPr>
                <w:b/>
                <w:szCs w:val="20"/>
              </w:rPr>
            </w:pPr>
          </w:p>
          <w:p w:rsidR="00422877" w:rsidRPr="00780DB4" w:rsidRDefault="00422877" w:rsidP="00422877">
            <w:pPr>
              <w:pStyle w:val="BodyText"/>
              <w:rPr>
                <w:b/>
                <w:szCs w:val="20"/>
              </w:rPr>
            </w:pPr>
          </w:p>
          <w:p w:rsidR="00422877" w:rsidRPr="00780DB4" w:rsidRDefault="00422877" w:rsidP="00422877">
            <w:pPr>
              <w:pStyle w:val="BodyText"/>
              <w:rPr>
                <w:b/>
                <w:szCs w:val="20"/>
              </w:rPr>
            </w:pPr>
            <w:r w:rsidRPr="00780DB4">
              <w:rPr>
                <w:b/>
                <w:szCs w:val="20"/>
              </w:rPr>
              <w:t>S.№</w:t>
            </w:r>
          </w:p>
        </w:tc>
        <w:tc>
          <w:tcPr>
            <w:tcW w:w="3150" w:type="dxa"/>
            <w:vMerge w:val="restart"/>
            <w:tcBorders>
              <w:top w:val="single" w:sz="4" w:space="0" w:color="9BBB59" w:themeColor="accent3"/>
              <w:left w:val="single" w:sz="6" w:space="0" w:color="9BBB59" w:themeColor="accent3"/>
              <w:bottom w:val="single" w:sz="6" w:space="0" w:color="9BBB59" w:themeColor="accent3"/>
              <w:right w:val="single" w:sz="6" w:space="0" w:color="9BBB59" w:themeColor="accent3"/>
            </w:tcBorders>
            <w:vAlign w:val="center"/>
          </w:tcPr>
          <w:p w:rsidR="00422877" w:rsidRPr="00780DB4" w:rsidRDefault="00422877" w:rsidP="00422877">
            <w:pPr>
              <w:tabs>
                <w:tab w:val="left" w:pos="4320"/>
                <w:tab w:val="left" w:pos="6870"/>
              </w:tabs>
              <w:spacing w:after="100" w:afterAutospacing="1"/>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rPr>
            </w:pPr>
            <w:r w:rsidRPr="00780DB4">
              <w:rPr>
                <w:rFonts w:ascii="Times New Roman" w:hAnsi="Times New Roman" w:cs="Times New Roman"/>
                <w:b/>
                <w:i/>
              </w:rPr>
              <w:t>Type of schools</w:t>
            </w:r>
          </w:p>
        </w:tc>
        <w:tc>
          <w:tcPr>
            <w:tcW w:w="5778" w:type="dxa"/>
            <w:gridSpan w:val="4"/>
            <w:tcBorders>
              <w:top w:val="single" w:sz="4" w:space="0" w:color="9BBB59" w:themeColor="accent3"/>
              <w:left w:val="single" w:sz="6" w:space="0" w:color="9BBB59" w:themeColor="accent3"/>
              <w:bottom w:val="single" w:sz="6" w:space="0" w:color="9BBB59" w:themeColor="accent3"/>
              <w:right w:val="single" w:sz="4" w:space="0" w:color="9BBB59" w:themeColor="accent3"/>
            </w:tcBorders>
            <w:hideMark/>
          </w:tcPr>
          <w:p w:rsidR="00422877" w:rsidRPr="00780DB4" w:rsidRDefault="00422877" w:rsidP="00422877">
            <w:pPr>
              <w:spacing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332100">
              <w:rPr>
                <w:rFonts w:ascii="Times New Roman" w:eastAsia="Times New Roman" w:hAnsi="Times New Roman" w:cs="Times New Roman"/>
                <w:b/>
                <w:i/>
                <w:sz w:val="22"/>
              </w:rPr>
              <w:t>Number of schools and classrooms under government holding</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9BBB59" w:themeColor="accent3"/>
              <w:left w:val="single" w:sz="4" w:space="0" w:color="9BBB59" w:themeColor="accent3"/>
              <w:bottom w:val="single" w:sz="6" w:space="0" w:color="9BBB59" w:themeColor="accent3"/>
              <w:right w:val="single" w:sz="6" w:space="0" w:color="9BBB59" w:themeColor="accent3"/>
            </w:tcBorders>
            <w:hideMark/>
          </w:tcPr>
          <w:p w:rsidR="00422877" w:rsidRPr="00780DB4" w:rsidRDefault="00422877" w:rsidP="00422877">
            <w:pPr>
              <w:jc w:val="both"/>
              <w:rPr>
                <w:rFonts w:ascii="Times New Roman" w:hAnsi="Times New Roman" w:cs="Times New Roman"/>
                <w:b/>
                <w:sz w:val="24"/>
                <w:szCs w:val="24"/>
              </w:rPr>
            </w:pPr>
          </w:p>
        </w:tc>
        <w:tc>
          <w:tcPr>
            <w:tcW w:w="0" w:type="auto"/>
            <w:vMerge/>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spacing w:after="100" w:afterAutospacing="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790"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780DB4">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19</w:t>
            </w:r>
          </w:p>
        </w:tc>
        <w:tc>
          <w:tcPr>
            <w:tcW w:w="2988" w:type="dxa"/>
            <w:gridSpan w:val="2"/>
            <w:tcBorders>
              <w:top w:val="single" w:sz="6" w:space="0" w:color="9BBB59" w:themeColor="accent3"/>
              <w:left w:val="single" w:sz="6" w:space="0" w:color="9BBB59" w:themeColor="accent3"/>
              <w:bottom w:val="single" w:sz="6" w:space="0" w:color="9BBB59" w:themeColor="accent3"/>
              <w:right w:val="single" w:sz="4" w:space="0" w:color="9BBB59" w:themeColor="accent3"/>
            </w:tcBorders>
            <w:hideMark/>
          </w:tcPr>
          <w:p w:rsidR="00422877" w:rsidRPr="00780DB4" w:rsidRDefault="00422877" w:rsidP="00422877">
            <w:pPr>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780DB4">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20</w:t>
            </w:r>
          </w:p>
        </w:tc>
      </w:tr>
      <w:tr w:rsidR="00422877" w:rsidRPr="00780DB4" w:rsidTr="00422877">
        <w:trPr>
          <w:trHeight w:val="19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9BBB59" w:themeColor="accent3"/>
              <w:left w:val="single" w:sz="4" w:space="0" w:color="9BBB59" w:themeColor="accent3"/>
              <w:bottom w:val="single" w:sz="6" w:space="0" w:color="9BBB59" w:themeColor="accent3"/>
              <w:right w:val="single" w:sz="6" w:space="0" w:color="9BBB59" w:themeColor="accent3"/>
            </w:tcBorders>
            <w:hideMark/>
          </w:tcPr>
          <w:p w:rsidR="00422877" w:rsidRPr="00780DB4" w:rsidRDefault="00422877" w:rsidP="00422877">
            <w:pPr>
              <w:jc w:val="both"/>
              <w:rPr>
                <w:rFonts w:ascii="Times New Roman" w:hAnsi="Times New Roman" w:cs="Times New Roman"/>
                <w:b/>
                <w:sz w:val="24"/>
                <w:szCs w:val="24"/>
              </w:rPr>
            </w:pPr>
          </w:p>
        </w:tc>
        <w:tc>
          <w:tcPr>
            <w:tcW w:w="0" w:type="auto"/>
            <w:vMerge/>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spacing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30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spacing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780DB4">
              <w:rPr>
                <w:rFonts w:ascii="Times New Roman" w:eastAsia="Times New Roman" w:hAnsi="Times New Roman" w:cs="Times New Roman"/>
                <w:b/>
                <w:sz w:val="24"/>
                <w:szCs w:val="24"/>
              </w:rPr>
              <w:t>School</w:t>
            </w:r>
          </w:p>
        </w:tc>
        <w:tc>
          <w:tcPr>
            <w:tcW w:w="148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780DB4">
              <w:rPr>
                <w:rFonts w:ascii="Times New Roman" w:eastAsia="Times New Roman" w:hAnsi="Times New Roman" w:cs="Times New Roman"/>
                <w:b/>
                <w:sz w:val="24"/>
                <w:szCs w:val="24"/>
              </w:rPr>
              <w:t>Room</w:t>
            </w:r>
          </w:p>
        </w:tc>
        <w:tc>
          <w:tcPr>
            <w:tcW w:w="168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780DB4">
              <w:rPr>
                <w:rFonts w:ascii="Times New Roman" w:eastAsia="Times New Roman" w:hAnsi="Times New Roman" w:cs="Times New Roman"/>
                <w:b/>
                <w:sz w:val="24"/>
                <w:szCs w:val="24"/>
              </w:rPr>
              <w:t>School</w:t>
            </w:r>
          </w:p>
        </w:tc>
        <w:tc>
          <w:tcPr>
            <w:tcW w:w="1308" w:type="dxa"/>
            <w:tcBorders>
              <w:top w:val="single" w:sz="6" w:space="0" w:color="9BBB59" w:themeColor="accent3"/>
              <w:left w:val="single" w:sz="6" w:space="0" w:color="9BBB59" w:themeColor="accent3"/>
              <w:bottom w:val="single" w:sz="6" w:space="0" w:color="9BBB59" w:themeColor="accent3"/>
              <w:right w:val="single" w:sz="4" w:space="0" w:color="9BBB59" w:themeColor="accent3"/>
            </w:tcBorders>
            <w:hideMark/>
          </w:tcPr>
          <w:p w:rsidR="00422877" w:rsidRPr="00780DB4" w:rsidRDefault="00422877" w:rsidP="00422877">
            <w:pPr>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780DB4">
              <w:rPr>
                <w:rFonts w:ascii="Times New Roman" w:eastAsia="Times New Roman" w:hAnsi="Times New Roman" w:cs="Times New Roman"/>
                <w:b/>
                <w:sz w:val="24"/>
                <w:szCs w:val="24"/>
              </w:rPr>
              <w:t>Room</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6" w:space="0" w:color="9BBB59" w:themeColor="accent3"/>
              <w:left w:val="single" w:sz="4"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jc w:val="both"/>
              <w:rPr>
                <w:rFonts w:ascii="Times New Roman" w:hAnsi="Times New Roman" w:cs="Times New Roman"/>
                <w:sz w:val="24"/>
                <w:szCs w:val="24"/>
              </w:rPr>
            </w:pPr>
            <w:r w:rsidRPr="00780DB4">
              <w:rPr>
                <w:rFonts w:ascii="Times New Roman" w:hAnsi="Times New Roman" w:cs="Times New Roman"/>
                <w:sz w:val="24"/>
                <w:szCs w:val="24"/>
              </w:rPr>
              <w:t>1</w:t>
            </w:r>
          </w:p>
        </w:tc>
        <w:tc>
          <w:tcPr>
            <w:tcW w:w="315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Primary 1</w:t>
            </w:r>
            <w:r w:rsidRPr="00780DB4">
              <w:rPr>
                <w:rFonts w:ascii="Times New Roman" w:hAnsi="Times New Roman" w:cs="Times New Roman"/>
                <w:sz w:val="24"/>
                <w:szCs w:val="24"/>
                <w:vertAlign w:val="superscript"/>
              </w:rPr>
              <w:t>st</w:t>
            </w:r>
            <w:r w:rsidRPr="00780DB4">
              <w:rPr>
                <w:rFonts w:ascii="Times New Roman" w:hAnsi="Times New Roman" w:cs="Times New Roman"/>
                <w:sz w:val="24"/>
                <w:szCs w:val="24"/>
              </w:rPr>
              <w:t xml:space="preserve"> cycle</w:t>
            </w:r>
          </w:p>
        </w:tc>
        <w:tc>
          <w:tcPr>
            <w:tcW w:w="130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24</w:t>
            </w:r>
          </w:p>
        </w:tc>
        <w:tc>
          <w:tcPr>
            <w:tcW w:w="148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2</w:t>
            </w:r>
            <w:r>
              <w:rPr>
                <w:rFonts w:ascii="Times New Roman" w:hAnsi="Times New Roman" w:cs="Times New Roman"/>
                <w:sz w:val="24"/>
                <w:szCs w:val="24"/>
              </w:rPr>
              <w:t>54</w:t>
            </w:r>
          </w:p>
        </w:tc>
        <w:tc>
          <w:tcPr>
            <w:tcW w:w="168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1308" w:type="dxa"/>
            <w:tcBorders>
              <w:top w:val="single" w:sz="6" w:space="0" w:color="9BBB59" w:themeColor="accent3"/>
              <w:left w:val="single" w:sz="6" w:space="0" w:color="9BBB59" w:themeColor="accent3"/>
              <w:bottom w:val="single" w:sz="6" w:space="0" w:color="9BBB59" w:themeColor="accent3"/>
              <w:right w:val="single" w:sz="4"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254</w:t>
            </w:r>
          </w:p>
        </w:tc>
      </w:tr>
      <w:tr w:rsidR="00422877" w:rsidRPr="00780DB4" w:rsidTr="00422877">
        <w:tc>
          <w:tcPr>
            <w:cnfStyle w:val="001000000000" w:firstRow="0" w:lastRow="0" w:firstColumn="1" w:lastColumn="0" w:oddVBand="0" w:evenVBand="0" w:oddHBand="0" w:evenHBand="0" w:firstRowFirstColumn="0" w:firstRowLastColumn="0" w:lastRowFirstColumn="0" w:lastRowLastColumn="0"/>
            <w:tcW w:w="648" w:type="dxa"/>
            <w:tcBorders>
              <w:top w:val="single" w:sz="6" w:space="0" w:color="9BBB59" w:themeColor="accent3"/>
              <w:left w:val="single" w:sz="4"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jc w:val="both"/>
              <w:rPr>
                <w:rFonts w:ascii="Times New Roman" w:hAnsi="Times New Roman" w:cs="Times New Roman"/>
                <w:sz w:val="24"/>
                <w:szCs w:val="24"/>
              </w:rPr>
            </w:pPr>
            <w:r w:rsidRPr="00780DB4">
              <w:rPr>
                <w:rFonts w:ascii="Times New Roman" w:hAnsi="Times New Roman" w:cs="Times New Roman"/>
                <w:sz w:val="24"/>
                <w:szCs w:val="24"/>
              </w:rPr>
              <w:t>2</w:t>
            </w:r>
          </w:p>
        </w:tc>
        <w:tc>
          <w:tcPr>
            <w:tcW w:w="315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Primary 2</w:t>
            </w:r>
            <w:r w:rsidRPr="00780DB4">
              <w:rPr>
                <w:rFonts w:ascii="Times New Roman" w:hAnsi="Times New Roman" w:cs="Times New Roman"/>
                <w:sz w:val="24"/>
                <w:szCs w:val="24"/>
                <w:vertAlign w:val="superscript"/>
              </w:rPr>
              <w:t>nd</w:t>
            </w:r>
            <w:r w:rsidRPr="00780DB4">
              <w:rPr>
                <w:rFonts w:ascii="Times New Roman" w:hAnsi="Times New Roman" w:cs="Times New Roman"/>
                <w:sz w:val="24"/>
                <w:szCs w:val="24"/>
              </w:rPr>
              <w:t xml:space="preserve"> cycle</w:t>
            </w:r>
          </w:p>
        </w:tc>
        <w:tc>
          <w:tcPr>
            <w:tcW w:w="130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780DB4">
              <w:rPr>
                <w:rFonts w:ascii="Times New Roman" w:hAnsi="Times New Roman" w:cs="Times New Roman"/>
                <w:sz w:val="24"/>
                <w:szCs w:val="24"/>
              </w:rPr>
              <w:t>1</w:t>
            </w:r>
          </w:p>
        </w:tc>
        <w:tc>
          <w:tcPr>
            <w:tcW w:w="148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80DB4">
              <w:rPr>
                <w:rFonts w:ascii="Times New Roman" w:hAnsi="Times New Roman" w:cs="Times New Roman"/>
                <w:color w:val="auto"/>
                <w:sz w:val="24"/>
                <w:szCs w:val="24"/>
              </w:rPr>
              <w:t>1</w:t>
            </w:r>
            <w:r>
              <w:rPr>
                <w:rFonts w:ascii="Times New Roman" w:hAnsi="Times New Roman" w:cs="Times New Roman"/>
                <w:color w:val="auto"/>
                <w:sz w:val="24"/>
                <w:szCs w:val="24"/>
              </w:rPr>
              <w:t>36</w:t>
            </w:r>
          </w:p>
        </w:tc>
        <w:tc>
          <w:tcPr>
            <w:tcW w:w="168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308" w:type="dxa"/>
            <w:tcBorders>
              <w:top w:val="single" w:sz="6" w:space="0" w:color="9BBB59" w:themeColor="accent3"/>
              <w:left w:val="single" w:sz="6" w:space="0" w:color="9BBB59" w:themeColor="accent3"/>
              <w:bottom w:val="single" w:sz="6" w:space="0" w:color="9BBB59" w:themeColor="accent3"/>
              <w:right w:val="single" w:sz="4"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r w:rsidRPr="00780DB4">
              <w:rPr>
                <w:rFonts w:ascii="Times New Roman" w:hAnsi="Times New Roman" w:cs="Times New Roman"/>
                <w:sz w:val="24"/>
                <w:szCs w:val="24"/>
              </w:rPr>
              <w:t>7</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6" w:space="0" w:color="9BBB59" w:themeColor="accent3"/>
              <w:left w:val="single" w:sz="4"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jc w:val="both"/>
              <w:rPr>
                <w:rFonts w:ascii="Times New Roman" w:hAnsi="Times New Roman" w:cs="Times New Roman"/>
                <w:sz w:val="24"/>
                <w:szCs w:val="24"/>
              </w:rPr>
            </w:pPr>
            <w:r w:rsidRPr="00780DB4">
              <w:rPr>
                <w:rFonts w:ascii="Times New Roman" w:hAnsi="Times New Roman" w:cs="Times New Roman"/>
                <w:sz w:val="24"/>
                <w:szCs w:val="24"/>
              </w:rPr>
              <w:t>3</w:t>
            </w:r>
          </w:p>
        </w:tc>
        <w:tc>
          <w:tcPr>
            <w:tcW w:w="315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Senior secondary (9-10)</w:t>
            </w:r>
          </w:p>
        </w:tc>
        <w:tc>
          <w:tcPr>
            <w:tcW w:w="130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3</w:t>
            </w:r>
          </w:p>
        </w:tc>
        <w:tc>
          <w:tcPr>
            <w:tcW w:w="148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68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3</w:t>
            </w:r>
          </w:p>
        </w:tc>
        <w:tc>
          <w:tcPr>
            <w:tcW w:w="1308" w:type="dxa"/>
            <w:tcBorders>
              <w:top w:val="single" w:sz="6" w:space="0" w:color="9BBB59" w:themeColor="accent3"/>
              <w:left w:val="single" w:sz="6" w:space="0" w:color="9BBB59" w:themeColor="accent3"/>
              <w:bottom w:val="single" w:sz="6" w:space="0" w:color="9BBB59" w:themeColor="accent3"/>
              <w:right w:val="single" w:sz="4"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422877" w:rsidRPr="00780DB4" w:rsidTr="00422877">
        <w:tc>
          <w:tcPr>
            <w:cnfStyle w:val="001000000000" w:firstRow="0" w:lastRow="0" w:firstColumn="1" w:lastColumn="0" w:oddVBand="0" w:evenVBand="0" w:oddHBand="0" w:evenHBand="0" w:firstRowFirstColumn="0" w:firstRowLastColumn="0" w:lastRowFirstColumn="0" w:lastRowLastColumn="0"/>
            <w:tcW w:w="648" w:type="dxa"/>
            <w:tcBorders>
              <w:top w:val="single" w:sz="6" w:space="0" w:color="9BBB59" w:themeColor="accent3"/>
              <w:left w:val="single" w:sz="4"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jc w:val="both"/>
              <w:rPr>
                <w:rFonts w:ascii="Times New Roman" w:hAnsi="Times New Roman" w:cs="Times New Roman"/>
                <w:sz w:val="24"/>
                <w:szCs w:val="24"/>
              </w:rPr>
            </w:pPr>
            <w:r w:rsidRPr="00780DB4">
              <w:rPr>
                <w:rFonts w:ascii="Times New Roman" w:hAnsi="Times New Roman" w:cs="Times New Roman"/>
                <w:sz w:val="24"/>
                <w:szCs w:val="24"/>
              </w:rPr>
              <w:t>4</w:t>
            </w:r>
          </w:p>
        </w:tc>
        <w:tc>
          <w:tcPr>
            <w:tcW w:w="315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Technical/vocational</w:t>
            </w:r>
          </w:p>
        </w:tc>
        <w:tc>
          <w:tcPr>
            <w:tcW w:w="130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1</w:t>
            </w:r>
          </w:p>
        </w:tc>
        <w:tc>
          <w:tcPr>
            <w:tcW w:w="148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5</w:t>
            </w:r>
          </w:p>
        </w:tc>
        <w:tc>
          <w:tcPr>
            <w:tcW w:w="168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1</w:t>
            </w:r>
          </w:p>
        </w:tc>
        <w:tc>
          <w:tcPr>
            <w:tcW w:w="1308" w:type="dxa"/>
            <w:tcBorders>
              <w:top w:val="single" w:sz="6" w:space="0" w:color="9BBB59" w:themeColor="accent3"/>
              <w:left w:val="single" w:sz="6" w:space="0" w:color="9BBB59" w:themeColor="accent3"/>
              <w:bottom w:val="single" w:sz="6" w:space="0" w:color="9BBB59" w:themeColor="accent3"/>
              <w:right w:val="single" w:sz="4"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5</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6" w:space="0" w:color="9BBB59" w:themeColor="accent3"/>
              <w:left w:val="single" w:sz="4"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jc w:val="both"/>
              <w:rPr>
                <w:rFonts w:ascii="Times New Roman" w:hAnsi="Times New Roman" w:cs="Times New Roman"/>
                <w:sz w:val="24"/>
                <w:szCs w:val="24"/>
              </w:rPr>
            </w:pPr>
            <w:r w:rsidRPr="00780DB4">
              <w:rPr>
                <w:rFonts w:ascii="Times New Roman" w:hAnsi="Times New Roman" w:cs="Times New Roman"/>
                <w:sz w:val="24"/>
                <w:szCs w:val="24"/>
              </w:rPr>
              <w:t>5</w:t>
            </w:r>
          </w:p>
        </w:tc>
        <w:tc>
          <w:tcPr>
            <w:tcW w:w="315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 xml:space="preserve">Preparatory(11-12) </w:t>
            </w:r>
          </w:p>
        </w:tc>
        <w:tc>
          <w:tcPr>
            <w:tcW w:w="130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1</w:t>
            </w:r>
          </w:p>
        </w:tc>
        <w:tc>
          <w:tcPr>
            <w:tcW w:w="148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680"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1</w:t>
            </w:r>
          </w:p>
        </w:tc>
        <w:tc>
          <w:tcPr>
            <w:tcW w:w="1308" w:type="dxa"/>
            <w:tcBorders>
              <w:top w:val="single" w:sz="6" w:space="0" w:color="9BBB59" w:themeColor="accent3"/>
              <w:left w:val="single" w:sz="6" w:space="0" w:color="9BBB59" w:themeColor="accent3"/>
              <w:bottom w:val="single" w:sz="6" w:space="0" w:color="9BBB59" w:themeColor="accent3"/>
              <w:right w:val="single" w:sz="4"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422877" w:rsidRPr="00780DB4" w:rsidTr="00422877">
        <w:tc>
          <w:tcPr>
            <w:cnfStyle w:val="001000000000" w:firstRow="0" w:lastRow="0" w:firstColumn="1" w:lastColumn="0" w:oddVBand="0" w:evenVBand="0" w:oddHBand="0" w:evenHBand="0" w:firstRowFirstColumn="0" w:firstRowLastColumn="0" w:lastRowFirstColumn="0" w:lastRowLastColumn="0"/>
            <w:tcW w:w="3798" w:type="dxa"/>
            <w:gridSpan w:val="2"/>
            <w:tcBorders>
              <w:top w:val="single" w:sz="6" w:space="0" w:color="9BBB59" w:themeColor="accent3"/>
              <w:left w:val="single" w:sz="4" w:space="0" w:color="9BBB59" w:themeColor="accent3"/>
              <w:bottom w:val="single" w:sz="4"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both"/>
              <w:rPr>
                <w:rFonts w:ascii="Times New Roman" w:hAnsi="Times New Roman" w:cs="Times New Roman"/>
                <w:b/>
                <w:sz w:val="24"/>
                <w:szCs w:val="24"/>
              </w:rPr>
            </w:pPr>
            <w:r w:rsidRPr="00780DB4">
              <w:rPr>
                <w:rFonts w:ascii="Times New Roman" w:hAnsi="Times New Roman" w:cs="Times New Roman"/>
                <w:b/>
                <w:sz w:val="24"/>
                <w:szCs w:val="24"/>
              </w:rPr>
              <w:t>TOTAL</w:t>
            </w:r>
          </w:p>
        </w:tc>
        <w:tc>
          <w:tcPr>
            <w:tcW w:w="1305" w:type="dxa"/>
            <w:tcBorders>
              <w:top w:val="single" w:sz="6" w:space="0" w:color="9BBB59" w:themeColor="accent3"/>
              <w:left w:val="single" w:sz="6" w:space="0" w:color="9BBB59" w:themeColor="accent3"/>
              <w:bottom w:val="single" w:sz="4"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50</w:t>
            </w:r>
          </w:p>
        </w:tc>
        <w:tc>
          <w:tcPr>
            <w:tcW w:w="1485" w:type="dxa"/>
            <w:tcBorders>
              <w:top w:val="single" w:sz="6" w:space="0" w:color="9BBB59" w:themeColor="accent3"/>
              <w:left w:val="single" w:sz="6" w:space="0" w:color="9BBB59" w:themeColor="accent3"/>
              <w:bottom w:val="single" w:sz="4"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4</w:t>
            </w:r>
            <w:r>
              <w:rPr>
                <w:rFonts w:ascii="Times New Roman" w:hAnsi="Times New Roman" w:cs="Times New Roman"/>
                <w:b/>
                <w:sz w:val="24"/>
                <w:szCs w:val="24"/>
              </w:rPr>
              <w:t>65</w:t>
            </w:r>
          </w:p>
        </w:tc>
        <w:tc>
          <w:tcPr>
            <w:tcW w:w="1680" w:type="dxa"/>
            <w:tcBorders>
              <w:top w:val="single" w:sz="6" w:space="0" w:color="9BBB59" w:themeColor="accent3"/>
              <w:left w:val="single" w:sz="6" w:space="0" w:color="9BBB59" w:themeColor="accent3"/>
              <w:bottom w:val="single" w:sz="4" w:space="0" w:color="9BBB59" w:themeColor="accent3"/>
              <w:right w:val="single" w:sz="6"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51</w:t>
            </w:r>
          </w:p>
        </w:tc>
        <w:tc>
          <w:tcPr>
            <w:tcW w:w="1308" w:type="dxa"/>
            <w:tcBorders>
              <w:top w:val="single" w:sz="6" w:space="0" w:color="9BBB59" w:themeColor="accent3"/>
              <w:left w:val="single" w:sz="6" w:space="0" w:color="9BBB59" w:themeColor="accent3"/>
              <w:bottom w:val="single" w:sz="4" w:space="0" w:color="9BBB59" w:themeColor="accent3"/>
              <w:right w:val="single" w:sz="4" w:space="0" w:color="9BBB59" w:themeColor="accent3"/>
            </w:tcBorders>
            <w:hideMark/>
          </w:tcPr>
          <w:p w:rsidR="00422877" w:rsidRPr="00780DB4" w:rsidRDefault="00422877" w:rsidP="00422877">
            <w:pPr>
              <w:tabs>
                <w:tab w:val="left" w:pos="4320"/>
                <w:tab w:val="left" w:pos="6870"/>
              </w:tabs>
              <w:spacing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466</w:t>
            </w:r>
          </w:p>
        </w:tc>
      </w:tr>
    </w:tbl>
    <w:p w:rsidR="00422877" w:rsidRPr="00332100" w:rsidRDefault="00422877" w:rsidP="00422877">
      <w:pPr>
        <w:tabs>
          <w:tab w:val="left" w:pos="4320"/>
          <w:tab w:val="left" w:pos="6870"/>
        </w:tabs>
        <w:jc w:val="both"/>
        <w:rPr>
          <w:rFonts w:ascii="Times New Roman" w:hAnsi="Times New Roman" w:cs="Times New Roman"/>
          <w:b/>
          <w:i/>
          <w:sz w:val="20"/>
        </w:rPr>
      </w:pPr>
      <w:r>
        <w:rPr>
          <w:rFonts w:ascii="Times New Roman" w:hAnsi="Times New Roman" w:cs="Times New Roman"/>
          <w:b/>
          <w:sz w:val="20"/>
        </w:rPr>
        <w:t xml:space="preserve">             </w:t>
      </w:r>
      <w:r w:rsidRPr="00332100">
        <w:rPr>
          <w:rFonts w:ascii="Times New Roman" w:hAnsi="Times New Roman" w:cs="Times New Roman"/>
          <w:b/>
          <w:i/>
        </w:rPr>
        <w:t>Source: Jimma</w:t>
      </w:r>
      <w:r>
        <w:rPr>
          <w:rFonts w:ascii="Times New Roman" w:hAnsi="Times New Roman" w:cs="Times New Roman"/>
          <w:b/>
          <w:i/>
        </w:rPr>
        <w:t xml:space="preserve"> </w:t>
      </w:r>
      <w:r w:rsidRPr="00332100">
        <w:rPr>
          <w:rFonts w:ascii="Times New Roman" w:hAnsi="Times New Roman" w:cs="Times New Roman"/>
          <w:b/>
          <w:i/>
        </w:rPr>
        <w:t>Arjo District Education Office</w:t>
      </w:r>
    </w:p>
    <w:p w:rsidR="00422877" w:rsidRPr="00AE3DC4" w:rsidRDefault="00422877" w:rsidP="00422877">
      <w:pPr>
        <w:tabs>
          <w:tab w:val="left" w:pos="4320"/>
          <w:tab w:val="left" w:pos="6870"/>
        </w:tabs>
        <w:jc w:val="both"/>
        <w:rPr>
          <w:rFonts w:ascii="Times New Roman" w:hAnsi="Times New Roman" w:cs="Times New Roman"/>
        </w:rPr>
      </w:pPr>
      <w:r w:rsidRPr="00780DB4">
        <w:rPr>
          <w:rFonts w:ascii="Times New Roman" w:hAnsi="Times New Roman" w:cs="Times New Roman"/>
          <w:sz w:val="24"/>
          <w:szCs w:val="24"/>
        </w:rPr>
        <w:t>As explained on the above table the number of class</w:t>
      </w:r>
      <w:r>
        <w:rPr>
          <w:rFonts w:ascii="Times New Roman" w:hAnsi="Times New Roman" w:cs="Times New Roman"/>
          <w:sz w:val="24"/>
          <w:szCs w:val="24"/>
        </w:rPr>
        <w:t xml:space="preserve">rooms was increased from 465 in the year 2019 E.C. to 466 </w:t>
      </w:r>
      <w:r w:rsidRPr="00780DB4">
        <w:rPr>
          <w:rFonts w:ascii="Times New Roman" w:hAnsi="Times New Roman" w:cs="Times New Roman"/>
          <w:sz w:val="24"/>
          <w:szCs w:val="24"/>
        </w:rPr>
        <w:t>in the year 20</w:t>
      </w:r>
      <w:r>
        <w:rPr>
          <w:rFonts w:ascii="Times New Roman" w:hAnsi="Times New Roman" w:cs="Times New Roman"/>
          <w:sz w:val="24"/>
          <w:szCs w:val="24"/>
        </w:rPr>
        <w:t>20</w:t>
      </w:r>
      <w:r>
        <w:rPr>
          <w:rFonts w:ascii="Times New Roman" w:hAnsi="Times New Roman" w:cs="Times New Roman"/>
        </w:rPr>
        <w:t xml:space="preserve"> E</w:t>
      </w:r>
      <w:r w:rsidRPr="0023746D">
        <w:rPr>
          <w:rFonts w:ascii="Times New Roman" w:hAnsi="Times New Roman" w:cs="Times New Roman"/>
          <w:sz w:val="32"/>
        </w:rPr>
        <w:t>c</w:t>
      </w:r>
    </w:p>
    <w:p w:rsidR="00422877" w:rsidRPr="00C70433" w:rsidRDefault="00422877" w:rsidP="00422877">
      <w:pPr>
        <w:tabs>
          <w:tab w:val="left" w:pos="4320"/>
          <w:tab w:val="left" w:pos="6870"/>
        </w:tabs>
        <w:spacing w:after="0" w:line="240" w:lineRule="auto"/>
        <w:jc w:val="center"/>
        <w:rPr>
          <w:rFonts w:ascii="Times New Roman" w:hAnsi="Times New Roman" w:cs="Times New Roman"/>
          <w:b/>
          <w:i/>
          <w:sz w:val="20"/>
          <w:szCs w:val="24"/>
        </w:rPr>
      </w:pPr>
      <w:r w:rsidRPr="00C70433">
        <w:rPr>
          <w:rFonts w:ascii="Times New Roman" w:hAnsi="Times New Roman" w:cs="Times New Roman"/>
          <w:b/>
          <w:i/>
          <w:sz w:val="20"/>
          <w:szCs w:val="24"/>
        </w:rPr>
        <w:t>Table 10.Number of student enrolled, dropped out and detained by l</w:t>
      </w:r>
      <w:r>
        <w:rPr>
          <w:rFonts w:ascii="Times New Roman" w:hAnsi="Times New Roman" w:cs="Times New Roman"/>
          <w:b/>
          <w:i/>
          <w:sz w:val="20"/>
          <w:szCs w:val="24"/>
        </w:rPr>
        <w:t>evel of school in the year 2019 and 2020</w:t>
      </w:r>
      <w:r w:rsidRPr="00C70433">
        <w:rPr>
          <w:rFonts w:ascii="Times New Roman" w:hAnsi="Times New Roman" w:cs="Times New Roman"/>
          <w:b/>
          <w:i/>
          <w:sz w:val="20"/>
          <w:szCs w:val="24"/>
        </w:rPr>
        <w:t xml:space="preserve"> E.C</w:t>
      </w:r>
    </w:p>
    <w:tbl>
      <w:tblPr>
        <w:tblStyle w:val="TableGrid"/>
        <w:tblW w:w="10890" w:type="dxa"/>
        <w:tblInd w:w="-342"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6" w:space="0" w:color="9BBB59" w:themeColor="accent3"/>
          <w:insideV w:val="single" w:sz="6" w:space="0" w:color="9BBB59" w:themeColor="accent3"/>
        </w:tblBorders>
        <w:tblLayout w:type="fixed"/>
        <w:tblLook w:val="04A0" w:firstRow="1" w:lastRow="0" w:firstColumn="1" w:lastColumn="0" w:noHBand="0" w:noVBand="1"/>
      </w:tblPr>
      <w:tblGrid>
        <w:gridCol w:w="360"/>
        <w:gridCol w:w="360"/>
        <w:gridCol w:w="810"/>
        <w:gridCol w:w="720"/>
        <w:gridCol w:w="720"/>
        <w:gridCol w:w="720"/>
        <w:gridCol w:w="720"/>
        <w:gridCol w:w="630"/>
        <w:gridCol w:w="720"/>
        <w:gridCol w:w="720"/>
        <w:gridCol w:w="630"/>
        <w:gridCol w:w="720"/>
        <w:gridCol w:w="540"/>
        <w:gridCol w:w="360"/>
        <w:gridCol w:w="360"/>
        <w:gridCol w:w="630"/>
        <w:gridCol w:w="540"/>
        <w:gridCol w:w="630"/>
      </w:tblGrid>
      <w:tr w:rsidR="00422877" w:rsidRPr="00C70433" w:rsidTr="00422877">
        <w:trPr>
          <w:trHeight w:val="390"/>
        </w:trPr>
        <w:tc>
          <w:tcPr>
            <w:tcW w:w="360" w:type="dxa"/>
            <w:vMerge w:val="restart"/>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i/>
                <w:sz w:val="20"/>
                <w:szCs w:val="24"/>
              </w:rPr>
            </w:pPr>
            <w:r w:rsidRPr="00C70433">
              <w:rPr>
                <w:rFonts w:ascii="Times New Roman" w:eastAsia="Times New Roman" w:hAnsi="Times New Roman" w:cs="Times New Roman"/>
                <w:b/>
                <w:i/>
                <w:sz w:val="20"/>
                <w:szCs w:val="24"/>
              </w:rPr>
              <w:t>Year</w:t>
            </w:r>
          </w:p>
        </w:tc>
        <w:tc>
          <w:tcPr>
            <w:tcW w:w="360" w:type="dxa"/>
            <w:vMerge w:val="restart"/>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i/>
                <w:sz w:val="20"/>
                <w:szCs w:val="24"/>
              </w:rPr>
            </w:pPr>
            <w:r w:rsidRPr="00C70433">
              <w:rPr>
                <w:rFonts w:ascii="Times New Roman" w:eastAsia="Times New Roman" w:hAnsi="Times New Roman" w:cs="Times New Roman"/>
                <w:b/>
                <w:i/>
                <w:sz w:val="20"/>
                <w:szCs w:val="24"/>
              </w:rPr>
              <w:t>Sex</w:t>
            </w:r>
          </w:p>
        </w:tc>
        <w:tc>
          <w:tcPr>
            <w:tcW w:w="10170" w:type="dxa"/>
            <w:gridSpan w:val="16"/>
            <w:hideMark/>
          </w:tcPr>
          <w:p w:rsidR="00422877" w:rsidRPr="00C70433" w:rsidRDefault="00422877" w:rsidP="00422877">
            <w:pPr>
              <w:spacing w:line="360" w:lineRule="auto"/>
              <w:jc w:val="both"/>
              <w:rPr>
                <w:rFonts w:ascii="Times New Roman" w:eastAsia="Times New Roman" w:hAnsi="Times New Roman" w:cs="Times New Roman"/>
                <w:b/>
                <w:i/>
                <w:sz w:val="18"/>
                <w:szCs w:val="20"/>
              </w:rPr>
            </w:pPr>
            <w:r w:rsidRPr="00C70433">
              <w:rPr>
                <w:rFonts w:ascii="Times New Roman" w:hAnsi="Times New Roman" w:cs="Times New Roman"/>
                <w:b/>
                <w:i/>
                <w:sz w:val="18"/>
                <w:szCs w:val="20"/>
              </w:rPr>
              <w:t>Student enrolled, dropped out and detained by level of school</w:t>
            </w:r>
          </w:p>
        </w:tc>
      </w:tr>
      <w:tr w:rsidR="00422877" w:rsidRPr="00C70433" w:rsidTr="00422877">
        <w:trPr>
          <w:trHeight w:val="210"/>
        </w:trPr>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5040" w:type="dxa"/>
            <w:gridSpan w:val="7"/>
            <w:hideMark/>
          </w:tcPr>
          <w:p w:rsidR="00422877" w:rsidRPr="00C70433" w:rsidRDefault="00422877" w:rsidP="00422877">
            <w:pPr>
              <w:spacing w:line="360" w:lineRule="auto"/>
              <w:jc w:val="both"/>
              <w:rPr>
                <w:rFonts w:ascii="Times New Roman" w:eastAsia="Times New Roman" w:hAnsi="Times New Roman" w:cs="Times New Roman"/>
                <w:b/>
                <w:sz w:val="18"/>
                <w:szCs w:val="20"/>
              </w:rPr>
            </w:pPr>
            <w:r w:rsidRPr="00C70433">
              <w:rPr>
                <w:rFonts w:ascii="Times New Roman" w:eastAsia="Times New Roman" w:hAnsi="Times New Roman" w:cs="Times New Roman"/>
                <w:b/>
                <w:sz w:val="18"/>
                <w:szCs w:val="20"/>
              </w:rPr>
              <w:t>Primary school</w:t>
            </w:r>
          </w:p>
        </w:tc>
        <w:tc>
          <w:tcPr>
            <w:tcW w:w="2070" w:type="dxa"/>
            <w:gridSpan w:val="3"/>
            <w:vMerge w:val="restart"/>
            <w:hideMark/>
          </w:tcPr>
          <w:p w:rsidR="00422877" w:rsidRPr="00C70433" w:rsidRDefault="00422877" w:rsidP="00422877">
            <w:pPr>
              <w:spacing w:line="360" w:lineRule="auto"/>
              <w:jc w:val="both"/>
              <w:rPr>
                <w:rFonts w:ascii="Times New Roman" w:hAnsi="Times New Roman" w:cs="Times New Roman"/>
                <w:b/>
                <w:sz w:val="18"/>
                <w:szCs w:val="20"/>
              </w:rPr>
            </w:pPr>
            <w:r w:rsidRPr="00C70433">
              <w:rPr>
                <w:rFonts w:ascii="Times New Roman" w:hAnsi="Times New Roman" w:cs="Times New Roman"/>
                <w:b/>
                <w:sz w:val="18"/>
                <w:szCs w:val="20"/>
              </w:rPr>
              <w:t>Senior secondary</w:t>
            </w:r>
          </w:p>
          <w:p w:rsidR="00422877" w:rsidRPr="00C70433" w:rsidRDefault="00422877" w:rsidP="00422877">
            <w:pPr>
              <w:spacing w:line="360" w:lineRule="auto"/>
              <w:jc w:val="both"/>
              <w:rPr>
                <w:rFonts w:ascii="Times New Roman" w:eastAsia="Times New Roman" w:hAnsi="Times New Roman" w:cs="Times New Roman"/>
                <w:b/>
                <w:sz w:val="18"/>
                <w:szCs w:val="20"/>
              </w:rPr>
            </w:pPr>
            <w:r w:rsidRPr="00C70433">
              <w:rPr>
                <w:rFonts w:ascii="Times New Roman" w:hAnsi="Times New Roman" w:cs="Times New Roman"/>
                <w:b/>
                <w:sz w:val="18"/>
                <w:szCs w:val="20"/>
              </w:rPr>
              <w:t>(9-10)</w:t>
            </w:r>
          </w:p>
        </w:tc>
        <w:tc>
          <w:tcPr>
            <w:tcW w:w="1260" w:type="dxa"/>
            <w:gridSpan w:val="3"/>
            <w:vMerge w:val="restart"/>
            <w:hideMark/>
          </w:tcPr>
          <w:p w:rsidR="00422877" w:rsidRPr="00C70433" w:rsidRDefault="00422877" w:rsidP="00422877">
            <w:pPr>
              <w:spacing w:line="360" w:lineRule="auto"/>
              <w:jc w:val="both"/>
              <w:rPr>
                <w:rFonts w:ascii="Times New Roman" w:hAnsi="Times New Roman" w:cs="Times New Roman"/>
                <w:b/>
                <w:sz w:val="18"/>
                <w:szCs w:val="20"/>
              </w:rPr>
            </w:pPr>
            <w:r w:rsidRPr="00C70433">
              <w:rPr>
                <w:rFonts w:ascii="Times New Roman" w:hAnsi="Times New Roman" w:cs="Times New Roman"/>
                <w:b/>
                <w:sz w:val="18"/>
                <w:szCs w:val="20"/>
              </w:rPr>
              <w:t>Technical</w:t>
            </w:r>
          </w:p>
          <w:p w:rsidR="00422877" w:rsidRPr="00C70433" w:rsidRDefault="00422877" w:rsidP="00422877">
            <w:pPr>
              <w:spacing w:line="360" w:lineRule="auto"/>
              <w:jc w:val="both"/>
              <w:rPr>
                <w:rFonts w:ascii="Times New Roman" w:eastAsia="Times New Roman" w:hAnsi="Times New Roman" w:cs="Times New Roman"/>
                <w:b/>
                <w:sz w:val="18"/>
                <w:szCs w:val="20"/>
              </w:rPr>
            </w:pPr>
            <w:r w:rsidRPr="00C70433">
              <w:rPr>
                <w:rFonts w:ascii="Times New Roman" w:hAnsi="Times New Roman" w:cs="Times New Roman"/>
                <w:b/>
                <w:sz w:val="18"/>
                <w:szCs w:val="20"/>
              </w:rPr>
              <w:t>(vocational)</w:t>
            </w:r>
          </w:p>
        </w:tc>
        <w:tc>
          <w:tcPr>
            <w:tcW w:w="1800" w:type="dxa"/>
            <w:gridSpan w:val="3"/>
            <w:vMerge w:val="restart"/>
            <w:hideMark/>
          </w:tcPr>
          <w:p w:rsidR="00422877" w:rsidRPr="00C70433" w:rsidRDefault="00422877" w:rsidP="00422877">
            <w:pPr>
              <w:tabs>
                <w:tab w:val="left" w:pos="4320"/>
                <w:tab w:val="left" w:pos="6870"/>
              </w:tabs>
              <w:jc w:val="both"/>
              <w:rPr>
                <w:rFonts w:ascii="Times New Roman" w:hAnsi="Times New Roman" w:cs="Times New Roman"/>
                <w:b/>
                <w:sz w:val="18"/>
                <w:szCs w:val="20"/>
              </w:rPr>
            </w:pPr>
            <w:r w:rsidRPr="00C70433">
              <w:rPr>
                <w:rFonts w:ascii="Times New Roman" w:hAnsi="Times New Roman" w:cs="Times New Roman"/>
                <w:b/>
                <w:sz w:val="18"/>
                <w:szCs w:val="20"/>
              </w:rPr>
              <w:t>Preparatory</w:t>
            </w:r>
          </w:p>
          <w:p w:rsidR="00422877" w:rsidRPr="00C70433" w:rsidRDefault="00422877" w:rsidP="00422877">
            <w:pPr>
              <w:tabs>
                <w:tab w:val="left" w:pos="4320"/>
                <w:tab w:val="left" w:pos="6870"/>
              </w:tabs>
              <w:jc w:val="both"/>
              <w:rPr>
                <w:rFonts w:ascii="Times New Roman" w:hAnsi="Times New Roman" w:cs="Times New Roman"/>
                <w:b/>
                <w:sz w:val="18"/>
                <w:szCs w:val="20"/>
              </w:rPr>
            </w:pPr>
            <w:r w:rsidRPr="00C70433">
              <w:rPr>
                <w:rFonts w:ascii="Times New Roman" w:hAnsi="Times New Roman" w:cs="Times New Roman"/>
                <w:b/>
                <w:sz w:val="18"/>
                <w:szCs w:val="20"/>
              </w:rPr>
              <w:t>(11-12)</w:t>
            </w:r>
          </w:p>
        </w:tc>
      </w:tr>
      <w:tr w:rsidR="00422877" w:rsidRPr="00C70433" w:rsidTr="00422877">
        <w:trPr>
          <w:trHeight w:val="315"/>
        </w:trPr>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2970" w:type="dxa"/>
            <w:gridSpan w:val="4"/>
            <w:hideMark/>
          </w:tcPr>
          <w:p w:rsidR="00422877" w:rsidRPr="00C70433" w:rsidRDefault="00422877" w:rsidP="00422877">
            <w:pPr>
              <w:spacing w:line="360" w:lineRule="auto"/>
              <w:jc w:val="both"/>
              <w:rPr>
                <w:rFonts w:ascii="Times New Roman" w:eastAsia="Times New Roman" w:hAnsi="Times New Roman" w:cs="Times New Roman"/>
                <w:b/>
                <w:sz w:val="18"/>
                <w:szCs w:val="16"/>
              </w:rPr>
            </w:pPr>
            <w:r w:rsidRPr="00C70433">
              <w:rPr>
                <w:rFonts w:ascii="Times New Roman" w:eastAsia="Times New Roman" w:hAnsi="Times New Roman" w:cs="Times New Roman"/>
                <w:b/>
                <w:sz w:val="18"/>
                <w:szCs w:val="16"/>
              </w:rPr>
              <w:t>First cycle</w:t>
            </w:r>
          </w:p>
        </w:tc>
        <w:tc>
          <w:tcPr>
            <w:tcW w:w="2070" w:type="dxa"/>
            <w:gridSpan w:val="3"/>
            <w:hideMark/>
          </w:tcPr>
          <w:p w:rsidR="00422877" w:rsidRPr="00C70433" w:rsidRDefault="00422877" w:rsidP="00422877">
            <w:pPr>
              <w:spacing w:line="360" w:lineRule="auto"/>
              <w:jc w:val="both"/>
              <w:rPr>
                <w:rFonts w:ascii="Times New Roman" w:eastAsia="Times New Roman" w:hAnsi="Times New Roman" w:cs="Times New Roman"/>
                <w:b/>
                <w:sz w:val="18"/>
                <w:szCs w:val="16"/>
              </w:rPr>
            </w:pPr>
            <w:r w:rsidRPr="00C70433">
              <w:rPr>
                <w:rFonts w:ascii="Times New Roman" w:eastAsia="Times New Roman" w:hAnsi="Times New Roman" w:cs="Times New Roman"/>
                <w:b/>
                <w:sz w:val="18"/>
                <w:szCs w:val="16"/>
              </w:rPr>
              <w:t>Second cycle</w:t>
            </w:r>
          </w:p>
        </w:tc>
        <w:tc>
          <w:tcPr>
            <w:tcW w:w="2070" w:type="dxa"/>
            <w:gridSpan w:val="3"/>
            <w:vMerge/>
            <w:vAlign w:val="center"/>
            <w:hideMark/>
          </w:tcPr>
          <w:p w:rsidR="00422877" w:rsidRPr="00C70433" w:rsidRDefault="00422877" w:rsidP="00422877">
            <w:pPr>
              <w:jc w:val="both"/>
              <w:rPr>
                <w:rFonts w:ascii="Times New Roman" w:eastAsia="Times New Roman" w:hAnsi="Times New Roman" w:cs="Times New Roman"/>
                <w:b/>
                <w:sz w:val="18"/>
                <w:szCs w:val="20"/>
              </w:rPr>
            </w:pPr>
          </w:p>
        </w:tc>
        <w:tc>
          <w:tcPr>
            <w:tcW w:w="1260" w:type="dxa"/>
            <w:gridSpan w:val="3"/>
            <w:vMerge/>
            <w:vAlign w:val="center"/>
            <w:hideMark/>
          </w:tcPr>
          <w:p w:rsidR="00422877" w:rsidRPr="00C70433" w:rsidRDefault="00422877" w:rsidP="00422877">
            <w:pPr>
              <w:jc w:val="both"/>
              <w:rPr>
                <w:rFonts w:ascii="Times New Roman" w:eastAsia="Times New Roman" w:hAnsi="Times New Roman" w:cs="Times New Roman"/>
                <w:b/>
                <w:sz w:val="18"/>
                <w:szCs w:val="20"/>
              </w:rPr>
            </w:pPr>
          </w:p>
        </w:tc>
        <w:tc>
          <w:tcPr>
            <w:tcW w:w="1800" w:type="dxa"/>
            <w:gridSpan w:val="3"/>
            <w:vMerge/>
            <w:vAlign w:val="center"/>
            <w:hideMark/>
          </w:tcPr>
          <w:p w:rsidR="00422877" w:rsidRPr="00C70433" w:rsidRDefault="00422877" w:rsidP="00422877">
            <w:pPr>
              <w:jc w:val="both"/>
              <w:rPr>
                <w:rFonts w:ascii="Times New Roman" w:hAnsi="Times New Roman" w:cs="Times New Roman"/>
                <w:b/>
                <w:sz w:val="18"/>
                <w:szCs w:val="20"/>
              </w:rPr>
            </w:pPr>
          </w:p>
        </w:tc>
      </w:tr>
      <w:tr w:rsidR="00422877" w:rsidRPr="00C70433" w:rsidTr="00422877">
        <w:trPr>
          <w:cantSplit/>
          <w:trHeight w:val="1200"/>
        </w:trPr>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810" w:type="dxa"/>
            <w:tcBorders>
              <w:right w:val="single" w:sz="4" w:space="0" w:color="auto"/>
            </w:tcBorders>
            <w:textDirection w:val="btLr"/>
            <w:vAlign w:val="bottom"/>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785D2D">
              <w:t xml:space="preserve">Total </w:t>
            </w:r>
            <w:r w:rsidRPr="0089763D">
              <w:rPr>
                <w:sz w:val="16"/>
              </w:rPr>
              <w:t>KGenrollment</w:t>
            </w:r>
          </w:p>
        </w:tc>
        <w:tc>
          <w:tcPr>
            <w:tcW w:w="720" w:type="dxa"/>
            <w:tcBorders>
              <w:left w:val="single" w:sz="4" w:space="0" w:color="auto"/>
            </w:tcBorders>
            <w:textDirection w:val="btLr"/>
            <w:vAlign w:val="bottom"/>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Total Enrolled</w:t>
            </w:r>
          </w:p>
        </w:tc>
        <w:tc>
          <w:tcPr>
            <w:tcW w:w="72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Dropped out</w:t>
            </w:r>
          </w:p>
        </w:tc>
        <w:tc>
          <w:tcPr>
            <w:tcW w:w="72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detained</w:t>
            </w:r>
          </w:p>
        </w:tc>
        <w:tc>
          <w:tcPr>
            <w:tcW w:w="72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Total</w:t>
            </w:r>
          </w:p>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Enrolled</w:t>
            </w:r>
          </w:p>
        </w:tc>
        <w:tc>
          <w:tcPr>
            <w:tcW w:w="63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Dropped out</w:t>
            </w:r>
          </w:p>
        </w:tc>
        <w:tc>
          <w:tcPr>
            <w:tcW w:w="72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detained</w:t>
            </w:r>
          </w:p>
        </w:tc>
        <w:tc>
          <w:tcPr>
            <w:tcW w:w="72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Total</w:t>
            </w:r>
          </w:p>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Enrolled</w:t>
            </w:r>
          </w:p>
        </w:tc>
        <w:tc>
          <w:tcPr>
            <w:tcW w:w="63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Dropped out</w:t>
            </w:r>
          </w:p>
        </w:tc>
        <w:tc>
          <w:tcPr>
            <w:tcW w:w="72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detained</w:t>
            </w:r>
          </w:p>
        </w:tc>
        <w:tc>
          <w:tcPr>
            <w:tcW w:w="54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Total</w:t>
            </w:r>
          </w:p>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Enrolled</w:t>
            </w:r>
          </w:p>
        </w:tc>
        <w:tc>
          <w:tcPr>
            <w:tcW w:w="36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Dropped out</w:t>
            </w:r>
          </w:p>
        </w:tc>
        <w:tc>
          <w:tcPr>
            <w:tcW w:w="36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detained</w:t>
            </w:r>
          </w:p>
        </w:tc>
        <w:tc>
          <w:tcPr>
            <w:tcW w:w="63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Total</w:t>
            </w:r>
          </w:p>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Enrolled</w:t>
            </w:r>
          </w:p>
        </w:tc>
        <w:tc>
          <w:tcPr>
            <w:tcW w:w="54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Dropped out</w:t>
            </w:r>
          </w:p>
        </w:tc>
        <w:tc>
          <w:tcPr>
            <w:tcW w:w="630" w:type="dxa"/>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16"/>
                <w:szCs w:val="18"/>
              </w:rPr>
            </w:pPr>
            <w:r w:rsidRPr="00C70433">
              <w:rPr>
                <w:rFonts w:ascii="Times New Roman" w:eastAsia="Times New Roman" w:hAnsi="Times New Roman" w:cs="Times New Roman"/>
                <w:b/>
                <w:sz w:val="16"/>
                <w:szCs w:val="18"/>
              </w:rPr>
              <w:t>detained</w:t>
            </w:r>
          </w:p>
        </w:tc>
      </w:tr>
      <w:tr w:rsidR="00422877" w:rsidRPr="00C70433" w:rsidTr="00422877">
        <w:trPr>
          <w:trHeight w:val="248"/>
        </w:trPr>
        <w:tc>
          <w:tcPr>
            <w:tcW w:w="360" w:type="dxa"/>
            <w:vMerge w:val="restart"/>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20"/>
                <w:szCs w:val="24"/>
              </w:rPr>
            </w:pPr>
            <w:r w:rsidRPr="00C70433">
              <w:rPr>
                <w:rFonts w:ascii="Times New Roman" w:eastAsia="Times New Roman" w:hAnsi="Times New Roman" w:cs="Times New Roman"/>
                <w:b/>
                <w:sz w:val="20"/>
                <w:szCs w:val="24"/>
              </w:rPr>
              <w:t>20</w:t>
            </w:r>
            <w:r>
              <w:rPr>
                <w:rFonts w:ascii="Times New Roman" w:eastAsia="Times New Roman" w:hAnsi="Times New Roman" w:cs="Times New Roman"/>
                <w:b/>
                <w:sz w:val="20"/>
                <w:szCs w:val="24"/>
              </w:rPr>
              <w:t>19</w:t>
            </w:r>
          </w:p>
        </w:tc>
        <w:tc>
          <w:tcPr>
            <w:tcW w:w="360" w:type="dxa"/>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24"/>
              </w:rPr>
            </w:pPr>
            <w:r w:rsidRPr="00C70433">
              <w:rPr>
                <w:rFonts w:ascii="Times New Roman" w:eastAsia="Times New Roman" w:hAnsi="Times New Roman" w:cs="Times New Roman"/>
                <w:sz w:val="18"/>
                <w:szCs w:val="24"/>
              </w:rPr>
              <w:t>M</w:t>
            </w:r>
          </w:p>
        </w:tc>
        <w:tc>
          <w:tcPr>
            <w:tcW w:w="810" w:type="dxa"/>
            <w:tcBorders>
              <w:right w:val="single" w:sz="4" w:space="0" w:color="auto"/>
            </w:tcBorders>
            <w:hideMark/>
          </w:tcPr>
          <w:p w:rsidR="00422877" w:rsidRPr="00785D2D" w:rsidRDefault="00422877" w:rsidP="00422877">
            <w:pPr>
              <w:jc w:val="center"/>
            </w:pPr>
            <w:r w:rsidRPr="00785D2D">
              <w:t>8,146</w:t>
            </w:r>
          </w:p>
        </w:tc>
        <w:tc>
          <w:tcPr>
            <w:tcW w:w="720" w:type="dxa"/>
            <w:tcBorders>
              <w:left w:val="single" w:sz="4" w:space="0" w:color="auto"/>
            </w:tcBorders>
            <w:vAlign w:val="bottom"/>
          </w:tcPr>
          <w:p w:rsidR="00422877" w:rsidRPr="00C70433" w:rsidRDefault="00422877" w:rsidP="00422877">
            <w:pPr>
              <w:tabs>
                <w:tab w:val="left" w:pos="3120"/>
                <w:tab w:val="left" w:pos="4320"/>
              </w:tabs>
              <w:jc w:val="center"/>
              <w:rPr>
                <w:rFonts w:ascii="Times New Roman" w:hAnsi="Times New Roman" w:cs="Times New Roman"/>
                <w:sz w:val="18"/>
              </w:rPr>
            </w:pPr>
            <w:r w:rsidRPr="00785D2D">
              <w:t>8,146</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1,281</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6,865</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4</w:t>
            </w:r>
            <w:r>
              <w:t>,</w:t>
            </w:r>
            <w:r w:rsidRPr="00785D2D">
              <w:t>810</w:t>
            </w: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348</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4</w:t>
            </w:r>
            <w:r>
              <w:t>,</w:t>
            </w:r>
            <w:r w:rsidRPr="00785D2D">
              <w:t>462</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1</w:t>
            </w:r>
            <w:r>
              <w:t>,</w:t>
            </w:r>
            <w:r w:rsidRPr="00785D2D">
              <w:t>660</w:t>
            </w: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126</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1534</w:t>
            </w:r>
          </w:p>
        </w:tc>
        <w:tc>
          <w:tcPr>
            <w:tcW w:w="54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szCs w:val="16"/>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16"/>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16"/>
              </w:rPr>
            </w:pP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767</w:t>
            </w:r>
          </w:p>
        </w:tc>
        <w:tc>
          <w:tcPr>
            <w:tcW w:w="54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48</w:t>
            </w:r>
          </w:p>
        </w:tc>
        <w:tc>
          <w:tcPr>
            <w:tcW w:w="630" w:type="dxa"/>
            <w:shd w:val="clear" w:color="auto" w:fill="C4BC96" w:themeFill="background2" w:themeFillShade="BF"/>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719</w:t>
            </w:r>
          </w:p>
        </w:tc>
      </w:tr>
      <w:tr w:rsidR="00422877" w:rsidRPr="00C70433" w:rsidTr="00422877">
        <w:trPr>
          <w:trHeight w:val="210"/>
        </w:trPr>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360" w:type="dxa"/>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24"/>
              </w:rPr>
            </w:pPr>
            <w:r w:rsidRPr="00C70433">
              <w:rPr>
                <w:rFonts w:ascii="Times New Roman" w:eastAsia="Times New Roman" w:hAnsi="Times New Roman" w:cs="Times New Roman"/>
                <w:sz w:val="18"/>
                <w:szCs w:val="24"/>
              </w:rPr>
              <w:t>F</w:t>
            </w:r>
          </w:p>
        </w:tc>
        <w:tc>
          <w:tcPr>
            <w:tcW w:w="810" w:type="dxa"/>
            <w:tcBorders>
              <w:right w:val="single" w:sz="4" w:space="0" w:color="auto"/>
            </w:tcBorders>
            <w:hideMark/>
          </w:tcPr>
          <w:p w:rsidR="00422877" w:rsidRPr="00785D2D" w:rsidRDefault="00422877" w:rsidP="00422877">
            <w:pPr>
              <w:jc w:val="center"/>
            </w:pPr>
            <w:r w:rsidRPr="00785D2D">
              <w:t>7,491</w:t>
            </w:r>
          </w:p>
        </w:tc>
        <w:tc>
          <w:tcPr>
            <w:tcW w:w="720" w:type="dxa"/>
            <w:tcBorders>
              <w:left w:val="single" w:sz="4" w:space="0" w:color="auto"/>
            </w:tcBorders>
            <w:vAlign w:val="bottom"/>
          </w:tcPr>
          <w:p w:rsidR="00422877" w:rsidRPr="00C70433" w:rsidRDefault="00422877" w:rsidP="00422877">
            <w:pPr>
              <w:tabs>
                <w:tab w:val="left" w:pos="3120"/>
                <w:tab w:val="left" w:pos="4320"/>
              </w:tabs>
              <w:jc w:val="center"/>
              <w:rPr>
                <w:rFonts w:ascii="Times New Roman" w:hAnsi="Times New Roman" w:cs="Times New Roman"/>
                <w:sz w:val="18"/>
              </w:rPr>
            </w:pPr>
            <w:r w:rsidRPr="00785D2D">
              <w:t>7,491</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865</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6,626</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4</w:t>
            </w:r>
            <w:r>
              <w:t>,</w:t>
            </w:r>
            <w:r w:rsidRPr="00785D2D">
              <w:t>301</w:t>
            </w: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264</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4</w:t>
            </w:r>
            <w:r>
              <w:t>,</w:t>
            </w:r>
            <w:r w:rsidRPr="00785D2D">
              <w:t>037</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1</w:t>
            </w:r>
            <w:r>
              <w:t>,</w:t>
            </w:r>
            <w:r w:rsidRPr="00785D2D">
              <w:t>535</w:t>
            </w: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426</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1493</w:t>
            </w:r>
          </w:p>
        </w:tc>
        <w:tc>
          <w:tcPr>
            <w:tcW w:w="54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szCs w:val="16"/>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16"/>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16"/>
              </w:rPr>
            </w:pP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764</w:t>
            </w:r>
          </w:p>
        </w:tc>
        <w:tc>
          <w:tcPr>
            <w:tcW w:w="54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35</w:t>
            </w:r>
          </w:p>
        </w:tc>
        <w:tc>
          <w:tcPr>
            <w:tcW w:w="630" w:type="dxa"/>
            <w:shd w:val="clear" w:color="auto" w:fill="C4BC96" w:themeFill="background2" w:themeFillShade="BF"/>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729</w:t>
            </w:r>
          </w:p>
        </w:tc>
      </w:tr>
      <w:tr w:rsidR="00422877" w:rsidRPr="00C70433" w:rsidTr="00422877">
        <w:trPr>
          <w:trHeight w:val="240"/>
        </w:trPr>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36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r w:rsidRPr="00C70433">
              <w:rPr>
                <w:rFonts w:ascii="Times New Roman" w:eastAsia="Times New Roman" w:hAnsi="Times New Roman" w:cs="Times New Roman"/>
                <w:b/>
                <w:sz w:val="18"/>
              </w:rPr>
              <w:t>T</w:t>
            </w:r>
          </w:p>
        </w:tc>
        <w:tc>
          <w:tcPr>
            <w:tcW w:w="810" w:type="dxa"/>
            <w:tcBorders>
              <w:right w:val="single" w:sz="4" w:space="0" w:color="auto"/>
            </w:tcBorders>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15,637</w:t>
            </w:r>
          </w:p>
        </w:tc>
        <w:tc>
          <w:tcPr>
            <w:tcW w:w="720" w:type="dxa"/>
            <w:tcBorders>
              <w:left w:val="single" w:sz="4" w:space="0" w:color="auto"/>
            </w:tcBorders>
            <w:vAlign w:val="bottom"/>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15,637</w:t>
            </w:r>
          </w:p>
        </w:tc>
        <w:tc>
          <w:tcPr>
            <w:tcW w:w="720" w:type="dxa"/>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2,146</w:t>
            </w:r>
          </w:p>
        </w:tc>
        <w:tc>
          <w:tcPr>
            <w:tcW w:w="720" w:type="dxa"/>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13,491</w:t>
            </w:r>
          </w:p>
        </w:tc>
        <w:tc>
          <w:tcPr>
            <w:tcW w:w="720" w:type="dxa"/>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9,111</w:t>
            </w:r>
          </w:p>
        </w:tc>
        <w:tc>
          <w:tcPr>
            <w:tcW w:w="630" w:type="dxa"/>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612</w:t>
            </w:r>
          </w:p>
        </w:tc>
        <w:tc>
          <w:tcPr>
            <w:tcW w:w="720" w:type="dxa"/>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8,499</w:t>
            </w:r>
          </w:p>
        </w:tc>
        <w:tc>
          <w:tcPr>
            <w:tcW w:w="720" w:type="dxa"/>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3,195</w:t>
            </w:r>
          </w:p>
        </w:tc>
        <w:tc>
          <w:tcPr>
            <w:tcW w:w="630" w:type="dxa"/>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552</w:t>
            </w:r>
          </w:p>
        </w:tc>
        <w:tc>
          <w:tcPr>
            <w:tcW w:w="720" w:type="dxa"/>
            <w:vAlign w:val="bottom"/>
            <w:hideMark/>
          </w:tcPr>
          <w:p w:rsidR="00422877" w:rsidRPr="006179F0"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3,027</w:t>
            </w:r>
          </w:p>
        </w:tc>
        <w:tc>
          <w:tcPr>
            <w:tcW w:w="54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63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1,531</w:t>
            </w:r>
          </w:p>
        </w:tc>
        <w:tc>
          <w:tcPr>
            <w:tcW w:w="54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83</w:t>
            </w:r>
          </w:p>
        </w:tc>
        <w:tc>
          <w:tcPr>
            <w:tcW w:w="63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1,448</w:t>
            </w:r>
          </w:p>
        </w:tc>
      </w:tr>
      <w:tr w:rsidR="00422877" w:rsidRPr="00C70433" w:rsidTr="00422877">
        <w:trPr>
          <w:trHeight w:val="290"/>
        </w:trPr>
        <w:tc>
          <w:tcPr>
            <w:tcW w:w="360" w:type="dxa"/>
            <w:vMerge w:val="restart"/>
            <w:textDirection w:val="btLr"/>
            <w:hideMark/>
          </w:tcPr>
          <w:p w:rsidR="00422877" w:rsidRPr="00C70433" w:rsidRDefault="00422877" w:rsidP="00422877">
            <w:pPr>
              <w:spacing w:line="360" w:lineRule="auto"/>
              <w:ind w:left="113" w:right="113"/>
              <w:jc w:val="both"/>
              <w:rPr>
                <w:rFonts w:ascii="Times New Roman" w:eastAsia="Times New Roman" w:hAnsi="Times New Roman" w:cs="Times New Roman"/>
                <w:b/>
                <w:sz w:val="20"/>
                <w:szCs w:val="24"/>
              </w:rPr>
            </w:pPr>
            <w:r w:rsidRPr="00C70433">
              <w:rPr>
                <w:rFonts w:ascii="Times New Roman" w:eastAsia="Times New Roman" w:hAnsi="Times New Roman" w:cs="Times New Roman"/>
                <w:b/>
                <w:sz w:val="20"/>
                <w:szCs w:val="24"/>
              </w:rPr>
              <w:t>20</w:t>
            </w:r>
            <w:r>
              <w:rPr>
                <w:rFonts w:ascii="Times New Roman" w:eastAsia="Times New Roman" w:hAnsi="Times New Roman" w:cs="Times New Roman"/>
                <w:b/>
                <w:sz w:val="20"/>
                <w:szCs w:val="24"/>
              </w:rPr>
              <w:t>20</w:t>
            </w:r>
          </w:p>
        </w:tc>
        <w:tc>
          <w:tcPr>
            <w:tcW w:w="360" w:type="dxa"/>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24"/>
              </w:rPr>
            </w:pPr>
            <w:r w:rsidRPr="00C70433">
              <w:rPr>
                <w:rFonts w:ascii="Times New Roman" w:eastAsia="Times New Roman" w:hAnsi="Times New Roman" w:cs="Times New Roman"/>
                <w:sz w:val="18"/>
                <w:szCs w:val="24"/>
              </w:rPr>
              <w:t>M</w:t>
            </w:r>
          </w:p>
        </w:tc>
        <w:tc>
          <w:tcPr>
            <w:tcW w:w="810" w:type="dxa"/>
            <w:tcBorders>
              <w:right w:val="single" w:sz="4" w:space="0" w:color="auto"/>
            </w:tcBorders>
            <w:hideMark/>
          </w:tcPr>
          <w:p w:rsidR="00422877" w:rsidRPr="00785D2D" w:rsidRDefault="00422877" w:rsidP="00422877">
            <w:pPr>
              <w:jc w:val="center"/>
            </w:pPr>
            <w:r w:rsidRPr="00785D2D">
              <w:t>8,100</w:t>
            </w:r>
          </w:p>
        </w:tc>
        <w:tc>
          <w:tcPr>
            <w:tcW w:w="720" w:type="dxa"/>
            <w:tcBorders>
              <w:left w:val="single" w:sz="4" w:space="0" w:color="auto"/>
            </w:tcBorders>
            <w:vAlign w:val="bottom"/>
          </w:tcPr>
          <w:p w:rsidR="00422877" w:rsidRPr="00C70433" w:rsidRDefault="00422877" w:rsidP="00422877">
            <w:pPr>
              <w:tabs>
                <w:tab w:val="left" w:pos="3120"/>
                <w:tab w:val="left" w:pos="4320"/>
              </w:tabs>
              <w:jc w:val="center"/>
              <w:rPr>
                <w:rFonts w:ascii="Times New Roman" w:hAnsi="Times New Roman" w:cs="Times New Roman"/>
                <w:sz w:val="18"/>
              </w:rPr>
            </w:pPr>
            <w:r w:rsidRPr="00785D2D">
              <w:t>8,100</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480</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7,620</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540" w:type="dxa"/>
            <w:shd w:val="clear" w:color="auto" w:fill="C4BC96" w:themeFill="background2" w:themeFillShade="BF"/>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16"/>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16"/>
              </w:rPr>
            </w:pPr>
          </w:p>
        </w:tc>
        <w:tc>
          <w:tcPr>
            <w:tcW w:w="630" w:type="dxa"/>
            <w:vAlign w:val="bottom"/>
            <w:hideMark/>
          </w:tcPr>
          <w:p w:rsidR="00422877" w:rsidRPr="00C70433" w:rsidRDefault="00422877" w:rsidP="00422877">
            <w:pPr>
              <w:tabs>
                <w:tab w:val="left" w:pos="291"/>
                <w:tab w:val="left" w:pos="3120"/>
                <w:tab w:val="left" w:pos="4320"/>
              </w:tabs>
              <w:jc w:val="center"/>
              <w:rPr>
                <w:rFonts w:ascii="Times New Roman" w:hAnsi="Times New Roman" w:cs="Times New Roman"/>
                <w:sz w:val="18"/>
              </w:rPr>
            </w:pPr>
          </w:p>
        </w:tc>
        <w:tc>
          <w:tcPr>
            <w:tcW w:w="54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630" w:type="dxa"/>
            <w:shd w:val="clear" w:color="auto" w:fill="C4BC96" w:themeFill="background2" w:themeFillShade="BF"/>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r>
      <w:tr w:rsidR="00422877" w:rsidRPr="00C70433" w:rsidTr="00422877">
        <w:trPr>
          <w:trHeight w:val="270"/>
        </w:trPr>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360" w:type="dxa"/>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24"/>
              </w:rPr>
            </w:pPr>
            <w:r w:rsidRPr="00C70433">
              <w:rPr>
                <w:rFonts w:ascii="Times New Roman" w:eastAsia="Times New Roman" w:hAnsi="Times New Roman" w:cs="Times New Roman"/>
                <w:sz w:val="18"/>
                <w:szCs w:val="24"/>
              </w:rPr>
              <w:t>F</w:t>
            </w:r>
          </w:p>
        </w:tc>
        <w:tc>
          <w:tcPr>
            <w:tcW w:w="810" w:type="dxa"/>
            <w:tcBorders>
              <w:right w:val="single" w:sz="4" w:space="0" w:color="auto"/>
            </w:tcBorders>
            <w:hideMark/>
          </w:tcPr>
          <w:p w:rsidR="00422877" w:rsidRPr="00785D2D" w:rsidRDefault="00422877" w:rsidP="00422877">
            <w:pPr>
              <w:jc w:val="center"/>
            </w:pPr>
            <w:r w:rsidRPr="00785D2D">
              <w:t>7,421</w:t>
            </w:r>
          </w:p>
        </w:tc>
        <w:tc>
          <w:tcPr>
            <w:tcW w:w="720" w:type="dxa"/>
            <w:tcBorders>
              <w:left w:val="single" w:sz="4" w:space="0" w:color="auto"/>
            </w:tcBorders>
            <w:vAlign w:val="bottom"/>
          </w:tcPr>
          <w:p w:rsidR="00422877" w:rsidRPr="00C70433" w:rsidRDefault="00422877" w:rsidP="00422877">
            <w:pPr>
              <w:tabs>
                <w:tab w:val="left" w:pos="3120"/>
                <w:tab w:val="left" w:pos="4320"/>
              </w:tabs>
              <w:jc w:val="center"/>
              <w:rPr>
                <w:rFonts w:ascii="Times New Roman" w:hAnsi="Times New Roman" w:cs="Times New Roman"/>
                <w:sz w:val="18"/>
              </w:rPr>
            </w:pPr>
            <w:r w:rsidRPr="00785D2D">
              <w:t>4</w:t>
            </w:r>
            <w:r>
              <w:t>,</w:t>
            </w:r>
            <w:r w:rsidRPr="00785D2D">
              <w:t>301</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407</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r w:rsidRPr="00785D2D">
              <w:t>7,014</w:t>
            </w: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72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540" w:type="dxa"/>
            <w:shd w:val="clear" w:color="auto" w:fill="C4BC96" w:themeFill="background2" w:themeFillShade="BF"/>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16"/>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sz w:val="18"/>
                <w:szCs w:val="16"/>
              </w:rPr>
            </w:pPr>
          </w:p>
        </w:tc>
        <w:tc>
          <w:tcPr>
            <w:tcW w:w="63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540" w:type="dxa"/>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c>
          <w:tcPr>
            <w:tcW w:w="630" w:type="dxa"/>
            <w:shd w:val="clear" w:color="auto" w:fill="C4BC96" w:themeFill="background2" w:themeFillShade="BF"/>
            <w:vAlign w:val="bottom"/>
            <w:hideMark/>
          </w:tcPr>
          <w:p w:rsidR="00422877" w:rsidRPr="00C70433" w:rsidRDefault="00422877" w:rsidP="00422877">
            <w:pPr>
              <w:tabs>
                <w:tab w:val="left" w:pos="3120"/>
                <w:tab w:val="left" w:pos="4320"/>
              </w:tabs>
              <w:jc w:val="center"/>
              <w:rPr>
                <w:rFonts w:ascii="Times New Roman" w:hAnsi="Times New Roman" w:cs="Times New Roman"/>
                <w:sz w:val="18"/>
              </w:rPr>
            </w:pPr>
          </w:p>
        </w:tc>
      </w:tr>
      <w:tr w:rsidR="00422877" w:rsidRPr="00C70433" w:rsidTr="00422877">
        <w:trPr>
          <w:trHeight w:val="210"/>
        </w:trPr>
        <w:tc>
          <w:tcPr>
            <w:tcW w:w="360" w:type="dxa"/>
            <w:vMerge/>
            <w:vAlign w:val="center"/>
            <w:hideMark/>
          </w:tcPr>
          <w:p w:rsidR="00422877" w:rsidRPr="00C70433" w:rsidRDefault="00422877" w:rsidP="00422877">
            <w:pPr>
              <w:jc w:val="both"/>
              <w:rPr>
                <w:rFonts w:ascii="Times New Roman" w:eastAsia="Times New Roman" w:hAnsi="Times New Roman" w:cs="Times New Roman"/>
                <w:b/>
                <w:sz w:val="20"/>
                <w:szCs w:val="24"/>
              </w:rPr>
            </w:pPr>
          </w:p>
        </w:tc>
        <w:tc>
          <w:tcPr>
            <w:tcW w:w="36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r w:rsidRPr="00C70433">
              <w:rPr>
                <w:rFonts w:ascii="Times New Roman" w:eastAsia="Times New Roman" w:hAnsi="Times New Roman" w:cs="Times New Roman"/>
                <w:b/>
                <w:sz w:val="18"/>
              </w:rPr>
              <w:t>T</w:t>
            </w:r>
          </w:p>
        </w:tc>
        <w:tc>
          <w:tcPr>
            <w:tcW w:w="810" w:type="dxa"/>
            <w:tcBorders>
              <w:right w:val="single" w:sz="4" w:space="0" w:color="auto"/>
            </w:tcBorders>
            <w:vAlign w:val="bottom"/>
            <w:hideMark/>
          </w:tcPr>
          <w:p w:rsidR="00422877" w:rsidRPr="00CB2F18"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15,521</w:t>
            </w:r>
          </w:p>
        </w:tc>
        <w:tc>
          <w:tcPr>
            <w:tcW w:w="720" w:type="dxa"/>
            <w:tcBorders>
              <w:left w:val="single" w:sz="4" w:space="0" w:color="auto"/>
            </w:tcBorders>
            <w:vAlign w:val="bottom"/>
          </w:tcPr>
          <w:p w:rsidR="00422877" w:rsidRPr="00CB2F18"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12,401</w:t>
            </w:r>
          </w:p>
        </w:tc>
        <w:tc>
          <w:tcPr>
            <w:tcW w:w="720" w:type="dxa"/>
            <w:vAlign w:val="bottom"/>
            <w:hideMark/>
          </w:tcPr>
          <w:p w:rsidR="00422877" w:rsidRPr="00CB2F18"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887</w:t>
            </w:r>
          </w:p>
        </w:tc>
        <w:tc>
          <w:tcPr>
            <w:tcW w:w="720" w:type="dxa"/>
            <w:vAlign w:val="bottom"/>
            <w:hideMark/>
          </w:tcPr>
          <w:p w:rsidR="00422877" w:rsidRPr="00CB2F18" w:rsidRDefault="00422877" w:rsidP="00422877">
            <w:pPr>
              <w:spacing w:line="360" w:lineRule="auto"/>
              <w:jc w:val="center"/>
              <w:rPr>
                <w:rFonts w:ascii="Times New Roman" w:eastAsia="Times New Roman" w:hAnsi="Times New Roman" w:cs="Times New Roman"/>
                <w:b/>
                <w:color w:val="FF0000"/>
                <w:sz w:val="18"/>
              </w:rPr>
            </w:pPr>
            <w:r>
              <w:rPr>
                <w:rFonts w:ascii="Times New Roman" w:eastAsia="Times New Roman" w:hAnsi="Times New Roman" w:cs="Times New Roman"/>
                <w:b/>
                <w:color w:val="FF0000"/>
                <w:sz w:val="18"/>
              </w:rPr>
              <w:t>14,634</w:t>
            </w:r>
          </w:p>
        </w:tc>
        <w:tc>
          <w:tcPr>
            <w:tcW w:w="72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63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72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72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63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72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54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36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63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540" w:type="dxa"/>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c>
          <w:tcPr>
            <w:tcW w:w="630" w:type="dxa"/>
            <w:shd w:val="clear" w:color="auto" w:fill="C4BC96" w:themeFill="background2" w:themeFillShade="BF"/>
            <w:vAlign w:val="bottom"/>
            <w:hideMark/>
          </w:tcPr>
          <w:p w:rsidR="00422877" w:rsidRPr="00C70433" w:rsidRDefault="00422877" w:rsidP="00422877">
            <w:pPr>
              <w:spacing w:line="360" w:lineRule="auto"/>
              <w:jc w:val="center"/>
              <w:rPr>
                <w:rFonts w:ascii="Times New Roman" w:eastAsia="Times New Roman" w:hAnsi="Times New Roman" w:cs="Times New Roman"/>
                <w:b/>
                <w:sz w:val="18"/>
              </w:rPr>
            </w:pPr>
          </w:p>
        </w:tc>
      </w:tr>
    </w:tbl>
    <w:p w:rsidR="00422877" w:rsidRPr="004F3FAD" w:rsidRDefault="00422877" w:rsidP="00422877">
      <w:pPr>
        <w:tabs>
          <w:tab w:val="left" w:pos="4320"/>
          <w:tab w:val="left" w:pos="6870"/>
        </w:tabs>
        <w:jc w:val="both"/>
        <w:rPr>
          <w:rFonts w:ascii="Times New Roman" w:hAnsi="Times New Roman" w:cs="Times New Roman"/>
          <w:b/>
          <w:i/>
          <w:sz w:val="20"/>
        </w:rPr>
      </w:pPr>
      <w:r w:rsidRPr="004F3FAD">
        <w:rPr>
          <w:rFonts w:ascii="Times New Roman" w:hAnsi="Times New Roman" w:cs="Times New Roman"/>
          <w:b/>
          <w:i/>
          <w:sz w:val="20"/>
        </w:rPr>
        <w:t xml:space="preserve">      Source: JimmaArjo District Education Office</w:t>
      </w:r>
    </w:p>
    <w:p w:rsidR="00422877" w:rsidRPr="00780DB4" w:rsidRDefault="00422877" w:rsidP="00422877">
      <w:pPr>
        <w:tabs>
          <w:tab w:val="left" w:pos="3120"/>
          <w:tab w:val="left" w:pos="4320"/>
        </w:tabs>
        <w:spacing w:after="0" w:line="360" w:lineRule="auto"/>
        <w:jc w:val="both"/>
        <w:rPr>
          <w:rFonts w:ascii="Times New Roman" w:hAnsi="Times New Roman" w:cs="Times New Roman"/>
          <w:sz w:val="24"/>
          <w:szCs w:val="24"/>
        </w:rPr>
      </w:pPr>
      <w:r w:rsidRPr="00780DB4">
        <w:rPr>
          <w:rFonts w:ascii="Times New Roman" w:hAnsi="Times New Roman" w:cs="Times New Roman"/>
          <w:sz w:val="24"/>
          <w:szCs w:val="24"/>
        </w:rPr>
        <w:t xml:space="preserve">According to the above table the primary school, first cycle, </w:t>
      </w:r>
      <w:r>
        <w:rPr>
          <w:rFonts w:ascii="Times New Roman" w:hAnsi="Times New Roman" w:cs="Times New Roman"/>
          <w:sz w:val="24"/>
          <w:szCs w:val="24"/>
        </w:rPr>
        <w:t>students’ total enrollment is de</w:t>
      </w:r>
      <w:r w:rsidRPr="00780DB4">
        <w:rPr>
          <w:rFonts w:ascii="Times New Roman" w:hAnsi="Times New Roman" w:cs="Times New Roman"/>
          <w:sz w:val="24"/>
          <w:szCs w:val="24"/>
        </w:rPr>
        <w:t xml:space="preserve">creased  to </w:t>
      </w:r>
      <w:r>
        <w:rPr>
          <w:rFonts w:ascii="Times New Roman" w:eastAsia="Times New Roman" w:hAnsi="Times New Roman" w:cs="Times New Roman"/>
          <w:b/>
          <w:color w:val="FF0000"/>
          <w:sz w:val="18"/>
        </w:rPr>
        <w:t>12,401</w:t>
      </w:r>
      <w:r>
        <w:rPr>
          <w:rFonts w:ascii="Times New Roman" w:hAnsi="Times New Roman" w:cs="Times New Roman"/>
          <w:sz w:val="24"/>
          <w:szCs w:val="24"/>
        </w:rPr>
        <w:t>in 2020</w:t>
      </w:r>
      <w:r w:rsidRPr="00780DB4">
        <w:rPr>
          <w:rFonts w:ascii="Times New Roman" w:hAnsi="Times New Roman" w:cs="Times New Roman"/>
          <w:sz w:val="24"/>
          <w:szCs w:val="24"/>
        </w:rPr>
        <w:t xml:space="preserve"> from that of </w:t>
      </w:r>
      <w:r>
        <w:rPr>
          <w:rFonts w:ascii="Times New Roman" w:eastAsia="Times New Roman" w:hAnsi="Times New Roman" w:cs="Times New Roman"/>
          <w:b/>
          <w:color w:val="FF0000"/>
          <w:sz w:val="18"/>
        </w:rPr>
        <w:t>15,637</w:t>
      </w:r>
      <w:r>
        <w:rPr>
          <w:rFonts w:ascii="Times New Roman" w:hAnsi="Times New Roman" w:cs="Times New Roman"/>
          <w:sz w:val="24"/>
          <w:szCs w:val="24"/>
        </w:rPr>
        <w:t>in the year 2011</w:t>
      </w:r>
      <w:r w:rsidRPr="00780DB4">
        <w:rPr>
          <w:rFonts w:ascii="Times New Roman" w:hAnsi="Times New Roman" w:cs="Times New Roman"/>
          <w:sz w:val="24"/>
          <w:szCs w:val="24"/>
        </w:rPr>
        <w:t xml:space="preserve"> E.C, and the second cycle student enrol</w:t>
      </w:r>
      <w:r>
        <w:rPr>
          <w:rFonts w:ascii="Times New Roman" w:hAnsi="Times New Roman" w:cs="Times New Roman"/>
          <w:sz w:val="24"/>
          <w:szCs w:val="24"/>
        </w:rPr>
        <w:t>lment is also decreased to 0 in 2020</w:t>
      </w:r>
      <w:r w:rsidRPr="00780DB4">
        <w:rPr>
          <w:rFonts w:ascii="Times New Roman" w:hAnsi="Times New Roman" w:cs="Times New Roman"/>
          <w:sz w:val="24"/>
          <w:szCs w:val="24"/>
        </w:rPr>
        <w:t xml:space="preserve"> from that of </w:t>
      </w:r>
      <w:r>
        <w:rPr>
          <w:rFonts w:ascii="Times New Roman" w:eastAsia="Times New Roman" w:hAnsi="Times New Roman" w:cs="Times New Roman"/>
          <w:b/>
          <w:color w:val="FF0000"/>
          <w:sz w:val="18"/>
        </w:rPr>
        <w:t>9,111</w:t>
      </w:r>
      <w:r w:rsidRPr="00780DB4">
        <w:rPr>
          <w:rFonts w:ascii="Times New Roman" w:eastAsia="Times New Roman" w:hAnsi="Times New Roman" w:cs="Times New Roman"/>
          <w:sz w:val="24"/>
          <w:szCs w:val="24"/>
        </w:rPr>
        <w:t xml:space="preserve"> </w:t>
      </w:r>
      <w:r>
        <w:rPr>
          <w:rFonts w:ascii="Times New Roman" w:hAnsi="Times New Roman" w:cs="Times New Roman"/>
          <w:sz w:val="24"/>
          <w:szCs w:val="24"/>
        </w:rPr>
        <w:t>in the year 2019</w:t>
      </w:r>
      <w:r w:rsidRPr="00780DB4">
        <w:rPr>
          <w:rFonts w:ascii="Times New Roman" w:hAnsi="Times New Roman" w:cs="Times New Roman"/>
          <w:sz w:val="24"/>
          <w:szCs w:val="24"/>
        </w:rPr>
        <w:t xml:space="preserve"> E.C, in case of student participant  was established.</w:t>
      </w:r>
    </w:p>
    <w:p w:rsidR="00422877" w:rsidRPr="007C041C" w:rsidRDefault="00422877" w:rsidP="00422877">
      <w:pPr>
        <w:tabs>
          <w:tab w:val="left" w:pos="3120"/>
          <w:tab w:val="left" w:pos="4320"/>
        </w:tabs>
        <w:spacing w:after="0" w:line="240" w:lineRule="auto"/>
        <w:jc w:val="both"/>
        <w:rPr>
          <w:rFonts w:ascii="Times New Roman" w:hAnsi="Times New Roman" w:cs="Times New Roman"/>
          <w:sz w:val="20"/>
          <w:szCs w:val="20"/>
        </w:rPr>
      </w:pPr>
      <w:r w:rsidRPr="00780DB4">
        <w:rPr>
          <w:rFonts w:ascii="Times New Roman" w:hAnsi="Times New Roman" w:cs="Times New Roman"/>
        </w:rPr>
        <w:t xml:space="preserve"> </w:t>
      </w:r>
      <w:r w:rsidRPr="007C041C">
        <w:rPr>
          <w:rFonts w:ascii="Times New Roman" w:hAnsi="Times New Roman" w:cs="Times New Roman"/>
          <w:b/>
          <w:i/>
          <w:sz w:val="20"/>
          <w:szCs w:val="20"/>
        </w:rPr>
        <w:t>Table 11. Student participation rate by levels of school and sex</w:t>
      </w:r>
    </w:p>
    <w:tbl>
      <w:tblPr>
        <w:tblW w:w="9343"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6" w:space="0" w:color="9BBB59" w:themeColor="accent3"/>
          <w:insideV w:val="single" w:sz="6" w:space="0" w:color="9BBB59" w:themeColor="accent3"/>
        </w:tblBorders>
        <w:tblLayout w:type="fixed"/>
        <w:tblLook w:val="01E0" w:firstRow="1" w:lastRow="1" w:firstColumn="1" w:lastColumn="1" w:noHBand="0" w:noVBand="0"/>
      </w:tblPr>
      <w:tblGrid>
        <w:gridCol w:w="534"/>
        <w:gridCol w:w="2248"/>
        <w:gridCol w:w="990"/>
        <w:gridCol w:w="1620"/>
        <w:gridCol w:w="1350"/>
        <w:gridCol w:w="1350"/>
        <w:gridCol w:w="1251"/>
      </w:tblGrid>
      <w:tr w:rsidR="00422877" w:rsidRPr="007C041C" w:rsidTr="00422877">
        <w:trPr>
          <w:trHeight w:hRule="exact" w:val="325"/>
          <w:jc w:val="center"/>
        </w:trPr>
        <w:tc>
          <w:tcPr>
            <w:tcW w:w="534"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No.</w:t>
            </w:r>
          </w:p>
        </w:tc>
        <w:tc>
          <w:tcPr>
            <w:tcW w:w="2248"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Type of schools</w:t>
            </w:r>
          </w:p>
        </w:tc>
        <w:tc>
          <w:tcPr>
            <w:tcW w:w="990"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Sex</w:t>
            </w:r>
          </w:p>
        </w:tc>
        <w:tc>
          <w:tcPr>
            <w:tcW w:w="5571" w:type="dxa"/>
            <w:gridSpan w:val="4"/>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Review period</w:t>
            </w:r>
          </w:p>
        </w:tc>
      </w:tr>
      <w:tr w:rsidR="00422877" w:rsidRPr="007C041C" w:rsidTr="00422877">
        <w:trPr>
          <w:trHeight w:hRule="exact" w:val="267"/>
          <w:jc w:val="center"/>
        </w:trPr>
        <w:tc>
          <w:tcPr>
            <w:tcW w:w="534"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248"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990"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970" w:type="dxa"/>
            <w:gridSpan w:val="2"/>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2019</w:t>
            </w:r>
            <w:r w:rsidRPr="007C041C">
              <w:rPr>
                <w:rFonts w:ascii="Times New Roman" w:hAnsi="Times New Roman" w:cs="Times New Roman"/>
                <w:sz w:val="20"/>
                <w:szCs w:val="20"/>
              </w:rPr>
              <w:t>E.C</w:t>
            </w:r>
          </w:p>
        </w:tc>
        <w:tc>
          <w:tcPr>
            <w:tcW w:w="2601" w:type="dxa"/>
            <w:gridSpan w:val="2"/>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2022</w:t>
            </w:r>
            <w:r w:rsidRPr="007C041C">
              <w:rPr>
                <w:rFonts w:ascii="Times New Roman" w:hAnsi="Times New Roman" w:cs="Times New Roman"/>
                <w:sz w:val="20"/>
                <w:szCs w:val="20"/>
              </w:rPr>
              <w:t xml:space="preserve"> E.C</w:t>
            </w:r>
          </w:p>
        </w:tc>
      </w:tr>
      <w:tr w:rsidR="00422877" w:rsidRPr="007C041C" w:rsidTr="00422877">
        <w:trPr>
          <w:trHeight w:hRule="exact" w:val="447"/>
          <w:jc w:val="center"/>
        </w:trPr>
        <w:tc>
          <w:tcPr>
            <w:tcW w:w="534"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248"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990"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1620" w:type="dxa"/>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 xml:space="preserve">Gross Enrollment </w:t>
            </w:r>
          </w:p>
        </w:tc>
        <w:tc>
          <w:tcPr>
            <w:tcW w:w="1350" w:type="dxa"/>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Net Enrollment</w:t>
            </w:r>
          </w:p>
        </w:tc>
        <w:tc>
          <w:tcPr>
            <w:tcW w:w="1350" w:type="dxa"/>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 xml:space="preserve">Gross Enrollment </w:t>
            </w:r>
          </w:p>
        </w:tc>
        <w:tc>
          <w:tcPr>
            <w:tcW w:w="1251" w:type="dxa"/>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Net Enrollment</w:t>
            </w:r>
          </w:p>
        </w:tc>
      </w:tr>
      <w:tr w:rsidR="00422877" w:rsidRPr="007C041C" w:rsidTr="00422877">
        <w:trPr>
          <w:trHeight w:val="327"/>
          <w:jc w:val="center"/>
        </w:trPr>
        <w:tc>
          <w:tcPr>
            <w:tcW w:w="534"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1</w:t>
            </w:r>
          </w:p>
        </w:tc>
        <w:tc>
          <w:tcPr>
            <w:tcW w:w="2248"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 xml:space="preserve">Kindergarten </w:t>
            </w:r>
          </w:p>
        </w:tc>
        <w:tc>
          <w:tcPr>
            <w:tcW w:w="990" w:type="dxa"/>
            <w:shd w:val="clear" w:color="auto" w:fill="E5DFEC" w:themeFill="accent4" w:themeFillTint="33"/>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color w:val="000000" w:themeColor="text1"/>
                <w:sz w:val="20"/>
                <w:szCs w:val="20"/>
              </w:rPr>
            </w:pPr>
            <w:r w:rsidRPr="007C041C">
              <w:rPr>
                <w:rFonts w:ascii="Times New Roman" w:hAnsi="Times New Roman" w:cs="Times New Roman"/>
                <w:color w:val="000000" w:themeColor="text1"/>
                <w:sz w:val="20"/>
                <w:szCs w:val="20"/>
              </w:rPr>
              <w:t>Male</w:t>
            </w:r>
          </w:p>
        </w:tc>
        <w:tc>
          <w:tcPr>
            <w:tcW w:w="1620" w:type="dxa"/>
            <w:shd w:val="clear" w:color="auto" w:fill="E5DFEC" w:themeFill="accent4" w:themeFillTint="33"/>
          </w:tcPr>
          <w:p w:rsidR="00422877" w:rsidRPr="00785D2D" w:rsidRDefault="00422877" w:rsidP="00422877">
            <w:pPr>
              <w:tabs>
                <w:tab w:val="left" w:pos="4320"/>
                <w:tab w:val="left" w:pos="6870"/>
              </w:tabs>
              <w:jc w:val="right"/>
            </w:pPr>
            <w:r w:rsidRPr="00785D2D">
              <w:t>121</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115</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114</w:t>
            </w:r>
          </w:p>
        </w:tc>
        <w:tc>
          <w:tcPr>
            <w:tcW w:w="1251" w:type="dxa"/>
            <w:shd w:val="clear" w:color="auto" w:fill="E5DFEC" w:themeFill="accent4" w:themeFillTint="33"/>
          </w:tcPr>
          <w:p w:rsidR="00422877" w:rsidRPr="00785D2D" w:rsidRDefault="00422877" w:rsidP="00422877">
            <w:pPr>
              <w:tabs>
                <w:tab w:val="left" w:pos="4320"/>
                <w:tab w:val="left" w:pos="6870"/>
              </w:tabs>
              <w:jc w:val="right"/>
            </w:pPr>
            <w:r w:rsidRPr="00785D2D">
              <w:t>105</w:t>
            </w:r>
          </w:p>
        </w:tc>
      </w:tr>
      <w:tr w:rsidR="00422877" w:rsidRPr="007C041C" w:rsidTr="00422877">
        <w:trPr>
          <w:trHeight w:val="388"/>
          <w:jc w:val="center"/>
        </w:trPr>
        <w:tc>
          <w:tcPr>
            <w:tcW w:w="534"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248"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990" w:type="dxa"/>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color w:val="000000" w:themeColor="text1"/>
                <w:sz w:val="20"/>
                <w:szCs w:val="20"/>
              </w:rPr>
            </w:pPr>
            <w:r w:rsidRPr="007C041C">
              <w:rPr>
                <w:rFonts w:ascii="Times New Roman" w:hAnsi="Times New Roman" w:cs="Times New Roman"/>
                <w:color w:val="000000" w:themeColor="text1"/>
                <w:sz w:val="20"/>
                <w:szCs w:val="20"/>
              </w:rPr>
              <w:t>Female</w:t>
            </w:r>
          </w:p>
        </w:tc>
        <w:tc>
          <w:tcPr>
            <w:tcW w:w="1620" w:type="dxa"/>
          </w:tcPr>
          <w:p w:rsidR="00422877" w:rsidRPr="00785D2D" w:rsidRDefault="00422877" w:rsidP="00422877">
            <w:pPr>
              <w:tabs>
                <w:tab w:val="left" w:pos="4320"/>
                <w:tab w:val="left" w:pos="6870"/>
              </w:tabs>
              <w:jc w:val="right"/>
            </w:pPr>
            <w:r w:rsidRPr="00785D2D">
              <w:t>108</w:t>
            </w:r>
          </w:p>
        </w:tc>
        <w:tc>
          <w:tcPr>
            <w:tcW w:w="1350" w:type="dxa"/>
          </w:tcPr>
          <w:p w:rsidR="00422877" w:rsidRPr="00785D2D" w:rsidRDefault="00422877" w:rsidP="00422877">
            <w:pPr>
              <w:tabs>
                <w:tab w:val="left" w:pos="4320"/>
                <w:tab w:val="left" w:pos="6870"/>
              </w:tabs>
              <w:jc w:val="right"/>
            </w:pPr>
            <w:r w:rsidRPr="00785D2D">
              <w:t>100</w:t>
            </w:r>
          </w:p>
        </w:tc>
        <w:tc>
          <w:tcPr>
            <w:tcW w:w="1350" w:type="dxa"/>
          </w:tcPr>
          <w:p w:rsidR="00422877" w:rsidRPr="00785D2D" w:rsidRDefault="00422877" w:rsidP="00422877">
            <w:pPr>
              <w:tabs>
                <w:tab w:val="left" w:pos="4320"/>
                <w:tab w:val="left" w:pos="6870"/>
              </w:tabs>
              <w:jc w:val="right"/>
            </w:pPr>
            <w:r w:rsidRPr="00785D2D">
              <w:t>100</w:t>
            </w:r>
          </w:p>
        </w:tc>
        <w:tc>
          <w:tcPr>
            <w:tcW w:w="1251" w:type="dxa"/>
          </w:tcPr>
          <w:p w:rsidR="00422877" w:rsidRPr="00785D2D" w:rsidRDefault="00422877" w:rsidP="00422877">
            <w:pPr>
              <w:tabs>
                <w:tab w:val="left" w:pos="4320"/>
                <w:tab w:val="left" w:pos="6870"/>
              </w:tabs>
              <w:jc w:val="right"/>
            </w:pPr>
            <w:r w:rsidRPr="00785D2D">
              <w:t>95</w:t>
            </w:r>
          </w:p>
        </w:tc>
      </w:tr>
      <w:tr w:rsidR="00422877" w:rsidRPr="007C041C" w:rsidTr="00422877">
        <w:trPr>
          <w:trHeight w:val="240"/>
          <w:jc w:val="center"/>
        </w:trPr>
        <w:tc>
          <w:tcPr>
            <w:tcW w:w="534"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2</w:t>
            </w:r>
          </w:p>
        </w:tc>
        <w:tc>
          <w:tcPr>
            <w:tcW w:w="2248"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Primary 1</w:t>
            </w:r>
            <w:r w:rsidRPr="007C041C">
              <w:rPr>
                <w:rFonts w:ascii="Times New Roman" w:hAnsi="Times New Roman" w:cs="Times New Roman"/>
                <w:sz w:val="20"/>
                <w:szCs w:val="20"/>
                <w:vertAlign w:val="superscript"/>
              </w:rPr>
              <w:t>st</w:t>
            </w:r>
            <w:r w:rsidRPr="007C041C">
              <w:rPr>
                <w:rFonts w:ascii="Times New Roman" w:hAnsi="Times New Roman" w:cs="Times New Roman"/>
                <w:sz w:val="20"/>
                <w:szCs w:val="20"/>
              </w:rPr>
              <w:t xml:space="preserve"> cycle (1- 4)</w:t>
            </w:r>
          </w:p>
        </w:tc>
        <w:tc>
          <w:tcPr>
            <w:tcW w:w="990" w:type="dxa"/>
            <w:shd w:val="clear" w:color="auto" w:fill="E5DFEC" w:themeFill="accent4" w:themeFillTint="33"/>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Male</w:t>
            </w:r>
          </w:p>
        </w:tc>
        <w:tc>
          <w:tcPr>
            <w:tcW w:w="1620" w:type="dxa"/>
            <w:shd w:val="clear" w:color="auto" w:fill="E5DFEC" w:themeFill="accent4" w:themeFillTint="33"/>
          </w:tcPr>
          <w:p w:rsidR="00422877" w:rsidRPr="00785D2D" w:rsidRDefault="00422877" w:rsidP="00422877">
            <w:pPr>
              <w:tabs>
                <w:tab w:val="left" w:pos="4320"/>
                <w:tab w:val="left" w:pos="6870"/>
              </w:tabs>
              <w:jc w:val="right"/>
            </w:pPr>
            <w:r w:rsidRPr="00785D2D">
              <w:t>8146</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5167</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8132</w:t>
            </w:r>
          </w:p>
        </w:tc>
        <w:tc>
          <w:tcPr>
            <w:tcW w:w="1251" w:type="dxa"/>
            <w:shd w:val="clear" w:color="auto" w:fill="E5DFEC" w:themeFill="accent4" w:themeFillTint="33"/>
          </w:tcPr>
          <w:p w:rsidR="00422877" w:rsidRPr="00785D2D" w:rsidRDefault="00422877" w:rsidP="00422877">
            <w:pPr>
              <w:tabs>
                <w:tab w:val="left" w:pos="4320"/>
                <w:tab w:val="left" w:pos="6870"/>
              </w:tabs>
              <w:jc w:val="right"/>
            </w:pPr>
            <w:r w:rsidRPr="00785D2D">
              <w:t>5656</w:t>
            </w:r>
          </w:p>
        </w:tc>
      </w:tr>
      <w:tr w:rsidR="00422877" w:rsidRPr="007C041C" w:rsidTr="00422877">
        <w:trPr>
          <w:trHeight w:val="270"/>
          <w:jc w:val="center"/>
        </w:trPr>
        <w:tc>
          <w:tcPr>
            <w:tcW w:w="534"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248"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990" w:type="dxa"/>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Female</w:t>
            </w:r>
          </w:p>
        </w:tc>
        <w:tc>
          <w:tcPr>
            <w:tcW w:w="1620" w:type="dxa"/>
          </w:tcPr>
          <w:p w:rsidR="00422877" w:rsidRPr="00785D2D" w:rsidRDefault="00422877" w:rsidP="00422877">
            <w:pPr>
              <w:tabs>
                <w:tab w:val="left" w:pos="4320"/>
                <w:tab w:val="left" w:pos="6870"/>
              </w:tabs>
              <w:jc w:val="right"/>
            </w:pPr>
            <w:r w:rsidRPr="00785D2D">
              <w:t>4301</w:t>
            </w:r>
          </w:p>
        </w:tc>
        <w:tc>
          <w:tcPr>
            <w:tcW w:w="1350" w:type="dxa"/>
          </w:tcPr>
          <w:p w:rsidR="00422877" w:rsidRPr="00785D2D" w:rsidRDefault="00422877" w:rsidP="00422877">
            <w:pPr>
              <w:tabs>
                <w:tab w:val="left" w:pos="4320"/>
                <w:tab w:val="left" w:pos="6870"/>
              </w:tabs>
              <w:jc w:val="right"/>
            </w:pPr>
            <w:r w:rsidRPr="00785D2D">
              <w:t>3151</w:t>
            </w:r>
          </w:p>
        </w:tc>
        <w:tc>
          <w:tcPr>
            <w:tcW w:w="1350" w:type="dxa"/>
          </w:tcPr>
          <w:p w:rsidR="00422877" w:rsidRPr="00785D2D" w:rsidRDefault="00422877" w:rsidP="00422877">
            <w:pPr>
              <w:tabs>
                <w:tab w:val="left" w:pos="4320"/>
                <w:tab w:val="left" w:pos="6870"/>
              </w:tabs>
              <w:jc w:val="right"/>
            </w:pPr>
            <w:r w:rsidRPr="00785D2D">
              <w:t>7484</w:t>
            </w:r>
          </w:p>
        </w:tc>
        <w:tc>
          <w:tcPr>
            <w:tcW w:w="1251" w:type="dxa"/>
          </w:tcPr>
          <w:p w:rsidR="00422877" w:rsidRPr="00785D2D" w:rsidRDefault="00422877" w:rsidP="00422877">
            <w:pPr>
              <w:tabs>
                <w:tab w:val="left" w:pos="4320"/>
                <w:tab w:val="left" w:pos="6870"/>
              </w:tabs>
              <w:jc w:val="right"/>
            </w:pPr>
            <w:r w:rsidRPr="00785D2D">
              <w:t>5091</w:t>
            </w:r>
          </w:p>
        </w:tc>
      </w:tr>
      <w:tr w:rsidR="00422877" w:rsidRPr="007C041C" w:rsidTr="00422877">
        <w:trPr>
          <w:trHeight w:val="210"/>
          <w:jc w:val="center"/>
        </w:trPr>
        <w:tc>
          <w:tcPr>
            <w:tcW w:w="534"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3</w:t>
            </w:r>
          </w:p>
        </w:tc>
        <w:tc>
          <w:tcPr>
            <w:tcW w:w="2248"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Primary  2</w:t>
            </w:r>
            <w:r w:rsidRPr="007C041C">
              <w:rPr>
                <w:rFonts w:ascii="Times New Roman" w:hAnsi="Times New Roman" w:cs="Times New Roman"/>
                <w:sz w:val="20"/>
                <w:szCs w:val="20"/>
                <w:vertAlign w:val="superscript"/>
              </w:rPr>
              <w:t>nd</w:t>
            </w:r>
            <w:r w:rsidRPr="007C041C">
              <w:rPr>
                <w:rFonts w:ascii="Times New Roman" w:hAnsi="Times New Roman" w:cs="Times New Roman"/>
                <w:sz w:val="20"/>
                <w:szCs w:val="20"/>
              </w:rPr>
              <w:t xml:space="preserve"> cycle (5- 8)</w:t>
            </w:r>
          </w:p>
        </w:tc>
        <w:tc>
          <w:tcPr>
            <w:tcW w:w="990" w:type="dxa"/>
            <w:shd w:val="clear" w:color="auto" w:fill="E5DFEC" w:themeFill="accent4" w:themeFillTint="33"/>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Male</w:t>
            </w:r>
          </w:p>
        </w:tc>
        <w:tc>
          <w:tcPr>
            <w:tcW w:w="1620" w:type="dxa"/>
            <w:shd w:val="clear" w:color="auto" w:fill="E5DFEC" w:themeFill="accent4" w:themeFillTint="33"/>
          </w:tcPr>
          <w:p w:rsidR="00422877" w:rsidRPr="00785D2D" w:rsidRDefault="00422877" w:rsidP="00422877">
            <w:pPr>
              <w:tabs>
                <w:tab w:val="left" w:pos="4320"/>
                <w:tab w:val="left" w:pos="6870"/>
              </w:tabs>
              <w:jc w:val="right"/>
            </w:pPr>
            <w:r w:rsidRPr="00785D2D">
              <w:t>4810</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2934</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4811</w:t>
            </w:r>
          </w:p>
        </w:tc>
        <w:tc>
          <w:tcPr>
            <w:tcW w:w="1251" w:type="dxa"/>
            <w:shd w:val="clear" w:color="auto" w:fill="E5DFEC" w:themeFill="accent4" w:themeFillTint="33"/>
          </w:tcPr>
          <w:p w:rsidR="00422877" w:rsidRPr="00785D2D" w:rsidRDefault="00422877" w:rsidP="00422877">
            <w:pPr>
              <w:tabs>
                <w:tab w:val="left" w:pos="4320"/>
                <w:tab w:val="left" w:pos="6870"/>
              </w:tabs>
              <w:jc w:val="right"/>
            </w:pPr>
            <w:r w:rsidRPr="00785D2D">
              <w:t>2844</w:t>
            </w:r>
          </w:p>
        </w:tc>
      </w:tr>
      <w:tr w:rsidR="00422877" w:rsidRPr="007C041C" w:rsidTr="00422877">
        <w:trPr>
          <w:trHeight w:val="315"/>
          <w:jc w:val="center"/>
        </w:trPr>
        <w:tc>
          <w:tcPr>
            <w:tcW w:w="534"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248"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990" w:type="dxa"/>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Female</w:t>
            </w:r>
          </w:p>
        </w:tc>
        <w:tc>
          <w:tcPr>
            <w:tcW w:w="1620" w:type="dxa"/>
          </w:tcPr>
          <w:p w:rsidR="00422877" w:rsidRPr="00785D2D" w:rsidRDefault="00422877" w:rsidP="00422877">
            <w:pPr>
              <w:tabs>
                <w:tab w:val="left" w:pos="4320"/>
                <w:tab w:val="left" w:pos="6870"/>
              </w:tabs>
              <w:jc w:val="right"/>
            </w:pPr>
            <w:r w:rsidRPr="00785D2D">
              <w:t>4301</w:t>
            </w:r>
          </w:p>
        </w:tc>
        <w:tc>
          <w:tcPr>
            <w:tcW w:w="1350" w:type="dxa"/>
          </w:tcPr>
          <w:p w:rsidR="00422877" w:rsidRPr="00785D2D" w:rsidRDefault="00422877" w:rsidP="00422877">
            <w:pPr>
              <w:tabs>
                <w:tab w:val="left" w:pos="4320"/>
                <w:tab w:val="left" w:pos="6870"/>
              </w:tabs>
              <w:jc w:val="right"/>
            </w:pPr>
            <w:r w:rsidRPr="00785D2D">
              <w:t>2315</w:t>
            </w:r>
          </w:p>
        </w:tc>
        <w:tc>
          <w:tcPr>
            <w:tcW w:w="1350" w:type="dxa"/>
          </w:tcPr>
          <w:p w:rsidR="00422877" w:rsidRPr="00785D2D" w:rsidRDefault="00422877" w:rsidP="00422877">
            <w:pPr>
              <w:tabs>
                <w:tab w:val="left" w:pos="4320"/>
                <w:tab w:val="left" w:pos="6870"/>
              </w:tabs>
              <w:jc w:val="right"/>
            </w:pPr>
            <w:r w:rsidRPr="00785D2D">
              <w:t>4478</w:t>
            </w:r>
          </w:p>
        </w:tc>
        <w:tc>
          <w:tcPr>
            <w:tcW w:w="1251" w:type="dxa"/>
          </w:tcPr>
          <w:p w:rsidR="00422877" w:rsidRPr="00785D2D" w:rsidRDefault="00422877" w:rsidP="00422877">
            <w:pPr>
              <w:tabs>
                <w:tab w:val="left" w:pos="4320"/>
                <w:tab w:val="left" w:pos="6870"/>
              </w:tabs>
              <w:jc w:val="right"/>
            </w:pPr>
            <w:r w:rsidRPr="00785D2D">
              <w:t>2656</w:t>
            </w:r>
          </w:p>
        </w:tc>
      </w:tr>
      <w:tr w:rsidR="00422877" w:rsidRPr="007C041C" w:rsidTr="00422877">
        <w:trPr>
          <w:trHeight w:val="330"/>
          <w:jc w:val="center"/>
        </w:trPr>
        <w:tc>
          <w:tcPr>
            <w:tcW w:w="534"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4</w:t>
            </w:r>
          </w:p>
        </w:tc>
        <w:tc>
          <w:tcPr>
            <w:tcW w:w="2248"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Senior secondary (9-10)</w:t>
            </w:r>
          </w:p>
        </w:tc>
        <w:tc>
          <w:tcPr>
            <w:tcW w:w="990" w:type="dxa"/>
            <w:shd w:val="clear" w:color="auto" w:fill="E5DFEC" w:themeFill="accent4" w:themeFillTint="33"/>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Male</w:t>
            </w:r>
          </w:p>
        </w:tc>
        <w:tc>
          <w:tcPr>
            <w:tcW w:w="1620" w:type="dxa"/>
            <w:shd w:val="clear" w:color="auto" w:fill="E5DFEC" w:themeFill="accent4" w:themeFillTint="33"/>
          </w:tcPr>
          <w:p w:rsidR="00422877" w:rsidRPr="00785D2D" w:rsidRDefault="00422877" w:rsidP="00422877">
            <w:pPr>
              <w:tabs>
                <w:tab w:val="left" w:pos="4320"/>
                <w:tab w:val="left" w:pos="6870"/>
              </w:tabs>
              <w:jc w:val="right"/>
            </w:pPr>
            <w:r w:rsidRPr="00785D2D">
              <w:t>1660</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762</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1733</w:t>
            </w:r>
          </w:p>
        </w:tc>
        <w:tc>
          <w:tcPr>
            <w:tcW w:w="1251" w:type="dxa"/>
            <w:shd w:val="clear" w:color="auto" w:fill="E5DFEC" w:themeFill="accent4" w:themeFillTint="33"/>
          </w:tcPr>
          <w:p w:rsidR="00422877" w:rsidRPr="00785D2D" w:rsidRDefault="00422877" w:rsidP="00422877">
            <w:pPr>
              <w:tabs>
                <w:tab w:val="left" w:pos="4320"/>
                <w:tab w:val="left" w:pos="6870"/>
              </w:tabs>
              <w:jc w:val="right"/>
            </w:pPr>
            <w:r w:rsidRPr="00785D2D">
              <w:t>229</w:t>
            </w:r>
          </w:p>
        </w:tc>
      </w:tr>
      <w:tr w:rsidR="00422877" w:rsidRPr="007C041C" w:rsidTr="00422877">
        <w:trPr>
          <w:trHeight w:val="360"/>
          <w:jc w:val="center"/>
        </w:trPr>
        <w:tc>
          <w:tcPr>
            <w:tcW w:w="534"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248"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990" w:type="dxa"/>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Female</w:t>
            </w:r>
          </w:p>
        </w:tc>
        <w:tc>
          <w:tcPr>
            <w:tcW w:w="1620" w:type="dxa"/>
          </w:tcPr>
          <w:p w:rsidR="00422877" w:rsidRPr="00785D2D" w:rsidRDefault="00422877" w:rsidP="00422877">
            <w:pPr>
              <w:tabs>
                <w:tab w:val="left" w:pos="4320"/>
                <w:tab w:val="left" w:pos="6870"/>
              </w:tabs>
              <w:jc w:val="right"/>
            </w:pPr>
            <w:r w:rsidRPr="00785D2D">
              <w:t>1535</w:t>
            </w:r>
          </w:p>
        </w:tc>
        <w:tc>
          <w:tcPr>
            <w:tcW w:w="1350" w:type="dxa"/>
          </w:tcPr>
          <w:p w:rsidR="00422877" w:rsidRPr="00785D2D" w:rsidRDefault="00422877" w:rsidP="00422877">
            <w:pPr>
              <w:tabs>
                <w:tab w:val="left" w:pos="4320"/>
                <w:tab w:val="left" w:pos="6870"/>
              </w:tabs>
              <w:jc w:val="right"/>
            </w:pPr>
            <w:r w:rsidRPr="00785D2D">
              <w:t>536</w:t>
            </w:r>
          </w:p>
        </w:tc>
        <w:tc>
          <w:tcPr>
            <w:tcW w:w="1350" w:type="dxa"/>
          </w:tcPr>
          <w:p w:rsidR="00422877" w:rsidRPr="00785D2D" w:rsidRDefault="00422877" w:rsidP="00422877">
            <w:pPr>
              <w:tabs>
                <w:tab w:val="left" w:pos="4320"/>
                <w:tab w:val="left" w:pos="6870"/>
              </w:tabs>
              <w:jc w:val="right"/>
            </w:pPr>
            <w:r w:rsidRPr="00785D2D">
              <w:t>1585</w:t>
            </w:r>
          </w:p>
        </w:tc>
        <w:tc>
          <w:tcPr>
            <w:tcW w:w="1251" w:type="dxa"/>
          </w:tcPr>
          <w:p w:rsidR="00422877" w:rsidRPr="00785D2D" w:rsidRDefault="00422877" w:rsidP="00422877">
            <w:pPr>
              <w:tabs>
                <w:tab w:val="left" w:pos="4320"/>
                <w:tab w:val="left" w:pos="6870"/>
              </w:tabs>
              <w:jc w:val="right"/>
            </w:pPr>
            <w:r w:rsidRPr="00785D2D">
              <w:t>407</w:t>
            </w:r>
          </w:p>
        </w:tc>
      </w:tr>
      <w:tr w:rsidR="00422877" w:rsidRPr="007C041C" w:rsidTr="00422877">
        <w:trPr>
          <w:trHeight w:val="330"/>
          <w:jc w:val="center"/>
        </w:trPr>
        <w:tc>
          <w:tcPr>
            <w:tcW w:w="534"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5</w:t>
            </w:r>
          </w:p>
        </w:tc>
        <w:tc>
          <w:tcPr>
            <w:tcW w:w="2248"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Technical/ vocational</w:t>
            </w:r>
          </w:p>
        </w:tc>
        <w:tc>
          <w:tcPr>
            <w:tcW w:w="990" w:type="dxa"/>
            <w:shd w:val="clear" w:color="auto" w:fill="E5DFEC" w:themeFill="accent4" w:themeFillTint="33"/>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Male</w:t>
            </w:r>
          </w:p>
        </w:tc>
        <w:tc>
          <w:tcPr>
            <w:tcW w:w="1620" w:type="dxa"/>
            <w:shd w:val="clear" w:color="auto" w:fill="E5DFEC" w:themeFill="accent4" w:themeFillTint="33"/>
            <w:vAlign w:val="bottom"/>
          </w:tcPr>
          <w:p w:rsidR="00422877" w:rsidRPr="007C041C" w:rsidRDefault="00422877" w:rsidP="00422877">
            <w:pPr>
              <w:tabs>
                <w:tab w:val="left" w:pos="4320"/>
                <w:tab w:val="left" w:pos="687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350" w:type="dxa"/>
            <w:shd w:val="clear" w:color="auto" w:fill="E5DFEC" w:themeFill="accent4" w:themeFillTint="33"/>
            <w:vAlign w:val="bottom"/>
          </w:tcPr>
          <w:p w:rsidR="00422877" w:rsidRPr="007C041C" w:rsidRDefault="00422877" w:rsidP="00422877">
            <w:pPr>
              <w:tabs>
                <w:tab w:val="left" w:pos="4320"/>
                <w:tab w:val="left" w:pos="687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350" w:type="dxa"/>
            <w:shd w:val="clear" w:color="auto" w:fill="E5DFEC" w:themeFill="accent4" w:themeFillTint="33"/>
            <w:vAlign w:val="bottom"/>
          </w:tcPr>
          <w:p w:rsidR="00422877" w:rsidRPr="007C041C" w:rsidRDefault="00422877" w:rsidP="00422877">
            <w:pPr>
              <w:tabs>
                <w:tab w:val="left" w:pos="4320"/>
                <w:tab w:val="left" w:pos="687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51" w:type="dxa"/>
            <w:shd w:val="clear" w:color="auto" w:fill="E5DFEC" w:themeFill="accent4" w:themeFillTint="33"/>
            <w:vAlign w:val="bottom"/>
          </w:tcPr>
          <w:p w:rsidR="00422877" w:rsidRPr="007C041C" w:rsidRDefault="00422877" w:rsidP="00422877">
            <w:pPr>
              <w:tabs>
                <w:tab w:val="left" w:pos="4320"/>
                <w:tab w:val="left" w:pos="687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r>
      <w:tr w:rsidR="00422877" w:rsidRPr="007C041C" w:rsidTr="00422877">
        <w:trPr>
          <w:trHeight w:val="360"/>
          <w:jc w:val="center"/>
        </w:trPr>
        <w:tc>
          <w:tcPr>
            <w:tcW w:w="534"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248"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990" w:type="dxa"/>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Female</w:t>
            </w:r>
          </w:p>
        </w:tc>
        <w:tc>
          <w:tcPr>
            <w:tcW w:w="1620" w:type="dxa"/>
            <w:vAlign w:val="bottom"/>
          </w:tcPr>
          <w:p w:rsidR="00422877" w:rsidRPr="007C041C" w:rsidRDefault="00422877" w:rsidP="00422877">
            <w:pPr>
              <w:tabs>
                <w:tab w:val="left" w:pos="4320"/>
                <w:tab w:val="left" w:pos="687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350" w:type="dxa"/>
            <w:vAlign w:val="bottom"/>
          </w:tcPr>
          <w:p w:rsidR="00422877" w:rsidRPr="007C041C" w:rsidRDefault="00422877" w:rsidP="00422877">
            <w:pPr>
              <w:tabs>
                <w:tab w:val="left" w:pos="4320"/>
                <w:tab w:val="left" w:pos="687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350" w:type="dxa"/>
            <w:vAlign w:val="bottom"/>
          </w:tcPr>
          <w:p w:rsidR="00422877" w:rsidRPr="007C041C" w:rsidRDefault="00422877" w:rsidP="00422877">
            <w:pPr>
              <w:tabs>
                <w:tab w:val="left" w:pos="4320"/>
                <w:tab w:val="left" w:pos="687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51" w:type="dxa"/>
            <w:vAlign w:val="bottom"/>
          </w:tcPr>
          <w:p w:rsidR="00422877" w:rsidRPr="007C041C" w:rsidRDefault="00422877" w:rsidP="00422877">
            <w:pPr>
              <w:tabs>
                <w:tab w:val="left" w:pos="4320"/>
                <w:tab w:val="left" w:pos="687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r>
      <w:tr w:rsidR="00422877" w:rsidRPr="007C041C" w:rsidTr="00422877">
        <w:trPr>
          <w:trHeight w:val="435"/>
          <w:jc w:val="center"/>
        </w:trPr>
        <w:tc>
          <w:tcPr>
            <w:tcW w:w="534"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6</w:t>
            </w:r>
          </w:p>
        </w:tc>
        <w:tc>
          <w:tcPr>
            <w:tcW w:w="2248" w:type="dxa"/>
            <w:vMerge w:val="restart"/>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r w:rsidRPr="007C041C">
              <w:rPr>
                <w:rFonts w:ascii="Times New Roman" w:hAnsi="Times New Roman" w:cs="Times New Roman"/>
                <w:sz w:val="20"/>
                <w:szCs w:val="20"/>
              </w:rPr>
              <w:t xml:space="preserve">Preparatory (11-12) </w:t>
            </w:r>
          </w:p>
        </w:tc>
        <w:tc>
          <w:tcPr>
            <w:tcW w:w="990" w:type="dxa"/>
            <w:shd w:val="clear" w:color="auto" w:fill="E5DFEC" w:themeFill="accent4" w:themeFillTint="33"/>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Male</w:t>
            </w:r>
          </w:p>
        </w:tc>
        <w:tc>
          <w:tcPr>
            <w:tcW w:w="1620" w:type="dxa"/>
            <w:shd w:val="clear" w:color="auto" w:fill="E5DFEC" w:themeFill="accent4" w:themeFillTint="33"/>
          </w:tcPr>
          <w:p w:rsidR="00422877" w:rsidRPr="00785D2D" w:rsidRDefault="00422877" w:rsidP="00422877">
            <w:pPr>
              <w:tabs>
                <w:tab w:val="left" w:pos="4320"/>
                <w:tab w:val="left" w:pos="6870"/>
              </w:tabs>
              <w:jc w:val="right"/>
            </w:pPr>
            <w:r w:rsidRPr="00785D2D">
              <w:t>767</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279</w:t>
            </w:r>
          </w:p>
        </w:tc>
        <w:tc>
          <w:tcPr>
            <w:tcW w:w="1350" w:type="dxa"/>
            <w:shd w:val="clear" w:color="auto" w:fill="E5DFEC" w:themeFill="accent4" w:themeFillTint="33"/>
          </w:tcPr>
          <w:p w:rsidR="00422877" w:rsidRPr="00785D2D" w:rsidRDefault="00422877" w:rsidP="00422877">
            <w:pPr>
              <w:tabs>
                <w:tab w:val="left" w:pos="4320"/>
                <w:tab w:val="left" w:pos="6870"/>
              </w:tabs>
              <w:jc w:val="right"/>
            </w:pPr>
            <w:r w:rsidRPr="00785D2D">
              <w:t>1148</w:t>
            </w:r>
          </w:p>
        </w:tc>
        <w:tc>
          <w:tcPr>
            <w:tcW w:w="1251" w:type="dxa"/>
            <w:shd w:val="clear" w:color="auto" w:fill="E5DFEC" w:themeFill="accent4" w:themeFillTint="33"/>
          </w:tcPr>
          <w:p w:rsidR="00422877" w:rsidRPr="00785D2D" w:rsidRDefault="00422877" w:rsidP="00422877">
            <w:pPr>
              <w:tabs>
                <w:tab w:val="left" w:pos="4320"/>
                <w:tab w:val="left" w:pos="6870"/>
              </w:tabs>
              <w:jc w:val="right"/>
            </w:pPr>
            <w:r w:rsidRPr="00785D2D">
              <w:t>353</w:t>
            </w:r>
          </w:p>
        </w:tc>
      </w:tr>
      <w:tr w:rsidR="00422877" w:rsidRPr="007C041C" w:rsidTr="00422877">
        <w:trPr>
          <w:trHeight w:val="270"/>
          <w:jc w:val="center"/>
        </w:trPr>
        <w:tc>
          <w:tcPr>
            <w:tcW w:w="534"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2248" w:type="dxa"/>
            <w:vMerge/>
          </w:tcPr>
          <w:p w:rsidR="00422877" w:rsidRPr="007C041C" w:rsidRDefault="00422877" w:rsidP="00422877">
            <w:pPr>
              <w:tabs>
                <w:tab w:val="left" w:pos="4320"/>
                <w:tab w:val="left" w:pos="6870"/>
              </w:tabs>
              <w:spacing w:after="0" w:line="240" w:lineRule="auto"/>
              <w:contextualSpacing/>
              <w:jc w:val="both"/>
              <w:rPr>
                <w:rFonts w:ascii="Times New Roman" w:hAnsi="Times New Roman" w:cs="Times New Roman"/>
                <w:sz w:val="20"/>
                <w:szCs w:val="20"/>
              </w:rPr>
            </w:pPr>
          </w:p>
        </w:tc>
        <w:tc>
          <w:tcPr>
            <w:tcW w:w="990" w:type="dxa"/>
            <w:vAlign w:val="bottom"/>
          </w:tcPr>
          <w:p w:rsidR="00422877" w:rsidRPr="007C041C" w:rsidRDefault="00422877" w:rsidP="00422877">
            <w:pPr>
              <w:tabs>
                <w:tab w:val="left" w:pos="3120"/>
                <w:tab w:val="left" w:pos="4320"/>
              </w:tabs>
              <w:spacing w:after="0" w:line="240" w:lineRule="auto"/>
              <w:contextualSpacing/>
              <w:rPr>
                <w:rFonts w:ascii="Times New Roman" w:hAnsi="Times New Roman" w:cs="Times New Roman"/>
                <w:sz w:val="20"/>
                <w:szCs w:val="20"/>
              </w:rPr>
            </w:pPr>
            <w:r w:rsidRPr="007C041C">
              <w:rPr>
                <w:rFonts w:ascii="Times New Roman" w:hAnsi="Times New Roman" w:cs="Times New Roman"/>
                <w:sz w:val="20"/>
                <w:szCs w:val="20"/>
              </w:rPr>
              <w:t>Female</w:t>
            </w:r>
          </w:p>
        </w:tc>
        <w:tc>
          <w:tcPr>
            <w:tcW w:w="1620" w:type="dxa"/>
          </w:tcPr>
          <w:p w:rsidR="00422877" w:rsidRPr="00785D2D" w:rsidRDefault="00422877" w:rsidP="00422877">
            <w:pPr>
              <w:tabs>
                <w:tab w:val="left" w:pos="4320"/>
                <w:tab w:val="left" w:pos="6870"/>
              </w:tabs>
              <w:jc w:val="right"/>
            </w:pPr>
            <w:r w:rsidRPr="00785D2D">
              <w:t>764</w:t>
            </w:r>
          </w:p>
        </w:tc>
        <w:tc>
          <w:tcPr>
            <w:tcW w:w="1350" w:type="dxa"/>
          </w:tcPr>
          <w:p w:rsidR="00422877" w:rsidRPr="00785D2D" w:rsidRDefault="00422877" w:rsidP="00422877">
            <w:pPr>
              <w:tabs>
                <w:tab w:val="left" w:pos="4320"/>
                <w:tab w:val="left" w:pos="6870"/>
              </w:tabs>
              <w:jc w:val="right"/>
            </w:pPr>
            <w:r w:rsidRPr="00785D2D">
              <w:t>195</w:t>
            </w:r>
          </w:p>
        </w:tc>
        <w:tc>
          <w:tcPr>
            <w:tcW w:w="1350" w:type="dxa"/>
          </w:tcPr>
          <w:p w:rsidR="00422877" w:rsidRPr="00785D2D" w:rsidRDefault="00422877" w:rsidP="00422877">
            <w:pPr>
              <w:tabs>
                <w:tab w:val="left" w:pos="4320"/>
                <w:tab w:val="left" w:pos="6870"/>
              </w:tabs>
              <w:jc w:val="right"/>
            </w:pPr>
            <w:r w:rsidRPr="00785D2D">
              <w:t>1168</w:t>
            </w:r>
          </w:p>
        </w:tc>
        <w:tc>
          <w:tcPr>
            <w:tcW w:w="1251" w:type="dxa"/>
          </w:tcPr>
          <w:p w:rsidR="00422877" w:rsidRPr="00785D2D" w:rsidRDefault="00422877" w:rsidP="00422877">
            <w:pPr>
              <w:tabs>
                <w:tab w:val="left" w:pos="4320"/>
                <w:tab w:val="left" w:pos="6870"/>
              </w:tabs>
              <w:jc w:val="right"/>
            </w:pPr>
            <w:r w:rsidRPr="00785D2D">
              <w:t>19</w:t>
            </w:r>
          </w:p>
        </w:tc>
      </w:tr>
    </w:tbl>
    <w:p w:rsidR="006F7F3E" w:rsidRPr="008B1264" w:rsidRDefault="00422877" w:rsidP="008B1264">
      <w:pPr>
        <w:tabs>
          <w:tab w:val="left" w:pos="4320"/>
          <w:tab w:val="left" w:pos="6870"/>
        </w:tabs>
        <w:jc w:val="both"/>
        <w:rPr>
          <w:rFonts w:ascii="Times New Roman" w:hAnsi="Times New Roman" w:cs="Times New Roman"/>
          <w:b/>
          <w:i/>
          <w:sz w:val="20"/>
        </w:rPr>
      </w:pPr>
      <w:r>
        <w:rPr>
          <w:rFonts w:ascii="Times New Roman" w:hAnsi="Times New Roman" w:cs="Times New Roman"/>
          <w:sz w:val="20"/>
        </w:rPr>
        <w:t xml:space="preserve">                   </w:t>
      </w:r>
      <w:r w:rsidRPr="007C041C">
        <w:rPr>
          <w:rFonts w:ascii="Times New Roman" w:hAnsi="Times New Roman" w:cs="Times New Roman"/>
          <w:b/>
          <w:i/>
          <w:sz w:val="20"/>
        </w:rPr>
        <w:t>Jim</w:t>
      </w:r>
      <w:r w:rsidR="008B1264">
        <w:rPr>
          <w:rFonts w:ascii="Times New Roman" w:hAnsi="Times New Roman" w:cs="Times New Roman"/>
          <w:b/>
          <w:i/>
          <w:sz w:val="20"/>
        </w:rPr>
        <w:t>a Arjo District Education Office</w:t>
      </w:r>
    </w:p>
    <w:p w:rsidR="00422877" w:rsidRPr="00780DB4" w:rsidRDefault="00422877" w:rsidP="00422877">
      <w:pPr>
        <w:tabs>
          <w:tab w:val="left" w:pos="3120"/>
          <w:tab w:val="left" w:pos="4320"/>
        </w:tabs>
        <w:spacing w:after="0" w:line="240" w:lineRule="auto"/>
        <w:jc w:val="center"/>
        <w:rPr>
          <w:rFonts w:ascii="Times New Roman" w:hAnsi="Times New Roman" w:cs="Times New Roman"/>
          <w:b/>
          <w:i/>
          <w:sz w:val="24"/>
        </w:rPr>
      </w:pPr>
      <w:r>
        <w:rPr>
          <w:rFonts w:ascii="Times New Roman" w:hAnsi="Times New Roman" w:cs="Times New Roman"/>
          <w:b/>
          <w:i/>
        </w:rPr>
        <w:t xml:space="preserve">Table 12 </w:t>
      </w:r>
      <w:r w:rsidRPr="00780DB4">
        <w:rPr>
          <w:rFonts w:ascii="Times New Roman" w:hAnsi="Times New Roman" w:cs="Times New Roman"/>
          <w:b/>
          <w:i/>
        </w:rPr>
        <w:t>Number of students sat for grade 10 national exams (EGSCE), passed, and failed and those sat for university entrance, promoted for degrees and failed by sex and year</w:t>
      </w:r>
      <w:r w:rsidRPr="00780DB4">
        <w:rPr>
          <w:rFonts w:ascii="Times New Roman" w:hAnsi="Times New Roman" w:cs="Times New Roman"/>
          <w:b/>
          <w:i/>
          <w:sz w:val="24"/>
        </w:rPr>
        <w:t>.</w:t>
      </w:r>
    </w:p>
    <w:tbl>
      <w:tblPr>
        <w:tblStyle w:val="LightGrid-Accent11"/>
        <w:tblW w:w="9744" w:type="dxa"/>
        <w:jc w:val="right"/>
        <w:tblLook w:val="04A0" w:firstRow="1" w:lastRow="0" w:firstColumn="1" w:lastColumn="0" w:noHBand="0" w:noVBand="1"/>
      </w:tblPr>
      <w:tblGrid>
        <w:gridCol w:w="656"/>
        <w:gridCol w:w="551"/>
        <w:gridCol w:w="551"/>
        <w:gridCol w:w="719"/>
        <w:gridCol w:w="551"/>
        <w:gridCol w:w="551"/>
        <w:gridCol w:w="719"/>
        <w:gridCol w:w="405"/>
        <w:gridCol w:w="339"/>
        <w:gridCol w:w="350"/>
        <w:gridCol w:w="551"/>
        <w:gridCol w:w="551"/>
        <w:gridCol w:w="551"/>
        <w:gridCol w:w="440"/>
        <w:gridCol w:w="440"/>
        <w:gridCol w:w="551"/>
        <w:gridCol w:w="551"/>
        <w:gridCol w:w="551"/>
        <w:gridCol w:w="551"/>
      </w:tblGrid>
      <w:tr w:rsidR="00422877" w:rsidRPr="00780DB4" w:rsidTr="00422877">
        <w:trPr>
          <w:cnfStyle w:val="100000000000" w:firstRow="1" w:lastRow="0" w:firstColumn="0" w:lastColumn="0" w:oddVBand="0" w:evenVBand="0" w:oddHBand="0" w:evenHBand="0" w:firstRowFirstColumn="0" w:firstRowLastColumn="0" w:lastRowFirstColumn="0" w:lastRowLastColumn="0"/>
          <w:trHeight w:val="486"/>
          <w:jc w:val="right"/>
        </w:trPr>
        <w:tc>
          <w:tcPr>
            <w:cnfStyle w:val="001000000000" w:firstRow="0" w:lastRow="0" w:firstColumn="1" w:lastColumn="0" w:oddVBand="0" w:evenVBand="0" w:oddHBand="0" w:evenHBand="0" w:firstRowFirstColumn="0" w:firstRowLastColumn="0" w:lastRowFirstColumn="0" w:lastRowLastColumn="0"/>
            <w:tcW w:w="726" w:type="dxa"/>
            <w:vMerge w:val="restart"/>
            <w:tcBorders>
              <w:bottom w:val="single" w:sz="8" w:space="0" w:color="4F81BD" w:themeColor="accent1"/>
            </w:tcBorders>
            <w:hideMark/>
          </w:tcPr>
          <w:p w:rsidR="00422877" w:rsidRPr="00780DB4" w:rsidRDefault="00422877" w:rsidP="00422877">
            <w:pPr>
              <w:tabs>
                <w:tab w:val="left" w:pos="3120"/>
                <w:tab w:val="left" w:pos="4320"/>
              </w:tabs>
              <w:jc w:val="center"/>
              <w:rPr>
                <w:rFonts w:ascii="Times New Roman" w:hAnsi="Times New Roman" w:cs="Times New Roman"/>
                <w:i/>
              </w:rPr>
            </w:pPr>
          </w:p>
          <w:p w:rsidR="00422877" w:rsidRPr="00780DB4" w:rsidRDefault="00422877" w:rsidP="00422877">
            <w:pPr>
              <w:tabs>
                <w:tab w:val="left" w:pos="3120"/>
                <w:tab w:val="left" w:pos="4320"/>
              </w:tabs>
              <w:jc w:val="center"/>
              <w:rPr>
                <w:rFonts w:ascii="Times New Roman" w:hAnsi="Times New Roman" w:cs="Times New Roman"/>
                <w:i/>
              </w:rPr>
            </w:pPr>
          </w:p>
          <w:p w:rsidR="00422877" w:rsidRPr="00780DB4" w:rsidRDefault="00422877" w:rsidP="00422877">
            <w:pPr>
              <w:tabs>
                <w:tab w:val="left" w:pos="3120"/>
                <w:tab w:val="left" w:pos="4320"/>
              </w:tabs>
              <w:jc w:val="center"/>
              <w:rPr>
                <w:rFonts w:ascii="Times New Roman" w:hAnsi="Times New Roman" w:cs="Times New Roman"/>
                <w:i/>
              </w:rPr>
            </w:pPr>
            <w:r w:rsidRPr="00780DB4">
              <w:rPr>
                <w:rFonts w:ascii="Times New Roman" w:hAnsi="Times New Roman" w:cs="Times New Roman"/>
                <w:i/>
              </w:rPr>
              <w:t>Year</w:t>
            </w:r>
          </w:p>
        </w:tc>
        <w:tc>
          <w:tcPr>
            <w:tcW w:w="4674" w:type="dxa"/>
            <w:gridSpan w:val="9"/>
            <w:tcBorders>
              <w:bottom w:val="single" w:sz="4" w:space="0" w:color="4F81BD" w:themeColor="accent1"/>
            </w:tcBorders>
            <w:hideMark/>
          </w:tcPr>
          <w:p w:rsidR="00422877" w:rsidRPr="00780DB4" w:rsidRDefault="00422877" w:rsidP="00422877">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780DB4">
              <w:rPr>
                <w:rFonts w:ascii="Times New Roman" w:hAnsi="Times New Roman" w:cs="Times New Roman"/>
                <w:i/>
              </w:rPr>
              <w:t>Number of students sat for grade 10 national exam (EGSCE), passed and failed</w:t>
            </w:r>
          </w:p>
        </w:tc>
        <w:tc>
          <w:tcPr>
            <w:tcW w:w="4344" w:type="dxa"/>
            <w:gridSpan w:val="9"/>
            <w:tcBorders>
              <w:bottom w:val="single" w:sz="4" w:space="0" w:color="4F81BD" w:themeColor="accent1"/>
            </w:tcBorders>
            <w:hideMark/>
          </w:tcPr>
          <w:p w:rsidR="00422877" w:rsidRPr="00780DB4" w:rsidRDefault="00422877" w:rsidP="00422877">
            <w:pPr>
              <w:tabs>
                <w:tab w:val="left" w:pos="4320"/>
                <w:tab w:val="left" w:pos="68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780DB4">
              <w:rPr>
                <w:rFonts w:ascii="Times New Roman" w:hAnsi="Times New Roman" w:cs="Times New Roman"/>
                <w:i/>
              </w:rPr>
              <w:t>Number of students sat for university entrance, promoted for degrees and failed</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68"/>
          <w:jc w:val="right"/>
        </w:trPr>
        <w:tc>
          <w:tcPr>
            <w:cnfStyle w:val="001000000000" w:firstRow="0" w:lastRow="0" w:firstColumn="1" w:lastColumn="0" w:oddVBand="0" w:evenVBand="0" w:oddHBand="0" w:evenHBand="0" w:firstRowFirstColumn="0" w:firstRowLastColumn="0" w:lastRowFirstColumn="0" w:lastRowLastColumn="0"/>
            <w:tcW w:w="726" w:type="dxa"/>
            <w:vMerge/>
            <w:vAlign w:val="center"/>
            <w:hideMark/>
          </w:tcPr>
          <w:p w:rsidR="00422877" w:rsidRPr="00780DB4" w:rsidRDefault="00422877" w:rsidP="00422877">
            <w:pPr>
              <w:jc w:val="center"/>
              <w:rPr>
                <w:rFonts w:ascii="Times New Roman" w:hAnsi="Times New Roman" w:cs="Times New Roman"/>
              </w:rPr>
            </w:pPr>
          </w:p>
        </w:tc>
        <w:tc>
          <w:tcPr>
            <w:tcW w:w="1628" w:type="dxa"/>
            <w:gridSpan w:val="3"/>
            <w:tcBorders>
              <w:top w:val="single" w:sz="4" w:space="0" w:color="auto"/>
              <w:bottom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0DB4">
              <w:rPr>
                <w:rFonts w:ascii="Times New Roman" w:hAnsi="Times New Roman" w:cs="Times New Roman"/>
                <w:b/>
              </w:rPr>
              <w:t>Candidate</w:t>
            </w:r>
          </w:p>
        </w:tc>
        <w:tc>
          <w:tcPr>
            <w:tcW w:w="1698" w:type="dxa"/>
            <w:gridSpan w:val="3"/>
            <w:tcBorders>
              <w:top w:val="single" w:sz="4" w:space="0" w:color="auto"/>
              <w:left w:val="single" w:sz="4" w:space="0" w:color="auto"/>
              <w:bottom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0DB4">
              <w:rPr>
                <w:rFonts w:ascii="Times New Roman" w:hAnsi="Times New Roman" w:cs="Times New Roman"/>
                <w:b/>
              </w:rPr>
              <w:t>Passed</w:t>
            </w:r>
          </w:p>
        </w:tc>
        <w:tc>
          <w:tcPr>
            <w:tcW w:w="1348" w:type="dxa"/>
            <w:gridSpan w:val="3"/>
            <w:tcBorders>
              <w:top w:val="single" w:sz="4" w:space="0" w:color="auto"/>
              <w:left w:val="single" w:sz="4" w:space="0" w:color="auto"/>
              <w:bottom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0DB4">
              <w:rPr>
                <w:rFonts w:ascii="Times New Roman" w:hAnsi="Times New Roman" w:cs="Times New Roman"/>
                <w:b/>
              </w:rPr>
              <w:t>Failed</w:t>
            </w:r>
          </w:p>
        </w:tc>
        <w:tc>
          <w:tcPr>
            <w:tcW w:w="1548" w:type="dxa"/>
            <w:gridSpan w:val="3"/>
            <w:tcBorders>
              <w:top w:val="single" w:sz="4" w:space="0" w:color="auto"/>
              <w:bottom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0DB4">
              <w:rPr>
                <w:rFonts w:ascii="Times New Roman" w:hAnsi="Times New Roman" w:cs="Times New Roman"/>
                <w:b/>
              </w:rPr>
              <w:t>Candidate</w:t>
            </w:r>
          </w:p>
        </w:tc>
        <w:tc>
          <w:tcPr>
            <w:tcW w:w="1448" w:type="dxa"/>
            <w:gridSpan w:val="3"/>
            <w:tcBorders>
              <w:top w:val="single" w:sz="4" w:space="0" w:color="auto"/>
              <w:left w:val="single" w:sz="4" w:space="0" w:color="auto"/>
              <w:bottom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0DB4">
              <w:rPr>
                <w:rFonts w:ascii="Times New Roman" w:hAnsi="Times New Roman" w:cs="Times New Roman"/>
                <w:b/>
              </w:rPr>
              <w:t>Passed</w:t>
            </w:r>
          </w:p>
        </w:tc>
        <w:tc>
          <w:tcPr>
            <w:tcW w:w="1348" w:type="dxa"/>
            <w:gridSpan w:val="3"/>
            <w:tcBorders>
              <w:top w:val="single" w:sz="4" w:space="0" w:color="auto"/>
              <w:left w:val="single" w:sz="4" w:space="0" w:color="auto"/>
              <w:bottom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0DB4">
              <w:rPr>
                <w:rFonts w:ascii="Times New Roman" w:hAnsi="Times New Roman" w:cs="Times New Roman"/>
                <w:b/>
              </w:rPr>
              <w:t>Failed</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168"/>
          <w:jc w:val="right"/>
        </w:trPr>
        <w:tc>
          <w:tcPr>
            <w:cnfStyle w:val="001000000000" w:firstRow="0" w:lastRow="0" w:firstColumn="1" w:lastColumn="0" w:oddVBand="0" w:evenVBand="0" w:oddHBand="0" w:evenHBand="0" w:firstRowFirstColumn="0" w:firstRowLastColumn="0" w:lastRowFirstColumn="0" w:lastRowLastColumn="0"/>
            <w:tcW w:w="726" w:type="dxa"/>
            <w:vMerge/>
            <w:vAlign w:val="center"/>
            <w:hideMark/>
          </w:tcPr>
          <w:p w:rsidR="00422877" w:rsidRPr="00780DB4" w:rsidRDefault="00422877" w:rsidP="00422877">
            <w:pPr>
              <w:jc w:val="center"/>
              <w:rPr>
                <w:rFonts w:ascii="Times New Roman" w:hAnsi="Times New Roman" w:cs="Times New Roman"/>
              </w:rPr>
            </w:pPr>
          </w:p>
        </w:tc>
        <w:tc>
          <w:tcPr>
            <w:tcW w:w="446" w:type="dxa"/>
            <w:tcBorders>
              <w:top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M</w:t>
            </w:r>
          </w:p>
        </w:tc>
        <w:tc>
          <w:tcPr>
            <w:tcW w:w="5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F</w:t>
            </w:r>
          </w:p>
        </w:tc>
        <w:tc>
          <w:tcPr>
            <w:tcW w:w="66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T</w:t>
            </w:r>
          </w:p>
        </w:tc>
        <w:tc>
          <w:tcPr>
            <w:tcW w:w="5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M</w:t>
            </w:r>
          </w:p>
        </w:tc>
        <w:tc>
          <w:tcPr>
            <w:tcW w:w="5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F</w:t>
            </w:r>
          </w:p>
        </w:tc>
        <w:tc>
          <w:tcPr>
            <w:tcW w:w="66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T</w:t>
            </w:r>
          </w:p>
        </w:tc>
        <w:tc>
          <w:tcPr>
            <w:tcW w:w="4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M</w:t>
            </w:r>
          </w:p>
        </w:tc>
        <w:tc>
          <w:tcPr>
            <w:tcW w:w="4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F</w:t>
            </w:r>
          </w:p>
        </w:tc>
        <w:tc>
          <w:tcPr>
            <w:tcW w:w="516" w:type="dxa"/>
            <w:tcBorders>
              <w:top w:val="single" w:sz="4" w:space="0" w:color="auto"/>
              <w:lef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T</w:t>
            </w:r>
          </w:p>
        </w:tc>
        <w:tc>
          <w:tcPr>
            <w:tcW w:w="516" w:type="dxa"/>
            <w:tcBorders>
              <w:top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M</w:t>
            </w:r>
          </w:p>
        </w:tc>
        <w:tc>
          <w:tcPr>
            <w:tcW w:w="5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F</w:t>
            </w:r>
          </w:p>
        </w:tc>
        <w:tc>
          <w:tcPr>
            <w:tcW w:w="5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T</w:t>
            </w:r>
          </w:p>
        </w:tc>
        <w:tc>
          <w:tcPr>
            <w:tcW w:w="5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M</w:t>
            </w:r>
          </w:p>
        </w:tc>
        <w:tc>
          <w:tcPr>
            <w:tcW w:w="4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F</w:t>
            </w:r>
          </w:p>
        </w:tc>
        <w:tc>
          <w:tcPr>
            <w:tcW w:w="5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T</w:t>
            </w:r>
          </w:p>
        </w:tc>
        <w:tc>
          <w:tcPr>
            <w:tcW w:w="4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M</w:t>
            </w:r>
          </w:p>
        </w:tc>
        <w:tc>
          <w:tcPr>
            <w:tcW w:w="416" w:type="dxa"/>
            <w:tcBorders>
              <w:top w:val="single" w:sz="4" w:space="0" w:color="auto"/>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F</w:t>
            </w:r>
          </w:p>
        </w:tc>
        <w:tc>
          <w:tcPr>
            <w:tcW w:w="516" w:type="dxa"/>
            <w:tcBorders>
              <w:top w:val="single" w:sz="4" w:space="0" w:color="auto"/>
              <w:lef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780DB4">
              <w:rPr>
                <w:rFonts w:ascii="Times New Roman" w:hAnsi="Times New Roman" w:cs="Times New Roman"/>
                <w:b/>
                <w:sz w:val="20"/>
              </w:rPr>
              <w:t>T</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441"/>
          <w:jc w:val="right"/>
        </w:trPr>
        <w:tc>
          <w:tcPr>
            <w:cnfStyle w:val="001000000000" w:firstRow="0" w:lastRow="0" w:firstColumn="1" w:lastColumn="0" w:oddVBand="0" w:evenVBand="0" w:oddHBand="0" w:evenHBand="0" w:firstRowFirstColumn="0" w:firstRowLastColumn="0" w:lastRowFirstColumn="0" w:lastRowLastColumn="0"/>
            <w:tcW w:w="726" w:type="dxa"/>
            <w:shd w:val="clear" w:color="auto" w:fill="auto"/>
            <w:hideMark/>
          </w:tcPr>
          <w:p w:rsidR="00422877" w:rsidRPr="00780DB4" w:rsidRDefault="00422877" w:rsidP="00422877">
            <w:pPr>
              <w:tabs>
                <w:tab w:val="left" w:pos="4320"/>
                <w:tab w:val="left" w:pos="6870"/>
              </w:tabs>
              <w:jc w:val="center"/>
              <w:rPr>
                <w:rFonts w:ascii="Times New Roman" w:hAnsi="Times New Roman" w:cs="Times New Roman"/>
                <w:b w:val="0"/>
              </w:rPr>
            </w:pPr>
            <w:r w:rsidRPr="00780DB4">
              <w:rPr>
                <w:rFonts w:ascii="Times New Roman" w:hAnsi="Times New Roman" w:cs="Times New Roman"/>
                <w:b w:val="0"/>
              </w:rPr>
              <w:t>20</w:t>
            </w:r>
            <w:r>
              <w:rPr>
                <w:rFonts w:ascii="Times New Roman" w:hAnsi="Times New Roman" w:cs="Times New Roman"/>
                <w:b w:val="0"/>
              </w:rPr>
              <w:t>19</w:t>
            </w:r>
          </w:p>
        </w:tc>
        <w:tc>
          <w:tcPr>
            <w:tcW w:w="446" w:type="dxa"/>
            <w:tcBorders>
              <w:right w:val="single" w:sz="4" w:space="0" w:color="4F81BD" w:themeColor="accent1"/>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709</w:t>
            </w: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709</w:t>
            </w:r>
          </w:p>
        </w:tc>
        <w:tc>
          <w:tcPr>
            <w:tcW w:w="66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85D2D">
              <w:rPr>
                <w:b/>
              </w:rPr>
              <w:t>1</w:t>
            </w:r>
            <w:r>
              <w:rPr>
                <w:b/>
              </w:rPr>
              <w:t>,</w:t>
            </w:r>
            <w:r w:rsidRPr="00785D2D">
              <w:rPr>
                <w:b/>
              </w:rPr>
              <w:t>418</w:t>
            </w: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709</w:t>
            </w: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709</w:t>
            </w:r>
          </w:p>
        </w:tc>
        <w:tc>
          <w:tcPr>
            <w:tcW w:w="66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85D2D">
              <w:rPr>
                <w:b/>
              </w:rPr>
              <w:t>1</w:t>
            </w:r>
            <w:r>
              <w:rPr>
                <w:b/>
              </w:rPr>
              <w:t>,</w:t>
            </w:r>
            <w:r w:rsidRPr="00785D2D">
              <w:rPr>
                <w:b/>
              </w:rPr>
              <w:t>418</w:t>
            </w: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16" w:type="dxa"/>
            <w:tcBorders>
              <w:lef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tc>
        <w:tc>
          <w:tcPr>
            <w:tcW w:w="516" w:type="dxa"/>
            <w:tcBorders>
              <w:right w:val="single" w:sz="4" w:space="0" w:color="4F81BD" w:themeColor="accent1"/>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233</w:t>
            </w: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196</w:t>
            </w: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85D2D">
              <w:t>429</w:t>
            </w: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87</w:t>
            </w: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61</w:t>
            </w: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85D2D">
              <w:t>148</w:t>
            </w: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146</w:t>
            </w: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85D2D">
              <w:t>135</w:t>
            </w:r>
          </w:p>
        </w:tc>
        <w:tc>
          <w:tcPr>
            <w:tcW w:w="516" w:type="dxa"/>
            <w:tcBorders>
              <w:left w:val="single" w:sz="4" w:space="0" w:color="auto"/>
            </w:tcBorders>
            <w:hideMark/>
          </w:tcPr>
          <w:p w:rsidR="00422877" w:rsidRPr="00780DB4" w:rsidRDefault="00422877" w:rsidP="00422877">
            <w:pPr>
              <w:tabs>
                <w:tab w:val="left" w:pos="4320"/>
                <w:tab w:val="left" w:pos="68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785D2D">
              <w:rPr>
                <w:b/>
              </w:rPr>
              <w:t>281</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26" w:type="dxa"/>
            <w:hideMark/>
          </w:tcPr>
          <w:p w:rsidR="00422877" w:rsidRPr="00780DB4" w:rsidRDefault="00422877" w:rsidP="00422877">
            <w:pPr>
              <w:tabs>
                <w:tab w:val="left" w:pos="4320"/>
                <w:tab w:val="left" w:pos="6870"/>
              </w:tabs>
              <w:jc w:val="center"/>
              <w:rPr>
                <w:rFonts w:ascii="Times New Roman" w:hAnsi="Times New Roman" w:cs="Times New Roman"/>
                <w:b w:val="0"/>
              </w:rPr>
            </w:pPr>
            <w:r w:rsidRPr="00780DB4">
              <w:rPr>
                <w:rFonts w:ascii="Times New Roman" w:hAnsi="Times New Roman" w:cs="Times New Roman"/>
                <w:b w:val="0"/>
              </w:rPr>
              <w:t>20</w:t>
            </w:r>
            <w:r>
              <w:rPr>
                <w:rFonts w:ascii="Times New Roman" w:hAnsi="Times New Roman" w:cs="Times New Roman"/>
                <w:b w:val="0"/>
              </w:rPr>
              <w:t>20</w:t>
            </w:r>
          </w:p>
        </w:tc>
        <w:tc>
          <w:tcPr>
            <w:tcW w:w="446" w:type="dxa"/>
            <w:tcBorders>
              <w:right w:val="single" w:sz="4" w:space="0" w:color="4F81BD" w:themeColor="accent1"/>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66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66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516" w:type="dxa"/>
            <w:tcBorders>
              <w:lef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tc>
        <w:tc>
          <w:tcPr>
            <w:tcW w:w="516" w:type="dxa"/>
            <w:tcBorders>
              <w:right w:val="single" w:sz="4" w:space="0" w:color="4F81BD" w:themeColor="accent1"/>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5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416" w:type="dxa"/>
            <w:tcBorders>
              <w:left w:val="single" w:sz="4" w:space="0" w:color="auto"/>
              <w:righ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516" w:type="dxa"/>
            <w:tcBorders>
              <w:left w:val="single" w:sz="4" w:space="0" w:color="auto"/>
            </w:tcBorders>
            <w:hideMark/>
          </w:tcPr>
          <w:p w:rsidR="00422877" w:rsidRPr="00780DB4" w:rsidRDefault="00422877" w:rsidP="00422877">
            <w:pPr>
              <w:tabs>
                <w:tab w:val="left" w:pos="4320"/>
                <w:tab w:val="left" w:pos="687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tc>
      </w:tr>
    </w:tbl>
    <w:p w:rsidR="00422877" w:rsidRPr="00D01FED" w:rsidRDefault="00422877" w:rsidP="00422877">
      <w:pPr>
        <w:tabs>
          <w:tab w:val="left" w:pos="4320"/>
          <w:tab w:val="left" w:pos="6870"/>
        </w:tabs>
        <w:jc w:val="both"/>
        <w:rPr>
          <w:rFonts w:ascii="Times New Roman" w:hAnsi="Times New Roman" w:cs="Times New Roman"/>
          <w:b/>
          <w:i/>
          <w:sz w:val="20"/>
        </w:rPr>
      </w:pPr>
      <w:r>
        <w:rPr>
          <w:rFonts w:ascii="Times New Roman" w:hAnsi="Times New Roman" w:cs="Times New Roman"/>
          <w:b/>
          <w:sz w:val="20"/>
        </w:rPr>
        <w:t xml:space="preserve">               </w:t>
      </w:r>
      <w:r w:rsidRPr="00D01FED">
        <w:rPr>
          <w:rFonts w:ascii="Times New Roman" w:hAnsi="Times New Roman" w:cs="Times New Roman"/>
          <w:b/>
          <w:i/>
        </w:rPr>
        <w:t>Source: JimmaArjo District Education Office</w:t>
      </w:r>
    </w:p>
    <w:p w:rsidR="00422877" w:rsidRPr="00780DB4" w:rsidRDefault="00422877" w:rsidP="00422877">
      <w:pPr>
        <w:tabs>
          <w:tab w:val="left" w:pos="4320"/>
          <w:tab w:val="left" w:pos="6870"/>
        </w:tabs>
        <w:spacing w:line="360" w:lineRule="auto"/>
        <w:jc w:val="both"/>
        <w:rPr>
          <w:rFonts w:ascii="Times New Roman" w:hAnsi="Times New Roman" w:cs="Times New Roman"/>
          <w:sz w:val="24"/>
        </w:rPr>
      </w:pPr>
      <w:r w:rsidRPr="00780DB4">
        <w:rPr>
          <w:rFonts w:ascii="Times New Roman" w:hAnsi="Times New Roman" w:cs="Times New Roman"/>
          <w:sz w:val="24"/>
        </w:rPr>
        <w:t>In</w:t>
      </w:r>
      <w:r>
        <w:rPr>
          <w:rFonts w:ascii="Times New Roman" w:hAnsi="Times New Roman" w:cs="Times New Roman"/>
          <w:sz w:val="24"/>
        </w:rPr>
        <w:t xml:space="preserve"> the year 2020</w:t>
      </w:r>
      <w:r w:rsidRPr="00780DB4">
        <w:rPr>
          <w:rFonts w:ascii="Times New Roman" w:hAnsi="Times New Roman" w:cs="Times New Roman"/>
          <w:sz w:val="24"/>
        </w:rPr>
        <w:t xml:space="preserve"> E.C, in Jimma Arjo district</w:t>
      </w:r>
      <w:r w:rsidR="008B1264">
        <w:rPr>
          <w:rFonts w:ascii="Times New Roman" w:hAnsi="Times New Roman" w:cs="Times New Roman"/>
          <w:sz w:val="24"/>
        </w:rPr>
        <w:t xml:space="preserve"> </w:t>
      </w:r>
      <w:r w:rsidRPr="00785D2D">
        <w:t>2,049</w:t>
      </w:r>
      <w:r>
        <w:t xml:space="preserve"> </w:t>
      </w:r>
      <w:r w:rsidRPr="00780DB4">
        <w:rPr>
          <w:rFonts w:ascii="Times New Roman" w:hAnsi="Times New Roman" w:cs="Times New Roman"/>
          <w:sz w:val="24"/>
        </w:rPr>
        <w:t xml:space="preserve">total numbers of participants of which </w:t>
      </w:r>
      <w:r w:rsidRPr="00785D2D">
        <w:t>1,164</w:t>
      </w:r>
      <w:r>
        <w:t xml:space="preserve"> </w:t>
      </w:r>
      <w:r w:rsidRPr="00780DB4">
        <w:rPr>
          <w:rFonts w:ascii="Times New Roman" w:hAnsi="Times New Roman" w:cs="Times New Roman"/>
          <w:sz w:val="24"/>
        </w:rPr>
        <w:t xml:space="preserve">were male and </w:t>
      </w:r>
      <w:r w:rsidRPr="00785D2D">
        <w:t>885</w:t>
      </w:r>
      <w:r>
        <w:t xml:space="preserve"> </w:t>
      </w:r>
      <w:r w:rsidRPr="00780DB4">
        <w:rPr>
          <w:rFonts w:ascii="Times New Roman" w:hAnsi="Times New Roman" w:cs="Times New Roman"/>
          <w:sz w:val="24"/>
        </w:rPr>
        <w:t xml:space="preserve">were females. </w:t>
      </w:r>
    </w:p>
    <w:p w:rsidR="008B1264" w:rsidRDefault="008B1264" w:rsidP="00422877">
      <w:pPr>
        <w:tabs>
          <w:tab w:val="left" w:pos="4320"/>
          <w:tab w:val="left" w:pos="6870"/>
        </w:tabs>
        <w:spacing w:after="0" w:line="240" w:lineRule="auto"/>
        <w:jc w:val="center"/>
        <w:rPr>
          <w:rFonts w:ascii="Times New Roman" w:hAnsi="Times New Roman" w:cs="Times New Roman"/>
          <w:b/>
          <w:i/>
          <w:szCs w:val="24"/>
        </w:rPr>
      </w:pPr>
    </w:p>
    <w:p w:rsidR="008B1264" w:rsidRDefault="008B1264" w:rsidP="00422877">
      <w:pPr>
        <w:tabs>
          <w:tab w:val="left" w:pos="4320"/>
          <w:tab w:val="left" w:pos="6870"/>
        </w:tabs>
        <w:spacing w:after="0" w:line="240" w:lineRule="auto"/>
        <w:jc w:val="center"/>
        <w:rPr>
          <w:rFonts w:ascii="Times New Roman" w:hAnsi="Times New Roman" w:cs="Times New Roman"/>
          <w:b/>
          <w:i/>
          <w:szCs w:val="24"/>
        </w:rPr>
      </w:pPr>
    </w:p>
    <w:p w:rsidR="008B1264" w:rsidRDefault="008B1264" w:rsidP="00422877">
      <w:pPr>
        <w:tabs>
          <w:tab w:val="left" w:pos="4320"/>
          <w:tab w:val="left" w:pos="6870"/>
        </w:tabs>
        <w:spacing w:after="0" w:line="240" w:lineRule="auto"/>
        <w:jc w:val="center"/>
        <w:rPr>
          <w:rFonts w:ascii="Times New Roman" w:hAnsi="Times New Roman" w:cs="Times New Roman"/>
          <w:b/>
          <w:i/>
          <w:szCs w:val="24"/>
        </w:rPr>
      </w:pPr>
    </w:p>
    <w:p w:rsidR="008B1264" w:rsidRDefault="008B1264" w:rsidP="00422877">
      <w:pPr>
        <w:tabs>
          <w:tab w:val="left" w:pos="4320"/>
          <w:tab w:val="left" w:pos="6870"/>
        </w:tabs>
        <w:spacing w:after="0" w:line="240" w:lineRule="auto"/>
        <w:jc w:val="center"/>
        <w:rPr>
          <w:rFonts w:ascii="Times New Roman" w:hAnsi="Times New Roman" w:cs="Times New Roman"/>
          <w:b/>
          <w:i/>
          <w:szCs w:val="24"/>
        </w:rPr>
      </w:pPr>
    </w:p>
    <w:p w:rsidR="008B1264" w:rsidRDefault="008B1264" w:rsidP="00422877">
      <w:pPr>
        <w:tabs>
          <w:tab w:val="left" w:pos="4320"/>
          <w:tab w:val="left" w:pos="6870"/>
        </w:tabs>
        <w:spacing w:after="0" w:line="240" w:lineRule="auto"/>
        <w:jc w:val="center"/>
        <w:rPr>
          <w:rFonts w:ascii="Times New Roman" w:hAnsi="Times New Roman" w:cs="Times New Roman"/>
          <w:b/>
          <w:i/>
          <w:szCs w:val="24"/>
        </w:rPr>
      </w:pPr>
    </w:p>
    <w:p w:rsidR="008B1264" w:rsidRDefault="008B1264" w:rsidP="00422877">
      <w:pPr>
        <w:tabs>
          <w:tab w:val="left" w:pos="4320"/>
          <w:tab w:val="left" w:pos="6870"/>
        </w:tabs>
        <w:spacing w:after="0" w:line="240" w:lineRule="auto"/>
        <w:jc w:val="center"/>
        <w:rPr>
          <w:rFonts w:ascii="Times New Roman" w:hAnsi="Times New Roman" w:cs="Times New Roman"/>
          <w:b/>
          <w:i/>
          <w:szCs w:val="24"/>
        </w:rPr>
      </w:pPr>
    </w:p>
    <w:p w:rsidR="00422877" w:rsidRPr="0024028E" w:rsidRDefault="00422877" w:rsidP="00422877">
      <w:pPr>
        <w:tabs>
          <w:tab w:val="left" w:pos="4320"/>
          <w:tab w:val="left" w:pos="6870"/>
        </w:tabs>
        <w:spacing w:after="0" w:line="240" w:lineRule="auto"/>
        <w:jc w:val="center"/>
        <w:rPr>
          <w:rFonts w:ascii="Times New Roman" w:hAnsi="Times New Roman" w:cs="Times New Roman"/>
          <w:b/>
          <w:i/>
          <w:sz w:val="24"/>
        </w:rPr>
      </w:pPr>
      <w:r w:rsidRPr="0024028E">
        <w:rPr>
          <w:rFonts w:ascii="Times New Roman" w:hAnsi="Times New Roman" w:cs="Times New Roman"/>
          <w:b/>
          <w:i/>
          <w:szCs w:val="24"/>
        </w:rPr>
        <w:t>Table 13</w:t>
      </w:r>
      <w:r>
        <w:rPr>
          <w:rFonts w:ascii="Times New Roman" w:hAnsi="Times New Roman" w:cs="Times New Roman"/>
          <w:b/>
          <w:i/>
          <w:szCs w:val="24"/>
        </w:rPr>
        <w:t>.</w:t>
      </w:r>
      <w:r w:rsidRPr="0024028E">
        <w:rPr>
          <w:rFonts w:ascii="Times New Roman" w:hAnsi="Times New Roman" w:cs="Times New Roman"/>
          <w:b/>
          <w:i/>
          <w:szCs w:val="24"/>
        </w:rPr>
        <w:t>Number of teachers by level of schools (1-4), (5-8) and (9-10), vocational, Preparatory by sex, and by level of education.</w:t>
      </w:r>
    </w:p>
    <w:tbl>
      <w:tblPr>
        <w:tblStyle w:val="LightGrid-Accent6"/>
        <w:tblW w:w="0" w:type="auto"/>
        <w:tblLook w:val="04A0" w:firstRow="1" w:lastRow="0" w:firstColumn="1" w:lastColumn="0" w:noHBand="0" w:noVBand="1"/>
      </w:tblPr>
      <w:tblGrid>
        <w:gridCol w:w="634"/>
        <w:gridCol w:w="2624"/>
        <w:gridCol w:w="1620"/>
        <w:gridCol w:w="861"/>
        <w:gridCol w:w="812"/>
        <w:gridCol w:w="929"/>
        <w:gridCol w:w="683"/>
        <w:gridCol w:w="823"/>
        <w:gridCol w:w="590"/>
      </w:tblGrid>
      <w:tr w:rsidR="00422877" w:rsidRPr="00780DB4" w:rsidTr="004228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4" w:type="dxa"/>
            <w:vMerge w:val="restart"/>
            <w:tcBorders>
              <w:bottom w:val="single" w:sz="8" w:space="0" w:color="F79646" w:themeColor="accent6"/>
            </w:tcBorders>
            <w:hideMark/>
          </w:tcPr>
          <w:p w:rsidR="00422877" w:rsidRPr="00780DB4" w:rsidRDefault="00422877" w:rsidP="00422877">
            <w:pPr>
              <w:pStyle w:val="BodyText"/>
            </w:pPr>
          </w:p>
          <w:p w:rsidR="00422877" w:rsidRPr="00780DB4" w:rsidRDefault="00422877" w:rsidP="00422877">
            <w:pPr>
              <w:pStyle w:val="BodyText"/>
            </w:pPr>
            <w:r w:rsidRPr="00780DB4">
              <w:t>S.№</w:t>
            </w:r>
          </w:p>
        </w:tc>
        <w:tc>
          <w:tcPr>
            <w:tcW w:w="2624" w:type="dxa"/>
            <w:vMerge w:val="restart"/>
            <w:tcBorders>
              <w:bottom w:val="single" w:sz="8"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422877" w:rsidRPr="00780DB4" w:rsidRDefault="00422877" w:rsidP="00422877">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780DB4">
              <w:rPr>
                <w:rFonts w:ascii="Times New Roman" w:hAnsi="Times New Roman" w:cs="Times New Roman"/>
                <w:i/>
                <w:sz w:val="24"/>
                <w:szCs w:val="24"/>
              </w:rPr>
              <w:t>Level of school</w:t>
            </w:r>
          </w:p>
        </w:tc>
        <w:tc>
          <w:tcPr>
            <w:tcW w:w="1620"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422877" w:rsidRPr="00780DB4" w:rsidRDefault="00422877" w:rsidP="00422877">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780DB4">
              <w:rPr>
                <w:rFonts w:ascii="Times New Roman" w:hAnsi="Times New Roman" w:cs="Times New Roman"/>
                <w:i/>
                <w:sz w:val="24"/>
                <w:szCs w:val="24"/>
              </w:rPr>
              <w:t>Level of education</w:t>
            </w:r>
          </w:p>
        </w:tc>
        <w:tc>
          <w:tcPr>
            <w:tcW w:w="4698"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780DB4">
              <w:rPr>
                <w:rFonts w:ascii="Times New Roman" w:hAnsi="Times New Roman" w:cs="Times New Roman"/>
                <w:i/>
                <w:sz w:val="20"/>
                <w:szCs w:val="24"/>
              </w:rPr>
              <w:t>Number of teachers under government ownership</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1620"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2602"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EEECE1" w:themeFill="background2"/>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20</w:t>
            </w:r>
            <w:r>
              <w:rPr>
                <w:rFonts w:ascii="Times New Roman" w:hAnsi="Times New Roman" w:cs="Times New Roman"/>
                <w:b/>
                <w:sz w:val="24"/>
                <w:szCs w:val="24"/>
              </w:rPr>
              <w:t>11</w:t>
            </w:r>
          </w:p>
        </w:tc>
        <w:tc>
          <w:tcPr>
            <w:tcW w:w="2096" w:type="dxa"/>
            <w:gridSpan w:val="3"/>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EEECE1" w:themeFill="background2"/>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20</w:t>
            </w:r>
            <w:r>
              <w:rPr>
                <w:rFonts w:ascii="Times New Roman" w:hAnsi="Times New Roman" w:cs="Times New Roman"/>
                <w:b/>
                <w:sz w:val="24"/>
                <w:szCs w:val="24"/>
              </w:rPr>
              <w:t>12</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sz w:val="24"/>
                <w:szCs w:val="24"/>
              </w:rPr>
            </w:pPr>
          </w:p>
        </w:tc>
        <w:tc>
          <w:tcPr>
            <w:tcW w:w="1620"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sz w:val="24"/>
                <w:szCs w:val="24"/>
              </w:rPr>
            </w:pP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M</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F</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T</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M</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F</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780DB4">
              <w:rPr>
                <w:rFonts w:ascii="Times New Roman" w:hAnsi="Times New Roman" w:cs="Times New Roman"/>
                <w:b/>
                <w:sz w:val="24"/>
                <w:szCs w:val="24"/>
              </w:rPr>
              <w:t>T</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34" w:type="dxa"/>
            <w:shd w:val="clear" w:color="auto" w:fill="auto"/>
            <w:hideMark/>
          </w:tcPr>
          <w:p w:rsidR="00422877" w:rsidRPr="00780DB4" w:rsidRDefault="00422877" w:rsidP="00422877">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1</w:t>
            </w:r>
          </w:p>
        </w:tc>
        <w:tc>
          <w:tcPr>
            <w:tcW w:w="2624" w:type="dxa"/>
            <w:tcBorders>
              <w:right w:val="single" w:sz="4" w:space="0" w:color="F79646" w:themeColor="accent6"/>
            </w:tcBorders>
            <w:shd w:val="clear" w:color="auto" w:fill="auto"/>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Facilitator of 0 class</w:t>
            </w: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&lt;12</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785D2D">
              <w:t>17</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785D2D">
              <w:t>12</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785D2D">
              <w:t>29</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785D2D">
              <w:t>29</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785D2D">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jc w:val="center"/>
              <w:cnfStyle w:val="000000100000" w:firstRow="0" w:lastRow="0" w:firstColumn="0" w:lastColumn="0" w:oddVBand="0" w:evenVBand="0" w:oddHBand="1" w:evenHBand="0" w:firstRowFirstColumn="0" w:firstRowLastColumn="0" w:lastRowFirstColumn="0" w:lastRowLastColumn="0"/>
            </w:pPr>
            <w:r w:rsidRPr="00785D2D">
              <w:t>11</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34" w:type="dxa"/>
            <w:vMerge w:val="restart"/>
            <w:shd w:val="clear" w:color="auto" w:fill="auto"/>
            <w:hideMark/>
          </w:tcPr>
          <w:p w:rsidR="00422877" w:rsidRPr="00780DB4" w:rsidRDefault="00422877" w:rsidP="00422877">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2</w:t>
            </w:r>
          </w:p>
        </w:tc>
        <w:tc>
          <w:tcPr>
            <w:tcW w:w="2624" w:type="dxa"/>
            <w:vMerge w:val="restart"/>
            <w:tcBorders>
              <w:right w:val="single" w:sz="4" w:space="0" w:color="F79646" w:themeColor="accent6"/>
            </w:tcBorders>
            <w:shd w:val="clear" w:color="auto" w:fill="auto"/>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Primary 1</w:t>
            </w:r>
            <w:r w:rsidRPr="00780DB4">
              <w:rPr>
                <w:rFonts w:ascii="Times New Roman" w:hAnsi="Times New Roman" w:cs="Times New Roman"/>
                <w:sz w:val="24"/>
                <w:szCs w:val="24"/>
                <w:vertAlign w:val="superscript"/>
              </w:rPr>
              <w:t>st</w:t>
            </w:r>
            <w:r w:rsidRPr="00780DB4">
              <w:rPr>
                <w:rFonts w:ascii="Times New Roman" w:hAnsi="Times New Roman" w:cs="Times New Roman"/>
                <w:sz w:val="24"/>
                <w:szCs w:val="24"/>
              </w:rPr>
              <w:t xml:space="preserve"> cycle(1-4)</w:t>
            </w: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TTI</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5</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8</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13</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11</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13</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24</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shd w:val="clear" w:color="auto" w:fill="auto"/>
            <w:vAlign w:val="center"/>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Diploma</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88</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18</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106</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107</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144</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251</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34" w:type="dxa"/>
            <w:vMerge w:val="restart"/>
            <w:shd w:val="clear" w:color="auto" w:fill="auto"/>
            <w:hideMark/>
          </w:tcPr>
          <w:p w:rsidR="00422877" w:rsidRPr="00780DB4" w:rsidRDefault="00422877" w:rsidP="00422877">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3</w:t>
            </w:r>
          </w:p>
        </w:tc>
        <w:tc>
          <w:tcPr>
            <w:tcW w:w="2624" w:type="dxa"/>
            <w:vMerge w:val="restart"/>
            <w:tcBorders>
              <w:right w:val="single" w:sz="4" w:space="0" w:color="F79646" w:themeColor="accent6"/>
            </w:tcBorders>
            <w:shd w:val="clear" w:color="auto" w:fill="auto"/>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Primary 2</w:t>
            </w:r>
            <w:r w:rsidRPr="00780DB4">
              <w:rPr>
                <w:rFonts w:ascii="Times New Roman" w:hAnsi="Times New Roman" w:cs="Times New Roman"/>
                <w:sz w:val="24"/>
                <w:szCs w:val="24"/>
                <w:vertAlign w:val="superscript"/>
              </w:rPr>
              <w:t>nd</w:t>
            </w:r>
            <w:r w:rsidRPr="00780DB4">
              <w:rPr>
                <w:rFonts w:ascii="Times New Roman" w:hAnsi="Times New Roman" w:cs="Times New Roman"/>
                <w:sz w:val="24"/>
                <w:szCs w:val="24"/>
              </w:rPr>
              <w:t xml:space="preserve"> cycle(5-8)</w:t>
            </w: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TTI</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6</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5</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11</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3</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3</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shd w:val="clear" w:color="auto" w:fill="auto"/>
            <w:vAlign w:val="center"/>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Diploma</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87</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162</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249</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83</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42</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125</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shd w:val="clear" w:color="auto" w:fill="auto"/>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5D2D">
              <w:t>Appilaayidii</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12</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5</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17</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10</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3</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13</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shd w:val="clear" w:color="auto" w:fill="auto"/>
            <w:vAlign w:val="center"/>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BA/BSC</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74</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30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104</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113</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26</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139</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shd w:val="clear" w:color="auto" w:fill="auto"/>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5D2D">
              <w:t>MA</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2</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2</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34" w:type="dxa"/>
            <w:vMerge w:val="restart"/>
            <w:hideMark/>
          </w:tcPr>
          <w:p w:rsidR="00422877" w:rsidRPr="00780DB4" w:rsidRDefault="00422877" w:rsidP="00422877">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4</w:t>
            </w:r>
          </w:p>
        </w:tc>
        <w:tc>
          <w:tcPr>
            <w:tcW w:w="2624" w:type="dxa"/>
            <w:vMerge w:val="restart"/>
            <w:tcBorders>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Senior</w:t>
            </w:r>
            <w:r w:rsidRPr="00780DB4">
              <w:rPr>
                <w:rFonts w:ascii="Times New Roman" w:hAnsi="Times New Roman" w:cs="Times New Roman"/>
                <w:sz w:val="24"/>
                <w:szCs w:val="24"/>
              </w:rPr>
              <w:t>secondary school(9-10)</w:t>
            </w: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MA/MSC</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3</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3</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9</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9</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BA/BSC</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91</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8</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99</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52</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Pr>
                <w:rFonts w:ascii="Times New Roman" w:hAnsi="Times New Roman" w:cs="Times New Roman"/>
                <w:b/>
              </w:rPr>
              <w:t>85</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Diploma</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2</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2</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5</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80DB4">
              <w:rPr>
                <w:rFonts w:ascii="Times New Roman" w:hAnsi="Times New Roman" w:cs="Times New Roman"/>
              </w:rPr>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TTI</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34" w:type="dxa"/>
            <w:vMerge w:val="restart"/>
            <w:hideMark/>
          </w:tcPr>
          <w:p w:rsidR="00422877" w:rsidRPr="00780DB4" w:rsidRDefault="00422877" w:rsidP="00422877">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5</w:t>
            </w:r>
          </w:p>
        </w:tc>
        <w:tc>
          <w:tcPr>
            <w:tcW w:w="2624" w:type="dxa"/>
            <w:vMerge w:val="restart"/>
            <w:tcBorders>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Vocational</w:t>
            </w: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MA/MSC</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BA/BSC</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Diploma</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TTI</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34" w:type="dxa"/>
            <w:vMerge w:val="restart"/>
            <w:hideMark/>
          </w:tcPr>
          <w:p w:rsidR="00422877" w:rsidRPr="00780DB4" w:rsidRDefault="00422877" w:rsidP="00422877">
            <w:pPr>
              <w:tabs>
                <w:tab w:val="left" w:pos="3120"/>
                <w:tab w:val="left" w:pos="4320"/>
              </w:tabs>
              <w:jc w:val="both"/>
              <w:rPr>
                <w:rFonts w:ascii="Times New Roman" w:hAnsi="Times New Roman" w:cs="Times New Roman"/>
                <w:sz w:val="24"/>
                <w:szCs w:val="24"/>
              </w:rPr>
            </w:pPr>
            <w:r>
              <w:rPr>
                <w:rFonts w:ascii="Times New Roman" w:hAnsi="Times New Roman" w:cs="Times New Roman"/>
                <w:sz w:val="24"/>
                <w:szCs w:val="24"/>
              </w:rPr>
              <w:t>6</w:t>
            </w:r>
          </w:p>
        </w:tc>
        <w:tc>
          <w:tcPr>
            <w:tcW w:w="2624" w:type="dxa"/>
            <w:vMerge w:val="restart"/>
            <w:tcBorders>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Preparatory</w:t>
            </w: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MA/MSC</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16</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16</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21</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4</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100000" w:firstRow="0" w:lastRow="0" w:firstColumn="0" w:lastColumn="0" w:oddVBand="0" w:evenVBand="0" w:oddHBand="1" w:evenHBand="0" w:firstRowFirstColumn="0" w:firstRowLastColumn="0" w:lastRowFirstColumn="0" w:lastRowLastColumn="0"/>
            </w:pPr>
            <w:r w:rsidRPr="00785D2D">
              <w:t>25</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BA/BSC</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14</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3</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17</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37</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1</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5D2D" w:rsidRDefault="00422877" w:rsidP="00422877">
            <w:pPr>
              <w:tabs>
                <w:tab w:val="left" w:pos="3120"/>
                <w:tab w:val="left" w:pos="4320"/>
              </w:tabs>
              <w:cnfStyle w:val="000000010000" w:firstRow="0" w:lastRow="0" w:firstColumn="0" w:lastColumn="0" w:oddVBand="0" w:evenVBand="0" w:oddHBand="0" w:evenHBand="1" w:firstRowFirstColumn="0" w:firstRowLastColumn="0" w:lastRowFirstColumn="0" w:lastRowLastColumn="0"/>
            </w:pPr>
            <w:r w:rsidRPr="00785D2D">
              <w:t>38</w:t>
            </w:r>
          </w:p>
        </w:tc>
      </w:tr>
      <w:tr w:rsidR="00422877" w:rsidRPr="00780DB4" w:rsidTr="004228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Diploma</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r>
      <w:tr w:rsidR="00422877" w:rsidRPr="00780DB4" w:rsidTr="00422877">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22877" w:rsidRPr="00780DB4" w:rsidRDefault="00422877" w:rsidP="00422877">
            <w:pPr>
              <w:jc w:val="both"/>
              <w:rPr>
                <w:rFonts w:ascii="Times New Roman" w:hAnsi="Times New Roman" w:cs="Times New Roman"/>
                <w:sz w:val="24"/>
                <w:szCs w:val="24"/>
              </w:rPr>
            </w:pPr>
          </w:p>
        </w:tc>
        <w:tc>
          <w:tcPr>
            <w:tcW w:w="2624" w:type="dxa"/>
            <w:vMerge/>
            <w:tcBorders>
              <w:right w:val="single" w:sz="4" w:space="0" w:color="F79646" w:themeColor="accent6"/>
            </w:tcBorders>
            <w:vAlign w:val="center"/>
            <w:hideMark/>
          </w:tcPr>
          <w:p w:rsidR="00422877" w:rsidRPr="00780DB4"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80DB4">
              <w:rPr>
                <w:rFonts w:ascii="Times New Roman" w:hAnsi="Times New Roman" w:cs="Times New Roman"/>
                <w:sz w:val="24"/>
                <w:szCs w:val="24"/>
              </w:rPr>
              <w:t>TTI</w:t>
            </w:r>
          </w:p>
        </w:tc>
        <w:tc>
          <w:tcPr>
            <w:tcW w:w="8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1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c>
          <w:tcPr>
            <w:tcW w:w="68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2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780DB4"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59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89577F" w:rsidRDefault="00422877" w:rsidP="00422877">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577F">
              <w:rPr>
                <w:rFonts w:ascii="Times New Roman" w:hAnsi="Times New Roman" w:cs="Times New Roman"/>
                <w:b/>
              </w:rPr>
              <w:t>0</w:t>
            </w:r>
          </w:p>
        </w:tc>
      </w:tr>
    </w:tbl>
    <w:p w:rsidR="00422877" w:rsidRPr="00780DB4" w:rsidRDefault="00422877" w:rsidP="00422877">
      <w:pPr>
        <w:tabs>
          <w:tab w:val="left" w:pos="4320"/>
          <w:tab w:val="left" w:pos="6870"/>
        </w:tabs>
        <w:jc w:val="both"/>
        <w:rPr>
          <w:rFonts w:ascii="Times New Roman" w:hAnsi="Times New Roman" w:cs="Times New Roman"/>
          <w:sz w:val="20"/>
        </w:rPr>
      </w:pPr>
      <w:r w:rsidRPr="00780DB4">
        <w:rPr>
          <w:rFonts w:ascii="Times New Roman" w:hAnsi="Times New Roman" w:cs="Times New Roman"/>
          <w:b/>
          <w:sz w:val="20"/>
        </w:rPr>
        <w:t>Source</w:t>
      </w:r>
      <w:r w:rsidRPr="00780DB4">
        <w:rPr>
          <w:rFonts w:ascii="Times New Roman" w:hAnsi="Times New Roman" w:cs="Times New Roman"/>
          <w:sz w:val="20"/>
        </w:rPr>
        <w:t>: JimmaArjo District Education Office</w:t>
      </w:r>
    </w:p>
    <w:p w:rsidR="00422877" w:rsidRPr="006F7F3E" w:rsidRDefault="00422877" w:rsidP="006F7F3E">
      <w:pPr>
        <w:pStyle w:val="Heading3"/>
        <w:spacing w:line="360" w:lineRule="auto"/>
        <w:jc w:val="both"/>
        <w:rPr>
          <w:b/>
          <w:szCs w:val="24"/>
        </w:rPr>
      </w:pPr>
      <w:r w:rsidRPr="006F7F3E">
        <w:rPr>
          <w:szCs w:val="24"/>
        </w:rPr>
        <w:t xml:space="preserve"> </w:t>
      </w:r>
      <w:bookmarkStart w:id="317" w:name="_Toc488936460"/>
      <w:r w:rsidRPr="006F7F3E">
        <w:rPr>
          <w:b/>
          <w:szCs w:val="24"/>
        </w:rPr>
        <w:t>Health Institutions</w:t>
      </w:r>
      <w:bookmarkEnd w:id="317"/>
    </w:p>
    <w:p w:rsidR="00422877" w:rsidRPr="006F7F3E" w:rsidRDefault="00422877" w:rsidP="006F7F3E">
      <w:pPr>
        <w:pStyle w:val="BodyText"/>
        <w:spacing w:after="240" w:line="360" w:lineRule="auto"/>
        <w:jc w:val="both"/>
        <w:rPr>
          <w:rFonts w:ascii="Times New Roman" w:hAnsi="Times New Roman" w:cs="Times New Roman"/>
          <w:i/>
          <w:sz w:val="24"/>
          <w:szCs w:val="24"/>
        </w:rPr>
      </w:pPr>
      <w:r w:rsidRPr="006F7F3E">
        <w:rPr>
          <w:rFonts w:ascii="Times New Roman" w:hAnsi="Times New Roman" w:cs="Times New Roman"/>
          <w:sz w:val="24"/>
          <w:szCs w:val="24"/>
        </w:rPr>
        <w:t>Among all needs to be available, a healthy society, being well and free from any illness, is of great important for development. All activities whether economic or social, depend on the physical condition (mental, behavioral, internal, and external body) of human being.  Farmers perform farming activity if they have good health in farming season, trade, teaching, learning, &amp; all other similar activities can be under taken if health care is properly kept.</w:t>
      </w:r>
    </w:p>
    <w:p w:rsidR="00422877" w:rsidRPr="00780DB4" w:rsidRDefault="00422877" w:rsidP="006F7F3E">
      <w:pPr>
        <w:pStyle w:val="BodyText"/>
        <w:spacing w:after="240" w:line="360" w:lineRule="auto"/>
        <w:jc w:val="both"/>
        <w:rPr>
          <w:i/>
        </w:rPr>
      </w:pPr>
      <w:r w:rsidRPr="006F7F3E">
        <w:rPr>
          <w:rFonts w:ascii="Times New Roman" w:hAnsi="Times New Roman" w:cs="Times New Roman"/>
          <w:sz w:val="24"/>
          <w:szCs w:val="24"/>
        </w:rPr>
        <w:t>A health facility in the district indicates that there are 6 health centers, one hospital, 49 health posts, and 6 pharmacies under government ownership providing health services for the community and 13 private clinics in 2020..Health professionals exist in Jimma Arjo district were 20 health officers, 19 nurses, 57  lab technicians, 10 pharmacists, and 2 sanitarians operating in health institutions under government ownership by the year 2020</w:t>
      </w:r>
      <w:r w:rsidRPr="00780DB4">
        <w:t xml:space="preserve"> E.C. under private clinics there are </w:t>
      </w:r>
      <w:r>
        <w:t xml:space="preserve">0 nurses, 2 health assistants and 0 </w:t>
      </w:r>
      <w:r w:rsidRPr="00780DB4">
        <w:t xml:space="preserve">pharmacists are serving there, </w:t>
      </w:r>
    </w:p>
    <w:p w:rsidR="00422877" w:rsidRPr="006F7F3E" w:rsidRDefault="00422877" w:rsidP="006F7F3E">
      <w:pPr>
        <w:pStyle w:val="BodyText"/>
        <w:spacing w:line="360" w:lineRule="auto"/>
        <w:rPr>
          <w:rFonts w:ascii="Times New Roman" w:hAnsi="Times New Roman" w:cs="Times New Roman"/>
          <w:b/>
          <w:sz w:val="24"/>
          <w:szCs w:val="24"/>
        </w:rPr>
      </w:pPr>
      <w:r w:rsidRPr="006F7F3E">
        <w:rPr>
          <w:rFonts w:ascii="Times New Roman" w:hAnsi="Times New Roman" w:cs="Times New Roman"/>
          <w:b/>
          <w:sz w:val="24"/>
          <w:szCs w:val="24"/>
        </w:rPr>
        <w:t>Table 14.Number of health technicians in the district under government, private and non</w:t>
      </w:r>
      <w:r w:rsidR="008B1264">
        <w:rPr>
          <w:rFonts w:ascii="Times New Roman" w:hAnsi="Times New Roman" w:cs="Times New Roman"/>
          <w:b/>
          <w:sz w:val="24"/>
          <w:szCs w:val="24"/>
        </w:rPr>
        <w:t>-</w:t>
      </w:r>
      <w:r w:rsidRPr="006F7F3E">
        <w:rPr>
          <w:rFonts w:ascii="Times New Roman" w:hAnsi="Times New Roman" w:cs="Times New Roman"/>
          <w:b/>
          <w:sz w:val="24"/>
          <w:szCs w:val="24"/>
        </w:rPr>
        <w:t>governmental organizations by the year 2011 and 2012 E.C</w:t>
      </w:r>
    </w:p>
    <w:tbl>
      <w:tblPr>
        <w:tblStyle w:val="LightGrid-Accent3"/>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651"/>
        <w:gridCol w:w="2779"/>
        <w:gridCol w:w="1062"/>
        <w:gridCol w:w="1222"/>
        <w:gridCol w:w="961"/>
        <w:gridCol w:w="816"/>
        <w:gridCol w:w="872"/>
        <w:gridCol w:w="963"/>
      </w:tblGrid>
      <w:tr w:rsidR="00422877" w:rsidRPr="006F7F3E" w:rsidTr="00422877">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631" w:type="dxa"/>
            <w:vMerge w:val="restart"/>
            <w:tcBorders>
              <w:top w:val="none" w:sz="0" w:space="0" w:color="auto"/>
              <w:left w:val="none" w:sz="0" w:space="0" w:color="auto"/>
              <w:bottom w:val="none" w:sz="0" w:space="0" w:color="auto"/>
              <w:right w:val="none" w:sz="0" w:space="0" w:color="auto"/>
            </w:tcBorders>
          </w:tcPr>
          <w:p w:rsidR="00422877" w:rsidRPr="006F7F3E" w:rsidRDefault="00422877" w:rsidP="006F7F3E">
            <w:pPr>
              <w:pStyle w:val="BodyText"/>
              <w:spacing w:line="360" w:lineRule="auto"/>
              <w:rPr>
                <w:rFonts w:ascii="Times New Roman" w:hAnsi="Times New Roman" w:cs="Times New Roman"/>
                <w:sz w:val="24"/>
                <w:szCs w:val="24"/>
              </w:rPr>
            </w:pPr>
          </w:p>
          <w:p w:rsidR="00422877" w:rsidRPr="006F7F3E" w:rsidRDefault="00422877" w:rsidP="006F7F3E">
            <w:pPr>
              <w:pStyle w:val="BodyText"/>
              <w:spacing w:line="360" w:lineRule="auto"/>
              <w:rPr>
                <w:rFonts w:ascii="Times New Roman" w:hAnsi="Times New Roman" w:cs="Times New Roman"/>
                <w:sz w:val="24"/>
                <w:szCs w:val="24"/>
              </w:rPr>
            </w:pPr>
            <w:r w:rsidRPr="006F7F3E">
              <w:rPr>
                <w:rFonts w:ascii="Times New Roman" w:hAnsi="Times New Roman" w:cs="Times New Roman"/>
                <w:sz w:val="24"/>
                <w:szCs w:val="24"/>
              </w:rPr>
              <w:t>S.№</w:t>
            </w:r>
          </w:p>
        </w:tc>
        <w:tc>
          <w:tcPr>
            <w:tcW w:w="2779" w:type="dxa"/>
            <w:vMerge w:val="restart"/>
            <w:tcBorders>
              <w:top w:val="none" w:sz="0" w:space="0" w:color="auto"/>
              <w:left w:val="none" w:sz="0" w:space="0" w:color="auto"/>
              <w:bottom w:val="none" w:sz="0" w:space="0" w:color="auto"/>
              <w:right w:val="none" w:sz="0" w:space="0" w:color="auto"/>
            </w:tcBorders>
          </w:tcPr>
          <w:p w:rsidR="00422877" w:rsidRPr="006F7F3E" w:rsidRDefault="00422877" w:rsidP="006F7F3E">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rsidR="00422877" w:rsidRPr="006F7F3E" w:rsidRDefault="00422877" w:rsidP="006F7F3E">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F7F3E">
              <w:rPr>
                <w:rFonts w:ascii="Times New Roman" w:hAnsi="Times New Roman" w:cs="Times New Roman"/>
                <w:i/>
                <w:sz w:val="24"/>
                <w:szCs w:val="24"/>
              </w:rPr>
              <w:t>Health technicians</w:t>
            </w:r>
          </w:p>
        </w:tc>
        <w:tc>
          <w:tcPr>
            <w:tcW w:w="5896" w:type="dxa"/>
            <w:gridSpan w:val="6"/>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Number of health technicians by the year 2011 and 2012 E.C</w:t>
            </w:r>
          </w:p>
        </w:tc>
      </w:tr>
      <w:tr w:rsidR="00422877" w:rsidRPr="006F7F3E" w:rsidTr="0042287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31" w:type="dxa"/>
            <w:vMerge/>
            <w:tcBorders>
              <w:top w:val="none" w:sz="0" w:space="0" w:color="auto"/>
              <w:left w:val="none" w:sz="0" w:space="0" w:color="auto"/>
              <w:bottom w:val="none" w:sz="0" w:space="0" w:color="auto"/>
              <w:right w:val="none" w:sz="0" w:space="0" w:color="auto"/>
            </w:tcBorders>
            <w:vAlign w:val="center"/>
            <w:hideMark/>
          </w:tcPr>
          <w:p w:rsidR="00422877" w:rsidRPr="006F7F3E" w:rsidRDefault="00422877" w:rsidP="006F7F3E">
            <w:pPr>
              <w:spacing w:line="360" w:lineRule="auto"/>
              <w:jc w:val="both"/>
              <w:rPr>
                <w:rFonts w:ascii="Times New Roman" w:hAnsi="Times New Roman" w:cs="Times New Roman"/>
                <w:sz w:val="24"/>
                <w:szCs w:val="24"/>
              </w:rPr>
            </w:pPr>
          </w:p>
        </w:tc>
        <w:tc>
          <w:tcPr>
            <w:tcW w:w="2779" w:type="dxa"/>
            <w:vMerge/>
            <w:tcBorders>
              <w:top w:val="none" w:sz="0" w:space="0" w:color="auto"/>
              <w:left w:val="none" w:sz="0" w:space="0" w:color="auto"/>
              <w:bottom w:val="none" w:sz="0" w:space="0" w:color="auto"/>
              <w:right w:val="none" w:sz="0" w:space="0" w:color="auto"/>
            </w:tcBorders>
            <w:vAlign w:val="center"/>
            <w:hideMark/>
          </w:tcPr>
          <w:p w:rsidR="00422877" w:rsidRPr="006F7F3E" w:rsidRDefault="00422877" w:rsidP="006F7F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sz w:val="24"/>
                <w:szCs w:val="24"/>
              </w:rPr>
            </w:pPr>
          </w:p>
        </w:tc>
        <w:tc>
          <w:tcPr>
            <w:tcW w:w="2284" w:type="dxa"/>
            <w:gridSpan w:val="2"/>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Government</w:t>
            </w:r>
          </w:p>
        </w:tc>
        <w:tc>
          <w:tcPr>
            <w:tcW w:w="1777" w:type="dxa"/>
            <w:gridSpan w:val="2"/>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Private</w:t>
            </w:r>
          </w:p>
        </w:tc>
        <w:tc>
          <w:tcPr>
            <w:tcW w:w="1835" w:type="dxa"/>
            <w:gridSpan w:val="2"/>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Non</w:t>
            </w:r>
          </w:p>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-Government</w:t>
            </w:r>
          </w:p>
        </w:tc>
      </w:tr>
      <w:tr w:rsidR="00422877" w:rsidRPr="006F7F3E" w:rsidTr="004228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1" w:type="dxa"/>
            <w:vMerge/>
            <w:tcBorders>
              <w:top w:val="none" w:sz="0" w:space="0" w:color="auto"/>
              <w:left w:val="none" w:sz="0" w:space="0" w:color="auto"/>
              <w:bottom w:val="none" w:sz="0" w:space="0" w:color="auto"/>
              <w:right w:val="none" w:sz="0" w:space="0" w:color="auto"/>
            </w:tcBorders>
            <w:vAlign w:val="center"/>
            <w:hideMark/>
          </w:tcPr>
          <w:p w:rsidR="00422877" w:rsidRPr="006F7F3E" w:rsidRDefault="00422877" w:rsidP="006F7F3E">
            <w:pPr>
              <w:spacing w:line="360" w:lineRule="auto"/>
              <w:jc w:val="both"/>
              <w:rPr>
                <w:rFonts w:ascii="Times New Roman" w:hAnsi="Times New Roman" w:cs="Times New Roman"/>
                <w:sz w:val="24"/>
                <w:szCs w:val="24"/>
              </w:rPr>
            </w:pPr>
          </w:p>
        </w:tc>
        <w:tc>
          <w:tcPr>
            <w:tcW w:w="2779" w:type="dxa"/>
            <w:vMerge/>
            <w:tcBorders>
              <w:top w:val="none" w:sz="0" w:space="0" w:color="auto"/>
              <w:left w:val="none" w:sz="0" w:space="0" w:color="auto"/>
              <w:bottom w:val="none" w:sz="0" w:space="0" w:color="auto"/>
              <w:right w:val="none" w:sz="0" w:space="0" w:color="auto"/>
            </w:tcBorders>
            <w:vAlign w:val="center"/>
            <w:hideMark/>
          </w:tcPr>
          <w:p w:rsidR="00422877" w:rsidRPr="006F7F3E" w:rsidRDefault="00422877" w:rsidP="006F7F3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sz w:val="24"/>
                <w:szCs w:val="24"/>
              </w:rPr>
            </w:pP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2011</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2012</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2011</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2012</w:t>
            </w:r>
          </w:p>
        </w:tc>
        <w:tc>
          <w:tcPr>
            <w:tcW w:w="87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2011</w:t>
            </w:r>
          </w:p>
        </w:tc>
        <w:tc>
          <w:tcPr>
            <w:tcW w:w="963"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F7F3E">
              <w:rPr>
                <w:rFonts w:ascii="Times New Roman" w:hAnsi="Times New Roman" w:cs="Times New Roman"/>
                <w:b/>
                <w:sz w:val="24"/>
                <w:szCs w:val="24"/>
              </w:rPr>
              <w:t>2012</w:t>
            </w:r>
          </w:p>
        </w:tc>
      </w:tr>
      <w:tr w:rsidR="00422877" w:rsidRPr="006F7F3E" w:rsidTr="00422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1</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 xml:space="preserve">Doctors </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2</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 xml:space="preserve">Nurses </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46</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57</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13</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13</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3</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 xml:space="preserve">Health assistants </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2</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2</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4</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Health officers</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17</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19</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5</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Laboratory technicians</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8</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11</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6</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X-ray technicians</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7</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 xml:space="preserve">Sanitarians </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2</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2</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8</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 xml:space="preserve">Community health agents  </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hideMark/>
          </w:tcPr>
          <w:p w:rsidR="00422877" w:rsidRPr="006F7F3E" w:rsidRDefault="00422877" w:rsidP="006F7F3E">
            <w:pPr>
              <w:pStyle w:val="BodyText"/>
              <w:spacing w:line="360" w:lineRule="auto"/>
              <w:rPr>
                <w:rFonts w:ascii="Times New Roman" w:hAnsi="Times New Roman" w:cs="Times New Roman"/>
                <w:i/>
                <w:sz w:val="24"/>
                <w:szCs w:val="24"/>
              </w:rPr>
            </w:pPr>
          </w:p>
        </w:tc>
        <w:tc>
          <w:tcPr>
            <w:tcW w:w="2779" w:type="dxa"/>
            <w:hideMark/>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Health post workers</w:t>
            </w:r>
          </w:p>
        </w:tc>
        <w:tc>
          <w:tcPr>
            <w:tcW w:w="1062" w:type="dxa"/>
            <w:hideMark/>
          </w:tcPr>
          <w:p w:rsidR="00422877" w:rsidRPr="006F7F3E" w:rsidRDefault="00422877" w:rsidP="006F7F3E">
            <w:pPr>
              <w:tabs>
                <w:tab w:val="left" w:pos="312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48</w:t>
            </w:r>
          </w:p>
        </w:tc>
        <w:tc>
          <w:tcPr>
            <w:tcW w:w="1222" w:type="dxa"/>
            <w:hideMark/>
          </w:tcPr>
          <w:p w:rsidR="00422877" w:rsidRPr="006F7F3E" w:rsidRDefault="00422877" w:rsidP="006F7F3E">
            <w:pPr>
              <w:tabs>
                <w:tab w:val="left" w:pos="3120"/>
                <w:tab w:val="left" w:pos="4320"/>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48</w:t>
            </w:r>
          </w:p>
        </w:tc>
        <w:tc>
          <w:tcPr>
            <w:tcW w:w="961" w:type="dxa"/>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16" w:type="dxa"/>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72" w:type="dxa"/>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r w:rsidR="00422877" w:rsidRPr="006F7F3E" w:rsidTr="004228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9</w:t>
            </w:r>
          </w:p>
        </w:tc>
        <w:tc>
          <w:tcPr>
            <w:tcW w:w="2779"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 xml:space="preserve">Pharmacists </w:t>
            </w:r>
          </w:p>
        </w:tc>
        <w:tc>
          <w:tcPr>
            <w:tcW w:w="106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6</w:t>
            </w:r>
          </w:p>
        </w:tc>
        <w:tc>
          <w:tcPr>
            <w:tcW w:w="1222"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10</w:t>
            </w:r>
          </w:p>
        </w:tc>
        <w:tc>
          <w:tcPr>
            <w:tcW w:w="961"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16"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87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c>
          <w:tcPr>
            <w:tcW w:w="96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422877" w:rsidRPr="006F7F3E" w:rsidRDefault="00422877" w:rsidP="006F7F3E">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0</w:t>
            </w:r>
          </w:p>
        </w:tc>
      </w:tr>
    </w:tbl>
    <w:p w:rsidR="00422877" w:rsidRPr="006F7F3E" w:rsidRDefault="00422877" w:rsidP="006F7F3E">
      <w:pPr>
        <w:pStyle w:val="BodyText"/>
        <w:spacing w:line="360" w:lineRule="auto"/>
        <w:rPr>
          <w:rFonts w:ascii="Times New Roman" w:hAnsi="Times New Roman" w:cs="Times New Roman"/>
          <w:b/>
          <w:sz w:val="24"/>
          <w:szCs w:val="24"/>
        </w:rPr>
      </w:pPr>
      <w:r w:rsidRPr="006F7F3E">
        <w:rPr>
          <w:rFonts w:ascii="Times New Roman" w:hAnsi="Times New Roman" w:cs="Times New Roman"/>
          <w:b/>
          <w:sz w:val="24"/>
          <w:szCs w:val="24"/>
        </w:rPr>
        <w:t xml:space="preserve">                   Source: JimmaArjo Health Office</w:t>
      </w:r>
    </w:p>
    <w:p w:rsidR="00422877" w:rsidRPr="006F7F3E" w:rsidRDefault="00422877" w:rsidP="006F7F3E">
      <w:pPr>
        <w:pStyle w:val="BodyText"/>
        <w:spacing w:line="360" w:lineRule="auto"/>
        <w:rPr>
          <w:rFonts w:ascii="Times New Roman" w:hAnsi="Times New Roman" w:cs="Times New Roman"/>
          <w:i/>
          <w:sz w:val="24"/>
          <w:szCs w:val="24"/>
        </w:rPr>
      </w:pPr>
      <w:r w:rsidRPr="006F7F3E">
        <w:rPr>
          <w:rFonts w:ascii="Times New Roman" w:hAnsi="Times New Roman" w:cs="Times New Roman"/>
          <w:sz w:val="24"/>
          <w:szCs w:val="24"/>
        </w:rPr>
        <w:t>In other case, it is possible to understand from the following table that the health coverage in the district was founding a good position in the year under investigation. For example in 2019, this was, 59.12% raised to 66.8 % in 2020 E.C. In general, this trend shows that, there is a better health attention in the district.</w:t>
      </w:r>
    </w:p>
    <w:p w:rsidR="00422877" w:rsidRPr="006F7F3E" w:rsidRDefault="00AA5360" w:rsidP="006F7F3E">
      <w:pPr>
        <w:tabs>
          <w:tab w:val="left" w:pos="3120"/>
          <w:tab w:val="left" w:pos="4320"/>
        </w:tabs>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422877" w:rsidRPr="006F7F3E">
        <w:rPr>
          <w:rFonts w:ascii="Times New Roman" w:hAnsi="Times New Roman" w:cs="Times New Roman"/>
          <w:b/>
          <w:i/>
          <w:sz w:val="24"/>
          <w:szCs w:val="24"/>
        </w:rPr>
        <w:t>Table 15. Health coverage of the district</w:t>
      </w:r>
    </w:p>
    <w:tbl>
      <w:tblPr>
        <w:tblStyle w:val="LightGrid-Accent6"/>
        <w:tblW w:w="0" w:type="auto"/>
        <w:tblInd w:w="19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790"/>
        <w:gridCol w:w="3240"/>
        <w:gridCol w:w="3150"/>
      </w:tblGrid>
      <w:tr w:rsidR="00422877" w:rsidRPr="006F7F3E" w:rsidTr="004228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90" w:type="dxa"/>
            <w:vMerge w:val="restart"/>
            <w:tcBorders>
              <w:top w:val="none" w:sz="0" w:space="0" w:color="auto"/>
              <w:left w:val="none" w:sz="0" w:space="0" w:color="auto"/>
              <w:bottom w:val="none" w:sz="0" w:space="0" w:color="auto"/>
              <w:right w:val="none" w:sz="0" w:space="0" w:color="auto"/>
            </w:tcBorders>
            <w:shd w:val="clear" w:color="auto" w:fill="DDD9C3" w:themeFill="background2" w:themeFillShade="E6"/>
            <w:hideMark/>
          </w:tcPr>
          <w:p w:rsidR="00422877" w:rsidRPr="006F7F3E" w:rsidRDefault="00422877" w:rsidP="006F7F3E">
            <w:pPr>
              <w:tabs>
                <w:tab w:val="left" w:pos="3120"/>
                <w:tab w:val="left" w:pos="4320"/>
              </w:tabs>
              <w:spacing w:line="360" w:lineRule="auto"/>
              <w:jc w:val="both"/>
              <w:rPr>
                <w:rFonts w:ascii="Times New Roman" w:hAnsi="Times New Roman" w:cs="Times New Roman"/>
                <w:b w:val="0"/>
                <w:i/>
                <w:sz w:val="24"/>
                <w:szCs w:val="24"/>
              </w:rPr>
            </w:pPr>
          </w:p>
          <w:p w:rsidR="00422877" w:rsidRPr="006F7F3E" w:rsidRDefault="00422877" w:rsidP="006F7F3E">
            <w:pPr>
              <w:tabs>
                <w:tab w:val="left" w:pos="3120"/>
                <w:tab w:val="left" w:pos="4320"/>
              </w:tabs>
              <w:spacing w:line="360" w:lineRule="auto"/>
              <w:jc w:val="both"/>
              <w:rPr>
                <w:rFonts w:ascii="Times New Roman" w:hAnsi="Times New Roman" w:cs="Times New Roman"/>
                <w:b w:val="0"/>
                <w:i/>
                <w:sz w:val="24"/>
                <w:szCs w:val="24"/>
              </w:rPr>
            </w:pPr>
            <w:r w:rsidRPr="006F7F3E">
              <w:rPr>
                <w:rFonts w:ascii="Times New Roman" w:hAnsi="Times New Roman" w:cs="Times New Roman"/>
                <w:b w:val="0"/>
                <w:i/>
                <w:sz w:val="24"/>
                <w:szCs w:val="24"/>
              </w:rPr>
              <w:t>Name of the district</w:t>
            </w:r>
          </w:p>
        </w:tc>
        <w:tc>
          <w:tcPr>
            <w:tcW w:w="6390" w:type="dxa"/>
            <w:gridSpan w:val="2"/>
            <w:tcBorders>
              <w:top w:val="none" w:sz="0" w:space="0" w:color="auto"/>
              <w:left w:val="none" w:sz="0" w:space="0" w:color="auto"/>
              <w:bottom w:val="none" w:sz="0" w:space="0" w:color="auto"/>
              <w:right w:val="none" w:sz="0" w:space="0" w:color="auto"/>
            </w:tcBorders>
            <w:shd w:val="clear" w:color="auto" w:fill="DDD9C3" w:themeFill="background2" w:themeFillShade="E6"/>
            <w:hideMark/>
          </w:tcPr>
          <w:p w:rsidR="00422877" w:rsidRPr="006F7F3E" w:rsidRDefault="00422877" w:rsidP="006F7F3E">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6F7F3E">
              <w:rPr>
                <w:rFonts w:ascii="Times New Roman" w:hAnsi="Times New Roman" w:cs="Times New Roman"/>
                <w:b w:val="0"/>
                <w:i/>
                <w:sz w:val="24"/>
                <w:szCs w:val="24"/>
              </w:rPr>
              <w:t>Districts health coverage (%)</w:t>
            </w:r>
          </w:p>
        </w:tc>
      </w:tr>
      <w:tr w:rsidR="00422877" w:rsidRPr="006F7F3E" w:rsidTr="0042287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left w:val="none" w:sz="0" w:space="0" w:color="auto"/>
              <w:bottom w:val="none" w:sz="0" w:space="0" w:color="auto"/>
              <w:right w:val="none" w:sz="0" w:space="0" w:color="auto"/>
            </w:tcBorders>
            <w:vAlign w:val="center"/>
            <w:hideMark/>
          </w:tcPr>
          <w:p w:rsidR="00422877" w:rsidRPr="006F7F3E" w:rsidRDefault="00422877" w:rsidP="006F7F3E">
            <w:pPr>
              <w:spacing w:line="360" w:lineRule="auto"/>
              <w:jc w:val="both"/>
              <w:rPr>
                <w:rFonts w:ascii="Times New Roman" w:hAnsi="Times New Roman" w:cs="Times New Roman"/>
                <w:b w:val="0"/>
                <w:sz w:val="24"/>
                <w:szCs w:val="24"/>
              </w:rPr>
            </w:pPr>
          </w:p>
        </w:tc>
        <w:tc>
          <w:tcPr>
            <w:tcW w:w="3240"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2019 E.C</w:t>
            </w:r>
          </w:p>
        </w:tc>
        <w:tc>
          <w:tcPr>
            <w:tcW w:w="3150"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2020 E.C</w:t>
            </w:r>
          </w:p>
        </w:tc>
      </w:tr>
      <w:tr w:rsidR="00422877" w:rsidRPr="006F7F3E" w:rsidTr="00422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both"/>
              <w:rPr>
                <w:rFonts w:ascii="Times New Roman" w:hAnsi="Times New Roman" w:cs="Times New Roman"/>
                <w:b w:val="0"/>
                <w:sz w:val="24"/>
                <w:szCs w:val="24"/>
              </w:rPr>
            </w:pPr>
            <w:r w:rsidRPr="006F7F3E">
              <w:rPr>
                <w:rFonts w:ascii="Times New Roman" w:hAnsi="Times New Roman" w:cs="Times New Roman"/>
                <w:b w:val="0"/>
                <w:sz w:val="24"/>
                <w:szCs w:val="24"/>
              </w:rPr>
              <w:t>Health coverage</w:t>
            </w:r>
          </w:p>
        </w:tc>
        <w:tc>
          <w:tcPr>
            <w:tcW w:w="3240"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59.12%</w:t>
            </w:r>
          </w:p>
        </w:tc>
        <w:tc>
          <w:tcPr>
            <w:tcW w:w="3150" w:type="dxa"/>
            <w:tcBorders>
              <w:top w:val="none" w:sz="0" w:space="0" w:color="auto"/>
              <w:left w:val="none" w:sz="0" w:space="0" w:color="auto"/>
              <w:bottom w:val="none" w:sz="0" w:space="0" w:color="auto"/>
              <w:right w:val="none" w:sz="0" w:space="0" w:color="auto"/>
            </w:tcBorders>
            <w:hideMark/>
          </w:tcPr>
          <w:p w:rsidR="00422877" w:rsidRPr="006F7F3E" w:rsidRDefault="00422877" w:rsidP="006F7F3E">
            <w:pPr>
              <w:tabs>
                <w:tab w:val="left" w:pos="3120"/>
                <w:tab w:val="left" w:pos="432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F7F3E">
              <w:rPr>
                <w:rFonts w:ascii="Times New Roman" w:hAnsi="Times New Roman" w:cs="Times New Roman"/>
                <w:sz w:val="24"/>
                <w:szCs w:val="24"/>
              </w:rPr>
              <w:t>66.8%</w:t>
            </w:r>
          </w:p>
        </w:tc>
      </w:tr>
    </w:tbl>
    <w:p w:rsidR="00422877" w:rsidRPr="00AA5360" w:rsidRDefault="00422877" w:rsidP="006F7F3E">
      <w:pPr>
        <w:pStyle w:val="BodyText"/>
        <w:spacing w:line="360" w:lineRule="auto"/>
        <w:rPr>
          <w:rFonts w:ascii="Times New Roman" w:hAnsi="Times New Roman" w:cs="Times New Roman"/>
          <w:b/>
          <w:sz w:val="20"/>
          <w:szCs w:val="20"/>
        </w:rPr>
      </w:pPr>
      <w:r w:rsidRPr="006F7F3E">
        <w:rPr>
          <w:rFonts w:ascii="Times New Roman" w:hAnsi="Times New Roman" w:cs="Times New Roman"/>
          <w:b/>
          <w:sz w:val="24"/>
          <w:szCs w:val="24"/>
        </w:rPr>
        <w:t xml:space="preserve">                 </w:t>
      </w:r>
      <w:r w:rsidRPr="00AA5360">
        <w:rPr>
          <w:rFonts w:ascii="Times New Roman" w:hAnsi="Times New Roman" w:cs="Times New Roman"/>
          <w:b/>
          <w:sz w:val="20"/>
          <w:szCs w:val="20"/>
        </w:rPr>
        <w:t>Source: Jimma Arjo Health Office</w:t>
      </w:r>
    </w:p>
    <w:p w:rsidR="00422877" w:rsidRPr="006F7F3E" w:rsidRDefault="00422877" w:rsidP="00AA5360">
      <w:pPr>
        <w:spacing w:before="240" w:line="360" w:lineRule="auto"/>
        <w:jc w:val="both"/>
        <w:rPr>
          <w:rFonts w:ascii="Times New Roman" w:hAnsi="Times New Roman" w:cs="Times New Roman"/>
          <w:sz w:val="24"/>
          <w:szCs w:val="24"/>
        </w:rPr>
      </w:pPr>
      <w:r w:rsidRPr="006F7F3E">
        <w:rPr>
          <w:rFonts w:ascii="Times New Roman" w:hAnsi="Times New Roman" w:cs="Times New Roman"/>
          <w:sz w:val="24"/>
          <w:szCs w:val="24"/>
        </w:rPr>
        <w:t>The major health problems of the district are high occurrences of ten top diseases like that of rheumatism, malaria, intestinal parasites, Diarrhea, gastritis, pneumonia, skin infection, ear</w:t>
      </w:r>
      <w:r w:rsidR="00AA5360">
        <w:rPr>
          <w:rFonts w:ascii="Times New Roman" w:hAnsi="Times New Roman" w:cs="Times New Roman"/>
          <w:sz w:val="24"/>
          <w:szCs w:val="24"/>
        </w:rPr>
        <w:t xml:space="preserve"> infection, Urinary and anemia. </w:t>
      </w:r>
      <w:r w:rsidRPr="006F7F3E">
        <w:rPr>
          <w:rFonts w:ascii="Times New Roman" w:hAnsi="Times New Roman" w:cs="Times New Roman"/>
          <w:sz w:val="24"/>
          <w:szCs w:val="24"/>
        </w:rPr>
        <w:t xml:space="preserve">According to data obtained from Jimma Arjo Health Office the total number of children vaccinated in the year 2020 E.C was 2,286. The number of malnourished children vaccinated for measles from 9 months to 12 months in the year 2020 E.C was </w:t>
      </w:r>
      <w:r w:rsidR="00AA5360" w:rsidRPr="006F7F3E">
        <w:rPr>
          <w:rFonts w:ascii="Times New Roman" w:hAnsi="Times New Roman" w:cs="Times New Roman"/>
          <w:sz w:val="24"/>
          <w:szCs w:val="24"/>
        </w:rPr>
        <w:t>3,341;</w:t>
      </w:r>
      <w:r w:rsidRPr="006F7F3E">
        <w:rPr>
          <w:rFonts w:ascii="Times New Roman" w:hAnsi="Times New Roman" w:cs="Times New Roman"/>
          <w:sz w:val="24"/>
          <w:szCs w:val="24"/>
        </w:rPr>
        <w:t xml:space="preserve"> this was larger than the figure in 2019E.C, which is 2062. </w:t>
      </w:r>
    </w:p>
    <w:p w:rsidR="00AA5360" w:rsidRDefault="00422877" w:rsidP="00AA5360">
      <w:pPr>
        <w:tabs>
          <w:tab w:val="left" w:pos="3120"/>
          <w:tab w:val="left" w:pos="4320"/>
        </w:tabs>
        <w:spacing w:after="0" w:line="360" w:lineRule="auto"/>
        <w:jc w:val="both"/>
        <w:rPr>
          <w:rFonts w:ascii="Times New Roman" w:hAnsi="Times New Roman" w:cs="Times New Roman"/>
          <w:sz w:val="24"/>
          <w:szCs w:val="24"/>
        </w:rPr>
      </w:pPr>
      <w:r w:rsidRPr="006F7F3E">
        <w:rPr>
          <w:rFonts w:ascii="Times New Roman" w:hAnsi="Times New Roman" w:cs="Times New Roman"/>
          <w:sz w:val="24"/>
          <w:szCs w:val="24"/>
        </w:rPr>
        <w:t>In this district, the major child health related problems were lack of proper sanitation and hygiene, poor latrine usage, using improperly and incomplete vaccination status. The major causes of death of the children were child diarrheal disease, pneumonia, and malaria.</w:t>
      </w:r>
      <w:bookmarkStart w:id="318" w:name="_Toc378226375"/>
      <w:bookmarkStart w:id="319" w:name="_Toc488936461"/>
    </w:p>
    <w:p w:rsidR="00AA5360" w:rsidRPr="00AA5360" w:rsidRDefault="00422877" w:rsidP="00AA5360">
      <w:pPr>
        <w:tabs>
          <w:tab w:val="left" w:pos="3120"/>
          <w:tab w:val="left" w:pos="4320"/>
        </w:tabs>
        <w:spacing w:after="0" w:line="360" w:lineRule="auto"/>
        <w:jc w:val="both"/>
        <w:rPr>
          <w:rFonts w:ascii="Times New Roman" w:hAnsi="Times New Roman" w:cs="Times New Roman"/>
          <w:b/>
          <w:sz w:val="24"/>
          <w:szCs w:val="24"/>
        </w:rPr>
      </w:pPr>
      <w:r w:rsidRPr="00AA5360">
        <w:rPr>
          <w:rFonts w:ascii="Times New Roman" w:hAnsi="Times New Roman" w:cs="Times New Roman"/>
          <w:b/>
          <w:sz w:val="24"/>
          <w:szCs w:val="24"/>
        </w:rPr>
        <w:t>Women and Children Socio-Economic Indicator</w:t>
      </w:r>
      <w:bookmarkStart w:id="320" w:name="_Toc378226376"/>
      <w:bookmarkEnd w:id="318"/>
      <w:bookmarkEnd w:id="319"/>
    </w:p>
    <w:p w:rsidR="00422877" w:rsidRPr="00AA5360" w:rsidRDefault="00422877" w:rsidP="00AA5360">
      <w:pPr>
        <w:tabs>
          <w:tab w:val="left" w:pos="3120"/>
          <w:tab w:val="left" w:pos="4320"/>
        </w:tabs>
        <w:spacing w:after="0" w:line="360" w:lineRule="auto"/>
        <w:jc w:val="both"/>
        <w:rPr>
          <w:rFonts w:ascii="Times New Roman" w:hAnsi="Times New Roman" w:cs="Times New Roman"/>
          <w:b/>
          <w:sz w:val="24"/>
          <w:szCs w:val="24"/>
        </w:rPr>
      </w:pPr>
      <w:r w:rsidRPr="00AA5360">
        <w:rPr>
          <w:rFonts w:ascii="Times New Roman" w:hAnsi="Times New Roman" w:cs="Times New Roman"/>
          <w:b/>
          <w:sz w:val="24"/>
          <w:szCs w:val="24"/>
        </w:rPr>
        <w:t>Women Issue Indicators</w:t>
      </w:r>
      <w:bookmarkEnd w:id="320"/>
    </w:p>
    <w:p w:rsidR="00422877" w:rsidRDefault="00422877" w:rsidP="00422877">
      <w:pPr>
        <w:autoSpaceDE w:val="0"/>
        <w:autoSpaceDN w:val="0"/>
        <w:adjustRightInd w:val="0"/>
        <w:spacing w:after="0" w:line="360" w:lineRule="auto"/>
        <w:jc w:val="both"/>
        <w:rPr>
          <w:rFonts w:ascii="Times New Roman" w:hAnsi="Times New Roman" w:cs="Times New Roman"/>
          <w:color w:val="FF0000"/>
          <w:sz w:val="24"/>
          <w:szCs w:val="24"/>
        </w:rPr>
      </w:pPr>
      <w:r w:rsidRPr="00780DB4">
        <w:rPr>
          <w:rFonts w:ascii="Times New Roman" w:hAnsi="Times New Roman" w:cs="Times New Roman"/>
          <w:sz w:val="24"/>
          <w:szCs w:val="24"/>
        </w:rPr>
        <w:t>Reducing maternal, infant and child morbidity and mortality rates as well as promoting the level of general welfare of the population is one of the national population policy goals and targets. Healthy mothers are likely to look after the health of infants and a child, thus promoting the health of mothers is imperative to promoting child-care and reducing child mortality.</w:t>
      </w:r>
      <w:r>
        <w:rPr>
          <w:rFonts w:ascii="Times New Roman" w:hAnsi="Times New Roman" w:cs="Times New Roman"/>
          <w:color w:val="231F20"/>
          <w:sz w:val="24"/>
          <w:szCs w:val="24"/>
        </w:rPr>
        <w:t xml:space="preserve"> </w:t>
      </w:r>
      <w:r>
        <w:rPr>
          <w:rFonts w:ascii="Times New Roman" w:hAnsi="Times New Roman" w:cs="Times New Roman"/>
          <w:sz w:val="24"/>
          <w:szCs w:val="24"/>
        </w:rPr>
        <w:t>Reducing maternal mortality ratio by three quarters, between 2016 and 2030, is proposed in the SDGs.</w:t>
      </w:r>
    </w:p>
    <w:p w:rsidR="00422877" w:rsidRPr="00780DB4" w:rsidRDefault="00422877" w:rsidP="00422877">
      <w:pPr>
        <w:autoSpaceDE w:val="0"/>
        <w:autoSpaceDN w:val="0"/>
        <w:adjustRightInd w:val="0"/>
        <w:spacing w:line="360" w:lineRule="auto"/>
        <w:jc w:val="both"/>
        <w:rPr>
          <w:rFonts w:ascii="Times New Roman" w:hAnsi="Times New Roman" w:cs="Times New Roman"/>
          <w:sz w:val="24"/>
          <w:szCs w:val="24"/>
        </w:rPr>
      </w:pPr>
      <w:r w:rsidRPr="00780DB4">
        <w:rPr>
          <w:rFonts w:ascii="Times New Roman" w:hAnsi="Times New Roman" w:cs="Times New Roman"/>
          <w:sz w:val="24"/>
          <w:szCs w:val="24"/>
        </w:rPr>
        <w:t>The top causes of maternal death are traditional delivery, obstructed labour, sepsis related to delivery, and retained placenta. During last two years certain strategies have been undertaken in prevention of mother to child transmission of HIV/AIDS. PMTCT prophylaxis service delivery, counseling of mothers, awareness creation on prevention of mother to child transmission and initiating the mothers as they get ANC in health facilities were among the measures taken.</w:t>
      </w:r>
    </w:p>
    <w:p w:rsidR="00422877" w:rsidRPr="00AA5360" w:rsidRDefault="00422877" w:rsidP="00AA5360">
      <w:pPr>
        <w:spacing w:line="360" w:lineRule="auto"/>
        <w:jc w:val="both"/>
        <w:rPr>
          <w:rFonts w:ascii="Times New Roman" w:eastAsia="Times New Roman" w:hAnsi="Times New Roman" w:cs="Times New Roman"/>
          <w:sz w:val="24"/>
          <w:szCs w:val="24"/>
        </w:rPr>
      </w:pPr>
      <w:r w:rsidRPr="00780DB4">
        <w:rPr>
          <w:rFonts w:ascii="Times New Roman" w:eastAsia="Times New Roman" w:hAnsi="Times New Roman" w:cs="Times New Roman"/>
          <w:sz w:val="24"/>
          <w:szCs w:val="24"/>
        </w:rPr>
        <w:t xml:space="preserve">Family planning is choosing the number of children in a family and the length of time between their births. This can be done through different methods. Birth control or contraception is deliberate prevention of pregnancy using any of several methods. Birth control prevents a female sex cell (egg) from being fertilized by a male sex cell (sperm) and implanting in the uterus.  In this district, the numbers of women who have taken family planning services have </w:t>
      </w:r>
      <w:r w:rsidRPr="00486A9A">
        <w:rPr>
          <w:rFonts w:ascii="Times New Roman" w:eastAsia="Times New Roman" w:hAnsi="Times New Roman" w:cs="Times New Roman"/>
          <w:sz w:val="24"/>
          <w:szCs w:val="24"/>
        </w:rPr>
        <w:t>be</w:t>
      </w:r>
      <w:r w:rsidR="00AA5360">
        <w:rPr>
          <w:rFonts w:ascii="Times New Roman" w:eastAsia="Times New Roman" w:hAnsi="Times New Roman" w:cs="Times New Roman"/>
          <w:sz w:val="24"/>
          <w:szCs w:val="24"/>
        </w:rPr>
        <w:t>en increased from time to time</w:t>
      </w:r>
    </w:p>
    <w:p w:rsidR="00422877" w:rsidRPr="009C122B" w:rsidRDefault="00422877" w:rsidP="00422877">
      <w:pPr>
        <w:spacing w:after="0"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4"/>
          <w:szCs w:val="24"/>
        </w:rPr>
        <w:t xml:space="preserve"> </w:t>
      </w:r>
      <w:r w:rsidRPr="009C122B">
        <w:rPr>
          <w:rFonts w:ascii="Times New Roman" w:eastAsia="Times New Roman" w:hAnsi="Times New Roman" w:cs="Times New Roman"/>
          <w:b/>
          <w:i/>
          <w:sz w:val="20"/>
          <w:szCs w:val="20"/>
        </w:rPr>
        <w:t xml:space="preserve">Table 16. </w:t>
      </w:r>
      <w:r w:rsidR="009C122B" w:rsidRPr="009C122B">
        <w:rPr>
          <w:rFonts w:ascii="Times New Roman" w:eastAsia="Times New Roman" w:hAnsi="Times New Roman" w:cs="Times New Roman"/>
          <w:b/>
          <w:i/>
          <w:sz w:val="20"/>
          <w:szCs w:val="20"/>
        </w:rPr>
        <w:t>Number</w:t>
      </w:r>
      <w:r w:rsidRPr="009C122B">
        <w:rPr>
          <w:rFonts w:ascii="Times New Roman" w:eastAsia="Times New Roman" w:hAnsi="Times New Roman" w:cs="Times New Roman"/>
          <w:b/>
          <w:i/>
          <w:sz w:val="20"/>
          <w:szCs w:val="20"/>
        </w:rPr>
        <w:t xml:space="preserve"> of women used family planning service (contraceptive prevalence)      </w:t>
      </w:r>
    </w:p>
    <w:tbl>
      <w:tblPr>
        <w:tblStyle w:val="MediumShading1-Accent11"/>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6" w:space="0" w:color="9BBB59" w:themeColor="accent3"/>
          <w:insideV w:val="single" w:sz="6" w:space="0" w:color="9BBB59" w:themeColor="accent3"/>
        </w:tblBorders>
        <w:tblLook w:val="04A0" w:firstRow="1" w:lastRow="0" w:firstColumn="1" w:lastColumn="0" w:noHBand="0" w:noVBand="1"/>
      </w:tblPr>
      <w:tblGrid>
        <w:gridCol w:w="1368"/>
        <w:gridCol w:w="1368"/>
        <w:gridCol w:w="1368"/>
        <w:gridCol w:w="1368"/>
        <w:gridCol w:w="1152"/>
        <w:gridCol w:w="1440"/>
        <w:gridCol w:w="1368"/>
      </w:tblGrid>
      <w:tr w:rsidR="00422877" w:rsidRPr="009C122B" w:rsidTr="00422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right w:val="none" w:sz="0" w:space="0" w:color="auto"/>
            </w:tcBorders>
          </w:tcPr>
          <w:p w:rsidR="00422877" w:rsidRPr="009C122B" w:rsidRDefault="00422877" w:rsidP="00422877">
            <w:pPr>
              <w:jc w:val="both"/>
              <w:rPr>
                <w:rFonts w:ascii="Times New Roman" w:eastAsia="Times New Roman" w:hAnsi="Times New Roman" w:cs="Times New Roman"/>
                <w:b w:val="0"/>
                <w:i/>
                <w:color w:val="auto"/>
                <w:sz w:val="20"/>
                <w:szCs w:val="20"/>
              </w:rPr>
            </w:pPr>
            <w:r w:rsidRPr="009C122B">
              <w:rPr>
                <w:rFonts w:ascii="Times New Roman" w:eastAsia="Times New Roman" w:hAnsi="Times New Roman" w:cs="Times New Roman"/>
                <w:b w:val="0"/>
                <w:i/>
                <w:color w:val="auto"/>
                <w:sz w:val="20"/>
                <w:szCs w:val="20"/>
              </w:rPr>
              <w:t>Year</w:t>
            </w:r>
          </w:p>
        </w:tc>
        <w:tc>
          <w:tcPr>
            <w:tcW w:w="8064" w:type="dxa"/>
            <w:gridSpan w:val="6"/>
            <w:tcBorders>
              <w:top w:val="none" w:sz="0" w:space="0" w:color="auto"/>
              <w:left w:val="none" w:sz="0" w:space="0" w:color="auto"/>
              <w:bottom w:val="none" w:sz="0" w:space="0" w:color="auto"/>
              <w:right w:val="none" w:sz="0" w:space="0" w:color="auto"/>
            </w:tcBorders>
          </w:tcPr>
          <w:p w:rsidR="00422877" w:rsidRPr="009C122B" w:rsidRDefault="00422877" w:rsidP="004228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0"/>
                <w:szCs w:val="20"/>
              </w:rPr>
            </w:pPr>
            <w:r w:rsidRPr="009C122B">
              <w:rPr>
                <w:rFonts w:ascii="Times New Roman" w:eastAsia="Times New Roman" w:hAnsi="Times New Roman" w:cs="Times New Roman"/>
                <w:b w:val="0"/>
                <w:i/>
                <w:color w:val="auto"/>
                <w:sz w:val="20"/>
                <w:szCs w:val="20"/>
              </w:rPr>
              <w:t>Number of women used family planning service</w:t>
            </w:r>
          </w:p>
        </w:tc>
      </w:tr>
      <w:tr w:rsidR="00422877" w:rsidRPr="009C122B" w:rsidTr="00422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vMerge/>
            <w:tcBorders>
              <w:right w:val="none" w:sz="0" w:space="0" w:color="auto"/>
            </w:tcBorders>
          </w:tcPr>
          <w:p w:rsidR="00422877" w:rsidRPr="009C122B" w:rsidRDefault="00422877" w:rsidP="00422877">
            <w:pPr>
              <w:jc w:val="both"/>
              <w:rPr>
                <w:rFonts w:ascii="Times New Roman" w:eastAsia="Times New Roman" w:hAnsi="Times New Roman" w:cs="Times New Roman"/>
                <w:b w:val="0"/>
                <w:sz w:val="20"/>
                <w:szCs w:val="20"/>
              </w:rPr>
            </w:pPr>
          </w:p>
        </w:tc>
        <w:tc>
          <w:tcPr>
            <w:tcW w:w="1368" w:type="dxa"/>
            <w:vMerge w:val="restart"/>
            <w:tcBorders>
              <w:left w:val="none" w:sz="0" w:space="0" w:color="auto"/>
              <w:right w:val="none" w:sz="0" w:space="0" w:color="auto"/>
            </w:tcBorders>
          </w:tcPr>
          <w:p w:rsidR="00422877" w:rsidRPr="009C122B" w:rsidRDefault="00422877" w:rsidP="0042287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C122B">
              <w:rPr>
                <w:rFonts w:ascii="Times New Roman" w:eastAsia="Times New Roman" w:hAnsi="Times New Roman" w:cs="Times New Roman"/>
                <w:sz w:val="20"/>
                <w:szCs w:val="20"/>
              </w:rPr>
              <w:t>Traditional method</w:t>
            </w:r>
          </w:p>
        </w:tc>
        <w:tc>
          <w:tcPr>
            <w:tcW w:w="6696" w:type="dxa"/>
            <w:gridSpan w:val="5"/>
            <w:tcBorders>
              <w:left w:val="none" w:sz="0" w:space="0" w:color="auto"/>
            </w:tcBorders>
          </w:tcPr>
          <w:p w:rsidR="00422877" w:rsidRPr="009C122B" w:rsidRDefault="00422877" w:rsidP="004228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C122B">
              <w:rPr>
                <w:rFonts w:ascii="Times New Roman" w:eastAsia="Times New Roman" w:hAnsi="Times New Roman" w:cs="Times New Roman"/>
                <w:sz w:val="20"/>
                <w:szCs w:val="20"/>
              </w:rPr>
              <w:t>Modern method</w:t>
            </w:r>
          </w:p>
        </w:tc>
      </w:tr>
      <w:tr w:rsidR="00422877" w:rsidRPr="009C122B" w:rsidTr="004228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vMerge/>
            <w:tcBorders>
              <w:right w:val="none" w:sz="0" w:space="0" w:color="auto"/>
            </w:tcBorders>
          </w:tcPr>
          <w:p w:rsidR="00422877" w:rsidRPr="009C122B" w:rsidRDefault="00422877" w:rsidP="00422877">
            <w:pPr>
              <w:jc w:val="both"/>
              <w:rPr>
                <w:rFonts w:ascii="Times New Roman" w:eastAsia="Times New Roman" w:hAnsi="Times New Roman" w:cs="Times New Roman"/>
                <w:b w:val="0"/>
                <w:sz w:val="20"/>
                <w:szCs w:val="20"/>
              </w:rPr>
            </w:pPr>
          </w:p>
        </w:tc>
        <w:tc>
          <w:tcPr>
            <w:tcW w:w="1368" w:type="dxa"/>
            <w:vMerge/>
            <w:tcBorders>
              <w:left w:val="none" w:sz="0" w:space="0" w:color="auto"/>
              <w:right w:val="none" w:sz="0" w:space="0" w:color="auto"/>
            </w:tcBorders>
          </w:tcPr>
          <w:p w:rsidR="00422877" w:rsidRPr="009C122B"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1368" w:type="dxa"/>
            <w:tcBorders>
              <w:left w:val="none" w:sz="0" w:space="0" w:color="auto"/>
              <w:right w:val="none" w:sz="0" w:space="0" w:color="auto"/>
            </w:tcBorders>
          </w:tcPr>
          <w:p w:rsidR="00422877" w:rsidRPr="009C122B"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C122B">
              <w:rPr>
                <w:rFonts w:ascii="Times New Roman" w:eastAsia="Times New Roman" w:hAnsi="Times New Roman" w:cs="Times New Roman"/>
                <w:sz w:val="20"/>
                <w:szCs w:val="20"/>
              </w:rPr>
              <w:t>Pills</w:t>
            </w:r>
          </w:p>
        </w:tc>
        <w:tc>
          <w:tcPr>
            <w:tcW w:w="1368" w:type="dxa"/>
            <w:tcBorders>
              <w:left w:val="none" w:sz="0" w:space="0" w:color="auto"/>
              <w:right w:val="none" w:sz="0" w:space="0" w:color="auto"/>
            </w:tcBorders>
          </w:tcPr>
          <w:p w:rsidR="00422877" w:rsidRPr="009C122B"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C122B">
              <w:rPr>
                <w:rFonts w:ascii="Times New Roman" w:eastAsia="Times New Roman" w:hAnsi="Times New Roman" w:cs="Times New Roman"/>
                <w:sz w:val="20"/>
                <w:szCs w:val="20"/>
              </w:rPr>
              <w:t>Norplant</w:t>
            </w:r>
          </w:p>
        </w:tc>
        <w:tc>
          <w:tcPr>
            <w:tcW w:w="1152" w:type="dxa"/>
            <w:tcBorders>
              <w:left w:val="none" w:sz="0" w:space="0" w:color="auto"/>
              <w:right w:val="none" w:sz="0" w:space="0" w:color="auto"/>
            </w:tcBorders>
          </w:tcPr>
          <w:p w:rsidR="00422877" w:rsidRPr="009C122B" w:rsidRDefault="00422877" w:rsidP="0042287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C122B">
              <w:rPr>
                <w:rFonts w:ascii="Times New Roman" w:eastAsia="Times New Roman" w:hAnsi="Times New Roman" w:cs="Times New Roman"/>
                <w:sz w:val="20"/>
                <w:szCs w:val="20"/>
              </w:rPr>
              <w:t>IUCD</w:t>
            </w:r>
          </w:p>
        </w:tc>
        <w:tc>
          <w:tcPr>
            <w:tcW w:w="1440" w:type="dxa"/>
            <w:tcBorders>
              <w:left w:val="none" w:sz="0" w:space="0" w:color="auto"/>
              <w:right w:val="none" w:sz="0" w:space="0" w:color="auto"/>
            </w:tcBorders>
          </w:tcPr>
          <w:p w:rsidR="00422877" w:rsidRPr="009C122B" w:rsidRDefault="00422877" w:rsidP="0042287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C122B">
              <w:rPr>
                <w:rFonts w:ascii="Times New Roman" w:eastAsia="Times New Roman" w:hAnsi="Times New Roman" w:cs="Times New Roman"/>
                <w:sz w:val="20"/>
                <w:szCs w:val="20"/>
              </w:rPr>
              <w:t>Inject able</w:t>
            </w:r>
          </w:p>
        </w:tc>
        <w:tc>
          <w:tcPr>
            <w:tcW w:w="1368" w:type="dxa"/>
            <w:tcBorders>
              <w:left w:val="none" w:sz="0" w:space="0" w:color="auto"/>
            </w:tcBorders>
          </w:tcPr>
          <w:p w:rsidR="00422877" w:rsidRPr="009C122B" w:rsidRDefault="00422877" w:rsidP="0042287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C122B">
              <w:rPr>
                <w:rFonts w:ascii="Times New Roman" w:eastAsia="Times New Roman" w:hAnsi="Times New Roman" w:cs="Times New Roman"/>
                <w:sz w:val="20"/>
                <w:szCs w:val="20"/>
              </w:rPr>
              <w:t>All method</w:t>
            </w:r>
          </w:p>
        </w:tc>
      </w:tr>
      <w:tr w:rsidR="00422877" w:rsidRPr="009C122B" w:rsidTr="00422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shd w:val="clear" w:color="auto" w:fill="DBE5F1" w:themeFill="accent1" w:themeFillTint="33"/>
          </w:tcPr>
          <w:p w:rsidR="00422877" w:rsidRPr="009C122B" w:rsidRDefault="00422877" w:rsidP="00422877">
            <w:pPr>
              <w:jc w:val="center"/>
              <w:rPr>
                <w:sz w:val="20"/>
                <w:szCs w:val="20"/>
              </w:rPr>
            </w:pPr>
            <w:r w:rsidRPr="009C122B">
              <w:rPr>
                <w:sz w:val="20"/>
                <w:szCs w:val="20"/>
              </w:rPr>
              <w:t>2019 E.C</w:t>
            </w:r>
          </w:p>
        </w:tc>
        <w:tc>
          <w:tcPr>
            <w:tcW w:w="1368" w:type="dxa"/>
            <w:tcBorders>
              <w:left w:val="none" w:sz="0" w:space="0" w:color="auto"/>
              <w:right w:val="none" w:sz="0" w:space="0" w:color="auto"/>
            </w:tcBorders>
            <w:shd w:val="clear" w:color="auto" w:fill="DBE5F1" w:themeFill="accent1" w:themeFillTint="33"/>
          </w:tcPr>
          <w:p w:rsidR="00422877" w:rsidRPr="009C122B" w:rsidRDefault="00422877" w:rsidP="004228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C122B">
              <w:rPr>
                <w:sz w:val="20"/>
                <w:szCs w:val="20"/>
              </w:rPr>
              <w:t>113</w:t>
            </w:r>
          </w:p>
        </w:tc>
        <w:tc>
          <w:tcPr>
            <w:tcW w:w="1368" w:type="dxa"/>
            <w:tcBorders>
              <w:left w:val="none" w:sz="0" w:space="0" w:color="auto"/>
              <w:right w:val="none" w:sz="0" w:space="0" w:color="auto"/>
            </w:tcBorders>
            <w:shd w:val="clear" w:color="auto" w:fill="DBE5F1" w:themeFill="accent1" w:themeFillTint="33"/>
          </w:tcPr>
          <w:p w:rsidR="00422877" w:rsidRPr="009C122B" w:rsidRDefault="00422877" w:rsidP="004228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C122B">
              <w:rPr>
                <w:sz w:val="20"/>
                <w:szCs w:val="20"/>
              </w:rPr>
              <w:t>1,763</w:t>
            </w:r>
          </w:p>
        </w:tc>
        <w:tc>
          <w:tcPr>
            <w:tcW w:w="1368" w:type="dxa"/>
            <w:tcBorders>
              <w:left w:val="none" w:sz="0" w:space="0" w:color="auto"/>
              <w:right w:val="none" w:sz="0" w:space="0" w:color="auto"/>
            </w:tcBorders>
            <w:shd w:val="clear" w:color="auto" w:fill="DBE5F1" w:themeFill="accent1" w:themeFillTint="33"/>
          </w:tcPr>
          <w:p w:rsidR="00422877" w:rsidRPr="009C122B" w:rsidRDefault="00422877" w:rsidP="004228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C122B">
              <w:rPr>
                <w:sz w:val="20"/>
                <w:szCs w:val="20"/>
              </w:rPr>
              <w:t>5,916</w:t>
            </w:r>
          </w:p>
        </w:tc>
        <w:tc>
          <w:tcPr>
            <w:tcW w:w="1152" w:type="dxa"/>
            <w:tcBorders>
              <w:left w:val="none" w:sz="0" w:space="0" w:color="auto"/>
              <w:right w:val="none" w:sz="0" w:space="0" w:color="auto"/>
            </w:tcBorders>
            <w:shd w:val="clear" w:color="auto" w:fill="DBE5F1" w:themeFill="accent1" w:themeFillTint="33"/>
          </w:tcPr>
          <w:p w:rsidR="00422877" w:rsidRPr="009C122B" w:rsidRDefault="00422877" w:rsidP="004228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C122B">
              <w:rPr>
                <w:sz w:val="20"/>
                <w:szCs w:val="20"/>
              </w:rPr>
              <w:t>2,076</w:t>
            </w:r>
          </w:p>
        </w:tc>
        <w:tc>
          <w:tcPr>
            <w:tcW w:w="1440" w:type="dxa"/>
            <w:tcBorders>
              <w:left w:val="none" w:sz="0" w:space="0" w:color="auto"/>
              <w:right w:val="none" w:sz="0" w:space="0" w:color="auto"/>
            </w:tcBorders>
            <w:shd w:val="clear" w:color="auto" w:fill="DBE5F1" w:themeFill="accent1" w:themeFillTint="33"/>
          </w:tcPr>
          <w:p w:rsidR="00422877" w:rsidRPr="009C122B" w:rsidRDefault="00422877" w:rsidP="004228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C122B">
              <w:rPr>
                <w:sz w:val="20"/>
                <w:szCs w:val="20"/>
              </w:rPr>
              <w:t>4,826</w:t>
            </w:r>
          </w:p>
        </w:tc>
        <w:tc>
          <w:tcPr>
            <w:tcW w:w="1368" w:type="dxa"/>
            <w:tcBorders>
              <w:left w:val="none" w:sz="0" w:space="0" w:color="auto"/>
            </w:tcBorders>
            <w:shd w:val="clear" w:color="auto" w:fill="DBE5F1" w:themeFill="accent1" w:themeFillTint="33"/>
          </w:tcPr>
          <w:p w:rsidR="00422877" w:rsidRPr="009C122B" w:rsidRDefault="00422877" w:rsidP="004228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C122B">
              <w:rPr>
                <w:sz w:val="20"/>
                <w:szCs w:val="20"/>
              </w:rPr>
              <w:t>17,703</w:t>
            </w:r>
          </w:p>
        </w:tc>
      </w:tr>
      <w:tr w:rsidR="00422877" w:rsidRPr="009C122B" w:rsidTr="004228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tcPr>
          <w:p w:rsidR="00422877" w:rsidRPr="009C122B" w:rsidRDefault="00422877" w:rsidP="00422877">
            <w:pPr>
              <w:jc w:val="center"/>
              <w:rPr>
                <w:sz w:val="20"/>
                <w:szCs w:val="20"/>
              </w:rPr>
            </w:pPr>
            <w:r w:rsidRPr="009C122B">
              <w:rPr>
                <w:sz w:val="20"/>
                <w:szCs w:val="20"/>
              </w:rPr>
              <w:t>2020 E.C</w:t>
            </w:r>
          </w:p>
        </w:tc>
        <w:tc>
          <w:tcPr>
            <w:tcW w:w="1368" w:type="dxa"/>
            <w:tcBorders>
              <w:left w:val="none" w:sz="0" w:space="0" w:color="auto"/>
              <w:right w:val="none" w:sz="0" w:space="0" w:color="auto"/>
            </w:tcBorders>
            <w:shd w:val="clear" w:color="auto" w:fill="FFFFFF" w:themeFill="background1"/>
          </w:tcPr>
          <w:p w:rsidR="00422877" w:rsidRPr="009C122B" w:rsidRDefault="00422877" w:rsidP="004228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9C122B">
              <w:rPr>
                <w:sz w:val="20"/>
                <w:szCs w:val="20"/>
              </w:rPr>
              <w:t>64</w:t>
            </w:r>
          </w:p>
        </w:tc>
        <w:tc>
          <w:tcPr>
            <w:tcW w:w="1368" w:type="dxa"/>
            <w:tcBorders>
              <w:left w:val="none" w:sz="0" w:space="0" w:color="auto"/>
              <w:right w:val="none" w:sz="0" w:space="0" w:color="auto"/>
            </w:tcBorders>
            <w:shd w:val="clear" w:color="auto" w:fill="FFFFFF" w:themeFill="background1"/>
          </w:tcPr>
          <w:p w:rsidR="00422877" w:rsidRPr="009C122B" w:rsidRDefault="00422877" w:rsidP="004228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9C122B">
              <w:rPr>
                <w:sz w:val="20"/>
                <w:szCs w:val="20"/>
              </w:rPr>
              <w:t>1,712</w:t>
            </w:r>
          </w:p>
        </w:tc>
        <w:tc>
          <w:tcPr>
            <w:tcW w:w="1368" w:type="dxa"/>
            <w:tcBorders>
              <w:left w:val="none" w:sz="0" w:space="0" w:color="auto"/>
              <w:right w:val="none" w:sz="0" w:space="0" w:color="auto"/>
            </w:tcBorders>
            <w:shd w:val="clear" w:color="auto" w:fill="FFFFFF" w:themeFill="background1"/>
          </w:tcPr>
          <w:p w:rsidR="00422877" w:rsidRPr="009C122B" w:rsidRDefault="00422877" w:rsidP="004228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9C122B">
              <w:rPr>
                <w:sz w:val="20"/>
                <w:szCs w:val="20"/>
              </w:rPr>
              <w:t>4,735</w:t>
            </w:r>
          </w:p>
        </w:tc>
        <w:tc>
          <w:tcPr>
            <w:tcW w:w="1152" w:type="dxa"/>
            <w:tcBorders>
              <w:left w:val="none" w:sz="0" w:space="0" w:color="auto"/>
              <w:right w:val="none" w:sz="0" w:space="0" w:color="auto"/>
            </w:tcBorders>
            <w:shd w:val="clear" w:color="auto" w:fill="FFFFFF" w:themeFill="background1"/>
          </w:tcPr>
          <w:p w:rsidR="00422877" w:rsidRPr="009C122B" w:rsidRDefault="00422877" w:rsidP="004228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9C122B">
              <w:rPr>
                <w:sz w:val="20"/>
                <w:szCs w:val="20"/>
              </w:rPr>
              <w:t>1,605</w:t>
            </w:r>
          </w:p>
        </w:tc>
        <w:tc>
          <w:tcPr>
            <w:tcW w:w="1440" w:type="dxa"/>
            <w:tcBorders>
              <w:left w:val="none" w:sz="0" w:space="0" w:color="auto"/>
              <w:right w:val="none" w:sz="0" w:space="0" w:color="auto"/>
            </w:tcBorders>
            <w:shd w:val="clear" w:color="auto" w:fill="FFFFFF" w:themeFill="background1"/>
          </w:tcPr>
          <w:p w:rsidR="00422877" w:rsidRPr="009C122B" w:rsidRDefault="00422877" w:rsidP="004228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9C122B">
              <w:rPr>
                <w:sz w:val="20"/>
                <w:szCs w:val="20"/>
              </w:rPr>
              <w:t>4,962</w:t>
            </w:r>
          </w:p>
        </w:tc>
        <w:tc>
          <w:tcPr>
            <w:tcW w:w="1368" w:type="dxa"/>
            <w:tcBorders>
              <w:left w:val="none" w:sz="0" w:space="0" w:color="auto"/>
            </w:tcBorders>
          </w:tcPr>
          <w:p w:rsidR="00422877" w:rsidRPr="009C122B" w:rsidRDefault="00422877" w:rsidP="004228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9C122B">
              <w:rPr>
                <w:sz w:val="20"/>
                <w:szCs w:val="20"/>
              </w:rPr>
              <w:t>13,109</w:t>
            </w:r>
          </w:p>
        </w:tc>
      </w:tr>
    </w:tbl>
    <w:p w:rsidR="00422877" w:rsidRPr="009C122B" w:rsidRDefault="00422877" w:rsidP="00422877">
      <w:pPr>
        <w:autoSpaceDE w:val="0"/>
        <w:autoSpaceDN w:val="0"/>
        <w:adjustRightInd w:val="0"/>
        <w:spacing w:line="360" w:lineRule="auto"/>
        <w:jc w:val="both"/>
        <w:rPr>
          <w:rFonts w:ascii="Times New Roman" w:hAnsi="Times New Roman" w:cs="Times New Roman"/>
          <w:b/>
          <w:i/>
          <w:sz w:val="20"/>
          <w:szCs w:val="20"/>
        </w:rPr>
      </w:pPr>
      <w:r w:rsidRPr="009C122B">
        <w:rPr>
          <w:rFonts w:ascii="Times New Roman" w:hAnsi="Times New Roman" w:cs="Times New Roman"/>
          <w:i/>
          <w:sz w:val="20"/>
          <w:szCs w:val="20"/>
        </w:rPr>
        <w:t xml:space="preserve">                </w:t>
      </w:r>
      <w:r w:rsidRPr="009C122B">
        <w:rPr>
          <w:rFonts w:ascii="Times New Roman" w:hAnsi="Times New Roman" w:cs="Times New Roman"/>
          <w:b/>
          <w:i/>
          <w:sz w:val="20"/>
          <w:szCs w:val="20"/>
        </w:rPr>
        <w:t>Source: Jima Arjo District Health Office</w:t>
      </w:r>
    </w:p>
    <w:p w:rsidR="00422877" w:rsidRPr="00780DB4" w:rsidRDefault="00422877" w:rsidP="00422877">
      <w:pPr>
        <w:jc w:val="both"/>
        <w:rPr>
          <w:rFonts w:ascii="Times New Roman" w:eastAsia="Times New Roman" w:hAnsi="Times New Roman" w:cs="Times New Roman"/>
          <w:sz w:val="24"/>
          <w:szCs w:val="24"/>
        </w:rPr>
      </w:pPr>
      <w:r w:rsidRPr="00780DB4">
        <w:rPr>
          <w:rFonts w:ascii="Times New Roman" w:eastAsia="Times New Roman" w:hAnsi="Times New Roman" w:cs="Times New Roman"/>
          <w:sz w:val="24"/>
          <w:szCs w:val="24"/>
        </w:rPr>
        <w:t>The number of women used ANC (Antenatal Care) and PNC (Postnatal Care) service</w:t>
      </w:r>
      <w:r>
        <w:rPr>
          <w:rFonts w:ascii="Times New Roman" w:eastAsia="Times New Roman" w:hAnsi="Times New Roman" w:cs="Times New Roman"/>
          <w:sz w:val="24"/>
          <w:szCs w:val="24"/>
        </w:rPr>
        <w:t>s were increased in the year 2020</w:t>
      </w:r>
      <w:r w:rsidRPr="00780DB4">
        <w:rPr>
          <w:rFonts w:ascii="Times New Roman" w:eastAsia="Times New Roman" w:hAnsi="Times New Roman" w:cs="Times New Roman"/>
          <w:sz w:val="24"/>
          <w:szCs w:val="24"/>
        </w:rPr>
        <w:t xml:space="preserve"> from </w:t>
      </w:r>
      <w:r>
        <w:rPr>
          <w:rFonts w:ascii="Times New Roman" w:eastAsia="Times New Roman" w:hAnsi="Times New Roman" w:cs="Times New Roman"/>
          <w:sz w:val="24"/>
          <w:szCs w:val="24"/>
        </w:rPr>
        <w:t>3673</w:t>
      </w:r>
      <w:r w:rsidRPr="00780DB4">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2274</w:t>
      </w:r>
      <w:r w:rsidRPr="00780DB4">
        <w:rPr>
          <w:rFonts w:ascii="Times New Roman" w:eastAsia="Times New Roman" w:hAnsi="Times New Roman" w:cs="Times New Roman"/>
          <w:sz w:val="24"/>
          <w:szCs w:val="24"/>
        </w:rPr>
        <w:t xml:space="preserve">and from </w:t>
      </w:r>
      <w:r>
        <w:rPr>
          <w:rFonts w:ascii="Times New Roman" w:eastAsia="Times New Roman" w:hAnsi="Times New Roman" w:cs="Times New Roman"/>
          <w:sz w:val="24"/>
          <w:szCs w:val="24"/>
        </w:rPr>
        <w:t xml:space="preserve">3635 </w:t>
      </w:r>
      <w:r w:rsidRPr="00780DB4">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2610</w:t>
      </w:r>
      <w:r w:rsidRPr="00780DB4">
        <w:rPr>
          <w:rFonts w:ascii="Times New Roman" w:eastAsia="Times New Roman" w:hAnsi="Times New Roman" w:cs="Times New Roman"/>
          <w:sz w:val="24"/>
          <w:szCs w:val="24"/>
        </w:rPr>
        <w:t xml:space="preserve"> respectively.</w:t>
      </w:r>
    </w:p>
    <w:p w:rsidR="00422877" w:rsidRPr="007C041C" w:rsidRDefault="00422877" w:rsidP="00422877">
      <w:pPr>
        <w:spacing w:after="0" w:line="240" w:lineRule="auto"/>
        <w:jc w:val="both"/>
        <w:rPr>
          <w:rFonts w:ascii="Times New Roman" w:eastAsia="Times New Roman" w:hAnsi="Times New Roman" w:cs="Times New Roman"/>
          <w:b/>
          <w:i/>
          <w:szCs w:val="24"/>
        </w:rPr>
      </w:pPr>
      <w:r w:rsidRPr="007C041C">
        <w:rPr>
          <w:rFonts w:ascii="Times New Roman" w:eastAsia="Times New Roman" w:hAnsi="Times New Roman" w:cs="Times New Roman"/>
          <w:b/>
          <w:i/>
          <w:szCs w:val="24"/>
        </w:rPr>
        <w:t>Table 17. Number of women access to save delivery (mid wife) for non- complicated delivery</w:t>
      </w:r>
    </w:p>
    <w:tbl>
      <w:tblPr>
        <w:tblStyle w:val="MediumShading1-Accent6"/>
        <w:tblW w:w="10352"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5A0" w:firstRow="1" w:lastRow="0" w:firstColumn="1" w:lastColumn="1" w:noHBand="0" w:noVBand="1"/>
      </w:tblPr>
      <w:tblGrid>
        <w:gridCol w:w="3876"/>
        <w:gridCol w:w="3238"/>
        <w:gridCol w:w="3238"/>
      </w:tblGrid>
      <w:tr w:rsidR="00422877" w:rsidRPr="007C041C" w:rsidTr="009C122B">
        <w:trPr>
          <w:cnfStyle w:val="100000000000" w:firstRow="1" w:lastRow="0" w:firstColumn="0" w:lastColumn="0" w:oddVBand="0" w:evenVBand="0" w:oddHBand="0"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3876" w:type="dxa"/>
            <w:tcBorders>
              <w:top w:val="none" w:sz="0" w:space="0" w:color="auto"/>
              <w:left w:val="none" w:sz="0" w:space="0" w:color="auto"/>
              <w:bottom w:val="none" w:sz="0" w:space="0" w:color="auto"/>
              <w:right w:val="none" w:sz="0" w:space="0" w:color="auto"/>
            </w:tcBorders>
            <w:shd w:val="clear" w:color="auto" w:fill="EEECE1" w:themeFill="background2"/>
          </w:tcPr>
          <w:p w:rsidR="00422877" w:rsidRPr="007C041C" w:rsidRDefault="00422877" w:rsidP="00422877">
            <w:pPr>
              <w:rPr>
                <w:rFonts w:ascii="Times New Roman" w:eastAsia="Times New Roman" w:hAnsi="Times New Roman" w:cs="Times New Roman"/>
                <w:i/>
                <w:color w:val="auto"/>
                <w:szCs w:val="24"/>
              </w:rPr>
            </w:pPr>
          </w:p>
          <w:p w:rsidR="00422877" w:rsidRPr="007C041C" w:rsidRDefault="00422877" w:rsidP="00422877">
            <w:pPr>
              <w:rPr>
                <w:rFonts w:ascii="Times New Roman" w:eastAsia="Times New Roman" w:hAnsi="Times New Roman" w:cs="Times New Roman"/>
                <w:i/>
                <w:color w:val="auto"/>
                <w:szCs w:val="24"/>
              </w:rPr>
            </w:pPr>
            <w:r w:rsidRPr="007C041C">
              <w:rPr>
                <w:rFonts w:ascii="Times New Roman" w:eastAsia="Times New Roman" w:hAnsi="Times New Roman" w:cs="Times New Roman"/>
                <w:i/>
                <w:color w:val="auto"/>
                <w:szCs w:val="24"/>
              </w:rPr>
              <w:t>year</w:t>
            </w:r>
          </w:p>
        </w:tc>
        <w:tc>
          <w:tcPr>
            <w:tcW w:w="3238" w:type="dxa"/>
            <w:tcBorders>
              <w:top w:val="none" w:sz="0" w:space="0" w:color="auto"/>
              <w:left w:val="none" w:sz="0" w:space="0" w:color="auto"/>
              <w:bottom w:val="none" w:sz="0" w:space="0" w:color="auto"/>
              <w:right w:val="none" w:sz="0" w:space="0" w:color="auto"/>
            </w:tcBorders>
            <w:shd w:val="clear" w:color="auto" w:fill="EEECE1" w:themeFill="background2"/>
          </w:tcPr>
          <w:p w:rsidR="00422877" w:rsidRPr="007C041C" w:rsidRDefault="00422877" w:rsidP="004228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Cs w:val="24"/>
              </w:rPr>
            </w:pPr>
            <w:r w:rsidRPr="007C041C">
              <w:rPr>
                <w:rFonts w:ascii="Times New Roman" w:eastAsia="Times New Roman" w:hAnsi="Times New Roman" w:cs="Times New Roman"/>
                <w:i/>
                <w:color w:val="auto"/>
                <w:szCs w:val="24"/>
              </w:rPr>
              <w:t>Number of women’s used ANC (antenatal care) services</w:t>
            </w:r>
          </w:p>
        </w:tc>
        <w:tc>
          <w:tcPr>
            <w:cnfStyle w:val="000100000000" w:firstRow="0" w:lastRow="0" w:firstColumn="0" w:lastColumn="1" w:oddVBand="0" w:evenVBand="0" w:oddHBand="0" w:evenHBand="0" w:firstRowFirstColumn="0" w:firstRowLastColumn="0" w:lastRowFirstColumn="0" w:lastRowLastColumn="0"/>
            <w:tcW w:w="3238" w:type="dxa"/>
            <w:tcBorders>
              <w:top w:val="none" w:sz="0" w:space="0" w:color="auto"/>
              <w:left w:val="none" w:sz="0" w:space="0" w:color="auto"/>
              <w:bottom w:val="none" w:sz="0" w:space="0" w:color="auto"/>
              <w:right w:val="none" w:sz="0" w:space="0" w:color="auto"/>
            </w:tcBorders>
            <w:shd w:val="clear" w:color="auto" w:fill="EEECE1" w:themeFill="background2"/>
          </w:tcPr>
          <w:p w:rsidR="00422877" w:rsidRPr="007C041C" w:rsidRDefault="00422877" w:rsidP="00422877">
            <w:pPr>
              <w:jc w:val="both"/>
              <w:rPr>
                <w:rFonts w:ascii="Times New Roman" w:eastAsia="Times New Roman" w:hAnsi="Times New Roman" w:cs="Times New Roman"/>
                <w:i/>
                <w:color w:val="auto"/>
                <w:szCs w:val="24"/>
              </w:rPr>
            </w:pPr>
            <w:r w:rsidRPr="007C041C">
              <w:rPr>
                <w:rFonts w:ascii="Times New Roman" w:eastAsia="Times New Roman" w:hAnsi="Times New Roman" w:cs="Times New Roman"/>
                <w:i/>
                <w:color w:val="auto"/>
                <w:szCs w:val="24"/>
              </w:rPr>
              <w:t>Number of women’s used PNC (postnatal care) services</w:t>
            </w:r>
          </w:p>
        </w:tc>
      </w:tr>
      <w:tr w:rsidR="00422877" w:rsidRPr="007C041C" w:rsidTr="009C122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rsidR="00422877" w:rsidRPr="00785D2D" w:rsidRDefault="00422877" w:rsidP="00422877">
            <w:pPr>
              <w:jc w:val="center"/>
            </w:pPr>
            <w:r>
              <w:t>2019</w:t>
            </w:r>
            <w:r w:rsidRPr="00785D2D">
              <w:t xml:space="preserve"> E.C</w:t>
            </w:r>
          </w:p>
        </w:tc>
        <w:tc>
          <w:tcPr>
            <w:tcW w:w="3238" w:type="dxa"/>
            <w:tcBorders>
              <w:left w:val="none" w:sz="0" w:space="0" w:color="auto"/>
              <w:right w:val="none" w:sz="0" w:space="0" w:color="auto"/>
            </w:tcBorders>
          </w:tcPr>
          <w:p w:rsidR="00422877" w:rsidRPr="00785D2D" w:rsidRDefault="00422877" w:rsidP="00422877">
            <w:pPr>
              <w:spacing w:line="276" w:lineRule="auto"/>
              <w:contextualSpacing/>
              <w:jc w:val="both"/>
              <w:cnfStyle w:val="000000100000" w:firstRow="0" w:lastRow="0" w:firstColumn="0" w:lastColumn="0" w:oddVBand="0" w:evenVBand="0" w:oddHBand="1" w:evenHBand="0" w:firstRowFirstColumn="0" w:firstRowLastColumn="0" w:lastRowFirstColumn="0" w:lastRowLastColumn="0"/>
            </w:pPr>
            <w:r w:rsidRPr="00785D2D">
              <w:t>3,789</w:t>
            </w:r>
          </w:p>
        </w:tc>
        <w:tc>
          <w:tcPr>
            <w:cnfStyle w:val="000100000000" w:firstRow="0" w:lastRow="0" w:firstColumn="0" w:lastColumn="1" w:oddVBand="0" w:evenVBand="0" w:oddHBand="0" w:evenHBand="0" w:firstRowFirstColumn="0" w:firstRowLastColumn="0" w:lastRowFirstColumn="0" w:lastRowLastColumn="0"/>
            <w:tcW w:w="3238" w:type="dxa"/>
            <w:tcBorders>
              <w:left w:val="none" w:sz="0" w:space="0" w:color="auto"/>
            </w:tcBorders>
          </w:tcPr>
          <w:p w:rsidR="00422877" w:rsidRPr="00785D2D" w:rsidRDefault="00422877" w:rsidP="00422877">
            <w:pPr>
              <w:spacing w:line="276" w:lineRule="auto"/>
              <w:contextualSpacing/>
              <w:jc w:val="both"/>
            </w:pPr>
            <w:r w:rsidRPr="00785D2D">
              <w:t>2,503</w:t>
            </w:r>
          </w:p>
        </w:tc>
      </w:tr>
      <w:tr w:rsidR="00422877" w:rsidRPr="007C041C" w:rsidTr="009C122B">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876" w:type="dxa"/>
            <w:tcBorders>
              <w:right w:val="none" w:sz="0" w:space="0" w:color="auto"/>
            </w:tcBorders>
          </w:tcPr>
          <w:p w:rsidR="00422877" w:rsidRPr="00785D2D" w:rsidRDefault="00422877" w:rsidP="00422877">
            <w:pPr>
              <w:jc w:val="center"/>
            </w:pPr>
            <w:r>
              <w:t>2020</w:t>
            </w:r>
            <w:r w:rsidRPr="00785D2D">
              <w:t xml:space="preserve"> E.C</w:t>
            </w:r>
          </w:p>
        </w:tc>
        <w:tc>
          <w:tcPr>
            <w:tcW w:w="3238" w:type="dxa"/>
            <w:tcBorders>
              <w:left w:val="none" w:sz="0" w:space="0" w:color="auto"/>
              <w:right w:val="none" w:sz="0" w:space="0" w:color="auto"/>
            </w:tcBorders>
          </w:tcPr>
          <w:p w:rsidR="00422877" w:rsidRPr="00785D2D" w:rsidRDefault="00422877" w:rsidP="00422877">
            <w:pPr>
              <w:spacing w:line="276" w:lineRule="auto"/>
              <w:contextualSpacing/>
              <w:jc w:val="both"/>
              <w:cnfStyle w:val="000000010000" w:firstRow="0" w:lastRow="0" w:firstColumn="0" w:lastColumn="0" w:oddVBand="0" w:evenVBand="0" w:oddHBand="0" w:evenHBand="1" w:firstRowFirstColumn="0" w:firstRowLastColumn="0" w:lastRowFirstColumn="0" w:lastRowLastColumn="0"/>
            </w:pPr>
            <w:r w:rsidRPr="00785D2D">
              <w:t>2,500</w:t>
            </w:r>
          </w:p>
        </w:tc>
        <w:tc>
          <w:tcPr>
            <w:cnfStyle w:val="000100000000" w:firstRow="0" w:lastRow="0" w:firstColumn="0" w:lastColumn="1" w:oddVBand="0" w:evenVBand="0" w:oddHBand="0" w:evenHBand="0" w:firstRowFirstColumn="0" w:firstRowLastColumn="0" w:lastRowFirstColumn="0" w:lastRowLastColumn="0"/>
            <w:tcW w:w="3238" w:type="dxa"/>
            <w:tcBorders>
              <w:left w:val="none" w:sz="0" w:space="0" w:color="auto"/>
            </w:tcBorders>
          </w:tcPr>
          <w:p w:rsidR="00422877" w:rsidRPr="00785D2D" w:rsidRDefault="00422877" w:rsidP="00422877">
            <w:pPr>
              <w:spacing w:line="276" w:lineRule="auto"/>
              <w:contextualSpacing/>
              <w:jc w:val="both"/>
            </w:pPr>
            <w:r w:rsidRPr="00785D2D">
              <w:t>2,325</w:t>
            </w:r>
          </w:p>
        </w:tc>
      </w:tr>
    </w:tbl>
    <w:p w:rsidR="00422877" w:rsidRPr="00486A9A" w:rsidRDefault="00422877" w:rsidP="00422877">
      <w:pPr>
        <w:autoSpaceDE w:val="0"/>
        <w:autoSpaceDN w:val="0"/>
        <w:adjustRightInd w:val="0"/>
        <w:spacing w:after="0" w:line="360" w:lineRule="auto"/>
        <w:jc w:val="both"/>
        <w:rPr>
          <w:rFonts w:ascii="Times New Roman" w:hAnsi="Times New Roman" w:cs="Times New Roman"/>
          <w:b/>
          <w:i/>
          <w:sz w:val="20"/>
          <w:szCs w:val="24"/>
        </w:rPr>
      </w:pPr>
      <w:r>
        <w:rPr>
          <w:rFonts w:ascii="Times New Roman" w:hAnsi="Times New Roman" w:cs="Times New Roman"/>
          <w:b/>
          <w:i/>
          <w:sz w:val="20"/>
          <w:szCs w:val="24"/>
        </w:rPr>
        <w:t xml:space="preserve">               </w:t>
      </w:r>
      <w:r w:rsidRPr="00486A9A">
        <w:rPr>
          <w:rFonts w:ascii="Times New Roman" w:hAnsi="Times New Roman" w:cs="Times New Roman"/>
          <w:b/>
          <w:i/>
          <w:szCs w:val="24"/>
        </w:rPr>
        <w:t>Source: Jima Arjo District Health Office</w:t>
      </w:r>
    </w:p>
    <w:p w:rsidR="00422877" w:rsidRPr="00780DB4" w:rsidRDefault="00422877" w:rsidP="00422877">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Table 18.</w:t>
      </w:r>
      <w:r w:rsidRPr="00780DB4">
        <w:rPr>
          <w:rFonts w:ascii="Times New Roman" w:eastAsia="Times New Roman" w:hAnsi="Times New Roman" w:cs="Times New Roman"/>
          <w:b/>
          <w:i/>
          <w:sz w:val="24"/>
          <w:szCs w:val="24"/>
        </w:rPr>
        <w:t xml:space="preserve"> Total fertility rate in the distinct</w:t>
      </w:r>
    </w:p>
    <w:tbl>
      <w:tblPr>
        <w:tblStyle w:val="LightGrid-Accent13"/>
        <w:tblW w:w="0" w:type="auto"/>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1535"/>
        <w:gridCol w:w="1440"/>
        <w:gridCol w:w="2430"/>
        <w:gridCol w:w="2627"/>
        <w:gridCol w:w="1891"/>
      </w:tblGrid>
      <w:tr w:rsidR="00422877" w:rsidRPr="00780DB4" w:rsidTr="009C12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left w:val="none" w:sz="0" w:space="0" w:color="auto"/>
              <w:bottom w:val="none" w:sz="0" w:space="0" w:color="auto"/>
              <w:right w:val="none" w:sz="0" w:space="0" w:color="auto"/>
            </w:tcBorders>
          </w:tcPr>
          <w:p w:rsidR="00422877" w:rsidRPr="00486A9A" w:rsidRDefault="00422877" w:rsidP="00422877">
            <w:pPr>
              <w:jc w:val="both"/>
              <w:rPr>
                <w:rFonts w:ascii="Times New Roman" w:eastAsia="Times New Roman" w:hAnsi="Times New Roman" w:cs="Times New Roman"/>
                <w:i/>
                <w:szCs w:val="24"/>
              </w:rPr>
            </w:pPr>
          </w:p>
          <w:p w:rsidR="00422877" w:rsidRPr="00486A9A" w:rsidRDefault="00422877" w:rsidP="00422877">
            <w:pPr>
              <w:jc w:val="both"/>
              <w:rPr>
                <w:rFonts w:ascii="Times New Roman" w:eastAsia="Times New Roman" w:hAnsi="Times New Roman" w:cs="Times New Roman"/>
                <w:i/>
                <w:szCs w:val="24"/>
              </w:rPr>
            </w:pPr>
            <w:r w:rsidRPr="00486A9A">
              <w:rPr>
                <w:rFonts w:ascii="Times New Roman" w:eastAsia="Times New Roman" w:hAnsi="Times New Roman" w:cs="Times New Roman"/>
                <w:i/>
                <w:szCs w:val="24"/>
              </w:rPr>
              <w:t>year</w:t>
            </w:r>
          </w:p>
        </w:tc>
        <w:tc>
          <w:tcPr>
            <w:tcW w:w="1440" w:type="dxa"/>
            <w:tcBorders>
              <w:top w:val="none" w:sz="0" w:space="0" w:color="auto"/>
              <w:left w:val="none" w:sz="0" w:space="0" w:color="auto"/>
              <w:bottom w:val="none" w:sz="0" w:space="0" w:color="auto"/>
              <w:right w:val="none" w:sz="0" w:space="0" w:color="auto"/>
            </w:tcBorders>
          </w:tcPr>
          <w:p w:rsidR="00422877" w:rsidRPr="00486A9A" w:rsidRDefault="00422877" w:rsidP="004228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Cs w:val="24"/>
              </w:rPr>
            </w:pPr>
            <w:r w:rsidRPr="00486A9A">
              <w:rPr>
                <w:rFonts w:ascii="Times New Roman" w:eastAsia="Times New Roman" w:hAnsi="Times New Roman" w:cs="Times New Roman"/>
                <w:i/>
                <w:szCs w:val="24"/>
              </w:rPr>
              <w:t>Rural/urban</w:t>
            </w:r>
          </w:p>
        </w:tc>
        <w:tc>
          <w:tcPr>
            <w:tcW w:w="2430" w:type="dxa"/>
            <w:tcBorders>
              <w:top w:val="none" w:sz="0" w:space="0" w:color="auto"/>
              <w:left w:val="none" w:sz="0" w:space="0" w:color="auto"/>
              <w:bottom w:val="none" w:sz="0" w:space="0" w:color="auto"/>
              <w:right w:val="none" w:sz="0" w:space="0" w:color="auto"/>
            </w:tcBorders>
          </w:tcPr>
          <w:p w:rsidR="00422877" w:rsidRPr="00486A9A" w:rsidRDefault="00422877" w:rsidP="0042287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Cs w:val="24"/>
              </w:rPr>
            </w:pPr>
            <w:r w:rsidRPr="00486A9A">
              <w:rPr>
                <w:rFonts w:ascii="Times New Roman" w:eastAsia="Times New Roman" w:hAnsi="Times New Roman" w:cs="Times New Roman"/>
                <w:i/>
                <w:szCs w:val="24"/>
              </w:rPr>
              <w:t>Number of child bearing mothers (A)</w:t>
            </w:r>
          </w:p>
        </w:tc>
        <w:tc>
          <w:tcPr>
            <w:tcW w:w="2627" w:type="dxa"/>
            <w:tcBorders>
              <w:top w:val="none" w:sz="0" w:space="0" w:color="auto"/>
              <w:left w:val="none" w:sz="0" w:space="0" w:color="auto"/>
              <w:bottom w:val="none" w:sz="0" w:space="0" w:color="auto"/>
              <w:right w:val="none" w:sz="0" w:space="0" w:color="auto"/>
            </w:tcBorders>
          </w:tcPr>
          <w:p w:rsidR="00422877" w:rsidRPr="00486A9A" w:rsidRDefault="00422877" w:rsidP="004228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Cs w:val="24"/>
              </w:rPr>
            </w:pPr>
            <w:r w:rsidRPr="00486A9A">
              <w:rPr>
                <w:rFonts w:ascii="Times New Roman" w:eastAsia="Times New Roman" w:hAnsi="Times New Roman" w:cs="Times New Roman"/>
                <w:i/>
                <w:szCs w:val="24"/>
              </w:rPr>
              <w:t>Total number productive age mothers (B)</w:t>
            </w:r>
          </w:p>
        </w:tc>
        <w:tc>
          <w:tcPr>
            <w:tcW w:w="1891" w:type="dxa"/>
            <w:tcBorders>
              <w:top w:val="none" w:sz="0" w:space="0" w:color="auto"/>
              <w:left w:val="none" w:sz="0" w:space="0" w:color="auto"/>
              <w:bottom w:val="none" w:sz="0" w:space="0" w:color="auto"/>
              <w:right w:val="none" w:sz="0" w:space="0" w:color="auto"/>
            </w:tcBorders>
          </w:tcPr>
          <w:p w:rsidR="00422877" w:rsidRPr="00486A9A" w:rsidRDefault="00422877" w:rsidP="004228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Cs w:val="24"/>
              </w:rPr>
            </w:pPr>
            <w:r w:rsidRPr="00486A9A">
              <w:rPr>
                <w:rFonts w:ascii="Times New Roman" w:eastAsia="Times New Roman" w:hAnsi="Times New Roman" w:cs="Times New Roman"/>
                <w:i/>
                <w:szCs w:val="24"/>
              </w:rPr>
              <w:t>(A/B)*1,000</w:t>
            </w:r>
          </w:p>
        </w:tc>
      </w:tr>
      <w:tr w:rsidR="00422877" w:rsidRPr="00780DB4" w:rsidTr="009C12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vMerge w:val="restart"/>
            <w:tcBorders>
              <w:top w:val="none" w:sz="0" w:space="0" w:color="auto"/>
              <w:left w:val="none" w:sz="0" w:space="0" w:color="auto"/>
              <w:bottom w:val="none" w:sz="0" w:space="0" w:color="auto"/>
              <w:right w:val="none" w:sz="0" w:space="0" w:color="auto"/>
            </w:tcBorders>
          </w:tcPr>
          <w:p w:rsidR="00422877" w:rsidRPr="00785D2D" w:rsidRDefault="00422877" w:rsidP="00422877">
            <w:pPr>
              <w:tabs>
                <w:tab w:val="left" w:pos="1800"/>
                <w:tab w:val="left" w:pos="1890"/>
                <w:tab w:val="left" w:pos="2880"/>
              </w:tabs>
              <w:jc w:val="both"/>
            </w:pPr>
            <w:r>
              <w:t>2019</w:t>
            </w:r>
            <w:r w:rsidRPr="00785D2D">
              <w:t>EC</w:t>
            </w:r>
          </w:p>
          <w:p w:rsidR="00422877" w:rsidRPr="00785D2D" w:rsidRDefault="00422877" w:rsidP="00422877">
            <w:pPr>
              <w:tabs>
                <w:tab w:val="left" w:pos="1800"/>
                <w:tab w:val="left" w:pos="1890"/>
                <w:tab w:val="left" w:pos="2880"/>
              </w:tabs>
              <w:jc w:val="both"/>
            </w:pPr>
          </w:p>
        </w:tc>
        <w:tc>
          <w:tcPr>
            <w:tcW w:w="1440" w:type="dxa"/>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cnfStyle w:val="000000100000" w:firstRow="0" w:lastRow="0" w:firstColumn="0" w:lastColumn="0" w:oddVBand="0" w:evenVBand="0" w:oddHBand="1" w:evenHBand="0" w:firstRowFirstColumn="0" w:firstRowLastColumn="0" w:lastRowFirstColumn="0" w:lastRowLastColumn="0"/>
            </w:pPr>
            <w:r w:rsidRPr="00785D2D">
              <w:t>Rural</w:t>
            </w:r>
          </w:p>
        </w:tc>
        <w:tc>
          <w:tcPr>
            <w:tcW w:w="2430" w:type="dxa"/>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cnfStyle w:val="000000100000" w:firstRow="0" w:lastRow="0" w:firstColumn="0" w:lastColumn="0" w:oddVBand="0" w:evenVBand="0" w:oddHBand="1" w:evenHBand="0" w:firstRowFirstColumn="0" w:firstRowLastColumn="0" w:lastRowFirstColumn="0" w:lastRowLastColumn="0"/>
            </w:pPr>
            <w:r w:rsidRPr="00785D2D">
              <w:t>3,666</w:t>
            </w:r>
          </w:p>
        </w:tc>
        <w:tc>
          <w:tcPr>
            <w:tcW w:w="2627" w:type="dxa"/>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cnfStyle w:val="000000100000" w:firstRow="0" w:lastRow="0" w:firstColumn="0" w:lastColumn="0" w:oddVBand="0" w:evenVBand="0" w:oddHBand="1" w:evenHBand="0" w:firstRowFirstColumn="0" w:firstRowLastColumn="0" w:lastRowFirstColumn="0" w:lastRowLastColumn="0"/>
            </w:pPr>
            <w:r w:rsidRPr="00785D2D">
              <w:t>23,382</w:t>
            </w:r>
          </w:p>
        </w:tc>
        <w:tc>
          <w:tcPr>
            <w:tcW w:w="1891" w:type="dxa"/>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cnfStyle w:val="000000100000" w:firstRow="0" w:lastRow="0" w:firstColumn="0" w:lastColumn="0" w:oddVBand="0" w:evenVBand="0" w:oddHBand="1" w:evenHBand="0" w:firstRowFirstColumn="0" w:firstRowLastColumn="0" w:lastRowFirstColumn="0" w:lastRowLastColumn="0"/>
            </w:pPr>
            <w:r w:rsidRPr="00785D2D">
              <w:t>15.67</w:t>
            </w:r>
          </w:p>
        </w:tc>
      </w:tr>
      <w:tr w:rsidR="00422877" w:rsidRPr="00780DB4" w:rsidTr="009C122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vMerge/>
            <w:tcBorders>
              <w:top w:val="none" w:sz="0" w:space="0" w:color="auto"/>
              <w:left w:val="none" w:sz="0" w:space="0" w:color="auto"/>
              <w:bottom w:val="none" w:sz="0" w:space="0" w:color="auto"/>
              <w:right w:val="none" w:sz="0" w:space="0" w:color="auto"/>
            </w:tcBorders>
          </w:tcPr>
          <w:p w:rsidR="00422877" w:rsidRPr="003C4C48" w:rsidRDefault="00422877" w:rsidP="00422877">
            <w:pPr>
              <w:jc w:val="both"/>
              <w:rPr>
                <w:rFonts w:ascii="Times New Roman" w:eastAsia="Times New Roman" w:hAnsi="Times New Roman" w:cs="Times New Roman"/>
                <w:sz w:val="20"/>
                <w:szCs w:val="24"/>
              </w:rPr>
            </w:pPr>
          </w:p>
        </w:tc>
        <w:tc>
          <w:tcPr>
            <w:tcW w:w="1440"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785D2D">
              <w:t>Urban</w:t>
            </w:r>
          </w:p>
        </w:tc>
        <w:tc>
          <w:tcPr>
            <w:tcW w:w="2430"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785D2D">
              <w:t>523</w:t>
            </w:r>
          </w:p>
        </w:tc>
        <w:tc>
          <w:tcPr>
            <w:tcW w:w="2627"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785D2D">
              <w:t>3,332</w:t>
            </w:r>
          </w:p>
        </w:tc>
        <w:tc>
          <w:tcPr>
            <w:tcW w:w="1891" w:type="dxa"/>
            <w:tcBorders>
              <w:top w:val="none" w:sz="0" w:space="0" w:color="auto"/>
              <w:left w:val="none" w:sz="0" w:space="0" w:color="auto"/>
              <w:bottom w:val="none" w:sz="0" w:space="0" w:color="auto"/>
              <w:right w:val="none" w:sz="0" w:space="0" w:color="auto"/>
            </w:tcBorders>
          </w:tcPr>
          <w:p w:rsidR="00422877" w:rsidRPr="003C4C48" w:rsidRDefault="00422877" w:rsidP="004228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85D2D">
              <w:t>15.7</w:t>
            </w:r>
          </w:p>
        </w:tc>
      </w:tr>
      <w:tr w:rsidR="00422877" w:rsidRPr="00780DB4" w:rsidTr="009C12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vMerge/>
            <w:tcBorders>
              <w:top w:val="none" w:sz="0" w:space="0" w:color="auto"/>
              <w:left w:val="none" w:sz="0" w:space="0" w:color="auto"/>
              <w:bottom w:val="none" w:sz="0" w:space="0" w:color="auto"/>
              <w:right w:val="none" w:sz="0" w:space="0" w:color="auto"/>
            </w:tcBorders>
          </w:tcPr>
          <w:p w:rsidR="00422877" w:rsidRPr="003C4C48" w:rsidRDefault="00422877" w:rsidP="00422877">
            <w:pPr>
              <w:jc w:val="both"/>
              <w:rPr>
                <w:rFonts w:ascii="Times New Roman" w:eastAsia="Times New Roman" w:hAnsi="Times New Roman" w:cs="Times New Roman"/>
                <w:sz w:val="20"/>
                <w:szCs w:val="24"/>
              </w:rPr>
            </w:pPr>
          </w:p>
        </w:tc>
        <w:tc>
          <w:tcPr>
            <w:tcW w:w="1440"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785D2D">
              <w:t>Total</w:t>
            </w:r>
          </w:p>
        </w:tc>
        <w:tc>
          <w:tcPr>
            <w:tcW w:w="2430"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785D2D">
              <w:t>4,189</w:t>
            </w:r>
          </w:p>
        </w:tc>
        <w:tc>
          <w:tcPr>
            <w:tcW w:w="2627"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Cs w:val="24"/>
              </w:rPr>
            </w:pPr>
            <w:r w:rsidRPr="00785D2D">
              <w:t>26,714</w:t>
            </w:r>
          </w:p>
        </w:tc>
        <w:tc>
          <w:tcPr>
            <w:tcW w:w="1891" w:type="dxa"/>
            <w:tcBorders>
              <w:top w:val="none" w:sz="0" w:space="0" w:color="auto"/>
              <w:left w:val="none" w:sz="0" w:space="0" w:color="auto"/>
              <w:bottom w:val="none" w:sz="0" w:space="0" w:color="auto"/>
              <w:right w:val="none" w:sz="0" w:space="0" w:color="auto"/>
            </w:tcBorders>
          </w:tcPr>
          <w:p w:rsidR="00422877" w:rsidRPr="003C4C48" w:rsidRDefault="00422877" w:rsidP="00422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85D2D">
              <w:t>15.7</w:t>
            </w:r>
          </w:p>
        </w:tc>
      </w:tr>
      <w:tr w:rsidR="00422877" w:rsidRPr="00780DB4" w:rsidTr="009C122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vMerge w:val="restart"/>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pPr>
            <w:r>
              <w:t>2020</w:t>
            </w:r>
            <w:r w:rsidRPr="00785D2D">
              <w:t>E.C</w:t>
            </w:r>
          </w:p>
        </w:tc>
        <w:tc>
          <w:tcPr>
            <w:tcW w:w="1440" w:type="dxa"/>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cnfStyle w:val="000000010000" w:firstRow="0" w:lastRow="0" w:firstColumn="0" w:lastColumn="0" w:oddVBand="0" w:evenVBand="0" w:oddHBand="0" w:evenHBand="1" w:firstRowFirstColumn="0" w:firstRowLastColumn="0" w:lastRowFirstColumn="0" w:lastRowLastColumn="0"/>
            </w:pPr>
            <w:r w:rsidRPr="00785D2D">
              <w:t>Rural</w:t>
            </w:r>
          </w:p>
        </w:tc>
        <w:tc>
          <w:tcPr>
            <w:tcW w:w="2430" w:type="dxa"/>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cnfStyle w:val="000000010000" w:firstRow="0" w:lastRow="0" w:firstColumn="0" w:lastColumn="0" w:oddVBand="0" w:evenVBand="0" w:oddHBand="0" w:evenHBand="1" w:firstRowFirstColumn="0" w:firstRowLastColumn="0" w:lastRowFirstColumn="0" w:lastRowLastColumn="0"/>
            </w:pPr>
            <w:r w:rsidRPr="00785D2D">
              <w:t>3,763</w:t>
            </w:r>
          </w:p>
        </w:tc>
        <w:tc>
          <w:tcPr>
            <w:tcW w:w="2627" w:type="dxa"/>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cnfStyle w:val="000000010000" w:firstRow="0" w:lastRow="0" w:firstColumn="0" w:lastColumn="0" w:oddVBand="0" w:evenVBand="0" w:oddHBand="0" w:evenHBand="1" w:firstRowFirstColumn="0" w:firstRowLastColumn="0" w:lastRowFirstColumn="0" w:lastRowLastColumn="0"/>
            </w:pPr>
            <w:r w:rsidRPr="00785D2D">
              <w:t>23,998</w:t>
            </w:r>
          </w:p>
        </w:tc>
        <w:tc>
          <w:tcPr>
            <w:tcW w:w="1891" w:type="dxa"/>
            <w:tcBorders>
              <w:top w:val="none" w:sz="0" w:space="0" w:color="auto"/>
              <w:left w:val="none" w:sz="0" w:space="0" w:color="auto"/>
              <w:bottom w:val="none" w:sz="0" w:space="0" w:color="auto"/>
              <w:right w:val="none" w:sz="0" w:space="0" w:color="auto"/>
            </w:tcBorders>
          </w:tcPr>
          <w:p w:rsidR="00422877" w:rsidRPr="00785D2D" w:rsidRDefault="00422877" w:rsidP="00422877">
            <w:pPr>
              <w:pStyle w:val="ListParagraph"/>
              <w:tabs>
                <w:tab w:val="left" w:pos="1800"/>
                <w:tab w:val="left" w:pos="1890"/>
                <w:tab w:val="left" w:pos="2880"/>
              </w:tabs>
              <w:ind w:left="0"/>
              <w:jc w:val="both"/>
              <w:cnfStyle w:val="000000010000" w:firstRow="0" w:lastRow="0" w:firstColumn="0" w:lastColumn="0" w:oddVBand="0" w:evenVBand="0" w:oddHBand="0" w:evenHBand="1" w:firstRowFirstColumn="0" w:firstRowLastColumn="0" w:lastRowFirstColumn="0" w:lastRowLastColumn="0"/>
            </w:pPr>
            <w:r w:rsidRPr="00785D2D">
              <w:t>15.7</w:t>
            </w:r>
          </w:p>
        </w:tc>
      </w:tr>
      <w:tr w:rsidR="00422877" w:rsidRPr="00780DB4" w:rsidTr="009C12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vMerge/>
            <w:tcBorders>
              <w:top w:val="none" w:sz="0" w:space="0" w:color="auto"/>
              <w:left w:val="none" w:sz="0" w:space="0" w:color="auto"/>
              <w:bottom w:val="none" w:sz="0" w:space="0" w:color="auto"/>
              <w:right w:val="none" w:sz="0" w:space="0" w:color="auto"/>
            </w:tcBorders>
          </w:tcPr>
          <w:p w:rsidR="00422877" w:rsidRPr="003C4C48" w:rsidRDefault="00422877" w:rsidP="00422877">
            <w:pPr>
              <w:jc w:val="both"/>
              <w:rPr>
                <w:rFonts w:ascii="Times New Roman" w:eastAsia="Times New Roman" w:hAnsi="Times New Roman" w:cs="Times New Roman"/>
                <w:szCs w:val="24"/>
              </w:rPr>
            </w:pPr>
          </w:p>
        </w:tc>
        <w:tc>
          <w:tcPr>
            <w:tcW w:w="1440"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785D2D">
              <w:t>Urban</w:t>
            </w:r>
          </w:p>
        </w:tc>
        <w:tc>
          <w:tcPr>
            <w:tcW w:w="2430"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785D2D">
              <w:t>544</w:t>
            </w:r>
          </w:p>
        </w:tc>
        <w:tc>
          <w:tcPr>
            <w:tcW w:w="2627"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785D2D">
              <w:t>3,472</w:t>
            </w:r>
          </w:p>
        </w:tc>
        <w:tc>
          <w:tcPr>
            <w:tcW w:w="1891" w:type="dxa"/>
            <w:tcBorders>
              <w:top w:val="none" w:sz="0" w:space="0" w:color="auto"/>
              <w:left w:val="none" w:sz="0" w:space="0" w:color="auto"/>
              <w:bottom w:val="none" w:sz="0" w:space="0" w:color="auto"/>
              <w:right w:val="none" w:sz="0" w:space="0" w:color="auto"/>
            </w:tcBorders>
          </w:tcPr>
          <w:p w:rsidR="00422877" w:rsidRPr="003C4C48" w:rsidRDefault="00422877" w:rsidP="00422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85D2D">
              <w:t>15.7</w:t>
            </w:r>
          </w:p>
        </w:tc>
      </w:tr>
      <w:tr w:rsidR="00422877" w:rsidRPr="00780DB4" w:rsidTr="009C122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vMerge/>
            <w:tcBorders>
              <w:top w:val="none" w:sz="0" w:space="0" w:color="auto"/>
              <w:left w:val="none" w:sz="0" w:space="0" w:color="auto"/>
              <w:bottom w:val="none" w:sz="0" w:space="0" w:color="auto"/>
              <w:right w:val="none" w:sz="0" w:space="0" w:color="auto"/>
            </w:tcBorders>
          </w:tcPr>
          <w:p w:rsidR="00422877" w:rsidRPr="003C4C48" w:rsidRDefault="00422877" w:rsidP="00422877">
            <w:pPr>
              <w:jc w:val="both"/>
              <w:rPr>
                <w:rFonts w:ascii="Times New Roman" w:eastAsia="Times New Roman" w:hAnsi="Times New Roman" w:cs="Times New Roman"/>
                <w:szCs w:val="24"/>
              </w:rPr>
            </w:pPr>
          </w:p>
        </w:tc>
        <w:tc>
          <w:tcPr>
            <w:tcW w:w="1440"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Cs w:val="24"/>
              </w:rPr>
            </w:pPr>
            <w:r w:rsidRPr="00785D2D">
              <w:t>Total</w:t>
            </w:r>
          </w:p>
        </w:tc>
        <w:tc>
          <w:tcPr>
            <w:tcW w:w="2430"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Cs w:val="24"/>
              </w:rPr>
            </w:pPr>
            <w:r w:rsidRPr="00785D2D">
              <w:t>4,307</w:t>
            </w:r>
          </w:p>
        </w:tc>
        <w:tc>
          <w:tcPr>
            <w:tcW w:w="2627" w:type="dxa"/>
            <w:tcBorders>
              <w:top w:val="none" w:sz="0" w:space="0" w:color="auto"/>
              <w:left w:val="none" w:sz="0" w:space="0" w:color="auto"/>
              <w:bottom w:val="none" w:sz="0" w:space="0" w:color="auto"/>
              <w:right w:val="none" w:sz="0" w:space="0" w:color="auto"/>
            </w:tcBorders>
          </w:tcPr>
          <w:p w:rsidR="00422877" w:rsidRPr="003C4C48" w:rsidRDefault="00422877" w:rsidP="00422877">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Cs w:val="24"/>
              </w:rPr>
            </w:pPr>
            <w:r w:rsidRPr="00785D2D">
              <w:t>27,469</w:t>
            </w:r>
          </w:p>
        </w:tc>
        <w:tc>
          <w:tcPr>
            <w:tcW w:w="1891" w:type="dxa"/>
            <w:tcBorders>
              <w:top w:val="none" w:sz="0" w:space="0" w:color="auto"/>
              <w:left w:val="none" w:sz="0" w:space="0" w:color="auto"/>
              <w:bottom w:val="none" w:sz="0" w:space="0" w:color="auto"/>
              <w:right w:val="none" w:sz="0" w:space="0" w:color="auto"/>
            </w:tcBorders>
          </w:tcPr>
          <w:p w:rsidR="00422877" w:rsidRPr="003C4C48" w:rsidRDefault="00422877" w:rsidP="004228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85D2D">
              <w:t>15.7</w:t>
            </w:r>
          </w:p>
        </w:tc>
      </w:tr>
    </w:tbl>
    <w:p w:rsidR="00422877" w:rsidRPr="00B278DD" w:rsidRDefault="00B278DD" w:rsidP="00422877">
      <w:pPr>
        <w:autoSpaceDE w:val="0"/>
        <w:autoSpaceDN w:val="0"/>
        <w:adjustRightInd w:val="0"/>
        <w:spacing w:after="0" w:line="360" w:lineRule="auto"/>
        <w:jc w:val="both"/>
        <w:rPr>
          <w:rFonts w:ascii="Times New Roman" w:hAnsi="Times New Roman" w:cs="Times New Roman"/>
          <w:b/>
          <w:sz w:val="20"/>
          <w:szCs w:val="24"/>
        </w:rPr>
      </w:pPr>
      <w:r>
        <w:rPr>
          <w:rFonts w:ascii="Times New Roman" w:hAnsi="Times New Roman" w:cs="Times New Roman"/>
          <w:b/>
          <w:i/>
          <w:sz w:val="20"/>
          <w:szCs w:val="24"/>
        </w:rPr>
        <w:t xml:space="preserve">   </w:t>
      </w:r>
      <w:r w:rsidR="00422877" w:rsidRPr="00B278DD">
        <w:rPr>
          <w:rFonts w:ascii="Times New Roman" w:hAnsi="Times New Roman" w:cs="Times New Roman"/>
          <w:b/>
          <w:szCs w:val="24"/>
        </w:rPr>
        <w:t>Source: Jima Arjo District Health Office</w:t>
      </w:r>
    </w:p>
    <w:p w:rsidR="00422877" w:rsidRPr="00780DB4" w:rsidRDefault="00422877" w:rsidP="00422877">
      <w:pPr>
        <w:spacing w:after="0" w:line="360" w:lineRule="auto"/>
        <w:jc w:val="both"/>
        <w:rPr>
          <w:rFonts w:ascii="Times New Roman" w:eastAsia="Times New Roman" w:hAnsi="Times New Roman" w:cs="Times New Roman"/>
          <w:sz w:val="24"/>
          <w:szCs w:val="24"/>
        </w:rPr>
      </w:pPr>
      <w:r w:rsidRPr="00780DB4">
        <w:rPr>
          <w:rFonts w:ascii="Times New Roman" w:eastAsia="Times New Roman" w:hAnsi="Times New Roman" w:cs="Times New Roman"/>
          <w:sz w:val="24"/>
          <w:szCs w:val="24"/>
        </w:rPr>
        <w:t xml:space="preserve">Water is necessary for every activity of the society. The goal of health care facilities cannot be fulfilled without pure water supply. There were three health centers with improved water supply in </w:t>
      </w:r>
      <w:r w:rsidRPr="00780DB4">
        <w:rPr>
          <w:rFonts w:ascii="Times New Roman" w:hAnsi="Times New Roman" w:cs="Times New Roman"/>
          <w:sz w:val="24"/>
          <w:szCs w:val="24"/>
        </w:rPr>
        <w:t>Jima Arjo</w:t>
      </w:r>
      <w:r w:rsidRPr="00780DB4">
        <w:rPr>
          <w:rFonts w:ascii="Times New Roman" w:eastAsia="Times New Roman" w:hAnsi="Times New Roman" w:cs="Times New Roman"/>
          <w:sz w:val="24"/>
          <w:szCs w:val="24"/>
        </w:rPr>
        <w:t xml:space="preserve"> district during last two years. There was four health center supplied with improved sanitation facilities.</w:t>
      </w:r>
    </w:p>
    <w:p w:rsidR="00422877" w:rsidRPr="006A3BAE" w:rsidRDefault="00422877" w:rsidP="00422877">
      <w:pPr>
        <w:pStyle w:val="Heading3"/>
        <w:spacing w:line="360" w:lineRule="auto"/>
        <w:rPr>
          <w:sz w:val="26"/>
          <w:szCs w:val="26"/>
        </w:rPr>
      </w:pPr>
      <w:r>
        <w:t xml:space="preserve">    </w:t>
      </w:r>
      <w:bookmarkStart w:id="321" w:name="_Toc488936462"/>
      <w:r w:rsidRPr="006A3BAE">
        <w:rPr>
          <w:sz w:val="26"/>
          <w:szCs w:val="26"/>
        </w:rPr>
        <w:t>3.4.6. Social Security</w:t>
      </w:r>
      <w:bookmarkEnd w:id="321"/>
    </w:p>
    <w:p w:rsidR="00422877" w:rsidRPr="00B528E9" w:rsidRDefault="00422877" w:rsidP="00422877">
      <w:pPr>
        <w:spacing w:after="0" w:line="360" w:lineRule="auto"/>
        <w:jc w:val="both"/>
        <w:rPr>
          <w:rFonts w:ascii="Times New Roman" w:eastAsia="Times New Roman" w:hAnsi="Times New Roman" w:cs="Times New Roman"/>
          <w:sz w:val="24"/>
          <w:szCs w:val="24"/>
        </w:rPr>
      </w:pPr>
      <w:r w:rsidRPr="00B528E9">
        <w:rPr>
          <w:rFonts w:ascii="Times New Roman" w:eastAsia="Times New Roman" w:hAnsi="Times New Roman" w:cs="Times New Roman"/>
          <w:sz w:val="24"/>
          <w:szCs w:val="24"/>
        </w:rPr>
        <w:t xml:space="preserve">Social Security is public programs designed to provide income and services to individuals in the event of retirement, sickness, disability, death, or unemployment. </w:t>
      </w:r>
      <w:r w:rsidRPr="00B528E9">
        <w:rPr>
          <w:rFonts w:ascii="Times New Roman" w:hAnsi="Times New Roman" w:cs="Times New Roman"/>
          <w:sz w:val="24"/>
          <w:szCs w:val="24"/>
        </w:rPr>
        <w:t>The number of unemployed persons in the district registered in the yea</w:t>
      </w:r>
      <w:r>
        <w:rPr>
          <w:rFonts w:ascii="Times New Roman" w:hAnsi="Times New Roman" w:cs="Times New Roman"/>
          <w:sz w:val="24"/>
          <w:szCs w:val="24"/>
        </w:rPr>
        <w:t xml:space="preserve">r 2019 E.C was about </w:t>
      </w:r>
      <w:r w:rsidRPr="00785D2D">
        <w:rPr>
          <w:b/>
        </w:rPr>
        <w:t>2,038</w:t>
      </w:r>
      <w:r>
        <w:rPr>
          <w:rFonts w:ascii="Times New Roman" w:hAnsi="Times New Roman" w:cs="Times New Roman"/>
          <w:sz w:val="24"/>
          <w:szCs w:val="24"/>
        </w:rPr>
        <w:t xml:space="preserve"> of which </w:t>
      </w:r>
      <w:r w:rsidRPr="00785D2D">
        <w:rPr>
          <w:b/>
        </w:rPr>
        <w:t>1,335</w:t>
      </w:r>
      <w:r>
        <w:rPr>
          <w:rFonts w:ascii="Times New Roman" w:hAnsi="Times New Roman" w:cs="Times New Roman"/>
          <w:sz w:val="24"/>
          <w:szCs w:val="24"/>
        </w:rPr>
        <w:t xml:space="preserve"> were males and </w:t>
      </w:r>
      <w:r w:rsidRPr="00785D2D">
        <w:rPr>
          <w:b/>
        </w:rPr>
        <w:t>703</w:t>
      </w:r>
      <w:r>
        <w:rPr>
          <w:b/>
        </w:rPr>
        <w:t xml:space="preserve"> </w:t>
      </w:r>
      <w:r>
        <w:rPr>
          <w:rFonts w:ascii="Times New Roman" w:hAnsi="Times New Roman" w:cs="Times New Roman"/>
          <w:sz w:val="24"/>
          <w:szCs w:val="24"/>
        </w:rPr>
        <w:t xml:space="preserve">were females. There were </w:t>
      </w:r>
      <w:r w:rsidRPr="00785D2D">
        <w:t>594</w:t>
      </w:r>
      <w:r>
        <w:rPr>
          <w:rFonts w:ascii="Times New Roman" w:hAnsi="Times New Roman" w:cs="Times New Roman"/>
          <w:sz w:val="24"/>
          <w:szCs w:val="24"/>
        </w:rPr>
        <w:t xml:space="preserve"> males and</w:t>
      </w:r>
      <w:r w:rsidRPr="00785D2D">
        <w:t>202</w:t>
      </w:r>
      <w:r>
        <w:t xml:space="preserve"> </w:t>
      </w:r>
      <w:r w:rsidR="00B278DD">
        <w:rPr>
          <w:rFonts w:ascii="Times New Roman" w:hAnsi="Times New Roman" w:cs="Times New Roman"/>
          <w:sz w:val="24"/>
          <w:szCs w:val="24"/>
        </w:rPr>
        <w:t>female</w:t>
      </w:r>
      <w:r w:rsidRPr="00B528E9">
        <w:rPr>
          <w:rFonts w:ascii="Times New Roman" w:hAnsi="Times New Roman" w:cs="Times New Roman"/>
          <w:sz w:val="24"/>
          <w:szCs w:val="24"/>
        </w:rPr>
        <w:t xml:space="preserve"> registered employed persons on permanent basis under government</w:t>
      </w:r>
      <w:r>
        <w:rPr>
          <w:rFonts w:ascii="Times New Roman" w:hAnsi="Times New Roman" w:cs="Times New Roman"/>
          <w:sz w:val="24"/>
          <w:szCs w:val="24"/>
        </w:rPr>
        <w:t xml:space="preserve">al organization by the year 2020 </w:t>
      </w:r>
      <w:r w:rsidRPr="00B528E9">
        <w:rPr>
          <w:rFonts w:ascii="Times New Roman" w:hAnsi="Times New Roman" w:cs="Times New Roman"/>
          <w:sz w:val="24"/>
          <w:szCs w:val="24"/>
        </w:rPr>
        <w:t xml:space="preserve">E.C. </w:t>
      </w:r>
    </w:p>
    <w:p w:rsidR="00422877" w:rsidRPr="00EA3365" w:rsidRDefault="00422877" w:rsidP="00422877">
      <w:pPr>
        <w:spacing w:after="0" w:line="360" w:lineRule="auto"/>
        <w:jc w:val="both"/>
        <w:rPr>
          <w:rFonts w:ascii="Times New Roman" w:eastAsia="Times New Roman" w:hAnsi="Times New Roman" w:cs="Times New Roman"/>
          <w:sz w:val="24"/>
          <w:szCs w:val="24"/>
        </w:rPr>
      </w:pPr>
      <w:r w:rsidRPr="00B528E9">
        <w:rPr>
          <w:rFonts w:ascii="Times New Roman" w:eastAsia="Times New Roman" w:hAnsi="Times New Roman" w:cs="Times New Roman"/>
          <w:sz w:val="24"/>
          <w:szCs w:val="24"/>
        </w:rPr>
        <w:t>Crime is commission of an act or act of omission that violates the law and is punishable by the state. The number of cases lod</w:t>
      </w:r>
      <w:r>
        <w:rPr>
          <w:rFonts w:ascii="Times New Roman" w:eastAsia="Times New Roman" w:hAnsi="Times New Roman" w:cs="Times New Roman"/>
          <w:sz w:val="24"/>
          <w:szCs w:val="24"/>
        </w:rPr>
        <w:t xml:space="preserve">ged during 2020E.C is about </w:t>
      </w:r>
      <w:r w:rsidRPr="00785D2D">
        <w:rPr>
          <w:b/>
        </w:rPr>
        <w:t>1,730</w:t>
      </w:r>
      <w:r>
        <w:rPr>
          <w:b/>
        </w:rPr>
        <w:t xml:space="preserve"> </w:t>
      </w:r>
      <w:r>
        <w:rPr>
          <w:rFonts w:ascii="Times New Roman" w:eastAsia="Times New Roman" w:hAnsi="Times New Roman" w:cs="Times New Roman"/>
          <w:sz w:val="24"/>
          <w:szCs w:val="24"/>
        </w:rPr>
        <w:t xml:space="preserve">of which </w:t>
      </w:r>
      <w:r w:rsidRPr="00785D2D">
        <w:rPr>
          <w:b/>
        </w:rPr>
        <w:t>650</w:t>
      </w:r>
      <w:r w:rsidRPr="00B528E9">
        <w:rPr>
          <w:rFonts w:ascii="Times New Roman" w:eastAsia="Times New Roman" w:hAnsi="Times New Roman" w:cs="Times New Roman"/>
          <w:sz w:val="24"/>
          <w:szCs w:val="24"/>
        </w:rPr>
        <w:t xml:space="preserve"> were </w:t>
      </w:r>
      <w:r>
        <w:rPr>
          <w:rFonts w:ascii="Times New Roman" w:eastAsia="Times New Roman" w:hAnsi="Times New Roman" w:cs="Times New Roman"/>
          <w:sz w:val="24"/>
          <w:szCs w:val="24"/>
        </w:rPr>
        <w:t xml:space="preserve">all </w:t>
      </w:r>
      <w:r w:rsidRPr="00B528E9">
        <w:rPr>
          <w:rFonts w:ascii="Times New Roman" w:eastAsia="Times New Roman" w:hAnsi="Times New Roman" w:cs="Times New Roman"/>
          <w:sz w:val="24"/>
          <w:szCs w:val="24"/>
        </w:rPr>
        <w:t>decided</w:t>
      </w:r>
      <w:r>
        <w:rPr>
          <w:rFonts w:ascii="Times New Roman" w:eastAsia="Times New Roman" w:hAnsi="Times New Roman" w:cs="Times New Roman"/>
          <w:sz w:val="24"/>
          <w:szCs w:val="24"/>
        </w:rPr>
        <w:t>.</w:t>
      </w:r>
      <w:r w:rsidRPr="00B528E9">
        <w:rPr>
          <w:rFonts w:ascii="Times New Roman" w:eastAsia="Times New Roman" w:hAnsi="Times New Roman" w:cs="Times New Roman"/>
          <w:sz w:val="24"/>
          <w:szCs w:val="24"/>
        </w:rPr>
        <w:t xml:space="preserve"> </w:t>
      </w:r>
    </w:p>
    <w:p w:rsidR="00422877" w:rsidRPr="00B278DD" w:rsidRDefault="00422877" w:rsidP="009159CB">
      <w:pPr>
        <w:pStyle w:val="Heading3"/>
        <w:spacing w:line="360" w:lineRule="auto"/>
        <w:jc w:val="both"/>
        <w:rPr>
          <w:b/>
          <w:szCs w:val="24"/>
        </w:rPr>
      </w:pPr>
      <w:r w:rsidRPr="009159CB">
        <w:rPr>
          <w:szCs w:val="24"/>
        </w:rPr>
        <w:t xml:space="preserve"> </w:t>
      </w:r>
      <w:bookmarkStart w:id="322" w:name="_Toc488936463"/>
      <w:r w:rsidRPr="00B278DD">
        <w:rPr>
          <w:b/>
          <w:szCs w:val="24"/>
        </w:rPr>
        <w:t>Finance</w:t>
      </w:r>
      <w:bookmarkEnd w:id="322"/>
    </w:p>
    <w:p w:rsidR="00422877" w:rsidRPr="00B278DD" w:rsidRDefault="009159CB" w:rsidP="009159CB">
      <w:pPr>
        <w:pStyle w:val="Heading4"/>
        <w:spacing w:line="360" w:lineRule="auto"/>
        <w:jc w:val="both"/>
        <w:rPr>
          <w:b/>
          <w:szCs w:val="24"/>
        </w:rPr>
      </w:pPr>
      <w:r w:rsidRPr="00B278DD">
        <w:rPr>
          <w:b/>
          <w:szCs w:val="24"/>
        </w:rPr>
        <w:t xml:space="preserve"> </w:t>
      </w:r>
      <w:r w:rsidR="00422877" w:rsidRPr="00B278DD">
        <w:rPr>
          <w:b/>
          <w:szCs w:val="24"/>
        </w:rPr>
        <w:t>Revenue</w:t>
      </w:r>
    </w:p>
    <w:p w:rsidR="00422877" w:rsidRPr="009159CB" w:rsidRDefault="00422877" w:rsidP="009159CB">
      <w:pPr>
        <w:pStyle w:val="BodyText"/>
        <w:spacing w:line="360" w:lineRule="auto"/>
        <w:jc w:val="both"/>
        <w:rPr>
          <w:rFonts w:ascii="Times New Roman" w:hAnsi="Times New Roman" w:cs="Times New Roman"/>
          <w:i/>
          <w:sz w:val="24"/>
          <w:szCs w:val="24"/>
        </w:rPr>
      </w:pPr>
      <w:r w:rsidRPr="009159CB">
        <w:rPr>
          <w:rFonts w:ascii="Times New Roman" w:hAnsi="Times New Roman" w:cs="Times New Roman"/>
          <w:sz w:val="24"/>
          <w:szCs w:val="24"/>
        </w:rPr>
        <w:t xml:space="preserve">According to data obtained from district Inland Revenue Office, the larger share of revenue was from direct tax and indirect tax revenue and the total revenue of the district is increased to </w:t>
      </w:r>
      <w:r w:rsidRPr="009159CB">
        <w:rPr>
          <w:rFonts w:ascii="Times New Roman" w:hAnsi="Times New Roman" w:cs="Times New Roman"/>
          <w:b/>
          <w:sz w:val="24"/>
          <w:szCs w:val="24"/>
        </w:rPr>
        <w:t xml:space="preserve">24,993,094.32 </w:t>
      </w:r>
      <w:r w:rsidRPr="009159CB">
        <w:rPr>
          <w:rFonts w:ascii="Times New Roman" w:hAnsi="Times New Roman" w:cs="Times New Roman"/>
          <w:sz w:val="24"/>
          <w:szCs w:val="24"/>
        </w:rPr>
        <w:t xml:space="preserve">birr in the year 2020 from that of </w:t>
      </w:r>
      <w:r w:rsidRPr="009159CB">
        <w:rPr>
          <w:rFonts w:ascii="Times New Roman" w:hAnsi="Times New Roman" w:cs="Times New Roman"/>
          <w:b/>
          <w:sz w:val="24"/>
          <w:szCs w:val="24"/>
        </w:rPr>
        <w:t xml:space="preserve">20,214,731.92 </w:t>
      </w:r>
      <w:r w:rsidRPr="009159CB">
        <w:rPr>
          <w:rFonts w:ascii="Times New Roman" w:hAnsi="Times New Roman" w:cs="Times New Roman"/>
          <w:sz w:val="24"/>
          <w:szCs w:val="24"/>
        </w:rPr>
        <w:t>birr in 2019 E.C. There are two saving and credit association and one government bank in Jimma Arjo District.</w:t>
      </w:r>
    </w:p>
    <w:p w:rsidR="00E222C4" w:rsidRPr="009C122B" w:rsidRDefault="00E222C4" w:rsidP="009C122B">
      <w:pPr>
        <w:pStyle w:val="Heading4"/>
        <w:spacing w:line="360" w:lineRule="auto"/>
        <w:jc w:val="left"/>
        <w:rPr>
          <w:szCs w:val="24"/>
        </w:rPr>
      </w:pPr>
    </w:p>
    <w:p w:rsidR="00422877" w:rsidRPr="004A079B" w:rsidRDefault="004A079B" w:rsidP="004A079B">
      <w:pPr>
        <w:pStyle w:val="Heading4"/>
        <w:spacing w:line="360" w:lineRule="auto"/>
        <w:jc w:val="left"/>
        <w:rPr>
          <w:b/>
          <w:szCs w:val="24"/>
        </w:rPr>
      </w:pPr>
      <w:r>
        <w:rPr>
          <w:szCs w:val="24"/>
        </w:rPr>
        <w:t xml:space="preserve"> </w:t>
      </w:r>
      <w:r w:rsidR="00E222C4" w:rsidRPr="004A079B">
        <w:rPr>
          <w:b/>
          <w:szCs w:val="24"/>
        </w:rPr>
        <w:t>Expenditures</w:t>
      </w:r>
      <w:r w:rsidR="00E222C4">
        <w:rPr>
          <w:b/>
          <w:szCs w:val="24"/>
        </w:rPr>
        <w:t>:</w:t>
      </w:r>
      <w:r>
        <w:rPr>
          <w:b/>
          <w:szCs w:val="24"/>
        </w:rPr>
        <w:t>-</w:t>
      </w:r>
      <w:r w:rsidR="00422877" w:rsidRPr="00B278DD">
        <w:rPr>
          <w:szCs w:val="24"/>
        </w:rPr>
        <w:t xml:space="preserve">According to the table below total expenditures of the district was increased in the year 2020 E.C. </w:t>
      </w:r>
    </w:p>
    <w:p w:rsidR="00422877" w:rsidRPr="003960D2" w:rsidRDefault="00422877" w:rsidP="00422877">
      <w:pPr>
        <w:tabs>
          <w:tab w:val="left" w:pos="3990"/>
          <w:tab w:val="left" w:pos="4320"/>
        </w:tabs>
        <w:spacing w:after="0" w:line="240" w:lineRule="auto"/>
        <w:jc w:val="both"/>
        <w:rPr>
          <w:rFonts w:ascii="Times New Roman" w:hAnsi="Times New Roman" w:cs="Times New Roman"/>
          <w:b/>
          <w:i/>
          <w:sz w:val="20"/>
          <w:szCs w:val="20"/>
        </w:rPr>
      </w:pPr>
      <w:r w:rsidRPr="00B278DD">
        <w:rPr>
          <w:rFonts w:ascii="Times New Roman" w:hAnsi="Times New Roman" w:cs="Times New Roman"/>
          <w:b/>
          <w:i/>
          <w:sz w:val="24"/>
          <w:szCs w:val="24"/>
        </w:rPr>
        <w:t xml:space="preserve">                </w:t>
      </w:r>
      <w:r w:rsidRPr="003960D2">
        <w:rPr>
          <w:rFonts w:ascii="Times New Roman" w:hAnsi="Times New Roman" w:cs="Times New Roman"/>
          <w:b/>
          <w:i/>
          <w:sz w:val="20"/>
          <w:szCs w:val="20"/>
        </w:rPr>
        <w:t>Table 19. Total Expenditure or budget (capital and recurrent) of the district</w:t>
      </w:r>
    </w:p>
    <w:tbl>
      <w:tblPr>
        <w:tblStyle w:val="LightGrid-Accent2"/>
        <w:tblW w:w="9270" w:type="dxa"/>
        <w:tblInd w:w="198" w:type="dxa"/>
        <w:tblLayout w:type="fixed"/>
        <w:tblLook w:val="04A0" w:firstRow="1" w:lastRow="0" w:firstColumn="1" w:lastColumn="0" w:noHBand="0" w:noVBand="1"/>
      </w:tblPr>
      <w:tblGrid>
        <w:gridCol w:w="630"/>
        <w:gridCol w:w="1350"/>
        <w:gridCol w:w="1530"/>
        <w:gridCol w:w="1530"/>
        <w:gridCol w:w="1440"/>
        <w:gridCol w:w="1080"/>
        <w:gridCol w:w="1710"/>
      </w:tblGrid>
      <w:tr w:rsidR="00422877" w:rsidRPr="003960D2" w:rsidTr="00422877">
        <w:trPr>
          <w:cnfStyle w:val="100000000000" w:firstRow="1" w:lastRow="0" w:firstColumn="0" w:lastColumn="0" w:oddVBand="0" w:evenVBand="0" w:oddHBand="0" w:evenHBand="0" w:firstRowFirstColumn="0" w:firstRowLastColumn="0" w:lastRowFirstColumn="0" w:lastRowLastColumn="0"/>
          <w:cantSplit/>
          <w:trHeight w:val="520"/>
        </w:trPr>
        <w:tc>
          <w:tcPr>
            <w:cnfStyle w:val="001000000000" w:firstRow="0" w:lastRow="0" w:firstColumn="1" w:lastColumn="0" w:oddVBand="0" w:evenVBand="0" w:oddHBand="0" w:evenHBand="0" w:firstRowFirstColumn="0" w:firstRowLastColumn="0" w:lastRowFirstColumn="0" w:lastRowLastColumn="0"/>
            <w:tcW w:w="630" w:type="dxa"/>
            <w:textDirection w:val="btLr"/>
            <w:vAlign w:val="center"/>
            <w:hideMark/>
          </w:tcPr>
          <w:p w:rsidR="00422877" w:rsidRPr="003960D2" w:rsidRDefault="00422877" w:rsidP="00422877">
            <w:pPr>
              <w:tabs>
                <w:tab w:val="left" w:pos="3990"/>
                <w:tab w:val="left" w:pos="4320"/>
              </w:tabs>
              <w:ind w:left="113" w:right="113"/>
              <w:jc w:val="both"/>
              <w:rPr>
                <w:rFonts w:ascii="Times New Roman" w:hAnsi="Times New Roman" w:cs="Times New Roman"/>
                <w:i/>
                <w:sz w:val="20"/>
                <w:szCs w:val="20"/>
              </w:rPr>
            </w:pPr>
          </w:p>
          <w:p w:rsidR="00422877" w:rsidRPr="003960D2" w:rsidRDefault="00422877" w:rsidP="00422877">
            <w:pPr>
              <w:tabs>
                <w:tab w:val="left" w:pos="3990"/>
                <w:tab w:val="left" w:pos="4320"/>
              </w:tabs>
              <w:ind w:left="113" w:right="113"/>
              <w:jc w:val="both"/>
              <w:rPr>
                <w:rFonts w:ascii="Times New Roman" w:hAnsi="Times New Roman" w:cs="Times New Roman"/>
                <w:i/>
                <w:sz w:val="20"/>
                <w:szCs w:val="20"/>
              </w:rPr>
            </w:pPr>
            <w:r w:rsidRPr="003960D2">
              <w:rPr>
                <w:rFonts w:ascii="Times New Roman" w:hAnsi="Times New Roman" w:cs="Times New Roman"/>
                <w:i/>
                <w:sz w:val="20"/>
                <w:szCs w:val="20"/>
              </w:rPr>
              <w:t>Year</w:t>
            </w:r>
          </w:p>
        </w:tc>
        <w:tc>
          <w:tcPr>
            <w:tcW w:w="1350" w:type="dxa"/>
            <w:tcBorders>
              <w:bottom w:val="single" w:sz="4" w:space="0" w:color="F79646" w:themeColor="accent6"/>
            </w:tcBorders>
            <w:hideMark/>
          </w:tcPr>
          <w:p w:rsidR="00422877" w:rsidRPr="003960D2" w:rsidRDefault="00422877" w:rsidP="00422877">
            <w:pPr>
              <w:tabs>
                <w:tab w:val="left" w:pos="399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960D2">
              <w:rPr>
                <w:rFonts w:ascii="Times New Roman" w:hAnsi="Times New Roman" w:cs="Times New Roman"/>
                <w:i/>
                <w:sz w:val="20"/>
                <w:szCs w:val="20"/>
              </w:rPr>
              <w:t>Types of expenditure</w:t>
            </w:r>
          </w:p>
        </w:tc>
        <w:tc>
          <w:tcPr>
            <w:tcW w:w="1530" w:type="dxa"/>
            <w:tcBorders>
              <w:bottom w:val="single" w:sz="4" w:space="0" w:color="F79646" w:themeColor="accent6"/>
            </w:tcBorders>
            <w:hideMark/>
          </w:tcPr>
          <w:p w:rsidR="00422877" w:rsidRPr="003960D2" w:rsidRDefault="00422877" w:rsidP="00422877">
            <w:pPr>
              <w:tabs>
                <w:tab w:val="left" w:pos="399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960D2">
              <w:rPr>
                <w:rFonts w:ascii="Times New Roman" w:hAnsi="Times New Roman" w:cs="Times New Roman"/>
                <w:i/>
                <w:sz w:val="20"/>
                <w:szCs w:val="20"/>
              </w:rPr>
              <w:t>Expenditures for General services</w:t>
            </w:r>
          </w:p>
        </w:tc>
        <w:tc>
          <w:tcPr>
            <w:tcW w:w="1530" w:type="dxa"/>
            <w:tcBorders>
              <w:bottom w:val="single" w:sz="4" w:space="0" w:color="F79646" w:themeColor="accent6"/>
            </w:tcBorders>
            <w:hideMark/>
          </w:tcPr>
          <w:p w:rsidR="00422877" w:rsidRPr="003960D2" w:rsidRDefault="00422877" w:rsidP="00422877">
            <w:pPr>
              <w:tabs>
                <w:tab w:val="left" w:pos="399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960D2">
              <w:rPr>
                <w:rFonts w:ascii="Times New Roman" w:hAnsi="Times New Roman" w:cs="Times New Roman"/>
                <w:i/>
                <w:sz w:val="20"/>
                <w:szCs w:val="20"/>
              </w:rPr>
              <w:t>Expenditures for Economic services</w:t>
            </w:r>
          </w:p>
        </w:tc>
        <w:tc>
          <w:tcPr>
            <w:tcW w:w="1440" w:type="dxa"/>
            <w:tcBorders>
              <w:bottom w:val="single" w:sz="4" w:space="0" w:color="F79646" w:themeColor="accent6"/>
            </w:tcBorders>
            <w:hideMark/>
          </w:tcPr>
          <w:p w:rsidR="00422877" w:rsidRPr="003960D2" w:rsidRDefault="00422877" w:rsidP="00422877">
            <w:pPr>
              <w:tabs>
                <w:tab w:val="left" w:pos="399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960D2">
              <w:rPr>
                <w:rFonts w:ascii="Times New Roman" w:hAnsi="Times New Roman" w:cs="Times New Roman"/>
                <w:i/>
                <w:sz w:val="20"/>
                <w:szCs w:val="20"/>
              </w:rPr>
              <w:t>Expenditures for Social services</w:t>
            </w:r>
          </w:p>
        </w:tc>
        <w:tc>
          <w:tcPr>
            <w:tcW w:w="1080" w:type="dxa"/>
            <w:tcBorders>
              <w:bottom w:val="single" w:sz="4" w:space="0" w:color="F79646" w:themeColor="accent6"/>
            </w:tcBorders>
            <w:hideMark/>
          </w:tcPr>
          <w:p w:rsidR="00422877" w:rsidRPr="003960D2" w:rsidRDefault="00422877" w:rsidP="00422877">
            <w:pPr>
              <w:tabs>
                <w:tab w:val="left" w:pos="399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960D2">
              <w:rPr>
                <w:rFonts w:ascii="Times New Roman" w:hAnsi="Times New Roman" w:cs="Times New Roman"/>
                <w:i/>
                <w:sz w:val="20"/>
                <w:szCs w:val="20"/>
              </w:rPr>
              <w:t>Various expenditures</w:t>
            </w:r>
          </w:p>
        </w:tc>
        <w:tc>
          <w:tcPr>
            <w:tcW w:w="1710" w:type="dxa"/>
            <w:tcBorders>
              <w:bottom w:val="single" w:sz="4" w:space="0" w:color="F79646" w:themeColor="accent6"/>
            </w:tcBorders>
            <w:hideMark/>
          </w:tcPr>
          <w:p w:rsidR="00422877" w:rsidRPr="003960D2" w:rsidRDefault="00422877" w:rsidP="00422877">
            <w:pPr>
              <w:tabs>
                <w:tab w:val="left" w:pos="399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960D2">
              <w:rPr>
                <w:rFonts w:ascii="Times New Roman" w:hAnsi="Times New Roman" w:cs="Times New Roman"/>
                <w:i/>
                <w:sz w:val="20"/>
                <w:szCs w:val="20"/>
              </w:rPr>
              <w:t>Total</w:t>
            </w:r>
          </w:p>
          <w:p w:rsidR="00422877" w:rsidRPr="003960D2" w:rsidRDefault="00422877" w:rsidP="00422877">
            <w:pPr>
              <w:tabs>
                <w:tab w:val="left" w:pos="399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960D2">
              <w:rPr>
                <w:rFonts w:ascii="Times New Roman" w:hAnsi="Times New Roman" w:cs="Times New Roman"/>
                <w:i/>
                <w:sz w:val="20"/>
                <w:szCs w:val="20"/>
              </w:rPr>
              <w:t>Expenditures</w:t>
            </w:r>
          </w:p>
        </w:tc>
      </w:tr>
      <w:tr w:rsidR="00422877" w:rsidRPr="003960D2" w:rsidTr="0042287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30" w:type="dxa"/>
            <w:vMerge w:val="restart"/>
            <w:tcBorders>
              <w:right w:val="single" w:sz="4" w:space="0" w:color="F79646" w:themeColor="accent6"/>
            </w:tcBorders>
            <w:textDirection w:val="btLr"/>
            <w:vAlign w:val="center"/>
            <w:hideMark/>
          </w:tcPr>
          <w:p w:rsidR="00422877" w:rsidRPr="003960D2" w:rsidRDefault="00422877" w:rsidP="00422877">
            <w:pPr>
              <w:tabs>
                <w:tab w:val="left" w:pos="3990"/>
                <w:tab w:val="left" w:pos="4320"/>
              </w:tabs>
              <w:ind w:left="113" w:right="113"/>
              <w:jc w:val="center"/>
              <w:rPr>
                <w:rFonts w:ascii="Times New Roman" w:hAnsi="Times New Roman" w:cs="Times New Roman"/>
                <w:sz w:val="20"/>
                <w:szCs w:val="20"/>
              </w:rPr>
            </w:pPr>
            <w:r w:rsidRPr="003960D2">
              <w:rPr>
                <w:rFonts w:ascii="Times New Roman" w:hAnsi="Times New Roman" w:cs="Times New Roman"/>
                <w:sz w:val="20"/>
                <w:szCs w:val="20"/>
              </w:rPr>
              <w:t>2011E.C</w:t>
            </w:r>
          </w:p>
        </w:tc>
        <w:tc>
          <w:tcPr>
            <w:tcW w:w="1350" w:type="dxa"/>
            <w:tcBorders>
              <w:top w:val="single" w:sz="4" w:space="0" w:color="F79646" w:themeColor="accent6"/>
              <w:left w:val="single" w:sz="4" w:space="0" w:color="F79646" w:themeColor="accent6"/>
              <w:bottom w:val="single" w:sz="4" w:space="0" w:color="auto"/>
              <w:right w:val="single" w:sz="4" w:space="0" w:color="F79646" w:themeColor="accent6"/>
            </w:tcBorders>
            <w:hideMark/>
          </w:tcPr>
          <w:p w:rsidR="00422877" w:rsidRPr="003960D2" w:rsidRDefault="00422877" w:rsidP="00422877">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Salary and</w:t>
            </w:r>
          </w:p>
        </w:tc>
        <w:tc>
          <w:tcPr>
            <w:tcW w:w="1530" w:type="dxa"/>
            <w:tcBorders>
              <w:top w:val="single" w:sz="4" w:space="0" w:color="F79646" w:themeColor="accent6"/>
              <w:left w:val="single" w:sz="4" w:space="0" w:color="F79646" w:themeColor="accent6"/>
              <w:bottom w:val="single" w:sz="4" w:space="0" w:color="auto"/>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20,864,830</w:t>
            </w:r>
          </w:p>
        </w:tc>
        <w:tc>
          <w:tcPr>
            <w:tcW w:w="1530" w:type="dxa"/>
            <w:tcBorders>
              <w:top w:val="single" w:sz="4" w:space="0" w:color="F79646" w:themeColor="accent6"/>
              <w:left w:val="single" w:sz="4" w:space="0" w:color="F79646" w:themeColor="accent6"/>
              <w:bottom w:val="single" w:sz="4" w:space="0" w:color="auto"/>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18,402,314</w:t>
            </w:r>
          </w:p>
        </w:tc>
        <w:tc>
          <w:tcPr>
            <w:tcW w:w="1440" w:type="dxa"/>
            <w:tcBorders>
              <w:top w:val="single" w:sz="4" w:space="0" w:color="F79646" w:themeColor="accent6"/>
              <w:left w:val="single" w:sz="4" w:space="0" w:color="F79646" w:themeColor="accent6"/>
              <w:bottom w:val="single" w:sz="4" w:space="0" w:color="auto"/>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57,570,567</w:t>
            </w:r>
          </w:p>
        </w:tc>
        <w:tc>
          <w:tcPr>
            <w:tcW w:w="1080" w:type="dxa"/>
            <w:tcBorders>
              <w:top w:val="single" w:sz="4" w:space="0" w:color="F79646" w:themeColor="accent6"/>
              <w:left w:val="single" w:sz="4" w:space="0" w:color="F79646" w:themeColor="accent6"/>
              <w:bottom w:val="single" w:sz="4" w:space="0" w:color="auto"/>
              <w:right w:val="single" w:sz="4" w:space="0" w:color="F79646" w:themeColor="accent6"/>
            </w:tcBorders>
            <w:hideMark/>
          </w:tcPr>
          <w:p w:rsidR="00422877" w:rsidRPr="003960D2" w:rsidRDefault="00422877" w:rsidP="00422877">
            <w:pPr>
              <w:tabs>
                <w:tab w:val="left" w:pos="3990"/>
                <w:tab w:val="left" w:pos="432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10" w:type="dxa"/>
            <w:tcBorders>
              <w:top w:val="single" w:sz="4" w:space="0" w:color="F79646" w:themeColor="accent6"/>
              <w:left w:val="single" w:sz="4" w:space="0" w:color="F79646" w:themeColor="accent6"/>
              <w:bottom w:val="single" w:sz="4" w:space="0" w:color="auto"/>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96,838,111</w:t>
            </w:r>
          </w:p>
        </w:tc>
      </w:tr>
      <w:tr w:rsidR="00422877" w:rsidRPr="003960D2" w:rsidTr="004228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30" w:type="dxa"/>
            <w:vMerge/>
            <w:tcBorders>
              <w:right w:val="single" w:sz="4" w:space="0" w:color="F79646" w:themeColor="accent6"/>
            </w:tcBorders>
            <w:textDirection w:val="btLr"/>
            <w:vAlign w:val="center"/>
            <w:hideMark/>
          </w:tcPr>
          <w:p w:rsidR="00422877" w:rsidRPr="003960D2" w:rsidRDefault="00422877" w:rsidP="00422877">
            <w:pPr>
              <w:tabs>
                <w:tab w:val="left" w:pos="3990"/>
                <w:tab w:val="left" w:pos="4320"/>
              </w:tabs>
              <w:ind w:left="113" w:right="113"/>
              <w:jc w:val="center"/>
              <w:rPr>
                <w:rFonts w:ascii="Times New Roman" w:hAnsi="Times New Roman" w:cs="Times New Roman"/>
                <w:sz w:val="20"/>
                <w:szCs w:val="20"/>
              </w:rPr>
            </w:pPr>
          </w:p>
        </w:tc>
        <w:tc>
          <w:tcPr>
            <w:tcW w:w="135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Operating Expense</w:t>
            </w:r>
          </w:p>
        </w:tc>
        <w:tc>
          <w:tcPr>
            <w:tcW w:w="153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3,414,042</w:t>
            </w:r>
          </w:p>
        </w:tc>
        <w:tc>
          <w:tcPr>
            <w:tcW w:w="153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1,370,983</w:t>
            </w:r>
          </w:p>
        </w:tc>
        <w:tc>
          <w:tcPr>
            <w:tcW w:w="144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7,059,096</w:t>
            </w:r>
          </w:p>
        </w:tc>
        <w:tc>
          <w:tcPr>
            <w:tcW w:w="108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171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11,844,091</w:t>
            </w:r>
          </w:p>
        </w:tc>
      </w:tr>
      <w:tr w:rsidR="00422877" w:rsidRPr="003960D2" w:rsidTr="004228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 w:type="dxa"/>
            <w:vMerge/>
            <w:tcBorders>
              <w:right w:val="single" w:sz="4" w:space="0" w:color="F79646" w:themeColor="accent6"/>
            </w:tcBorders>
            <w:vAlign w:val="center"/>
            <w:hideMark/>
          </w:tcPr>
          <w:p w:rsidR="00422877" w:rsidRPr="003960D2" w:rsidRDefault="00422877" w:rsidP="00422877">
            <w:pPr>
              <w:jc w:val="center"/>
              <w:rPr>
                <w:rFonts w:ascii="Times New Roman" w:hAnsi="Times New Roman" w:cs="Times New Roman"/>
                <w:sz w:val="20"/>
                <w:szCs w:val="20"/>
              </w:rPr>
            </w:pPr>
          </w:p>
        </w:tc>
        <w:tc>
          <w:tcPr>
            <w:tcW w:w="13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Capital</w:t>
            </w:r>
          </w:p>
        </w:tc>
        <w:tc>
          <w:tcPr>
            <w:tcW w:w="15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591,394</w:t>
            </w:r>
          </w:p>
        </w:tc>
        <w:tc>
          <w:tcPr>
            <w:tcW w:w="15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8,443,532</w:t>
            </w:r>
          </w:p>
        </w:tc>
        <w:tc>
          <w:tcPr>
            <w:tcW w:w="14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3,432,907</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12,467,833</w:t>
            </w:r>
          </w:p>
        </w:tc>
      </w:tr>
      <w:tr w:rsidR="00422877" w:rsidRPr="003960D2" w:rsidTr="00422877">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30" w:type="dxa"/>
            <w:vMerge/>
            <w:tcBorders>
              <w:right w:val="single" w:sz="4" w:space="0" w:color="F79646" w:themeColor="accent6"/>
            </w:tcBorders>
            <w:vAlign w:val="center"/>
            <w:hideMark/>
          </w:tcPr>
          <w:p w:rsidR="00422877" w:rsidRPr="003960D2" w:rsidRDefault="00422877" w:rsidP="00422877">
            <w:pPr>
              <w:jc w:val="center"/>
              <w:rPr>
                <w:rFonts w:ascii="Times New Roman" w:hAnsi="Times New Roman" w:cs="Times New Roman"/>
                <w:sz w:val="20"/>
                <w:szCs w:val="20"/>
              </w:rPr>
            </w:pPr>
          </w:p>
        </w:tc>
        <w:tc>
          <w:tcPr>
            <w:tcW w:w="13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 xml:space="preserve">Total </w:t>
            </w:r>
          </w:p>
        </w:tc>
        <w:tc>
          <w:tcPr>
            <w:tcW w:w="15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24,870,266</w:t>
            </w:r>
          </w:p>
        </w:tc>
        <w:tc>
          <w:tcPr>
            <w:tcW w:w="15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28,216,829</w:t>
            </w:r>
          </w:p>
        </w:tc>
        <w:tc>
          <w:tcPr>
            <w:tcW w:w="14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68,062,570</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p>
        </w:tc>
        <w:tc>
          <w:tcPr>
            <w:tcW w:w="17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121,150,035</w:t>
            </w:r>
          </w:p>
        </w:tc>
      </w:tr>
      <w:tr w:rsidR="00422877" w:rsidRPr="003960D2" w:rsidTr="0042287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30" w:type="dxa"/>
            <w:vMerge w:val="restart"/>
            <w:tcBorders>
              <w:right w:val="single" w:sz="4" w:space="0" w:color="F79646" w:themeColor="accent6"/>
            </w:tcBorders>
            <w:textDirection w:val="btLr"/>
            <w:vAlign w:val="center"/>
            <w:hideMark/>
          </w:tcPr>
          <w:p w:rsidR="00422877" w:rsidRPr="003960D2" w:rsidRDefault="00422877" w:rsidP="00422877">
            <w:pPr>
              <w:tabs>
                <w:tab w:val="left" w:pos="3990"/>
                <w:tab w:val="left" w:pos="4320"/>
              </w:tabs>
              <w:ind w:left="113" w:right="113"/>
              <w:jc w:val="center"/>
              <w:rPr>
                <w:rFonts w:ascii="Times New Roman" w:hAnsi="Times New Roman" w:cs="Times New Roman"/>
                <w:sz w:val="20"/>
                <w:szCs w:val="20"/>
              </w:rPr>
            </w:pPr>
            <w:r w:rsidRPr="003960D2">
              <w:rPr>
                <w:rFonts w:ascii="Times New Roman" w:hAnsi="Times New Roman" w:cs="Times New Roman"/>
                <w:sz w:val="20"/>
                <w:szCs w:val="20"/>
              </w:rPr>
              <w:t>2012 E.C</w:t>
            </w:r>
          </w:p>
        </w:tc>
        <w:tc>
          <w:tcPr>
            <w:tcW w:w="1350" w:type="dxa"/>
            <w:tcBorders>
              <w:top w:val="single" w:sz="4" w:space="0" w:color="F79646" w:themeColor="accent6"/>
              <w:left w:val="single" w:sz="4" w:space="0" w:color="F79646" w:themeColor="accent6"/>
              <w:bottom w:val="single" w:sz="4" w:space="0" w:color="auto"/>
              <w:right w:val="single" w:sz="4" w:space="0" w:color="F79646" w:themeColor="accent6"/>
            </w:tcBorders>
            <w:hideMark/>
          </w:tcPr>
          <w:p w:rsidR="00422877" w:rsidRPr="003960D2" w:rsidRDefault="00422877" w:rsidP="00422877">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Salary and</w:t>
            </w:r>
          </w:p>
        </w:tc>
        <w:tc>
          <w:tcPr>
            <w:tcW w:w="1530" w:type="dxa"/>
            <w:tcBorders>
              <w:top w:val="single" w:sz="4" w:space="0" w:color="F79646" w:themeColor="accent6"/>
              <w:left w:val="single" w:sz="4" w:space="0" w:color="F79646" w:themeColor="accent6"/>
              <w:bottom w:val="single" w:sz="4" w:space="0" w:color="auto"/>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30,175,245</w:t>
            </w:r>
          </w:p>
        </w:tc>
        <w:tc>
          <w:tcPr>
            <w:tcW w:w="1530" w:type="dxa"/>
            <w:tcBorders>
              <w:top w:val="single" w:sz="4" w:space="0" w:color="F79646" w:themeColor="accent6"/>
              <w:left w:val="single" w:sz="4" w:space="0" w:color="F79646" w:themeColor="accent6"/>
              <w:bottom w:val="single" w:sz="4" w:space="0" w:color="auto"/>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21,837,840</w:t>
            </w:r>
          </w:p>
        </w:tc>
        <w:tc>
          <w:tcPr>
            <w:tcW w:w="1440" w:type="dxa"/>
            <w:tcBorders>
              <w:top w:val="single" w:sz="4" w:space="0" w:color="F79646" w:themeColor="accent6"/>
              <w:left w:val="single" w:sz="4" w:space="0" w:color="F79646" w:themeColor="accent6"/>
              <w:bottom w:val="single" w:sz="4" w:space="0" w:color="auto"/>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74,173,693</w:t>
            </w:r>
          </w:p>
        </w:tc>
        <w:tc>
          <w:tcPr>
            <w:tcW w:w="1080" w:type="dxa"/>
            <w:tcBorders>
              <w:top w:val="single" w:sz="4" w:space="0" w:color="F79646" w:themeColor="accent6"/>
              <w:left w:val="single" w:sz="4" w:space="0" w:color="F79646" w:themeColor="accent6"/>
              <w:bottom w:val="single" w:sz="4" w:space="0" w:color="auto"/>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10" w:type="dxa"/>
            <w:tcBorders>
              <w:top w:val="single" w:sz="4" w:space="0" w:color="F79646" w:themeColor="accent6"/>
              <w:left w:val="single" w:sz="4" w:space="0" w:color="F79646" w:themeColor="accent6"/>
              <w:bottom w:val="single" w:sz="4" w:space="0" w:color="auto"/>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126,186,778</w:t>
            </w:r>
          </w:p>
        </w:tc>
      </w:tr>
      <w:tr w:rsidR="00422877" w:rsidRPr="003960D2" w:rsidTr="0042287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30" w:type="dxa"/>
            <w:vMerge/>
            <w:tcBorders>
              <w:right w:val="single" w:sz="4" w:space="0" w:color="F79646" w:themeColor="accent6"/>
            </w:tcBorders>
            <w:textDirection w:val="btLr"/>
            <w:vAlign w:val="center"/>
            <w:hideMark/>
          </w:tcPr>
          <w:p w:rsidR="00422877" w:rsidRPr="003960D2" w:rsidRDefault="00422877" w:rsidP="00422877">
            <w:pPr>
              <w:tabs>
                <w:tab w:val="left" w:pos="3990"/>
                <w:tab w:val="left" w:pos="4320"/>
              </w:tabs>
              <w:ind w:left="113" w:right="113"/>
              <w:jc w:val="center"/>
              <w:rPr>
                <w:rFonts w:ascii="Times New Roman" w:hAnsi="Times New Roman" w:cs="Times New Roman"/>
                <w:sz w:val="20"/>
                <w:szCs w:val="20"/>
              </w:rPr>
            </w:pPr>
          </w:p>
        </w:tc>
        <w:tc>
          <w:tcPr>
            <w:tcW w:w="135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Operating Expense</w:t>
            </w:r>
          </w:p>
        </w:tc>
        <w:tc>
          <w:tcPr>
            <w:tcW w:w="153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22,732,815</w:t>
            </w:r>
          </w:p>
        </w:tc>
        <w:tc>
          <w:tcPr>
            <w:tcW w:w="153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19,987,724</w:t>
            </w:r>
          </w:p>
        </w:tc>
        <w:tc>
          <w:tcPr>
            <w:tcW w:w="144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66,101,752</w:t>
            </w:r>
          </w:p>
        </w:tc>
        <w:tc>
          <w:tcPr>
            <w:tcW w:w="108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1710" w:type="dxa"/>
            <w:tcBorders>
              <w:top w:val="single" w:sz="4" w:space="0" w:color="auto"/>
              <w:left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108,822,291</w:t>
            </w:r>
          </w:p>
        </w:tc>
      </w:tr>
      <w:tr w:rsidR="00422877" w:rsidRPr="003960D2" w:rsidTr="004228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0" w:type="dxa"/>
            <w:vMerge/>
            <w:tcBorders>
              <w:right w:val="single" w:sz="4" w:space="0" w:color="F79646" w:themeColor="accent6"/>
            </w:tcBorders>
            <w:vAlign w:val="center"/>
            <w:hideMark/>
          </w:tcPr>
          <w:p w:rsidR="00422877" w:rsidRPr="003960D2" w:rsidRDefault="00422877" w:rsidP="00422877">
            <w:pPr>
              <w:jc w:val="both"/>
              <w:rPr>
                <w:rFonts w:ascii="Times New Roman" w:hAnsi="Times New Roman" w:cs="Times New Roman"/>
                <w:sz w:val="20"/>
                <w:szCs w:val="20"/>
              </w:rPr>
            </w:pPr>
          </w:p>
        </w:tc>
        <w:tc>
          <w:tcPr>
            <w:tcW w:w="13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Capital</w:t>
            </w:r>
          </w:p>
        </w:tc>
        <w:tc>
          <w:tcPr>
            <w:tcW w:w="15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1,001,862</w:t>
            </w:r>
          </w:p>
        </w:tc>
        <w:tc>
          <w:tcPr>
            <w:tcW w:w="15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6,479,779</w:t>
            </w:r>
          </w:p>
        </w:tc>
        <w:tc>
          <w:tcPr>
            <w:tcW w:w="14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1,020,004</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960D2">
              <w:rPr>
                <w:rFonts w:ascii="Times New Roman" w:hAnsi="Times New Roman" w:cs="Times New Roman"/>
                <w:sz w:val="20"/>
                <w:szCs w:val="20"/>
              </w:rPr>
              <w:t>8,501,645</w:t>
            </w:r>
          </w:p>
        </w:tc>
      </w:tr>
      <w:tr w:rsidR="00422877" w:rsidRPr="003960D2" w:rsidTr="0042287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0" w:type="dxa"/>
            <w:vMerge/>
            <w:tcBorders>
              <w:right w:val="single" w:sz="4" w:space="0" w:color="F79646" w:themeColor="accent6"/>
            </w:tcBorders>
            <w:vAlign w:val="center"/>
            <w:hideMark/>
          </w:tcPr>
          <w:p w:rsidR="00422877" w:rsidRPr="003960D2" w:rsidRDefault="00422877" w:rsidP="00422877">
            <w:pPr>
              <w:jc w:val="both"/>
              <w:rPr>
                <w:rFonts w:ascii="Times New Roman" w:hAnsi="Times New Roman" w:cs="Times New Roman"/>
                <w:sz w:val="20"/>
                <w:szCs w:val="20"/>
              </w:rPr>
            </w:pPr>
          </w:p>
        </w:tc>
        <w:tc>
          <w:tcPr>
            <w:tcW w:w="13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422877" w:rsidRPr="003960D2" w:rsidRDefault="00422877" w:rsidP="00422877">
            <w:pPr>
              <w:tabs>
                <w:tab w:val="left" w:pos="399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 xml:space="preserve">Total </w:t>
            </w:r>
          </w:p>
        </w:tc>
        <w:tc>
          <w:tcPr>
            <w:tcW w:w="15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31,177,107</w:t>
            </w:r>
          </w:p>
        </w:tc>
        <w:tc>
          <w:tcPr>
            <w:tcW w:w="15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28,317,619</w:t>
            </w:r>
          </w:p>
        </w:tc>
        <w:tc>
          <w:tcPr>
            <w:tcW w:w="14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75,193,697</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422877" w:rsidRPr="003960D2" w:rsidRDefault="00422877" w:rsidP="00422877">
            <w:pPr>
              <w:tabs>
                <w:tab w:val="left" w:pos="3990"/>
                <w:tab w:val="left" w:pos="432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0"/>
                <w:szCs w:val="20"/>
              </w:rPr>
            </w:pPr>
          </w:p>
        </w:tc>
        <w:tc>
          <w:tcPr>
            <w:tcW w:w="17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422877" w:rsidRPr="003960D2" w:rsidRDefault="00422877" w:rsidP="004228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3960D2">
              <w:rPr>
                <w:rFonts w:ascii="Times New Roman" w:hAnsi="Times New Roman" w:cs="Times New Roman"/>
                <w:b/>
                <w:sz w:val="20"/>
                <w:szCs w:val="20"/>
              </w:rPr>
              <w:t>134,688,423</w:t>
            </w:r>
          </w:p>
        </w:tc>
      </w:tr>
    </w:tbl>
    <w:p w:rsidR="00422877" w:rsidRPr="003778C9" w:rsidRDefault="00422877" w:rsidP="003778C9">
      <w:pPr>
        <w:tabs>
          <w:tab w:val="left" w:pos="3990"/>
          <w:tab w:val="left" w:pos="4320"/>
        </w:tabs>
        <w:rPr>
          <w:rFonts w:ascii="Times New Roman" w:hAnsi="Times New Roman" w:cs="Times New Roman"/>
          <w:b/>
          <w:sz w:val="24"/>
          <w:szCs w:val="24"/>
        </w:rPr>
      </w:pPr>
      <w:r w:rsidRPr="003778C9">
        <w:rPr>
          <w:rFonts w:ascii="Times New Roman" w:hAnsi="Times New Roman" w:cs="Times New Roman"/>
          <w:b/>
          <w:i/>
          <w:sz w:val="24"/>
          <w:szCs w:val="24"/>
        </w:rPr>
        <w:t xml:space="preserve">                     </w:t>
      </w:r>
      <w:r w:rsidRPr="003778C9">
        <w:rPr>
          <w:rFonts w:ascii="Times New Roman" w:hAnsi="Times New Roman" w:cs="Times New Roman"/>
          <w:b/>
          <w:sz w:val="24"/>
          <w:szCs w:val="24"/>
        </w:rPr>
        <w:t>Source: Jimma</w:t>
      </w:r>
      <w:r w:rsidR="009159CB" w:rsidRPr="003778C9">
        <w:rPr>
          <w:rFonts w:ascii="Times New Roman" w:hAnsi="Times New Roman" w:cs="Times New Roman"/>
          <w:b/>
          <w:sz w:val="24"/>
          <w:szCs w:val="24"/>
        </w:rPr>
        <w:t xml:space="preserve"> </w:t>
      </w:r>
      <w:r w:rsidRPr="003778C9">
        <w:rPr>
          <w:rFonts w:ascii="Times New Roman" w:hAnsi="Times New Roman" w:cs="Times New Roman"/>
          <w:b/>
          <w:sz w:val="24"/>
          <w:szCs w:val="24"/>
        </w:rPr>
        <w:t>Arjo Finance and Economic Development Office</w:t>
      </w:r>
    </w:p>
    <w:p w:rsidR="00422877" w:rsidRPr="003778C9" w:rsidRDefault="00422877" w:rsidP="003778C9">
      <w:pPr>
        <w:pStyle w:val="Heading3"/>
        <w:spacing w:line="360" w:lineRule="auto"/>
        <w:jc w:val="both"/>
        <w:rPr>
          <w:b/>
          <w:szCs w:val="24"/>
        </w:rPr>
      </w:pPr>
      <w:bookmarkStart w:id="323" w:name="_Toc378226379"/>
      <w:bookmarkStart w:id="324" w:name="_Toc488936464"/>
      <w:r w:rsidRPr="003778C9">
        <w:rPr>
          <w:b/>
          <w:szCs w:val="24"/>
        </w:rPr>
        <w:t>Trade, Tourism and Sport</w:t>
      </w:r>
      <w:bookmarkEnd w:id="323"/>
      <w:bookmarkEnd w:id="324"/>
    </w:p>
    <w:p w:rsidR="003778C9" w:rsidRDefault="00422877" w:rsidP="003778C9">
      <w:pPr>
        <w:pStyle w:val="Heading4"/>
        <w:spacing w:line="360" w:lineRule="auto"/>
        <w:jc w:val="both"/>
        <w:rPr>
          <w:b/>
          <w:szCs w:val="24"/>
        </w:rPr>
      </w:pPr>
      <w:r w:rsidRPr="003778C9">
        <w:rPr>
          <w:b/>
          <w:szCs w:val="24"/>
        </w:rPr>
        <w:t>Trade</w:t>
      </w:r>
      <w:r w:rsidR="003778C9">
        <w:rPr>
          <w:b/>
          <w:szCs w:val="24"/>
        </w:rPr>
        <w:t>:-</w:t>
      </w:r>
      <w:r w:rsidRPr="003778C9">
        <w:rPr>
          <w:szCs w:val="24"/>
        </w:rPr>
        <w:t>The local cash crops are Niger seed, linseed &amp; rapeseed. This oil seeds are supplied to the central market in some amount from the district. Large amount of hides &amp; skins also</w:t>
      </w:r>
      <w:r w:rsidR="009C122B">
        <w:rPr>
          <w:szCs w:val="24"/>
        </w:rPr>
        <w:t xml:space="preserve"> supplied to the central market</w:t>
      </w:r>
    </w:p>
    <w:p w:rsidR="00422877" w:rsidRPr="003778C9" w:rsidRDefault="00422877" w:rsidP="004A079B">
      <w:pPr>
        <w:pStyle w:val="Heading4"/>
        <w:spacing w:line="360" w:lineRule="auto"/>
        <w:jc w:val="both"/>
        <w:rPr>
          <w:b/>
          <w:szCs w:val="24"/>
        </w:rPr>
      </w:pPr>
      <w:r w:rsidRPr="003778C9">
        <w:rPr>
          <w:b/>
          <w:szCs w:val="24"/>
        </w:rPr>
        <w:t>Tourism</w:t>
      </w:r>
      <w:r w:rsidR="004A079B">
        <w:rPr>
          <w:b/>
          <w:szCs w:val="24"/>
        </w:rPr>
        <w:t>:-</w:t>
      </w:r>
      <w:r w:rsidRPr="003778C9">
        <w:rPr>
          <w:szCs w:val="24"/>
        </w:rPr>
        <w:t xml:space="preserve">Tourism is an industry that brings about both direct and indirect economic and social benefits, and consequently supports other economic sectors. There is one hot spring and three cultural and historical </w:t>
      </w:r>
      <w:r w:rsidRPr="003778C9">
        <w:rPr>
          <w:b/>
          <w:szCs w:val="24"/>
        </w:rPr>
        <w:t xml:space="preserve">tourist attraction sites in the District. </w:t>
      </w:r>
    </w:p>
    <w:p w:rsidR="00422877" w:rsidRPr="003778C9" w:rsidRDefault="00422877" w:rsidP="004A079B">
      <w:pPr>
        <w:pStyle w:val="Heading4"/>
        <w:spacing w:line="360" w:lineRule="auto"/>
        <w:jc w:val="both"/>
        <w:rPr>
          <w:szCs w:val="24"/>
        </w:rPr>
      </w:pPr>
      <w:r w:rsidRPr="003778C9">
        <w:rPr>
          <w:b/>
          <w:szCs w:val="24"/>
        </w:rPr>
        <w:t>Sport</w:t>
      </w:r>
      <w:r w:rsidR="004A079B">
        <w:rPr>
          <w:b/>
          <w:szCs w:val="24"/>
        </w:rPr>
        <w:t>:-</w:t>
      </w:r>
      <w:r w:rsidRPr="003778C9">
        <w:rPr>
          <w:szCs w:val="24"/>
        </w:rPr>
        <w:t>Types of sport activities practiced in the district were athletics, fo</w:t>
      </w:r>
      <w:r w:rsidR="009159CB" w:rsidRPr="003778C9">
        <w:rPr>
          <w:szCs w:val="24"/>
        </w:rPr>
        <w:t xml:space="preserve">otball, volley ball, and </w:t>
      </w:r>
      <w:r w:rsidR="004A079B" w:rsidRPr="003778C9">
        <w:rPr>
          <w:szCs w:val="24"/>
        </w:rPr>
        <w:t>basketball</w:t>
      </w:r>
      <w:r w:rsidRPr="003778C9">
        <w:rPr>
          <w:szCs w:val="24"/>
        </w:rPr>
        <w:t>. Sport facilities satisfied for these activities are Arbiter (referee), ball and field.</w:t>
      </w:r>
    </w:p>
    <w:p w:rsidR="00422877" w:rsidRPr="004A079B" w:rsidRDefault="00422877" w:rsidP="003778C9">
      <w:pPr>
        <w:pStyle w:val="Heading3"/>
        <w:spacing w:line="360" w:lineRule="auto"/>
        <w:jc w:val="both"/>
        <w:rPr>
          <w:b/>
          <w:szCs w:val="24"/>
        </w:rPr>
      </w:pPr>
      <w:bookmarkStart w:id="325" w:name="_Toc378226383"/>
      <w:bookmarkStart w:id="326" w:name="_Toc488936465"/>
      <w:r w:rsidRPr="004A079B">
        <w:rPr>
          <w:b/>
          <w:szCs w:val="24"/>
        </w:rPr>
        <w:t>Development Activities</w:t>
      </w:r>
      <w:bookmarkEnd w:id="325"/>
      <w:bookmarkEnd w:id="326"/>
    </w:p>
    <w:p w:rsidR="00422877" w:rsidRPr="003778C9" w:rsidRDefault="00422877" w:rsidP="003778C9">
      <w:pPr>
        <w:spacing w:line="360" w:lineRule="auto"/>
        <w:jc w:val="both"/>
        <w:rPr>
          <w:rFonts w:ascii="Times New Roman" w:hAnsi="Times New Roman" w:cs="Times New Roman"/>
          <w:color w:val="FF0000"/>
          <w:sz w:val="24"/>
          <w:szCs w:val="24"/>
        </w:rPr>
      </w:pPr>
      <w:r w:rsidRPr="003778C9">
        <w:rPr>
          <w:rFonts w:ascii="Times New Roman" w:hAnsi="Times New Roman" w:cs="Times New Roman"/>
          <w:sz w:val="24"/>
          <w:szCs w:val="24"/>
        </w:rPr>
        <w:t xml:space="preserve">In order to improve the social and economic wellbeing of the district the existence of development activities were very important. Project is </w:t>
      </w:r>
      <w:r w:rsidRPr="003778C9">
        <w:rPr>
          <w:rFonts w:ascii="Times New Roman" w:eastAsia="Times New Roman" w:hAnsi="Times New Roman" w:cs="Times New Roman"/>
          <w:sz w:val="24"/>
          <w:szCs w:val="24"/>
        </w:rPr>
        <w:t xml:space="preserve">task or planned program of work that requires a large amount of time, effort, and planning to complete. The major ongoing government project exist in the district were </w:t>
      </w:r>
      <w:r w:rsidRPr="003778C9">
        <w:rPr>
          <w:rFonts w:ascii="Times New Roman" w:hAnsi="Times New Roman" w:cs="Times New Roman"/>
          <w:sz w:val="24"/>
          <w:szCs w:val="24"/>
        </w:rPr>
        <w:t>Farmer Training Center construction, VET Clinic construction, development of spring on spot and others.</w:t>
      </w:r>
    </w:p>
    <w:p w:rsidR="00422877" w:rsidRPr="003778C9" w:rsidRDefault="00422877" w:rsidP="003778C9">
      <w:pPr>
        <w:tabs>
          <w:tab w:val="left" w:pos="3990"/>
          <w:tab w:val="left" w:pos="4320"/>
        </w:tabs>
        <w:spacing w:line="360" w:lineRule="auto"/>
        <w:jc w:val="both"/>
        <w:rPr>
          <w:rFonts w:ascii="Times New Roman" w:hAnsi="Times New Roman" w:cs="Times New Roman"/>
          <w:sz w:val="24"/>
          <w:szCs w:val="24"/>
        </w:rPr>
      </w:pPr>
      <w:r w:rsidRPr="003778C9">
        <w:rPr>
          <w:rFonts w:ascii="Times New Roman" w:hAnsi="Times New Roman" w:cs="Times New Roman"/>
          <w:sz w:val="24"/>
          <w:szCs w:val="24"/>
        </w:rPr>
        <w:t>The major problems of ongoing governmental projects and programs are lack of skilled man power to complete the project according to the schedule, lack of sufficient money, the increment of material cost and lack of budget to complete the project, and lack of availability of construction places.</w:t>
      </w:r>
    </w:p>
    <w:p w:rsidR="00C35DFD" w:rsidRPr="00C35DFD" w:rsidRDefault="00C35DFD" w:rsidP="00C35DFD">
      <w:pPr>
        <w:pStyle w:val="Heading1"/>
        <w:spacing w:before="240" w:line="360" w:lineRule="auto"/>
        <w:jc w:val="both"/>
        <w:rPr>
          <w:rFonts w:ascii="Times New Roman" w:hAnsi="Times New Roman" w:cs="Times New Roman"/>
          <w:color w:val="auto"/>
          <w:sz w:val="24"/>
          <w:szCs w:val="24"/>
        </w:rPr>
      </w:pPr>
      <w:bookmarkStart w:id="327" w:name="_Toc488936466"/>
      <w:r w:rsidRPr="00C35DFD">
        <w:rPr>
          <w:rFonts w:ascii="Times New Roman" w:hAnsi="Times New Roman" w:cs="Times New Roman"/>
          <w:color w:val="auto"/>
          <w:sz w:val="24"/>
          <w:szCs w:val="24"/>
        </w:rPr>
        <w:t>Problem and Potentialities</w:t>
      </w:r>
      <w:bookmarkStart w:id="328" w:name="_Toc488936467"/>
      <w:bookmarkEnd w:id="327"/>
    </w:p>
    <w:p w:rsidR="00422877" w:rsidRPr="00C35DFD" w:rsidRDefault="00C35DFD" w:rsidP="00C35DFD">
      <w:pPr>
        <w:pStyle w:val="Heading1"/>
        <w:spacing w:before="240" w:line="360" w:lineRule="auto"/>
        <w:jc w:val="both"/>
        <w:rPr>
          <w:rFonts w:ascii="Times New Roman" w:hAnsi="Times New Roman" w:cs="Times New Roman"/>
          <w:color w:val="auto"/>
          <w:sz w:val="24"/>
          <w:szCs w:val="24"/>
        </w:rPr>
      </w:pPr>
      <w:r w:rsidRPr="00C35DFD">
        <w:rPr>
          <w:rFonts w:ascii="Times New Roman" w:hAnsi="Times New Roman" w:cs="Times New Roman"/>
          <w:color w:val="auto"/>
          <w:sz w:val="24"/>
          <w:szCs w:val="24"/>
        </w:rPr>
        <w:t>Problems</w:t>
      </w:r>
      <w:bookmarkEnd w:id="328"/>
    </w:p>
    <w:p w:rsidR="00422877" w:rsidRPr="00C35DFD" w:rsidRDefault="00422877" w:rsidP="00C35DFD">
      <w:pPr>
        <w:pStyle w:val="BodyText"/>
        <w:spacing w:line="360" w:lineRule="auto"/>
        <w:jc w:val="both"/>
        <w:rPr>
          <w:rFonts w:ascii="Times New Roman" w:hAnsi="Times New Roman" w:cs="Times New Roman"/>
          <w:i/>
          <w:sz w:val="24"/>
          <w:szCs w:val="24"/>
        </w:rPr>
      </w:pPr>
      <w:r w:rsidRPr="00C35DFD">
        <w:rPr>
          <w:rFonts w:ascii="Times New Roman" w:hAnsi="Times New Roman" w:cs="Times New Roman"/>
          <w:sz w:val="24"/>
          <w:szCs w:val="24"/>
        </w:rPr>
        <w:t xml:space="preserve">The district has economic, social, and environmental problems that affect people. Shortage of farm land, lack of health institutions, lack of transportation and communications, lack of clean water and a problem of getting sufficient rain for crop production and insufficient supply of agricultural inputs are among the problems in the district. </w:t>
      </w:r>
    </w:p>
    <w:p w:rsidR="00422877" w:rsidRPr="00C35DFD" w:rsidRDefault="00422877" w:rsidP="00C35DFD">
      <w:pPr>
        <w:pStyle w:val="Heading2"/>
        <w:spacing w:line="360" w:lineRule="auto"/>
        <w:jc w:val="both"/>
        <w:rPr>
          <w:rFonts w:ascii="Times New Roman" w:hAnsi="Times New Roman" w:cs="Times New Roman"/>
          <w:color w:val="auto"/>
          <w:sz w:val="24"/>
          <w:szCs w:val="24"/>
        </w:rPr>
      </w:pPr>
      <w:r w:rsidRPr="00C35DFD">
        <w:rPr>
          <w:rFonts w:ascii="Times New Roman" w:hAnsi="Times New Roman" w:cs="Times New Roman"/>
          <w:color w:val="auto"/>
          <w:sz w:val="24"/>
          <w:szCs w:val="24"/>
        </w:rPr>
        <w:t xml:space="preserve"> </w:t>
      </w:r>
      <w:bookmarkStart w:id="329" w:name="_Toc488936468"/>
      <w:r w:rsidRPr="00C35DFD">
        <w:rPr>
          <w:rFonts w:ascii="Times New Roman" w:hAnsi="Times New Roman" w:cs="Times New Roman"/>
          <w:color w:val="auto"/>
          <w:sz w:val="24"/>
          <w:szCs w:val="24"/>
        </w:rPr>
        <w:t>4.2. Potentialities</w:t>
      </w:r>
      <w:bookmarkEnd w:id="329"/>
    </w:p>
    <w:p w:rsidR="00422877" w:rsidRPr="00C35DFD" w:rsidRDefault="00422877" w:rsidP="00C35DFD">
      <w:pPr>
        <w:pStyle w:val="BodyText"/>
        <w:spacing w:line="360" w:lineRule="auto"/>
        <w:jc w:val="both"/>
        <w:rPr>
          <w:rFonts w:ascii="Times New Roman" w:hAnsi="Times New Roman" w:cs="Times New Roman"/>
          <w:b/>
          <w:sz w:val="24"/>
          <w:szCs w:val="24"/>
        </w:rPr>
      </w:pPr>
      <w:r w:rsidRPr="00C35DFD">
        <w:rPr>
          <w:rFonts w:ascii="Times New Roman" w:hAnsi="Times New Roman" w:cs="Times New Roman"/>
          <w:sz w:val="24"/>
          <w:szCs w:val="24"/>
        </w:rPr>
        <w:t>As of potentialities, the availability of cultivable and irrigable land, fertile soil, and good potentiality of livestock rearing are suitable for mechanized agricultural activities.  In other words, there are rivers flowing throughout the year and there is an accessible road for investors if dared to operate in this district.</w:t>
      </w:r>
    </w:p>
    <w:p w:rsidR="00422877" w:rsidRPr="00C35DFD" w:rsidRDefault="00422877" w:rsidP="00C35DFD">
      <w:pPr>
        <w:spacing w:after="0" w:line="360" w:lineRule="auto"/>
        <w:jc w:val="both"/>
        <w:rPr>
          <w:rFonts w:ascii="Times New Roman" w:hAnsi="Times New Roman" w:cs="Times New Roman"/>
          <w:sz w:val="24"/>
          <w:szCs w:val="24"/>
        </w:rPr>
      </w:pPr>
    </w:p>
    <w:p w:rsidR="00422877" w:rsidRPr="00C35DFD" w:rsidRDefault="00422877" w:rsidP="00C35DFD">
      <w:pPr>
        <w:spacing w:after="0" w:line="360" w:lineRule="auto"/>
        <w:jc w:val="both"/>
        <w:rPr>
          <w:rFonts w:ascii="Times New Roman" w:hAnsi="Times New Roman" w:cs="Times New Roman"/>
          <w:sz w:val="24"/>
          <w:szCs w:val="24"/>
        </w:rPr>
      </w:pPr>
    </w:p>
    <w:p w:rsidR="00422877" w:rsidRPr="00C35DFD" w:rsidRDefault="00422877" w:rsidP="00C35DFD">
      <w:pPr>
        <w:spacing w:after="0" w:line="360" w:lineRule="auto"/>
        <w:jc w:val="both"/>
        <w:rPr>
          <w:rFonts w:ascii="Times New Roman" w:hAnsi="Times New Roman" w:cs="Times New Roman"/>
          <w:sz w:val="24"/>
          <w:szCs w:val="24"/>
        </w:rPr>
      </w:pPr>
    </w:p>
    <w:p w:rsidR="00422877" w:rsidRPr="00C35DFD" w:rsidRDefault="00422877" w:rsidP="00C35DFD">
      <w:pPr>
        <w:spacing w:after="0" w:line="360" w:lineRule="auto"/>
        <w:jc w:val="both"/>
        <w:rPr>
          <w:rFonts w:ascii="Times New Roman" w:hAnsi="Times New Roman" w:cs="Times New Roman"/>
          <w:sz w:val="24"/>
          <w:szCs w:val="24"/>
        </w:rPr>
      </w:pPr>
    </w:p>
    <w:p w:rsidR="00422877" w:rsidRPr="00C35DFD" w:rsidRDefault="00422877" w:rsidP="00C35DFD">
      <w:pPr>
        <w:spacing w:after="0" w:line="360" w:lineRule="auto"/>
        <w:jc w:val="both"/>
        <w:rPr>
          <w:rFonts w:ascii="Times New Roman" w:hAnsi="Times New Roman" w:cs="Times New Roman"/>
          <w:sz w:val="24"/>
          <w:szCs w:val="24"/>
        </w:rPr>
      </w:pPr>
    </w:p>
    <w:p w:rsidR="00422877" w:rsidRPr="00C35DFD" w:rsidRDefault="00422877" w:rsidP="00C35DFD">
      <w:pPr>
        <w:pStyle w:val="BodyText"/>
        <w:spacing w:line="360" w:lineRule="auto"/>
        <w:jc w:val="both"/>
        <w:rPr>
          <w:rFonts w:ascii="Times New Roman" w:hAnsi="Times New Roman" w:cs="Times New Roman"/>
          <w:sz w:val="24"/>
          <w:szCs w:val="24"/>
        </w:rPr>
      </w:pPr>
    </w:p>
    <w:p w:rsidR="00422877" w:rsidRPr="00C35DFD" w:rsidRDefault="00422877" w:rsidP="00C35DFD">
      <w:pPr>
        <w:pStyle w:val="BodyText"/>
        <w:spacing w:line="360" w:lineRule="auto"/>
        <w:jc w:val="both"/>
        <w:rPr>
          <w:rFonts w:ascii="Times New Roman" w:hAnsi="Times New Roman" w:cs="Times New Roman"/>
          <w:i/>
          <w:sz w:val="24"/>
          <w:szCs w:val="24"/>
        </w:rPr>
      </w:pPr>
    </w:p>
    <w:p w:rsidR="003D3452" w:rsidRPr="00C35DFD" w:rsidRDefault="003D3452" w:rsidP="00C35DFD">
      <w:pPr>
        <w:pStyle w:val="BodyText"/>
        <w:spacing w:line="360" w:lineRule="auto"/>
        <w:jc w:val="both"/>
        <w:rPr>
          <w:rFonts w:ascii="Times New Roman" w:hAnsi="Times New Roman" w:cs="Times New Roman"/>
          <w:i/>
          <w:sz w:val="24"/>
          <w:szCs w:val="24"/>
        </w:rPr>
      </w:pPr>
    </w:p>
    <w:p w:rsidR="003D3452" w:rsidRPr="00C35DFD" w:rsidRDefault="003D3452" w:rsidP="00C35DFD">
      <w:pPr>
        <w:pStyle w:val="BodyText"/>
        <w:spacing w:line="360" w:lineRule="auto"/>
        <w:jc w:val="both"/>
        <w:rPr>
          <w:rFonts w:ascii="Times New Roman" w:hAnsi="Times New Roman" w:cs="Times New Roman"/>
          <w:i/>
          <w:sz w:val="24"/>
          <w:szCs w:val="24"/>
        </w:rPr>
      </w:pPr>
    </w:p>
    <w:p w:rsidR="003D3452" w:rsidRDefault="003D3452" w:rsidP="003D3452">
      <w:pPr>
        <w:pStyle w:val="BodyText"/>
        <w:rPr>
          <w:i/>
        </w:rPr>
      </w:pPr>
    </w:p>
    <w:p w:rsidR="003D3452" w:rsidRDefault="003D3452" w:rsidP="003D3452">
      <w:pPr>
        <w:pStyle w:val="BodyText"/>
        <w:rPr>
          <w:i/>
        </w:rPr>
      </w:pPr>
      <w:r>
        <w:t xml:space="preserve">                                                                                                         </w:t>
      </w:r>
    </w:p>
    <w:p w:rsidR="00906A2D" w:rsidRDefault="003D3452" w:rsidP="00C35DFD">
      <w:pPr>
        <w:pStyle w:val="BodyText"/>
        <w:rPr>
          <w:b/>
          <w:u w:val="single"/>
        </w:rPr>
      </w:pPr>
      <w:r w:rsidRPr="007B0962">
        <w:rPr>
          <w:b/>
          <w:u w:val="single"/>
        </w:rPr>
        <w:t xml:space="preserve"> </w:t>
      </w:r>
    </w:p>
    <w:p w:rsidR="00EB3242" w:rsidRDefault="00EB3242" w:rsidP="00C35DFD">
      <w:pPr>
        <w:pStyle w:val="BodyText"/>
        <w:rPr>
          <w:b/>
          <w:u w:val="single"/>
        </w:rPr>
      </w:pPr>
    </w:p>
    <w:p w:rsidR="00EB3242" w:rsidRDefault="00EB3242" w:rsidP="00C35DFD">
      <w:pPr>
        <w:pStyle w:val="BodyText"/>
        <w:rPr>
          <w:b/>
          <w:u w:val="single"/>
        </w:rPr>
      </w:pPr>
    </w:p>
    <w:p w:rsidR="00EB3242" w:rsidRDefault="00EB3242" w:rsidP="00C35DFD">
      <w:pPr>
        <w:pStyle w:val="BodyText"/>
        <w:rPr>
          <w:b/>
          <w:u w:val="single"/>
        </w:rPr>
      </w:pPr>
    </w:p>
    <w:p w:rsidR="00EB3242" w:rsidRDefault="00EB3242" w:rsidP="00C35DFD">
      <w:pPr>
        <w:pStyle w:val="BodyText"/>
        <w:rPr>
          <w:b/>
          <w:u w:val="single"/>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1A79D6" w:rsidRDefault="00294E7B" w:rsidP="00294E7B">
      <w:pPr>
        <w:keepNext/>
        <w:spacing w:after="0" w:line="360" w:lineRule="auto"/>
        <w:jc w:val="center"/>
        <w:outlineLvl w:val="0"/>
        <w:rPr>
          <w:rFonts w:ascii="Times New Roman" w:eastAsia="Times New Roman" w:hAnsi="Times New Roman" w:cs="Times New Roman"/>
          <w:b/>
          <w:sz w:val="48"/>
          <w:szCs w:val="48"/>
        </w:rPr>
      </w:pPr>
      <w:r w:rsidRPr="00294E7B">
        <w:rPr>
          <w:rFonts w:ascii="Times New Roman" w:eastAsia="Times New Roman" w:hAnsi="Times New Roman" w:cs="Times New Roman"/>
          <w:b/>
          <w:sz w:val="48"/>
          <w:szCs w:val="48"/>
        </w:rPr>
        <w:t xml:space="preserve">PHYSICAL AND SOCO-ECONOMIC PROFILE OF KIRAMU DISTRICT </w:t>
      </w:r>
    </w:p>
    <w:p w:rsidR="009C122B" w:rsidRPr="00294E7B" w:rsidRDefault="00294E7B" w:rsidP="00294E7B">
      <w:pPr>
        <w:keepNext/>
        <w:spacing w:after="0" w:line="360" w:lineRule="auto"/>
        <w:jc w:val="center"/>
        <w:outlineLvl w:val="0"/>
        <w:rPr>
          <w:rFonts w:ascii="Times New Roman" w:eastAsia="Times New Roman" w:hAnsi="Times New Roman" w:cs="Times New Roman"/>
          <w:b/>
          <w:sz w:val="48"/>
          <w:szCs w:val="48"/>
        </w:rPr>
      </w:pPr>
      <w:r w:rsidRPr="00294E7B">
        <w:rPr>
          <w:rFonts w:ascii="Times New Roman" w:eastAsia="Times New Roman" w:hAnsi="Times New Roman" w:cs="Times New Roman"/>
          <w:b/>
          <w:sz w:val="48"/>
          <w:szCs w:val="48"/>
        </w:rPr>
        <w:t>(2011-2012 E.C)</w:t>
      </w: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9C122B" w:rsidRDefault="009C122B" w:rsidP="009C122B">
      <w:pPr>
        <w:keepNext/>
        <w:spacing w:after="0" w:line="360" w:lineRule="auto"/>
        <w:jc w:val="both"/>
        <w:outlineLvl w:val="0"/>
        <w:rPr>
          <w:rFonts w:ascii="Times New Roman" w:eastAsia="Times New Roman" w:hAnsi="Times New Roman" w:cs="Times New Roman"/>
          <w:b/>
          <w:sz w:val="24"/>
          <w:szCs w:val="24"/>
        </w:rPr>
      </w:pPr>
    </w:p>
    <w:p w:rsidR="00EB3242" w:rsidRPr="004C18B6" w:rsidRDefault="00EB3242" w:rsidP="004C18B6">
      <w:pPr>
        <w:keepNext/>
        <w:spacing w:after="0" w:line="360" w:lineRule="auto"/>
        <w:jc w:val="both"/>
        <w:outlineLvl w:val="0"/>
        <w:rPr>
          <w:rFonts w:ascii="Times New Roman" w:eastAsia="Times New Roman" w:hAnsi="Times New Roman" w:cs="Times New Roman"/>
          <w:b/>
          <w:sz w:val="24"/>
          <w:szCs w:val="24"/>
        </w:rPr>
      </w:pPr>
      <w:r w:rsidRPr="004C18B6">
        <w:rPr>
          <w:rFonts w:ascii="Times New Roman" w:eastAsia="Times New Roman" w:hAnsi="Times New Roman" w:cs="Times New Roman"/>
          <w:b/>
          <w:sz w:val="24"/>
          <w:szCs w:val="24"/>
        </w:rPr>
        <w:t>Introduction</w:t>
      </w:r>
    </w:p>
    <w:p w:rsidR="00EB3242" w:rsidRPr="004C18B6" w:rsidRDefault="00EB3242" w:rsidP="004C18B6">
      <w:pPr>
        <w:pStyle w:val="BodyText2"/>
        <w:rPr>
          <w:b/>
          <w:i w:val="0"/>
        </w:rPr>
      </w:pPr>
      <w:r w:rsidRPr="004C18B6">
        <w:rPr>
          <w:i w:val="0"/>
        </w:rPr>
        <w:t>Kiremu is one of the 17’s districts of East Wollega Zone, which is located in the northern part of the zone. Today this district is sub divided in to 15 farmers associations and 4 (four) urban centers for all its administrative purposes. In the beginning of the 20th, the district was known by the name Gidda Ebantu but later on Ebantu became an independent district and then Gidda Kiremu became another independent district with the administrative center at Ayyana.  Again in 1998 Kiremu became an independent district and administer itself.  But at the end of 1999 E.C GiddaKiremu district was again divided into two district Gidda Ayyana and Kiremu district with the administrative center at Ayyana and Kiremu respectively..</w:t>
      </w:r>
    </w:p>
    <w:p w:rsidR="00EB3242" w:rsidRPr="004C18B6" w:rsidRDefault="00EB3242" w:rsidP="004C18B6">
      <w:pPr>
        <w:pStyle w:val="ListParagraph"/>
        <w:spacing w:after="0" w:line="360" w:lineRule="auto"/>
        <w:ind w:left="0"/>
        <w:jc w:val="both"/>
        <w:rPr>
          <w:rFonts w:ascii="Times New Roman" w:hAnsi="Times New Roman" w:cs="Times New Roman"/>
          <w:bCs/>
          <w:iCs/>
          <w:sz w:val="24"/>
          <w:szCs w:val="24"/>
        </w:rPr>
      </w:pPr>
      <w:r w:rsidRPr="004C18B6">
        <w:rPr>
          <w:rFonts w:ascii="Times New Roman" w:hAnsi="Times New Roman" w:cs="Times New Roman"/>
          <w:bCs/>
          <w:iCs/>
          <w:sz w:val="24"/>
          <w:szCs w:val="24"/>
        </w:rPr>
        <w:t xml:space="preserve">Generally, the district is categorized into two climatic zone lowland and midaltitude. The altitudinal range of the district is from </w:t>
      </w:r>
      <w:r w:rsidRPr="004C18B6">
        <w:rPr>
          <w:rFonts w:ascii="Times New Roman" w:hAnsi="Times New Roman" w:cs="Times New Roman"/>
          <w:b/>
          <w:bCs/>
          <w:iCs/>
          <w:sz w:val="24"/>
          <w:szCs w:val="24"/>
        </w:rPr>
        <w:t>1600</w:t>
      </w:r>
      <w:r w:rsidRPr="004C18B6">
        <w:rPr>
          <w:rFonts w:ascii="Times New Roman" w:hAnsi="Times New Roman" w:cs="Times New Roman"/>
          <w:bCs/>
          <w:iCs/>
          <w:sz w:val="24"/>
          <w:szCs w:val="24"/>
        </w:rPr>
        <w:t xml:space="preserve"> meters above sea level to </w:t>
      </w:r>
      <w:r w:rsidRPr="004C18B6">
        <w:rPr>
          <w:rFonts w:ascii="Times New Roman" w:hAnsi="Times New Roman" w:cs="Times New Roman"/>
          <w:b/>
          <w:bCs/>
          <w:iCs/>
          <w:sz w:val="24"/>
          <w:szCs w:val="24"/>
        </w:rPr>
        <w:t>1900 meters</w:t>
      </w:r>
      <w:r w:rsidR="004C18B6">
        <w:rPr>
          <w:rFonts w:ascii="Times New Roman" w:hAnsi="Times New Roman" w:cs="Times New Roman"/>
          <w:bCs/>
          <w:iCs/>
          <w:sz w:val="24"/>
          <w:szCs w:val="24"/>
        </w:rPr>
        <w:t xml:space="preserve"> above sea level. </w:t>
      </w:r>
      <w:r w:rsidRPr="004C18B6">
        <w:rPr>
          <w:rFonts w:ascii="Times New Roman" w:hAnsi="Times New Roman" w:cs="Times New Roman"/>
          <w:bCs/>
          <w:sz w:val="24"/>
          <w:szCs w:val="24"/>
        </w:rPr>
        <w:t xml:space="preserve">In doing this profile, the experts prepared pertinent questionnaire from the </w:t>
      </w:r>
      <w:r w:rsidR="004C18B6" w:rsidRPr="004C18B6">
        <w:rPr>
          <w:rFonts w:ascii="Times New Roman" w:hAnsi="Times New Roman" w:cs="Times New Roman"/>
          <w:bCs/>
          <w:sz w:val="24"/>
          <w:szCs w:val="24"/>
        </w:rPr>
        <w:t>district Finance</w:t>
      </w:r>
      <w:r w:rsidRPr="004C18B6">
        <w:rPr>
          <w:rFonts w:ascii="Times New Roman" w:hAnsi="Times New Roman" w:cs="Times New Roman"/>
          <w:bCs/>
          <w:sz w:val="24"/>
          <w:szCs w:val="24"/>
        </w:rPr>
        <w:t xml:space="preserve"> and Economic Development Department and some required information was gathered from district branch offices and to some extent tried in compiling besides shorter periods of time. </w:t>
      </w:r>
    </w:p>
    <w:p w:rsidR="004C18B6" w:rsidRDefault="00EB3242" w:rsidP="004C18B6">
      <w:pPr>
        <w:pStyle w:val="ListParagraph"/>
        <w:keepNext/>
        <w:spacing w:after="0" w:line="360" w:lineRule="auto"/>
        <w:ind w:left="0"/>
        <w:jc w:val="both"/>
        <w:outlineLvl w:val="0"/>
        <w:rPr>
          <w:rFonts w:ascii="Times New Roman" w:hAnsi="Times New Roman" w:cs="Times New Roman"/>
          <w:sz w:val="24"/>
          <w:szCs w:val="24"/>
        </w:rPr>
      </w:pPr>
      <w:r w:rsidRPr="004C18B6">
        <w:rPr>
          <w:rFonts w:ascii="Times New Roman" w:hAnsi="Times New Roman" w:cs="Times New Roman"/>
          <w:sz w:val="24"/>
          <w:szCs w:val="24"/>
        </w:rPr>
        <w:t>This compiled profile is so expected to provide information about the district’s physical setting and its socio-economic conditions that help governmental and non-governmental bodies including private investors who needs to un</w:t>
      </w:r>
      <w:r w:rsidR="004C18B6">
        <w:rPr>
          <w:rFonts w:ascii="Times New Roman" w:hAnsi="Times New Roman" w:cs="Times New Roman"/>
          <w:sz w:val="24"/>
          <w:szCs w:val="24"/>
        </w:rPr>
        <w:t>dertake developmental activitie</w:t>
      </w:r>
    </w:p>
    <w:p w:rsidR="00EB3242" w:rsidRPr="004C18B6" w:rsidRDefault="00EB3242" w:rsidP="004C18B6">
      <w:pPr>
        <w:pStyle w:val="ListParagraph"/>
        <w:keepNext/>
        <w:spacing w:after="0" w:line="360" w:lineRule="auto"/>
        <w:ind w:left="0"/>
        <w:jc w:val="both"/>
        <w:outlineLvl w:val="0"/>
        <w:rPr>
          <w:rFonts w:ascii="Times New Roman" w:eastAsia="Times New Roman" w:hAnsi="Times New Roman" w:cs="Times New Roman"/>
          <w:b/>
          <w:color w:val="FF0000"/>
          <w:sz w:val="24"/>
          <w:szCs w:val="24"/>
        </w:rPr>
      </w:pPr>
      <w:r w:rsidRPr="0080405F">
        <w:rPr>
          <w:rFonts w:ascii="Times New Roman" w:eastAsia="Times New Roman" w:hAnsi="Times New Roman" w:cs="Times New Roman"/>
          <w:b/>
          <w:sz w:val="24"/>
          <w:szCs w:val="24"/>
        </w:rPr>
        <w:t>Physical Setting</w:t>
      </w:r>
    </w:p>
    <w:p w:rsidR="00EB3242" w:rsidRPr="004C18B6" w:rsidRDefault="00EB3242" w:rsidP="004C18B6">
      <w:pPr>
        <w:spacing w:after="0" w:line="360" w:lineRule="auto"/>
        <w:jc w:val="both"/>
        <w:rPr>
          <w:rFonts w:ascii="Times New Roman" w:hAnsi="Times New Roman" w:cs="Times New Roman"/>
          <w:b/>
          <w:sz w:val="24"/>
          <w:szCs w:val="24"/>
        </w:rPr>
      </w:pPr>
      <w:r w:rsidRPr="004C18B6">
        <w:rPr>
          <w:rFonts w:ascii="Times New Roman" w:hAnsi="Times New Roman" w:cs="Times New Roman"/>
          <w:b/>
          <w:sz w:val="24"/>
          <w:szCs w:val="24"/>
        </w:rPr>
        <w:t>Area and Location</w:t>
      </w:r>
    </w:p>
    <w:p w:rsidR="00EB3242" w:rsidRPr="0080405F" w:rsidRDefault="00EB3242" w:rsidP="00EB3242">
      <w:pPr>
        <w:spacing w:after="0" w:line="360" w:lineRule="auto"/>
        <w:jc w:val="both"/>
        <w:rPr>
          <w:rFonts w:ascii="Times New Roman" w:hAnsi="Times New Roman" w:cs="Times New Roman"/>
          <w:sz w:val="24"/>
          <w:szCs w:val="24"/>
        </w:rPr>
      </w:pPr>
      <w:r w:rsidRPr="0080405F">
        <w:rPr>
          <w:rFonts w:ascii="Times New Roman" w:hAnsi="Times New Roman" w:cs="Times New Roman"/>
          <w:b/>
          <w:sz w:val="24"/>
          <w:szCs w:val="24"/>
        </w:rPr>
        <w:t>Kiremu</w:t>
      </w:r>
      <w:r w:rsidRPr="0080405F">
        <w:rPr>
          <w:rFonts w:ascii="Times New Roman" w:hAnsi="Times New Roman" w:cs="Times New Roman"/>
          <w:sz w:val="24"/>
          <w:szCs w:val="24"/>
        </w:rPr>
        <w:t xml:space="preserve"> district was located in the northern part of the zone and   is bordered by </w:t>
      </w:r>
      <w:r w:rsidRPr="0080405F">
        <w:rPr>
          <w:rFonts w:ascii="Times New Roman" w:hAnsi="Times New Roman" w:cs="Times New Roman"/>
          <w:b/>
          <w:sz w:val="24"/>
          <w:szCs w:val="24"/>
        </w:rPr>
        <w:t>Amhar</w:t>
      </w:r>
      <w:r w:rsidRPr="0080405F">
        <w:rPr>
          <w:rFonts w:ascii="Times New Roman" w:hAnsi="Times New Roman" w:cs="Times New Roman"/>
          <w:sz w:val="24"/>
          <w:szCs w:val="24"/>
        </w:rPr>
        <w:t xml:space="preserve">a region in the north, by </w:t>
      </w:r>
      <w:r w:rsidRPr="0080405F">
        <w:rPr>
          <w:rFonts w:ascii="Times New Roman" w:hAnsi="Times New Roman" w:cs="Times New Roman"/>
          <w:b/>
          <w:sz w:val="24"/>
          <w:szCs w:val="24"/>
        </w:rPr>
        <w:t>Abe Dongoro</w:t>
      </w:r>
      <w:r w:rsidRPr="0080405F">
        <w:rPr>
          <w:rFonts w:ascii="Times New Roman" w:hAnsi="Times New Roman" w:cs="Times New Roman"/>
          <w:sz w:val="24"/>
          <w:szCs w:val="24"/>
        </w:rPr>
        <w:t xml:space="preserve"> district of </w:t>
      </w:r>
      <w:r w:rsidRPr="0080405F">
        <w:rPr>
          <w:rFonts w:ascii="Times New Roman" w:hAnsi="Times New Roman" w:cs="Times New Roman"/>
          <w:b/>
          <w:sz w:val="24"/>
          <w:szCs w:val="24"/>
        </w:rPr>
        <w:t>Horro Guduru Wollega Zone</w:t>
      </w:r>
      <w:r w:rsidRPr="0080405F">
        <w:rPr>
          <w:rFonts w:ascii="Times New Roman" w:hAnsi="Times New Roman" w:cs="Times New Roman"/>
          <w:sz w:val="24"/>
          <w:szCs w:val="24"/>
        </w:rPr>
        <w:t xml:space="preserve"> in south, by </w:t>
      </w:r>
      <w:r w:rsidRPr="0080405F">
        <w:rPr>
          <w:rFonts w:ascii="Times New Roman" w:hAnsi="Times New Roman" w:cs="Times New Roman"/>
          <w:b/>
          <w:sz w:val="24"/>
          <w:szCs w:val="24"/>
        </w:rPr>
        <w:t>Amuru district</w:t>
      </w:r>
      <w:r w:rsidRPr="0080405F">
        <w:rPr>
          <w:rFonts w:ascii="Times New Roman" w:hAnsi="Times New Roman" w:cs="Times New Roman"/>
          <w:sz w:val="24"/>
          <w:szCs w:val="24"/>
        </w:rPr>
        <w:t xml:space="preserve"> of </w:t>
      </w:r>
      <w:r w:rsidRPr="0080405F">
        <w:rPr>
          <w:rFonts w:ascii="Times New Roman" w:hAnsi="Times New Roman" w:cs="Times New Roman"/>
          <w:b/>
          <w:sz w:val="24"/>
          <w:szCs w:val="24"/>
        </w:rPr>
        <w:t>Horro</w:t>
      </w:r>
      <w:r>
        <w:rPr>
          <w:rFonts w:ascii="Times New Roman" w:hAnsi="Times New Roman" w:cs="Times New Roman"/>
          <w:b/>
          <w:sz w:val="24"/>
          <w:szCs w:val="24"/>
        </w:rPr>
        <w:t xml:space="preserve"> </w:t>
      </w:r>
      <w:r w:rsidRPr="0080405F">
        <w:rPr>
          <w:rFonts w:ascii="Times New Roman" w:hAnsi="Times New Roman" w:cs="Times New Roman"/>
          <w:b/>
          <w:sz w:val="24"/>
          <w:szCs w:val="24"/>
        </w:rPr>
        <w:t>Guduru</w:t>
      </w:r>
      <w:r>
        <w:rPr>
          <w:rFonts w:ascii="Times New Roman" w:hAnsi="Times New Roman" w:cs="Times New Roman"/>
          <w:b/>
          <w:sz w:val="24"/>
          <w:szCs w:val="24"/>
        </w:rPr>
        <w:t xml:space="preserve"> </w:t>
      </w:r>
      <w:r w:rsidRPr="0080405F">
        <w:rPr>
          <w:rFonts w:ascii="Times New Roman" w:hAnsi="Times New Roman" w:cs="Times New Roman"/>
          <w:b/>
          <w:sz w:val="24"/>
          <w:szCs w:val="24"/>
        </w:rPr>
        <w:t>Wollega Zone</w:t>
      </w:r>
      <w:r w:rsidRPr="0080405F">
        <w:rPr>
          <w:rFonts w:ascii="Times New Roman" w:hAnsi="Times New Roman" w:cs="Times New Roman"/>
          <w:sz w:val="24"/>
          <w:szCs w:val="24"/>
        </w:rPr>
        <w:t xml:space="preserve"> in the east and by </w:t>
      </w:r>
      <w:r w:rsidRPr="0080405F">
        <w:rPr>
          <w:rFonts w:ascii="Times New Roman" w:hAnsi="Times New Roman" w:cs="Times New Roman"/>
          <w:b/>
          <w:sz w:val="24"/>
          <w:szCs w:val="24"/>
        </w:rPr>
        <w:t>Gidda</w:t>
      </w:r>
      <w:r>
        <w:rPr>
          <w:rFonts w:ascii="Times New Roman" w:hAnsi="Times New Roman" w:cs="Times New Roman"/>
          <w:b/>
          <w:sz w:val="24"/>
          <w:szCs w:val="24"/>
        </w:rPr>
        <w:t xml:space="preserve"> </w:t>
      </w:r>
      <w:r w:rsidRPr="0080405F">
        <w:rPr>
          <w:rFonts w:ascii="Times New Roman" w:hAnsi="Times New Roman" w:cs="Times New Roman"/>
          <w:b/>
          <w:sz w:val="24"/>
          <w:szCs w:val="24"/>
        </w:rPr>
        <w:t>Ayyana districts</w:t>
      </w:r>
      <w:r w:rsidRPr="0080405F">
        <w:rPr>
          <w:rFonts w:ascii="Times New Roman" w:hAnsi="Times New Roman" w:cs="Times New Roman"/>
          <w:sz w:val="24"/>
          <w:szCs w:val="24"/>
        </w:rPr>
        <w:t xml:space="preserve"> in the west. This district was located at distance of </w:t>
      </w:r>
      <w:r w:rsidRPr="0080405F">
        <w:rPr>
          <w:rFonts w:ascii="Times New Roman" w:hAnsi="Times New Roman" w:cs="Times New Roman"/>
          <w:b/>
          <w:sz w:val="24"/>
          <w:szCs w:val="24"/>
        </w:rPr>
        <w:t xml:space="preserve">140 km </w:t>
      </w:r>
      <w:r w:rsidRPr="0080405F">
        <w:rPr>
          <w:rFonts w:ascii="Times New Roman" w:hAnsi="Times New Roman" w:cs="Times New Roman"/>
          <w:sz w:val="24"/>
          <w:szCs w:val="24"/>
        </w:rPr>
        <w:t>and 475</w:t>
      </w:r>
      <w:r w:rsidRPr="0080405F">
        <w:rPr>
          <w:rFonts w:ascii="Times New Roman" w:hAnsi="Times New Roman" w:cs="Times New Roman"/>
          <w:b/>
          <w:sz w:val="24"/>
          <w:szCs w:val="24"/>
        </w:rPr>
        <w:t xml:space="preserve"> km</w:t>
      </w:r>
      <w:r w:rsidRPr="0080405F">
        <w:rPr>
          <w:rFonts w:ascii="Times New Roman" w:hAnsi="Times New Roman" w:cs="Times New Roman"/>
          <w:sz w:val="24"/>
          <w:szCs w:val="24"/>
        </w:rPr>
        <w:t xml:space="preserve"> from zonal town called </w:t>
      </w:r>
      <w:r w:rsidRPr="0080405F">
        <w:rPr>
          <w:rFonts w:ascii="Times New Roman" w:hAnsi="Times New Roman" w:cs="Times New Roman"/>
          <w:b/>
          <w:sz w:val="24"/>
          <w:szCs w:val="24"/>
        </w:rPr>
        <w:t>Nekemte</w:t>
      </w:r>
      <w:r w:rsidRPr="0080405F">
        <w:rPr>
          <w:rFonts w:ascii="Times New Roman" w:hAnsi="Times New Roman" w:cs="Times New Roman"/>
          <w:sz w:val="24"/>
          <w:szCs w:val="24"/>
        </w:rPr>
        <w:t xml:space="preserve"> and </w:t>
      </w:r>
      <w:r w:rsidRPr="0080405F">
        <w:rPr>
          <w:rFonts w:ascii="Times New Roman" w:hAnsi="Times New Roman" w:cs="Times New Roman"/>
          <w:b/>
          <w:sz w:val="24"/>
          <w:szCs w:val="24"/>
        </w:rPr>
        <w:t>Finfinne</w:t>
      </w:r>
      <w:r w:rsidRPr="0080405F">
        <w:rPr>
          <w:rFonts w:ascii="Times New Roman" w:hAnsi="Times New Roman" w:cs="Times New Roman"/>
          <w:sz w:val="24"/>
          <w:szCs w:val="24"/>
        </w:rPr>
        <w:t xml:space="preserve"> respectively. The total area of the district is about </w:t>
      </w:r>
      <w:r w:rsidRPr="009A1CFC">
        <w:rPr>
          <w:rFonts w:ascii="Times New Roman" w:hAnsi="Times New Roman" w:cs="Times New Roman"/>
          <w:sz w:val="28"/>
          <w:szCs w:val="24"/>
        </w:rPr>
        <w:t>888.8</w:t>
      </w:r>
      <w:r w:rsidRPr="009A1CFC">
        <w:rPr>
          <w:rFonts w:ascii="Times New Roman" w:hAnsi="Times New Roman" w:cs="Times New Roman"/>
          <w:b/>
          <w:sz w:val="28"/>
          <w:szCs w:val="24"/>
        </w:rPr>
        <w:t xml:space="preserve"> </w:t>
      </w:r>
      <w:r w:rsidRPr="0080405F">
        <w:rPr>
          <w:rFonts w:ascii="Times New Roman" w:hAnsi="Times New Roman" w:cs="Times New Roman"/>
          <w:b/>
          <w:sz w:val="24"/>
          <w:szCs w:val="24"/>
        </w:rPr>
        <w:t>km</w:t>
      </w:r>
      <w:r w:rsidRPr="0080405F">
        <w:rPr>
          <w:rFonts w:ascii="Times New Roman" w:hAnsi="Times New Roman" w:cs="Times New Roman"/>
          <w:b/>
          <w:sz w:val="24"/>
          <w:szCs w:val="24"/>
          <w:vertAlign w:val="superscript"/>
        </w:rPr>
        <w:t>2</w:t>
      </w:r>
      <w:r w:rsidRPr="0080405F">
        <w:rPr>
          <w:rFonts w:ascii="Times New Roman" w:hAnsi="Times New Roman" w:cs="Times New Roman"/>
          <w:sz w:val="24"/>
          <w:szCs w:val="24"/>
        </w:rPr>
        <w:t xml:space="preserve"> of land having </w:t>
      </w:r>
      <w:r w:rsidRPr="0080405F">
        <w:rPr>
          <w:rFonts w:ascii="Times New Roman" w:hAnsi="Times New Roman" w:cs="Times New Roman"/>
          <w:b/>
          <w:sz w:val="24"/>
          <w:szCs w:val="24"/>
        </w:rPr>
        <w:t>15</w:t>
      </w:r>
      <w:r w:rsidRPr="0080405F">
        <w:rPr>
          <w:rFonts w:ascii="Times New Roman" w:hAnsi="Times New Roman" w:cs="Times New Roman"/>
          <w:sz w:val="24"/>
          <w:szCs w:val="24"/>
        </w:rPr>
        <w:t xml:space="preserve"> farmers associations and </w:t>
      </w:r>
      <w:r w:rsidRPr="0080405F">
        <w:rPr>
          <w:rFonts w:ascii="Times New Roman" w:hAnsi="Times New Roman" w:cs="Times New Roman"/>
          <w:b/>
          <w:sz w:val="24"/>
          <w:szCs w:val="24"/>
        </w:rPr>
        <w:t xml:space="preserve">4 </w:t>
      </w:r>
      <w:r w:rsidRPr="0080405F">
        <w:rPr>
          <w:rFonts w:ascii="Times New Roman" w:hAnsi="Times New Roman" w:cs="Times New Roman"/>
          <w:sz w:val="24"/>
          <w:szCs w:val="24"/>
        </w:rPr>
        <w:t>urbanganda.</w:t>
      </w:r>
    </w:p>
    <w:p w:rsidR="00EB3242" w:rsidRPr="0080405F" w:rsidRDefault="00EB3242" w:rsidP="00EB3242">
      <w:pPr>
        <w:spacing w:after="0" w:line="360" w:lineRule="auto"/>
        <w:jc w:val="both"/>
        <w:rPr>
          <w:rFonts w:ascii="Times New Roman" w:hAnsi="Times New Roman" w:cs="Times New Roman"/>
          <w:color w:val="7030A0"/>
          <w:sz w:val="24"/>
          <w:szCs w:val="24"/>
        </w:rPr>
      </w:pPr>
      <w:r w:rsidRPr="0080405F">
        <w:rPr>
          <w:rFonts w:ascii="Times New Roman" w:eastAsia="Times New Roman" w:hAnsi="Times New Roman" w:cs="Times New Roman"/>
          <w:b/>
          <w:sz w:val="24"/>
          <w:szCs w:val="24"/>
        </w:rPr>
        <w:t>Geology of the zone</w:t>
      </w:r>
    </w:p>
    <w:p w:rsidR="00EB3242" w:rsidRPr="00012497" w:rsidRDefault="00EB3242" w:rsidP="00012497">
      <w:pPr>
        <w:pStyle w:val="BodyText"/>
        <w:rPr>
          <w:i/>
        </w:rPr>
      </w:pPr>
      <w:r w:rsidRPr="0080405F">
        <w:t xml:space="preserve">Kiremu is divided in </w:t>
      </w:r>
      <w:r w:rsidRPr="0080405F">
        <w:rPr>
          <w:b/>
        </w:rPr>
        <w:t>to two</w:t>
      </w:r>
      <w:r w:rsidRPr="0080405F">
        <w:t xml:space="preserve"> distinct geographical areas with different proportions; namely the mid land </w:t>
      </w:r>
      <w:r w:rsidRPr="0080405F">
        <w:rPr>
          <w:b/>
        </w:rPr>
        <w:t>57.30</w:t>
      </w:r>
      <w:r w:rsidRPr="0080405F">
        <w:t xml:space="preserve"> percent &amp; the lowland </w:t>
      </w:r>
      <w:r w:rsidRPr="0080405F">
        <w:rPr>
          <w:b/>
        </w:rPr>
        <w:t>42.70</w:t>
      </w:r>
      <w:r w:rsidRPr="0080405F">
        <w:t xml:space="preserve"> percent. </w:t>
      </w:r>
    </w:p>
    <w:p w:rsidR="00EB3242" w:rsidRPr="0080405F" w:rsidRDefault="00EB3242" w:rsidP="00EB3242">
      <w:pPr>
        <w:spacing w:after="0" w:line="360" w:lineRule="auto"/>
        <w:contextualSpacing/>
        <w:jc w:val="both"/>
        <w:rPr>
          <w:rFonts w:ascii="Times New Roman" w:eastAsia="Times New Roman" w:hAnsi="Times New Roman" w:cs="Times New Roman"/>
          <w:b/>
          <w:sz w:val="24"/>
          <w:szCs w:val="24"/>
        </w:rPr>
      </w:pPr>
      <w:r w:rsidRPr="0080405F">
        <w:rPr>
          <w:rFonts w:ascii="Times New Roman" w:eastAsia="Times New Roman" w:hAnsi="Times New Roman" w:cs="Times New Roman"/>
          <w:b/>
          <w:sz w:val="24"/>
          <w:szCs w:val="24"/>
        </w:rPr>
        <w:t>Relief, Drainage and Climate</w:t>
      </w:r>
    </w:p>
    <w:p w:rsidR="00EB3242" w:rsidRPr="00012497" w:rsidRDefault="00EB3242" w:rsidP="00012497">
      <w:pPr>
        <w:spacing w:after="0" w:line="360" w:lineRule="auto"/>
        <w:jc w:val="both"/>
        <w:rPr>
          <w:rFonts w:ascii="Times New Roman" w:hAnsi="Times New Roman" w:cs="Times New Roman"/>
          <w:b/>
          <w:sz w:val="24"/>
          <w:szCs w:val="24"/>
        </w:rPr>
      </w:pPr>
      <w:r w:rsidRPr="00012497">
        <w:rPr>
          <w:rFonts w:ascii="Times New Roman" w:eastAsia="Calibri" w:hAnsi="Times New Roman" w:cs="Times New Roman"/>
          <w:b/>
          <w:sz w:val="24"/>
          <w:szCs w:val="24"/>
        </w:rPr>
        <w:t>Relief</w:t>
      </w:r>
    </w:p>
    <w:p w:rsidR="00EB3242" w:rsidRPr="0080405F" w:rsidRDefault="00EB3242" w:rsidP="00012497">
      <w:pPr>
        <w:spacing w:after="0" w:line="360" w:lineRule="auto"/>
        <w:contextualSpacing/>
        <w:jc w:val="both"/>
        <w:rPr>
          <w:rFonts w:ascii="Times New Roman" w:hAnsi="Times New Roman" w:cs="Times New Roman"/>
          <w:sz w:val="24"/>
          <w:szCs w:val="24"/>
        </w:rPr>
      </w:pPr>
      <w:r w:rsidRPr="0080405F">
        <w:rPr>
          <w:rFonts w:ascii="Times New Roman" w:hAnsi="Times New Roman" w:cs="Times New Roman"/>
          <w:sz w:val="24"/>
          <w:szCs w:val="24"/>
        </w:rPr>
        <w:t xml:space="preserve">Regarding the relief of the district </w:t>
      </w:r>
      <w:r w:rsidRPr="0080405F">
        <w:rPr>
          <w:rFonts w:ascii="Times New Roman" w:hAnsi="Times New Roman" w:cs="Times New Roman"/>
          <w:b/>
          <w:sz w:val="24"/>
          <w:szCs w:val="24"/>
        </w:rPr>
        <w:t>Walbe</w:t>
      </w:r>
      <w:r w:rsidRPr="0080405F">
        <w:rPr>
          <w:rFonts w:ascii="Times New Roman" w:hAnsi="Times New Roman" w:cs="Times New Roman"/>
          <w:sz w:val="24"/>
          <w:szCs w:val="24"/>
        </w:rPr>
        <w:t xml:space="preserve"> (</w:t>
      </w:r>
      <w:r w:rsidRPr="0080405F">
        <w:rPr>
          <w:rFonts w:ascii="Times New Roman" w:hAnsi="Times New Roman" w:cs="Times New Roman"/>
          <w:b/>
          <w:sz w:val="24"/>
          <w:szCs w:val="24"/>
        </w:rPr>
        <w:t>1900</w:t>
      </w:r>
      <w:r w:rsidRPr="0080405F">
        <w:rPr>
          <w:rFonts w:ascii="Times New Roman" w:hAnsi="Times New Roman" w:cs="Times New Roman"/>
          <w:sz w:val="24"/>
          <w:szCs w:val="24"/>
        </w:rPr>
        <w:t xml:space="preserve"> meters above sea level), and </w:t>
      </w:r>
      <w:r w:rsidRPr="0080405F">
        <w:rPr>
          <w:rFonts w:ascii="Times New Roman" w:hAnsi="Times New Roman" w:cs="Times New Roman"/>
          <w:b/>
          <w:sz w:val="24"/>
          <w:szCs w:val="24"/>
        </w:rPr>
        <w:t>Bora</w:t>
      </w:r>
      <w:r w:rsidRPr="0080405F">
        <w:rPr>
          <w:rFonts w:ascii="Times New Roman" w:hAnsi="Times New Roman" w:cs="Times New Roman"/>
          <w:sz w:val="24"/>
          <w:szCs w:val="24"/>
        </w:rPr>
        <w:t xml:space="preserve"> (</w:t>
      </w:r>
      <w:r w:rsidRPr="0080405F">
        <w:rPr>
          <w:rFonts w:ascii="Times New Roman" w:hAnsi="Times New Roman" w:cs="Times New Roman"/>
          <w:b/>
          <w:sz w:val="24"/>
          <w:szCs w:val="24"/>
        </w:rPr>
        <w:t>1600</w:t>
      </w:r>
      <w:r w:rsidRPr="0080405F">
        <w:rPr>
          <w:rFonts w:ascii="Times New Roman" w:hAnsi="Times New Roman" w:cs="Times New Roman"/>
          <w:sz w:val="24"/>
          <w:szCs w:val="24"/>
        </w:rPr>
        <w:t xml:space="preserve"> meters above sea level) are among mountains of which elevation is known in the district and </w:t>
      </w:r>
      <w:r w:rsidRPr="0080405F">
        <w:rPr>
          <w:rFonts w:ascii="Times New Roman" w:hAnsi="Times New Roman" w:cs="Times New Roman"/>
          <w:b/>
          <w:sz w:val="24"/>
          <w:szCs w:val="24"/>
        </w:rPr>
        <w:t>Wasti</w:t>
      </w:r>
      <w:r w:rsidRPr="0080405F">
        <w:rPr>
          <w:rFonts w:ascii="Times New Roman" w:hAnsi="Times New Roman" w:cs="Times New Roman"/>
          <w:sz w:val="24"/>
          <w:szCs w:val="24"/>
        </w:rPr>
        <w:t xml:space="preserve"> (</w:t>
      </w:r>
      <w:r w:rsidRPr="0080405F">
        <w:rPr>
          <w:rFonts w:ascii="Times New Roman" w:hAnsi="Times New Roman" w:cs="Times New Roman"/>
          <w:b/>
          <w:sz w:val="24"/>
          <w:szCs w:val="24"/>
        </w:rPr>
        <w:t>1700</w:t>
      </w:r>
      <w:r w:rsidRPr="0080405F">
        <w:rPr>
          <w:rFonts w:ascii="Times New Roman" w:hAnsi="Times New Roman" w:cs="Times New Roman"/>
          <w:sz w:val="24"/>
          <w:szCs w:val="24"/>
        </w:rPr>
        <w:t xml:space="preserve"> meters above sea level), &amp;</w:t>
      </w:r>
      <w:r>
        <w:rPr>
          <w:rFonts w:ascii="Times New Roman" w:hAnsi="Times New Roman" w:cs="Times New Roman"/>
          <w:sz w:val="24"/>
          <w:szCs w:val="24"/>
        </w:rPr>
        <w:t xml:space="preserve"> </w:t>
      </w:r>
      <w:r w:rsidRPr="0080405F">
        <w:rPr>
          <w:rFonts w:ascii="Times New Roman" w:hAnsi="Times New Roman" w:cs="Times New Roman"/>
          <w:b/>
          <w:sz w:val="24"/>
          <w:szCs w:val="24"/>
        </w:rPr>
        <w:t>Badessa</w:t>
      </w:r>
      <w:r w:rsidRPr="0080405F">
        <w:rPr>
          <w:rFonts w:ascii="Times New Roman" w:hAnsi="Times New Roman" w:cs="Times New Roman"/>
          <w:sz w:val="24"/>
          <w:szCs w:val="24"/>
        </w:rPr>
        <w:t xml:space="preserve"> (</w:t>
      </w:r>
      <w:r w:rsidRPr="0080405F">
        <w:rPr>
          <w:rFonts w:ascii="Times New Roman" w:hAnsi="Times New Roman" w:cs="Times New Roman"/>
          <w:b/>
          <w:sz w:val="24"/>
          <w:szCs w:val="24"/>
        </w:rPr>
        <w:t>1600</w:t>
      </w:r>
      <w:r w:rsidRPr="0080405F">
        <w:rPr>
          <w:rFonts w:ascii="Times New Roman" w:hAnsi="Times New Roman" w:cs="Times New Roman"/>
          <w:sz w:val="24"/>
          <w:szCs w:val="24"/>
        </w:rPr>
        <w:t xml:space="preserve"> meters above sea level) are some of the plateaus and hills such as </w:t>
      </w:r>
      <w:r w:rsidRPr="0080405F">
        <w:rPr>
          <w:rFonts w:ascii="Times New Roman" w:hAnsi="Times New Roman" w:cs="Times New Roman"/>
          <w:b/>
          <w:sz w:val="24"/>
          <w:szCs w:val="24"/>
        </w:rPr>
        <w:t>Lami</w:t>
      </w:r>
      <w:r w:rsidRPr="0080405F">
        <w:rPr>
          <w:rFonts w:ascii="Times New Roman" w:hAnsi="Times New Roman" w:cs="Times New Roman"/>
          <w:sz w:val="24"/>
          <w:szCs w:val="24"/>
        </w:rPr>
        <w:t xml:space="preserve">, and </w:t>
      </w:r>
      <w:r w:rsidRPr="0080405F">
        <w:rPr>
          <w:rFonts w:ascii="Times New Roman" w:hAnsi="Times New Roman" w:cs="Times New Roman"/>
          <w:b/>
          <w:sz w:val="24"/>
          <w:szCs w:val="24"/>
        </w:rPr>
        <w:t>Godane</w:t>
      </w:r>
      <w:r w:rsidRPr="0080405F">
        <w:rPr>
          <w:rFonts w:ascii="Times New Roman" w:hAnsi="Times New Roman" w:cs="Times New Roman"/>
          <w:sz w:val="24"/>
          <w:szCs w:val="24"/>
        </w:rPr>
        <w:t xml:space="preserve"> are found in this district</w:t>
      </w:r>
    </w:p>
    <w:p w:rsidR="00EB3242" w:rsidRPr="0080405F" w:rsidRDefault="00EB3242" w:rsidP="00EB3242">
      <w:pPr>
        <w:spacing w:after="0" w:line="360" w:lineRule="auto"/>
        <w:contextualSpacing/>
        <w:rPr>
          <w:rFonts w:ascii="Times New Roman" w:eastAsia="Times New Roman" w:hAnsi="Times New Roman" w:cs="Times New Roman"/>
          <w:b/>
          <w:sz w:val="24"/>
          <w:szCs w:val="24"/>
        </w:rPr>
      </w:pPr>
      <w:r w:rsidRPr="0080405F">
        <w:rPr>
          <w:rFonts w:ascii="Times New Roman" w:eastAsia="Calibri" w:hAnsi="Times New Roman" w:cs="Times New Roman"/>
          <w:b/>
          <w:sz w:val="24"/>
          <w:szCs w:val="24"/>
        </w:rPr>
        <w:t>Drainage</w:t>
      </w:r>
    </w:p>
    <w:p w:rsidR="00EB3242" w:rsidRPr="0080405F" w:rsidRDefault="00EB3242" w:rsidP="00EB3242">
      <w:pPr>
        <w:pStyle w:val="BodyText"/>
        <w:rPr>
          <w:i/>
        </w:rPr>
      </w:pPr>
      <w:r w:rsidRPr="0080405F">
        <w:t xml:space="preserve">The major rivers flows through the district are </w:t>
      </w:r>
      <w:r w:rsidRPr="0080405F">
        <w:rPr>
          <w:b/>
        </w:rPr>
        <w:t>Warabessa</w:t>
      </w:r>
      <w:r w:rsidRPr="0080405F">
        <w:t xml:space="preserve"> River is flowing in the district with length of </w:t>
      </w:r>
      <w:r w:rsidRPr="0080405F">
        <w:rPr>
          <w:b/>
        </w:rPr>
        <w:t>2,700meter</w:t>
      </w:r>
      <w:r w:rsidRPr="0080405F">
        <w:t xml:space="preserve">, catchment area of </w:t>
      </w:r>
      <w:r w:rsidRPr="0080405F">
        <w:rPr>
          <w:b/>
        </w:rPr>
        <w:t>30,000 m</w:t>
      </w:r>
      <w:r w:rsidRPr="0080405F">
        <w:rPr>
          <w:b/>
          <w:vertAlign w:val="superscript"/>
        </w:rPr>
        <w:t>2</w:t>
      </w:r>
      <w:r w:rsidRPr="0080405F">
        <w:t xml:space="preserve"> and</w:t>
      </w:r>
      <w:r w:rsidRPr="0080405F">
        <w:rPr>
          <w:b/>
        </w:rPr>
        <w:t xml:space="preserve"> 5</w:t>
      </w:r>
      <w:r w:rsidRPr="0080405F">
        <w:t xml:space="preserve"> meter depth. It serves for drinking, irrigation and recreation. </w:t>
      </w:r>
    </w:p>
    <w:p w:rsidR="00EB3242" w:rsidRPr="0080405F" w:rsidRDefault="00EB3242" w:rsidP="00EB3242">
      <w:pPr>
        <w:spacing w:after="0" w:line="360" w:lineRule="auto"/>
        <w:jc w:val="both"/>
        <w:rPr>
          <w:rFonts w:ascii="Times New Roman" w:eastAsia="Times New Roman" w:hAnsi="Times New Roman" w:cs="Times New Roman"/>
          <w:b/>
        </w:rPr>
      </w:pPr>
      <w:r w:rsidRPr="0080405F">
        <w:rPr>
          <w:rFonts w:ascii="Times New Roman" w:eastAsia="Calibri" w:hAnsi="Times New Roman" w:cs="Times New Roman"/>
          <w:b/>
        </w:rPr>
        <w:t>Climate</w:t>
      </w:r>
      <w:r w:rsidRPr="0080405F">
        <w:rPr>
          <w:rFonts w:ascii="Times New Roman" w:eastAsia="Times New Roman" w:hAnsi="Times New Roman" w:cs="Times New Roman"/>
        </w:rPr>
        <w:t xml:space="preserve"> annual or seasonal averages of temperature and precipitation. </w:t>
      </w:r>
      <w:r w:rsidRPr="0080405F">
        <w:rPr>
          <w:rFonts w:ascii="Times New Roman" w:hAnsi="Times New Roman" w:cs="Times New Roman"/>
        </w:rPr>
        <w:t xml:space="preserve">Most part of the land has an elevation above </w:t>
      </w:r>
      <w:r w:rsidRPr="0080405F">
        <w:rPr>
          <w:rFonts w:ascii="Times New Roman" w:hAnsi="Times New Roman" w:cs="Times New Roman"/>
          <w:b/>
        </w:rPr>
        <w:t>1300</w:t>
      </w:r>
      <w:r w:rsidRPr="0080405F">
        <w:rPr>
          <w:rFonts w:ascii="Times New Roman" w:hAnsi="Times New Roman" w:cs="Times New Roman"/>
        </w:rPr>
        <w:t xml:space="preserve"> meters and characterized by subtropical climatic condition with a mean annual temperature between</w:t>
      </w:r>
      <w:r w:rsidRPr="0080405F">
        <w:rPr>
          <w:rFonts w:ascii="Times New Roman" w:hAnsi="Times New Roman" w:cs="Times New Roman"/>
          <w:b/>
        </w:rPr>
        <w:t>25</w:t>
      </w:r>
      <w:r w:rsidRPr="0080405F">
        <w:rPr>
          <w:rFonts w:ascii="Times New Roman" w:hAnsi="Times New Roman" w:cs="Times New Roman"/>
          <w:b/>
          <w:vertAlign w:val="superscript"/>
        </w:rPr>
        <w:t>0</w:t>
      </w:r>
      <w:r w:rsidRPr="0080405F">
        <w:rPr>
          <w:rFonts w:ascii="Times New Roman" w:hAnsi="Times New Roman" w:cs="Times New Roman"/>
          <w:b/>
        </w:rPr>
        <w:t xml:space="preserve">c </w:t>
      </w:r>
      <w:r w:rsidRPr="0080405F">
        <w:rPr>
          <w:rFonts w:ascii="Times New Roman" w:hAnsi="Times New Roman" w:cs="Times New Roman"/>
        </w:rPr>
        <w:t>and</w:t>
      </w:r>
      <w:r w:rsidRPr="0080405F">
        <w:rPr>
          <w:rFonts w:ascii="Times New Roman" w:hAnsi="Times New Roman" w:cs="Times New Roman"/>
          <w:b/>
        </w:rPr>
        <w:t>28</w:t>
      </w:r>
      <w:r w:rsidRPr="0080405F">
        <w:rPr>
          <w:rFonts w:ascii="Times New Roman" w:hAnsi="Times New Roman" w:cs="Times New Roman"/>
          <w:b/>
          <w:vertAlign w:val="superscript"/>
        </w:rPr>
        <w:t>0</w:t>
      </w:r>
      <w:r w:rsidRPr="0080405F">
        <w:rPr>
          <w:rFonts w:ascii="Times New Roman" w:hAnsi="Times New Roman" w:cs="Times New Roman"/>
          <w:b/>
        </w:rPr>
        <w:t>c</w:t>
      </w:r>
      <w:r w:rsidRPr="0080405F">
        <w:rPr>
          <w:rFonts w:ascii="Times New Roman" w:hAnsi="Times New Roman" w:cs="Times New Roman"/>
        </w:rPr>
        <w:t xml:space="preserve"> and mean annualrainfall of </w:t>
      </w:r>
      <w:r w:rsidRPr="0080405F">
        <w:rPr>
          <w:rFonts w:ascii="Times New Roman" w:hAnsi="Times New Roman" w:cs="Times New Roman"/>
          <w:b/>
        </w:rPr>
        <w:t>1000 to 2400 mm.</w:t>
      </w:r>
    </w:p>
    <w:p w:rsidR="00EB3242" w:rsidRPr="0080405F" w:rsidRDefault="00EB3242" w:rsidP="00012497">
      <w:pPr>
        <w:spacing w:after="0" w:line="360" w:lineRule="auto"/>
        <w:jc w:val="both"/>
        <w:rPr>
          <w:rFonts w:ascii="Times New Roman" w:hAnsi="Times New Roman" w:cs="Times New Roman"/>
          <w:b/>
        </w:rPr>
      </w:pPr>
      <w:r w:rsidRPr="0080405F">
        <w:rPr>
          <w:rFonts w:ascii="Times New Roman" w:eastAsia="Calibri" w:hAnsi="Times New Roman" w:cs="Times New Roman"/>
          <w:b/>
        </w:rPr>
        <w:t>Soils</w:t>
      </w:r>
    </w:p>
    <w:p w:rsidR="00EB3242" w:rsidRPr="0080405F" w:rsidRDefault="00EB3242" w:rsidP="00EB3242">
      <w:pPr>
        <w:spacing w:after="0" w:line="360" w:lineRule="auto"/>
        <w:jc w:val="both"/>
        <w:rPr>
          <w:rFonts w:ascii="Times New Roman" w:hAnsi="Times New Roman" w:cs="Times New Roman"/>
          <w:b/>
        </w:rPr>
      </w:pPr>
      <w:r w:rsidRPr="0080405F">
        <w:rPr>
          <w:rFonts w:ascii="Times New Roman" w:eastAsia="Times New Roman" w:hAnsi="Times New Roman" w:cs="Times New Roman"/>
        </w:rPr>
        <w:t xml:space="preserve">Climate, the long-term effect of the sun's radiation on the rotating earth's varied surface and atmosphere. It can be understood most easily in terms of </w:t>
      </w:r>
    </w:p>
    <w:p w:rsidR="00EB3242" w:rsidRPr="0080405F" w:rsidRDefault="00EB3242" w:rsidP="00EB3242">
      <w:pPr>
        <w:spacing w:after="0" w:line="360" w:lineRule="auto"/>
        <w:jc w:val="both"/>
        <w:rPr>
          <w:rFonts w:ascii="Times New Roman" w:hAnsi="Times New Roman" w:cs="Times New Roman"/>
        </w:rPr>
      </w:pPr>
      <w:r w:rsidRPr="0080405F">
        <w:rPr>
          <w:rFonts w:ascii="Times New Roman" w:hAnsi="Times New Roman" w:cs="Times New Roman"/>
        </w:rPr>
        <w:t xml:space="preserve">The types of soil commonly found in the area include clay loam which covers </w:t>
      </w:r>
      <w:r w:rsidRPr="0080405F">
        <w:rPr>
          <w:rFonts w:ascii="Times New Roman" w:hAnsi="Times New Roman" w:cs="Times New Roman"/>
          <w:b/>
        </w:rPr>
        <w:t>80%</w:t>
      </w:r>
      <w:r w:rsidRPr="0080405F">
        <w:rPr>
          <w:rFonts w:ascii="Times New Roman" w:hAnsi="Times New Roman" w:cs="Times New Roman"/>
        </w:rPr>
        <w:t xml:space="preserve"> of the area of district and it is also suitable for crops cultivation and loam soil is also another soil type found in the district with spatial coverage of </w:t>
      </w:r>
      <w:r w:rsidRPr="0080405F">
        <w:rPr>
          <w:rFonts w:ascii="Times New Roman" w:hAnsi="Times New Roman" w:cs="Times New Roman"/>
          <w:b/>
        </w:rPr>
        <w:t>10%</w:t>
      </w:r>
      <w:r w:rsidRPr="0080405F">
        <w:rPr>
          <w:rFonts w:ascii="Times New Roman" w:hAnsi="Times New Roman" w:cs="Times New Roman"/>
        </w:rPr>
        <w:t xml:space="preserve"> of the land. Clay loam soil type holds the largest proportion and has good agricultural potential with high </w:t>
      </w:r>
      <w:r w:rsidR="00012497" w:rsidRPr="0080405F">
        <w:rPr>
          <w:rFonts w:ascii="Times New Roman" w:hAnsi="Times New Roman" w:cs="Times New Roman"/>
        </w:rPr>
        <w:t>water retention</w:t>
      </w:r>
      <w:r w:rsidRPr="0080405F">
        <w:rPr>
          <w:rFonts w:ascii="Times New Roman" w:hAnsi="Times New Roman" w:cs="Times New Roman"/>
        </w:rPr>
        <w:t xml:space="preserve"> capacity. Nevertheless the rest soil types are found on steep slopes and they have limited agricultural potentiality. </w:t>
      </w:r>
    </w:p>
    <w:p w:rsidR="00EB3242" w:rsidRPr="00495CC0" w:rsidRDefault="00EB3242" w:rsidP="00495CC0">
      <w:pPr>
        <w:spacing w:after="0" w:line="360" w:lineRule="auto"/>
        <w:jc w:val="both"/>
        <w:rPr>
          <w:rFonts w:ascii="Times New Roman" w:hAnsi="Times New Roman" w:cs="Times New Roman"/>
          <w:b/>
          <w:sz w:val="24"/>
          <w:szCs w:val="24"/>
        </w:rPr>
      </w:pPr>
      <w:r w:rsidRPr="00495CC0">
        <w:rPr>
          <w:rFonts w:ascii="Times New Roman" w:eastAsia="Calibri" w:hAnsi="Times New Roman" w:cs="Times New Roman"/>
          <w:b/>
          <w:sz w:val="24"/>
          <w:szCs w:val="24"/>
        </w:rPr>
        <w:t>Vegetation and Wildlife</w:t>
      </w:r>
    </w:p>
    <w:p w:rsidR="00EB3242" w:rsidRPr="00495CC0" w:rsidRDefault="00EB3242" w:rsidP="00495CC0">
      <w:pPr>
        <w:spacing w:after="0" w:line="360" w:lineRule="auto"/>
        <w:jc w:val="both"/>
        <w:rPr>
          <w:rFonts w:ascii="Times New Roman" w:hAnsi="Times New Roman" w:cs="Times New Roman"/>
          <w:b/>
          <w:sz w:val="24"/>
          <w:szCs w:val="24"/>
        </w:rPr>
      </w:pPr>
      <w:r w:rsidRPr="00495CC0">
        <w:rPr>
          <w:rFonts w:ascii="Times New Roman" w:eastAsia="Calibri" w:hAnsi="Times New Roman" w:cs="Times New Roman"/>
          <w:b/>
          <w:sz w:val="24"/>
          <w:szCs w:val="24"/>
        </w:rPr>
        <w:t>Vegetation</w:t>
      </w:r>
    </w:p>
    <w:p w:rsidR="00495CC0" w:rsidRPr="00495CC0" w:rsidRDefault="00EB3242" w:rsidP="00495CC0">
      <w:pPr>
        <w:spacing w:after="0" w:line="360" w:lineRule="auto"/>
        <w:jc w:val="both"/>
        <w:rPr>
          <w:rFonts w:ascii="Times New Roman" w:hAnsi="Times New Roman" w:cs="Times New Roman"/>
          <w:sz w:val="24"/>
          <w:szCs w:val="24"/>
        </w:rPr>
      </w:pPr>
      <w:r w:rsidRPr="00495CC0">
        <w:rPr>
          <w:rFonts w:ascii="Times New Roman" w:hAnsi="Times New Roman" w:cs="Times New Roman"/>
          <w:sz w:val="24"/>
          <w:szCs w:val="24"/>
        </w:rPr>
        <w:t>In general in this district the natural vegetation occupies</w:t>
      </w:r>
      <w:r w:rsidRPr="00495CC0">
        <w:rPr>
          <w:rFonts w:ascii="Times New Roman" w:hAnsi="Times New Roman" w:cs="Times New Roman"/>
          <w:b/>
          <w:sz w:val="24"/>
          <w:szCs w:val="24"/>
        </w:rPr>
        <w:t xml:space="preserve"> 362</w:t>
      </w:r>
      <w:r w:rsidRPr="00495CC0">
        <w:rPr>
          <w:rFonts w:ascii="Times New Roman" w:hAnsi="Times New Roman" w:cs="Times New Roman"/>
          <w:sz w:val="24"/>
          <w:szCs w:val="24"/>
        </w:rPr>
        <w:t xml:space="preserve"> hectares of land; in which </w:t>
      </w:r>
      <w:r w:rsidRPr="00495CC0">
        <w:rPr>
          <w:rFonts w:ascii="Times New Roman" w:hAnsi="Times New Roman" w:cs="Times New Roman"/>
          <w:b/>
          <w:sz w:val="24"/>
          <w:szCs w:val="24"/>
        </w:rPr>
        <w:t>40</w:t>
      </w:r>
      <w:r w:rsidRPr="00495CC0">
        <w:rPr>
          <w:rFonts w:ascii="Times New Roman" w:hAnsi="Times New Roman" w:cs="Times New Roman"/>
          <w:sz w:val="24"/>
          <w:szCs w:val="24"/>
        </w:rPr>
        <w:t xml:space="preserve"> hectare is high forest,</w:t>
      </w:r>
      <w:r w:rsidRPr="00495CC0">
        <w:rPr>
          <w:rFonts w:ascii="Times New Roman" w:hAnsi="Times New Roman" w:cs="Times New Roman"/>
          <w:b/>
          <w:sz w:val="24"/>
          <w:szCs w:val="24"/>
        </w:rPr>
        <w:t xml:space="preserve"> 180</w:t>
      </w:r>
      <w:r w:rsidRPr="00495CC0">
        <w:rPr>
          <w:rFonts w:ascii="Times New Roman" w:hAnsi="Times New Roman" w:cs="Times New Roman"/>
          <w:sz w:val="24"/>
          <w:szCs w:val="24"/>
        </w:rPr>
        <w:t xml:space="preserve"> hectares is shrub and bush land and </w:t>
      </w:r>
      <w:r w:rsidRPr="00495CC0">
        <w:rPr>
          <w:rFonts w:ascii="Times New Roman" w:hAnsi="Times New Roman" w:cs="Times New Roman"/>
          <w:b/>
          <w:sz w:val="24"/>
          <w:szCs w:val="24"/>
        </w:rPr>
        <w:t>62</w:t>
      </w:r>
      <w:r w:rsidRPr="00495CC0">
        <w:rPr>
          <w:rFonts w:ascii="Times New Roman" w:hAnsi="Times New Roman" w:cs="Times New Roman"/>
          <w:sz w:val="24"/>
          <w:szCs w:val="24"/>
        </w:rPr>
        <w:t xml:space="preserve"> hectares is savanna grassland and woodland and manmade forest covers </w:t>
      </w:r>
      <w:r w:rsidRPr="00495CC0">
        <w:rPr>
          <w:rFonts w:ascii="Times New Roman" w:hAnsi="Times New Roman" w:cs="Times New Roman"/>
          <w:b/>
          <w:sz w:val="24"/>
          <w:szCs w:val="24"/>
        </w:rPr>
        <w:t>80</w:t>
      </w:r>
      <w:r w:rsidRPr="00495CC0">
        <w:rPr>
          <w:rFonts w:ascii="Times New Roman" w:hAnsi="Times New Roman" w:cs="Times New Roman"/>
          <w:sz w:val="24"/>
          <w:szCs w:val="24"/>
        </w:rPr>
        <w:t xml:space="preserve"> hectare and </w:t>
      </w:r>
      <w:r w:rsidRPr="00495CC0">
        <w:rPr>
          <w:rFonts w:ascii="Times New Roman" w:hAnsi="Times New Roman" w:cs="Times New Roman"/>
          <w:b/>
          <w:sz w:val="24"/>
          <w:szCs w:val="24"/>
        </w:rPr>
        <w:t>76</w:t>
      </w:r>
      <w:r w:rsidRPr="00495CC0">
        <w:rPr>
          <w:rFonts w:ascii="Times New Roman" w:hAnsi="Times New Roman" w:cs="Times New Roman"/>
          <w:sz w:val="24"/>
          <w:szCs w:val="24"/>
        </w:rPr>
        <w:t xml:space="preserve"> hectare of land respectively.</w:t>
      </w:r>
    </w:p>
    <w:p w:rsidR="00EB3242" w:rsidRPr="00495CC0" w:rsidRDefault="00EB3242" w:rsidP="00495CC0">
      <w:pPr>
        <w:spacing w:after="0" w:line="360" w:lineRule="auto"/>
        <w:jc w:val="both"/>
        <w:rPr>
          <w:rFonts w:ascii="Times New Roman" w:hAnsi="Times New Roman" w:cs="Times New Roman"/>
          <w:sz w:val="24"/>
          <w:szCs w:val="24"/>
        </w:rPr>
      </w:pPr>
      <w:r w:rsidRPr="00495CC0">
        <w:rPr>
          <w:rFonts w:ascii="Times New Roman" w:eastAsia="Calibri" w:hAnsi="Times New Roman" w:cs="Times New Roman"/>
          <w:b/>
          <w:sz w:val="24"/>
          <w:szCs w:val="24"/>
        </w:rPr>
        <w:t>Wildlife</w:t>
      </w:r>
    </w:p>
    <w:p w:rsidR="00EB3242" w:rsidRPr="00495CC0" w:rsidRDefault="00EB3242" w:rsidP="00495CC0">
      <w:pPr>
        <w:pStyle w:val="BodyText"/>
        <w:spacing w:line="360" w:lineRule="auto"/>
        <w:jc w:val="both"/>
        <w:rPr>
          <w:rFonts w:ascii="Times New Roman" w:hAnsi="Times New Roman" w:cs="Times New Roman"/>
          <w:i/>
          <w:sz w:val="24"/>
          <w:szCs w:val="24"/>
        </w:rPr>
      </w:pPr>
      <w:r w:rsidRPr="00495CC0">
        <w:rPr>
          <w:rFonts w:ascii="Times New Roman" w:hAnsi="Times New Roman" w:cs="Times New Roman"/>
          <w:sz w:val="24"/>
          <w:szCs w:val="24"/>
        </w:rPr>
        <w:t>Major types of wild animals found in the district are Hyena, pig, Monkey, Ape, Fox, Lion &amp; Tiger. There is no reserved land for wild life conservation in the district.</w:t>
      </w:r>
    </w:p>
    <w:p w:rsidR="00495CC0" w:rsidRPr="00495CC0" w:rsidRDefault="00495CC0" w:rsidP="00495CC0">
      <w:pPr>
        <w:spacing w:after="0" w:line="360" w:lineRule="auto"/>
        <w:contextualSpacing/>
        <w:jc w:val="both"/>
        <w:rPr>
          <w:rFonts w:ascii="Times New Roman" w:eastAsia="Times New Roman" w:hAnsi="Times New Roman" w:cs="Times New Roman"/>
          <w:b/>
          <w:sz w:val="24"/>
          <w:szCs w:val="24"/>
        </w:rPr>
      </w:pPr>
      <w:r w:rsidRPr="00495CC0">
        <w:rPr>
          <w:rFonts w:ascii="Times New Roman" w:eastAsia="Times New Roman" w:hAnsi="Times New Roman" w:cs="Times New Roman"/>
          <w:b/>
          <w:sz w:val="24"/>
          <w:szCs w:val="24"/>
        </w:rPr>
        <w:t>Socio-Economic Conditions</w:t>
      </w:r>
    </w:p>
    <w:p w:rsidR="00EB3242" w:rsidRPr="00495CC0" w:rsidRDefault="00EB3242" w:rsidP="00495CC0">
      <w:pPr>
        <w:spacing w:after="0" w:line="360" w:lineRule="auto"/>
        <w:contextualSpacing/>
        <w:jc w:val="both"/>
        <w:rPr>
          <w:rFonts w:ascii="Times New Roman" w:eastAsia="Times New Roman" w:hAnsi="Times New Roman" w:cs="Times New Roman"/>
          <w:b/>
          <w:sz w:val="24"/>
          <w:szCs w:val="24"/>
        </w:rPr>
      </w:pPr>
      <w:r w:rsidRPr="00495CC0">
        <w:rPr>
          <w:rFonts w:ascii="Times New Roman" w:eastAsia="Calibri" w:hAnsi="Times New Roman" w:cs="Times New Roman"/>
          <w:b/>
          <w:sz w:val="24"/>
          <w:szCs w:val="24"/>
        </w:rPr>
        <w:t>Population</w:t>
      </w:r>
    </w:p>
    <w:p w:rsidR="00EB3242" w:rsidRDefault="00EB3242" w:rsidP="00495CC0">
      <w:pPr>
        <w:pStyle w:val="BodyText"/>
        <w:spacing w:line="360" w:lineRule="auto"/>
        <w:jc w:val="both"/>
        <w:rPr>
          <w:rFonts w:ascii="Times New Roman" w:hAnsi="Times New Roman" w:cs="Times New Roman"/>
          <w:sz w:val="24"/>
          <w:szCs w:val="24"/>
        </w:rPr>
      </w:pPr>
      <w:r w:rsidRPr="00495CC0">
        <w:rPr>
          <w:rFonts w:ascii="Times New Roman" w:hAnsi="Times New Roman" w:cs="Times New Roman"/>
          <w:sz w:val="24"/>
          <w:szCs w:val="24"/>
        </w:rPr>
        <w:t xml:space="preserve">Population size, compositions, its spatial distribution and some other demographic and socio-economic data are very important for planning, monitoring and evaluation of various development programs. As shown in table below the counted population of Kiremu district based on population and housing census conducted in </w:t>
      </w:r>
      <w:r w:rsidRPr="00495CC0">
        <w:rPr>
          <w:rFonts w:ascii="Times New Roman" w:hAnsi="Times New Roman" w:cs="Times New Roman"/>
          <w:b/>
          <w:sz w:val="24"/>
          <w:szCs w:val="24"/>
        </w:rPr>
        <w:t xml:space="preserve">2011 E.C is 91,860 </w:t>
      </w:r>
      <w:r w:rsidRPr="00495CC0">
        <w:rPr>
          <w:rFonts w:ascii="Times New Roman" w:hAnsi="Times New Roman" w:cs="Times New Roman"/>
          <w:sz w:val="24"/>
          <w:szCs w:val="24"/>
        </w:rPr>
        <w:t xml:space="preserve">and  </w:t>
      </w:r>
      <w:r w:rsidRPr="00495CC0">
        <w:rPr>
          <w:rFonts w:ascii="Times New Roman" w:hAnsi="Times New Roman" w:cs="Times New Roman"/>
          <w:b/>
          <w:sz w:val="24"/>
          <w:szCs w:val="24"/>
        </w:rPr>
        <w:t xml:space="preserve">94,344 </w:t>
      </w:r>
      <w:r w:rsidRPr="00495CC0">
        <w:rPr>
          <w:rFonts w:ascii="Times New Roman" w:hAnsi="Times New Roman" w:cs="Times New Roman"/>
          <w:sz w:val="24"/>
          <w:szCs w:val="24"/>
        </w:rPr>
        <w:t xml:space="preserve">in </w:t>
      </w:r>
      <w:r w:rsidRPr="00495CC0">
        <w:rPr>
          <w:rFonts w:ascii="Times New Roman" w:hAnsi="Times New Roman" w:cs="Times New Roman"/>
          <w:b/>
          <w:sz w:val="24"/>
          <w:szCs w:val="24"/>
        </w:rPr>
        <w:t>2012</w:t>
      </w:r>
      <w:r w:rsidRPr="00495CC0">
        <w:rPr>
          <w:rFonts w:ascii="Times New Roman" w:hAnsi="Times New Roman" w:cs="Times New Roman"/>
          <w:sz w:val="24"/>
          <w:szCs w:val="24"/>
        </w:rPr>
        <w:t xml:space="preserve">E.C respectively. By the year </w:t>
      </w:r>
      <w:r w:rsidRPr="00495CC0">
        <w:rPr>
          <w:rFonts w:ascii="Times New Roman" w:hAnsi="Times New Roman" w:cs="Times New Roman"/>
          <w:b/>
          <w:sz w:val="24"/>
          <w:szCs w:val="24"/>
        </w:rPr>
        <w:t>2012</w:t>
      </w:r>
      <w:r w:rsidRPr="00495CC0">
        <w:rPr>
          <w:rFonts w:ascii="Times New Roman" w:hAnsi="Times New Roman" w:cs="Times New Roman"/>
          <w:sz w:val="24"/>
          <w:szCs w:val="24"/>
        </w:rPr>
        <w:t xml:space="preserve"> E.C from </w:t>
      </w:r>
      <w:r w:rsidRPr="00495CC0">
        <w:rPr>
          <w:rFonts w:ascii="Times New Roman" w:hAnsi="Times New Roman" w:cs="Times New Roman"/>
          <w:b/>
          <w:sz w:val="24"/>
          <w:szCs w:val="24"/>
        </w:rPr>
        <w:t xml:space="preserve">94,344 </w:t>
      </w:r>
      <w:r w:rsidRPr="00495CC0">
        <w:rPr>
          <w:rFonts w:ascii="Times New Roman" w:hAnsi="Times New Roman" w:cs="Times New Roman"/>
          <w:sz w:val="24"/>
          <w:szCs w:val="24"/>
        </w:rPr>
        <w:t xml:space="preserve">total populations of the district </w:t>
      </w:r>
      <w:r w:rsidRPr="00495CC0">
        <w:rPr>
          <w:rFonts w:ascii="Times New Roman" w:hAnsi="Times New Roman" w:cs="Times New Roman"/>
          <w:b/>
          <w:sz w:val="24"/>
          <w:szCs w:val="24"/>
        </w:rPr>
        <w:t>44,066(46.70%)</w:t>
      </w:r>
      <w:r w:rsidRPr="00495CC0">
        <w:rPr>
          <w:rFonts w:ascii="Times New Roman" w:hAnsi="Times New Roman" w:cs="Times New Roman"/>
          <w:sz w:val="24"/>
          <w:szCs w:val="24"/>
        </w:rPr>
        <w:t xml:space="preserve"> were males where as about </w:t>
      </w:r>
      <w:r w:rsidRPr="00495CC0">
        <w:rPr>
          <w:rFonts w:ascii="Times New Roman" w:hAnsi="Times New Roman" w:cs="Times New Roman"/>
          <w:b/>
          <w:sz w:val="24"/>
          <w:szCs w:val="24"/>
        </w:rPr>
        <w:t>50,278 (53.29%</w:t>
      </w:r>
      <w:r w:rsidR="00495CC0" w:rsidRPr="00495CC0">
        <w:rPr>
          <w:rFonts w:ascii="Times New Roman" w:hAnsi="Times New Roman" w:cs="Times New Roman"/>
          <w:b/>
          <w:sz w:val="24"/>
          <w:szCs w:val="24"/>
        </w:rPr>
        <w:t>)</w:t>
      </w:r>
      <w:r w:rsidR="00495CC0" w:rsidRPr="00495CC0">
        <w:rPr>
          <w:rFonts w:ascii="Times New Roman" w:hAnsi="Times New Roman" w:cs="Times New Roman"/>
          <w:sz w:val="24"/>
          <w:szCs w:val="24"/>
        </w:rPr>
        <w:t xml:space="preserve"> were</w:t>
      </w:r>
      <w:r w:rsidRPr="00495CC0">
        <w:rPr>
          <w:rFonts w:ascii="Times New Roman" w:hAnsi="Times New Roman" w:cs="Times New Roman"/>
          <w:sz w:val="24"/>
          <w:szCs w:val="24"/>
        </w:rPr>
        <w:t xml:space="preserve"> females. During this year about </w:t>
      </w:r>
      <w:r w:rsidRPr="00495CC0">
        <w:rPr>
          <w:rFonts w:ascii="Times New Roman" w:hAnsi="Times New Roman" w:cs="Times New Roman"/>
          <w:b/>
          <w:sz w:val="24"/>
          <w:szCs w:val="24"/>
        </w:rPr>
        <w:t>76.16%</w:t>
      </w:r>
      <w:r w:rsidRPr="00495CC0">
        <w:rPr>
          <w:rFonts w:ascii="Times New Roman" w:hAnsi="Times New Roman" w:cs="Times New Roman"/>
          <w:sz w:val="24"/>
          <w:szCs w:val="24"/>
        </w:rPr>
        <w:t xml:space="preserve">of the total populations were rural population, which are directly engaged their life with even the back bone of the country called agriculture.The crude population density of the district in the year </w:t>
      </w:r>
      <w:r w:rsidRPr="00495CC0">
        <w:rPr>
          <w:rFonts w:ascii="Times New Roman" w:hAnsi="Times New Roman" w:cs="Times New Roman"/>
          <w:b/>
          <w:sz w:val="24"/>
          <w:szCs w:val="24"/>
        </w:rPr>
        <w:t>2012</w:t>
      </w:r>
      <w:r w:rsidRPr="00495CC0">
        <w:rPr>
          <w:rFonts w:ascii="Times New Roman" w:hAnsi="Times New Roman" w:cs="Times New Roman"/>
          <w:sz w:val="24"/>
          <w:szCs w:val="24"/>
        </w:rPr>
        <w:t xml:space="preserve">E.C was </w:t>
      </w:r>
      <w:r w:rsidRPr="00495CC0">
        <w:rPr>
          <w:rFonts w:ascii="Times New Roman" w:hAnsi="Times New Roman" w:cs="Times New Roman"/>
          <w:b/>
          <w:sz w:val="24"/>
          <w:szCs w:val="24"/>
        </w:rPr>
        <w:t xml:space="preserve">94.40 </w:t>
      </w:r>
      <w:r w:rsidRPr="00495CC0">
        <w:rPr>
          <w:rFonts w:ascii="Times New Roman" w:hAnsi="Times New Roman" w:cs="Times New Roman"/>
          <w:sz w:val="24"/>
          <w:szCs w:val="24"/>
        </w:rPr>
        <w:t>persons per. km</w:t>
      </w:r>
      <w:r w:rsidRPr="00495CC0">
        <w:rPr>
          <w:rFonts w:ascii="Times New Roman" w:hAnsi="Times New Roman" w:cs="Times New Roman"/>
          <w:sz w:val="24"/>
          <w:szCs w:val="24"/>
          <w:vertAlign w:val="superscript"/>
        </w:rPr>
        <w:t>2</w:t>
      </w:r>
      <w:r w:rsidRPr="00495CC0">
        <w:rPr>
          <w:rFonts w:ascii="Times New Roman" w:hAnsi="Times New Roman" w:cs="Times New Roman"/>
          <w:sz w:val="24"/>
          <w:szCs w:val="24"/>
        </w:rPr>
        <w:t xml:space="preserve">.  </w:t>
      </w:r>
    </w:p>
    <w:p w:rsidR="00AE44C0" w:rsidRPr="00495CC0" w:rsidRDefault="00AE44C0" w:rsidP="00495CC0">
      <w:pPr>
        <w:pStyle w:val="BodyText"/>
        <w:spacing w:line="360" w:lineRule="auto"/>
        <w:jc w:val="both"/>
        <w:rPr>
          <w:rFonts w:ascii="Times New Roman" w:hAnsi="Times New Roman" w:cs="Times New Roman"/>
          <w:i/>
          <w:sz w:val="24"/>
          <w:szCs w:val="24"/>
        </w:rPr>
      </w:pPr>
    </w:p>
    <w:p w:rsidR="00EB3242" w:rsidRPr="00AE44C0" w:rsidRDefault="00EB3242" w:rsidP="00495CC0">
      <w:pPr>
        <w:spacing w:after="0" w:line="360" w:lineRule="auto"/>
        <w:jc w:val="both"/>
        <w:rPr>
          <w:rFonts w:ascii="Times New Roman" w:hAnsi="Times New Roman" w:cs="Times New Roman"/>
          <w:b/>
        </w:rPr>
      </w:pPr>
      <w:r w:rsidRPr="00495CC0">
        <w:rPr>
          <w:rFonts w:ascii="Times New Roman" w:hAnsi="Times New Roman" w:cs="Times New Roman"/>
          <w:sz w:val="24"/>
          <w:szCs w:val="24"/>
        </w:rPr>
        <w:t xml:space="preserve"> </w:t>
      </w:r>
      <w:r w:rsidRPr="00AE44C0">
        <w:rPr>
          <w:rFonts w:ascii="Times New Roman" w:hAnsi="Times New Roman" w:cs="Times New Roman"/>
          <w:b/>
        </w:rPr>
        <w:t>Table 3.1.1 Total population projected Based on 1999 E.C population</w:t>
      </w:r>
      <w:r w:rsidR="00AE44C0" w:rsidRPr="00AE44C0">
        <w:rPr>
          <w:rFonts w:ascii="Times New Roman" w:hAnsi="Times New Roman" w:cs="Times New Roman"/>
          <w:b/>
        </w:rPr>
        <w:t xml:space="preserve"> and Housing census for 2011</w:t>
      </w:r>
      <w:r w:rsidRPr="00AE44C0">
        <w:rPr>
          <w:rFonts w:ascii="Times New Roman" w:hAnsi="Times New Roman" w:cs="Times New Roman"/>
          <w:b/>
        </w:rPr>
        <w:t>-2012E.C</w:t>
      </w:r>
    </w:p>
    <w:tbl>
      <w:tblPr>
        <w:tblStyle w:val="LightGrid-Accent6"/>
        <w:tblW w:w="0" w:type="auto"/>
        <w:tblLook w:val="04A0" w:firstRow="1" w:lastRow="0" w:firstColumn="1" w:lastColumn="0" w:noHBand="0" w:noVBand="1"/>
      </w:tblPr>
      <w:tblGrid>
        <w:gridCol w:w="1435"/>
        <w:gridCol w:w="821"/>
        <w:gridCol w:w="888"/>
        <w:gridCol w:w="821"/>
        <w:gridCol w:w="821"/>
        <w:gridCol w:w="877"/>
        <w:gridCol w:w="821"/>
        <w:gridCol w:w="824"/>
        <w:gridCol w:w="900"/>
        <w:gridCol w:w="821"/>
      </w:tblGrid>
      <w:tr w:rsidR="00EB3242" w:rsidRPr="0080405F" w:rsidTr="00EB32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435" w:type="dxa"/>
            <w:vMerge w:val="restart"/>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Year (E.C)</w:t>
            </w:r>
          </w:p>
          <w:p w:rsidR="00EB3242" w:rsidRPr="0080405F" w:rsidRDefault="00EB3242" w:rsidP="00EB3242">
            <w:pPr>
              <w:spacing w:line="360" w:lineRule="auto"/>
              <w:jc w:val="both"/>
              <w:rPr>
                <w:rFonts w:ascii="Times New Roman" w:hAnsi="Times New Roman" w:cs="Times New Roman"/>
              </w:rPr>
            </w:pPr>
          </w:p>
        </w:tc>
        <w:tc>
          <w:tcPr>
            <w:tcW w:w="2530" w:type="dxa"/>
            <w:gridSpan w:val="3"/>
            <w:tcBorders>
              <w:bottom w:val="single" w:sz="4" w:space="0" w:color="auto"/>
            </w:tcBorders>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405F">
              <w:rPr>
                <w:rFonts w:ascii="Times New Roman" w:hAnsi="Times New Roman" w:cs="Times New Roman"/>
              </w:rPr>
              <w:t>Rural</w:t>
            </w:r>
          </w:p>
        </w:tc>
        <w:tc>
          <w:tcPr>
            <w:tcW w:w="2519" w:type="dxa"/>
            <w:gridSpan w:val="3"/>
            <w:tcBorders>
              <w:bottom w:val="single" w:sz="4" w:space="0" w:color="auto"/>
            </w:tcBorders>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highlight w:val="lightGray"/>
              </w:rPr>
            </w:pPr>
            <w:r w:rsidRPr="0080405F">
              <w:rPr>
                <w:rFonts w:ascii="Times New Roman" w:hAnsi="Times New Roman" w:cs="Times New Roman"/>
              </w:rPr>
              <w:t>Urban</w:t>
            </w:r>
          </w:p>
        </w:tc>
        <w:tc>
          <w:tcPr>
            <w:tcW w:w="2545" w:type="dxa"/>
            <w:gridSpan w:val="3"/>
            <w:tcBorders>
              <w:bottom w:val="single" w:sz="4" w:space="0" w:color="auto"/>
            </w:tcBorders>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405F">
              <w:rPr>
                <w:rFonts w:ascii="Times New Roman" w:hAnsi="Times New Roman" w:cs="Times New Roman"/>
              </w:rPr>
              <w:t>Total</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35" w:type="dxa"/>
            <w:vMerge/>
          </w:tcPr>
          <w:p w:rsidR="00EB3242" w:rsidRPr="0080405F" w:rsidRDefault="00EB3242" w:rsidP="00EB3242">
            <w:pPr>
              <w:spacing w:line="360" w:lineRule="auto"/>
              <w:jc w:val="both"/>
              <w:rPr>
                <w:rFonts w:ascii="Times New Roman" w:hAnsi="Times New Roman" w:cs="Times New Roman"/>
              </w:rPr>
            </w:pPr>
          </w:p>
        </w:tc>
        <w:tc>
          <w:tcPr>
            <w:tcW w:w="821" w:type="dxa"/>
            <w:tcBorders>
              <w:top w:val="single" w:sz="4" w:space="0" w:color="auto"/>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Male</w:t>
            </w:r>
          </w:p>
        </w:tc>
        <w:tc>
          <w:tcPr>
            <w:tcW w:w="888" w:type="dxa"/>
            <w:tcBorders>
              <w:top w:val="single" w:sz="4" w:space="0" w:color="auto"/>
              <w:left w:val="single" w:sz="4" w:space="0" w:color="auto"/>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Female</w:t>
            </w:r>
          </w:p>
        </w:tc>
        <w:tc>
          <w:tcPr>
            <w:tcW w:w="821" w:type="dxa"/>
            <w:tcBorders>
              <w:top w:val="single" w:sz="4" w:space="0" w:color="auto"/>
              <w:lef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Total</w:t>
            </w:r>
          </w:p>
        </w:tc>
        <w:tc>
          <w:tcPr>
            <w:tcW w:w="821" w:type="dxa"/>
            <w:tcBorders>
              <w:top w:val="single" w:sz="4" w:space="0" w:color="auto"/>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Male</w:t>
            </w:r>
          </w:p>
        </w:tc>
        <w:tc>
          <w:tcPr>
            <w:tcW w:w="877" w:type="dxa"/>
            <w:tcBorders>
              <w:top w:val="single" w:sz="4" w:space="0" w:color="auto"/>
              <w:left w:val="single" w:sz="4" w:space="0" w:color="auto"/>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Female</w:t>
            </w:r>
          </w:p>
        </w:tc>
        <w:tc>
          <w:tcPr>
            <w:tcW w:w="821" w:type="dxa"/>
            <w:tcBorders>
              <w:top w:val="single" w:sz="4" w:space="0" w:color="auto"/>
              <w:lef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Total</w:t>
            </w:r>
          </w:p>
        </w:tc>
        <w:tc>
          <w:tcPr>
            <w:tcW w:w="824" w:type="dxa"/>
            <w:tcBorders>
              <w:top w:val="single" w:sz="4" w:space="0" w:color="auto"/>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Male</w:t>
            </w:r>
          </w:p>
        </w:tc>
        <w:tc>
          <w:tcPr>
            <w:tcW w:w="900" w:type="dxa"/>
            <w:tcBorders>
              <w:top w:val="single" w:sz="4" w:space="0" w:color="auto"/>
              <w:left w:val="single" w:sz="4" w:space="0" w:color="auto"/>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Female</w:t>
            </w:r>
          </w:p>
        </w:tc>
        <w:tc>
          <w:tcPr>
            <w:tcW w:w="821" w:type="dxa"/>
            <w:tcBorders>
              <w:top w:val="single" w:sz="4" w:space="0" w:color="auto"/>
              <w:lef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Total</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2011E.C</w:t>
            </w:r>
          </w:p>
        </w:tc>
        <w:tc>
          <w:tcPr>
            <w:tcW w:w="821" w:type="dxa"/>
            <w:tcBorders>
              <w:righ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32,478</w:t>
            </w:r>
          </w:p>
        </w:tc>
        <w:tc>
          <w:tcPr>
            <w:tcW w:w="888" w:type="dxa"/>
            <w:tcBorders>
              <w:left w:val="single" w:sz="4" w:space="0" w:color="auto"/>
              <w:righ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37,491</w:t>
            </w:r>
          </w:p>
        </w:tc>
        <w:tc>
          <w:tcPr>
            <w:tcW w:w="821" w:type="dxa"/>
            <w:tcBorders>
              <w:lef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69,969</w:t>
            </w:r>
          </w:p>
        </w:tc>
        <w:tc>
          <w:tcPr>
            <w:tcW w:w="821" w:type="dxa"/>
            <w:tcBorders>
              <w:righ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10,428</w:t>
            </w:r>
          </w:p>
        </w:tc>
        <w:tc>
          <w:tcPr>
            <w:tcW w:w="877" w:type="dxa"/>
            <w:tcBorders>
              <w:left w:val="single" w:sz="4" w:space="0" w:color="auto"/>
              <w:righ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11,428</w:t>
            </w:r>
          </w:p>
        </w:tc>
        <w:tc>
          <w:tcPr>
            <w:tcW w:w="821" w:type="dxa"/>
            <w:tcBorders>
              <w:lef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21,891</w:t>
            </w:r>
          </w:p>
        </w:tc>
        <w:tc>
          <w:tcPr>
            <w:tcW w:w="824" w:type="dxa"/>
            <w:tcBorders>
              <w:righ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42,905</w:t>
            </w:r>
          </w:p>
        </w:tc>
        <w:tc>
          <w:tcPr>
            <w:tcW w:w="900" w:type="dxa"/>
            <w:tcBorders>
              <w:left w:val="single" w:sz="4" w:space="0" w:color="auto"/>
              <w:righ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48,954</w:t>
            </w:r>
          </w:p>
        </w:tc>
        <w:tc>
          <w:tcPr>
            <w:tcW w:w="821" w:type="dxa"/>
            <w:tcBorders>
              <w:lef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91,860</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2012E.C</w:t>
            </w:r>
          </w:p>
        </w:tc>
        <w:tc>
          <w:tcPr>
            <w:tcW w:w="821" w:type="dxa"/>
            <w:tcBorders>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33,355</w:t>
            </w:r>
          </w:p>
        </w:tc>
        <w:tc>
          <w:tcPr>
            <w:tcW w:w="888" w:type="dxa"/>
            <w:tcBorders>
              <w:left w:val="single" w:sz="4" w:space="0" w:color="auto"/>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38,504</w:t>
            </w:r>
          </w:p>
        </w:tc>
        <w:tc>
          <w:tcPr>
            <w:tcW w:w="821" w:type="dxa"/>
            <w:tcBorders>
              <w:lef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71,859</w:t>
            </w:r>
          </w:p>
        </w:tc>
        <w:tc>
          <w:tcPr>
            <w:tcW w:w="821" w:type="dxa"/>
            <w:tcBorders>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10,711</w:t>
            </w:r>
          </w:p>
        </w:tc>
        <w:tc>
          <w:tcPr>
            <w:tcW w:w="877" w:type="dxa"/>
            <w:tcBorders>
              <w:left w:val="single" w:sz="4" w:space="0" w:color="auto"/>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11,774</w:t>
            </w:r>
          </w:p>
        </w:tc>
        <w:tc>
          <w:tcPr>
            <w:tcW w:w="821" w:type="dxa"/>
            <w:tcBorders>
              <w:lef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22,485</w:t>
            </w:r>
          </w:p>
        </w:tc>
        <w:tc>
          <w:tcPr>
            <w:tcW w:w="824" w:type="dxa"/>
            <w:tcBorders>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44,066</w:t>
            </w:r>
          </w:p>
        </w:tc>
        <w:tc>
          <w:tcPr>
            <w:tcW w:w="900" w:type="dxa"/>
            <w:tcBorders>
              <w:left w:val="single" w:sz="4" w:space="0" w:color="auto"/>
              <w:right w:val="single" w:sz="4" w:space="0" w:color="auto"/>
            </w:tcBorders>
          </w:tcPr>
          <w:p w:rsidR="00EB3242" w:rsidRPr="00162865"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2865">
              <w:rPr>
                <w:rFonts w:ascii="Times New Roman" w:hAnsi="Times New Roman" w:cs="Times New Roman"/>
              </w:rPr>
              <w:t>50,278</w:t>
            </w:r>
          </w:p>
        </w:tc>
        <w:tc>
          <w:tcPr>
            <w:tcW w:w="821" w:type="dxa"/>
            <w:tcBorders>
              <w:lef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94,344</w:t>
            </w:r>
          </w:p>
        </w:tc>
      </w:tr>
    </w:tbl>
    <w:p w:rsidR="00EB3242" w:rsidRPr="0080405F" w:rsidRDefault="00EB3242" w:rsidP="00EB3242">
      <w:pPr>
        <w:spacing w:after="0" w:line="360" w:lineRule="auto"/>
        <w:jc w:val="both"/>
        <w:rPr>
          <w:rFonts w:ascii="Times New Roman" w:hAnsi="Times New Roman" w:cs="Times New Roman"/>
          <w:i/>
        </w:rPr>
      </w:pPr>
      <w:r w:rsidRPr="0080405F">
        <w:rPr>
          <w:rFonts w:ascii="Times New Roman" w:hAnsi="Times New Roman" w:cs="Times New Roman"/>
          <w:i/>
        </w:rPr>
        <w:t>Source: Kiremu District Health Office</w:t>
      </w:r>
    </w:p>
    <w:p w:rsidR="00EB3242" w:rsidRPr="00AE44C0" w:rsidRDefault="00EB3242" w:rsidP="00EB3242">
      <w:pPr>
        <w:spacing w:after="0" w:line="360" w:lineRule="auto"/>
        <w:jc w:val="both"/>
        <w:rPr>
          <w:rFonts w:ascii="Times New Roman" w:hAnsi="Times New Roman" w:cs="Times New Roman"/>
          <w:sz w:val="24"/>
          <w:szCs w:val="24"/>
        </w:rPr>
      </w:pPr>
      <w:r w:rsidRPr="00AE44C0">
        <w:rPr>
          <w:rFonts w:ascii="Times New Roman" w:hAnsi="Times New Roman" w:cs="Times New Roman"/>
          <w:sz w:val="24"/>
          <w:szCs w:val="24"/>
        </w:rPr>
        <w:t xml:space="preserve">The majority of the population of the district were included in the age group 15-64 and family size of the district were 15 for rural and 4 for urban. Based on the population density there is dispersed rural settlement pattern in each peasant association. </w:t>
      </w:r>
    </w:p>
    <w:p w:rsidR="00EB3242" w:rsidRPr="00AE44C0" w:rsidRDefault="00EB3242" w:rsidP="00AE44C0">
      <w:pPr>
        <w:spacing w:after="0" w:line="360" w:lineRule="auto"/>
        <w:jc w:val="both"/>
        <w:rPr>
          <w:rFonts w:ascii="Times New Roman" w:hAnsi="Times New Roman" w:cs="Times New Roman"/>
          <w:b/>
          <w:sz w:val="24"/>
          <w:szCs w:val="24"/>
        </w:rPr>
      </w:pPr>
      <w:r w:rsidRPr="00AE44C0">
        <w:rPr>
          <w:rFonts w:ascii="Times New Roman" w:eastAsia="Calibri" w:hAnsi="Times New Roman" w:cs="Times New Roman"/>
          <w:b/>
          <w:sz w:val="24"/>
          <w:szCs w:val="24"/>
        </w:rPr>
        <w:t>Agriculture</w:t>
      </w:r>
    </w:p>
    <w:p w:rsidR="00EB3242" w:rsidRPr="00AE44C0" w:rsidRDefault="00EB3242" w:rsidP="00AE44C0">
      <w:pPr>
        <w:spacing w:after="0" w:line="360" w:lineRule="auto"/>
        <w:jc w:val="both"/>
        <w:rPr>
          <w:rFonts w:ascii="Times New Roman" w:hAnsi="Times New Roman" w:cs="Times New Roman"/>
          <w:b/>
          <w:sz w:val="24"/>
          <w:szCs w:val="24"/>
        </w:rPr>
      </w:pPr>
      <w:r w:rsidRPr="00AE44C0">
        <w:rPr>
          <w:rFonts w:ascii="Times New Roman" w:eastAsia="Calibri" w:hAnsi="Times New Roman" w:cs="Times New Roman"/>
          <w:b/>
          <w:sz w:val="24"/>
          <w:szCs w:val="24"/>
        </w:rPr>
        <w:t>Farmers Associations and Agriculture Service</w:t>
      </w:r>
    </w:p>
    <w:p w:rsidR="00EB3242" w:rsidRPr="00AE44C0" w:rsidRDefault="00EB3242" w:rsidP="00EB3242">
      <w:pPr>
        <w:spacing w:after="0" w:line="360" w:lineRule="auto"/>
        <w:jc w:val="both"/>
        <w:rPr>
          <w:rFonts w:ascii="Times New Roman" w:hAnsi="Times New Roman" w:cs="Times New Roman"/>
          <w:sz w:val="24"/>
          <w:szCs w:val="24"/>
        </w:rPr>
      </w:pPr>
      <w:r w:rsidRPr="00AE44C0">
        <w:rPr>
          <w:rFonts w:ascii="Times New Roman" w:hAnsi="Times New Roman" w:cs="Times New Roman"/>
          <w:sz w:val="24"/>
          <w:szCs w:val="24"/>
        </w:rPr>
        <w:t xml:space="preserve">According to the data obtained from the district agricultural and rural development office peasant association with larger families is </w:t>
      </w:r>
      <w:r w:rsidRPr="00AE44C0">
        <w:rPr>
          <w:rFonts w:ascii="Times New Roman" w:hAnsi="Times New Roman" w:cs="Times New Roman"/>
          <w:b/>
          <w:sz w:val="24"/>
          <w:szCs w:val="24"/>
        </w:rPr>
        <w:t>Baagin</w:t>
      </w:r>
      <w:r w:rsidRPr="00AE44C0">
        <w:rPr>
          <w:rFonts w:ascii="Times New Roman" w:hAnsi="Times New Roman" w:cs="Times New Roman"/>
          <w:sz w:val="24"/>
          <w:szCs w:val="24"/>
        </w:rPr>
        <w:t xml:space="preserve">, total of </w:t>
      </w:r>
      <w:r w:rsidRPr="00AE44C0">
        <w:rPr>
          <w:rFonts w:ascii="Times New Roman" w:hAnsi="Times New Roman" w:cs="Times New Roman"/>
          <w:b/>
          <w:sz w:val="24"/>
          <w:szCs w:val="24"/>
        </w:rPr>
        <w:t>10,496 of whom 5,075</w:t>
      </w:r>
      <w:r w:rsidRPr="00AE44C0">
        <w:rPr>
          <w:rFonts w:ascii="Times New Roman" w:hAnsi="Times New Roman" w:cs="Times New Roman"/>
          <w:sz w:val="24"/>
          <w:szCs w:val="24"/>
        </w:rPr>
        <w:t xml:space="preserve"> were females and peasant association with smaller family is </w:t>
      </w:r>
      <w:r w:rsidRPr="00AE44C0">
        <w:rPr>
          <w:rFonts w:ascii="Times New Roman" w:hAnsi="Times New Roman" w:cs="Times New Roman"/>
          <w:b/>
          <w:sz w:val="24"/>
          <w:szCs w:val="24"/>
        </w:rPr>
        <w:t>Babbo</w:t>
      </w:r>
      <w:r w:rsidRPr="00AE44C0">
        <w:rPr>
          <w:rFonts w:ascii="Times New Roman" w:hAnsi="Times New Roman" w:cs="Times New Roman"/>
          <w:sz w:val="24"/>
          <w:szCs w:val="24"/>
        </w:rPr>
        <w:t xml:space="preserve">, total of </w:t>
      </w:r>
      <w:r w:rsidRPr="00AE44C0">
        <w:rPr>
          <w:rFonts w:ascii="Times New Roman" w:hAnsi="Times New Roman" w:cs="Times New Roman"/>
          <w:b/>
          <w:sz w:val="24"/>
          <w:szCs w:val="24"/>
        </w:rPr>
        <w:t xml:space="preserve">1383 </w:t>
      </w:r>
      <w:r w:rsidRPr="00AE44C0">
        <w:rPr>
          <w:rFonts w:ascii="Times New Roman" w:hAnsi="Times New Roman" w:cs="Times New Roman"/>
          <w:sz w:val="24"/>
          <w:szCs w:val="24"/>
        </w:rPr>
        <w:t xml:space="preserve">of whom </w:t>
      </w:r>
      <w:r w:rsidR="00AE44C0" w:rsidRPr="00AE44C0">
        <w:rPr>
          <w:rFonts w:ascii="Times New Roman" w:hAnsi="Times New Roman" w:cs="Times New Roman"/>
          <w:b/>
          <w:sz w:val="24"/>
          <w:szCs w:val="24"/>
        </w:rPr>
        <w:t>1,003</w:t>
      </w:r>
      <w:r w:rsidR="00AE44C0" w:rsidRPr="00AE44C0">
        <w:rPr>
          <w:rFonts w:ascii="Times New Roman" w:hAnsi="Times New Roman" w:cs="Times New Roman"/>
          <w:sz w:val="24"/>
          <w:szCs w:val="24"/>
        </w:rPr>
        <w:t xml:space="preserve"> were</w:t>
      </w:r>
      <w:r w:rsidRPr="00AE44C0">
        <w:rPr>
          <w:rFonts w:ascii="Times New Roman" w:hAnsi="Times New Roman" w:cs="Times New Roman"/>
          <w:sz w:val="24"/>
          <w:szCs w:val="24"/>
        </w:rPr>
        <w:t xml:space="preserve"> fees.</w:t>
      </w:r>
    </w:p>
    <w:p w:rsidR="00EB3242" w:rsidRPr="0080405F" w:rsidRDefault="00EB3242" w:rsidP="00EB3242">
      <w:pPr>
        <w:spacing w:after="0" w:line="360" w:lineRule="auto"/>
        <w:jc w:val="both"/>
        <w:rPr>
          <w:rFonts w:ascii="Times New Roman" w:hAnsi="Times New Roman" w:cs="Times New Roman"/>
          <w:vertAlign w:val="subscript"/>
        </w:rPr>
      </w:pPr>
      <w:r w:rsidRPr="0080405F">
        <w:rPr>
          <w:rFonts w:ascii="Times New Roman" w:hAnsi="Times New Roman" w:cs="Times New Roman"/>
          <w:b/>
        </w:rPr>
        <w:t xml:space="preserve">Table 3.1.2 </w:t>
      </w:r>
      <w:r w:rsidRPr="0080405F">
        <w:rPr>
          <w:rFonts w:ascii="Times New Roman" w:hAnsi="Times New Roman" w:cs="Times New Roman"/>
        </w:rPr>
        <w:t xml:space="preserve">Farmer Associations and Member of Farmers Association </w:t>
      </w:r>
    </w:p>
    <w:tbl>
      <w:tblPr>
        <w:tblStyle w:val="LightGrid-Accent6"/>
        <w:tblW w:w="0" w:type="auto"/>
        <w:tblLook w:val="04A0" w:firstRow="1" w:lastRow="0" w:firstColumn="1" w:lastColumn="0" w:noHBand="0" w:noVBand="1"/>
      </w:tblPr>
      <w:tblGrid>
        <w:gridCol w:w="630"/>
        <w:gridCol w:w="2250"/>
        <w:gridCol w:w="1275"/>
        <w:gridCol w:w="1200"/>
        <w:gridCol w:w="1125"/>
        <w:gridCol w:w="945"/>
        <w:gridCol w:w="873"/>
        <w:gridCol w:w="1512"/>
      </w:tblGrid>
      <w:tr w:rsidR="00EB3242" w:rsidRPr="0080405F" w:rsidTr="00EB324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0" w:type="dxa"/>
            <w:vMerge w:val="restart"/>
          </w:tcPr>
          <w:p w:rsidR="00EB3242" w:rsidRPr="0080405F" w:rsidRDefault="00EB3242" w:rsidP="00EB3242">
            <w:pPr>
              <w:spacing w:line="360" w:lineRule="auto"/>
              <w:jc w:val="both"/>
              <w:rPr>
                <w:rFonts w:ascii="Times New Roman" w:hAnsi="Times New Roman" w:cs="Times New Roman"/>
                <w:b w:val="0"/>
              </w:rPr>
            </w:pPr>
            <w:r w:rsidRPr="0080405F">
              <w:rPr>
                <w:rFonts w:ascii="Times New Roman" w:hAnsi="Times New Roman" w:cs="Times New Roman"/>
              </w:rPr>
              <w:t>No.</w:t>
            </w:r>
          </w:p>
        </w:tc>
        <w:tc>
          <w:tcPr>
            <w:tcW w:w="2250" w:type="dxa"/>
            <w:vMerge w:val="restart"/>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405F">
              <w:rPr>
                <w:rFonts w:ascii="Times New Roman" w:hAnsi="Times New Roman" w:cs="Times New Roman"/>
              </w:rPr>
              <w:t>Name of farmers association</w:t>
            </w:r>
          </w:p>
        </w:tc>
        <w:tc>
          <w:tcPr>
            <w:tcW w:w="3600" w:type="dxa"/>
            <w:gridSpan w:val="3"/>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Members</w:t>
            </w:r>
          </w:p>
        </w:tc>
        <w:tc>
          <w:tcPr>
            <w:tcW w:w="3330" w:type="dxa"/>
            <w:gridSpan w:val="3"/>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Families</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30" w:type="dxa"/>
            <w:vMerge/>
          </w:tcPr>
          <w:p w:rsidR="00EB3242" w:rsidRPr="0080405F" w:rsidRDefault="00EB3242" w:rsidP="00EB3242">
            <w:pPr>
              <w:spacing w:line="360" w:lineRule="auto"/>
              <w:jc w:val="both"/>
              <w:rPr>
                <w:rFonts w:ascii="Times New Roman" w:hAnsi="Times New Roman" w:cs="Times New Roman"/>
                <w:b w:val="0"/>
              </w:rPr>
            </w:pPr>
          </w:p>
        </w:tc>
        <w:tc>
          <w:tcPr>
            <w:tcW w:w="2250" w:type="dxa"/>
            <w:vMerge/>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275"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Male</w:t>
            </w:r>
          </w:p>
        </w:tc>
        <w:tc>
          <w:tcPr>
            <w:tcW w:w="120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Female</w:t>
            </w:r>
          </w:p>
        </w:tc>
        <w:tc>
          <w:tcPr>
            <w:tcW w:w="1125"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Total</w:t>
            </w:r>
          </w:p>
        </w:tc>
        <w:tc>
          <w:tcPr>
            <w:tcW w:w="945"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Male</w:t>
            </w:r>
          </w:p>
        </w:tc>
        <w:tc>
          <w:tcPr>
            <w:tcW w:w="873"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Female</w:t>
            </w:r>
          </w:p>
        </w:tc>
        <w:tc>
          <w:tcPr>
            <w:tcW w:w="1512"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Total</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Wasti</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1274</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96</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1370</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3035</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5408</w:t>
            </w:r>
          </w:p>
        </w:tc>
        <w:tc>
          <w:tcPr>
            <w:tcW w:w="1512" w:type="dxa"/>
          </w:tcPr>
          <w:p w:rsidR="00EB3242" w:rsidRPr="00162865" w:rsidRDefault="00EB3242" w:rsidP="00EB3242">
            <w:pPr>
              <w:cnfStyle w:val="000000010000" w:firstRow="0" w:lastRow="0" w:firstColumn="0" w:lastColumn="0" w:oddVBand="0" w:evenVBand="0" w:oddHBand="0" w:evenHBand="1" w:firstRowFirstColumn="0" w:firstRowLastColumn="0" w:lastRowFirstColumn="0" w:lastRowLastColumn="0"/>
            </w:pPr>
            <w:r w:rsidRPr="00162865">
              <w:t>9813</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2</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Bagin</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t>2334</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t>1696</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w:t>
            </w:r>
            <w:r>
              <w:t>030</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4980</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5083</w:t>
            </w:r>
          </w:p>
        </w:tc>
        <w:tc>
          <w:tcPr>
            <w:tcW w:w="1512" w:type="dxa"/>
          </w:tcPr>
          <w:p w:rsidR="00EB3242" w:rsidRPr="00493BAD" w:rsidRDefault="00EB3242" w:rsidP="00EB3242">
            <w:pPr>
              <w:cnfStyle w:val="000000100000" w:firstRow="0" w:lastRow="0" w:firstColumn="0" w:lastColumn="0" w:oddVBand="0" w:evenVBand="0" w:oddHBand="1" w:evenHBand="0" w:firstRowFirstColumn="0" w:firstRowLastColumn="0" w:lastRowFirstColumn="0" w:lastRowLastColumn="0"/>
            </w:pPr>
            <w:r w:rsidRPr="00493BAD">
              <w:t>14,093</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3</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MergaJiregna</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699</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200</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899</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1405</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1708</w:t>
            </w:r>
          </w:p>
        </w:tc>
        <w:tc>
          <w:tcPr>
            <w:tcW w:w="1512"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4012</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4</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CaffeGudina</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1980</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1062</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3042</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3695</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3688</w:t>
            </w:r>
          </w:p>
        </w:tc>
        <w:tc>
          <w:tcPr>
            <w:tcW w:w="1512"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10425</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5</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AshuKusaye</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1139</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92</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1231</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3209</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3500</w:t>
            </w:r>
          </w:p>
        </w:tc>
        <w:tc>
          <w:tcPr>
            <w:tcW w:w="1512"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7940</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6</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KiltuAbbo</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218</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57</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275</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483</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579</w:t>
            </w:r>
          </w:p>
        </w:tc>
        <w:tc>
          <w:tcPr>
            <w:tcW w:w="1512" w:type="dxa"/>
          </w:tcPr>
          <w:p w:rsidR="00EB3242" w:rsidRPr="00162865" w:rsidRDefault="00EB3242" w:rsidP="00EB3242">
            <w:pPr>
              <w:cnfStyle w:val="000000100000" w:firstRow="0" w:lastRow="0" w:firstColumn="0" w:lastColumn="0" w:oddVBand="0" w:evenVBand="0" w:oddHBand="1" w:evenHBand="0" w:firstRowFirstColumn="0" w:firstRowLastColumn="0" w:lastRowFirstColumn="0" w:lastRowLastColumn="0"/>
            </w:pPr>
            <w:r w:rsidRPr="00162865">
              <w:t>1337</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7</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LalistuSombo</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962</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65</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1027</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2226</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2448</w:t>
            </w:r>
          </w:p>
        </w:tc>
        <w:tc>
          <w:tcPr>
            <w:tcW w:w="1512"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5701</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8</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Babbo</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156</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45</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201</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302</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465</w:t>
            </w:r>
          </w:p>
        </w:tc>
        <w:tc>
          <w:tcPr>
            <w:tcW w:w="1512" w:type="dxa"/>
          </w:tcPr>
          <w:p w:rsidR="00EB3242" w:rsidRPr="00162865" w:rsidRDefault="00EB3242" w:rsidP="00EB3242">
            <w:pPr>
              <w:cnfStyle w:val="000000100000" w:firstRow="0" w:lastRow="0" w:firstColumn="0" w:lastColumn="0" w:oddVBand="0" w:evenVBand="0" w:oddHBand="1" w:evenHBand="0" w:firstRowFirstColumn="0" w:firstRowLastColumn="0" w:lastRowFirstColumn="0" w:lastRowLastColumn="0"/>
            </w:pPr>
            <w:r w:rsidRPr="00162865">
              <w:t>968</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9</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CaffeSoruma</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406</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44</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450</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577</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766</w:t>
            </w:r>
          </w:p>
        </w:tc>
        <w:tc>
          <w:tcPr>
            <w:tcW w:w="1512"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1793</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10</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Nachino</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300</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39</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339</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572</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656</w:t>
            </w:r>
          </w:p>
        </w:tc>
        <w:tc>
          <w:tcPr>
            <w:tcW w:w="1512" w:type="dxa"/>
          </w:tcPr>
          <w:p w:rsidR="00EB3242" w:rsidRPr="0025641B" w:rsidRDefault="00EB3242" w:rsidP="00EB3242">
            <w:pPr>
              <w:cnfStyle w:val="000000100000" w:firstRow="0" w:lastRow="0" w:firstColumn="0" w:lastColumn="0" w:oddVBand="0" w:evenVBand="0" w:oddHBand="1" w:evenHBand="0" w:firstRowFirstColumn="0" w:firstRowLastColumn="0" w:lastRowFirstColumn="0" w:lastRowLastColumn="0"/>
            </w:pPr>
            <w:r w:rsidRPr="0025641B">
              <w:t>1567</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11</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WadessaDima</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380</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40</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420</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508</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t>877</w:t>
            </w:r>
          </w:p>
        </w:tc>
        <w:tc>
          <w:tcPr>
            <w:tcW w:w="1512" w:type="dxa"/>
          </w:tcPr>
          <w:p w:rsidR="00EB3242" w:rsidRPr="00672B3D" w:rsidRDefault="00EB3242" w:rsidP="00EB3242">
            <w:pPr>
              <w:cnfStyle w:val="000000010000" w:firstRow="0" w:lastRow="0" w:firstColumn="0" w:lastColumn="0" w:oddVBand="0" w:evenVBand="0" w:oddHBand="0" w:evenHBand="1" w:firstRowFirstColumn="0" w:firstRowLastColumn="0" w:lastRowFirstColumn="0" w:lastRowLastColumn="0"/>
            </w:pPr>
            <w:r w:rsidRPr="00672B3D">
              <w:t>1805</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12</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Burka Soruma</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486</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35</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521</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1306</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1354</w:t>
            </w:r>
          </w:p>
        </w:tc>
        <w:tc>
          <w:tcPr>
            <w:tcW w:w="1512"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3181</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13</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GudinaJiregna</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560</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101</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661</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1549</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1697</w:t>
            </w:r>
          </w:p>
        </w:tc>
        <w:tc>
          <w:tcPr>
            <w:tcW w:w="1512"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 xml:space="preserve">      3907</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14</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TokummaKofkofe</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 xml:space="preserve">      895</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 xml:space="preserve">      331</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1226</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1573</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1862</w:t>
            </w:r>
          </w:p>
        </w:tc>
        <w:tc>
          <w:tcPr>
            <w:tcW w:w="1512"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 xml:space="preserve">     4661</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15</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Badessa</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 xml:space="preserve">      595</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82</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677</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1203</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1399</w:t>
            </w:r>
          </w:p>
        </w:tc>
        <w:tc>
          <w:tcPr>
            <w:tcW w:w="1512"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t xml:space="preserve">     </w:t>
            </w:r>
            <w:r w:rsidRPr="0080405F">
              <w:t>3279</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16</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Kiremu Town</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 xml:space="preserve">      1160</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 xml:space="preserve">      427</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 xml:space="preserve">     1587</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 xml:space="preserve">    2575</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3194</w:t>
            </w:r>
          </w:p>
        </w:tc>
        <w:tc>
          <w:tcPr>
            <w:tcW w:w="1512"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t xml:space="preserve">     </w:t>
            </w:r>
            <w:r w:rsidRPr="0080405F">
              <w:t>7356</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17</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Haro Town</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861</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128</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989</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1174</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 xml:space="preserve">      1326</w:t>
            </w:r>
          </w:p>
        </w:tc>
        <w:tc>
          <w:tcPr>
            <w:tcW w:w="1512"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t xml:space="preserve">      </w:t>
            </w:r>
            <w:r w:rsidRPr="0080405F">
              <w:t>3489</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18</w:t>
            </w:r>
          </w:p>
        </w:tc>
        <w:tc>
          <w:tcPr>
            <w:tcW w:w="2250" w:type="dxa"/>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Kokofetowon</w:t>
            </w:r>
          </w:p>
        </w:tc>
        <w:tc>
          <w:tcPr>
            <w:tcW w:w="127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682</w:t>
            </w:r>
          </w:p>
        </w:tc>
        <w:tc>
          <w:tcPr>
            <w:tcW w:w="120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326</w:t>
            </w:r>
          </w:p>
        </w:tc>
        <w:tc>
          <w:tcPr>
            <w:tcW w:w="112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1008</w:t>
            </w:r>
          </w:p>
        </w:tc>
        <w:tc>
          <w:tcPr>
            <w:tcW w:w="945"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2123</w:t>
            </w:r>
          </w:p>
        </w:tc>
        <w:tc>
          <w:tcPr>
            <w:tcW w:w="87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2326</w:t>
            </w:r>
          </w:p>
        </w:tc>
        <w:tc>
          <w:tcPr>
            <w:tcW w:w="1512" w:type="dxa"/>
          </w:tcPr>
          <w:p w:rsidR="00EB3242" w:rsidRPr="00162865" w:rsidRDefault="00EB3242" w:rsidP="00EB3242">
            <w:pPr>
              <w:cnfStyle w:val="000000100000" w:firstRow="0" w:lastRow="0" w:firstColumn="0" w:lastColumn="0" w:oddVBand="0" w:evenVBand="0" w:oddHBand="1" w:evenHBand="0" w:firstRowFirstColumn="0" w:firstRowLastColumn="0" w:lastRowFirstColumn="0" w:lastRowLastColumn="0"/>
            </w:pPr>
            <w:r>
              <w:rPr>
                <w:color w:val="FF0000"/>
              </w:rPr>
              <w:t xml:space="preserve">       </w:t>
            </w:r>
            <w:r w:rsidRPr="00162865">
              <w:t>5457</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19</w:t>
            </w:r>
          </w:p>
        </w:tc>
        <w:tc>
          <w:tcPr>
            <w:tcW w:w="225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Sire doro</w:t>
            </w:r>
            <w:r w:rsidRPr="0080405F">
              <w:rPr>
                <w:rFonts w:ascii="Times New Roman" w:hAnsi="Times New Roman" w:cs="Times New Roman"/>
              </w:rPr>
              <w:t xml:space="preserve"> town</w:t>
            </w:r>
          </w:p>
        </w:tc>
        <w:tc>
          <w:tcPr>
            <w:tcW w:w="127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357</w:t>
            </w:r>
          </w:p>
        </w:tc>
        <w:tc>
          <w:tcPr>
            <w:tcW w:w="1200"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207</w:t>
            </w:r>
          </w:p>
        </w:tc>
        <w:tc>
          <w:tcPr>
            <w:tcW w:w="112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564</w:t>
            </w:r>
          </w:p>
        </w:tc>
        <w:tc>
          <w:tcPr>
            <w:tcW w:w="945"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1394</w:t>
            </w:r>
          </w:p>
        </w:tc>
        <w:tc>
          <w:tcPr>
            <w:tcW w:w="873"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1602</w:t>
            </w:r>
          </w:p>
        </w:tc>
        <w:tc>
          <w:tcPr>
            <w:tcW w:w="1512" w:type="dxa"/>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t xml:space="preserve">       </w:t>
            </w:r>
            <w:r w:rsidRPr="0080405F">
              <w:t>3560</w:t>
            </w:r>
          </w:p>
        </w:tc>
      </w:tr>
    </w:tbl>
    <w:p w:rsidR="00EB3242" w:rsidRPr="0080405F" w:rsidRDefault="00EB3242" w:rsidP="00EB3242">
      <w:pPr>
        <w:spacing w:after="0" w:line="360" w:lineRule="auto"/>
        <w:jc w:val="both"/>
        <w:rPr>
          <w:rFonts w:ascii="Times New Roman" w:hAnsi="Times New Roman" w:cs="Times New Roman"/>
          <w:color w:val="7030A0"/>
        </w:rPr>
      </w:pPr>
    </w:p>
    <w:p w:rsidR="00EB3242" w:rsidRPr="0080405F" w:rsidRDefault="00EB3242" w:rsidP="00EB3242">
      <w:pPr>
        <w:spacing w:after="0" w:line="360" w:lineRule="auto"/>
        <w:jc w:val="both"/>
        <w:rPr>
          <w:rFonts w:ascii="Times New Roman" w:hAnsi="Times New Roman" w:cs="Times New Roman"/>
        </w:rPr>
      </w:pPr>
      <w:r w:rsidRPr="0080405F">
        <w:rPr>
          <w:rFonts w:ascii="Times New Roman" w:hAnsi="Times New Roman" w:cs="Times New Roman"/>
        </w:rPr>
        <w:t xml:space="preserve">There are farmer service cooperatives with a member of </w:t>
      </w:r>
      <w:r w:rsidRPr="0080405F">
        <w:rPr>
          <w:rFonts w:ascii="Times New Roman" w:hAnsi="Times New Roman" w:cs="Times New Roman"/>
          <w:b/>
        </w:rPr>
        <w:t>12,823</w:t>
      </w:r>
      <w:r>
        <w:rPr>
          <w:rFonts w:ascii="Times New Roman" w:hAnsi="Times New Roman" w:cs="Times New Roman"/>
          <w:b/>
        </w:rPr>
        <w:t xml:space="preserve"> </w:t>
      </w:r>
      <w:r w:rsidRPr="0080405F">
        <w:rPr>
          <w:rFonts w:ascii="Times New Roman" w:hAnsi="Times New Roman" w:cs="Times New Roman"/>
        </w:rPr>
        <w:t xml:space="preserve">male and </w:t>
      </w:r>
      <w:r w:rsidRPr="0080405F">
        <w:rPr>
          <w:rFonts w:ascii="Times New Roman" w:hAnsi="Times New Roman" w:cs="Times New Roman"/>
          <w:b/>
        </w:rPr>
        <w:t>2123</w:t>
      </w:r>
      <w:r>
        <w:rPr>
          <w:rFonts w:ascii="Times New Roman" w:hAnsi="Times New Roman" w:cs="Times New Roman"/>
          <w:b/>
        </w:rPr>
        <w:t xml:space="preserve"> </w:t>
      </w:r>
      <w:r w:rsidRPr="0080405F">
        <w:rPr>
          <w:rFonts w:ascii="Times New Roman" w:hAnsi="Times New Roman" w:cs="Times New Roman"/>
        </w:rPr>
        <w:t xml:space="preserve">female on delivering service as agricultural input supplies during last two years. These cooperatives have capital accumulated </w:t>
      </w:r>
      <w:r w:rsidRPr="0080405F">
        <w:rPr>
          <w:rFonts w:ascii="Times New Roman" w:hAnsi="Times New Roman" w:cs="Times New Roman"/>
          <w:b/>
        </w:rPr>
        <w:t>5,659,132</w:t>
      </w:r>
      <w:r>
        <w:rPr>
          <w:rFonts w:ascii="Times New Roman" w:hAnsi="Times New Roman" w:cs="Times New Roman"/>
          <w:b/>
        </w:rPr>
        <w:t xml:space="preserve"> </w:t>
      </w:r>
      <w:r w:rsidRPr="0080405F">
        <w:rPr>
          <w:rFonts w:ascii="Times New Roman" w:hAnsi="Times New Roman" w:cs="Times New Roman"/>
        </w:rPr>
        <w:t xml:space="preserve">birr in 2012 E.C. Concerning the settlers there no any settlers settled in the district during last two years. There is no occurrence of drought that affect households and children during the years 2011 and 2012 E.C.        </w:t>
      </w:r>
    </w:p>
    <w:p w:rsidR="00EB3242" w:rsidRPr="0080405F" w:rsidRDefault="00EB3242" w:rsidP="00EB3242">
      <w:pPr>
        <w:spacing w:after="0" w:line="360" w:lineRule="auto"/>
        <w:jc w:val="both"/>
        <w:rPr>
          <w:rFonts w:ascii="Times New Roman" w:hAnsi="Times New Roman" w:cs="Times New Roman"/>
          <w:color w:val="7030A0"/>
        </w:rPr>
      </w:pPr>
      <w:r w:rsidRPr="0080405F">
        <w:rPr>
          <w:rFonts w:ascii="Times New Roman" w:eastAsia="Calibri" w:hAnsi="Times New Roman" w:cs="Times New Roman"/>
          <w:b/>
        </w:rPr>
        <w:t xml:space="preserve">Land Resources by </w:t>
      </w:r>
      <w:r w:rsidR="001B3BD4" w:rsidRPr="0080405F">
        <w:rPr>
          <w:rFonts w:ascii="Times New Roman" w:eastAsia="Calibri" w:hAnsi="Times New Roman" w:cs="Times New Roman"/>
          <w:b/>
        </w:rPr>
        <w:t>Use (</w:t>
      </w:r>
      <w:r w:rsidRPr="0080405F">
        <w:rPr>
          <w:rFonts w:ascii="Times New Roman" w:eastAsia="Calibri" w:hAnsi="Times New Roman" w:cs="Times New Roman"/>
          <w:b/>
        </w:rPr>
        <w:t>in hectares)</w:t>
      </w:r>
    </w:p>
    <w:p w:rsidR="00EB3242" w:rsidRDefault="00EB3242" w:rsidP="00EB3242">
      <w:pPr>
        <w:spacing w:after="0" w:line="360" w:lineRule="auto"/>
        <w:jc w:val="both"/>
        <w:rPr>
          <w:rFonts w:ascii="Times New Roman" w:hAnsi="Times New Roman" w:cs="Times New Roman"/>
        </w:rPr>
      </w:pPr>
      <w:r w:rsidRPr="0080405F">
        <w:rPr>
          <w:rFonts w:ascii="Times New Roman" w:hAnsi="Times New Roman" w:cs="Times New Roman"/>
        </w:rPr>
        <w:t>The term land use refers to the ways that people use land and the natural resources it provides. It is the best allocation of land for its best alternative uses. Land use potential is necessary to select the land characteristics needed for any production. Some of the major factors that determine the potentiality of the land are temperature, length of growing period, moisture availability, flood hazard, degradation hazard, toxicity, rooting condition and workability.</w:t>
      </w:r>
    </w:p>
    <w:p w:rsidR="001B3BD4" w:rsidRPr="0080405F" w:rsidRDefault="001B3BD4" w:rsidP="00EB3242">
      <w:pPr>
        <w:spacing w:after="0" w:line="360" w:lineRule="auto"/>
        <w:jc w:val="both"/>
        <w:rPr>
          <w:rFonts w:ascii="Times New Roman" w:hAnsi="Times New Roman" w:cs="Times New Roman"/>
          <w:color w:val="7030A0"/>
        </w:rPr>
      </w:pPr>
    </w:p>
    <w:p w:rsidR="00EB3242" w:rsidRPr="0080405F" w:rsidRDefault="00EB3242" w:rsidP="00EB3242">
      <w:pPr>
        <w:spacing w:after="0" w:line="360" w:lineRule="auto"/>
        <w:jc w:val="both"/>
        <w:rPr>
          <w:rFonts w:ascii="Times New Roman" w:hAnsi="Times New Roman" w:cs="Times New Roman"/>
        </w:rPr>
      </w:pPr>
      <w:r w:rsidRPr="0080405F">
        <w:rPr>
          <w:rFonts w:ascii="Times New Roman" w:hAnsi="Times New Roman" w:cs="Times New Roman"/>
        </w:rPr>
        <w:t xml:space="preserve">Out of the total land of the district the proximate areal coverage of land used for crop cultivation is </w:t>
      </w:r>
      <w:r w:rsidRPr="0080405F">
        <w:rPr>
          <w:rFonts w:ascii="Times New Roman" w:hAnsi="Times New Roman" w:cs="Times New Roman"/>
          <w:b/>
        </w:rPr>
        <w:t>61,258</w:t>
      </w:r>
      <w:r w:rsidRPr="0080405F">
        <w:rPr>
          <w:rFonts w:ascii="Times New Roman" w:hAnsi="Times New Roman" w:cs="Times New Roman"/>
        </w:rPr>
        <w:t xml:space="preserve">hectares of which 61,236 hectares of land is used for annual crop cultivation and </w:t>
      </w:r>
      <w:r w:rsidRPr="0080405F">
        <w:rPr>
          <w:rFonts w:ascii="Times New Roman" w:hAnsi="Times New Roman" w:cs="Times New Roman"/>
          <w:b/>
        </w:rPr>
        <w:t xml:space="preserve">22 </w:t>
      </w:r>
      <w:r w:rsidRPr="0080405F">
        <w:rPr>
          <w:rFonts w:ascii="Times New Roman" w:hAnsi="Times New Roman" w:cs="Times New Roman"/>
        </w:rPr>
        <w:t xml:space="preserve">hectares of land is used for perennial crop production. Arable land is a land that is ideal and economical for the cultivation of crops. Arable land is an area with more than </w:t>
      </w:r>
      <w:r w:rsidRPr="0080405F">
        <w:rPr>
          <w:rFonts w:ascii="Times New Roman" w:hAnsi="Times New Roman" w:cs="Times New Roman"/>
          <w:b/>
        </w:rPr>
        <w:t>90</w:t>
      </w:r>
      <w:r w:rsidRPr="0080405F">
        <w:rPr>
          <w:rFonts w:ascii="Times New Roman" w:hAnsi="Times New Roman" w:cs="Times New Roman"/>
        </w:rPr>
        <w:t xml:space="preserve"> days of dependable growing period, soil depth of more than</w:t>
      </w:r>
      <w:r w:rsidRPr="0080405F">
        <w:rPr>
          <w:rFonts w:ascii="Times New Roman" w:hAnsi="Times New Roman" w:cs="Times New Roman"/>
          <w:b/>
        </w:rPr>
        <w:t xml:space="preserve"> 25cm</w:t>
      </w:r>
      <w:r w:rsidRPr="0080405F">
        <w:rPr>
          <w:rFonts w:ascii="Times New Roman" w:hAnsi="Times New Roman" w:cs="Times New Roman"/>
        </w:rPr>
        <w:t xml:space="preserve"> and surface stoniness of less than </w:t>
      </w:r>
      <w:r w:rsidRPr="0080405F">
        <w:rPr>
          <w:rFonts w:ascii="Times New Roman" w:hAnsi="Times New Roman" w:cs="Times New Roman"/>
          <w:b/>
        </w:rPr>
        <w:t>50 to 90</w:t>
      </w:r>
      <w:r w:rsidRPr="0080405F">
        <w:rPr>
          <w:rFonts w:ascii="Times New Roman" w:hAnsi="Times New Roman" w:cs="Times New Roman"/>
        </w:rPr>
        <w:t xml:space="preserve"> %. Arable is pertaining to tillable land that is suitable for tillage and crop production. The area of arable land used in the district is estimated to be </w:t>
      </w:r>
      <w:r w:rsidRPr="0080405F">
        <w:rPr>
          <w:rFonts w:ascii="Times New Roman" w:hAnsi="Times New Roman" w:cs="Times New Roman"/>
          <w:b/>
        </w:rPr>
        <w:t>1,230</w:t>
      </w:r>
      <w:r w:rsidRPr="0080405F">
        <w:rPr>
          <w:rFonts w:ascii="Times New Roman" w:hAnsi="Times New Roman" w:cs="Times New Roman"/>
        </w:rPr>
        <w:t xml:space="preserve"> hectares of land. Out of the total land of the district an area of land </w:t>
      </w:r>
      <w:r w:rsidRPr="0080405F">
        <w:rPr>
          <w:rFonts w:ascii="Times New Roman" w:hAnsi="Times New Roman" w:cs="Times New Roman"/>
          <w:b/>
        </w:rPr>
        <w:t>14,510</w:t>
      </w:r>
      <w:r w:rsidRPr="0080405F">
        <w:rPr>
          <w:rFonts w:ascii="Times New Roman" w:hAnsi="Times New Roman" w:cs="Times New Roman"/>
        </w:rPr>
        <w:t xml:space="preserve"> hectare is pasture or grazing land and </w:t>
      </w:r>
      <w:r w:rsidRPr="0080405F">
        <w:rPr>
          <w:rFonts w:ascii="Times New Roman" w:hAnsi="Times New Roman" w:cs="Times New Roman"/>
          <w:b/>
        </w:rPr>
        <w:t>670</w:t>
      </w:r>
      <w:r w:rsidRPr="0080405F">
        <w:rPr>
          <w:rFonts w:ascii="Times New Roman" w:hAnsi="Times New Roman" w:cs="Times New Roman"/>
        </w:rPr>
        <w:t xml:space="preserve"> hectare is degraded or barren land.</w:t>
      </w:r>
    </w:p>
    <w:p w:rsidR="00EB3242" w:rsidRPr="0080405F" w:rsidRDefault="00EB3242" w:rsidP="00EB3242">
      <w:pPr>
        <w:spacing w:after="0" w:line="360" w:lineRule="auto"/>
        <w:jc w:val="both"/>
        <w:rPr>
          <w:rFonts w:ascii="Times New Roman" w:hAnsi="Times New Roman" w:cs="Times New Roman"/>
        </w:rPr>
      </w:pPr>
      <w:r w:rsidRPr="0080405F">
        <w:rPr>
          <w:rFonts w:ascii="Times New Roman" w:hAnsi="Times New Roman" w:cs="Times New Roman"/>
        </w:rPr>
        <w:t xml:space="preserve">The Natural forest of the district covers the total area of </w:t>
      </w:r>
      <w:r w:rsidRPr="0080405F">
        <w:rPr>
          <w:rFonts w:ascii="Times New Roman" w:hAnsi="Times New Roman" w:cs="Times New Roman"/>
          <w:b/>
        </w:rPr>
        <w:t>846.50</w:t>
      </w:r>
      <w:r w:rsidRPr="0080405F">
        <w:rPr>
          <w:rFonts w:ascii="Times New Roman" w:hAnsi="Times New Roman" w:cs="Times New Roman"/>
        </w:rPr>
        <w:t xml:space="preserve"> hectares of land. Manmade type of forest is planted to solve the problem of environmental problem such as soil erosion, desertification, deforestation, and etc. With the aim of satisfying one of the millennium development goals of United Nations the inhabitants of the district were participated on the planting and protecting the trees. Out of the total land of the district about</w:t>
      </w:r>
      <w:r w:rsidRPr="0080405F">
        <w:rPr>
          <w:rFonts w:ascii="Times New Roman" w:hAnsi="Times New Roman" w:cs="Times New Roman"/>
          <w:b/>
        </w:rPr>
        <w:t xml:space="preserve"> 176</w:t>
      </w:r>
      <w:r w:rsidRPr="0080405F">
        <w:rPr>
          <w:rFonts w:ascii="Times New Roman" w:hAnsi="Times New Roman" w:cs="Times New Roman"/>
        </w:rPr>
        <w:t xml:space="preserve"> hectare is covered with manmade forest.</w:t>
      </w:r>
    </w:p>
    <w:p w:rsidR="00EB3242" w:rsidRPr="0080405F" w:rsidRDefault="00EB3242" w:rsidP="00EB3242">
      <w:pPr>
        <w:spacing w:after="0" w:line="360" w:lineRule="auto"/>
        <w:jc w:val="both"/>
        <w:rPr>
          <w:rFonts w:ascii="Times New Roman" w:hAnsi="Times New Roman" w:cs="Times New Roman"/>
        </w:rPr>
      </w:pPr>
      <w:r w:rsidRPr="0080405F">
        <w:rPr>
          <w:rFonts w:ascii="Times New Roman" w:hAnsi="Times New Roman" w:cs="Times New Roman"/>
        </w:rPr>
        <w:t xml:space="preserve">The woodland of the district covers the total area of </w:t>
      </w:r>
      <w:r w:rsidRPr="0080405F">
        <w:rPr>
          <w:rFonts w:ascii="Times New Roman" w:hAnsi="Times New Roman" w:cs="Times New Roman"/>
          <w:b/>
        </w:rPr>
        <w:t>80</w:t>
      </w:r>
      <w:r w:rsidRPr="0080405F">
        <w:rPr>
          <w:rFonts w:ascii="Times New Roman" w:hAnsi="Times New Roman" w:cs="Times New Roman"/>
        </w:rPr>
        <w:t xml:space="preserve"> hectare. Woodland is characterized by a discontinuous canopy and smaller trees than the high forest area. The Shrub land of the district covers the total area of </w:t>
      </w:r>
      <w:r w:rsidRPr="0080405F">
        <w:rPr>
          <w:rFonts w:ascii="Times New Roman" w:hAnsi="Times New Roman" w:cs="Times New Roman"/>
          <w:b/>
        </w:rPr>
        <w:t>50</w:t>
      </w:r>
      <w:r w:rsidRPr="0080405F">
        <w:rPr>
          <w:rFonts w:ascii="Times New Roman" w:hAnsi="Times New Roman" w:cs="Times New Roman"/>
        </w:rPr>
        <w:t xml:space="preserve"> hectare. Shrubs are multi-stemmed woody plants in which most of the stems appear at or very close to the ground. The Bush land of the district covers the total area of </w:t>
      </w:r>
      <w:r w:rsidRPr="0080405F">
        <w:rPr>
          <w:rFonts w:ascii="Times New Roman" w:hAnsi="Times New Roman" w:cs="Times New Roman"/>
          <w:b/>
        </w:rPr>
        <w:t>130</w:t>
      </w:r>
      <w:r w:rsidRPr="0080405F">
        <w:rPr>
          <w:rFonts w:ascii="Times New Roman" w:hAnsi="Times New Roman" w:cs="Times New Roman"/>
        </w:rPr>
        <w:t xml:space="preserve"> hectare land. </w:t>
      </w:r>
    </w:p>
    <w:p w:rsidR="00EB3242" w:rsidRPr="001B3BD4" w:rsidRDefault="00EB3242" w:rsidP="001B3BD4">
      <w:pPr>
        <w:spacing w:after="0" w:line="360" w:lineRule="auto"/>
        <w:jc w:val="both"/>
        <w:rPr>
          <w:rFonts w:ascii="Times New Roman" w:hAnsi="Times New Roman" w:cs="Times New Roman"/>
          <w:b/>
        </w:rPr>
      </w:pPr>
      <w:r w:rsidRPr="001B3BD4">
        <w:rPr>
          <w:rFonts w:ascii="Times New Roman" w:eastAsia="Calibri" w:hAnsi="Times New Roman" w:cs="Times New Roman"/>
          <w:b/>
        </w:rPr>
        <w:t xml:space="preserve">Crop </w:t>
      </w:r>
      <w:r w:rsidR="001B3BD4" w:rsidRPr="001B3BD4">
        <w:rPr>
          <w:rFonts w:ascii="Times New Roman" w:eastAsia="Calibri" w:hAnsi="Times New Roman" w:cs="Times New Roman"/>
          <w:b/>
        </w:rPr>
        <w:t>Production (</w:t>
      </w:r>
      <w:r w:rsidRPr="001B3BD4">
        <w:rPr>
          <w:rFonts w:ascii="Times New Roman" w:eastAsia="Calibri" w:hAnsi="Times New Roman" w:cs="Times New Roman"/>
          <w:b/>
        </w:rPr>
        <w:t>for 2011-</w:t>
      </w:r>
      <w:r w:rsidR="001B3BD4" w:rsidRPr="001B3BD4">
        <w:rPr>
          <w:rFonts w:ascii="Times New Roman" w:eastAsia="Calibri" w:hAnsi="Times New Roman" w:cs="Times New Roman"/>
          <w:b/>
        </w:rPr>
        <w:t>2012E.C)</w:t>
      </w:r>
    </w:p>
    <w:p w:rsidR="00EB3242" w:rsidRPr="0080405F" w:rsidRDefault="00EB3242" w:rsidP="00EB3242">
      <w:pPr>
        <w:spacing w:after="0" w:line="360" w:lineRule="auto"/>
        <w:jc w:val="both"/>
        <w:rPr>
          <w:rFonts w:ascii="Times New Roman" w:hAnsi="Times New Roman" w:cs="Times New Roman"/>
        </w:rPr>
      </w:pPr>
      <w:r w:rsidRPr="0080405F">
        <w:rPr>
          <w:rFonts w:ascii="Times New Roman" w:hAnsi="Times New Roman" w:cs="Times New Roman"/>
        </w:rPr>
        <w:t>The crop cultivation activity was conducted during meher season only. The production and area cultivated during last two years under private peasant holding is described on the following table.</w:t>
      </w:r>
    </w:p>
    <w:p w:rsidR="001B3BD4" w:rsidRDefault="001B3BD4" w:rsidP="00EB3242">
      <w:pPr>
        <w:spacing w:after="0" w:line="360" w:lineRule="auto"/>
        <w:jc w:val="both"/>
        <w:rPr>
          <w:rFonts w:ascii="Times New Roman" w:hAnsi="Times New Roman" w:cs="Times New Roman"/>
        </w:rPr>
      </w:pPr>
    </w:p>
    <w:p w:rsidR="001B3BD4" w:rsidRDefault="001B3BD4" w:rsidP="00EB3242">
      <w:pPr>
        <w:spacing w:after="0" w:line="360" w:lineRule="auto"/>
        <w:jc w:val="both"/>
        <w:rPr>
          <w:rFonts w:ascii="Times New Roman" w:hAnsi="Times New Roman" w:cs="Times New Roman"/>
        </w:rPr>
      </w:pPr>
    </w:p>
    <w:p w:rsidR="00EB3242" w:rsidRPr="0080405F" w:rsidRDefault="00EB3242" w:rsidP="00EB3242">
      <w:pPr>
        <w:spacing w:after="0" w:line="360" w:lineRule="auto"/>
        <w:jc w:val="both"/>
        <w:rPr>
          <w:rFonts w:ascii="Times New Roman" w:hAnsi="Times New Roman" w:cs="Times New Roman"/>
        </w:rPr>
      </w:pPr>
      <w:r w:rsidRPr="0080405F">
        <w:rPr>
          <w:rFonts w:ascii="Times New Roman" w:hAnsi="Times New Roman" w:cs="Times New Roman"/>
        </w:rPr>
        <w:t>Table 3.2.3.1 Crop produced in quintals and areal coverage of crops during last two years</w:t>
      </w:r>
    </w:p>
    <w:tbl>
      <w:tblPr>
        <w:tblStyle w:val="LightGrid1"/>
        <w:tblpPr w:leftFromText="180" w:rightFromText="180" w:vertAnchor="text" w:tblpXSpec="right" w:tblpY="1"/>
        <w:tblOverlap w:val="never"/>
        <w:tblW w:w="10191" w:type="dxa"/>
        <w:tblLook w:val="04A0" w:firstRow="1" w:lastRow="0" w:firstColumn="1" w:lastColumn="0" w:noHBand="0" w:noVBand="1"/>
      </w:tblPr>
      <w:tblGrid>
        <w:gridCol w:w="828"/>
        <w:gridCol w:w="2523"/>
        <w:gridCol w:w="1710"/>
        <w:gridCol w:w="1527"/>
        <w:gridCol w:w="1710"/>
        <w:gridCol w:w="1893"/>
      </w:tblGrid>
      <w:tr w:rsidR="00EB3242" w:rsidRPr="0080405F" w:rsidTr="00EB3242">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28" w:type="dxa"/>
            <w:vMerge w:val="restart"/>
          </w:tcPr>
          <w:p w:rsidR="00EB3242" w:rsidRPr="0080405F" w:rsidRDefault="00EB3242" w:rsidP="00EB3242">
            <w:pPr>
              <w:spacing w:line="360" w:lineRule="auto"/>
              <w:jc w:val="both"/>
              <w:rPr>
                <w:rFonts w:ascii="Times New Roman" w:hAnsi="Times New Roman" w:cs="Times New Roman"/>
              </w:rPr>
            </w:pPr>
          </w:p>
        </w:tc>
        <w:tc>
          <w:tcPr>
            <w:tcW w:w="2523" w:type="dxa"/>
            <w:vMerge w:val="restart"/>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b w:val="0"/>
              </w:rPr>
              <w:t>Crop under production</w:t>
            </w:r>
          </w:p>
        </w:tc>
        <w:tc>
          <w:tcPr>
            <w:tcW w:w="3237" w:type="dxa"/>
            <w:gridSpan w:val="2"/>
          </w:tcPr>
          <w:p w:rsidR="00EB3242" w:rsidRPr="0080405F" w:rsidRDefault="00EB3242" w:rsidP="00EB3242">
            <w:pPr>
              <w:tabs>
                <w:tab w:val="left" w:pos="148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405F">
              <w:rPr>
                <w:rFonts w:ascii="Times New Roman" w:hAnsi="Times New Roman" w:cs="Times New Roman"/>
                <w:b w:val="0"/>
              </w:rPr>
              <w:t>2011E.C</w:t>
            </w:r>
          </w:p>
        </w:tc>
        <w:tc>
          <w:tcPr>
            <w:tcW w:w="3603" w:type="dxa"/>
            <w:gridSpan w:val="2"/>
          </w:tcPr>
          <w:p w:rsidR="00EB3242" w:rsidRPr="0080405F" w:rsidRDefault="00EB3242" w:rsidP="00EB3242">
            <w:pPr>
              <w:tabs>
                <w:tab w:val="left" w:pos="148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405F">
              <w:rPr>
                <w:rFonts w:ascii="Times New Roman" w:hAnsi="Times New Roman" w:cs="Times New Roman"/>
                <w:b w:val="0"/>
              </w:rPr>
              <w:t>2012 E.C</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28" w:type="dxa"/>
            <w:vMerge/>
          </w:tcPr>
          <w:p w:rsidR="00EB3242" w:rsidRPr="0080405F" w:rsidRDefault="00EB3242" w:rsidP="00EB3242">
            <w:pPr>
              <w:spacing w:line="360" w:lineRule="auto"/>
              <w:jc w:val="both"/>
              <w:rPr>
                <w:rFonts w:ascii="Times New Roman" w:hAnsi="Times New Roman" w:cs="Times New Roman"/>
              </w:rPr>
            </w:pPr>
          </w:p>
        </w:tc>
        <w:tc>
          <w:tcPr>
            <w:tcW w:w="2523" w:type="dxa"/>
            <w:vMerge/>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Area (hectare.)</w:t>
            </w:r>
          </w:p>
        </w:tc>
        <w:tc>
          <w:tcPr>
            <w:tcW w:w="1527"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Production (quintals.)</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Area (hectare.)</w:t>
            </w:r>
          </w:p>
        </w:tc>
        <w:tc>
          <w:tcPr>
            <w:tcW w:w="189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Production (quintals.)</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51" w:type="dxa"/>
            <w:gridSpan w:val="2"/>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b w:val="0"/>
              </w:rPr>
              <w:t>In ‘meher’ season</w:t>
            </w:r>
          </w:p>
        </w:tc>
        <w:tc>
          <w:tcPr>
            <w:tcW w:w="171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527"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10"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93" w:type="dxa"/>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w:t>
            </w:r>
          </w:p>
        </w:tc>
        <w:tc>
          <w:tcPr>
            <w:tcW w:w="252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Maize </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13,809</w:t>
            </w:r>
          </w:p>
        </w:tc>
        <w:tc>
          <w:tcPr>
            <w:tcW w:w="1527"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940,810</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16,250</w:t>
            </w:r>
          </w:p>
        </w:tc>
        <w:tc>
          <w:tcPr>
            <w:tcW w:w="189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1,146,624</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2</w:t>
            </w:r>
          </w:p>
        </w:tc>
        <w:tc>
          <w:tcPr>
            <w:tcW w:w="252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Sourghum</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873</w:t>
            </w:r>
          </w:p>
        </w:tc>
        <w:tc>
          <w:tcPr>
            <w:tcW w:w="1527"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18,975</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783</w:t>
            </w:r>
          </w:p>
        </w:tc>
        <w:tc>
          <w:tcPr>
            <w:tcW w:w="189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12,387</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3</w:t>
            </w:r>
          </w:p>
        </w:tc>
        <w:tc>
          <w:tcPr>
            <w:tcW w:w="252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Teff</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4819</w:t>
            </w:r>
          </w:p>
        </w:tc>
        <w:tc>
          <w:tcPr>
            <w:tcW w:w="1527"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47,207</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2992</w:t>
            </w:r>
          </w:p>
        </w:tc>
        <w:tc>
          <w:tcPr>
            <w:tcW w:w="189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24,032</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4</w:t>
            </w:r>
          </w:p>
        </w:tc>
        <w:tc>
          <w:tcPr>
            <w:tcW w:w="252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Wheat </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531</w:t>
            </w:r>
          </w:p>
        </w:tc>
        <w:tc>
          <w:tcPr>
            <w:tcW w:w="1527"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12,744</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521</w:t>
            </w:r>
          </w:p>
        </w:tc>
        <w:tc>
          <w:tcPr>
            <w:tcW w:w="189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10,200</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5</w:t>
            </w:r>
          </w:p>
        </w:tc>
        <w:tc>
          <w:tcPr>
            <w:tcW w:w="252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Barley </w:t>
            </w:r>
          </w:p>
        </w:tc>
        <w:tc>
          <w:tcPr>
            <w:tcW w:w="1710" w:type="dxa"/>
          </w:tcPr>
          <w:p w:rsidR="00EB3242" w:rsidRPr="0080405F" w:rsidRDefault="00EB3242" w:rsidP="00EB3242">
            <w:pPr>
              <w:tabs>
                <w:tab w:val="left" w:pos="94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322</w:t>
            </w:r>
          </w:p>
        </w:tc>
        <w:tc>
          <w:tcPr>
            <w:tcW w:w="1527"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3864</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222</w:t>
            </w:r>
          </w:p>
        </w:tc>
        <w:tc>
          <w:tcPr>
            <w:tcW w:w="189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3996</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6</w:t>
            </w:r>
          </w:p>
        </w:tc>
        <w:tc>
          <w:tcPr>
            <w:tcW w:w="252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Finger  millet</w:t>
            </w:r>
          </w:p>
        </w:tc>
        <w:tc>
          <w:tcPr>
            <w:tcW w:w="1710" w:type="dxa"/>
          </w:tcPr>
          <w:p w:rsidR="00EB3242" w:rsidRPr="0080405F" w:rsidRDefault="00EB3242" w:rsidP="00EB3242">
            <w:pPr>
              <w:tabs>
                <w:tab w:val="left" w:pos="94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527"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89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7</w:t>
            </w:r>
          </w:p>
        </w:tc>
        <w:tc>
          <w:tcPr>
            <w:tcW w:w="252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Haricot bean (boloke)</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658</w:t>
            </w:r>
          </w:p>
        </w:tc>
        <w:tc>
          <w:tcPr>
            <w:tcW w:w="1527"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13,165</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632</w:t>
            </w:r>
          </w:p>
        </w:tc>
        <w:tc>
          <w:tcPr>
            <w:tcW w:w="189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12,608</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8</w:t>
            </w:r>
          </w:p>
        </w:tc>
        <w:tc>
          <w:tcPr>
            <w:tcW w:w="252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Sea same </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1211</w:t>
            </w:r>
          </w:p>
        </w:tc>
        <w:tc>
          <w:tcPr>
            <w:tcW w:w="1527"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11,687</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1211</w:t>
            </w:r>
          </w:p>
        </w:tc>
        <w:tc>
          <w:tcPr>
            <w:tcW w:w="189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8,764</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9</w:t>
            </w:r>
          </w:p>
        </w:tc>
        <w:tc>
          <w:tcPr>
            <w:tcW w:w="252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Chick Peans</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527"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89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10</w:t>
            </w:r>
          </w:p>
        </w:tc>
        <w:tc>
          <w:tcPr>
            <w:tcW w:w="252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Nugi</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1484</w:t>
            </w:r>
          </w:p>
        </w:tc>
        <w:tc>
          <w:tcPr>
            <w:tcW w:w="1527"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13,668</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1211</w:t>
            </w:r>
          </w:p>
        </w:tc>
        <w:tc>
          <w:tcPr>
            <w:tcW w:w="189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8,764</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11</w:t>
            </w:r>
          </w:p>
        </w:tc>
        <w:tc>
          <w:tcPr>
            <w:tcW w:w="252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Bean </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86</w:t>
            </w:r>
          </w:p>
        </w:tc>
        <w:tc>
          <w:tcPr>
            <w:tcW w:w="1527"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9894</w:t>
            </w:r>
          </w:p>
        </w:tc>
        <w:tc>
          <w:tcPr>
            <w:tcW w:w="1710"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86</w:t>
            </w:r>
          </w:p>
        </w:tc>
        <w:tc>
          <w:tcPr>
            <w:tcW w:w="1893" w:type="dxa"/>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9824</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12</w:t>
            </w:r>
          </w:p>
        </w:tc>
        <w:tc>
          <w:tcPr>
            <w:tcW w:w="252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Pean</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38</w:t>
            </w:r>
          </w:p>
        </w:tc>
        <w:tc>
          <w:tcPr>
            <w:tcW w:w="1527"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6684</w:t>
            </w:r>
          </w:p>
        </w:tc>
        <w:tc>
          <w:tcPr>
            <w:tcW w:w="1710"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38</w:t>
            </w:r>
          </w:p>
        </w:tc>
        <w:tc>
          <w:tcPr>
            <w:tcW w:w="1893" w:type="dxa"/>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6684</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13</w:t>
            </w:r>
          </w:p>
        </w:tc>
        <w:tc>
          <w:tcPr>
            <w:tcW w:w="2523" w:type="dxa"/>
            <w:tcBorders>
              <w:bottom w:val="single" w:sz="4" w:space="0" w:color="auto"/>
            </w:tcBorders>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In‘belg ‘‘season</w:t>
            </w:r>
          </w:p>
        </w:tc>
        <w:tc>
          <w:tcPr>
            <w:tcW w:w="1710" w:type="dxa"/>
            <w:tcBorders>
              <w:bottom w:val="single" w:sz="4" w:space="0" w:color="auto"/>
            </w:tcBorders>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527" w:type="dxa"/>
            <w:tcBorders>
              <w:bottom w:val="single" w:sz="4" w:space="0" w:color="auto"/>
            </w:tcBorders>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710" w:type="dxa"/>
            <w:tcBorders>
              <w:bottom w:val="single" w:sz="4" w:space="0" w:color="auto"/>
            </w:tcBorders>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893" w:type="dxa"/>
            <w:tcBorders>
              <w:bottom w:val="single" w:sz="4" w:space="0" w:color="auto"/>
            </w:tcBorders>
          </w:tcPr>
          <w:p w:rsidR="00EB3242" w:rsidRPr="0080405F" w:rsidRDefault="00EB3242" w:rsidP="00EB3242">
            <w:pPr>
              <w:tabs>
                <w:tab w:val="left" w:pos="148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rsidR="00EB3242" w:rsidRPr="0080405F" w:rsidRDefault="00EB3242" w:rsidP="00EB3242">
            <w:pPr>
              <w:spacing w:line="360" w:lineRule="auto"/>
              <w:jc w:val="both"/>
              <w:rPr>
                <w:rFonts w:ascii="Times New Roman" w:hAnsi="Times New Roman" w:cs="Times New Roman"/>
              </w:rPr>
            </w:pPr>
          </w:p>
        </w:tc>
        <w:tc>
          <w:tcPr>
            <w:tcW w:w="2523" w:type="dxa"/>
            <w:tcBorders>
              <w:top w:val="single" w:sz="4" w:space="0" w:color="auto"/>
              <w:bottom w:val="single" w:sz="4" w:space="0" w:color="auto"/>
            </w:tcBorders>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Total</w:t>
            </w:r>
          </w:p>
        </w:tc>
        <w:tc>
          <w:tcPr>
            <w:tcW w:w="1710" w:type="dxa"/>
            <w:tcBorders>
              <w:top w:val="single" w:sz="4" w:space="0" w:color="auto"/>
              <w:bottom w:val="single" w:sz="4" w:space="0" w:color="auto"/>
            </w:tcBorders>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fldChar w:fldCharType="begin"/>
            </w:r>
            <w:r w:rsidRPr="0080405F">
              <w:rPr>
                <w:rFonts w:ascii="Times New Roman" w:hAnsi="Times New Roman" w:cs="Times New Roman"/>
                <w:b/>
              </w:rPr>
              <w:instrText xml:space="preserve"> =SUM(ABOVE) </w:instrText>
            </w:r>
            <w:r w:rsidRPr="0080405F">
              <w:rPr>
                <w:rFonts w:ascii="Times New Roman" w:hAnsi="Times New Roman" w:cs="Times New Roman"/>
                <w:b/>
              </w:rPr>
              <w:fldChar w:fldCharType="separate"/>
            </w:r>
            <w:r w:rsidRPr="0080405F">
              <w:rPr>
                <w:rFonts w:ascii="Times New Roman" w:hAnsi="Times New Roman" w:cs="Times New Roman"/>
                <w:b/>
                <w:noProof/>
              </w:rPr>
              <w:t>23,831</w:t>
            </w:r>
            <w:r w:rsidRPr="0080405F">
              <w:rPr>
                <w:rFonts w:ascii="Times New Roman" w:hAnsi="Times New Roman" w:cs="Times New Roman"/>
                <w:b/>
              </w:rPr>
              <w:fldChar w:fldCharType="end"/>
            </w:r>
          </w:p>
        </w:tc>
        <w:tc>
          <w:tcPr>
            <w:tcW w:w="1527" w:type="dxa"/>
            <w:tcBorders>
              <w:top w:val="single" w:sz="4" w:space="0" w:color="auto"/>
              <w:bottom w:val="single" w:sz="4" w:space="0" w:color="auto"/>
            </w:tcBorders>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fldChar w:fldCharType="begin"/>
            </w:r>
            <w:r w:rsidRPr="0080405F">
              <w:rPr>
                <w:rFonts w:ascii="Times New Roman" w:hAnsi="Times New Roman" w:cs="Times New Roman"/>
                <w:b/>
              </w:rPr>
              <w:instrText xml:space="preserve"> =SUM(ABOVE) </w:instrText>
            </w:r>
            <w:r w:rsidRPr="0080405F">
              <w:rPr>
                <w:rFonts w:ascii="Times New Roman" w:hAnsi="Times New Roman" w:cs="Times New Roman"/>
                <w:b/>
              </w:rPr>
              <w:fldChar w:fldCharType="separate"/>
            </w:r>
            <w:r w:rsidRPr="0080405F">
              <w:rPr>
                <w:rFonts w:ascii="Times New Roman" w:hAnsi="Times New Roman" w:cs="Times New Roman"/>
                <w:b/>
                <w:noProof/>
              </w:rPr>
              <w:t>1,078,698</w:t>
            </w:r>
            <w:r w:rsidRPr="0080405F">
              <w:rPr>
                <w:rFonts w:ascii="Times New Roman" w:hAnsi="Times New Roman" w:cs="Times New Roman"/>
                <w:b/>
              </w:rPr>
              <w:fldChar w:fldCharType="end"/>
            </w:r>
          </w:p>
        </w:tc>
        <w:tc>
          <w:tcPr>
            <w:tcW w:w="1710" w:type="dxa"/>
            <w:tcBorders>
              <w:top w:val="single" w:sz="4" w:space="0" w:color="auto"/>
              <w:bottom w:val="single" w:sz="4" w:space="0" w:color="auto"/>
            </w:tcBorders>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fldChar w:fldCharType="begin"/>
            </w:r>
            <w:r w:rsidRPr="0080405F">
              <w:rPr>
                <w:rFonts w:ascii="Times New Roman" w:hAnsi="Times New Roman" w:cs="Times New Roman"/>
                <w:b/>
              </w:rPr>
              <w:instrText xml:space="preserve"> =SUM(ABOVE) </w:instrText>
            </w:r>
            <w:r w:rsidRPr="0080405F">
              <w:rPr>
                <w:rFonts w:ascii="Times New Roman" w:hAnsi="Times New Roman" w:cs="Times New Roman"/>
                <w:b/>
              </w:rPr>
              <w:fldChar w:fldCharType="separate"/>
            </w:r>
            <w:r w:rsidRPr="0080405F">
              <w:rPr>
                <w:rFonts w:ascii="Times New Roman" w:hAnsi="Times New Roman" w:cs="Times New Roman"/>
                <w:b/>
                <w:noProof/>
              </w:rPr>
              <w:t>23,946</w:t>
            </w:r>
            <w:r w:rsidRPr="0080405F">
              <w:rPr>
                <w:rFonts w:ascii="Times New Roman" w:hAnsi="Times New Roman" w:cs="Times New Roman"/>
                <w:b/>
              </w:rPr>
              <w:fldChar w:fldCharType="end"/>
            </w:r>
          </w:p>
        </w:tc>
        <w:tc>
          <w:tcPr>
            <w:tcW w:w="1893" w:type="dxa"/>
            <w:tcBorders>
              <w:top w:val="single" w:sz="4" w:space="0" w:color="auto"/>
              <w:bottom w:val="single" w:sz="4" w:space="0" w:color="auto"/>
            </w:tcBorders>
          </w:tcPr>
          <w:p w:rsidR="00EB3242" w:rsidRPr="0080405F" w:rsidRDefault="00EB3242" w:rsidP="00EB3242">
            <w:pPr>
              <w:tabs>
                <w:tab w:val="left" w:pos="148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fldChar w:fldCharType="begin"/>
            </w:r>
            <w:r w:rsidRPr="0080405F">
              <w:rPr>
                <w:rFonts w:ascii="Times New Roman" w:hAnsi="Times New Roman" w:cs="Times New Roman"/>
                <w:b/>
              </w:rPr>
              <w:instrText xml:space="preserve"> =SUM(ABOVE) </w:instrText>
            </w:r>
            <w:r w:rsidRPr="0080405F">
              <w:rPr>
                <w:rFonts w:ascii="Times New Roman" w:hAnsi="Times New Roman" w:cs="Times New Roman"/>
                <w:b/>
              </w:rPr>
              <w:fldChar w:fldCharType="separate"/>
            </w:r>
            <w:r w:rsidRPr="0080405F">
              <w:rPr>
                <w:rFonts w:ascii="Times New Roman" w:hAnsi="Times New Roman" w:cs="Times New Roman"/>
                <w:b/>
                <w:noProof/>
              </w:rPr>
              <w:t>1,243,883</w:t>
            </w:r>
            <w:r w:rsidRPr="0080405F">
              <w:rPr>
                <w:rFonts w:ascii="Times New Roman" w:hAnsi="Times New Roman" w:cs="Times New Roman"/>
                <w:b/>
              </w:rPr>
              <w:fldChar w:fldCharType="end"/>
            </w:r>
          </w:p>
        </w:tc>
      </w:tr>
    </w:tbl>
    <w:p w:rsidR="00EB3242" w:rsidRPr="0080405F" w:rsidRDefault="00EB3242" w:rsidP="00EB3242">
      <w:pPr>
        <w:spacing w:line="360" w:lineRule="auto"/>
        <w:jc w:val="both"/>
        <w:rPr>
          <w:rFonts w:ascii="Times New Roman" w:hAnsi="Times New Roman" w:cs="Times New Roman"/>
          <w:i/>
        </w:rPr>
      </w:pPr>
      <w:r w:rsidRPr="0080405F">
        <w:rPr>
          <w:rFonts w:ascii="Times New Roman" w:hAnsi="Times New Roman" w:cs="Times New Roman"/>
          <w:i/>
        </w:rPr>
        <w:t>Source: Kiremu District Agriculture and Rural Development Office</w:t>
      </w:r>
    </w:p>
    <w:p w:rsidR="00EB3242" w:rsidRPr="001B3BD4" w:rsidRDefault="00EB3242" w:rsidP="001B3BD4">
      <w:pPr>
        <w:spacing w:after="0" w:line="360" w:lineRule="auto"/>
        <w:jc w:val="both"/>
        <w:rPr>
          <w:rFonts w:ascii="Times New Roman" w:hAnsi="Times New Roman" w:cs="Times New Roman"/>
          <w:sz w:val="24"/>
          <w:szCs w:val="24"/>
        </w:rPr>
      </w:pPr>
      <w:r w:rsidRPr="001B3BD4">
        <w:rPr>
          <w:rFonts w:ascii="Times New Roman" w:hAnsi="Times New Roman" w:cs="Times New Roman"/>
          <w:sz w:val="24"/>
          <w:szCs w:val="24"/>
        </w:rPr>
        <w:t xml:space="preserve">In Kiremu district, there is no state farm. There is private farm in the district in which </w:t>
      </w:r>
      <w:r w:rsidRPr="001B3BD4">
        <w:rPr>
          <w:rFonts w:ascii="Times New Roman" w:hAnsi="Times New Roman" w:cs="Times New Roman"/>
          <w:b/>
          <w:sz w:val="24"/>
          <w:szCs w:val="24"/>
        </w:rPr>
        <w:t>1,078,698</w:t>
      </w:r>
      <w:r w:rsidRPr="001B3BD4">
        <w:rPr>
          <w:rFonts w:ascii="Times New Roman" w:hAnsi="Times New Roman" w:cs="Times New Roman"/>
          <w:sz w:val="24"/>
          <w:szCs w:val="24"/>
        </w:rPr>
        <w:t xml:space="preserve">quintals is produced from an area of 2,003hectare of land in </w:t>
      </w:r>
      <w:r w:rsidRPr="001B3BD4">
        <w:rPr>
          <w:rFonts w:ascii="Times New Roman" w:hAnsi="Times New Roman" w:cs="Times New Roman"/>
          <w:b/>
          <w:sz w:val="24"/>
          <w:szCs w:val="24"/>
        </w:rPr>
        <w:t>2011 E.</w:t>
      </w:r>
      <w:r w:rsidRPr="001B3BD4">
        <w:rPr>
          <w:rFonts w:ascii="Times New Roman" w:hAnsi="Times New Roman" w:cs="Times New Roman"/>
          <w:sz w:val="24"/>
          <w:szCs w:val="24"/>
        </w:rPr>
        <w:t xml:space="preserve">C </w:t>
      </w:r>
      <w:r w:rsidRPr="001B3BD4">
        <w:rPr>
          <w:rFonts w:ascii="Times New Roman" w:hAnsi="Times New Roman" w:cs="Times New Roman"/>
          <w:b/>
          <w:sz w:val="24"/>
          <w:szCs w:val="24"/>
        </w:rPr>
        <w:t>and 1,243,883</w:t>
      </w:r>
      <w:r w:rsidRPr="001B3BD4">
        <w:rPr>
          <w:rFonts w:ascii="Times New Roman" w:hAnsi="Times New Roman" w:cs="Times New Roman"/>
          <w:sz w:val="24"/>
          <w:szCs w:val="24"/>
        </w:rPr>
        <w:t xml:space="preserve"> quintals is produced from </w:t>
      </w:r>
      <w:r w:rsidRPr="001B3BD4">
        <w:rPr>
          <w:rFonts w:ascii="Times New Roman" w:hAnsi="Times New Roman" w:cs="Times New Roman"/>
          <w:b/>
          <w:sz w:val="24"/>
          <w:szCs w:val="24"/>
        </w:rPr>
        <w:t>2,442</w:t>
      </w:r>
      <w:r w:rsidRPr="001B3BD4">
        <w:rPr>
          <w:rFonts w:ascii="Times New Roman" w:hAnsi="Times New Roman" w:cs="Times New Roman"/>
          <w:sz w:val="24"/>
          <w:szCs w:val="24"/>
        </w:rPr>
        <w:t>hectares of land by the year </w:t>
      </w:r>
      <w:r w:rsidRPr="001B3BD4">
        <w:rPr>
          <w:rFonts w:ascii="Times New Roman" w:hAnsi="Times New Roman" w:cs="Times New Roman"/>
          <w:b/>
          <w:sz w:val="24"/>
          <w:szCs w:val="24"/>
        </w:rPr>
        <w:t>2012</w:t>
      </w:r>
      <w:r w:rsidRPr="001B3BD4">
        <w:rPr>
          <w:rFonts w:ascii="Times New Roman" w:hAnsi="Times New Roman" w:cs="Times New Roman"/>
          <w:sz w:val="24"/>
          <w:szCs w:val="24"/>
        </w:rPr>
        <w:t xml:space="preserve">                                                                                                                                                     C. Agricultural inputs are believed to be the most important factor to attain food self-sufficiency. Without chemical fertilizer, high yield is not expected &amp; feeding a family of large size would be impossible. During last two years the farmers used fertilizers as DAP and Urea, improved seeds as BH542, BH140, 30H83, 30G19, 30D79 and BH660 and others distributed for them in order to improve productivity. </w:t>
      </w:r>
    </w:p>
    <w:p w:rsidR="00EB3242" w:rsidRPr="001B3BD4" w:rsidRDefault="00EB3242" w:rsidP="001B3BD4">
      <w:pPr>
        <w:tabs>
          <w:tab w:val="left" w:pos="1485"/>
          <w:tab w:val="left" w:pos="4320"/>
        </w:tabs>
        <w:spacing w:after="0" w:line="360" w:lineRule="auto"/>
        <w:jc w:val="both"/>
        <w:rPr>
          <w:rFonts w:ascii="Times New Roman" w:hAnsi="Times New Roman" w:cs="Times New Roman"/>
          <w:sz w:val="24"/>
          <w:szCs w:val="24"/>
        </w:rPr>
      </w:pPr>
      <w:r w:rsidRPr="001B3BD4">
        <w:rPr>
          <w:rFonts w:ascii="Times New Roman" w:hAnsi="Times New Roman" w:cs="Times New Roman"/>
          <w:sz w:val="24"/>
          <w:szCs w:val="24"/>
        </w:rPr>
        <w:t>Farmers of the district used the two methods of soil fertility. Traditional methods of maintaining soil fertility used  are animal manure (dung), and shifting cultivation as modern methods of maintaining soil fertility in the district are using crop rotation, compost preparation, planting and area closure. Area closure(resting grating land), mulching, and planting are among traditional methods of soil conservation and grass striping, planting, cut off drain, waterway and graded bunds are modern methods of soil conservation exist in the district.</w:t>
      </w:r>
    </w:p>
    <w:p w:rsidR="00EB3242" w:rsidRPr="001B3BD4" w:rsidRDefault="00EB3242" w:rsidP="001B3BD4">
      <w:pPr>
        <w:pStyle w:val="BodyText"/>
        <w:spacing w:line="360" w:lineRule="auto"/>
        <w:jc w:val="both"/>
        <w:rPr>
          <w:rFonts w:ascii="Times New Roman" w:hAnsi="Times New Roman" w:cs="Times New Roman"/>
          <w:i/>
          <w:sz w:val="24"/>
          <w:szCs w:val="24"/>
        </w:rPr>
      </w:pPr>
      <w:r w:rsidRPr="001B3BD4">
        <w:rPr>
          <w:rFonts w:ascii="Times New Roman" w:hAnsi="Times New Roman" w:cs="Times New Roman"/>
          <w:sz w:val="24"/>
          <w:szCs w:val="24"/>
        </w:rPr>
        <w:t>Agricultural calendar of the district differ according to the weather condition of the area in the zone. The agricultural calendar of the districts extends from beginning of April to the end of December. Land clearing is in the month of April &amp; May, which is the beginning of the raining season. The raining season ends at the end of November. The following table indicates agricultural calendar of Kiremu.</w:t>
      </w:r>
    </w:p>
    <w:p w:rsidR="00EB3242" w:rsidRPr="0080405F" w:rsidRDefault="00EB3242" w:rsidP="00EB3242">
      <w:pPr>
        <w:tabs>
          <w:tab w:val="left" w:pos="1485"/>
          <w:tab w:val="left" w:pos="4320"/>
        </w:tabs>
        <w:spacing w:after="0" w:line="360" w:lineRule="auto"/>
        <w:jc w:val="both"/>
        <w:rPr>
          <w:rFonts w:ascii="Times New Roman" w:hAnsi="Times New Roman" w:cs="Times New Roman"/>
          <w:b/>
        </w:rPr>
      </w:pPr>
      <w:r w:rsidRPr="0080405F">
        <w:rPr>
          <w:rFonts w:ascii="Times New Roman" w:hAnsi="Times New Roman" w:cs="Times New Roman"/>
          <w:b/>
        </w:rPr>
        <w:t xml:space="preserve">Table </w:t>
      </w:r>
      <w:r w:rsidR="001B3BD4" w:rsidRPr="0080405F">
        <w:rPr>
          <w:rFonts w:ascii="Times New Roman" w:hAnsi="Times New Roman" w:cs="Times New Roman"/>
          <w:b/>
        </w:rPr>
        <w:t>4.2.6.7 Agricultural</w:t>
      </w:r>
      <w:r w:rsidRPr="0080405F">
        <w:rPr>
          <w:rFonts w:ascii="Times New Roman" w:hAnsi="Times New Roman" w:cs="Times New Roman"/>
          <w:b/>
        </w:rPr>
        <w:t xml:space="preserve"> calendar and agricultural activities </w:t>
      </w:r>
    </w:p>
    <w:tbl>
      <w:tblPr>
        <w:tblStyle w:val="LightShading-Accent3"/>
        <w:tblW w:w="0" w:type="auto"/>
        <w:tblLook w:val="04A0" w:firstRow="1" w:lastRow="0" w:firstColumn="1" w:lastColumn="0" w:noHBand="0" w:noVBand="1"/>
      </w:tblPr>
      <w:tblGrid>
        <w:gridCol w:w="9576"/>
      </w:tblGrid>
      <w:tr w:rsidR="00EB3242" w:rsidRPr="0080405F" w:rsidTr="00EB3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tbl>
            <w:tblPr>
              <w:tblStyle w:val="TableGrid"/>
              <w:tblW w:w="0" w:type="auto"/>
              <w:tblLook w:val="04A0" w:firstRow="1" w:lastRow="0" w:firstColumn="1" w:lastColumn="0" w:noHBand="0" w:noVBand="1"/>
            </w:tblPr>
            <w:tblGrid>
              <w:gridCol w:w="4672"/>
              <w:gridCol w:w="2793"/>
              <w:gridCol w:w="1885"/>
            </w:tblGrid>
            <w:tr w:rsidR="00EB3242" w:rsidRPr="0080405F" w:rsidTr="00EB3242">
              <w:trPr>
                <w:trHeight w:val="320"/>
              </w:trPr>
              <w:tc>
                <w:tcPr>
                  <w:tcW w:w="4672" w:type="dxa"/>
                  <w:vMerge w:val="restart"/>
                </w:tcPr>
                <w:p w:rsidR="00EB3242" w:rsidRPr="0080405F" w:rsidRDefault="00EB3242" w:rsidP="00EB3242">
                  <w:pPr>
                    <w:tabs>
                      <w:tab w:val="left" w:pos="1485"/>
                      <w:tab w:val="left" w:pos="4320"/>
                    </w:tabs>
                    <w:spacing w:line="360" w:lineRule="auto"/>
                    <w:jc w:val="both"/>
                    <w:rPr>
                      <w:rFonts w:ascii="Times New Roman" w:hAnsi="Times New Roman" w:cs="Times New Roman"/>
                      <w:b/>
                    </w:rPr>
                  </w:pPr>
                  <w:r w:rsidRPr="0080405F">
                    <w:rPr>
                      <w:rFonts w:ascii="Times New Roman" w:hAnsi="Times New Roman" w:cs="Times New Roman"/>
                    </w:rPr>
                    <w:t>Major activities</w:t>
                  </w:r>
                </w:p>
              </w:tc>
              <w:tc>
                <w:tcPr>
                  <w:tcW w:w="4678" w:type="dxa"/>
                  <w:gridSpan w:val="2"/>
                  <w:tcBorders>
                    <w:bottom w:val="single" w:sz="4" w:space="0" w:color="auto"/>
                  </w:tcBorders>
                </w:tcPr>
                <w:p w:rsidR="00EB3242" w:rsidRPr="0080405F" w:rsidRDefault="00EB3242" w:rsidP="00EB3242">
                  <w:pPr>
                    <w:tabs>
                      <w:tab w:val="left" w:pos="1485"/>
                      <w:tab w:val="left" w:pos="4320"/>
                    </w:tabs>
                    <w:spacing w:line="360" w:lineRule="auto"/>
                    <w:jc w:val="both"/>
                    <w:rPr>
                      <w:rFonts w:ascii="Times New Roman" w:hAnsi="Times New Roman" w:cs="Times New Roman"/>
                      <w:b/>
                    </w:rPr>
                  </w:pPr>
                  <w:r w:rsidRPr="0080405F">
                    <w:rPr>
                      <w:rFonts w:ascii="Times New Roman" w:hAnsi="Times New Roman" w:cs="Times New Roman"/>
                    </w:rPr>
                    <w:t>Seasons</w:t>
                  </w:r>
                </w:p>
              </w:tc>
            </w:tr>
            <w:tr w:rsidR="00EB3242" w:rsidRPr="0080405F" w:rsidTr="00EB3242">
              <w:trPr>
                <w:trHeight w:val="375"/>
              </w:trPr>
              <w:tc>
                <w:tcPr>
                  <w:tcW w:w="4672" w:type="dxa"/>
                  <w:vMerge/>
                </w:tcPr>
                <w:p w:rsidR="00EB3242" w:rsidRPr="0080405F" w:rsidRDefault="00EB3242" w:rsidP="00EB3242">
                  <w:pPr>
                    <w:tabs>
                      <w:tab w:val="left" w:pos="1485"/>
                      <w:tab w:val="left" w:pos="4320"/>
                    </w:tabs>
                    <w:spacing w:line="360" w:lineRule="auto"/>
                    <w:jc w:val="both"/>
                    <w:rPr>
                      <w:rFonts w:ascii="Times New Roman" w:hAnsi="Times New Roman" w:cs="Times New Roman"/>
                      <w:b/>
                    </w:rPr>
                  </w:pPr>
                </w:p>
              </w:tc>
              <w:tc>
                <w:tcPr>
                  <w:tcW w:w="2793" w:type="dxa"/>
                  <w:tcBorders>
                    <w:top w:val="single" w:sz="4" w:space="0" w:color="auto"/>
                    <w:right w:val="single" w:sz="4" w:space="0" w:color="auto"/>
                  </w:tcBorders>
                </w:tcPr>
                <w:p w:rsidR="00EB3242" w:rsidRPr="0080405F" w:rsidRDefault="00EB3242" w:rsidP="00EB3242">
                  <w:pPr>
                    <w:tabs>
                      <w:tab w:val="left" w:pos="1485"/>
                      <w:tab w:val="left" w:pos="4320"/>
                    </w:tabs>
                    <w:spacing w:line="360" w:lineRule="auto"/>
                    <w:jc w:val="both"/>
                    <w:rPr>
                      <w:rFonts w:ascii="Times New Roman" w:hAnsi="Times New Roman" w:cs="Times New Roman"/>
                      <w:b/>
                    </w:rPr>
                  </w:pPr>
                  <w:r w:rsidRPr="0080405F">
                    <w:rPr>
                      <w:rFonts w:ascii="Times New Roman" w:hAnsi="Times New Roman" w:cs="Times New Roman"/>
                    </w:rPr>
                    <w:t>Meher</w:t>
                  </w:r>
                </w:p>
              </w:tc>
              <w:tc>
                <w:tcPr>
                  <w:tcW w:w="1885" w:type="dxa"/>
                  <w:tcBorders>
                    <w:top w:val="single" w:sz="4" w:space="0" w:color="auto"/>
                    <w:left w:val="single" w:sz="4" w:space="0" w:color="auto"/>
                  </w:tcBorders>
                </w:tcPr>
                <w:p w:rsidR="00EB3242" w:rsidRPr="0080405F" w:rsidRDefault="00EB3242" w:rsidP="00EB3242">
                  <w:pPr>
                    <w:tabs>
                      <w:tab w:val="left" w:pos="1485"/>
                      <w:tab w:val="left" w:pos="4320"/>
                    </w:tabs>
                    <w:spacing w:line="360" w:lineRule="auto"/>
                    <w:jc w:val="both"/>
                    <w:rPr>
                      <w:rFonts w:ascii="Times New Roman" w:hAnsi="Times New Roman" w:cs="Times New Roman"/>
                      <w:b/>
                    </w:rPr>
                  </w:pPr>
                  <w:r w:rsidRPr="0080405F">
                    <w:rPr>
                      <w:rFonts w:ascii="Times New Roman" w:hAnsi="Times New Roman" w:cs="Times New Roman"/>
                    </w:rPr>
                    <w:t>Belg</w:t>
                  </w:r>
                </w:p>
              </w:tc>
            </w:tr>
            <w:tr w:rsidR="00EB3242" w:rsidRPr="0080405F" w:rsidTr="00EB3242">
              <w:tc>
                <w:tcPr>
                  <w:tcW w:w="4672" w:type="dxa"/>
                </w:tcPr>
                <w:p w:rsidR="00EB3242" w:rsidRPr="0080405F" w:rsidRDefault="00EB3242" w:rsidP="00EB3242">
                  <w:pPr>
                    <w:tabs>
                      <w:tab w:val="left" w:pos="1485"/>
                      <w:tab w:val="left" w:pos="4320"/>
                    </w:tabs>
                    <w:spacing w:line="360" w:lineRule="auto"/>
                    <w:jc w:val="both"/>
                    <w:rPr>
                      <w:rFonts w:ascii="Times New Roman" w:hAnsi="Times New Roman" w:cs="Times New Roman"/>
                      <w:b/>
                    </w:rPr>
                  </w:pPr>
                  <w:r w:rsidRPr="0080405F">
                    <w:rPr>
                      <w:rFonts w:ascii="Times New Roman" w:hAnsi="Times New Roman" w:cs="Times New Roman"/>
                    </w:rPr>
                    <w:t>Land preparation</w:t>
                  </w:r>
                </w:p>
              </w:tc>
              <w:tc>
                <w:tcPr>
                  <w:tcW w:w="2793" w:type="dxa"/>
                  <w:tcBorders>
                    <w:right w:val="single" w:sz="4" w:space="0" w:color="auto"/>
                  </w:tcBorders>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 xml:space="preserve">April-July </w:t>
                  </w:r>
                </w:p>
              </w:tc>
              <w:tc>
                <w:tcPr>
                  <w:tcW w:w="1885" w:type="dxa"/>
                  <w:tcBorders>
                    <w:left w:val="single" w:sz="4" w:space="0" w:color="auto"/>
                  </w:tcBorders>
                </w:tcPr>
                <w:p w:rsidR="00EB3242" w:rsidRPr="0080405F" w:rsidRDefault="00EB3242" w:rsidP="00EB3242">
                  <w:pPr>
                    <w:tabs>
                      <w:tab w:val="left" w:pos="1485"/>
                      <w:tab w:val="left" w:pos="4320"/>
                    </w:tabs>
                    <w:spacing w:line="360" w:lineRule="auto"/>
                    <w:jc w:val="both"/>
                    <w:rPr>
                      <w:rFonts w:ascii="Times New Roman" w:hAnsi="Times New Roman" w:cs="Times New Roman"/>
                      <w:b/>
                    </w:rPr>
                  </w:pPr>
                </w:p>
              </w:tc>
            </w:tr>
            <w:tr w:rsidR="00EB3242" w:rsidRPr="0080405F" w:rsidTr="00EB3242">
              <w:tc>
                <w:tcPr>
                  <w:tcW w:w="4672" w:type="dxa"/>
                </w:tcPr>
                <w:p w:rsidR="00EB3242" w:rsidRPr="0080405F" w:rsidRDefault="00EB3242" w:rsidP="00EB3242">
                  <w:pPr>
                    <w:tabs>
                      <w:tab w:val="left" w:pos="1485"/>
                      <w:tab w:val="left" w:pos="4320"/>
                    </w:tabs>
                    <w:spacing w:line="360" w:lineRule="auto"/>
                    <w:jc w:val="both"/>
                    <w:rPr>
                      <w:rFonts w:ascii="Times New Roman" w:hAnsi="Times New Roman" w:cs="Times New Roman"/>
                      <w:b/>
                    </w:rPr>
                  </w:pPr>
                  <w:r w:rsidRPr="0080405F">
                    <w:rPr>
                      <w:rFonts w:ascii="Times New Roman" w:hAnsi="Times New Roman" w:cs="Times New Roman"/>
                    </w:rPr>
                    <w:t>Planting(sowing)</w:t>
                  </w:r>
                </w:p>
              </w:tc>
              <w:tc>
                <w:tcPr>
                  <w:tcW w:w="2793" w:type="dxa"/>
                  <w:tcBorders>
                    <w:right w:val="single" w:sz="4" w:space="0" w:color="auto"/>
                  </w:tcBorders>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May-July</w:t>
                  </w:r>
                </w:p>
              </w:tc>
              <w:tc>
                <w:tcPr>
                  <w:tcW w:w="1885" w:type="dxa"/>
                  <w:tcBorders>
                    <w:left w:val="single" w:sz="4" w:space="0" w:color="auto"/>
                  </w:tcBorders>
                </w:tcPr>
                <w:p w:rsidR="00EB3242" w:rsidRPr="0080405F" w:rsidRDefault="00EB3242" w:rsidP="00EB3242">
                  <w:pPr>
                    <w:tabs>
                      <w:tab w:val="left" w:pos="1485"/>
                      <w:tab w:val="left" w:pos="4320"/>
                    </w:tabs>
                    <w:spacing w:line="360" w:lineRule="auto"/>
                    <w:jc w:val="both"/>
                    <w:rPr>
                      <w:rFonts w:ascii="Times New Roman" w:hAnsi="Times New Roman" w:cs="Times New Roman"/>
                      <w:b/>
                    </w:rPr>
                  </w:pPr>
                </w:p>
              </w:tc>
            </w:tr>
            <w:tr w:rsidR="00EB3242" w:rsidRPr="0080405F" w:rsidTr="00EB3242">
              <w:tc>
                <w:tcPr>
                  <w:tcW w:w="4672" w:type="dxa"/>
                </w:tcPr>
                <w:p w:rsidR="00EB3242" w:rsidRPr="0080405F" w:rsidRDefault="00EB3242" w:rsidP="00EB3242">
                  <w:pPr>
                    <w:tabs>
                      <w:tab w:val="left" w:pos="1485"/>
                      <w:tab w:val="left" w:pos="4320"/>
                    </w:tabs>
                    <w:spacing w:line="360" w:lineRule="auto"/>
                    <w:jc w:val="both"/>
                    <w:rPr>
                      <w:rFonts w:ascii="Times New Roman" w:hAnsi="Times New Roman" w:cs="Times New Roman"/>
                      <w:b/>
                    </w:rPr>
                  </w:pPr>
                  <w:r w:rsidRPr="0080405F">
                    <w:rPr>
                      <w:rFonts w:ascii="Times New Roman" w:hAnsi="Times New Roman" w:cs="Times New Roman"/>
                    </w:rPr>
                    <w:t>Weeding</w:t>
                  </w:r>
                </w:p>
              </w:tc>
              <w:tc>
                <w:tcPr>
                  <w:tcW w:w="2793" w:type="dxa"/>
                  <w:tcBorders>
                    <w:right w:val="single" w:sz="4" w:space="0" w:color="auto"/>
                  </w:tcBorders>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June-September</w:t>
                  </w:r>
                </w:p>
              </w:tc>
              <w:tc>
                <w:tcPr>
                  <w:tcW w:w="1885" w:type="dxa"/>
                  <w:tcBorders>
                    <w:left w:val="single" w:sz="4" w:space="0" w:color="auto"/>
                  </w:tcBorders>
                </w:tcPr>
                <w:p w:rsidR="00EB3242" w:rsidRPr="0080405F" w:rsidRDefault="00EB3242" w:rsidP="00EB3242">
                  <w:pPr>
                    <w:tabs>
                      <w:tab w:val="left" w:pos="1485"/>
                      <w:tab w:val="left" w:pos="4320"/>
                    </w:tabs>
                    <w:spacing w:line="360" w:lineRule="auto"/>
                    <w:jc w:val="both"/>
                    <w:rPr>
                      <w:rFonts w:ascii="Times New Roman" w:hAnsi="Times New Roman" w:cs="Times New Roman"/>
                      <w:b/>
                    </w:rPr>
                  </w:pPr>
                </w:p>
              </w:tc>
            </w:tr>
            <w:tr w:rsidR="00EB3242" w:rsidRPr="0080405F" w:rsidTr="00EB3242">
              <w:tc>
                <w:tcPr>
                  <w:tcW w:w="4672" w:type="dxa"/>
                </w:tcPr>
                <w:p w:rsidR="00EB3242" w:rsidRPr="0080405F" w:rsidRDefault="00EB3242" w:rsidP="00EB3242">
                  <w:pPr>
                    <w:tabs>
                      <w:tab w:val="left" w:pos="1485"/>
                      <w:tab w:val="left" w:pos="4320"/>
                    </w:tabs>
                    <w:spacing w:line="360" w:lineRule="auto"/>
                    <w:jc w:val="both"/>
                    <w:rPr>
                      <w:rFonts w:ascii="Times New Roman" w:hAnsi="Times New Roman" w:cs="Times New Roman"/>
                      <w:b/>
                    </w:rPr>
                  </w:pPr>
                  <w:r w:rsidRPr="0080405F">
                    <w:rPr>
                      <w:rFonts w:ascii="Times New Roman" w:hAnsi="Times New Roman" w:cs="Times New Roman"/>
                    </w:rPr>
                    <w:t>Harvesting</w:t>
                  </w:r>
                </w:p>
              </w:tc>
              <w:tc>
                <w:tcPr>
                  <w:tcW w:w="2793" w:type="dxa"/>
                  <w:tcBorders>
                    <w:right w:val="single" w:sz="4" w:space="0" w:color="auto"/>
                  </w:tcBorders>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November-January</w:t>
                  </w:r>
                </w:p>
              </w:tc>
              <w:tc>
                <w:tcPr>
                  <w:tcW w:w="1885" w:type="dxa"/>
                  <w:tcBorders>
                    <w:left w:val="single" w:sz="4" w:space="0" w:color="auto"/>
                  </w:tcBorders>
                </w:tcPr>
                <w:p w:rsidR="00EB3242" w:rsidRPr="0080405F" w:rsidRDefault="00EB3242" w:rsidP="00EB3242">
                  <w:pPr>
                    <w:tabs>
                      <w:tab w:val="left" w:pos="1485"/>
                      <w:tab w:val="left" w:pos="4320"/>
                    </w:tabs>
                    <w:spacing w:line="360" w:lineRule="auto"/>
                    <w:jc w:val="both"/>
                    <w:rPr>
                      <w:rFonts w:ascii="Times New Roman" w:hAnsi="Times New Roman" w:cs="Times New Roman"/>
                      <w:b/>
                    </w:rPr>
                  </w:pPr>
                </w:p>
              </w:tc>
            </w:tr>
          </w:tbl>
          <w:p w:rsidR="00EB3242" w:rsidRPr="0080405F" w:rsidRDefault="00EB3242" w:rsidP="00EB3242">
            <w:pPr>
              <w:spacing w:line="360" w:lineRule="auto"/>
              <w:jc w:val="both"/>
              <w:rPr>
                <w:rFonts w:ascii="Times New Roman" w:hAnsi="Times New Roman" w:cs="Times New Roman"/>
                <w:color w:val="auto"/>
              </w:rPr>
            </w:pPr>
          </w:p>
        </w:tc>
      </w:tr>
    </w:tbl>
    <w:p w:rsidR="00EB3242" w:rsidRPr="0080405F" w:rsidRDefault="00EB3242" w:rsidP="00EB3242">
      <w:pPr>
        <w:spacing w:after="0" w:line="360" w:lineRule="auto"/>
        <w:jc w:val="both"/>
        <w:rPr>
          <w:rFonts w:ascii="Times New Roman" w:hAnsi="Times New Roman" w:cs="Times New Roman"/>
          <w:i/>
        </w:rPr>
      </w:pPr>
      <w:r w:rsidRPr="0080405F">
        <w:rPr>
          <w:rFonts w:ascii="Times New Roman" w:hAnsi="Times New Roman" w:cs="Times New Roman"/>
          <w:i/>
        </w:rPr>
        <w:t>Source: Kiremu District Agriculture and Rural Development Office</w:t>
      </w:r>
    </w:p>
    <w:p w:rsidR="00EB3242" w:rsidRPr="001B3BD4" w:rsidRDefault="00EB3242" w:rsidP="001B3BD4">
      <w:pPr>
        <w:pStyle w:val="BodyText"/>
        <w:spacing w:line="360" w:lineRule="auto"/>
        <w:jc w:val="both"/>
        <w:rPr>
          <w:rFonts w:ascii="Times New Roman" w:hAnsi="Times New Roman" w:cs="Times New Roman"/>
          <w:i/>
          <w:sz w:val="24"/>
          <w:szCs w:val="24"/>
        </w:rPr>
      </w:pPr>
      <w:r w:rsidRPr="001B3BD4">
        <w:rPr>
          <w:rFonts w:ascii="Times New Roman" w:hAnsi="Times New Roman" w:cs="Times New Roman"/>
          <w:sz w:val="24"/>
          <w:szCs w:val="24"/>
        </w:rPr>
        <w:t xml:space="preserve">Oxen are the main source of power for peasant farming &amp; farmer with no farm oxen is considered as poor. A farmer having a pair of ox can feed himself &amp; his family if he/she possesses enough farmland. Saving capacity depends on what they produce &amp; amount they obtain. To produce large amount of crop, farmers </w:t>
      </w:r>
      <w:r w:rsidRPr="001B3BD4">
        <w:rPr>
          <w:rFonts w:ascii="Times New Roman" w:hAnsi="Times New Roman" w:cs="Times New Roman"/>
          <w:b/>
          <w:sz w:val="24"/>
          <w:szCs w:val="24"/>
        </w:rPr>
        <w:t>should possess fertile land, farm oxen, improved seed, fertilizer, credit facility &amp; know how or technical</w:t>
      </w:r>
      <w:r w:rsidRPr="001B3BD4">
        <w:rPr>
          <w:rFonts w:ascii="Times New Roman" w:hAnsi="Times New Roman" w:cs="Times New Roman"/>
          <w:sz w:val="24"/>
          <w:szCs w:val="24"/>
        </w:rPr>
        <w:t xml:space="preserve"> service regarding recent agricultural technologies. Besides; the farm oxen needs medical care &amp; uninterrupted followup not to be attacked by a serious animal diseases. As explained on table below average number of farm plots per house </w:t>
      </w:r>
      <w:r w:rsidR="001B3BD4" w:rsidRPr="001B3BD4">
        <w:rPr>
          <w:rFonts w:ascii="Times New Roman" w:hAnsi="Times New Roman" w:cs="Times New Roman"/>
          <w:sz w:val="24"/>
          <w:szCs w:val="24"/>
        </w:rPr>
        <w:t>hold is2.1in</w:t>
      </w:r>
      <w:r w:rsidRPr="001B3BD4">
        <w:rPr>
          <w:rFonts w:ascii="Times New Roman" w:hAnsi="Times New Roman" w:cs="Times New Roman"/>
          <w:sz w:val="24"/>
          <w:szCs w:val="24"/>
        </w:rPr>
        <w:t xml:space="preserve"> the district in 2011and 2012   E.C.</w:t>
      </w:r>
    </w:p>
    <w:p w:rsidR="00EB3242" w:rsidRPr="0080405F" w:rsidRDefault="00EB3242" w:rsidP="00EB3242">
      <w:pPr>
        <w:pStyle w:val="BodyText"/>
        <w:rPr>
          <w:b/>
          <w:i/>
        </w:rPr>
      </w:pPr>
      <w:r w:rsidRPr="0080405F">
        <w:rPr>
          <w:b/>
        </w:rPr>
        <w:t xml:space="preserve">Table </w:t>
      </w:r>
      <w:r w:rsidR="00612908" w:rsidRPr="0080405F">
        <w:rPr>
          <w:b/>
        </w:rPr>
        <w:t>4.2.7.8 Average</w:t>
      </w:r>
      <w:r w:rsidRPr="0080405F">
        <w:rPr>
          <w:b/>
        </w:rPr>
        <w:t xml:space="preserve"> number of farm plots per household</w:t>
      </w:r>
    </w:p>
    <w:tbl>
      <w:tblPr>
        <w:tblStyle w:val="LightGrid-Accent4"/>
        <w:tblpPr w:leftFromText="180" w:rightFromText="180" w:vertAnchor="text" w:tblpY="1"/>
        <w:tblOverlap w:val="never"/>
        <w:tblW w:w="9980" w:type="dxa"/>
        <w:tblLook w:val="04A0" w:firstRow="1" w:lastRow="0" w:firstColumn="1" w:lastColumn="0" w:noHBand="0" w:noVBand="1"/>
      </w:tblPr>
      <w:tblGrid>
        <w:gridCol w:w="487"/>
        <w:gridCol w:w="139"/>
        <w:gridCol w:w="1724"/>
        <w:gridCol w:w="185"/>
        <w:gridCol w:w="591"/>
        <w:gridCol w:w="776"/>
        <w:gridCol w:w="173"/>
        <w:gridCol w:w="1293"/>
        <w:gridCol w:w="172"/>
        <w:gridCol w:w="173"/>
        <w:gridCol w:w="1120"/>
        <w:gridCol w:w="692"/>
        <w:gridCol w:w="2455"/>
      </w:tblGrid>
      <w:tr w:rsidR="00EB3242" w:rsidRPr="0080405F" w:rsidTr="00612908">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87" w:type="dxa"/>
            <w:vMerge w:val="restart"/>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No</w:t>
            </w:r>
          </w:p>
        </w:tc>
        <w:tc>
          <w:tcPr>
            <w:tcW w:w="3415" w:type="dxa"/>
            <w:gridSpan w:val="5"/>
            <w:vMerge w:val="restart"/>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Item</w:t>
            </w:r>
          </w:p>
        </w:tc>
        <w:tc>
          <w:tcPr>
            <w:tcW w:w="6078" w:type="dxa"/>
            <w:gridSpan w:val="7"/>
          </w:tcPr>
          <w:p w:rsidR="00EB3242" w:rsidRPr="0080405F" w:rsidRDefault="00EB3242" w:rsidP="00EB324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Review period</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87" w:type="dxa"/>
            <w:vMerge/>
          </w:tcPr>
          <w:p w:rsidR="00EB3242" w:rsidRPr="0080405F" w:rsidRDefault="00EB3242" w:rsidP="00EB3242">
            <w:pPr>
              <w:spacing w:line="360" w:lineRule="auto"/>
              <w:jc w:val="both"/>
              <w:rPr>
                <w:rFonts w:ascii="Times New Roman" w:hAnsi="Times New Roman" w:cs="Times New Roman"/>
              </w:rPr>
            </w:pPr>
          </w:p>
        </w:tc>
        <w:tc>
          <w:tcPr>
            <w:tcW w:w="3415" w:type="dxa"/>
            <w:gridSpan w:val="5"/>
            <w:vMerge/>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466" w:type="dxa"/>
            <w:gridSpan w:val="2"/>
            <w:tcBorders>
              <w:righ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2011E.C</w:t>
            </w:r>
          </w:p>
        </w:tc>
        <w:tc>
          <w:tcPr>
            <w:tcW w:w="4612" w:type="dxa"/>
            <w:gridSpan w:val="5"/>
            <w:tcBorders>
              <w:lef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2012E.C</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487"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1</w:t>
            </w:r>
          </w:p>
        </w:tc>
        <w:tc>
          <w:tcPr>
            <w:tcW w:w="3415" w:type="dxa"/>
            <w:gridSpan w:val="5"/>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Total Farm plot in hectare(A)</w:t>
            </w:r>
          </w:p>
        </w:tc>
        <w:tc>
          <w:tcPr>
            <w:tcW w:w="1466" w:type="dxa"/>
            <w:gridSpan w:val="2"/>
            <w:tcBorders>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26,932.6</w:t>
            </w:r>
          </w:p>
        </w:tc>
        <w:tc>
          <w:tcPr>
            <w:tcW w:w="4612" w:type="dxa"/>
            <w:gridSpan w:val="5"/>
            <w:tcBorders>
              <w:lef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26,932.6</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487"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2</w:t>
            </w:r>
          </w:p>
        </w:tc>
        <w:tc>
          <w:tcPr>
            <w:tcW w:w="3415" w:type="dxa"/>
            <w:gridSpan w:val="5"/>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Total number of household(B) </w:t>
            </w:r>
          </w:p>
        </w:tc>
        <w:tc>
          <w:tcPr>
            <w:tcW w:w="1466" w:type="dxa"/>
            <w:gridSpan w:val="2"/>
            <w:tcBorders>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12</w:t>
            </w:r>
            <w:r>
              <w:t>,</w:t>
            </w:r>
            <w:r w:rsidRPr="0080405F">
              <w:t>823</w:t>
            </w:r>
          </w:p>
        </w:tc>
        <w:tc>
          <w:tcPr>
            <w:tcW w:w="4612" w:type="dxa"/>
            <w:gridSpan w:val="5"/>
            <w:tcBorders>
              <w:lef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12</w:t>
            </w:r>
            <w:r>
              <w:t>,</w:t>
            </w:r>
            <w:r w:rsidRPr="0080405F">
              <w:t>823</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487" w:type="dxa"/>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3</w:t>
            </w:r>
          </w:p>
        </w:tc>
        <w:tc>
          <w:tcPr>
            <w:tcW w:w="3415" w:type="dxa"/>
            <w:gridSpan w:val="5"/>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 xml:space="preserve">Average =A/B (Average number of farm plots per household) </w:t>
            </w:r>
          </w:p>
        </w:tc>
        <w:tc>
          <w:tcPr>
            <w:tcW w:w="1466" w:type="dxa"/>
            <w:gridSpan w:val="2"/>
            <w:tcBorders>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2.1%</w:t>
            </w:r>
          </w:p>
        </w:tc>
        <w:tc>
          <w:tcPr>
            <w:tcW w:w="4612" w:type="dxa"/>
            <w:gridSpan w:val="5"/>
            <w:tcBorders>
              <w:lef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2.1%</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87" w:type="dxa"/>
            <w:vMerge w:val="restart"/>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4</w:t>
            </w:r>
          </w:p>
        </w:tc>
        <w:tc>
          <w:tcPr>
            <w:tcW w:w="1863" w:type="dxa"/>
            <w:gridSpan w:val="2"/>
            <w:vMerge w:val="restart"/>
            <w:tcBorders>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Percentage of farmers with</w:t>
            </w:r>
          </w:p>
        </w:tc>
        <w:tc>
          <w:tcPr>
            <w:tcW w:w="1552" w:type="dxa"/>
            <w:gridSpan w:val="3"/>
            <w:tcBorders>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16.49%</w:t>
            </w:r>
          </w:p>
        </w:tc>
        <w:tc>
          <w:tcPr>
            <w:tcW w:w="1466" w:type="dxa"/>
            <w:gridSpan w:val="2"/>
            <w:tcBorders>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16.49%</w:t>
            </w:r>
          </w:p>
        </w:tc>
        <w:tc>
          <w:tcPr>
            <w:tcW w:w="4612" w:type="dxa"/>
            <w:gridSpan w:val="5"/>
            <w:tcBorders>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16.49%</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 w:type="dxa"/>
            <w:vMerge/>
          </w:tcPr>
          <w:p w:rsidR="00EB3242" w:rsidRPr="0080405F" w:rsidRDefault="00EB3242" w:rsidP="00EB3242">
            <w:pPr>
              <w:spacing w:line="360" w:lineRule="auto"/>
              <w:jc w:val="both"/>
              <w:rPr>
                <w:rFonts w:ascii="Times New Roman" w:hAnsi="Times New Roman" w:cs="Times New Roman"/>
              </w:rPr>
            </w:pPr>
          </w:p>
        </w:tc>
        <w:tc>
          <w:tcPr>
            <w:tcW w:w="1863" w:type="dxa"/>
            <w:gridSpan w:val="2"/>
            <w:vMerge/>
            <w:tcBorders>
              <w:right w:val="single" w:sz="4" w:space="0" w:color="auto"/>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552" w:type="dxa"/>
            <w:gridSpan w:val="3"/>
            <w:tcBorders>
              <w:top w:val="single" w:sz="4" w:space="0" w:color="auto"/>
              <w:left w:val="single" w:sz="4" w:space="0" w:color="auto"/>
              <w:bottom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42.25%</w:t>
            </w:r>
          </w:p>
        </w:tc>
        <w:tc>
          <w:tcPr>
            <w:tcW w:w="1466" w:type="dxa"/>
            <w:gridSpan w:val="2"/>
            <w:tcBorders>
              <w:top w:val="single" w:sz="4" w:space="0" w:color="auto"/>
              <w:bottom w:val="single" w:sz="4" w:space="0" w:color="auto"/>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42.25%</w:t>
            </w:r>
          </w:p>
        </w:tc>
        <w:tc>
          <w:tcPr>
            <w:tcW w:w="4612" w:type="dxa"/>
            <w:gridSpan w:val="5"/>
            <w:tcBorders>
              <w:top w:val="single" w:sz="4" w:space="0" w:color="auto"/>
              <w:left w:val="single" w:sz="4" w:space="0" w:color="auto"/>
              <w:bottom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42.25%</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87" w:type="dxa"/>
            <w:vMerge/>
            <w:tcBorders>
              <w:bottom w:val="single" w:sz="8" w:space="0" w:color="4F81BD" w:themeColor="accent1"/>
            </w:tcBorders>
          </w:tcPr>
          <w:p w:rsidR="00EB3242" w:rsidRPr="0080405F" w:rsidRDefault="00EB3242" w:rsidP="00EB3242">
            <w:pPr>
              <w:spacing w:line="360" w:lineRule="auto"/>
              <w:jc w:val="both"/>
              <w:rPr>
                <w:rFonts w:ascii="Times New Roman" w:hAnsi="Times New Roman" w:cs="Times New Roman"/>
              </w:rPr>
            </w:pPr>
          </w:p>
        </w:tc>
        <w:tc>
          <w:tcPr>
            <w:tcW w:w="1863" w:type="dxa"/>
            <w:gridSpan w:val="2"/>
            <w:vMerge/>
            <w:tcBorders>
              <w:bottom w:val="single" w:sz="8" w:space="0" w:color="4F81BD" w:themeColor="accent1"/>
              <w:right w:val="single" w:sz="4" w:space="0" w:color="auto"/>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2" w:type="dxa"/>
            <w:gridSpan w:val="3"/>
            <w:tcBorders>
              <w:top w:val="single" w:sz="4" w:space="0" w:color="auto"/>
              <w:left w:val="single" w:sz="4" w:space="0" w:color="auto"/>
              <w:bottom w:val="single" w:sz="8" w:space="0" w:color="4F81BD" w:themeColor="accent1"/>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41.25%</w:t>
            </w:r>
          </w:p>
        </w:tc>
        <w:tc>
          <w:tcPr>
            <w:tcW w:w="1466" w:type="dxa"/>
            <w:gridSpan w:val="2"/>
            <w:tcBorders>
              <w:top w:val="single" w:sz="4" w:space="0" w:color="auto"/>
              <w:bottom w:val="single" w:sz="8" w:space="0" w:color="4F81BD" w:themeColor="accent1"/>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41.25%</w:t>
            </w:r>
          </w:p>
        </w:tc>
        <w:tc>
          <w:tcPr>
            <w:tcW w:w="4612" w:type="dxa"/>
            <w:gridSpan w:val="5"/>
            <w:tcBorders>
              <w:top w:val="single" w:sz="4" w:space="0" w:color="auto"/>
              <w:left w:val="single" w:sz="4" w:space="0" w:color="auto"/>
              <w:bottom w:val="single" w:sz="8" w:space="0" w:color="4F81BD" w:themeColor="accent1"/>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41.25%</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9980" w:type="dxa"/>
            <w:gridSpan w:val="13"/>
            <w:tcBorders>
              <w:top w:val="single" w:sz="8" w:space="0" w:color="4F81BD" w:themeColor="accent1"/>
              <w:left w:val="nil"/>
              <w:right w:val="nil"/>
            </w:tcBorders>
          </w:tcPr>
          <w:p w:rsidR="00EB3242" w:rsidRPr="0080405F" w:rsidRDefault="00EB3242" w:rsidP="00EB3242">
            <w:pPr>
              <w:pStyle w:val="BodyText"/>
            </w:pPr>
            <w:r w:rsidRPr="0080405F">
              <w:rPr>
                <w:b w:val="0"/>
              </w:rPr>
              <w:t>Source</w:t>
            </w:r>
            <w:r w:rsidRPr="0080405F">
              <w:t xml:space="preserve">: </w:t>
            </w:r>
            <w:r w:rsidRPr="0080405F">
              <w:rPr>
                <w:b w:val="0"/>
              </w:rPr>
              <w:t>The Kiremu District Agricultural and Rural Development Office</w:t>
            </w:r>
          </w:p>
          <w:p w:rsidR="00612908" w:rsidRDefault="00EB3242" w:rsidP="00612908">
            <w:pPr>
              <w:pStyle w:val="BodyText"/>
              <w:spacing w:line="360" w:lineRule="auto"/>
              <w:rPr>
                <w:rFonts w:ascii="Times New Roman" w:hAnsi="Times New Roman" w:cs="Times New Roman"/>
                <w:b w:val="0"/>
                <w:i/>
                <w:sz w:val="24"/>
                <w:szCs w:val="24"/>
              </w:rPr>
            </w:pPr>
            <w:r w:rsidRPr="00612908">
              <w:rPr>
                <w:rFonts w:ascii="Times New Roman" w:hAnsi="Times New Roman" w:cs="Times New Roman"/>
                <w:b w:val="0"/>
                <w:sz w:val="24"/>
                <w:szCs w:val="24"/>
              </w:rPr>
              <w:t xml:space="preserve">Out of the total farmers of the district </w:t>
            </w:r>
            <w:r w:rsidRPr="00612908">
              <w:rPr>
                <w:rFonts w:ascii="Times New Roman" w:hAnsi="Times New Roman" w:cs="Times New Roman"/>
                <w:sz w:val="24"/>
                <w:szCs w:val="24"/>
              </w:rPr>
              <w:t>35.00%</w:t>
            </w:r>
            <w:r w:rsidRPr="00612908">
              <w:rPr>
                <w:rFonts w:ascii="Times New Roman" w:hAnsi="Times New Roman" w:cs="Times New Roman"/>
                <w:b w:val="0"/>
                <w:sz w:val="24"/>
                <w:szCs w:val="24"/>
              </w:rPr>
              <w:t xml:space="preserve"> and </w:t>
            </w:r>
            <w:r w:rsidRPr="00612908">
              <w:rPr>
                <w:rFonts w:ascii="Times New Roman" w:hAnsi="Times New Roman" w:cs="Times New Roman"/>
                <w:sz w:val="24"/>
                <w:szCs w:val="24"/>
              </w:rPr>
              <w:t>25.00%</w:t>
            </w:r>
            <w:r w:rsidRPr="00612908">
              <w:rPr>
                <w:rFonts w:ascii="Times New Roman" w:hAnsi="Times New Roman" w:cs="Times New Roman"/>
                <w:b w:val="0"/>
                <w:sz w:val="24"/>
                <w:szCs w:val="24"/>
              </w:rPr>
              <w:t xml:space="preserve"> were one hectare and three hectare holders respectively.  As explained on table below average number of farm oxen per house hold is </w:t>
            </w:r>
            <w:r w:rsidRPr="00612908">
              <w:rPr>
                <w:rFonts w:ascii="Times New Roman" w:hAnsi="Times New Roman" w:cs="Times New Roman"/>
                <w:sz w:val="24"/>
                <w:szCs w:val="24"/>
              </w:rPr>
              <w:t>2.99</w:t>
            </w:r>
            <w:r w:rsidRPr="00612908">
              <w:rPr>
                <w:rFonts w:ascii="Times New Roman" w:hAnsi="Times New Roman" w:cs="Times New Roman"/>
                <w:b w:val="0"/>
                <w:sz w:val="24"/>
                <w:szCs w:val="24"/>
              </w:rPr>
              <w:t xml:space="preserve">  in the district in</w:t>
            </w:r>
            <w:r w:rsidRPr="00612908">
              <w:rPr>
                <w:rFonts w:ascii="Times New Roman" w:hAnsi="Times New Roman" w:cs="Times New Roman"/>
                <w:sz w:val="24"/>
                <w:szCs w:val="24"/>
              </w:rPr>
              <w:t xml:space="preserve"> 2011</w:t>
            </w:r>
            <w:r w:rsidRPr="00612908">
              <w:rPr>
                <w:rFonts w:ascii="Times New Roman" w:hAnsi="Times New Roman" w:cs="Times New Roman"/>
                <w:b w:val="0"/>
                <w:sz w:val="24"/>
                <w:szCs w:val="24"/>
              </w:rPr>
              <w:t xml:space="preserve"> and </w:t>
            </w:r>
            <w:r w:rsidRPr="00612908">
              <w:rPr>
                <w:rFonts w:ascii="Times New Roman" w:hAnsi="Times New Roman" w:cs="Times New Roman"/>
                <w:sz w:val="24"/>
                <w:szCs w:val="24"/>
              </w:rPr>
              <w:t>2012</w:t>
            </w:r>
            <w:r w:rsidR="00612908">
              <w:rPr>
                <w:rFonts w:ascii="Times New Roman" w:hAnsi="Times New Roman" w:cs="Times New Roman"/>
                <w:b w:val="0"/>
                <w:sz w:val="24"/>
                <w:szCs w:val="24"/>
              </w:rPr>
              <w:t xml:space="preserve">E.C </w:t>
            </w:r>
          </w:p>
          <w:p w:rsidR="00EB3242" w:rsidRPr="00612908" w:rsidRDefault="00EB3242" w:rsidP="00612908">
            <w:pPr>
              <w:pStyle w:val="BodyText"/>
              <w:spacing w:line="360" w:lineRule="auto"/>
              <w:rPr>
                <w:rFonts w:ascii="Times New Roman" w:hAnsi="Times New Roman" w:cs="Times New Roman"/>
                <w:b w:val="0"/>
                <w:i/>
                <w:sz w:val="24"/>
                <w:szCs w:val="24"/>
              </w:rPr>
            </w:pPr>
            <w:r w:rsidRPr="0080405F">
              <w:t>Table 4.2.6.9Average number of farm oxen per household</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26" w:type="dxa"/>
            <w:gridSpan w:val="2"/>
            <w:vMerge w:val="restart"/>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No</w:t>
            </w:r>
          </w:p>
        </w:tc>
        <w:tc>
          <w:tcPr>
            <w:tcW w:w="4914" w:type="dxa"/>
            <w:gridSpan w:val="7"/>
            <w:vMerge w:val="restart"/>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Item</w:t>
            </w:r>
          </w:p>
        </w:tc>
        <w:tc>
          <w:tcPr>
            <w:tcW w:w="4440" w:type="dxa"/>
            <w:gridSpan w:val="4"/>
            <w:tcBorders>
              <w:top w:val="single" w:sz="4" w:space="0" w:color="auto"/>
              <w:bottom w:val="single" w:sz="8" w:space="0" w:color="4F81BD" w:themeColor="accent1"/>
            </w:tcBorders>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Review period</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626" w:type="dxa"/>
            <w:gridSpan w:val="2"/>
            <w:vMerge/>
            <w:tcBorders>
              <w:bottom w:val="single" w:sz="8" w:space="0" w:color="4F81BD" w:themeColor="accent1"/>
            </w:tcBorders>
          </w:tcPr>
          <w:p w:rsidR="00EB3242" w:rsidRPr="0080405F" w:rsidRDefault="00EB3242" w:rsidP="00EB3242">
            <w:pPr>
              <w:spacing w:line="360" w:lineRule="auto"/>
              <w:jc w:val="both"/>
              <w:rPr>
                <w:rFonts w:ascii="Times New Roman" w:hAnsi="Times New Roman" w:cs="Times New Roman"/>
              </w:rPr>
            </w:pPr>
          </w:p>
        </w:tc>
        <w:tc>
          <w:tcPr>
            <w:tcW w:w="4914" w:type="dxa"/>
            <w:gridSpan w:val="7"/>
            <w:vMerge/>
            <w:tcBorders>
              <w:bottom w:val="single" w:sz="8" w:space="0" w:color="4F81BD" w:themeColor="accent1"/>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293" w:type="dxa"/>
            <w:gridSpan w:val="2"/>
            <w:tcBorders>
              <w:top w:val="single" w:sz="8" w:space="0" w:color="4F81BD" w:themeColor="accent1"/>
              <w:bottom w:val="single" w:sz="8" w:space="0" w:color="4F81BD" w:themeColor="accent1"/>
              <w:righ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2011 E.C</w:t>
            </w:r>
          </w:p>
        </w:tc>
        <w:tc>
          <w:tcPr>
            <w:tcW w:w="3147" w:type="dxa"/>
            <w:gridSpan w:val="2"/>
            <w:tcBorders>
              <w:top w:val="single" w:sz="8" w:space="0" w:color="4F81BD" w:themeColor="accent1"/>
              <w:left w:val="single" w:sz="4" w:space="0" w:color="auto"/>
              <w:bottom w:val="single" w:sz="8" w:space="0" w:color="4F81BD" w:themeColor="accent1"/>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2012 E.C</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26" w:type="dxa"/>
            <w:gridSpan w:val="2"/>
            <w:tcBorders>
              <w:top w:val="single" w:sz="8" w:space="0" w:color="4F81BD" w:themeColor="accent1"/>
            </w:tcBorders>
          </w:tcPr>
          <w:p w:rsidR="00EB3242" w:rsidRPr="0080405F" w:rsidRDefault="00EB3242" w:rsidP="00EB3242">
            <w:pPr>
              <w:spacing w:line="360" w:lineRule="auto"/>
              <w:jc w:val="both"/>
              <w:rPr>
                <w:rFonts w:ascii="Times New Roman" w:hAnsi="Times New Roman" w:cs="Times New Roman"/>
              </w:rPr>
            </w:pPr>
          </w:p>
        </w:tc>
        <w:tc>
          <w:tcPr>
            <w:tcW w:w="4914" w:type="dxa"/>
            <w:gridSpan w:val="7"/>
            <w:tcBorders>
              <w:top w:val="single" w:sz="8" w:space="0" w:color="4F81BD" w:themeColor="accent1"/>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Total number of farm oxen (A)</w:t>
            </w:r>
          </w:p>
        </w:tc>
        <w:tc>
          <w:tcPr>
            <w:tcW w:w="1293" w:type="dxa"/>
            <w:gridSpan w:val="2"/>
            <w:tcBorders>
              <w:top w:val="single" w:sz="8" w:space="0" w:color="4F81BD" w:themeColor="accent1"/>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17,831</w:t>
            </w:r>
          </w:p>
        </w:tc>
        <w:tc>
          <w:tcPr>
            <w:tcW w:w="3147" w:type="dxa"/>
            <w:gridSpan w:val="2"/>
            <w:tcBorders>
              <w:top w:val="single" w:sz="8" w:space="0" w:color="4F81BD" w:themeColor="accent1"/>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17,891</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26" w:type="dxa"/>
            <w:gridSpan w:val="2"/>
          </w:tcPr>
          <w:p w:rsidR="00EB3242" w:rsidRPr="0080405F" w:rsidRDefault="00EB3242" w:rsidP="00EB3242">
            <w:pPr>
              <w:spacing w:line="360" w:lineRule="auto"/>
              <w:jc w:val="both"/>
              <w:rPr>
                <w:rFonts w:ascii="Times New Roman" w:hAnsi="Times New Roman" w:cs="Times New Roman"/>
              </w:rPr>
            </w:pPr>
          </w:p>
        </w:tc>
        <w:tc>
          <w:tcPr>
            <w:tcW w:w="4914" w:type="dxa"/>
            <w:gridSpan w:val="7"/>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Total number of household(B) </w:t>
            </w:r>
          </w:p>
        </w:tc>
        <w:tc>
          <w:tcPr>
            <w:tcW w:w="1293" w:type="dxa"/>
            <w:gridSpan w:val="2"/>
            <w:tcBorders>
              <w:top w:val="single" w:sz="4" w:space="0" w:color="auto"/>
              <w:bottom w:val="single" w:sz="4" w:space="0" w:color="auto"/>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12,823</w:t>
            </w:r>
          </w:p>
        </w:tc>
        <w:tc>
          <w:tcPr>
            <w:tcW w:w="3147" w:type="dxa"/>
            <w:gridSpan w:val="2"/>
            <w:tcBorders>
              <w:top w:val="single" w:sz="4" w:space="0" w:color="auto"/>
              <w:left w:val="single" w:sz="4" w:space="0" w:color="auto"/>
              <w:bottom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12,823</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26" w:type="dxa"/>
            <w:gridSpan w:val="2"/>
          </w:tcPr>
          <w:p w:rsidR="00EB3242" w:rsidRPr="0080405F" w:rsidRDefault="00EB3242" w:rsidP="00EB3242">
            <w:pPr>
              <w:spacing w:line="360" w:lineRule="auto"/>
              <w:jc w:val="both"/>
              <w:rPr>
                <w:rFonts w:ascii="Times New Roman" w:hAnsi="Times New Roman" w:cs="Times New Roman"/>
              </w:rPr>
            </w:pPr>
          </w:p>
        </w:tc>
        <w:tc>
          <w:tcPr>
            <w:tcW w:w="4914" w:type="dxa"/>
            <w:gridSpan w:val="7"/>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Average =A/B</w:t>
            </w:r>
          </w:p>
        </w:tc>
        <w:tc>
          <w:tcPr>
            <w:tcW w:w="1293" w:type="dxa"/>
            <w:gridSpan w:val="2"/>
            <w:tcBorders>
              <w:top w:val="single" w:sz="4" w:space="0" w:color="auto"/>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1.39</w:t>
            </w:r>
          </w:p>
        </w:tc>
        <w:tc>
          <w:tcPr>
            <w:tcW w:w="3147" w:type="dxa"/>
            <w:gridSpan w:val="2"/>
            <w:tcBorders>
              <w:top w:val="single" w:sz="4" w:space="0" w:color="auto"/>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1.39</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26" w:type="dxa"/>
            <w:gridSpan w:val="2"/>
            <w:vMerge w:val="restart"/>
          </w:tcPr>
          <w:p w:rsidR="00EB3242" w:rsidRPr="0080405F" w:rsidRDefault="00EB3242" w:rsidP="00EB3242">
            <w:pPr>
              <w:spacing w:line="360" w:lineRule="auto"/>
              <w:jc w:val="both"/>
              <w:rPr>
                <w:rFonts w:ascii="Times New Roman" w:hAnsi="Times New Roman" w:cs="Times New Roman"/>
              </w:rPr>
            </w:pPr>
          </w:p>
        </w:tc>
        <w:tc>
          <w:tcPr>
            <w:tcW w:w="2500" w:type="dxa"/>
            <w:gridSpan w:val="3"/>
            <w:vMerge w:val="restart"/>
            <w:tcBorders>
              <w:righ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Percentage of farmers with</w:t>
            </w:r>
          </w:p>
        </w:tc>
        <w:tc>
          <w:tcPr>
            <w:tcW w:w="2414" w:type="dxa"/>
            <w:gridSpan w:val="4"/>
            <w:tcBorders>
              <w:lef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0( no ox)</w:t>
            </w:r>
          </w:p>
        </w:tc>
        <w:tc>
          <w:tcPr>
            <w:tcW w:w="1293" w:type="dxa"/>
            <w:gridSpan w:val="2"/>
            <w:tcBorders>
              <w:top w:val="single" w:sz="4" w:space="0" w:color="auto"/>
              <w:bottom w:val="single" w:sz="4" w:space="0" w:color="auto"/>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1.16</w:t>
            </w:r>
          </w:p>
        </w:tc>
        <w:tc>
          <w:tcPr>
            <w:tcW w:w="3147" w:type="dxa"/>
            <w:gridSpan w:val="2"/>
            <w:tcBorders>
              <w:top w:val="single" w:sz="4" w:space="0" w:color="auto"/>
              <w:left w:val="single" w:sz="4" w:space="0" w:color="auto"/>
              <w:bottom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rPr>
            </w:pPr>
            <w:r w:rsidRPr="0080405F">
              <w:rPr>
                <w:rFonts w:ascii="Times New Roman" w:hAnsi="Times New Roman" w:cs="Times New Roman"/>
                <w:b/>
              </w:rPr>
              <w:t>0</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26" w:type="dxa"/>
            <w:gridSpan w:val="2"/>
            <w:vMerge/>
          </w:tcPr>
          <w:p w:rsidR="00EB3242" w:rsidRPr="0080405F" w:rsidRDefault="00EB3242" w:rsidP="00EB3242">
            <w:pPr>
              <w:spacing w:line="360" w:lineRule="auto"/>
              <w:jc w:val="both"/>
              <w:rPr>
                <w:rFonts w:ascii="Times New Roman" w:hAnsi="Times New Roman" w:cs="Times New Roman"/>
              </w:rPr>
            </w:pPr>
          </w:p>
        </w:tc>
        <w:tc>
          <w:tcPr>
            <w:tcW w:w="2500" w:type="dxa"/>
            <w:gridSpan w:val="3"/>
            <w:vMerge/>
            <w:tcBorders>
              <w:righ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14" w:type="dxa"/>
            <w:gridSpan w:val="4"/>
            <w:tcBorders>
              <w:lef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½ oxen(single ox)</w:t>
            </w:r>
          </w:p>
        </w:tc>
        <w:tc>
          <w:tcPr>
            <w:tcW w:w="1293" w:type="dxa"/>
            <w:gridSpan w:val="2"/>
            <w:tcBorders>
              <w:top w:val="single" w:sz="4" w:space="0" w:color="auto"/>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12.92</w:t>
            </w:r>
          </w:p>
        </w:tc>
        <w:tc>
          <w:tcPr>
            <w:tcW w:w="3147" w:type="dxa"/>
            <w:gridSpan w:val="2"/>
            <w:tcBorders>
              <w:top w:val="single" w:sz="4" w:space="0" w:color="auto"/>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12.91</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26" w:type="dxa"/>
            <w:gridSpan w:val="2"/>
            <w:vMerge/>
          </w:tcPr>
          <w:p w:rsidR="00EB3242" w:rsidRPr="0080405F" w:rsidRDefault="00EB3242" w:rsidP="00EB3242">
            <w:pPr>
              <w:spacing w:line="360" w:lineRule="auto"/>
              <w:jc w:val="both"/>
              <w:rPr>
                <w:rFonts w:ascii="Times New Roman" w:hAnsi="Times New Roman" w:cs="Times New Roman"/>
              </w:rPr>
            </w:pPr>
          </w:p>
        </w:tc>
        <w:tc>
          <w:tcPr>
            <w:tcW w:w="2500" w:type="dxa"/>
            <w:gridSpan w:val="3"/>
            <w:vMerge/>
            <w:tcBorders>
              <w:righ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414" w:type="dxa"/>
            <w:gridSpan w:val="4"/>
            <w:tcBorders>
              <w:lef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 oxen(one pair oxen )</w:t>
            </w:r>
          </w:p>
        </w:tc>
        <w:tc>
          <w:tcPr>
            <w:tcW w:w="1293" w:type="dxa"/>
            <w:gridSpan w:val="2"/>
            <w:tcBorders>
              <w:top w:val="single" w:sz="4" w:space="0" w:color="auto"/>
              <w:bottom w:val="single" w:sz="4" w:space="0" w:color="auto"/>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38.15</w:t>
            </w:r>
          </w:p>
        </w:tc>
        <w:tc>
          <w:tcPr>
            <w:tcW w:w="3147" w:type="dxa"/>
            <w:gridSpan w:val="2"/>
            <w:tcBorders>
              <w:top w:val="single" w:sz="4" w:space="0" w:color="auto"/>
              <w:left w:val="single" w:sz="4" w:space="0" w:color="auto"/>
              <w:bottom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38.09</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26" w:type="dxa"/>
            <w:gridSpan w:val="2"/>
            <w:vMerge/>
          </w:tcPr>
          <w:p w:rsidR="00EB3242" w:rsidRPr="0080405F" w:rsidRDefault="00EB3242" w:rsidP="00EB3242">
            <w:pPr>
              <w:spacing w:line="360" w:lineRule="auto"/>
              <w:jc w:val="both"/>
              <w:rPr>
                <w:rFonts w:ascii="Times New Roman" w:hAnsi="Times New Roman" w:cs="Times New Roman"/>
              </w:rPr>
            </w:pPr>
          </w:p>
        </w:tc>
        <w:tc>
          <w:tcPr>
            <w:tcW w:w="2500" w:type="dxa"/>
            <w:gridSpan w:val="3"/>
            <w:vMerge/>
            <w:tcBorders>
              <w:righ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414" w:type="dxa"/>
            <w:gridSpan w:val="4"/>
            <w:tcBorders>
              <w:lef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 oxen(two pair ox)</w:t>
            </w:r>
          </w:p>
        </w:tc>
        <w:tc>
          <w:tcPr>
            <w:tcW w:w="1293" w:type="dxa"/>
            <w:gridSpan w:val="2"/>
            <w:tcBorders>
              <w:top w:val="single" w:sz="4" w:space="0" w:color="auto"/>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22.57</w:t>
            </w:r>
          </w:p>
        </w:tc>
        <w:tc>
          <w:tcPr>
            <w:tcW w:w="3147" w:type="dxa"/>
            <w:gridSpan w:val="2"/>
            <w:tcBorders>
              <w:top w:val="single" w:sz="4" w:space="0" w:color="auto"/>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22.57</w:t>
            </w:r>
          </w:p>
        </w:tc>
      </w:tr>
      <w:tr w:rsidR="00EB3242" w:rsidRPr="0080405F" w:rsidTr="00612908">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26" w:type="dxa"/>
            <w:gridSpan w:val="2"/>
            <w:vMerge/>
            <w:tcBorders>
              <w:bottom w:val="single" w:sz="8" w:space="0" w:color="4F81BD" w:themeColor="accent1"/>
            </w:tcBorders>
          </w:tcPr>
          <w:p w:rsidR="00EB3242" w:rsidRPr="0080405F" w:rsidRDefault="00EB3242" w:rsidP="00EB3242">
            <w:pPr>
              <w:spacing w:line="360" w:lineRule="auto"/>
              <w:jc w:val="both"/>
              <w:rPr>
                <w:rFonts w:ascii="Times New Roman" w:hAnsi="Times New Roman" w:cs="Times New Roman"/>
              </w:rPr>
            </w:pPr>
          </w:p>
        </w:tc>
        <w:tc>
          <w:tcPr>
            <w:tcW w:w="2500" w:type="dxa"/>
            <w:gridSpan w:val="3"/>
            <w:vMerge/>
            <w:tcBorders>
              <w:bottom w:val="single" w:sz="8" w:space="0" w:color="4F81BD" w:themeColor="accent1"/>
              <w:righ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414" w:type="dxa"/>
            <w:gridSpan w:val="4"/>
            <w:tcBorders>
              <w:left w:val="single" w:sz="4" w:space="0" w:color="auto"/>
              <w:bottom w:val="single" w:sz="8" w:space="0" w:color="4F81BD" w:themeColor="accent1"/>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3 oxen(three pair oxen )</w:t>
            </w:r>
          </w:p>
        </w:tc>
        <w:tc>
          <w:tcPr>
            <w:tcW w:w="1293" w:type="dxa"/>
            <w:gridSpan w:val="2"/>
            <w:tcBorders>
              <w:top w:val="single" w:sz="4" w:space="0" w:color="auto"/>
              <w:bottom w:val="single" w:sz="8" w:space="0" w:color="4F81BD" w:themeColor="accent1"/>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25.2</w:t>
            </w:r>
          </w:p>
        </w:tc>
        <w:tc>
          <w:tcPr>
            <w:tcW w:w="3147" w:type="dxa"/>
            <w:gridSpan w:val="2"/>
            <w:tcBorders>
              <w:top w:val="single" w:sz="4" w:space="0" w:color="auto"/>
              <w:left w:val="single" w:sz="4" w:space="0" w:color="auto"/>
              <w:bottom w:val="single" w:sz="8" w:space="0" w:color="4F81BD" w:themeColor="accent1"/>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26.43</w:t>
            </w:r>
          </w:p>
        </w:tc>
      </w:tr>
      <w:tr w:rsidR="00EB3242" w:rsidRPr="0080405F" w:rsidTr="00612908">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9980" w:type="dxa"/>
            <w:gridSpan w:val="13"/>
            <w:tcBorders>
              <w:top w:val="single" w:sz="8" w:space="0" w:color="4F81BD" w:themeColor="accent1"/>
              <w:left w:val="nil"/>
              <w:right w:val="nil"/>
            </w:tcBorders>
            <w:shd w:val="clear" w:color="auto" w:fill="auto"/>
          </w:tcPr>
          <w:p w:rsidR="00EB3242" w:rsidRPr="0080405F" w:rsidRDefault="00EB3242" w:rsidP="00EB3242">
            <w:pPr>
              <w:pStyle w:val="BodyText"/>
              <w:rPr>
                <w:b w:val="0"/>
              </w:rPr>
            </w:pPr>
            <w:r w:rsidRPr="0080405F">
              <w:rPr>
                <w:b w:val="0"/>
              </w:rPr>
              <w:t>Source</w:t>
            </w:r>
            <w:r w:rsidRPr="0080405F">
              <w:t xml:space="preserve">: </w:t>
            </w:r>
            <w:r w:rsidRPr="0080405F">
              <w:rPr>
                <w:b w:val="0"/>
              </w:rPr>
              <w:t>The Kirmu District Agricultural and Rural Development Office</w:t>
            </w:r>
            <w:r w:rsidRPr="0080405F">
              <w:rPr>
                <w:b w:val="0"/>
              </w:rPr>
              <w:tab/>
            </w:r>
          </w:p>
          <w:p w:rsidR="00EB3242" w:rsidRPr="0080405F" w:rsidRDefault="00EB3242" w:rsidP="00EB3242">
            <w:pPr>
              <w:pStyle w:val="BodyText"/>
              <w:rPr>
                <w:b w:val="0"/>
              </w:rPr>
            </w:pPr>
            <w:r w:rsidRPr="0080405F">
              <w:t>Table 4.2.6.10 Average farm land size plots per household</w:t>
            </w:r>
          </w:p>
        </w:tc>
      </w:tr>
      <w:tr w:rsidR="00EB3242" w:rsidRPr="0080405F" w:rsidTr="00612908">
        <w:trPr>
          <w:gridAfter w:val="1"/>
          <w:cnfStyle w:val="000000010000" w:firstRow="0" w:lastRow="0" w:firstColumn="0" w:lastColumn="0" w:oddVBand="0" w:evenVBand="0" w:oddHBand="0" w:evenHBand="1" w:firstRowFirstColumn="0" w:firstRowLastColumn="0" w:lastRowFirstColumn="0" w:lastRowLastColumn="0"/>
          <w:wAfter w:w="2455" w:type="dxa"/>
          <w:trHeight w:val="360"/>
        </w:trPr>
        <w:tc>
          <w:tcPr>
            <w:cnfStyle w:val="001000000000" w:firstRow="0" w:lastRow="0" w:firstColumn="1" w:lastColumn="0" w:oddVBand="0" w:evenVBand="0" w:oddHBand="0" w:evenHBand="0" w:firstRowFirstColumn="0" w:firstRowLastColumn="0" w:lastRowFirstColumn="0" w:lastRowLastColumn="0"/>
            <w:tcW w:w="487" w:type="dxa"/>
            <w:vMerge w:val="restart"/>
            <w:tcBorders>
              <w:top w:val="single" w:sz="4" w:space="0" w:color="auto"/>
            </w:tcBorders>
          </w:tcPr>
          <w:p w:rsidR="00EB3242" w:rsidRPr="0080405F" w:rsidRDefault="00EB3242" w:rsidP="00EB3242">
            <w:pPr>
              <w:spacing w:line="360" w:lineRule="auto"/>
              <w:jc w:val="both"/>
              <w:rPr>
                <w:rFonts w:ascii="Times New Roman" w:hAnsi="Times New Roman" w:cs="Times New Roman"/>
              </w:rPr>
            </w:pPr>
            <w:r w:rsidRPr="0080405F">
              <w:rPr>
                <w:rFonts w:ascii="Times New Roman" w:hAnsi="Times New Roman" w:cs="Times New Roman"/>
              </w:rPr>
              <w:t>No</w:t>
            </w:r>
          </w:p>
        </w:tc>
        <w:tc>
          <w:tcPr>
            <w:tcW w:w="3588" w:type="dxa"/>
            <w:gridSpan w:val="6"/>
            <w:vMerge w:val="restart"/>
            <w:tcBorders>
              <w:top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Item</w:t>
            </w:r>
          </w:p>
        </w:tc>
        <w:tc>
          <w:tcPr>
            <w:tcW w:w="3450" w:type="dxa"/>
            <w:gridSpan w:val="5"/>
            <w:tcBorders>
              <w:top w:val="single" w:sz="4" w:space="0" w:color="auto"/>
              <w:bottom w:val="single" w:sz="8" w:space="0" w:color="4F81BD" w:themeColor="accent1"/>
            </w:tcBorders>
          </w:tcPr>
          <w:p w:rsidR="00EB3242" w:rsidRPr="0080405F" w:rsidRDefault="00EB3242" w:rsidP="00EB32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Review period</w:t>
            </w:r>
          </w:p>
        </w:tc>
      </w:tr>
      <w:tr w:rsidR="00EB3242" w:rsidRPr="0080405F" w:rsidTr="00612908">
        <w:trPr>
          <w:gridAfter w:val="1"/>
          <w:cnfStyle w:val="000000100000" w:firstRow="0" w:lastRow="0" w:firstColumn="0" w:lastColumn="0" w:oddVBand="0" w:evenVBand="0" w:oddHBand="1" w:evenHBand="0" w:firstRowFirstColumn="0" w:firstRowLastColumn="0" w:lastRowFirstColumn="0" w:lastRowLastColumn="0"/>
          <w:wAfter w:w="2455" w:type="dxa"/>
          <w:trHeight w:val="260"/>
        </w:trPr>
        <w:tc>
          <w:tcPr>
            <w:cnfStyle w:val="001000000000" w:firstRow="0" w:lastRow="0" w:firstColumn="1" w:lastColumn="0" w:oddVBand="0" w:evenVBand="0" w:oddHBand="0" w:evenHBand="0" w:firstRowFirstColumn="0" w:firstRowLastColumn="0" w:lastRowFirstColumn="0" w:lastRowLastColumn="0"/>
            <w:tcW w:w="487" w:type="dxa"/>
            <w:vMerge/>
            <w:tcBorders>
              <w:bottom w:val="single" w:sz="8" w:space="0" w:color="4F81BD" w:themeColor="accent1"/>
            </w:tcBorders>
          </w:tcPr>
          <w:p w:rsidR="00EB3242" w:rsidRPr="0080405F" w:rsidRDefault="00EB3242" w:rsidP="00EB3242">
            <w:pPr>
              <w:spacing w:line="360" w:lineRule="auto"/>
              <w:jc w:val="both"/>
              <w:rPr>
                <w:rFonts w:ascii="Times New Roman" w:hAnsi="Times New Roman" w:cs="Times New Roman"/>
              </w:rPr>
            </w:pPr>
          </w:p>
        </w:tc>
        <w:tc>
          <w:tcPr>
            <w:tcW w:w="3588" w:type="dxa"/>
            <w:gridSpan w:val="6"/>
            <w:vMerge/>
            <w:tcBorders>
              <w:bottom w:val="single" w:sz="8" w:space="0" w:color="4F81BD" w:themeColor="accent1"/>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38" w:type="dxa"/>
            <w:gridSpan w:val="3"/>
            <w:tcBorders>
              <w:top w:val="single" w:sz="8" w:space="0" w:color="4F81BD" w:themeColor="accent1"/>
              <w:bottom w:val="single" w:sz="8" w:space="0" w:color="4F81BD" w:themeColor="accent1"/>
              <w:righ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2011E.C</w:t>
            </w:r>
          </w:p>
        </w:tc>
        <w:tc>
          <w:tcPr>
            <w:tcW w:w="1812" w:type="dxa"/>
            <w:gridSpan w:val="2"/>
            <w:tcBorders>
              <w:top w:val="single" w:sz="8" w:space="0" w:color="4F81BD" w:themeColor="accent1"/>
              <w:left w:val="single" w:sz="4" w:space="0" w:color="auto"/>
              <w:bottom w:val="single" w:sz="8" w:space="0" w:color="4F81BD" w:themeColor="accent1"/>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2012 E.C</w:t>
            </w:r>
          </w:p>
        </w:tc>
      </w:tr>
      <w:tr w:rsidR="00EB3242" w:rsidRPr="0080405F" w:rsidTr="00612908">
        <w:trPr>
          <w:gridAfter w:val="1"/>
          <w:cnfStyle w:val="000000010000" w:firstRow="0" w:lastRow="0" w:firstColumn="0" w:lastColumn="0" w:oddVBand="0" w:evenVBand="0" w:oddHBand="0" w:evenHBand="1" w:firstRowFirstColumn="0" w:firstRowLastColumn="0" w:lastRowFirstColumn="0" w:lastRowLastColumn="0"/>
          <w:wAfter w:w="2455" w:type="dxa"/>
          <w:trHeight w:val="438"/>
        </w:trPr>
        <w:tc>
          <w:tcPr>
            <w:cnfStyle w:val="001000000000" w:firstRow="0" w:lastRow="0" w:firstColumn="1" w:lastColumn="0" w:oddVBand="0" w:evenVBand="0" w:oddHBand="0" w:evenHBand="0" w:firstRowFirstColumn="0" w:firstRowLastColumn="0" w:lastRowFirstColumn="0" w:lastRowLastColumn="0"/>
            <w:tcW w:w="487" w:type="dxa"/>
            <w:tcBorders>
              <w:top w:val="single" w:sz="8" w:space="0" w:color="4F81BD" w:themeColor="accent1"/>
            </w:tcBorders>
          </w:tcPr>
          <w:p w:rsidR="00EB3242" w:rsidRPr="0080405F" w:rsidRDefault="00EB3242" w:rsidP="00EB3242">
            <w:pPr>
              <w:spacing w:line="360" w:lineRule="auto"/>
              <w:jc w:val="both"/>
              <w:rPr>
                <w:rFonts w:ascii="Times New Roman" w:hAnsi="Times New Roman" w:cs="Times New Roman"/>
              </w:rPr>
            </w:pPr>
          </w:p>
        </w:tc>
        <w:tc>
          <w:tcPr>
            <w:tcW w:w="3588" w:type="dxa"/>
            <w:gridSpan w:val="6"/>
            <w:tcBorders>
              <w:top w:val="single" w:sz="8" w:space="0" w:color="4F81BD" w:themeColor="accent1"/>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Total Farm land size  in hectare(A)</w:t>
            </w:r>
          </w:p>
        </w:tc>
        <w:tc>
          <w:tcPr>
            <w:tcW w:w="1638" w:type="dxa"/>
            <w:gridSpan w:val="3"/>
            <w:tcBorders>
              <w:top w:val="single" w:sz="8" w:space="0" w:color="4F81BD" w:themeColor="accent1"/>
              <w:bottom w:val="single" w:sz="4" w:space="0" w:color="auto"/>
              <w:righ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26,932.6</w:t>
            </w:r>
          </w:p>
        </w:tc>
        <w:tc>
          <w:tcPr>
            <w:tcW w:w="1812" w:type="dxa"/>
            <w:gridSpan w:val="2"/>
            <w:tcBorders>
              <w:top w:val="single" w:sz="8" w:space="0" w:color="4F81BD" w:themeColor="accent1"/>
              <w:left w:val="single" w:sz="4" w:space="0" w:color="auto"/>
              <w:bottom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26,932.6</w:t>
            </w:r>
          </w:p>
        </w:tc>
      </w:tr>
      <w:tr w:rsidR="00EB3242" w:rsidRPr="0080405F" w:rsidTr="00612908">
        <w:trPr>
          <w:gridAfter w:val="1"/>
          <w:cnfStyle w:val="000000100000" w:firstRow="0" w:lastRow="0" w:firstColumn="0" w:lastColumn="0" w:oddVBand="0" w:evenVBand="0" w:oddHBand="1" w:evenHBand="0" w:firstRowFirstColumn="0" w:firstRowLastColumn="0" w:lastRowFirstColumn="0" w:lastRowLastColumn="0"/>
          <w:wAfter w:w="2455" w:type="dxa"/>
          <w:trHeight w:val="324"/>
        </w:trPr>
        <w:tc>
          <w:tcPr>
            <w:cnfStyle w:val="001000000000" w:firstRow="0" w:lastRow="0" w:firstColumn="1" w:lastColumn="0" w:oddVBand="0" w:evenVBand="0" w:oddHBand="0" w:evenHBand="0" w:firstRowFirstColumn="0" w:firstRowLastColumn="0" w:lastRowFirstColumn="0" w:lastRowLastColumn="0"/>
            <w:tcW w:w="487" w:type="dxa"/>
          </w:tcPr>
          <w:p w:rsidR="00EB3242" w:rsidRPr="0080405F" w:rsidRDefault="00EB3242" w:rsidP="00EB3242">
            <w:pPr>
              <w:spacing w:line="360" w:lineRule="auto"/>
              <w:jc w:val="both"/>
              <w:rPr>
                <w:rFonts w:ascii="Times New Roman" w:hAnsi="Times New Roman" w:cs="Times New Roman"/>
              </w:rPr>
            </w:pPr>
          </w:p>
        </w:tc>
        <w:tc>
          <w:tcPr>
            <w:tcW w:w="3588" w:type="dxa"/>
            <w:gridSpan w:val="6"/>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Total number of household(B) </w:t>
            </w:r>
          </w:p>
        </w:tc>
        <w:tc>
          <w:tcPr>
            <w:tcW w:w="1638" w:type="dxa"/>
            <w:gridSpan w:val="3"/>
            <w:tcBorders>
              <w:top w:val="single" w:sz="4" w:space="0" w:color="auto"/>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12,823</w:t>
            </w:r>
          </w:p>
        </w:tc>
        <w:tc>
          <w:tcPr>
            <w:tcW w:w="1812" w:type="dxa"/>
            <w:gridSpan w:val="2"/>
            <w:tcBorders>
              <w:top w:val="single" w:sz="4" w:space="0" w:color="auto"/>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12,823</w:t>
            </w:r>
          </w:p>
        </w:tc>
      </w:tr>
      <w:tr w:rsidR="00EB3242" w:rsidRPr="0080405F" w:rsidTr="00612908">
        <w:trPr>
          <w:gridAfter w:val="1"/>
          <w:cnfStyle w:val="000000010000" w:firstRow="0" w:lastRow="0" w:firstColumn="0" w:lastColumn="0" w:oddVBand="0" w:evenVBand="0" w:oddHBand="0" w:evenHBand="1" w:firstRowFirstColumn="0" w:firstRowLastColumn="0" w:lastRowFirstColumn="0" w:lastRowLastColumn="0"/>
          <w:wAfter w:w="2455" w:type="dxa"/>
          <w:trHeight w:val="324"/>
        </w:trPr>
        <w:tc>
          <w:tcPr>
            <w:cnfStyle w:val="001000000000" w:firstRow="0" w:lastRow="0" w:firstColumn="1" w:lastColumn="0" w:oddVBand="0" w:evenVBand="0" w:oddHBand="0" w:evenHBand="0" w:firstRowFirstColumn="0" w:firstRowLastColumn="0" w:lastRowFirstColumn="0" w:lastRowLastColumn="0"/>
            <w:tcW w:w="487" w:type="dxa"/>
          </w:tcPr>
          <w:p w:rsidR="00EB3242" w:rsidRPr="0080405F" w:rsidRDefault="00EB3242" w:rsidP="00EB3242">
            <w:pPr>
              <w:spacing w:line="360" w:lineRule="auto"/>
              <w:jc w:val="both"/>
              <w:rPr>
                <w:rFonts w:ascii="Times New Roman" w:hAnsi="Times New Roman" w:cs="Times New Roman"/>
              </w:rPr>
            </w:pPr>
          </w:p>
        </w:tc>
        <w:tc>
          <w:tcPr>
            <w:tcW w:w="3588" w:type="dxa"/>
            <w:gridSpan w:val="6"/>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Average =A/B</w:t>
            </w:r>
          </w:p>
        </w:tc>
        <w:tc>
          <w:tcPr>
            <w:tcW w:w="1638" w:type="dxa"/>
            <w:gridSpan w:val="3"/>
            <w:tcBorders>
              <w:top w:val="single" w:sz="4" w:space="0" w:color="auto"/>
              <w:bottom w:val="single" w:sz="4" w:space="0" w:color="auto"/>
              <w:righ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2.1%</w:t>
            </w:r>
          </w:p>
        </w:tc>
        <w:tc>
          <w:tcPr>
            <w:tcW w:w="1812" w:type="dxa"/>
            <w:gridSpan w:val="2"/>
            <w:tcBorders>
              <w:top w:val="single" w:sz="4" w:space="0" w:color="auto"/>
              <w:left w:val="single" w:sz="4" w:space="0" w:color="auto"/>
              <w:bottom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2.1%</w:t>
            </w:r>
          </w:p>
        </w:tc>
      </w:tr>
      <w:tr w:rsidR="00EB3242" w:rsidRPr="0080405F" w:rsidTr="00612908">
        <w:trPr>
          <w:gridAfter w:val="1"/>
          <w:cnfStyle w:val="000000100000" w:firstRow="0" w:lastRow="0" w:firstColumn="0" w:lastColumn="0" w:oddVBand="0" w:evenVBand="0" w:oddHBand="1" w:evenHBand="0" w:firstRowFirstColumn="0" w:firstRowLastColumn="0" w:lastRowFirstColumn="0" w:lastRowLastColumn="0"/>
          <w:wAfter w:w="2455" w:type="dxa"/>
          <w:trHeight w:val="324"/>
        </w:trPr>
        <w:tc>
          <w:tcPr>
            <w:cnfStyle w:val="001000000000" w:firstRow="0" w:lastRow="0" w:firstColumn="1" w:lastColumn="0" w:oddVBand="0" w:evenVBand="0" w:oddHBand="0" w:evenHBand="0" w:firstRowFirstColumn="0" w:firstRowLastColumn="0" w:lastRowFirstColumn="0" w:lastRowLastColumn="0"/>
            <w:tcW w:w="487" w:type="dxa"/>
            <w:vMerge w:val="restart"/>
          </w:tcPr>
          <w:p w:rsidR="00EB3242" w:rsidRPr="0080405F" w:rsidRDefault="00EB3242" w:rsidP="00EB3242">
            <w:pPr>
              <w:spacing w:line="360" w:lineRule="auto"/>
              <w:jc w:val="both"/>
              <w:rPr>
                <w:rFonts w:ascii="Times New Roman" w:hAnsi="Times New Roman" w:cs="Times New Roman"/>
              </w:rPr>
            </w:pPr>
          </w:p>
        </w:tc>
        <w:tc>
          <w:tcPr>
            <w:tcW w:w="2048" w:type="dxa"/>
            <w:gridSpan w:val="3"/>
            <w:vMerge w:val="restart"/>
            <w:tcBorders>
              <w:righ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Average farm land holding size per household</w:t>
            </w:r>
          </w:p>
        </w:tc>
        <w:tc>
          <w:tcPr>
            <w:tcW w:w="1540" w:type="dxa"/>
            <w:gridSpan w:val="3"/>
            <w:tcBorders>
              <w:lef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½ hectare</w:t>
            </w:r>
          </w:p>
        </w:tc>
        <w:tc>
          <w:tcPr>
            <w:tcW w:w="1638" w:type="dxa"/>
            <w:gridSpan w:val="3"/>
            <w:tcBorders>
              <w:top w:val="single" w:sz="4" w:space="0" w:color="auto"/>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8.19%</w:t>
            </w:r>
          </w:p>
        </w:tc>
        <w:tc>
          <w:tcPr>
            <w:tcW w:w="1812" w:type="dxa"/>
            <w:gridSpan w:val="2"/>
            <w:tcBorders>
              <w:top w:val="single" w:sz="4" w:space="0" w:color="auto"/>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8.19%</w:t>
            </w:r>
          </w:p>
        </w:tc>
      </w:tr>
      <w:tr w:rsidR="00EB3242" w:rsidRPr="0080405F" w:rsidTr="00612908">
        <w:trPr>
          <w:gridAfter w:val="1"/>
          <w:cnfStyle w:val="000000010000" w:firstRow="0" w:lastRow="0" w:firstColumn="0" w:lastColumn="0" w:oddVBand="0" w:evenVBand="0" w:oddHBand="0" w:evenHBand="1" w:firstRowFirstColumn="0" w:firstRowLastColumn="0" w:lastRowFirstColumn="0" w:lastRowLastColumn="0"/>
          <w:wAfter w:w="2455" w:type="dxa"/>
          <w:trHeight w:val="324"/>
        </w:trPr>
        <w:tc>
          <w:tcPr>
            <w:cnfStyle w:val="001000000000" w:firstRow="0" w:lastRow="0" w:firstColumn="1" w:lastColumn="0" w:oddVBand="0" w:evenVBand="0" w:oddHBand="0" w:evenHBand="0" w:firstRowFirstColumn="0" w:firstRowLastColumn="0" w:lastRowFirstColumn="0" w:lastRowLastColumn="0"/>
            <w:tcW w:w="487" w:type="dxa"/>
            <w:vMerge/>
          </w:tcPr>
          <w:p w:rsidR="00EB3242" w:rsidRPr="0080405F" w:rsidRDefault="00EB3242" w:rsidP="00EB3242">
            <w:pPr>
              <w:spacing w:line="360" w:lineRule="auto"/>
              <w:jc w:val="both"/>
              <w:rPr>
                <w:rFonts w:ascii="Times New Roman" w:hAnsi="Times New Roman" w:cs="Times New Roman"/>
              </w:rPr>
            </w:pPr>
          </w:p>
        </w:tc>
        <w:tc>
          <w:tcPr>
            <w:tcW w:w="2048" w:type="dxa"/>
            <w:gridSpan w:val="3"/>
            <w:vMerge/>
            <w:tcBorders>
              <w:righ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540" w:type="dxa"/>
            <w:gridSpan w:val="3"/>
            <w:tcBorders>
              <w:lef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1.0 hectare</w:t>
            </w:r>
          </w:p>
        </w:tc>
        <w:tc>
          <w:tcPr>
            <w:tcW w:w="1638" w:type="dxa"/>
            <w:gridSpan w:val="3"/>
            <w:tcBorders>
              <w:top w:val="single" w:sz="4" w:space="0" w:color="auto"/>
              <w:bottom w:val="single" w:sz="4" w:space="0" w:color="auto"/>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8.32%</w:t>
            </w:r>
          </w:p>
        </w:tc>
        <w:tc>
          <w:tcPr>
            <w:tcW w:w="1812" w:type="dxa"/>
            <w:gridSpan w:val="2"/>
            <w:tcBorders>
              <w:top w:val="single" w:sz="4" w:space="0" w:color="auto"/>
              <w:left w:val="single" w:sz="4" w:space="0" w:color="auto"/>
              <w:bottom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8.32%</w:t>
            </w:r>
          </w:p>
        </w:tc>
      </w:tr>
      <w:tr w:rsidR="00EB3242" w:rsidRPr="0080405F" w:rsidTr="00612908">
        <w:trPr>
          <w:gridAfter w:val="1"/>
          <w:cnfStyle w:val="000000100000" w:firstRow="0" w:lastRow="0" w:firstColumn="0" w:lastColumn="0" w:oddVBand="0" w:evenVBand="0" w:oddHBand="1" w:evenHBand="0" w:firstRowFirstColumn="0" w:firstRowLastColumn="0" w:lastRowFirstColumn="0" w:lastRowLastColumn="0"/>
          <w:wAfter w:w="2455" w:type="dxa"/>
          <w:trHeight w:val="324"/>
        </w:trPr>
        <w:tc>
          <w:tcPr>
            <w:cnfStyle w:val="001000000000" w:firstRow="0" w:lastRow="0" w:firstColumn="1" w:lastColumn="0" w:oddVBand="0" w:evenVBand="0" w:oddHBand="0" w:evenHBand="0" w:firstRowFirstColumn="0" w:firstRowLastColumn="0" w:lastRowFirstColumn="0" w:lastRowLastColumn="0"/>
            <w:tcW w:w="487" w:type="dxa"/>
            <w:vMerge/>
          </w:tcPr>
          <w:p w:rsidR="00EB3242" w:rsidRPr="0080405F" w:rsidRDefault="00EB3242" w:rsidP="00EB3242">
            <w:pPr>
              <w:spacing w:line="360" w:lineRule="auto"/>
              <w:jc w:val="both"/>
              <w:rPr>
                <w:rFonts w:ascii="Times New Roman" w:hAnsi="Times New Roman" w:cs="Times New Roman"/>
              </w:rPr>
            </w:pPr>
          </w:p>
        </w:tc>
        <w:tc>
          <w:tcPr>
            <w:tcW w:w="2048" w:type="dxa"/>
            <w:gridSpan w:val="3"/>
            <w:vMerge/>
            <w:tcBorders>
              <w:righ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40" w:type="dxa"/>
            <w:gridSpan w:val="3"/>
            <w:tcBorders>
              <w:lef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1.50 hectare</w:t>
            </w:r>
          </w:p>
        </w:tc>
        <w:tc>
          <w:tcPr>
            <w:tcW w:w="1638" w:type="dxa"/>
            <w:gridSpan w:val="3"/>
            <w:tcBorders>
              <w:top w:val="single" w:sz="4" w:space="0" w:color="auto"/>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10.46%</w:t>
            </w:r>
          </w:p>
        </w:tc>
        <w:tc>
          <w:tcPr>
            <w:tcW w:w="1812" w:type="dxa"/>
            <w:gridSpan w:val="2"/>
            <w:tcBorders>
              <w:top w:val="single" w:sz="4" w:space="0" w:color="auto"/>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10.46%</w:t>
            </w:r>
          </w:p>
        </w:tc>
      </w:tr>
      <w:tr w:rsidR="00EB3242" w:rsidRPr="0080405F" w:rsidTr="00612908">
        <w:trPr>
          <w:gridAfter w:val="1"/>
          <w:cnfStyle w:val="000000010000" w:firstRow="0" w:lastRow="0" w:firstColumn="0" w:lastColumn="0" w:oddVBand="0" w:evenVBand="0" w:oddHBand="0" w:evenHBand="1" w:firstRowFirstColumn="0" w:firstRowLastColumn="0" w:lastRowFirstColumn="0" w:lastRowLastColumn="0"/>
          <w:wAfter w:w="2455" w:type="dxa"/>
          <w:trHeight w:val="324"/>
        </w:trPr>
        <w:tc>
          <w:tcPr>
            <w:cnfStyle w:val="001000000000" w:firstRow="0" w:lastRow="0" w:firstColumn="1" w:lastColumn="0" w:oddVBand="0" w:evenVBand="0" w:oddHBand="0" w:evenHBand="0" w:firstRowFirstColumn="0" w:firstRowLastColumn="0" w:lastRowFirstColumn="0" w:lastRowLastColumn="0"/>
            <w:tcW w:w="487" w:type="dxa"/>
            <w:vMerge/>
          </w:tcPr>
          <w:p w:rsidR="00EB3242" w:rsidRPr="0080405F" w:rsidRDefault="00EB3242" w:rsidP="00EB3242">
            <w:pPr>
              <w:spacing w:line="360" w:lineRule="auto"/>
              <w:jc w:val="both"/>
              <w:rPr>
                <w:rFonts w:ascii="Times New Roman" w:hAnsi="Times New Roman" w:cs="Times New Roman"/>
              </w:rPr>
            </w:pPr>
          </w:p>
        </w:tc>
        <w:tc>
          <w:tcPr>
            <w:tcW w:w="2048" w:type="dxa"/>
            <w:gridSpan w:val="3"/>
            <w:vMerge/>
            <w:tcBorders>
              <w:righ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540" w:type="dxa"/>
            <w:gridSpan w:val="3"/>
            <w:tcBorders>
              <w:left w:val="single" w:sz="4" w:space="0" w:color="auto"/>
            </w:tcBorders>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2.0 hectare</w:t>
            </w:r>
          </w:p>
        </w:tc>
        <w:tc>
          <w:tcPr>
            <w:tcW w:w="1638" w:type="dxa"/>
            <w:gridSpan w:val="3"/>
            <w:tcBorders>
              <w:top w:val="single" w:sz="4" w:space="0" w:color="auto"/>
              <w:bottom w:val="single" w:sz="4" w:space="0" w:color="auto"/>
              <w:right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10.62%</w:t>
            </w:r>
          </w:p>
        </w:tc>
        <w:tc>
          <w:tcPr>
            <w:tcW w:w="1812" w:type="dxa"/>
            <w:gridSpan w:val="2"/>
            <w:tcBorders>
              <w:top w:val="single" w:sz="4" w:space="0" w:color="auto"/>
              <w:left w:val="single" w:sz="4" w:space="0" w:color="auto"/>
              <w:bottom w:val="single" w:sz="4" w:space="0" w:color="auto"/>
            </w:tcBorders>
          </w:tcPr>
          <w:p w:rsidR="00EB3242" w:rsidRPr="0080405F" w:rsidRDefault="00EB3242" w:rsidP="00EB3242">
            <w:pPr>
              <w:cnfStyle w:val="000000010000" w:firstRow="0" w:lastRow="0" w:firstColumn="0" w:lastColumn="0" w:oddVBand="0" w:evenVBand="0" w:oddHBand="0" w:evenHBand="1" w:firstRowFirstColumn="0" w:firstRowLastColumn="0" w:lastRowFirstColumn="0" w:lastRowLastColumn="0"/>
            </w:pPr>
            <w:r w:rsidRPr="0080405F">
              <w:t>10.62%</w:t>
            </w:r>
          </w:p>
        </w:tc>
      </w:tr>
      <w:tr w:rsidR="00EB3242" w:rsidRPr="0080405F" w:rsidTr="00612908">
        <w:trPr>
          <w:gridAfter w:val="1"/>
          <w:cnfStyle w:val="000000100000" w:firstRow="0" w:lastRow="0" w:firstColumn="0" w:lastColumn="0" w:oddVBand="0" w:evenVBand="0" w:oddHBand="1" w:evenHBand="0" w:firstRowFirstColumn="0" w:firstRowLastColumn="0" w:lastRowFirstColumn="0" w:lastRowLastColumn="0"/>
          <w:wAfter w:w="2455" w:type="dxa"/>
          <w:trHeight w:val="324"/>
        </w:trPr>
        <w:tc>
          <w:tcPr>
            <w:cnfStyle w:val="001000000000" w:firstRow="0" w:lastRow="0" w:firstColumn="1" w:lastColumn="0" w:oddVBand="0" w:evenVBand="0" w:oddHBand="0" w:evenHBand="0" w:firstRowFirstColumn="0" w:firstRowLastColumn="0" w:lastRowFirstColumn="0" w:lastRowLastColumn="0"/>
            <w:tcW w:w="487" w:type="dxa"/>
            <w:vMerge/>
          </w:tcPr>
          <w:p w:rsidR="00EB3242" w:rsidRPr="0080405F" w:rsidRDefault="00EB3242" w:rsidP="00EB3242">
            <w:pPr>
              <w:spacing w:line="360" w:lineRule="auto"/>
              <w:jc w:val="both"/>
              <w:rPr>
                <w:rFonts w:ascii="Times New Roman" w:hAnsi="Times New Roman" w:cs="Times New Roman"/>
              </w:rPr>
            </w:pPr>
          </w:p>
        </w:tc>
        <w:tc>
          <w:tcPr>
            <w:tcW w:w="2048" w:type="dxa"/>
            <w:gridSpan w:val="3"/>
            <w:vMerge/>
            <w:tcBorders>
              <w:righ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40" w:type="dxa"/>
            <w:gridSpan w:val="3"/>
            <w:tcBorders>
              <w:left w:val="single" w:sz="4" w:space="0" w:color="auto"/>
            </w:tcBorders>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80405F">
              <w:rPr>
                <w:rFonts w:ascii="Times New Roman" w:hAnsi="Times New Roman" w:cs="Times New Roman"/>
              </w:rPr>
              <w:t>2.50 hectare</w:t>
            </w:r>
          </w:p>
        </w:tc>
        <w:tc>
          <w:tcPr>
            <w:tcW w:w="1638" w:type="dxa"/>
            <w:gridSpan w:val="3"/>
            <w:tcBorders>
              <w:top w:val="single" w:sz="4" w:space="0" w:color="auto"/>
              <w:bottom w:val="single" w:sz="4" w:space="0" w:color="auto"/>
              <w:right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20.66%</w:t>
            </w:r>
          </w:p>
        </w:tc>
        <w:tc>
          <w:tcPr>
            <w:tcW w:w="1812" w:type="dxa"/>
            <w:gridSpan w:val="2"/>
            <w:tcBorders>
              <w:top w:val="single" w:sz="4" w:space="0" w:color="auto"/>
              <w:left w:val="single" w:sz="4" w:space="0" w:color="auto"/>
              <w:bottom w:val="single" w:sz="4" w:space="0" w:color="auto"/>
            </w:tcBorders>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20.66%</w:t>
            </w:r>
          </w:p>
        </w:tc>
      </w:tr>
    </w:tbl>
    <w:p w:rsidR="00EB3242" w:rsidRPr="00A25DA4" w:rsidRDefault="00EB3242" w:rsidP="00A25DA4">
      <w:pPr>
        <w:spacing w:after="0" w:line="360" w:lineRule="auto"/>
        <w:jc w:val="both"/>
        <w:rPr>
          <w:rFonts w:ascii="Times New Roman" w:hAnsi="Times New Roman" w:cs="Times New Roman"/>
          <w:sz w:val="24"/>
          <w:szCs w:val="24"/>
        </w:rPr>
      </w:pPr>
      <w:r w:rsidRPr="00A25DA4">
        <w:rPr>
          <w:rFonts w:ascii="Times New Roman" w:hAnsi="Times New Roman" w:cs="Times New Roman"/>
          <w:sz w:val="24"/>
          <w:szCs w:val="24"/>
        </w:rPr>
        <w:t xml:space="preserve">Out of the total farmers of the district </w:t>
      </w:r>
      <w:r w:rsidRPr="00A25DA4">
        <w:rPr>
          <w:rFonts w:ascii="Times New Roman" w:hAnsi="Times New Roman" w:cs="Times New Roman"/>
          <w:b/>
          <w:sz w:val="24"/>
          <w:szCs w:val="24"/>
        </w:rPr>
        <w:t>25.2%</w:t>
      </w:r>
      <w:r w:rsidRPr="00A25DA4">
        <w:rPr>
          <w:rFonts w:ascii="Times New Roman" w:hAnsi="Times New Roman" w:cs="Times New Roman"/>
          <w:sz w:val="24"/>
          <w:szCs w:val="24"/>
        </w:rPr>
        <w:t xml:space="preserve"> and </w:t>
      </w:r>
      <w:r w:rsidRPr="00A25DA4">
        <w:rPr>
          <w:rFonts w:ascii="Times New Roman" w:hAnsi="Times New Roman" w:cs="Times New Roman"/>
          <w:b/>
          <w:sz w:val="24"/>
          <w:szCs w:val="24"/>
        </w:rPr>
        <w:t>26.43%</w:t>
      </w:r>
      <w:r w:rsidRPr="00A25DA4">
        <w:rPr>
          <w:rFonts w:ascii="Times New Roman" w:hAnsi="Times New Roman" w:cs="Times New Roman"/>
          <w:sz w:val="24"/>
          <w:szCs w:val="24"/>
        </w:rPr>
        <w:t>were farmers without ox and three pair of oxen respectively. Army worm, Apes, and Locust are the major crop pests occurred during last two years. Generally the major diseases (crop pests) that affect the production of crop in the district were leaf spot and CBD (Coffee Berry Diseases).</w:t>
      </w:r>
    </w:p>
    <w:p w:rsidR="00EB3242" w:rsidRPr="00A25DA4" w:rsidRDefault="00EB3242" w:rsidP="00A25DA4">
      <w:pPr>
        <w:pStyle w:val="BodyText"/>
        <w:spacing w:line="360" w:lineRule="auto"/>
        <w:jc w:val="both"/>
        <w:rPr>
          <w:rFonts w:ascii="Times New Roman" w:hAnsi="Times New Roman" w:cs="Times New Roman"/>
          <w:i/>
          <w:sz w:val="24"/>
          <w:szCs w:val="24"/>
        </w:rPr>
      </w:pPr>
      <w:r w:rsidRPr="00A25DA4">
        <w:rPr>
          <w:rFonts w:ascii="Times New Roman" w:hAnsi="Times New Roman" w:cs="Times New Roman"/>
          <w:sz w:val="24"/>
          <w:szCs w:val="24"/>
        </w:rPr>
        <w:t>Irrigation is practiced in Kiremu district on some irrigable land owned by few farmers. The presence of all season drain rivers in the district seems that it would have make possible the use of irrigation; but there were  few farmers around these rivers those did practice the use of such activities.</w:t>
      </w:r>
    </w:p>
    <w:p w:rsidR="00A25DA4" w:rsidRDefault="00A25DA4" w:rsidP="00EB3242">
      <w:pPr>
        <w:tabs>
          <w:tab w:val="left" w:pos="1485"/>
          <w:tab w:val="left" w:pos="4320"/>
        </w:tabs>
        <w:spacing w:after="0" w:line="360" w:lineRule="auto"/>
        <w:jc w:val="center"/>
        <w:rPr>
          <w:rFonts w:ascii="Times New Roman" w:hAnsi="Times New Roman" w:cs="Times New Roman"/>
          <w:b/>
        </w:rPr>
      </w:pPr>
    </w:p>
    <w:p w:rsidR="00A25DA4" w:rsidRDefault="00A25DA4" w:rsidP="00EB3242">
      <w:pPr>
        <w:tabs>
          <w:tab w:val="left" w:pos="1485"/>
          <w:tab w:val="left" w:pos="4320"/>
        </w:tabs>
        <w:spacing w:after="0" w:line="360" w:lineRule="auto"/>
        <w:jc w:val="center"/>
        <w:rPr>
          <w:rFonts w:ascii="Times New Roman" w:hAnsi="Times New Roman" w:cs="Times New Roman"/>
          <w:b/>
        </w:rPr>
      </w:pPr>
    </w:p>
    <w:p w:rsidR="00EB3242" w:rsidRPr="0080405F" w:rsidRDefault="00EB3242" w:rsidP="00EB3242">
      <w:pPr>
        <w:tabs>
          <w:tab w:val="left" w:pos="1485"/>
          <w:tab w:val="left" w:pos="4320"/>
        </w:tabs>
        <w:spacing w:after="0" w:line="360" w:lineRule="auto"/>
        <w:jc w:val="center"/>
        <w:rPr>
          <w:rFonts w:ascii="Times New Roman" w:hAnsi="Times New Roman" w:cs="Times New Roman"/>
          <w:b/>
        </w:rPr>
      </w:pPr>
      <w:r w:rsidRPr="0080405F">
        <w:rPr>
          <w:rFonts w:ascii="Times New Roman" w:hAnsi="Times New Roman" w:cs="Times New Roman"/>
          <w:b/>
        </w:rPr>
        <w:t>Table 4.2.6.11 Number of farmers engaged in the irrigation, area irrigated and amount of crops produced in the district</w:t>
      </w:r>
    </w:p>
    <w:tbl>
      <w:tblPr>
        <w:tblStyle w:val="LightGrid-Accent2"/>
        <w:tblW w:w="0" w:type="auto"/>
        <w:tblLook w:val="04A0" w:firstRow="1" w:lastRow="0" w:firstColumn="1" w:lastColumn="0" w:noHBand="0" w:noVBand="1"/>
      </w:tblPr>
      <w:tblGrid>
        <w:gridCol w:w="600"/>
        <w:gridCol w:w="1047"/>
        <w:gridCol w:w="1194"/>
        <w:gridCol w:w="1147"/>
        <w:gridCol w:w="1221"/>
        <w:gridCol w:w="1236"/>
        <w:gridCol w:w="1154"/>
        <w:gridCol w:w="1221"/>
        <w:gridCol w:w="1330"/>
      </w:tblGrid>
      <w:tr w:rsidR="00EB3242" w:rsidRPr="0080405F" w:rsidTr="00EB3242">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22" w:type="dxa"/>
            <w:vMerge w:val="restart"/>
          </w:tcPr>
          <w:p w:rsidR="00EB3242" w:rsidRPr="0080405F" w:rsidRDefault="00EB3242" w:rsidP="00EB3242">
            <w:pPr>
              <w:tabs>
                <w:tab w:val="left" w:pos="1485"/>
                <w:tab w:val="left" w:pos="4320"/>
              </w:tabs>
              <w:spacing w:line="360" w:lineRule="auto"/>
              <w:jc w:val="both"/>
              <w:rPr>
                <w:rFonts w:ascii="Times New Roman" w:hAnsi="Times New Roman" w:cs="Times New Roman"/>
                <w:b w:val="0"/>
              </w:rPr>
            </w:pPr>
            <w:r w:rsidRPr="0080405F">
              <w:rPr>
                <w:rFonts w:ascii="Times New Roman" w:hAnsi="Times New Roman" w:cs="Times New Roman"/>
                <w:b w:val="0"/>
              </w:rPr>
              <w:t xml:space="preserve">No. </w:t>
            </w:r>
          </w:p>
        </w:tc>
        <w:tc>
          <w:tcPr>
            <w:tcW w:w="2241" w:type="dxa"/>
            <w:gridSpan w:val="2"/>
            <w:vMerge w:val="restart"/>
          </w:tcPr>
          <w:p w:rsidR="00EB3242" w:rsidRPr="0080405F" w:rsidRDefault="00EB3242" w:rsidP="00EB3242">
            <w:pPr>
              <w:tabs>
                <w:tab w:val="left" w:pos="1485"/>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405F">
              <w:rPr>
                <w:rFonts w:ascii="Times New Roman" w:hAnsi="Times New Roman" w:cs="Times New Roman"/>
                <w:b w:val="0"/>
              </w:rPr>
              <w:t xml:space="preserve">Economic activity </w:t>
            </w:r>
          </w:p>
        </w:tc>
        <w:tc>
          <w:tcPr>
            <w:tcW w:w="7793" w:type="dxa"/>
            <w:gridSpan w:val="6"/>
          </w:tcPr>
          <w:p w:rsidR="00EB3242" w:rsidRPr="0080405F" w:rsidRDefault="00EB3242" w:rsidP="00EB3242">
            <w:pPr>
              <w:tabs>
                <w:tab w:val="left" w:pos="1485"/>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405F">
              <w:rPr>
                <w:rFonts w:ascii="Times New Roman" w:hAnsi="Times New Roman" w:cs="Times New Roman"/>
                <w:b w:val="0"/>
              </w:rPr>
              <w:t>Reviewed period</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2" w:type="dxa"/>
            <w:vMerge/>
          </w:tcPr>
          <w:p w:rsidR="00EB3242" w:rsidRPr="0080405F" w:rsidRDefault="00EB3242" w:rsidP="00EB3242">
            <w:pPr>
              <w:tabs>
                <w:tab w:val="left" w:pos="1485"/>
                <w:tab w:val="left" w:pos="4320"/>
              </w:tabs>
              <w:spacing w:line="360" w:lineRule="auto"/>
              <w:jc w:val="both"/>
              <w:rPr>
                <w:rFonts w:ascii="Times New Roman" w:hAnsi="Times New Roman" w:cs="Times New Roman"/>
              </w:rPr>
            </w:pPr>
          </w:p>
        </w:tc>
        <w:tc>
          <w:tcPr>
            <w:tcW w:w="2241" w:type="dxa"/>
            <w:gridSpan w:val="2"/>
            <w:vMerge/>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814" w:type="dxa"/>
            <w:gridSpan w:val="3"/>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2011E.C</w:t>
            </w:r>
          </w:p>
        </w:tc>
        <w:tc>
          <w:tcPr>
            <w:tcW w:w="3979" w:type="dxa"/>
            <w:gridSpan w:val="3"/>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2012 E.C</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22" w:type="dxa"/>
            <w:vMerge/>
          </w:tcPr>
          <w:p w:rsidR="00EB3242" w:rsidRPr="0080405F" w:rsidRDefault="00EB3242" w:rsidP="00EB3242">
            <w:pPr>
              <w:tabs>
                <w:tab w:val="left" w:pos="1485"/>
                <w:tab w:val="left" w:pos="4320"/>
              </w:tabs>
              <w:spacing w:line="360" w:lineRule="auto"/>
              <w:jc w:val="both"/>
              <w:rPr>
                <w:rFonts w:ascii="Times New Roman" w:hAnsi="Times New Roman" w:cs="Times New Roman"/>
              </w:rPr>
            </w:pPr>
          </w:p>
        </w:tc>
        <w:tc>
          <w:tcPr>
            <w:tcW w:w="2241" w:type="dxa"/>
            <w:gridSpan w:val="2"/>
            <w:vMerge/>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244"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No. of farmers</w:t>
            </w:r>
          </w:p>
        </w:tc>
        <w:tc>
          <w:tcPr>
            <w:tcW w:w="1286"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Area irrigated</w:t>
            </w:r>
          </w:p>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(Hectare)</w:t>
            </w:r>
          </w:p>
        </w:tc>
        <w:tc>
          <w:tcPr>
            <w:tcW w:w="1284"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Crop produced</w:t>
            </w:r>
          </w:p>
        </w:tc>
        <w:tc>
          <w:tcPr>
            <w:tcW w:w="1253"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No. of farmers</w:t>
            </w:r>
          </w:p>
        </w:tc>
        <w:tc>
          <w:tcPr>
            <w:tcW w:w="1286"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Area irrigated</w:t>
            </w:r>
          </w:p>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(Hectare)</w:t>
            </w:r>
          </w:p>
        </w:tc>
        <w:tc>
          <w:tcPr>
            <w:tcW w:w="1440"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Crop produced</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22" w:type="dxa"/>
            <w:vMerge w:val="restart"/>
          </w:tcPr>
          <w:p w:rsidR="00EB3242" w:rsidRPr="0080405F" w:rsidRDefault="00EB3242" w:rsidP="00EB3242">
            <w:pPr>
              <w:tabs>
                <w:tab w:val="left" w:pos="1485"/>
                <w:tab w:val="left" w:pos="4320"/>
              </w:tabs>
              <w:spacing w:line="360" w:lineRule="auto"/>
              <w:jc w:val="both"/>
              <w:rPr>
                <w:rFonts w:ascii="Times New Roman" w:hAnsi="Times New Roman" w:cs="Times New Roman"/>
              </w:rPr>
            </w:pPr>
          </w:p>
        </w:tc>
        <w:tc>
          <w:tcPr>
            <w:tcW w:w="1047" w:type="dxa"/>
            <w:vMerge w:val="restart"/>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Irrigation </w:t>
            </w:r>
          </w:p>
        </w:tc>
        <w:tc>
          <w:tcPr>
            <w:tcW w:w="1194" w:type="dxa"/>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Traditional </w:t>
            </w:r>
          </w:p>
        </w:tc>
        <w:tc>
          <w:tcPr>
            <w:tcW w:w="1244"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7325</w:t>
            </w:r>
          </w:p>
        </w:tc>
        <w:tc>
          <w:tcPr>
            <w:tcW w:w="1286"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40,816</w:t>
            </w:r>
          </w:p>
        </w:tc>
        <w:tc>
          <w:tcPr>
            <w:tcW w:w="1284"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1,502,854</w:t>
            </w:r>
          </w:p>
        </w:tc>
        <w:tc>
          <w:tcPr>
            <w:tcW w:w="1253"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7339</w:t>
            </w:r>
          </w:p>
        </w:tc>
        <w:tc>
          <w:tcPr>
            <w:tcW w:w="1286"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5790</w:t>
            </w:r>
          </w:p>
        </w:tc>
        <w:tc>
          <w:tcPr>
            <w:tcW w:w="1440" w:type="dxa"/>
          </w:tcPr>
          <w:p w:rsidR="00EB3242" w:rsidRPr="0080405F" w:rsidRDefault="00EB3242" w:rsidP="00EB3242">
            <w:pPr>
              <w:cnfStyle w:val="000000100000" w:firstRow="0" w:lastRow="0" w:firstColumn="0" w:lastColumn="0" w:oddVBand="0" w:evenVBand="0" w:oddHBand="1" w:evenHBand="0" w:firstRowFirstColumn="0" w:firstRowLastColumn="0" w:lastRowFirstColumn="0" w:lastRowLastColumn="0"/>
            </w:pPr>
            <w:r w:rsidRPr="0080405F">
              <w:t>592,159</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22" w:type="dxa"/>
            <w:vMerge/>
          </w:tcPr>
          <w:p w:rsidR="00EB3242" w:rsidRPr="0080405F" w:rsidRDefault="00EB3242" w:rsidP="00EB3242">
            <w:pPr>
              <w:tabs>
                <w:tab w:val="left" w:pos="1485"/>
                <w:tab w:val="left" w:pos="4320"/>
              </w:tabs>
              <w:spacing w:line="360" w:lineRule="auto"/>
              <w:jc w:val="both"/>
              <w:rPr>
                <w:rFonts w:ascii="Times New Roman" w:hAnsi="Times New Roman" w:cs="Times New Roman"/>
              </w:rPr>
            </w:pPr>
          </w:p>
        </w:tc>
        <w:tc>
          <w:tcPr>
            <w:tcW w:w="1047" w:type="dxa"/>
            <w:vMerge/>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194"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Modern </w:t>
            </w:r>
          </w:p>
        </w:tc>
        <w:tc>
          <w:tcPr>
            <w:tcW w:w="1244"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286"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284"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253"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286"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c>
          <w:tcPr>
            <w:tcW w:w="1440"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0</w:t>
            </w:r>
          </w:p>
        </w:tc>
      </w:tr>
    </w:tbl>
    <w:p w:rsidR="00EB3242" w:rsidRPr="0080405F" w:rsidRDefault="00EB3242" w:rsidP="00EB3242">
      <w:pPr>
        <w:spacing w:after="0" w:line="360" w:lineRule="auto"/>
        <w:jc w:val="both"/>
        <w:rPr>
          <w:rFonts w:ascii="Times New Roman" w:hAnsi="Times New Roman" w:cs="Times New Roman"/>
          <w:i/>
        </w:rPr>
      </w:pPr>
      <w:r w:rsidRPr="0080405F">
        <w:rPr>
          <w:rFonts w:ascii="Times New Roman" w:hAnsi="Times New Roman" w:cs="Times New Roman"/>
          <w:i/>
        </w:rPr>
        <w:t>Source: Kiremu District Agriculture and Rural Development Office</w:t>
      </w:r>
    </w:p>
    <w:p w:rsidR="00EB3242" w:rsidRPr="005933E6" w:rsidRDefault="00EB3242" w:rsidP="005933E6">
      <w:pPr>
        <w:autoSpaceDE w:val="0"/>
        <w:autoSpaceDN w:val="0"/>
        <w:adjustRightInd w:val="0"/>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 xml:space="preserve">Non Governmental Organization is an independent, voluntary, non-profit making, non-self serving, value-based society, association, and foundation, charitable trust working for a betterment of a target society and which is not regarded under particular legal system as part of the government sector. There is nongovernmental organization intervention in this district as other districts of the zone. </w:t>
      </w:r>
    </w:p>
    <w:p w:rsidR="00EB3242" w:rsidRPr="005933E6" w:rsidRDefault="00EB3242" w:rsidP="005933E6">
      <w:pPr>
        <w:autoSpaceDE w:val="0"/>
        <w:autoSpaceDN w:val="0"/>
        <w:adjustRightInd w:val="0"/>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Among the nongovernmental organization implementing their activities in the zone, Ethiopian Evangelical Church MekaneYesus Central Synod Development and Social Service Commission with the project called Gidda Integrated Rural Development exists in Kiremu district having a site. The main activities of this project were the following.</w:t>
      </w:r>
    </w:p>
    <w:p w:rsidR="00EB3242" w:rsidRPr="005933E6" w:rsidRDefault="00EB3242" w:rsidP="009A4043">
      <w:pPr>
        <w:numPr>
          <w:ilvl w:val="0"/>
          <w:numId w:val="54"/>
        </w:numPr>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Increasing household’s agricultural skills, access to basic agricultural inputs and services.</w:t>
      </w:r>
    </w:p>
    <w:p w:rsidR="00EB3242" w:rsidRPr="005933E6" w:rsidRDefault="00EB3242" w:rsidP="009A4043">
      <w:pPr>
        <w:pStyle w:val="ListParagraph"/>
        <w:numPr>
          <w:ilvl w:val="0"/>
          <w:numId w:val="55"/>
        </w:numPr>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Train model farmers on integrated &amp; improved agricultural &amp; natural resource management.</w:t>
      </w:r>
    </w:p>
    <w:p w:rsidR="00EB3242" w:rsidRPr="005933E6" w:rsidRDefault="00EB3242" w:rsidP="009A4043">
      <w:pPr>
        <w:pStyle w:val="ListParagraph"/>
        <w:numPr>
          <w:ilvl w:val="0"/>
          <w:numId w:val="55"/>
        </w:numPr>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Selected model farmers visit the Holota Research Center for experience sharing.</w:t>
      </w:r>
    </w:p>
    <w:p w:rsidR="00EB3242" w:rsidRPr="005933E6" w:rsidRDefault="00EB3242" w:rsidP="009A4043">
      <w:pPr>
        <w:pStyle w:val="ListParagraph"/>
        <w:numPr>
          <w:ilvl w:val="0"/>
          <w:numId w:val="55"/>
        </w:numPr>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Purchase &amp; distribute agricultural nursery inputs to model households.</w:t>
      </w:r>
    </w:p>
    <w:p w:rsidR="00EB3242" w:rsidRPr="005933E6" w:rsidRDefault="00EB3242" w:rsidP="009A4043">
      <w:pPr>
        <w:pStyle w:val="ListParagraph"/>
        <w:numPr>
          <w:ilvl w:val="0"/>
          <w:numId w:val="55"/>
        </w:numPr>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Train selected members (potential members) of the honey producers’ cooperative in modern &amp; transitional bee hive’s production.</w:t>
      </w:r>
    </w:p>
    <w:p w:rsidR="00EB3242" w:rsidRPr="005933E6" w:rsidRDefault="00EB3242" w:rsidP="009A4043">
      <w:pPr>
        <w:numPr>
          <w:ilvl w:val="0"/>
          <w:numId w:val="54"/>
        </w:numPr>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Improving road condition in the project area.</w:t>
      </w:r>
    </w:p>
    <w:p w:rsidR="00EB3242" w:rsidRPr="005933E6" w:rsidRDefault="00EB3242" w:rsidP="009A4043">
      <w:pPr>
        <w:numPr>
          <w:ilvl w:val="0"/>
          <w:numId w:val="54"/>
        </w:numPr>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Improving personal and environmental sanitation and hygiene skills &amp; practices.</w:t>
      </w:r>
    </w:p>
    <w:p w:rsidR="00A25DA4" w:rsidRPr="005933E6" w:rsidRDefault="00EB3242" w:rsidP="005933E6">
      <w:pPr>
        <w:pStyle w:val="BodyText"/>
        <w:spacing w:line="360" w:lineRule="auto"/>
        <w:jc w:val="both"/>
        <w:rPr>
          <w:rFonts w:ascii="Times New Roman" w:hAnsi="Times New Roman" w:cs="Times New Roman"/>
          <w:sz w:val="24"/>
          <w:szCs w:val="24"/>
        </w:rPr>
      </w:pPr>
      <w:r w:rsidRPr="005933E6">
        <w:rPr>
          <w:rFonts w:ascii="Times New Roman" w:hAnsi="Times New Roman" w:cs="Times New Roman"/>
          <w:sz w:val="24"/>
          <w:szCs w:val="24"/>
        </w:rPr>
        <w:t xml:space="preserve">There are </w:t>
      </w:r>
      <w:r w:rsidRPr="005933E6">
        <w:rPr>
          <w:rFonts w:ascii="Times New Roman" w:hAnsi="Times New Roman" w:cs="Times New Roman"/>
          <w:b/>
          <w:sz w:val="24"/>
          <w:szCs w:val="24"/>
        </w:rPr>
        <w:t xml:space="preserve">62 </w:t>
      </w:r>
      <w:r w:rsidRPr="005933E6">
        <w:rPr>
          <w:rFonts w:ascii="Times New Roman" w:hAnsi="Times New Roman" w:cs="Times New Roman"/>
          <w:sz w:val="24"/>
          <w:szCs w:val="24"/>
        </w:rPr>
        <w:t xml:space="preserve">development agents performing their rural development activities with farmers in all peasant association in the district by the year </w:t>
      </w:r>
      <w:r w:rsidRPr="005933E6">
        <w:rPr>
          <w:rFonts w:ascii="Times New Roman" w:hAnsi="Times New Roman" w:cs="Times New Roman"/>
          <w:b/>
          <w:sz w:val="24"/>
          <w:szCs w:val="24"/>
        </w:rPr>
        <w:t>2011 E.C,</w:t>
      </w:r>
      <w:r w:rsidRPr="005933E6">
        <w:rPr>
          <w:rFonts w:ascii="Times New Roman" w:hAnsi="Times New Roman" w:cs="Times New Roman"/>
          <w:sz w:val="24"/>
          <w:szCs w:val="24"/>
        </w:rPr>
        <w:t xml:space="preserve"> which is greater than number of development agents in 2012 E.C, which are only </w:t>
      </w:r>
      <w:r w:rsidRPr="005933E6">
        <w:rPr>
          <w:rFonts w:ascii="Times New Roman" w:hAnsi="Times New Roman" w:cs="Times New Roman"/>
          <w:b/>
          <w:sz w:val="24"/>
          <w:szCs w:val="24"/>
        </w:rPr>
        <w:t>63</w:t>
      </w:r>
      <w:r w:rsidRPr="005933E6">
        <w:rPr>
          <w:rFonts w:ascii="Times New Roman" w:hAnsi="Times New Roman" w:cs="Times New Roman"/>
          <w:sz w:val="24"/>
          <w:szCs w:val="24"/>
        </w:rPr>
        <w:t xml:space="preserve"> </w:t>
      </w:r>
      <w:r w:rsidR="005933E6" w:rsidRPr="005933E6">
        <w:rPr>
          <w:rFonts w:ascii="Times New Roman" w:hAnsi="Times New Roman" w:cs="Times New Roman"/>
          <w:sz w:val="24"/>
          <w:szCs w:val="24"/>
        </w:rPr>
        <w:t>the</w:t>
      </w:r>
      <w:r w:rsidRPr="005933E6">
        <w:rPr>
          <w:rFonts w:ascii="Times New Roman" w:hAnsi="Times New Roman" w:cs="Times New Roman"/>
          <w:sz w:val="24"/>
          <w:szCs w:val="24"/>
        </w:rPr>
        <w:t xml:space="preserve"> crop produced in the district is sufficient to feed the total population of the district. The major constraints of agriculture in this district are lack of different agricultural in puts, outbreak of army worm in lowland areas and lack of fertile soil.</w:t>
      </w:r>
    </w:p>
    <w:p w:rsidR="005933E6" w:rsidRDefault="005933E6" w:rsidP="005933E6">
      <w:pPr>
        <w:pStyle w:val="BodyText"/>
        <w:spacing w:line="360" w:lineRule="auto"/>
        <w:jc w:val="both"/>
        <w:rPr>
          <w:rFonts w:ascii="Times New Roman" w:eastAsia="Times New Roman" w:hAnsi="Times New Roman" w:cs="Times New Roman"/>
          <w:b/>
          <w:sz w:val="24"/>
          <w:szCs w:val="24"/>
        </w:rPr>
      </w:pPr>
    </w:p>
    <w:p w:rsidR="005933E6" w:rsidRPr="005933E6" w:rsidRDefault="00EB3242" w:rsidP="005933E6">
      <w:pPr>
        <w:pStyle w:val="BodyText"/>
        <w:spacing w:line="360" w:lineRule="auto"/>
        <w:jc w:val="both"/>
        <w:rPr>
          <w:rFonts w:ascii="Times New Roman" w:eastAsia="Times New Roman" w:hAnsi="Times New Roman" w:cs="Times New Roman"/>
          <w:b/>
          <w:sz w:val="24"/>
          <w:szCs w:val="24"/>
        </w:rPr>
      </w:pPr>
      <w:r w:rsidRPr="005933E6">
        <w:rPr>
          <w:rFonts w:ascii="Times New Roman" w:eastAsia="Times New Roman" w:hAnsi="Times New Roman" w:cs="Times New Roman"/>
          <w:b/>
          <w:sz w:val="24"/>
          <w:szCs w:val="24"/>
        </w:rPr>
        <w:t>Livestock, Poultry and Beekeeping</w:t>
      </w:r>
    </w:p>
    <w:p w:rsidR="00EB3242" w:rsidRPr="005933E6" w:rsidRDefault="00EB3242" w:rsidP="005933E6">
      <w:pPr>
        <w:pStyle w:val="BodyText"/>
        <w:spacing w:line="360" w:lineRule="auto"/>
        <w:jc w:val="both"/>
        <w:rPr>
          <w:rFonts w:ascii="Times New Roman" w:hAnsi="Times New Roman" w:cs="Times New Roman"/>
          <w:i/>
          <w:sz w:val="24"/>
          <w:szCs w:val="24"/>
        </w:rPr>
      </w:pPr>
      <w:r w:rsidRPr="005933E6">
        <w:rPr>
          <w:rFonts w:ascii="Times New Roman" w:eastAsia="Times New Roman" w:hAnsi="Times New Roman" w:cs="Times New Roman"/>
          <w:b/>
          <w:sz w:val="24"/>
          <w:szCs w:val="24"/>
        </w:rPr>
        <w:t xml:space="preserve">Livestock </w:t>
      </w:r>
    </w:p>
    <w:p w:rsidR="00EB3242" w:rsidRPr="005933E6" w:rsidRDefault="00EB3242" w:rsidP="005933E6">
      <w:pPr>
        <w:spacing w:after="0" w:line="360" w:lineRule="auto"/>
        <w:jc w:val="both"/>
        <w:rPr>
          <w:rFonts w:ascii="Times New Roman" w:hAnsi="Times New Roman" w:cs="Times New Roman"/>
          <w:sz w:val="24"/>
          <w:szCs w:val="24"/>
        </w:rPr>
      </w:pPr>
      <w:r w:rsidRPr="005933E6">
        <w:rPr>
          <w:rFonts w:ascii="Times New Roman" w:hAnsi="Times New Roman" w:cs="Times New Roman"/>
          <w:sz w:val="24"/>
          <w:szCs w:val="24"/>
        </w:rPr>
        <w:t>Livestock play a key role in day-to-day life of the society, especially in the peasant sector. They provide meat &amp; milk, transport, manure, skin &amp; hide &amp; furnish regular &amp; easily realizable cash income. But in contrast to the size of the livestock population, physical &amp; value productivity are low. The following table indicates the size of livestock in the district.Table</w:t>
      </w:r>
      <w:r w:rsidRPr="005933E6">
        <w:rPr>
          <w:rFonts w:ascii="Times New Roman" w:hAnsi="Times New Roman" w:cs="Times New Roman"/>
          <w:b/>
          <w:sz w:val="24"/>
          <w:szCs w:val="24"/>
        </w:rPr>
        <w:t xml:space="preserve">4.2.7.1.1 </w:t>
      </w:r>
      <w:r w:rsidRPr="005933E6">
        <w:rPr>
          <w:rFonts w:ascii="Times New Roman" w:hAnsi="Times New Roman" w:cs="Times New Roman"/>
          <w:sz w:val="24"/>
          <w:szCs w:val="24"/>
        </w:rPr>
        <w:t>Livestock population</w:t>
      </w:r>
    </w:p>
    <w:tbl>
      <w:tblPr>
        <w:tblStyle w:val="LightGrid-Accent2"/>
        <w:tblW w:w="0" w:type="auto"/>
        <w:tblLook w:val="04A0" w:firstRow="1" w:lastRow="0" w:firstColumn="1" w:lastColumn="0" w:noHBand="0" w:noVBand="1"/>
      </w:tblPr>
      <w:tblGrid>
        <w:gridCol w:w="1368"/>
        <w:gridCol w:w="1368"/>
        <w:gridCol w:w="1368"/>
        <w:gridCol w:w="1368"/>
        <w:gridCol w:w="1368"/>
        <w:gridCol w:w="1368"/>
        <w:gridCol w:w="1368"/>
      </w:tblGrid>
      <w:tr w:rsidR="00EB3242" w:rsidRPr="0080405F" w:rsidTr="00EB3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EB3242" w:rsidRPr="0080405F" w:rsidRDefault="00EB3242" w:rsidP="00EB3242">
            <w:pPr>
              <w:tabs>
                <w:tab w:val="left" w:pos="1485"/>
                <w:tab w:val="left" w:pos="4320"/>
              </w:tabs>
              <w:spacing w:line="360" w:lineRule="auto"/>
              <w:jc w:val="both"/>
              <w:rPr>
                <w:rFonts w:ascii="Times New Roman" w:hAnsi="Times New Roman" w:cs="Times New Roman"/>
              </w:rPr>
            </w:pPr>
            <w:r w:rsidRPr="0080405F">
              <w:rPr>
                <w:rFonts w:ascii="Times New Roman" w:hAnsi="Times New Roman" w:cs="Times New Roman"/>
              </w:rPr>
              <w:t>Year</w:t>
            </w:r>
          </w:p>
        </w:tc>
        <w:tc>
          <w:tcPr>
            <w:tcW w:w="1368" w:type="dxa"/>
          </w:tcPr>
          <w:p w:rsidR="00EB3242" w:rsidRPr="0080405F" w:rsidRDefault="00EB3242" w:rsidP="00EB3242">
            <w:pPr>
              <w:tabs>
                <w:tab w:val="left" w:pos="1485"/>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Cattle</w:t>
            </w:r>
          </w:p>
        </w:tc>
        <w:tc>
          <w:tcPr>
            <w:tcW w:w="1368" w:type="dxa"/>
          </w:tcPr>
          <w:p w:rsidR="00EB3242" w:rsidRPr="0080405F" w:rsidRDefault="00EB3242" w:rsidP="00EB3242">
            <w:pPr>
              <w:tabs>
                <w:tab w:val="left" w:pos="1485"/>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Sheep</w:t>
            </w:r>
          </w:p>
        </w:tc>
        <w:tc>
          <w:tcPr>
            <w:tcW w:w="1368" w:type="dxa"/>
          </w:tcPr>
          <w:p w:rsidR="00EB3242" w:rsidRPr="0080405F" w:rsidRDefault="00EB3242" w:rsidP="00EB3242">
            <w:pPr>
              <w:tabs>
                <w:tab w:val="left" w:pos="1485"/>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Goats</w:t>
            </w:r>
          </w:p>
        </w:tc>
        <w:tc>
          <w:tcPr>
            <w:tcW w:w="1368" w:type="dxa"/>
          </w:tcPr>
          <w:p w:rsidR="00EB3242" w:rsidRPr="0080405F" w:rsidRDefault="00EB3242" w:rsidP="00EB3242">
            <w:pPr>
              <w:tabs>
                <w:tab w:val="left" w:pos="1485"/>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Mules</w:t>
            </w:r>
          </w:p>
        </w:tc>
        <w:tc>
          <w:tcPr>
            <w:tcW w:w="1368" w:type="dxa"/>
          </w:tcPr>
          <w:p w:rsidR="00EB3242" w:rsidRPr="0080405F" w:rsidRDefault="00EB3242" w:rsidP="00EB3242">
            <w:pPr>
              <w:tabs>
                <w:tab w:val="left" w:pos="1485"/>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Horses</w:t>
            </w:r>
          </w:p>
        </w:tc>
        <w:tc>
          <w:tcPr>
            <w:tcW w:w="1368" w:type="dxa"/>
          </w:tcPr>
          <w:p w:rsidR="00EB3242" w:rsidRPr="0080405F" w:rsidRDefault="00EB3242" w:rsidP="00EB3242">
            <w:pPr>
              <w:tabs>
                <w:tab w:val="left" w:pos="1485"/>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Asses</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EB3242" w:rsidRPr="0080405F" w:rsidRDefault="00EB3242" w:rsidP="00EB3242">
            <w:pPr>
              <w:tabs>
                <w:tab w:val="left" w:pos="1485"/>
                <w:tab w:val="left" w:pos="4320"/>
              </w:tabs>
              <w:spacing w:line="360" w:lineRule="auto"/>
              <w:jc w:val="both"/>
              <w:rPr>
                <w:rFonts w:ascii="Times New Roman" w:hAnsi="Times New Roman" w:cs="Times New Roman"/>
              </w:rPr>
            </w:pPr>
            <w:r w:rsidRPr="0080405F">
              <w:rPr>
                <w:rFonts w:ascii="Times New Roman" w:hAnsi="Times New Roman" w:cs="Times New Roman"/>
              </w:rPr>
              <w:t>2011</w:t>
            </w:r>
          </w:p>
        </w:tc>
        <w:tc>
          <w:tcPr>
            <w:tcW w:w="1368" w:type="dxa"/>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168,630</w:t>
            </w:r>
          </w:p>
        </w:tc>
        <w:tc>
          <w:tcPr>
            <w:tcW w:w="1368" w:type="dxa"/>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27,688</w:t>
            </w:r>
          </w:p>
        </w:tc>
        <w:tc>
          <w:tcPr>
            <w:tcW w:w="1368" w:type="dxa"/>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40,528</w:t>
            </w:r>
          </w:p>
        </w:tc>
        <w:tc>
          <w:tcPr>
            <w:tcW w:w="1368" w:type="dxa"/>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896</w:t>
            </w:r>
          </w:p>
        </w:tc>
        <w:tc>
          <w:tcPr>
            <w:tcW w:w="1368" w:type="dxa"/>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61</w:t>
            </w:r>
          </w:p>
        </w:tc>
        <w:tc>
          <w:tcPr>
            <w:tcW w:w="1368" w:type="dxa"/>
          </w:tcPr>
          <w:p w:rsidR="00EB3242" w:rsidRPr="0080405F" w:rsidRDefault="00EB3242" w:rsidP="00EB3242">
            <w:pPr>
              <w:tabs>
                <w:tab w:val="left" w:pos="1485"/>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27,338</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EB3242" w:rsidRPr="0080405F" w:rsidRDefault="00EB3242" w:rsidP="00EB3242">
            <w:pPr>
              <w:tabs>
                <w:tab w:val="left" w:pos="1485"/>
                <w:tab w:val="left" w:pos="4320"/>
              </w:tabs>
              <w:spacing w:line="360" w:lineRule="auto"/>
              <w:jc w:val="both"/>
              <w:rPr>
                <w:rFonts w:ascii="Times New Roman" w:hAnsi="Times New Roman" w:cs="Times New Roman"/>
              </w:rPr>
            </w:pPr>
            <w:r w:rsidRPr="0080405F">
              <w:rPr>
                <w:rFonts w:ascii="Times New Roman" w:hAnsi="Times New Roman" w:cs="Times New Roman"/>
              </w:rPr>
              <w:t>2012</w:t>
            </w:r>
          </w:p>
        </w:tc>
        <w:tc>
          <w:tcPr>
            <w:tcW w:w="1368"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187,456</w:t>
            </w:r>
          </w:p>
        </w:tc>
        <w:tc>
          <w:tcPr>
            <w:tcW w:w="1368"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36,765</w:t>
            </w:r>
          </w:p>
        </w:tc>
        <w:tc>
          <w:tcPr>
            <w:tcW w:w="1368"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56,392</w:t>
            </w:r>
          </w:p>
        </w:tc>
        <w:tc>
          <w:tcPr>
            <w:tcW w:w="1368"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10,329</w:t>
            </w:r>
          </w:p>
        </w:tc>
        <w:tc>
          <w:tcPr>
            <w:tcW w:w="1368"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69</w:t>
            </w:r>
          </w:p>
        </w:tc>
        <w:tc>
          <w:tcPr>
            <w:tcW w:w="1368" w:type="dxa"/>
          </w:tcPr>
          <w:p w:rsidR="00EB3242" w:rsidRPr="0080405F" w:rsidRDefault="00EB3242" w:rsidP="00EB3242">
            <w:pPr>
              <w:tabs>
                <w:tab w:val="left" w:pos="1485"/>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32,173</w:t>
            </w:r>
          </w:p>
        </w:tc>
      </w:tr>
    </w:tbl>
    <w:p w:rsidR="00EB3242" w:rsidRPr="0080405F" w:rsidRDefault="00EB3242" w:rsidP="00EB3242">
      <w:pPr>
        <w:tabs>
          <w:tab w:val="left" w:pos="1485"/>
          <w:tab w:val="left" w:pos="4320"/>
        </w:tabs>
        <w:spacing w:after="0" w:line="360" w:lineRule="auto"/>
        <w:jc w:val="both"/>
        <w:rPr>
          <w:rFonts w:ascii="Times New Roman" w:hAnsi="Times New Roman" w:cs="Times New Roman"/>
          <w:b/>
        </w:rPr>
      </w:pPr>
      <w:r w:rsidRPr="0080405F">
        <w:rPr>
          <w:rFonts w:ascii="Times New Roman" w:hAnsi="Times New Roman" w:cs="Times New Roman"/>
          <w:b/>
        </w:rPr>
        <w:t>Source</w:t>
      </w:r>
      <w:r w:rsidRPr="0080405F">
        <w:rPr>
          <w:rFonts w:ascii="Times New Roman" w:hAnsi="Times New Roman" w:cs="Times New Roman"/>
        </w:rPr>
        <w:t>: Kiremu district Livestock Development, Health and Marketing Office.</w:t>
      </w:r>
    </w:p>
    <w:p w:rsidR="00EB3242" w:rsidRPr="005933E6" w:rsidRDefault="00EB3242" w:rsidP="005933E6">
      <w:pPr>
        <w:pStyle w:val="BodyText"/>
        <w:spacing w:line="360" w:lineRule="auto"/>
        <w:jc w:val="both"/>
        <w:rPr>
          <w:rFonts w:ascii="Times New Roman" w:hAnsi="Times New Roman" w:cs="Times New Roman"/>
          <w:i/>
          <w:sz w:val="24"/>
          <w:szCs w:val="24"/>
        </w:rPr>
      </w:pPr>
      <w:r w:rsidRPr="005933E6">
        <w:rPr>
          <w:rFonts w:ascii="Times New Roman" w:hAnsi="Times New Roman" w:cs="Times New Roman"/>
          <w:sz w:val="24"/>
          <w:szCs w:val="24"/>
        </w:rPr>
        <w:t xml:space="preserve">The above table shows that the number of cattle population in 2011 E.C was </w:t>
      </w:r>
      <w:r w:rsidRPr="005933E6">
        <w:rPr>
          <w:rFonts w:ascii="Times New Roman" w:hAnsi="Times New Roman" w:cs="Times New Roman"/>
          <w:b/>
          <w:sz w:val="24"/>
          <w:szCs w:val="24"/>
        </w:rPr>
        <w:t>187,456</w:t>
      </w:r>
      <w:r w:rsidRPr="005933E6">
        <w:rPr>
          <w:rFonts w:ascii="Times New Roman" w:hAnsi="Times New Roman" w:cs="Times New Roman"/>
          <w:sz w:val="24"/>
          <w:szCs w:val="24"/>
        </w:rPr>
        <w:t>,which is less than that in 2012 E.C.Generally the population of the livestock in the year 2012 is greater than the year 2011; this implies that there is an increasing trend in the livestock population. But there is a disease for each type of livestock in the district. The production of Cattle is affected byinternal and external parasite, anthrax, blackleg, and FMD, where as Sheep are affected by internal and external parasite, ovine, and pasteuron and Goats are affected by internal and external parasite and mastitis. Diseases asinternal and external parasite, affect the production of Mules and Horses. Internal and external parasite and anthrax are among the major diseases that affect the production of Asses in the district.</w:t>
      </w:r>
    </w:p>
    <w:p w:rsidR="00EB3242" w:rsidRPr="0080405F" w:rsidRDefault="00EB3242" w:rsidP="00EB3242">
      <w:pPr>
        <w:tabs>
          <w:tab w:val="left" w:pos="4320"/>
        </w:tabs>
        <w:spacing w:after="0" w:line="360" w:lineRule="auto"/>
        <w:jc w:val="both"/>
        <w:rPr>
          <w:rFonts w:ascii="Times New Roman" w:hAnsi="Times New Roman" w:cs="Times New Roman"/>
        </w:rPr>
      </w:pPr>
      <w:r w:rsidRPr="0080405F">
        <w:rPr>
          <w:rFonts w:ascii="Times New Roman" w:hAnsi="Times New Roman" w:cs="Times New Roman"/>
          <w:b/>
        </w:rPr>
        <w:t>Table4.2.7.1.3 Availability</w:t>
      </w:r>
      <w:r w:rsidRPr="0080405F">
        <w:rPr>
          <w:rFonts w:ascii="Times New Roman" w:hAnsi="Times New Roman" w:cs="Times New Roman"/>
        </w:rPr>
        <w:t xml:space="preserve"> of veterinary services by type</w:t>
      </w:r>
    </w:p>
    <w:tbl>
      <w:tblPr>
        <w:tblStyle w:val="LightGrid-Accent12"/>
        <w:tblW w:w="0" w:type="auto"/>
        <w:tblLook w:val="04A0" w:firstRow="1" w:lastRow="0" w:firstColumn="1" w:lastColumn="0" w:noHBand="0" w:noVBand="1"/>
      </w:tblPr>
      <w:tblGrid>
        <w:gridCol w:w="828"/>
        <w:gridCol w:w="3060"/>
        <w:gridCol w:w="3015"/>
        <w:gridCol w:w="2673"/>
      </w:tblGrid>
      <w:tr w:rsidR="00EB3242" w:rsidRPr="0080405F" w:rsidTr="00EB3242">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828" w:type="dxa"/>
            <w:vMerge w:val="restart"/>
          </w:tcPr>
          <w:p w:rsidR="00EB3242" w:rsidRPr="0080405F" w:rsidRDefault="00EB3242" w:rsidP="00EB3242">
            <w:pPr>
              <w:pStyle w:val="BodyText"/>
              <w:rPr>
                <w:i/>
              </w:rPr>
            </w:pPr>
            <w:r w:rsidRPr="0080405F">
              <w:t>No</w:t>
            </w:r>
          </w:p>
        </w:tc>
        <w:tc>
          <w:tcPr>
            <w:tcW w:w="3060" w:type="dxa"/>
            <w:vMerge w:val="restart"/>
          </w:tcPr>
          <w:p w:rsidR="00EB3242" w:rsidRPr="0080405F" w:rsidRDefault="00EB3242" w:rsidP="00EB3242">
            <w:pPr>
              <w:tabs>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Type of Services</w:t>
            </w:r>
          </w:p>
        </w:tc>
        <w:tc>
          <w:tcPr>
            <w:tcW w:w="5688" w:type="dxa"/>
            <w:gridSpan w:val="2"/>
            <w:tcBorders>
              <w:bottom w:val="single" w:sz="4" w:space="0" w:color="auto"/>
            </w:tcBorders>
          </w:tcPr>
          <w:p w:rsidR="00EB3242" w:rsidRPr="0080405F" w:rsidRDefault="00EB3242" w:rsidP="00EB3242">
            <w:pPr>
              <w:pStyle w:val="BodyText"/>
              <w:cnfStyle w:val="100000000000" w:firstRow="1" w:lastRow="0" w:firstColumn="0" w:lastColumn="0" w:oddVBand="0" w:evenVBand="0" w:oddHBand="0" w:evenHBand="0" w:firstRowFirstColumn="0" w:firstRowLastColumn="0" w:lastRowFirstColumn="0" w:lastRowLastColumn="0"/>
              <w:rPr>
                <w:i/>
              </w:rPr>
            </w:pPr>
            <w:r w:rsidRPr="0080405F">
              <w:t>Review period</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8" w:type="dxa"/>
            <w:vMerge/>
          </w:tcPr>
          <w:p w:rsidR="00EB3242" w:rsidRPr="0080405F" w:rsidRDefault="00EB3242" w:rsidP="00EB3242">
            <w:pPr>
              <w:pStyle w:val="BodyText"/>
              <w:rPr>
                <w:i/>
              </w:rPr>
            </w:pPr>
          </w:p>
        </w:tc>
        <w:tc>
          <w:tcPr>
            <w:tcW w:w="3060" w:type="dxa"/>
            <w:vMerge/>
          </w:tcPr>
          <w:p w:rsidR="00EB3242" w:rsidRPr="0080405F" w:rsidRDefault="00EB3242" w:rsidP="00EB3242">
            <w:pPr>
              <w:pStyle w:val="BodyText"/>
              <w:cnfStyle w:val="000000100000" w:firstRow="0" w:lastRow="0" w:firstColumn="0" w:lastColumn="0" w:oddVBand="0" w:evenVBand="0" w:oddHBand="1" w:evenHBand="0" w:firstRowFirstColumn="0" w:firstRowLastColumn="0" w:lastRowFirstColumn="0" w:lastRowLastColumn="0"/>
              <w:rPr>
                <w:i/>
              </w:rPr>
            </w:pPr>
          </w:p>
        </w:tc>
        <w:tc>
          <w:tcPr>
            <w:tcW w:w="3015" w:type="dxa"/>
            <w:tcBorders>
              <w:top w:val="single" w:sz="4" w:space="0" w:color="auto"/>
              <w:right w:val="single" w:sz="4" w:space="0" w:color="auto"/>
            </w:tcBorders>
          </w:tcPr>
          <w:p w:rsidR="00EB3242" w:rsidRPr="0080405F" w:rsidRDefault="00EB3242" w:rsidP="00EB3242">
            <w:pPr>
              <w:tabs>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2011E.C</w:t>
            </w:r>
          </w:p>
        </w:tc>
        <w:tc>
          <w:tcPr>
            <w:tcW w:w="2673" w:type="dxa"/>
            <w:tcBorders>
              <w:top w:val="single" w:sz="4" w:space="0" w:color="auto"/>
              <w:left w:val="single" w:sz="4" w:space="0" w:color="auto"/>
            </w:tcBorders>
          </w:tcPr>
          <w:p w:rsidR="00EB3242" w:rsidRPr="0080405F" w:rsidRDefault="00EB3242" w:rsidP="00EB3242">
            <w:pPr>
              <w:tabs>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0405F">
              <w:rPr>
                <w:rFonts w:ascii="Times New Roman" w:hAnsi="Times New Roman" w:cs="Times New Roman"/>
                <w:b/>
              </w:rPr>
              <w:t>2012 E.C</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tabs>
                <w:tab w:val="left" w:pos="4320"/>
              </w:tabs>
              <w:spacing w:line="360" w:lineRule="auto"/>
              <w:jc w:val="both"/>
              <w:rPr>
                <w:rFonts w:ascii="Times New Roman" w:hAnsi="Times New Roman" w:cs="Times New Roman"/>
              </w:rPr>
            </w:pPr>
            <w:r w:rsidRPr="0080405F">
              <w:rPr>
                <w:rFonts w:ascii="Times New Roman" w:hAnsi="Times New Roman" w:cs="Times New Roman"/>
              </w:rPr>
              <w:t>1</w:t>
            </w:r>
          </w:p>
        </w:tc>
        <w:tc>
          <w:tcPr>
            <w:tcW w:w="3060" w:type="dxa"/>
          </w:tcPr>
          <w:p w:rsidR="00EB3242" w:rsidRPr="0080405F" w:rsidRDefault="00EB3242" w:rsidP="00EB3242">
            <w:pPr>
              <w:tabs>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Vaccination</w:t>
            </w:r>
          </w:p>
        </w:tc>
        <w:tc>
          <w:tcPr>
            <w:tcW w:w="3015" w:type="dxa"/>
            <w:tcBorders>
              <w:right w:val="single" w:sz="4" w:space="0" w:color="auto"/>
            </w:tcBorders>
          </w:tcPr>
          <w:p w:rsidR="00EB3242" w:rsidRPr="0080405F" w:rsidRDefault="00EB3242" w:rsidP="00EB3242">
            <w:pPr>
              <w:tabs>
                <w:tab w:val="center" w:pos="1197"/>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80405F">
              <w:rPr>
                <w:rFonts w:ascii="Times New Roman" w:hAnsi="Times New Roman" w:cs="Times New Roman"/>
                <w:b/>
                <w:color w:val="000000" w:themeColor="text1"/>
              </w:rPr>
              <w:t>265,140</w:t>
            </w:r>
          </w:p>
        </w:tc>
        <w:tc>
          <w:tcPr>
            <w:tcW w:w="2673" w:type="dxa"/>
            <w:tcBorders>
              <w:left w:val="single" w:sz="4" w:space="0" w:color="auto"/>
            </w:tcBorders>
          </w:tcPr>
          <w:p w:rsidR="00EB3242" w:rsidRPr="0080405F" w:rsidRDefault="00EB3242" w:rsidP="00EB3242">
            <w:pPr>
              <w:tabs>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80405F">
              <w:rPr>
                <w:rFonts w:ascii="Times New Roman" w:hAnsi="Times New Roman" w:cs="Times New Roman"/>
                <w:b/>
                <w:color w:val="000000" w:themeColor="text1"/>
              </w:rPr>
              <w:t>323,184</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tabs>
                <w:tab w:val="left" w:pos="4320"/>
              </w:tabs>
              <w:spacing w:line="360" w:lineRule="auto"/>
              <w:jc w:val="both"/>
              <w:rPr>
                <w:rFonts w:ascii="Times New Roman" w:hAnsi="Times New Roman" w:cs="Times New Roman"/>
              </w:rPr>
            </w:pPr>
            <w:r w:rsidRPr="0080405F">
              <w:rPr>
                <w:rFonts w:ascii="Times New Roman" w:hAnsi="Times New Roman" w:cs="Times New Roman"/>
              </w:rPr>
              <w:t>2</w:t>
            </w:r>
          </w:p>
        </w:tc>
        <w:tc>
          <w:tcPr>
            <w:tcW w:w="3060" w:type="dxa"/>
          </w:tcPr>
          <w:p w:rsidR="00EB3242" w:rsidRPr="0080405F" w:rsidRDefault="00EB3242" w:rsidP="00EB3242">
            <w:pPr>
              <w:tabs>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Treatment</w:t>
            </w:r>
          </w:p>
        </w:tc>
        <w:tc>
          <w:tcPr>
            <w:tcW w:w="3015" w:type="dxa"/>
            <w:tcBorders>
              <w:right w:val="single" w:sz="4" w:space="0" w:color="auto"/>
            </w:tcBorders>
          </w:tcPr>
          <w:p w:rsidR="00EB3242" w:rsidRPr="0080405F" w:rsidRDefault="00EB3242" w:rsidP="00EB3242">
            <w:pPr>
              <w:tabs>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0405F">
              <w:rPr>
                <w:rFonts w:ascii="Times New Roman" w:hAnsi="Times New Roman" w:cs="Times New Roman"/>
                <w:b/>
                <w:color w:val="000000" w:themeColor="text1"/>
              </w:rPr>
              <w:t>872,862</w:t>
            </w:r>
          </w:p>
        </w:tc>
        <w:tc>
          <w:tcPr>
            <w:tcW w:w="2673" w:type="dxa"/>
            <w:tcBorders>
              <w:left w:val="single" w:sz="4" w:space="0" w:color="auto"/>
            </w:tcBorders>
          </w:tcPr>
          <w:p w:rsidR="00EB3242" w:rsidRPr="0080405F" w:rsidRDefault="00EB3242" w:rsidP="00EB3242">
            <w:pPr>
              <w:tabs>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0405F">
              <w:rPr>
                <w:rFonts w:ascii="Times New Roman" w:hAnsi="Times New Roman" w:cs="Times New Roman"/>
                <w:b/>
                <w:color w:val="000000" w:themeColor="text1"/>
              </w:rPr>
              <w:t>712,852</w:t>
            </w:r>
          </w:p>
        </w:tc>
      </w:tr>
      <w:tr w:rsidR="00EB3242" w:rsidRPr="0080405F"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tabs>
                <w:tab w:val="left" w:pos="4320"/>
              </w:tabs>
              <w:spacing w:line="360" w:lineRule="auto"/>
              <w:jc w:val="both"/>
              <w:rPr>
                <w:rFonts w:ascii="Times New Roman" w:hAnsi="Times New Roman" w:cs="Times New Roman"/>
              </w:rPr>
            </w:pPr>
            <w:r w:rsidRPr="0080405F">
              <w:rPr>
                <w:rFonts w:ascii="Times New Roman" w:hAnsi="Times New Roman" w:cs="Times New Roman"/>
              </w:rPr>
              <w:t>3</w:t>
            </w:r>
          </w:p>
        </w:tc>
        <w:tc>
          <w:tcPr>
            <w:tcW w:w="3060" w:type="dxa"/>
          </w:tcPr>
          <w:p w:rsidR="00EB3242" w:rsidRPr="0080405F" w:rsidRDefault="00EB3242" w:rsidP="00EB3242">
            <w:pPr>
              <w:tabs>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0405F">
              <w:rPr>
                <w:rFonts w:ascii="Times New Roman" w:hAnsi="Times New Roman" w:cs="Times New Roman"/>
              </w:rPr>
              <w:t>Clinical examination</w:t>
            </w:r>
          </w:p>
        </w:tc>
        <w:tc>
          <w:tcPr>
            <w:tcW w:w="3015" w:type="dxa"/>
            <w:tcBorders>
              <w:right w:val="single" w:sz="4" w:space="0" w:color="auto"/>
            </w:tcBorders>
          </w:tcPr>
          <w:p w:rsidR="00EB3242" w:rsidRPr="0080405F" w:rsidRDefault="00EB3242" w:rsidP="00EB3242">
            <w:pPr>
              <w:tabs>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80405F">
              <w:rPr>
                <w:rFonts w:ascii="Times New Roman" w:hAnsi="Times New Roman" w:cs="Times New Roman"/>
                <w:b/>
                <w:color w:val="000000" w:themeColor="text1"/>
              </w:rPr>
              <w:t>457,558</w:t>
            </w:r>
          </w:p>
        </w:tc>
        <w:tc>
          <w:tcPr>
            <w:tcW w:w="2673" w:type="dxa"/>
            <w:tcBorders>
              <w:left w:val="single" w:sz="4" w:space="0" w:color="auto"/>
            </w:tcBorders>
          </w:tcPr>
          <w:p w:rsidR="00EB3242" w:rsidRPr="0080405F" w:rsidRDefault="00EB3242" w:rsidP="00EB3242">
            <w:pPr>
              <w:tabs>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80405F">
              <w:rPr>
                <w:rFonts w:ascii="Times New Roman" w:hAnsi="Times New Roman" w:cs="Times New Roman"/>
                <w:b/>
                <w:color w:val="000000" w:themeColor="text1"/>
              </w:rPr>
              <w:t>374,355</w:t>
            </w:r>
          </w:p>
        </w:tc>
      </w:tr>
      <w:tr w:rsidR="00EB3242" w:rsidRPr="0080405F"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EB3242" w:rsidRPr="0080405F" w:rsidRDefault="00EB3242" w:rsidP="00EB3242">
            <w:pPr>
              <w:tabs>
                <w:tab w:val="left" w:pos="4320"/>
              </w:tabs>
              <w:spacing w:line="360" w:lineRule="auto"/>
              <w:jc w:val="both"/>
              <w:rPr>
                <w:rFonts w:ascii="Times New Roman" w:hAnsi="Times New Roman" w:cs="Times New Roman"/>
              </w:rPr>
            </w:pPr>
            <w:r w:rsidRPr="0080405F">
              <w:rPr>
                <w:rFonts w:ascii="Times New Roman" w:hAnsi="Times New Roman" w:cs="Times New Roman"/>
              </w:rPr>
              <w:t>4</w:t>
            </w:r>
          </w:p>
        </w:tc>
        <w:tc>
          <w:tcPr>
            <w:tcW w:w="3060" w:type="dxa"/>
          </w:tcPr>
          <w:p w:rsidR="00EB3242" w:rsidRPr="0080405F" w:rsidRDefault="00EB3242" w:rsidP="00EB3242">
            <w:pPr>
              <w:tabs>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405F">
              <w:rPr>
                <w:rFonts w:ascii="Times New Roman" w:hAnsi="Times New Roman" w:cs="Times New Roman"/>
              </w:rPr>
              <w:t xml:space="preserve">Others </w:t>
            </w:r>
          </w:p>
        </w:tc>
        <w:tc>
          <w:tcPr>
            <w:tcW w:w="3015" w:type="dxa"/>
            <w:tcBorders>
              <w:right w:val="single" w:sz="4" w:space="0" w:color="auto"/>
            </w:tcBorders>
          </w:tcPr>
          <w:p w:rsidR="00EB3242" w:rsidRPr="0080405F" w:rsidRDefault="00EB3242" w:rsidP="00EB3242">
            <w:pPr>
              <w:tabs>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0405F">
              <w:rPr>
                <w:rFonts w:ascii="Times New Roman" w:hAnsi="Times New Roman" w:cs="Times New Roman"/>
                <w:b/>
                <w:color w:val="000000" w:themeColor="text1"/>
              </w:rPr>
              <w:t>415,304</w:t>
            </w:r>
          </w:p>
        </w:tc>
        <w:tc>
          <w:tcPr>
            <w:tcW w:w="2673" w:type="dxa"/>
            <w:tcBorders>
              <w:left w:val="single" w:sz="4" w:space="0" w:color="auto"/>
            </w:tcBorders>
          </w:tcPr>
          <w:p w:rsidR="00EB3242" w:rsidRPr="0080405F" w:rsidRDefault="00EB3242" w:rsidP="00EB3242">
            <w:pPr>
              <w:tabs>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0405F">
              <w:rPr>
                <w:rFonts w:ascii="Times New Roman" w:hAnsi="Times New Roman" w:cs="Times New Roman"/>
                <w:b/>
                <w:color w:val="000000" w:themeColor="text1"/>
              </w:rPr>
              <w:t>339,497</w:t>
            </w:r>
          </w:p>
        </w:tc>
      </w:tr>
    </w:tbl>
    <w:p w:rsidR="00EB3242" w:rsidRPr="0080405F" w:rsidRDefault="00EB3242" w:rsidP="00EB3242">
      <w:pPr>
        <w:tabs>
          <w:tab w:val="left" w:pos="1485"/>
          <w:tab w:val="left" w:pos="4320"/>
        </w:tabs>
        <w:spacing w:after="0" w:line="360" w:lineRule="auto"/>
        <w:jc w:val="both"/>
        <w:rPr>
          <w:rFonts w:ascii="Times New Roman" w:hAnsi="Times New Roman" w:cs="Times New Roman"/>
          <w:b/>
        </w:rPr>
      </w:pPr>
      <w:r w:rsidRPr="0080405F">
        <w:rPr>
          <w:rFonts w:ascii="Times New Roman" w:hAnsi="Times New Roman" w:cs="Times New Roman"/>
          <w:b/>
        </w:rPr>
        <w:t>Source</w:t>
      </w:r>
      <w:r w:rsidRPr="0080405F">
        <w:rPr>
          <w:rFonts w:ascii="Times New Roman" w:hAnsi="Times New Roman" w:cs="Times New Roman"/>
        </w:rPr>
        <w:t>: Kiremu district Livestock Development, Health and Marketing Office.</w:t>
      </w:r>
    </w:p>
    <w:p w:rsidR="00EB3242" w:rsidRPr="0080405F" w:rsidRDefault="00EB3242" w:rsidP="00EB3242">
      <w:pPr>
        <w:pStyle w:val="BodyText"/>
        <w:rPr>
          <w:i/>
        </w:rPr>
      </w:pPr>
      <w:r w:rsidRPr="0080405F">
        <w:t xml:space="preserve">The number of livestock vaccinated in </w:t>
      </w:r>
      <w:r w:rsidRPr="0080405F">
        <w:rPr>
          <w:b/>
        </w:rPr>
        <w:t>2011</w:t>
      </w:r>
      <w:r w:rsidRPr="0080405F">
        <w:t xml:space="preserve"> E.C was </w:t>
      </w:r>
      <w:r w:rsidRPr="0080405F">
        <w:rPr>
          <w:b/>
          <w:color w:val="000000" w:themeColor="text1"/>
        </w:rPr>
        <w:t>265,140</w:t>
      </w:r>
      <w:r w:rsidRPr="0080405F">
        <w:rPr>
          <w:color w:val="000000" w:themeColor="text1"/>
        </w:rPr>
        <w:t xml:space="preserve">and </w:t>
      </w:r>
      <w:r w:rsidRPr="0080405F">
        <w:rPr>
          <w:b/>
          <w:noProof/>
          <w:color w:val="000000" w:themeColor="text1"/>
        </w:rPr>
        <w:t xml:space="preserve">323,184 </w:t>
      </w:r>
      <w:r w:rsidRPr="0080405F">
        <w:t xml:space="preserve">in </w:t>
      </w:r>
      <w:r w:rsidRPr="0080405F">
        <w:rPr>
          <w:b/>
        </w:rPr>
        <w:t>2012 E.</w:t>
      </w:r>
      <w:r w:rsidRPr="0080405F">
        <w:t xml:space="preserve">C, which means the number of the livestock vaccinated was increased.  The number of VET assistant giving service by the year 2011 E.C </w:t>
      </w:r>
      <w:r w:rsidRPr="0080405F">
        <w:rPr>
          <w:b/>
        </w:rPr>
        <w:t xml:space="preserve">were </w:t>
      </w:r>
      <w:r w:rsidRPr="0080405F">
        <w:rPr>
          <w:b/>
          <w:color w:val="000000" w:themeColor="text1"/>
        </w:rPr>
        <w:t>27</w:t>
      </w:r>
      <w:r w:rsidRPr="0080405F">
        <w:rPr>
          <w:b/>
        </w:rPr>
        <w:t xml:space="preserve"> it was increased to </w:t>
      </w:r>
      <w:r w:rsidRPr="0080405F">
        <w:rPr>
          <w:b/>
          <w:color w:val="000000" w:themeColor="text1"/>
        </w:rPr>
        <w:t>25</w:t>
      </w:r>
      <w:r w:rsidRPr="0080405F">
        <w:t xml:space="preserve"> by the year </w:t>
      </w:r>
      <w:r w:rsidRPr="0080405F">
        <w:rPr>
          <w:b/>
        </w:rPr>
        <w:t>2012 E.C</w:t>
      </w:r>
      <w:r w:rsidRPr="0080405F">
        <w:t xml:space="preserve">.  There is </w:t>
      </w:r>
      <w:r w:rsidRPr="0080405F">
        <w:rPr>
          <w:b/>
        </w:rPr>
        <w:t>2</w:t>
      </w:r>
      <w:r w:rsidRPr="0080405F">
        <w:t xml:space="preserve"> DVM by the year </w:t>
      </w:r>
      <w:r w:rsidRPr="0080405F">
        <w:rPr>
          <w:b/>
        </w:rPr>
        <w:t>2012E.C</w:t>
      </w:r>
      <w:r w:rsidRPr="0080405F">
        <w:t>.</w:t>
      </w:r>
    </w:p>
    <w:p w:rsidR="007D2C0E" w:rsidRDefault="007D2C0E" w:rsidP="00EB3242">
      <w:pPr>
        <w:pStyle w:val="BodyText"/>
        <w:rPr>
          <w:b/>
        </w:rPr>
      </w:pPr>
    </w:p>
    <w:p w:rsidR="007D2C0E" w:rsidRDefault="007D2C0E" w:rsidP="00EB3242">
      <w:pPr>
        <w:pStyle w:val="BodyText"/>
        <w:rPr>
          <w:b/>
        </w:rPr>
      </w:pPr>
    </w:p>
    <w:p w:rsidR="007D2C0E" w:rsidRDefault="007D2C0E" w:rsidP="00EB3242">
      <w:pPr>
        <w:pStyle w:val="BodyText"/>
        <w:rPr>
          <w:b/>
        </w:rPr>
      </w:pPr>
    </w:p>
    <w:p w:rsidR="00EB3242" w:rsidRPr="007D2C0E" w:rsidRDefault="00EB3242" w:rsidP="007D2C0E">
      <w:pPr>
        <w:pStyle w:val="BodyText"/>
        <w:spacing w:line="360" w:lineRule="auto"/>
        <w:jc w:val="both"/>
        <w:rPr>
          <w:rFonts w:ascii="Times New Roman" w:hAnsi="Times New Roman" w:cs="Times New Roman"/>
          <w:i/>
          <w:sz w:val="24"/>
          <w:szCs w:val="24"/>
        </w:rPr>
      </w:pPr>
      <w:r w:rsidRPr="007D2C0E">
        <w:rPr>
          <w:rFonts w:ascii="Times New Roman" w:eastAsia="Calibri" w:hAnsi="Times New Roman" w:cs="Times New Roman"/>
          <w:b/>
          <w:sz w:val="24"/>
          <w:szCs w:val="24"/>
        </w:rPr>
        <w:t>Poultry</w:t>
      </w:r>
    </w:p>
    <w:p w:rsidR="00EB3242" w:rsidRPr="007D2C0E" w:rsidRDefault="00EB3242" w:rsidP="007D2C0E">
      <w:pPr>
        <w:tabs>
          <w:tab w:val="left" w:pos="4320"/>
          <w:tab w:val="left" w:pos="6870"/>
        </w:tabs>
        <w:spacing w:after="0" w:line="360" w:lineRule="auto"/>
        <w:jc w:val="both"/>
        <w:rPr>
          <w:rFonts w:ascii="Times New Roman" w:hAnsi="Times New Roman" w:cs="Times New Roman"/>
          <w:sz w:val="24"/>
          <w:szCs w:val="24"/>
        </w:rPr>
      </w:pPr>
      <w:r w:rsidRPr="007D2C0E">
        <w:rPr>
          <w:rFonts w:ascii="Times New Roman" w:eastAsia="Times New Roman" w:hAnsi="Times New Roman" w:cs="Times New Roman"/>
          <w:sz w:val="24"/>
          <w:szCs w:val="24"/>
        </w:rPr>
        <w:t xml:space="preserve">Poultry Farming is commercial rising of chickens for their meat and eggs. </w:t>
      </w:r>
      <w:r w:rsidRPr="007D2C0E">
        <w:rPr>
          <w:rFonts w:ascii="Times New Roman" w:hAnsi="Times New Roman" w:cs="Times New Roman"/>
          <w:sz w:val="24"/>
          <w:szCs w:val="24"/>
        </w:rPr>
        <w:t>Concerning production of poultry farming because of lack of management and disease there is no privately owned, state owned and cooperatively owned poultry farming in the Kiremu district.</w:t>
      </w:r>
    </w:p>
    <w:p w:rsidR="00EB3242" w:rsidRPr="007D2C0E" w:rsidRDefault="00EB3242" w:rsidP="007D2C0E">
      <w:pPr>
        <w:tabs>
          <w:tab w:val="left" w:pos="4320"/>
          <w:tab w:val="left" w:pos="6870"/>
        </w:tabs>
        <w:spacing w:after="0" w:line="360" w:lineRule="auto"/>
        <w:jc w:val="both"/>
        <w:rPr>
          <w:rFonts w:ascii="Times New Roman" w:hAnsi="Times New Roman" w:cs="Times New Roman"/>
          <w:b/>
          <w:sz w:val="24"/>
          <w:szCs w:val="24"/>
        </w:rPr>
      </w:pPr>
      <w:r w:rsidRPr="007D2C0E">
        <w:rPr>
          <w:rFonts w:ascii="Times New Roman" w:eastAsia="Calibri" w:hAnsi="Times New Roman" w:cs="Times New Roman"/>
          <w:b/>
          <w:sz w:val="24"/>
          <w:szCs w:val="24"/>
        </w:rPr>
        <w:t>Beekeeping</w:t>
      </w:r>
    </w:p>
    <w:p w:rsidR="00EB3242" w:rsidRPr="0080405F" w:rsidRDefault="00EB3242" w:rsidP="007D2C0E">
      <w:pPr>
        <w:pStyle w:val="BodyText"/>
        <w:spacing w:line="360" w:lineRule="auto"/>
        <w:jc w:val="both"/>
        <w:rPr>
          <w:i/>
        </w:rPr>
      </w:pPr>
      <w:r w:rsidRPr="007D2C0E">
        <w:rPr>
          <w:rFonts w:ascii="Times New Roman" w:hAnsi="Times New Roman" w:cs="Times New Roman"/>
          <w:sz w:val="24"/>
          <w:szCs w:val="24"/>
        </w:rPr>
        <w:t>Traditionally, farmers perform honey production not as a major duty but in their spare time. Registered data from the district Livestock Development, Health and Marketing Office indicate that 91,000</w:t>
      </w:r>
      <w:r w:rsidRPr="007D2C0E">
        <w:rPr>
          <w:rFonts w:ascii="Times New Roman" w:hAnsi="Times New Roman" w:cs="Times New Roman"/>
          <w:b/>
          <w:sz w:val="24"/>
          <w:szCs w:val="24"/>
        </w:rPr>
        <w:t>kg</w:t>
      </w:r>
      <w:r w:rsidRPr="007D2C0E">
        <w:rPr>
          <w:rFonts w:ascii="Times New Roman" w:hAnsi="Times New Roman" w:cs="Times New Roman"/>
          <w:sz w:val="24"/>
          <w:szCs w:val="24"/>
        </w:rPr>
        <w:t xml:space="preserve"> honey was produced traditionally and 1305</w:t>
      </w:r>
      <w:r w:rsidRPr="007D2C0E">
        <w:rPr>
          <w:rFonts w:ascii="Times New Roman" w:hAnsi="Times New Roman" w:cs="Times New Roman"/>
          <w:b/>
          <w:sz w:val="24"/>
          <w:szCs w:val="24"/>
        </w:rPr>
        <w:t>kg</w:t>
      </w:r>
      <w:r w:rsidRPr="007D2C0E">
        <w:rPr>
          <w:rFonts w:ascii="Times New Roman" w:hAnsi="Times New Roman" w:cs="Times New Roman"/>
          <w:sz w:val="24"/>
          <w:szCs w:val="24"/>
        </w:rPr>
        <w:t xml:space="preserve"> was produced by modern method of production under private holding in </w:t>
      </w:r>
      <w:r w:rsidRPr="007D2C0E">
        <w:rPr>
          <w:rFonts w:ascii="Times New Roman" w:hAnsi="Times New Roman" w:cs="Times New Roman"/>
          <w:b/>
          <w:sz w:val="24"/>
          <w:szCs w:val="24"/>
        </w:rPr>
        <w:t>2011 E.</w:t>
      </w:r>
      <w:r w:rsidRPr="007D2C0E">
        <w:rPr>
          <w:rFonts w:ascii="Times New Roman" w:hAnsi="Times New Roman" w:cs="Times New Roman"/>
          <w:sz w:val="24"/>
          <w:szCs w:val="24"/>
        </w:rPr>
        <w:t xml:space="preserve">C and sold to </w:t>
      </w:r>
      <w:r w:rsidRPr="007D2C0E">
        <w:rPr>
          <w:rFonts w:ascii="Times New Roman" w:hAnsi="Times New Roman" w:cs="Times New Roman"/>
          <w:b/>
          <w:color w:val="000000" w:themeColor="text1"/>
          <w:sz w:val="24"/>
          <w:szCs w:val="24"/>
        </w:rPr>
        <w:t>4,550,000</w:t>
      </w:r>
      <w:r w:rsidRPr="007D2C0E">
        <w:rPr>
          <w:rFonts w:ascii="Times New Roman" w:hAnsi="Times New Roman" w:cs="Times New Roman"/>
          <w:b/>
          <w:sz w:val="24"/>
          <w:szCs w:val="24"/>
        </w:rPr>
        <w:t xml:space="preserve">birr </w:t>
      </w:r>
      <w:r w:rsidRPr="007D2C0E">
        <w:rPr>
          <w:rFonts w:ascii="Times New Roman" w:hAnsi="Times New Roman" w:cs="Times New Roman"/>
          <w:sz w:val="24"/>
          <w:szCs w:val="24"/>
        </w:rPr>
        <w:t xml:space="preserve">(traditionally) and </w:t>
      </w:r>
      <w:r w:rsidRPr="007D2C0E">
        <w:rPr>
          <w:rFonts w:ascii="Times New Roman" w:hAnsi="Times New Roman" w:cs="Times New Roman"/>
          <w:b/>
          <w:color w:val="000000" w:themeColor="text1"/>
          <w:sz w:val="24"/>
          <w:szCs w:val="24"/>
        </w:rPr>
        <w:t>5,460,000</w:t>
      </w:r>
      <w:r w:rsidRPr="007D2C0E">
        <w:rPr>
          <w:rFonts w:ascii="Times New Roman" w:hAnsi="Times New Roman" w:cs="Times New Roman"/>
          <w:sz w:val="24"/>
          <w:szCs w:val="24"/>
        </w:rPr>
        <w:t>birr (under modern method</w:t>
      </w:r>
      <w:r w:rsidRPr="0080405F">
        <w:t xml:space="preserve">). </w:t>
      </w:r>
    </w:p>
    <w:p w:rsidR="00EB3242" w:rsidRPr="0080405F" w:rsidRDefault="00EB3242" w:rsidP="00EB3242">
      <w:pPr>
        <w:tabs>
          <w:tab w:val="left" w:pos="4320"/>
          <w:tab w:val="left" w:pos="6870"/>
        </w:tabs>
        <w:spacing w:after="0" w:line="360" w:lineRule="auto"/>
        <w:jc w:val="both"/>
        <w:rPr>
          <w:rFonts w:ascii="Times New Roman" w:hAnsi="Times New Roman" w:cs="Times New Roman"/>
          <w:b/>
        </w:rPr>
      </w:pPr>
      <w:r w:rsidRPr="0080405F">
        <w:rPr>
          <w:rFonts w:ascii="Times New Roman" w:hAnsi="Times New Roman" w:cs="Times New Roman"/>
          <w:b/>
        </w:rPr>
        <w:t>Table 4.2.7.3 Number of bee hives, production of honey in kg and sales in birr for both types of bee farming</w:t>
      </w:r>
    </w:p>
    <w:p w:rsidR="00EB3242" w:rsidRPr="0080405F" w:rsidRDefault="00EB3242" w:rsidP="00EB3242">
      <w:pPr>
        <w:tabs>
          <w:tab w:val="left" w:pos="4320"/>
          <w:tab w:val="left" w:pos="6870"/>
        </w:tabs>
        <w:spacing w:after="0" w:line="360" w:lineRule="auto"/>
        <w:jc w:val="both"/>
        <w:rPr>
          <w:rFonts w:ascii="Times New Roman" w:hAnsi="Times New Roman" w:cs="Times New Roman"/>
          <w:b/>
        </w:rPr>
      </w:pPr>
    </w:p>
    <w:tbl>
      <w:tblPr>
        <w:tblStyle w:val="MediumList1-Accent6"/>
        <w:tblW w:w="24218" w:type="dxa"/>
        <w:tblInd w:w="-522" w:type="dxa"/>
        <w:tblLayout w:type="fixed"/>
        <w:tblLook w:val="04A0" w:firstRow="1" w:lastRow="0" w:firstColumn="1" w:lastColumn="0" w:noHBand="0" w:noVBand="1"/>
      </w:tblPr>
      <w:tblGrid>
        <w:gridCol w:w="626"/>
        <w:gridCol w:w="621"/>
        <w:gridCol w:w="1359"/>
        <w:gridCol w:w="1165"/>
        <w:gridCol w:w="1127"/>
        <w:gridCol w:w="678"/>
        <w:gridCol w:w="1108"/>
        <w:gridCol w:w="140"/>
        <w:gridCol w:w="37"/>
        <w:gridCol w:w="236"/>
        <w:gridCol w:w="1089"/>
        <w:gridCol w:w="6"/>
        <w:gridCol w:w="858"/>
        <w:gridCol w:w="24"/>
        <w:gridCol w:w="822"/>
        <w:gridCol w:w="23"/>
        <w:gridCol w:w="250"/>
        <w:gridCol w:w="1351"/>
        <w:gridCol w:w="236"/>
        <w:gridCol w:w="1089"/>
        <w:gridCol w:w="1089"/>
        <w:gridCol w:w="1089"/>
        <w:gridCol w:w="1089"/>
        <w:gridCol w:w="1089"/>
        <w:gridCol w:w="262"/>
        <w:gridCol w:w="1351"/>
        <w:gridCol w:w="1351"/>
        <w:gridCol w:w="1351"/>
        <w:gridCol w:w="1351"/>
        <w:gridCol w:w="1351"/>
      </w:tblGrid>
      <w:tr w:rsidR="00EB3242" w:rsidRPr="0080405F" w:rsidTr="00EB3242">
        <w:trPr>
          <w:gridAfter w:val="12"/>
          <w:cnfStyle w:val="100000000000" w:firstRow="1" w:lastRow="0" w:firstColumn="0" w:lastColumn="0" w:oddVBand="0" w:evenVBand="0" w:oddHBand="0" w:evenHBand="0" w:firstRowFirstColumn="0" w:firstRowLastColumn="0" w:lastRowFirstColumn="0" w:lastRowLastColumn="0"/>
          <w:wAfter w:w="12698" w:type="dxa"/>
          <w:trHeight w:val="257"/>
        </w:trPr>
        <w:tc>
          <w:tcPr>
            <w:cnfStyle w:val="001000000000" w:firstRow="0" w:lastRow="0" w:firstColumn="1" w:lastColumn="0" w:oddVBand="0" w:evenVBand="0" w:oddHBand="0" w:evenHBand="0" w:firstRowFirstColumn="0" w:firstRowLastColumn="0" w:lastRowFirstColumn="0" w:lastRowLastColumn="0"/>
            <w:tcW w:w="626" w:type="dxa"/>
            <w:tcBorders>
              <w:top w:val="single" w:sz="18" w:space="0" w:color="8064A2" w:themeColor="accent4"/>
              <w:left w:val="single" w:sz="4" w:space="0" w:color="auto"/>
              <w:bottom w:val="single" w:sz="4" w:space="0" w:color="auto"/>
              <w:right w:val="single" w:sz="4" w:space="0" w:color="auto"/>
            </w:tcBorders>
            <w:shd w:val="clear" w:color="auto" w:fill="auto"/>
          </w:tcPr>
          <w:p w:rsidR="00EB3242" w:rsidRPr="0080405F" w:rsidRDefault="00EB3242" w:rsidP="00EE514C">
            <w:pPr>
              <w:jc w:val="both"/>
              <w:rPr>
                <w:rFonts w:ascii="Times New Roman" w:hAnsi="Times New Roman" w:cs="Times New Roman"/>
                <w:sz w:val="22"/>
              </w:rPr>
            </w:pPr>
            <w:r w:rsidRPr="0080405F">
              <w:rPr>
                <w:rFonts w:ascii="Times New Roman" w:hAnsi="Times New Roman" w:cs="Times New Roman"/>
                <w:sz w:val="22"/>
              </w:rPr>
              <w:t>No</w:t>
            </w:r>
          </w:p>
        </w:tc>
        <w:tc>
          <w:tcPr>
            <w:tcW w:w="621" w:type="dxa"/>
            <w:tcBorders>
              <w:top w:val="single" w:sz="18" w:space="0" w:color="8064A2" w:themeColor="accent4"/>
              <w:left w:val="single" w:sz="4" w:space="0" w:color="auto"/>
              <w:bottom w:val="single" w:sz="4" w:space="0" w:color="auto"/>
            </w:tcBorders>
            <w:shd w:val="clear" w:color="auto" w:fill="auto"/>
          </w:tcPr>
          <w:p w:rsidR="00EB3242" w:rsidRPr="0080405F" w:rsidRDefault="00EB3242" w:rsidP="00EE514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rPr>
            </w:pPr>
          </w:p>
        </w:tc>
        <w:tc>
          <w:tcPr>
            <w:tcW w:w="1359" w:type="dxa"/>
            <w:tcBorders>
              <w:top w:val="single" w:sz="18" w:space="0" w:color="8064A2" w:themeColor="accent4"/>
              <w:bottom w:val="single" w:sz="4" w:space="0" w:color="auto"/>
              <w:right w:val="single" w:sz="4" w:space="0" w:color="auto"/>
            </w:tcBorders>
            <w:shd w:val="clear" w:color="auto" w:fill="auto"/>
          </w:tcPr>
          <w:p w:rsidR="00EB3242" w:rsidRPr="0080405F" w:rsidRDefault="00EB3242" w:rsidP="00EE514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80405F">
              <w:rPr>
                <w:rFonts w:ascii="Times New Roman" w:hAnsi="Times New Roman" w:cs="Times New Roman"/>
                <w:sz w:val="22"/>
              </w:rPr>
              <w:t>Type of bee farming</w:t>
            </w:r>
          </w:p>
        </w:tc>
        <w:tc>
          <w:tcPr>
            <w:tcW w:w="1165" w:type="dxa"/>
            <w:tcBorders>
              <w:top w:val="single" w:sz="18" w:space="0" w:color="8064A2" w:themeColor="accent4"/>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7749" w:type="dxa"/>
            <w:gridSpan w:val="14"/>
            <w:tcBorders>
              <w:top w:val="single" w:sz="18" w:space="0" w:color="8064A2" w:themeColor="accent4"/>
              <w:left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80405F">
              <w:rPr>
                <w:rFonts w:ascii="Times New Roman" w:hAnsi="Times New Roman" w:cs="Times New Roman"/>
                <w:sz w:val="22"/>
              </w:rPr>
              <w:t>Revised period</w:t>
            </w:r>
          </w:p>
        </w:tc>
      </w:tr>
      <w:tr w:rsidR="00EB3242" w:rsidRPr="0080405F" w:rsidTr="00EB3242">
        <w:trPr>
          <w:gridAfter w:val="12"/>
          <w:cnfStyle w:val="000000100000" w:firstRow="0" w:lastRow="0" w:firstColumn="0" w:lastColumn="0" w:oddVBand="0" w:evenVBand="0" w:oddHBand="1" w:evenHBand="0" w:firstRowFirstColumn="0" w:firstRowLastColumn="0" w:lastRowFirstColumn="0" w:lastRowLastColumn="0"/>
          <w:wAfter w:w="12698" w:type="dxa"/>
          <w:trHeight w:val="285"/>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left w:val="single" w:sz="4" w:space="0" w:color="auto"/>
              <w:right w:val="single" w:sz="4" w:space="0" w:color="auto"/>
            </w:tcBorders>
            <w:shd w:val="clear" w:color="auto" w:fill="auto"/>
          </w:tcPr>
          <w:p w:rsidR="00EB3242" w:rsidRPr="0080405F" w:rsidRDefault="00EB3242" w:rsidP="00EE514C">
            <w:pPr>
              <w:jc w:val="both"/>
              <w:rPr>
                <w:rFonts w:cs="Times New Roman"/>
                <w:sz w:val="22"/>
              </w:rPr>
            </w:pPr>
          </w:p>
        </w:tc>
        <w:tc>
          <w:tcPr>
            <w:tcW w:w="621" w:type="dxa"/>
            <w:tcBorders>
              <w:top w:val="single" w:sz="4" w:space="0" w:color="auto"/>
              <w:left w:val="single" w:sz="4" w:space="0" w:color="auto"/>
            </w:tcBorders>
            <w:shd w:val="clear" w:color="auto" w:fill="auto"/>
          </w:tcPr>
          <w:p w:rsidR="00EB3242" w:rsidRPr="0080405F" w:rsidRDefault="00EB3242" w:rsidP="00EE514C">
            <w:pPr>
              <w:jc w:val="both"/>
              <w:cnfStyle w:val="000000100000" w:firstRow="0" w:lastRow="0" w:firstColumn="0" w:lastColumn="0" w:oddVBand="0" w:evenVBand="0" w:oddHBand="1" w:evenHBand="0" w:firstRowFirstColumn="0" w:firstRowLastColumn="0" w:lastRowFirstColumn="0" w:lastRowLastColumn="0"/>
              <w:rPr>
                <w:rFonts w:cs="Times New Roman"/>
                <w:b/>
                <w:bCs/>
                <w:sz w:val="22"/>
              </w:rPr>
            </w:pPr>
          </w:p>
        </w:tc>
        <w:tc>
          <w:tcPr>
            <w:tcW w:w="1359" w:type="dxa"/>
            <w:tcBorders>
              <w:top w:val="single" w:sz="4" w:space="0" w:color="auto"/>
              <w:right w:val="single" w:sz="4" w:space="0" w:color="auto"/>
            </w:tcBorders>
            <w:shd w:val="clear" w:color="auto" w:fill="auto"/>
          </w:tcPr>
          <w:p w:rsidR="00EB3242" w:rsidRPr="0080405F" w:rsidRDefault="00EB3242" w:rsidP="00EE514C">
            <w:pPr>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165" w:type="dxa"/>
            <w:tcBorders>
              <w:top w:val="single" w:sz="4" w:space="0" w:color="auto"/>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913" w:type="dxa"/>
            <w:gridSpan w:val="3"/>
            <w:tcBorders>
              <w:top w:val="single" w:sz="4" w:space="0" w:color="auto"/>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2011 E.C</w:t>
            </w:r>
          </w:p>
        </w:tc>
        <w:tc>
          <w:tcPr>
            <w:tcW w:w="413" w:type="dxa"/>
            <w:gridSpan w:val="3"/>
            <w:tcBorders>
              <w:top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72" w:type="dxa"/>
            <w:gridSpan w:val="7"/>
            <w:tcBorders>
              <w:top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2012E.C</w:t>
            </w:r>
          </w:p>
        </w:tc>
        <w:tc>
          <w:tcPr>
            <w:tcW w:w="1351" w:type="dxa"/>
            <w:tcBorders>
              <w:top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EB3242" w:rsidRPr="0080405F" w:rsidTr="006B511B">
        <w:trPr>
          <w:gridAfter w:val="12"/>
          <w:wAfter w:w="12698" w:type="dxa"/>
          <w:trHeight w:hRule="exact" w:val="491"/>
        </w:trPr>
        <w:tc>
          <w:tcPr>
            <w:cnfStyle w:val="001000000000" w:firstRow="0" w:lastRow="0" w:firstColumn="1" w:lastColumn="0" w:oddVBand="0" w:evenVBand="0" w:oddHBand="0" w:evenHBand="0" w:firstRowFirstColumn="0" w:firstRowLastColumn="0" w:lastRowFirstColumn="0" w:lastRowLastColumn="0"/>
            <w:tcW w:w="626" w:type="dxa"/>
            <w:tcBorders>
              <w:left w:val="single" w:sz="4" w:space="0" w:color="auto"/>
              <w:bottom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rPr>
                <w:rFonts w:cs="Times New Roman"/>
                <w:b w:val="0"/>
                <w:sz w:val="22"/>
              </w:rPr>
            </w:pPr>
          </w:p>
          <w:p w:rsidR="00EB3242" w:rsidRPr="0080405F" w:rsidRDefault="00EB3242" w:rsidP="00EE514C">
            <w:pPr>
              <w:tabs>
                <w:tab w:val="left" w:pos="4320"/>
                <w:tab w:val="left" w:pos="6870"/>
              </w:tabs>
              <w:jc w:val="both"/>
              <w:rPr>
                <w:rFonts w:cs="Times New Roman"/>
                <w:b w:val="0"/>
                <w:sz w:val="22"/>
              </w:rPr>
            </w:pPr>
          </w:p>
        </w:tc>
        <w:tc>
          <w:tcPr>
            <w:tcW w:w="621" w:type="dxa"/>
            <w:tcBorders>
              <w:left w:val="single" w:sz="4" w:space="0" w:color="auto"/>
              <w:bottom w:val="single" w:sz="18" w:space="0" w:color="8064A2" w:themeColor="accent4"/>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b/>
                <w:sz w:val="22"/>
              </w:rPr>
            </w:pP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Cs/>
                <w:sz w:val="22"/>
              </w:rPr>
            </w:pPr>
          </w:p>
        </w:tc>
        <w:tc>
          <w:tcPr>
            <w:tcW w:w="1359" w:type="dxa"/>
            <w:tcBorders>
              <w:bottom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sz w:val="22"/>
              </w:rPr>
            </w:pP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sz w:val="22"/>
              </w:rPr>
            </w:pPr>
          </w:p>
        </w:tc>
        <w:tc>
          <w:tcPr>
            <w:tcW w:w="1165" w:type="dxa"/>
            <w:tcBorders>
              <w:top w:val="single" w:sz="12" w:space="0" w:color="8064A2" w:themeColor="accent4"/>
              <w:left w:val="single" w:sz="4" w:space="0" w:color="auto"/>
              <w:bottom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80405F">
              <w:rPr>
                <w:rFonts w:cs="Times New Roman"/>
                <w:color w:val="auto"/>
                <w:sz w:val="22"/>
              </w:rPr>
              <w:t>No. of bee hives</w:t>
            </w:r>
          </w:p>
        </w:tc>
        <w:tc>
          <w:tcPr>
            <w:tcW w:w="1805" w:type="dxa"/>
            <w:gridSpan w:val="2"/>
            <w:tcBorders>
              <w:top w:val="single" w:sz="12" w:space="0" w:color="8064A2" w:themeColor="accent4"/>
              <w:left w:val="single" w:sz="4" w:space="0" w:color="auto"/>
              <w:bottom w:val="single" w:sz="18"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 xml:space="preserve">Prod (no.) </w:t>
            </w: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kg</w:t>
            </w: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108" w:type="dxa"/>
            <w:tcBorders>
              <w:top w:val="single" w:sz="12" w:space="0" w:color="8064A2" w:themeColor="accent4"/>
              <w:left w:val="single" w:sz="4" w:space="0" w:color="auto"/>
              <w:bottom w:val="single" w:sz="18" w:space="0" w:color="8064A2" w:themeColor="accent4"/>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Sales  (Birr</w:t>
            </w: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413" w:type="dxa"/>
            <w:gridSpan w:val="3"/>
            <w:tcBorders>
              <w:top w:val="single" w:sz="12" w:space="0" w:color="8064A2" w:themeColor="accent4"/>
              <w:bottom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Borders>
              <w:top w:val="single" w:sz="12" w:space="0" w:color="8064A2" w:themeColor="accent4"/>
              <w:left w:val="single" w:sz="4" w:space="0" w:color="auto"/>
              <w:bottom w:val="single" w:sz="18"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 xml:space="preserve">No. of </w:t>
            </w: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bee hives</w:t>
            </w:r>
          </w:p>
        </w:tc>
        <w:tc>
          <w:tcPr>
            <w:tcW w:w="864" w:type="dxa"/>
            <w:gridSpan w:val="2"/>
            <w:tcBorders>
              <w:top w:val="single" w:sz="12" w:space="0" w:color="8064A2" w:themeColor="accent4"/>
              <w:left w:val="single" w:sz="4" w:space="0" w:color="auto"/>
              <w:bottom w:val="single" w:sz="18" w:space="0" w:color="8064A2" w:themeColor="accent4"/>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sz w:val="22"/>
              </w:rPr>
            </w:pPr>
          </w:p>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sz w:val="22"/>
              </w:rPr>
            </w:pP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846" w:type="dxa"/>
            <w:gridSpan w:val="2"/>
            <w:tcBorders>
              <w:top w:val="single" w:sz="12" w:space="0" w:color="8064A2" w:themeColor="accent4"/>
              <w:bottom w:val="single" w:sz="18"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Prod (no.) kg</w:t>
            </w:r>
          </w:p>
        </w:tc>
        <w:tc>
          <w:tcPr>
            <w:tcW w:w="273" w:type="dxa"/>
            <w:gridSpan w:val="2"/>
            <w:tcBorders>
              <w:top w:val="single" w:sz="12" w:space="0" w:color="8064A2" w:themeColor="accent4"/>
              <w:bottom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351" w:type="dxa"/>
            <w:tcBorders>
              <w:top w:val="single" w:sz="12" w:space="0" w:color="8064A2" w:themeColor="accent4"/>
              <w:bottom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Sales  (Birr)</w:t>
            </w:r>
          </w:p>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EB3242" w:rsidRPr="0080405F" w:rsidTr="00EB3242">
        <w:trPr>
          <w:gridAfter w:val="11"/>
          <w:cnfStyle w:val="000000100000" w:firstRow="0" w:lastRow="0" w:firstColumn="0" w:lastColumn="0" w:oddVBand="0" w:evenVBand="0" w:oddHBand="1" w:evenHBand="0" w:firstRowFirstColumn="0" w:firstRowLastColumn="0" w:lastRowFirstColumn="0" w:lastRowLastColumn="0"/>
          <w:wAfter w:w="12462" w:type="dxa"/>
          <w:trHeight w:val="369"/>
        </w:trPr>
        <w:tc>
          <w:tcPr>
            <w:cnfStyle w:val="001000000000" w:firstRow="0" w:lastRow="0" w:firstColumn="1" w:lastColumn="0" w:oddVBand="0" w:evenVBand="0" w:oddHBand="0" w:evenHBand="0" w:firstRowFirstColumn="0" w:firstRowLastColumn="0" w:lastRowFirstColumn="0" w:lastRowLastColumn="0"/>
            <w:tcW w:w="626" w:type="dxa"/>
            <w:vMerge w:val="restart"/>
            <w:tcBorders>
              <w:top w:val="single" w:sz="18" w:space="0" w:color="8064A2" w:themeColor="accent4"/>
              <w:left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rPr>
                <w:rFonts w:cs="Times New Roman"/>
                <w:b w:val="0"/>
                <w:sz w:val="22"/>
              </w:rPr>
            </w:pPr>
            <w:r w:rsidRPr="0080405F">
              <w:rPr>
                <w:rFonts w:cs="Times New Roman"/>
                <w:sz w:val="22"/>
              </w:rPr>
              <w:t>I</w:t>
            </w:r>
          </w:p>
        </w:tc>
        <w:tc>
          <w:tcPr>
            <w:tcW w:w="621" w:type="dxa"/>
            <w:vMerge w:val="restart"/>
            <w:tcBorders>
              <w:top w:val="single" w:sz="18" w:space="0" w:color="8064A2" w:themeColor="accent4"/>
              <w:lef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bCs/>
                <w:sz w:val="22"/>
              </w:rPr>
            </w:pPr>
          </w:p>
        </w:tc>
        <w:tc>
          <w:tcPr>
            <w:tcW w:w="1359" w:type="dxa"/>
            <w:vMerge w:val="restart"/>
            <w:tcBorders>
              <w:top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b/>
                <w:sz w:val="22"/>
              </w:rPr>
            </w:pPr>
            <w:r w:rsidRPr="0080405F">
              <w:rPr>
                <w:rFonts w:cs="Times New Roman"/>
                <w:b/>
                <w:sz w:val="22"/>
              </w:rPr>
              <w:t>Traditional</w:t>
            </w:r>
          </w:p>
        </w:tc>
        <w:tc>
          <w:tcPr>
            <w:tcW w:w="1165" w:type="dxa"/>
            <w:tcBorders>
              <w:top w:val="single" w:sz="18" w:space="0" w:color="8064A2" w:themeColor="accent4"/>
              <w:left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127" w:type="dxa"/>
            <w:tcBorders>
              <w:top w:val="single" w:sz="18" w:space="0" w:color="8064A2" w:themeColor="accent4"/>
              <w:lef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678" w:type="dxa"/>
            <w:tcBorders>
              <w:top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285" w:type="dxa"/>
            <w:gridSpan w:val="3"/>
            <w:tcBorders>
              <w:top w:val="single" w:sz="18" w:space="0" w:color="8064A2" w:themeColor="accent4"/>
              <w:lef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6" w:type="dxa"/>
            <w:tcBorders>
              <w:top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089" w:type="dxa"/>
            <w:tcBorders>
              <w:top w:val="single" w:sz="18" w:space="0" w:color="8064A2" w:themeColor="accent4"/>
              <w:lef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888" w:type="dxa"/>
            <w:gridSpan w:val="3"/>
            <w:tcBorders>
              <w:top w:val="single" w:sz="18" w:space="0" w:color="8064A2" w:themeColor="accent4"/>
              <w:lef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845" w:type="dxa"/>
            <w:gridSpan w:val="2"/>
            <w:tcBorders>
              <w:top w:val="single" w:sz="18"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0" w:type="dxa"/>
            <w:tcBorders>
              <w:top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351" w:type="dxa"/>
            <w:tcBorders>
              <w:top w:val="single" w:sz="18"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FF0000"/>
                <w:sz w:val="22"/>
              </w:rPr>
            </w:pPr>
          </w:p>
        </w:tc>
        <w:tc>
          <w:tcPr>
            <w:tcW w:w="236" w:type="dxa"/>
            <w:tcBorders>
              <w:top w:val="single" w:sz="18" w:space="0" w:color="8064A2" w:themeColor="accent4"/>
              <w:left w:val="single" w:sz="4" w:space="0" w:color="auto"/>
            </w:tcBorders>
            <w:shd w:val="clear" w:color="auto" w:fill="auto"/>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EB3242" w:rsidRPr="0080405F" w:rsidTr="006B511B">
        <w:trPr>
          <w:gridAfter w:val="11"/>
          <w:wAfter w:w="12462" w:type="dxa"/>
          <w:trHeight w:hRule="exact" w:val="80"/>
        </w:trPr>
        <w:tc>
          <w:tcPr>
            <w:cnfStyle w:val="001000000000" w:firstRow="0" w:lastRow="0" w:firstColumn="1" w:lastColumn="0" w:oddVBand="0" w:evenVBand="0" w:oddHBand="0" w:evenHBand="0" w:firstRowFirstColumn="0" w:firstRowLastColumn="0" w:lastRowFirstColumn="0" w:lastRowLastColumn="0"/>
            <w:tcW w:w="626" w:type="dxa"/>
            <w:vMerge/>
            <w:tcBorders>
              <w:left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rPr>
                <w:rFonts w:cs="Times New Roman"/>
                <w:b w:val="0"/>
                <w:sz w:val="22"/>
              </w:rPr>
            </w:pPr>
          </w:p>
        </w:tc>
        <w:tc>
          <w:tcPr>
            <w:tcW w:w="621" w:type="dxa"/>
            <w:vMerge/>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Cs/>
                <w:sz w:val="22"/>
              </w:rPr>
            </w:pPr>
          </w:p>
        </w:tc>
        <w:tc>
          <w:tcPr>
            <w:tcW w:w="1359" w:type="dxa"/>
            <w:vMerge/>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sz w:val="22"/>
              </w:rPr>
            </w:pPr>
          </w:p>
        </w:tc>
        <w:tc>
          <w:tcPr>
            <w:tcW w:w="1165" w:type="dxa"/>
            <w:tcBorders>
              <w:left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805" w:type="dxa"/>
            <w:gridSpan w:val="2"/>
            <w:tcBorders>
              <w:top w:val="nil"/>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248" w:type="dxa"/>
            <w:gridSpan w:val="2"/>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73" w:type="dxa"/>
            <w:gridSpan w:val="2"/>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864" w:type="dxa"/>
            <w:gridSpan w:val="2"/>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846" w:type="dxa"/>
            <w:gridSpan w:val="2"/>
            <w:tcBorders>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sz w:val="22"/>
              </w:rPr>
            </w:pPr>
          </w:p>
        </w:tc>
        <w:tc>
          <w:tcPr>
            <w:tcW w:w="273" w:type="dxa"/>
            <w:gridSpan w:val="2"/>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sz w:val="22"/>
              </w:rPr>
            </w:pPr>
          </w:p>
        </w:tc>
        <w:tc>
          <w:tcPr>
            <w:tcW w:w="1351" w:type="dxa"/>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sz w:val="22"/>
              </w:rPr>
            </w:pPr>
          </w:p>
        </w:tc>
        <w:tc>
          <w:tcPr>
            <w:tcW w:w="236" w:type="dxa"/>
            <w:tcBorders>
              <w:left w:val="single" w:sz="4" w:space="0" w:color="auto"/>
              <w:bottom w:val="single" w:sz="12" w:space="0" w:color="8064A2" w:themeColor="accent4"/>
            </w:tcBorders>
            <w:shd w:val="clear" w:color="auto" w:fill="auto"/>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 w:val="22"/>
              </w:rPr>
            </w:pPr>
          </w:p>
        </w:tc>
      </w:tr>
      <w:tr w:rsidR="00EB3242" w:rsidRPr="0080405F" w:rsidTr="00EB3242">
        <w:trPr>
          <w:gridAfter w:val="11"/>
          <w:cnfStyle w:val="000000100000" w:firstRow="0" w:lastRow="0" w:firstColumn="0" w:lastColumn="0" w:oddVBand="0" w:evenVBand="0" w:oddHBand="1" w:evenHBand="0" w:firstRowFirstColumn="0" w:firstRowLastColumn="0" w:lastRowFirstColumn="0" w:lastRowLastColumn="0"/>
          <w:wAfter w:w="12462" w:type="dxa"/>
          <w:trHeight w:val="321"/>
        </w:trPr>
        <w:tc>
          <w:tcPr>
            <w:cnfStyle w:val="001000000000" w:firstRow="0" w:lastRow="0" w:firstColumn="1" w:lastColumn="0" w:oddVBand="0" w:evenVBand="0" w:oddHBand="0" w:evenHBand="0" w:firstRowFirstColumn="0" w:firstRowLastColumn="0" w:lastRowFirstColumn="0" w:lastRowLastColumn="0"/>
            <w:tcW w:w="626" w:type="dxa"/>
            <w:tcBorders>
              <w:top w:val="single" w:sz="12" w:space="0" w:color="8064A2" w:themeColor="accent4"/>
              <w:left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rPr>
                <w:rFonts w:cs="Times New Roman"/>
                <w:b w:val="0"/>
                <w:sz w:val="22"/>
              </w:rPr>
            </w:pPr>
          </w:p>
        </w:tc>
        <w:tc>
          <w:tcPr>
            <w:tcW w:w="621" w:type="dxa"/>
            <w:tcBorders>
              <w:top w:val="single" w:sz="12" w:space="0" w:color="8064A2" w:themeColor="accent4"/>
              <w:lef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bCs/>
                <w:sz w:val="22"/>
              </w:rPr>
            </w:pPr>
          </w:p>
        </w:tc>
        <w:tc>
          <w:tcPr>
            <w:tcW w:w="1359" w:type="dxa"/>
            <w:tcBorders>
              <w:top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b/>
                <w:sz w:val="22"/>
              </w:rPr>
            </w:pPr>
            <w:r w:rsidRPr="0080405F">
              <w:rPr>
                <w:rFonts w:cs="Times New Roman"/>
                <w:sz w:val="22"/>
              </w:rPr>
              <w:t>Privately+</w:t>
            </w:r>
          </w:p>
        </w:tc>
        <w:tc>
          <w:tcPr>
            <w:tcW w:w="1165" w:type="dxa"/>
            <w:tcBorders>
              <w:top w:val="single" w:sz="12" w:space="0" w:color="8064A2" w:themeColor="accent4"/>
              <w:left w:val="single" w:sz="4" w:space="0" w:color="auto"/>
              <w:right w:val="single" w:sz="4" w:space="0" w:color="auto"/>
            </w:tcBorders>
            <w:shd w:val="clear" w:color="auto" w:fill="auto"/>
          </w:tcPr>
          <w:p w:rsidR="00EB3242" w:rsidRPr="0080405F" w:rsidRDefault="00EB3242" w:rsidP="00EE514C">
            <w:pPr>
              <w:cnfStyle w:val="000000100000" w:firstRow="0" w:lastRow="0" w:firstColumn="0" w:lastColumn="0" w:oddVBand="0" w:evenVBand="0" w:oddHBand="1" w:evenHBand="0" w:firstRowFirstColumn="0" w:firstRowLastColumn="0" w:lastRowFirstColumn="0" w:lastRowLastColumn="0"/>
              <w:rPr>
                <w:sz w:val="22"/>
              </w:rPr>
            </w:pPr>
            <w:r w:rsidRPr="0080405F">
              <w:rPr>
                <w:sz w:val="22"/>
              </w:rPr>
              <w:t>42,100</w:t>
            </w:r>
          </w:p>
        </w:tc>
        <w:tc>
          <w:tcPr>
            <w:tcW w:w="1805" w:type="dxa"/>
            <w:gridSpan w:val="2"/>
            <w:tcBorders>
              <w:top w:val="single" w:sz="12" w:space="0" w:color="8064A2" w:themeColor="accent4"/>
              <w:left w:val="single" w:sz="4" w:space="0" w:color="auto"/>
            </w:tcBorders>
            <w:shd w:val="clear" w:color="auto" w:fill="auto"/>
          </w:tcPr>
          <w:p w:rsidR="00EB3242" w:rsidRPr="0080405F" w:rsidRDefault="00EB3242" w:rsidP="00EE514C">
            <w:pPr>
              <w:cnfStyle w:val="000000100000" w:firstRow="0" w:lastRow="0" w:firstColumn="0" w:lastColumn="0" w:oddVBand="0" w:evenVBand="0" w:oddHBand="1" w:evenHBand="0" w:firstRowFirstColumn="0" w:firstRowLastColumn="0" w:lastRowFirstColumn="0" w:lastRowLastColumn="0"/>
              <w:rPr>
                <w:sz w:val="22"/>
              </w:rPr>
            </w:pPr>
            <w:r w:rsidRPr="0080405F">
              <w:rPr>
                <w:sz w:val="22"/>
              </w:rPr>
              <w:t>91,000 ton</w:t>
            </w:r>
          </w:p>
        </w:tc>
        <w:tc>
          <w:tcPr>
            <w:tcW w:w="1248" w:type="dxa"/>
            <w:gridSpan w:val="2"/>
            <w:tcBorders>
              <w:top w:val="single" w:sz="12" w:space="0" w:color="8064A2" w:themeColor="accent4"/>
              <w:left w:val="single" w:sz="4" w:space="0" w:color="auto"/>
            </w:tcBorders>
            <w:shd w:val="clear" w:color="auto" w:fill="auto"/>
          </w:tcPr>
          <w:p w:rsidR="00EB3242" w:rsidRPr="0080405F" w:rsidRDefault="00EB3242" w:rsidP="00EE514C">
            <w:pPr>
              <w:cnfStyle w:val="000000100000" w:firstRow="0" w:lastRow="0" w:firstColumn="0" w:lastColumn="0" w:oddVBand="0" w:evenVBand="0" w:oddHBand="1" w:evenHBand="0" w:firstRowFirstColumn="0" w:firstRowLastColumn="0" w:lastRowFirstColumn="0" w:lastRowLastColumn="0"/>
              <w:rPr>
                <w:sz w:val="22"/>
              </w:rPr>
            </w:pPr>
            <w:r w:rsidRPr="0080405F">
              <w:rPr>
                <w:color w:val="auto"/>
                <w:sz w:val="22"/>
              </w:rPr>
              <w:t>14,560,000</w:t>
            </w:r>
          </w:p>
        </w:tc>
        <w:tc>
          <w:tcPr>
            <w:tcW w:w="273" w:type="dxa"/>
            <w:gridSpan w:val="2"/>
            <w:tcBorders>
              <w:top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FF0000"/>
                <w:sz w:val="22"/>
              </w:rPr>
            </w:pPr>
          </w:p>
        </w:tc>
        <w:tc>
          <w:tcPr>
            <w:tcW w:w="1089" w:type="dxa"/>
            <w:tcBorders>
              <w:top w:val="single" w:sz="12" w:space="0" w:color="8064A2" w:themeColor="accent4"/>
              <w:left w:val="single" w:sz="4" w:space="0" w:color="auto"/>
            </w:tcBorders>
            <w:shd w:val="clear" w:color="auto" w:fill="auto"/>
          </w:tcPr>
          <w:p w:rsidR="00EB3242" w:rsidRPr="0080405F" w:rsidRDefault="00EB3242" w:rsidP="00EE514C">
            <w:pPr>
              <w:cnfStyle w:val="000000100000" w:firstRow="0" w:lastRow="0" w:firstColumn="0" w:lastColumn="0" w:oddVBand="0" w:evenVBand="0" w:oddHBand="1" w:evenHBand="0" w:firstRowFirstColumn="0" w:firstRowLastColumn="0" w:lastRowFirstColumn="0" w:lastRowLastColumn="0"/>
              <w:rPr>
                <w:sz w:val="22"/>
              </w:rPr>
            </w:pPr>
            <w:r w:rsidRPr="0080405F">
              <w:rPr>
                <w:sz w:val="22"/>
              </w:rPr>
              <w:t>42,115</w:t>
            </w:r>
          </w:p>
        </w:tc>
        <w:tc>
          <w:tcPr>
            <w:tcW w:w="864" w:type="dxa"/>
            <w:gridSpan w:val="2"/>
            <w:tcBorders>
              <w:top w:val="single" w:sz="12" w:space="0" w:color="8064A2" w:themeColor="accent4"/>
              <w:left w:val="single" w:sz="4" w:space="0" w:color="auto"/>
            </w:tcBorders>
            <w:shd w:val="clear" w:color="auto" w:fill="auto"/>
          </w:tcPr>
          <w:p w:rsidR="00EB3242" w:rsidRPr="0080405F" w:rsidRDefault="00EB3242" w:rsidP="00EE514C">
            <w:pPr>
              <w:cnfStyle w:val="000000100000" w:firstRow="0" w:lastRow="0" w:firstColumn="0" w:lastColumn="0" w:oddVBand="0" w:evenVBand="0" w:oddHBand="1" w:evenHBand="0" w:firstRowFirstColumn="0" w:firstRowLastColumn="0" w:lastRowFirstColumn="0" w:lastRowLastColumn="0"/>
              <w:rPr>
                <w:sz w:val="22"/>
              </w:rPr>
            </w:pPr>
            <w:r w:rsidRPr="0080405F">
              <w:rPr>
                <w:sz w:val="22"/>
              </w:rPr>
              <w:t>91,010</w:t>
            </w:r>
          </w:p>
        </w:tc>
        <w:tc>
          <w:tcPr>
            <w:tcW w:w="846" w:type="dxa"/>
            <w:gridSpan w:val="2"/>
            <w:tcBorders>
              <w:top w:val="single" w:sz="12" w:space="0" w:color="8064A2" w:themeColor="accent4"/>
            </w:tcBorders>
            <w:shd w:val="clear" w:color="auto" w:fill="auto"/>
          </w:tcPr>
          <w:p w:rsidR="00EB3242" w:rsidRPr="0080405F" w:rsidRDefault="00EB3242" w:rsidP="00EE514C">
            <w:pPr>
              <w:cnfStyle w:val="000000100000" w:firstRow="0" w:lastRow="0" w:firstColumn="0" w:lastColumn="0" w:oddVBand="0" w:evenVBand="0" w:oddHBand="1" w:evenHBand="0" w:firstRowFirstColumn="0" w:firstRowLastColumn="0" w:lastRowFirstColumn="0" w:lastRowLastColumn="0"/>
              <w:rPr>
                <w:sz w:val="22"/>
              </w:rPr>
            </w:pPr>
          </w:p>
        </w:tc>
        <w:tc>
          <w:tcPr>
            <w:tcW w:w="273" w:type="dxa"/>
            <w:gridSpan w:val="2"/>
            <w:tcBorders>
              <w:top w:val="single" w:sz="12" w:space="0" w:color="8064A2" w:themeColor="accent4"/>
              <w:right w:val="single" w:sz="4" w:space="0" w:color="auto"/>
            </w:tcBorders>
            <w:shd w:val="clear" w:color="auto" w:fill="auto"/>
          </w:tcPr>
          <w:p w:rsidR="00EB3242" w:rsidRPr="0080405F" w:rsidRDefault="00EB3242" w:rsidP="00EE514C">
            <w:pPr>
              <w:cnfStyle w:val="000000100000" w:firstRow="0" w:lastRow="0" w:firstColumn="0" w:lastColumn="0" w:oddVBand="0" w:evenVBand="0" w:oddHBand="1" w:evenHBand="0" w:firstRowFirstColumn="0" w:firstRowLastColumn="0" w:lastRowFirstColumn="0" w:lastRowLastColumn="0"/>
              <w:rPr>
                <w:sz w:val="22"/>
              </w:rPr>
            </w:pPr>
          </w:p>
        </w:tc>
        <w:tc>
          <w:tcPr>
            <w:tcW w:w="1351" w:type="dxa"/>
            <w:tcBorders>
              <w:top w:val="single" w:sz="12" w:space="0" w:color="8064A2" w:themeColor="accent4"/>
              <w:right w:val="single" w:sz="4" w:space="0" w:color="auto"/>
            </w:tcBorders>
            <w:shd w:val="clear" w:color="auto" w:fill="auto"/>
          </w:tcPr>
          <w:p w:rsidR="00EB3242" w:rsidRPr="0080405F" w:rsidRDefault="00EB3242" w:rsidP="00EE514C">
            <w:pPr>
              <w:cnfStyle w:val="000000100000" w:firstRow="0" w:lastRow="0" w:firstColumn="0" w:lastColumn="0" w:oddVBand="0" w:evenVBand="0" w:oddHBand="1" w:evenHBand="0" w:firstRowFirstColumn="0" w:firstRowLastColumn="0" w:lastRowFirstColumn="0" w:lastRowLastColumn="0"/>
              <w:rPr>
                <w:color w:val="auto"/>
                <w:sz w:val="22"/>
              </w:rPr>
            </w:pPr>
            <w:r w:rsidRPr="0080405F">
              <w:rPr>
                <w:color w:val="auto"/>
                <w:sz w:val="22"/>
              </w:rPr>
              <w:t>14,561,600</w:t>
            </w:r>
          </w:p>
        </w:tc>
        <w:tc>
          <w:tcPr>
            <w:tcW w:w="236" w:type="dxa"/>
            <w:tcBorders>
              <w:top w:val="single" w:sz="12" w:space="0" w:color="8064A2" w:themeColor="accent4"/>
              <w:left w:val="single" w:sz="4" w:space="0" w:color="auto"/>
            </w:tcBorders>
            <w:shd w:val="clear" w:color="auto" w:fill="auto"/>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2"/>
              </w:rPr>
            </w:pPr>
          </w:p>
        </w:tc>
      </w:tr>
      <w:tr w:rsidR="00EB3242" w:rsidRPr="0080405F" w:rsidTr="006B511B">
        <w:trPr>
          <w:gridAfter w:val="11"/>
          <w:wAfter w:w="12462" w:type="dxa"/>
          <w:trHeight w:hRule="exact" w:val="80"/>
        </w:trPr>
        <w:tc>
          <w:tcPr>
            <w:cnfStyle w:val="001000000000" w:firstRow="0" w:lastRow="0" w:firstColumn="1" w:lastColumn="0" w:oddVBand="0" w:evenVBand="0" w:oddHBand="0" w:evenHBand="0" w:firstRowFirstColumn="0" w:firstRowLastColumn="0" w:lastRowFirstColumn="0" w:lastRowLastColumn="0"/>
            <w:tcW w:w="626" w:type="dxa"/>
            <w:vMerge w:val="restart"/>
            <w:tcBorders>
              <w:left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rPr>
                <w:rFonts w:cs="Times New Roman"/>
                <w:sz w:val="22"/>
              </w:rPr>
            </w:pPr>
          </w:p>
        </w:tc>
        <w:tc>
          <w:tcPr>
            <w:tcW w:w="621" w:type="dxa"/>
            <w:tcBorders>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bCs/>
                <w:sz w:val="22"/>
              </w:rPr>
            </w:pPr>
          </w:p>
        </w:tc>
        <w:tc>
          <w:tcPr>
            <w:tcW w:w="1359" w:type="dxa"/>
            <w:tcBorders>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owned</w:t>
            </w:r>
          </w:p>
        </w:tc>
        <w:tc>
          <w:tcPr>
            <w:tcW w:w="1165" w:type="dxa"/>
            <w:tcBorders>
              <w:left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127" w:type="dxa"/>
            <w:tcBorders>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678" w:type="dxa"/>
            <w:tcBorders>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285" w:type="dxa"/>
            <w:gridSpan w:val="3"/>
            <w:tcBorders>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dxa"/>
            <w:tcBorders>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Borders>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888" w:type="dxa"/>
            <w:gridSpan w:val="3"/>
            <w:tcBorders>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p>
        </w:tc>
        <w:tc>
          <w:tcPr>
            <w:tcW w:w="845" w:type="dxa"/>
            <w:gridSpan w:val="2"/>
            <w:tcBorders>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p>
        </w:tc>
        <w:tc>
          <w:tcPr>
            <w:tcW w:w="250" w:type="dxa"/>
            <w:tcBorders>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p>
        </w:tc>
        <w:tc>
          <w:tcPr>
            <w:tcW w:w="1351" w:type="dxa"/>
            <w:tcBorders>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236" w:type="dxa"/>
            <w:vMerge w:val="restart"/>
            <w:tcBorders>
              <w:left w:val="single" w:sz="4" w:space="0" w:color="auto"/>
            </w:tcBorders>
            <w:shd w:val="clear" w:color="auto" w:fill="auto"/>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055C78" w:rsidRPr="0080405F" w:rsidTr="006B511B">
        <w:trPr>
          <w:gridAfter w:val="11"/>
          <w:cnfStyle w:val="000000100000" w:firstRow="0" w:lastRow="0" w:firstColumn="0" w:lastColumn="0" w:oddVBand="0" w:evenVBand="0" w:oddHBand="1" w:evenHBand="0" w:firstRowFirstColumn="0" w:firstRowLastColumn="0" w:lastRowFirstColumn="0" w:lastRowLastColumn="0"/>
          <w:wAfter w:w="12462" w:type="dxa"/>
          <w:trHeight w:hRule="exact" w:val="516"/>
        </w:trPr>
        <w:tc>
          <w:tcPr>
            <w:cnfStyle w:val="001000000000" w:firstRow="0" w:lastRow="0" w:firstColumn="1" w:lastColumn="0" w:oddVBand="0" w:evenVBand="0" w:oddHBand="0" w:evenHBand="0" w:firstRowFirstColumn="0" w:firstRowLastColumn="0" w:lastRowFirstColumn="0" w:lastRowLastColumn="0"/>
            <w:tcW w:w="626" w:type="dxa"/>
            <w:vMerge/>
            <w:tcBorders>
              <w:left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rPr>
                <w:rFonts w:cs="Times New Roman"/>
                <w:sz w:val="22"/>
              </w:rPr>
            </w:pPr>
          </w:p>
        </w:tc>
        <w:tc>
          <w:tcPr>
            <w:tcW w:w="621" w:type="dxa"/>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b/>
                <w:bCs/>
                <w:sz w:val="22"/>
              </w:rPr>
            </w:pPr>
          </w:p>
        </w:tc>
        <w:tc>
          <w:tcPr>
            <w:tcW w:w="1359"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Cooperatively owned</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1127" w:type="dxa"/>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678"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285" w:type="dxa"/>
            <w:gridSpan w:val="3"/>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236"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089" w:type="dxa"/>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888" w:type="dxa"/>
            <w:gridSpan w:val="3"/>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845" w:type="dxa"/>
            <w:gridSpan w:val="2"/>
            <w:tcBorders>
              <w:top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250"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1351"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236" w:type="dxa"/>
            <w:vMerge/>
            <w:tcBorders>
              <w:left w:val="single" w:sz="4" w:space="0" w:color="auto"/>
            </w:tcBorders>
            <w:shd w:val="clear" w:color="auto" w:fill="auto"/>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EB3242" w:rsidRPr="0080405F" w:rsidTr="00EB3242">
        <w:trPr>
          <w:gridAfter w:val="11"/>
          <w:wAfter w:w="12462" w:type="dxa"/>
          <w:trHeight w:val="58"/>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left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rPr>
                <w:rFonts w:cs="Times New Roman"/>
                <w:sz w:val="22"/>
              </w:rPr>
            </w:pPr>
          </w:p>
        </w:tc>
        <w:tc>
          <w:tcPr>
            <w:tcW w:w="621" w:type="dxa"/>
            <w:tcBorders>
              <w:top w:val="single" w:sz="4" w:space="0" w:color="auto"/>
              <w:lef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bCs/>
                <w:sz w:val="22"/>
              </w:rPr>
            </w:pPr>
          </w:p>
        </w:tc>
        <w:tc>
          <w:tcPr>
            <w:tcW w:w="1359" w:type="dxa"/>
            <w:tcBorders>
              <w:top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165" w:type="dxa"/>
            <w:tcBorders>
              <w:top w:val="single" w:sz="4" w:space="0" w:color="auto"/>
              <w:left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127" w:type="dxa"/>
            <w:tcBorders>
              <w:top w:val="single" w:sz="4" w:space="0" w:color="auto"/>
              <w:lef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678" w:type="dxa"/>
            <w:tcBorders>
              <w:top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285" w:type="dxa"/>
            <w:gridSpan w:val="3"/>
            <w:tcBorders>
              <w:top w:val="single" w:sz="4" w:space="0" w:color="auto"/>
              <w:lef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dxa"/>
            <w:tcBorders>
              <w:top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Borders>
              <w:top w:val="single" w:sz="4" w:space="0" w:color="auto"/>
              <w:lef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888" w:type="dxa"/>
            <w:gridSpan w:val="3"/>
            <w:tcBorders>
              <w:top w:val="single" w:sz="4" w:space="0" w:color="auto"/>
              <w:left w:val="single" w:sz="4" w:space="0" w:color="auto"/>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845" w:type="dxa"/>
            <w:gridSpan w:val="2"/>
            <w:tcBorders>
              <w:top w:val="single" w:sz="4" w:space="0" w:color="auto"/>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250" w:type="dxa"/>
            <w:tcBorders>
              <w:top w:val="single" w:sz="4" w:space="0" w:color="auto"/>
              <w:right w:val="single" w:sz="4" w:space="0" w:color="auto"/>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1351" w:type="dxa"/>
            <w:tcBorders>
              <w:top w:val="single" w:sz="4" w:space="0" w:color="auto"/>
              <w:right w:val="single" w:sz="4" w:space="0" w:color="auto"/>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236" w:type="dxa"/>
            <w:vMerge/>
            <w:tcBorders>
              <w:left w:val="single" w:sz="4" w:space="0" w:color="auto"/>
            </w:tcBorders>
            <w:shd w:val="clear" w:color="auto" w:fill="auto"/>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EB3242" w:rsidRPr="0080405F" w:rsidTr="006B511B">
        <w:trPr>
          <w:gridAfter w:val="11"/>
          <w:cnfStyle w:val="000000100000" w:firstRow="0" w:lastRow="0" w:firstColumn="0" w:lastColumn="0" w:oddVBand="0" w:evenVBand="0" w:oddHBand="1" w:evenHBand="0" w:firstRowFirstColumn="0" w:firstRowLastColumn="0" w:lastRowFirstColumn="0" w:lastRowLastColumn="0"/>
          <w:wAfter w:w="12462" w:type="dxa"/>
          <w:trHeight w:val="263"/>
        </w:trPr>
        <w:tc>
          <w:tcPr>
            <w:cnfStyle w:val="001000000000" w:firstRow="0" w:lastRow="0" w:firstColumn="1" w:lastColumn="0" w:oddVBand="0" w:evenVBand="0" w:oddHBand="0" w:evenHBand="0" w:firstRowFirstColumn="0" w:firstRowLastColumn="0" w:lastRowFirstColumn="0" w:lastRowLastColumn="0"/>
            <w:tcW w:w="626" w:type="dxa"/>
            <w:tcBorders>
              <w:left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rPr>
                <w:rFonts w:cs="Times New Roman"/>
                <w:sz w:val="22"/>
              </w:rPr>
            </w:pPr>
          </w:p>
        </w:tc>
        <w:tc>
          <w:tcPr>
            <w:tcW w:w="621" w:type="dxa"/>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b/>
                <w:bCs/>
                <w:sz w:val="22"/>
              </w:rPr>
            </w:pPr>
          </w:p>
        </w:tc>
        <w:tc>
          <w:tcPr>
            <w:tcW w:w="1359" w:type="dxa"/>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State owned</w:t>
            </w:r>
          </w:p>
        </w:tc>
        <w:tc>
          <w:tcPr>
            <w:tcW w:w="1165" w:type="dxa"/>
            <w:tcBorders>
              <w:left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1127" w:type="dxa"/>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678" w:type="dxa"/>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285" w:type="dxa"/>
            <w:gridSpan w:val="3"/>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236" w:type="dxa"/>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089" w:type="dxa"/>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888" w:type="dxa"/>
            <w:gridSpan w:val="3"/>
            <w:tcBorders>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845" w:type="dxa"/>
            <w:gridSpan w:val="2"/>
            <w:tcBorders>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250" w:type="dxa"/>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1351" w:type="dxa"/>
            <w:tcBorders>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236" w:type="dxa"/>
            <w:tcBorders>
              <w:left w:val="single" w:sz="4" w:space="0" w:color="auto"/>
              <w:bottom w:val="single" w:sz="12" w:space="0" w:color="8064A2" w:themeColor="accent4"/>
            </w:tcBorders>
            <w:shd w:val="clear" w:color="auto" w:fill="auto"/>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EB3242" w:rsidRPr="0080405F" w:rsidTr="006B511B">
        <w:trPr>
          <w:gridAfter w:val="7"/>
          <w:wAfter w:w="8106" w:type="dxa"/>
          <w:trHeight w:val="215"/>
        </w:trPr>
        <w:tc>
          <w:tcPr>
            <w:cnfStyle w:val="001000000000" w:firstRow="0" w:lastRow="0" w:firstColumn="1" w:lastColumn="0" w:oddVBand="0" w:evenVBand="0" w:oddHBand="0" w:evenHBand="0" w:firstRowFirstColumn="0" w:firstRowLastColumn="0" w:lastRowFirstColumn="0" w:lastRowLastColumn="0"/>
            <w:tcW w:w="626" w:type="dxa"/>
            <w:tcBorders>
              <w:top w:val="single" w:sz="12" w:space="0" w:color="8064A2" w:themeColor="accent4"/>
              <w:left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rPr>
                <w:rFonts w:cs="Times New Roman"/>
                <w:b w:val="0"/>
                <w:sz w:val="22"/>
              </w:rPr>
            </w:pPr>
            <w:r w:rsidRPr="0080405F">
              <w:rPr>
                <w:rFonts w:cs="Times New Roman"/>
                <w:sz w:val="22"/>
              </w:rPr>
              <w:t>II</w:t>
            </w:r>
          </w:p>
        </w:tc>
        <w:tc>
          <w:tcPr>
            <w:tcW w:w="621" w:type="dxa"/>
            <w:tcBorders>
              <w:top w:val="single" w:sz="12" w:space="0" w:color="8064A2" w:themeColor="accent4"/>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Cs/>
                <w:sz w:val="22"/>
              </w:rPr>
            </w:pPr>
          </w:p>
        </w:tc>
        <w:tc>
          <w:tcPr>
            <w:tcW w:w="1359" w:type="dxa"/>
            <w:tcBorders>
              <w:top w:val="single" w:sz="12" w:space="0" w:color="8064A2" w:themeColor="accent4"/>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sz w:val="22"/>
              </w:rPr>
            </w:pPr>
            <w:r w:rsidRPr="0080405F">
              <w:rPr>
                <w:rFonts w:cs="Times New Roman"/>
                <w:b/>
                <w:sz w:val="22"/>
              </w:rPr>
              <w:t>Modern</w:t>
            </w:r>
          </w:p>
        </w:tc>
        <w:tc>
          <w:tcPr>
            <w:tcW w:w="1165" w:type="dxa"/>
            <w:tcBorders>
              <w:top w:val="single" w:sz="12" w:space="0" w:color="8064A2" w:themeColor="accent4"/>
              <w:left w:val="single" w:sz="4" w:space="0" w:color="auto"/>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127" w:type="dxa"/>
            <w:tcBorders>
              <w:top w:val="single" w:sz="12" w:space="0" w:color="8064A2" w:themeColor="accent4"/>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678" w:type="dxa"/>
            <w:tcBorders>
              <w:top w:val="single" w:sz="12" w:space="0" w:color="8064A2" w:themeColor="accent4"/>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285" w:type="dxa"/>
            <w:gridSpan w:val="3"/>
            <w:tcBorders>
              <w:top w:val="single" w:sz="12" w:space="0" w:color="8064A2" w:themeColor="accent4"/>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dxa"/>
            <w:tcBorders>
              <w:top w:val="single" w:sz="12" w:space="0" w:color="8064A2" w:themeColor="accent4"/>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Borders>
              <w:top w:val="single" w:sz="12" w:space="0" w:color="8064A2" w:themeColor="accent4"/>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888" w:type="dxa"/>
            <w:gridSpan w:val="3"/>
            <w:tcBorders>
              <w:top w:val="single" w:sz="12" w:space="0" w:color="8064A2" w:themeColor="accent4"/>
              <w:left w:val="single" w:sz="4" w:space="0" w:color="auto"/>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color w:val="auto"/>
                <w:sz w:val="22"/>
              </w:rPr>
            </w:pPr>
          </w:p>
        </w:tc>
        <w:tc>
          <w:tcPr>
            <w:tcW w:w="845" w:type="dxa"/>
            <w:gridSpan w:val="2"/>
            <w:tcBorders>
              <w:top w:val="single" w:sz="12" w:space="0" w:color="8064A2" w:themeColor="accent4"/>
              <w:bottom w:val="single" w:sz="12" w:space="0" w:color="8064A2" w:themeColor="accent4"/>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color w:val="auto"/>
                <w:sz w:val="22"/>
              </w:rPr>
            </w:pPr>
          </w:p>
        </w:tc>
        <w:tc>
          <w:tcPr>
            <w:tcW w:w="250" w:type="dxa"/>
            <w:tcBorders>
              <w:top w:val="single" w:sz="12" w:space="0" w:color="8064A2" w:themeColor="accent4"/>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color w:val="auto"/>
                <w:sz w:val="22"/>
              </w:rPr>
            </w:pPr>
          </w:p>
        </w:tc>
        <w:tc>
          <w:tcPr>
            <w:tcW w:w="1351" w:type="dxa"/>
            <w:tcBorders>
              <w:top w:val="single" w:sz="12" w:space="0" w:color="8064A2" w:themeColor="accent4"/>
              <w:bottom w:val="single" w:sz="12" w:space="0" w:color="8064A2" w:themeColor="accent4"/>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236" w:type="dxa"/>
            <w:tcBorders>
              <w:top w:val="single" w:sz="12" w:space="0" w:color="8064A2" w:themeColor="accent4"/>
              <w:left w:val="single" w:sz="4" w:space="0" w:color="auto"/>
              <w:bottom w:val="single" w:sz="12" w:space="0" w:color="8064A2" w:themeColor="accent4"/>
            </w:tcBorders>
            <w:shd w:val="clear" w:color="auto" w:fill="auto"/>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41,490</w:t>
            </w:r>
          </w:p>
        </w:tc>
      </w:tr>
      <w:tr w:rsidR="00EB3242" w:rsidRPr="0080405F" w:rsidTr="00EB3242">
        <w:trPr>
          <w:gridAfter w:val="7"/>
          <w:cnfStyle w:val="000000100000" w:firstRow="0" w:lastRow="0" w:firstColumn="0" w:lastColumn="0" w:oddVBand="0" w:evenVBand="0" w:oddHBand="1" w:evenHBand="0" w:firstRowFirstColumn="0" w:firstRowLastColumn="0" w:lastRowFirstColumn="0" w:lastRowLastColumn="0"/>
          <w:wAfter w:w="8106" w:type="dxa"/>
          <w:trHeight w:val="384"/>
        </w:trPr>
        <w:tc>
          <w:tcPr>
            <w:cnfStyle w:val="001000000000" w:firstRow="0" w:lastRow="0" w:firstColumn="1" w:lastColumn="0" w:oddVBand="0" w:evenVBand="0" w:oddHBand="0" w:evenHBand="0" w:firstRowFirstColumn="0" w:firstRowLastColumn="0" w:lastRowFirstColumn="0" w:lastRowLastColumn="0"/>
            <w:tcW w:w="626" w:type="dxa"/>
            <w:tcBorders>
              <w:top w:val="single" w:sz="12" w:space="0" w:color="8064A2" w:themeColor="accent4"/>
              <w:left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rPr>
                <w:rFonts w:cs="Times New Roman"/>
                <w:sz w:val="22"/>
              </w:rPr>
            </w:pPr>
          </w:p>
        </w:tc>
        <w:tc>
          <w:tcPr>
            <w:tcW w:w="621" w:type="dxa"/>
            <w:tcBorders>
              <w:top w:val="single" w:sz="12" w:space="0" w:color="8064A2" w:themeColor="accent4"/>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b/>
                <w:bCs/>
                <w:sz w:val="22"/>
              </w:rPr>
            </w:pPr>
          </w:p>
        </w:tc>
        <w:tc>
          <w:tcPr>
            <w:tcW w:w="1359" w:type="dxa"/>
            <w:tcBorders>
              <w:top w:val="single" w:sz="12" w:space="0" w:color="8064A2" w:themeColor="accent4"/>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Privately owned</w:t>
            </w:r>
          </w:p>
        </w:tc>
        <w:tc>
          <w:tcPr>
            <w:tcW w:w="1165" w:type="dxa"/>
            <w:tcBorders>
              <w:top w:val="single" w:sz="12" w:space="0" w:color="8064A2" w:themeColor="accent4"/>
              <w:left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1862</w:t>
            </w:r>
          </w:p>
        </w:tc>
        <w:tc>
          <w:tcPr>
            <w:tcW w:w="1805" w:type="dxa"/>
            <w:gridSpan w:val="2"/>
            <w:tcBorders>
              <w:top w:val="single" w:sz="12" w:space="0" w:color="8064A2" w:themeColor="accent4"/>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1,305</w:t>
            </w:r>
          </w:p>
        </w:tc>
        <w:tc>
          <w:tcPr>
            <w:tcW w:w="1248" w:type="dxa"/>
            <w:gridSpan w:val="2"/>
            <w:tcBorders>
              <w:top w:val="single" w:sz="12" w:space="0" w:color="8064A2" w:themeColor="accent4"/>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1,975,200</w:t>
            </w:r>
          </w:p>
        </w:tc>
        <w:tc>
          <w:tcPr>
            <w:tcW w:w="273" w:type="dxa"/>
            <w:gridSpan w:val="2"/>
            <w:tcBorders>
              <w:top w:val="single" w:sz="12" w:space="0" w:color="8064A2" w:themeColor="accent4"/>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FF0000"/>
                <w:sz w:val="22"/>
              </w:rPr>
            </w:pPr>
          </w:p>
        </w:tc>
        <w:tc>
          <w:tcPr>
            <w:tcW w:w="1089" w:type="dxa"/>
            <w:tcBorders>
              <w:top w:val="single" w:sz="12" w:space="0" w:color="8064A2" w:themeColor="accent4"/>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1,868</w:t>
            </w:r>
          </w:p>
        </w:tc>
        <w:tc>
          <w:tcPr>
            <w:tcW w:w="864" w:type="dxa"/>
            <w:gridSpan w:val="2"/>
            <w:tcBorders>
              <w:top w:val="single" w:sz="12" w:space="0" w:color="8064A2" w:themeColor="accent4"/>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1305kg</w:t>
            </w:r>
          </w:p>
        </w:tc>
        <w:tc>
          <w:tcPr>
            <w:tcW w:w="846" w:type="dxa"/>
            <w:gridSpan w:val="2"/>
            <w:tcBorders>
              <w:top w:val="single" w:sz="12" w:space="0" w:color="8064A2" w:themeColor="accent4"/>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FF0000"/>
                <w:sz w:val="22"/>
              </w:rPr>
            </w:pPr>
          </w:p>
        </w:tc>
        <w:tc>
          <w:tcPr>
            <w:tcW w:w="273" w:type="dxa"/>
            <w:gridSpan w:val="2"/>
            <w:tcBorders>
              <w:top w:val="single" w:sz="12" w:space="0" w:color="8064A2" w:themeColor="accent4"/>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FF0000"/>
                <w:sz w:val="22"/>
              </w:rPr>
            </w:pPr>
          </w:p>
        </w:tc>
        <w:tc>
          <w:tcPr>
            <w:tcW w:w="1351" w:type="dxa"/>
            <w:tcBorders>
              <w:top w:val="single" w:sz="12" w:space="0" w:color="8064A2" w:themeColor="accent4"/>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1,976,000</w:t>
            </w:r>
          </w:p>
        </w:tc>
        <w:tc>
          <w:tcPr>
            <w:tcW w:w="236" w:type="dxa"/>
            <w:tcBorders>
              <w:top w:val="single" w:sz="12" w:space="0" w:color="8064A2" w:themeColor="accent4"/>
              <w:left w:val="single" w:sz="4" w:space="0" w:color="auto"/>
            </w:tcBorders>
            <w:shd w:val="clear" w:color="auto" w:fill="auto"/>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2"/>
              </w:rPr>
            </w:pP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2"/>
              </w:rPr>
            </w:pP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2"/>
              </w:rPr>
            </w:pP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2"/>
              </w:rPr>
            </w:pPr>
          </w:p>
        </w:tc>
      </w:tr>
      <w:tr w:rsidR="00055C78" w:rsidRPr="0080405F" w:rsidTr="00EB3242">
        <w:trPr>
          <w:trHeight w:val="137"/>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left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rPr>
                <w:rFonts w:cs="Times New Roman"/>
                <w:sz w:val="22"/>
              </w:rPr>
            </w:pPr>
          </w:p>
        </w:tc>
        <w:tc>
          <w:tcPr>
            <w:tcW w:w="621" w:type="dxa"/>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b/>
                <w:bCs/>
                <w:sz w:val="22"/>
              </w:rPr>
            </w:pPr>
          </w:p>
        </w:tc>
        <w:tc>
          <w:tcPr>
            <w:tcW w:w="1359"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Cooperatively owned</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0</w:t>
            </w:r>
          </w:p>
        </w:tc>
        <w:tc>
          <w:tcPr>
            <w:tcW w:w="1127" w:type="dxa"/>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678"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0</w:t>
            </w:r>
          </w:p>
        </w:tc>
        <w:tc>
          <w:tcPr>
            <w:tcW w:w="1285" w:type="dxa"/>
            <w:gridSpan w:val="3"/>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0</w:t>
            </w:r>
          </w:p>
        </w:tc>
        <w:tc>
          <w:tcPr>
            <w:tcW w:w="236"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1089" w:type="dxa"/>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80405F">
              <w:rPr>
                <w:rFonts w:cs="Times New Roman"/>
                <w:sz w:val="22"/>
              </w:rPr>
              <w:t>0</w:t>
            </w:r>
          </w:p>
        </w:tc>
        <w:tc>
          <w:tcPr>
            <w:tcW w:w="888" w:type="dxa"/>
            <w:gridSpan w:val="3"/>
            <w:tcBorders>
              <w:top w:val="single" w:sz="4" w:space="0" w:color="auto"/>
              <w:left w:val="single" w:sz="4" w:space="0" w:color="auto"/>
              <w:bottom w:val="single" w:sz="4" w:space="0" w:color="auto"/>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845" w:type="dxa"/>
            <w:gridSpan w:val="2"/>
            <w:tcBorders>
              <w:top w:val="single" w:sz="4" w:space="0" w:color="auto"/>
              <w:bottom w:val="single" w:sz="4" w:space="0" w:color="auto"/>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250" w:type="dxa"/>
            <w:tcBorders>
              <w:top w:val="single" w:sz="4" w:space="0" w:color="auto"/>
              <w:bottom w:val="single" w:sz="4" w:space="0" w:color="auto"/>
              <w:right w:val="single" w:sz="4" w:space="0" w:color="auto"/>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1351" w:type="dxa"/>
            <w:tcBorders>
              <w:top w:val="single" w:sz="4" w:space="0" w:color="auto"/>
              <w:bottom w:val="single" w:sz="4" w:space="0" w:color="auto"/>
              <w:right w:val="single" w:sz="4" w:space="0" w:color="auto"/>
            </w:tcBorders>
            <w:shd w:val="clear" w:color="auto" w:fill="auto"/>
          </w:tcPr>
          <w:p w:rsidR="00EB3242" w:rsidRPr="0080405F" w:rsidRDefault="00EB3242" w:rsidP="00EE514C">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236" w:type="dxa"/>
            <w:tcBorders>
              <w:left w:val="single" w:sz="4" w:space="0" w:color="auto"/>
            </w:tcBorders>
            <w:shd w:val="clear" w:color="auto" w:fill="auto"/>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p>
        </w:tc>
        <w:tc>
          <w:tcPr>
            <w:tcW w:w="1089" w:type="dxa"/>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r w:rsidRPr="0080405F">
              <w:rPr>
                <w:rFonts w:cs="Times New Roman"/>
                <w:color w:val="FF0000"/>
                <w:sz w:val="22"/>
              </w:rPr>
              <w:t>0</w:t>
            </w:r>
          </w:p>
        </w:tc>
        <w:tc>
          <w:tcPr>
            <w:tcW w:w="1089" w:type="dxa"/>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r w:rsidRPr="0080405F">
              <w:rPr>
                <w:rFonts w:cs="Times New Roman"/>
                <w:color w:val="FF0000"/>
                <w:sz w:val="22"/>
              </w:rPr>
              <w:t>0</w:t>
            </w:r>
          </w:p>
        </w:tc>
        <w:tc>
          <w:tcPr>
            <w:tcW w:w="1089" w:type="dxa"/>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p>
        </w:tc>
        <w:tc>
          <w:tcPr>
            <w:tcW w:w="1089" w:type="dxa"/>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r w:rsidRPr="0080405F">
              <w:rPr>
                <w:rFonts w:cs="Times New Roman"/>
                <w:color w:val="FF0000"/>
                <w:sz w:val="22"/>
              </w:rPr>
              <w:t>0</w:t>
            </w:r>
          </w:p>
        </w:tc>
        <w:tc>
          <w:tcPr>
            <w:tcW w:w="1351" w:type="dxa"/>
            <w:gridSpan w:val="2"/>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p>
        </w:tc>
        <w:tc>
          <w:tcPr>
            <w:tcW w:w="1351" w:type="dxa"/>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p>
        </w:tc>
        <w:tc>
          <w:tcPr>
            <w:tcW w:w="1351" w:type="dxa"/>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r w:rsidRPr="0080405F">
              <w:rPr>
                <w:rFonts w:cs="Times New Roman"/>
                <w:color w:val="FF0000"/>
                <w:sz w:val="22"/>
              </w:rPr>
              <w:t>0</w:t>
            </w:r>
          </w:p>
        </w:tc>
        <w:tc>
          <w:tcPr>
            <w:tcW w:w="1351" w:type="dxa"/>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r w:rsidRPr="0080405F">
              <w:rPr>
                <w:rFonts w:cs="Times New Roman"/>
                <w:color w:val="FF0000"/>
                <w:sz w:val="22"/>
              </w:rPr>
              <w:t>0</w:t>
            </w:r>
          </w:p>
        </w:tc>
        <w:tc>
          <w:tcPr>
            <w:tcW w:w="1351" w:type="dxa"/>
          </w:tcPr>
          <w:p w:rsidR="00EB3242" w:rsidRPr="0080405F" w:rsidRDefault="00EB3242" w:rsidP="00EB3242">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p>
        </w:tc>
        <w:tc>
          <w:tcPr>
            <w:tcW w:w="1351" w:type="dxa"/>
          </w:tcPr>
          <w:p w:rsidR="00EB3242" w:rsidRPr="0080405F" w:rsidRDefault="00EB3242" w:rsidP="00EB3242">
            <w:pPr>
              <w:tabs>
                <w:tab w:val="left" w:pos="4320"/>
                <w:tab w:val="left" w:pos="687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 w:val="22"/>
              </w:rPr>
            </w:pPr>
            <w:r w:rsidRPr="0080405F">
              <w:rPr>
                <w:rFonts w:cs="Times New Roman"/>
                <w:color w:val="FF0000"/>
                <w:sz w:val="22"/>
              </w:rPr>
              <w:t>38880</w:t>
            </w:r>
          </w:p>
        </w:tc>
      </w:tr>
      <w:tr w:rsidR="00055C78" w:rsidRPr="0080405F" w:rsidTr="00EB3242">
        <w:trPr>
          <w:gridAfter w:val="6"/>
          <w:cnfStyle w:val="000000100000" w:firstRow="0" w:lastRow="0" w:firstColumn="0" w:lastColumn="0" w:oddVBand="0" w:evenVBand="0" w:oddHBand="1" w:evenHBand="0" w:firstRowFirstColumn="0" w:firstRowLastColumn="0" w:lastRowFirstColumn="0" w:lastRowLastColumn="0"/>
          <w:wAfter w:w="7017" w:type="dxa"/>
          <w:trHeight w:val="368"/>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rPr>
                <w:rFonts w:cs="Times New Roman"/>
                <w:sz w:val="22"/>
              </w:rPr>
            </w:pPr>
          </w:p>
        </w:tc>
        <w:tc>
          <w:tcPr>
            <w:tcW w:w="621" w:type="dxa"/>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b/>
                <w:bCs/>
                <w:sz w:val="22"/>
              </w:rPr>
            </w:pPr>
          </w:p>
        </w:tc>
        <w:tc>
          <w:tcPr>
            <w:tcW w:w="1359"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State owned</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1127" w:type="dxa"/>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678"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285" w:type="dxa"/>
            <w:gridSpan w:val="3"/>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236"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095" w:type="dxa"/>
            <w:gridSpan w:val="2"/>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80405F">
              <w:rPr>
                <w:rFonts w:cs="Times New Roman"/>
                <w:sz w:val="22"/>
              </w:rPr>
              <w:t>0</w:t>
            </w:r>
          </w:p>
        </w:tc>
        <w:tc>
          <w:tcPr>
            <w:tcW w:w="882" w:type="dxa"/>
            <w:gridSpan w:val="2"/>
            <w:tcBorders>
              <w:top w:val="single" w:sz="4" w:space="0" w:color="auto"/>
              <w:left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845" w:type="dxa"/>
            <w:gridSpan w:val="2"/>
            <w:tcBorders>
              <w:top w:val="single" w:sz="4" w:space="0" w:color="auto"/>
              <w:bottom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250"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1351" w:type="dxa"/>
            <w:tcBorders>
              <w:top w:val="single" w:sz="4" w:space="0" w:color="auto"/>
              <w:bottom w:val="single" w:sz="4" w:space="0" w:color="auto"/>
              <w:right w:val="single" w:sz="4" w:space="0" w:color="auto"/>
            </w:tcBorders>
            <w:shd w:val="clear" w:color="auto" w:fill="auto"/>
          </w:tcPr>
          <w:p w:rsidR="00EB3242" w:rsidRPr="0080405F" w:rsidRDefault="00EB3242" w:rsidP="00EE514C">
            <w:pPr>
              <w:tabs>
                <w:tab w:val="left" w:pos="4320"/>
                <w:tab w:val="left" w:pos="687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236" w:type="dxa"/>
            <w:tcBorders>
              <w:left w:val="single" w:sz="4" w:space="0" w:color="auto"/>
            </w:tcBorders>
            <w:shd w:val="clear" w:color="auto" w:fill="auto"/>
          </w:tcPr>
          <w:p w:rsidR="00EB3242" w:rsidRPr="0080405F" w:rsidRDefault="00EB3242" w:rsidP="00EB3242">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80405F">
              <w:rPr>
                <w:rFonts w:cs="Times New Roman"/>
                <w:color w:val="auto"/>
                <w:sz w:val="22"/>
              </w:rPr>
              <w:t>0</w:t>
            </w: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c>
          <w:tcPr>
            <w:tcW w:w="1089" w:type="dxa"/>
          </w:tcPr>
          <w:p w:rsidR="00EB3242" w:rsidRPr="0080405F" w:rsidRDefault="00EB3242" w:rsidP="00EB3242">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p>
        </w:tc>
      </w:tr>
    </w:tbl>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In the Kiremu district livestock rearing there were factors that affect the production of it as scarcity of feed resource for animals, lack of grazing land and disease. The factors that affect poultry farming are prevalence of different poultry diseases, lack of improved poultry seeds, lack of modern poultry rearing house and management, lack of improved poultry breeds and lack of awareness of farmers to breed /to rear poultry. Pesticides, herbicides and lack of infrastructure for bee keeping affect the production and productivity of bee keeping in the district.</w:t>
      </w:r>
    </w:p>
    <w:p w:rsidR="007D2C0E" w:rsidRDefault="007D2C0E" w:rsidP="006B511B">
      <w:pPr>
        <w:spacing w:before="240" w:after="0" w:line="360" w:lineRule="auto"/>
        <w:jc w:val="both"/>
        <w:rPr>
          <w:rFonts w:ascii="Times New Roman" w:eastAsia="Calibri" w:hAnsi="Times New Roman" w:cs="Times New Roman"/>
          <w:b/>
          <w:sz w:val="24"/>
          <w:szCs w:val="24"/>
        </w:rPr>
      </w:pPr>
    </w:p>
    <w:p w:rsidR="00EE514C" w:rsidRPr="006B511B" w:rsidRDefault="00EB3242" w:rsidP="006B511B">
      <w:pPr>
        <w:spacing w:before="240" w:after="0" w:line="360" w:lineRule="auto"/>
        <w:jc w:val="both"/>
        <w:rPr>
          <w:rFonts w:ascii="Times New Roman" w:eastAsia="Calibri" w:hAnsi="Times New Roman" w:cs="Times New Roman"/>
          <w:b/>
          <w:sz w:val="24"/>
          <w:szCs w:val="24"/>
        </w:rPr>
      </w:pPr>
      <w:r w:rsidRPr="006B511B">
        <w:rPr>
          <w:rFonts w:ascii="Times New Roman" w:eastAsia="Calibri" w:hAnsi="Times New Roman" w:cs="Times New Roman"/>
          <w:b/>
          <w:sz w:val="24"/>
          <w:szCs w:val="24"/>
        </w:rPr>
        <w:t>Mining and Industry</w:t>
      </w:r>
    </w:p>
    <w:p w:rsidR="00EB3242" w:rsidRPr="006B511B" w:rsidRDefault="00EB3242" w:rsidP="006B511B">
      <w:pPr>
        <w:spacing w:before="240"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Mining</w:t>
      </w:r>
    </w:p>
    <w:p w:rsidR="00EB3242" w:rsidRPr="006B511B" w:rsidRDefault="00EB3242" w:rsidP="006B511B">
      <w:pPr>
        <w:pStyle w:val="BodyText"/>
        <w:spacing w:line="360" w:lineRule="auto"/>
        <w:jc w:val="both"/>
        <w:rPr>
          <w:rFonts w:ascii="Times New Roman" w:hAnsi="Times New Roman" w:cs="Times New Roman"/>
          <w:bCs/>
          <w:i/>
          <w:sz w:val="24"/>
          <w:szCs w:val="24"/>
        </w:rPr>
      </w:pPr>
      <w:r w:rsidRPr="006B511B">
        <w:rPr>
          <w:rFonts w:ascii="Times New Roman" w:hAnsi="Times New Roman" w:cs="Times New Roman"/>
          <w:sz w:val="24"/>
          <w:szCs w:val="24"/>
        </w:rPr>
        <w:t xml:space="preserve">Mining is the process of extracting useful </w:t>
      </w:r>
      <w:hyperlink r:id="rId44" w:history="1"/>
      <w:hyperlink r:id="rId45" w:anchor="9109683.toc" w:history="1">
        <w:r w:rsidRPr="006B511B">
          <w:rPr>
            <w:rFonts w:ascii="Times New Roman" w:hAnsi="Times New Roman" w:cs="Times New Roman"/>
            <w:sz w:val="24"/>
            <w:szCs w:val="24"/>
          </w:rPr>
          <w:t>minerals</w:t>
        </w:r>
      </w:hyperlink>
      <w:r w:rsidRPr="006B511B">
        <w:rPr>
          <w:rFonts w:ascii="Times New Roman" w:hAnsi="Times New Roman" w:cs="Times New Roman"/>
          <w:sz w:val="24"/>
          <w:szCs w:val="24"/>
        </w:rPr>
        <w:t xml:space="preserve"> from the surface of the Earth, including the seas. One of the economic activities with the great role in economic development of a nation is mining. As data obtained from Kiremu Water, Mineral and Energy Office there are minerals as red metal in Ingido</w:t>
      </w:r>
      <w:r w:rsidR="00EE514C" w:rsidRPr="006B511B">
        <w:rPr>
          <w:rFonts w:ascii="Times New Roman" w:hAnsi="Times New Roman" w:cs="Times New Roman"/>
          <w:sz w:val="24"/>
          <w:szCs w:val="24"/>
        </w:rPr>
        <w:t xml:space="preserve"> </w:t>
      </w:r>
      <w:r w:rsidRPr="006B511B">
        <w:rPr>
          <w:rFonts w:ascii="Times New Roman" w:hAnsi="Times New Roman" w:cs="Times New Roman"/>
          <w:sz w:val="24"/>
          <w:szCs w:val="24"/>
        </w:rPr>
        <w:t xml:space="preserve">Dongor area, mercury water in </w:t>
      </w:r>
      <w:r w:rsidRPr="006B511B">
        <w:rPr>
          <w:rFonts w:ascii="Times New Roman" w:hAnsi="Times New Roman" w:cs="Times New Roman"/>
          <w:b/>
          <w:sz w:val="24"/>
          <w:szCs w:val="24"/>
        </w:rPr>
        <w:t>Tullu</w:t>
      </w:r>
      <w:r w:rsidR="00EE514C" w:rsidRPr="006B511B">
        <w:rPr>
          <w:rFonts w:ascii="Times New Roman" w:hAnsi="Times New Roman" w:cs="Times New Roman"/>
          <w:b/>
          <w:sz w:val="24"/>
          <w:szCs w:val="24"/>
        </w:rPr>
        <w:t xml:space="preserve"> </w:t>
      </w:r>
      <w:r w:rsidRPr="006B511B">
        <w:rPr>
          <w:rFonts w:ascii="Times New Roman" w:hAnsi="Times New Roman" w:cs="Times New Roman"/>
          <w:b/>
          <w:sz w:val="24"/>
          <w:szCs w:val="24"/>
        </w:rPr>
        <w:t>Bogin</w:t>
      </w:r>
      <w:r w:rsidRPr="006B511B">
        <w:rPr>
          <w:rFonts w:ascii="Times New Roman" w:hAnsi="Times New Roman" w:cs="Times New Roman"/>
          <w:sz w:val="24"/>
          <w:szCs w:val="24"/>
        </w:rPr>
        <w:t xml:space="preserve">, mineral water in </w:t>
      </w:r>
      <w:r w:rsidRPr="006B511B">
        <w:rPr>
          <w:rFonts w:ascii="Times New Roman" w:hAnsi="Times New Roman" w:cs="Times New Roman"/>
          <w:b/>
          <w:sz w:val="24"/>
          <w:szCs w:val="24"/>
        </w:rPr>
        <w:t>Gonka</w:t>
      </w:r>
      <w:r w:rsidR="00EE514C" w:rsidRPr="006B511B">
        <w:rPr>
          <w:rFonts w:ascii="Times New Roman" w:hAnsi="Times New Roman" w:cs="Times New Roman"/>
          <w:b/>
          <w:sz w:val="24"/>
          <w:szCs w:val="24"/>
        </w:rPr>
        <w:t xml:space="preserve"> </w:t>
      </w:r>
      <w:r w:rsidRPr="006B511B">
        <w:rPr>
          <w:rFonts w:ascii="Times New Roman" w:hAnsi="Times New Roman" w:cs="Times New Roman"/>
          <w:sz w:val="24"/>
          <w:szCs w:val="24"/>
        </w:rPr>
        <w:t xml:space="preserve">and </w:t>
      </w:r>
      <w:r w:rsidRPr="006B511B">
        <w:rPr>
          <w:rFonts w:ascii="Times New Roman" w:hAnsi="Times New Roman" w:cs="Times New Roman"/>
          <w:b/>
          <w:sz w:val="24"/>
          <w:szCs w:val="24"/>
        </w:rPr>
        <w:t>Bagin</w:t>
      </w:r>
      <w:r w:rsidRPr="006B511B">
        <w:rPr>
          <w:rFonts w:ascii="Times New Roman" w:hAnsi="Times New Roman" w:cs="Times New Roman"/>
          <w:sz w:val="24"/>
          <w:szCs w:val="24"/>
        </w:rPr>
        <w:t>, and construction minerals as stone. Among minerals under extraction stone and sands were under extraction at this moment in Kiremu 01, KiltuAbbo, Sire Doro, Haro 01, and AshuKusaye.</w:t>
      </w:r>
    </w:p>
    <w:p w:rsidR="00EB3242" w:rsidRPr="006B511B" w:rsidRDefault="00EB3242" w:rsidP="006B511B">
      <w:pPr>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Industry</w:t>
      </w:r>
    </w:p>
    <w:p w:rsidR="00FA07F0" w:rsidRPr="006B511B" w:rsidRDefault="00EB3242" w:rsidP="006B511B">
      <w:pPr>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Industry is a group of productive enterprises or organizations that produce or supply goods, services, or sources of income.  There were 2  registered small scale industries in Kiremu district by the year 2012 E.C under private ownership with total capital of birr 352.200. </w:t>
      </w:r>
    </w:p>
    <w:p w:rsidR="00FA07F0" w:rsidRPr="006B511B" w:rsidRDefault="00EB3242" w:rsidP="006B511B">
      <w:pPr>
        <w:spacing w:after="0" w:line="360" w:lineRule="auto"/>
        <w:jc w:val="both"/>
        <w:rPr>
          <w:rFonts w:ascii="Times New Roman" w:eastAsia="Calibri" w:hAnsi="Times New Roman" w:cs="Times New Roman"/>
          <w:b/>
          <w:sz w:val="24"/>
          <w:szCs w:val="24"/>
        </w:rPr>
      </w:pPr>
      <w:r w:rsidRPr="006B511B">
        <w:rPr>
          <w:rFonts w:ascii="Times New Roman" w:eastAsia="Calibri" w:hAnsi="Times New Roman" w:cs="Times New Roman"/>
          <w:b/>
          <w:sz w:val="24"/>
          <w:szCs w:val="24"/>
        </w:rPr>
        <w:t>Infrastructure and Social Facilities</w:t>
      </w:r>
    </w:p>
    <w:p w:rsidR="00EB3242" w:rsidRPr="006B511B" w:rsidRDefault="00EB3242" w:rsidP="006B511B">
      <w:pPr>
        <w:spacing w:after="0" w:line="360" w:lineRule="auto"/>
        <w:jc w:val="both"/>
        <w:rPr>
          <w:rFonts w:ascii="Times New Roman" w:hAnsi="Times New Roman" w:cs="Times New Roman"/>
          <w:sz w:val="24"/>
          <w:szCs w:val="24"/>
        </w:rPr>
      </w:pPr>
      <w:r w:rsidRPr="006B511B">
        <w:rPr>
          <w:rFonts w:ascii="Times New Roman" w:eastAsia="Calibri" w:hAnsi="Times New Roman" w:cs="Times New Roman"/>
          <w:b/>
          <w:sz w:val="24"/>
          <w:szCs w:val="24"/>
        </w:rPr>
        <w:t>Transport and Communication</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 xml:space="preserve">The length of gravel road in this district is </w:t>
      </w:r>
      <w:r w:rsidRPr="006B511B">
        <w:rPr>
          <w:rFonts w:ascii="Times New Roman" w:hAnsi="Times New Roman" w:cs="Times New Roman"/>
          <w:b/>
          <w:color w:val="000000" w:themeColor="text1"/>
          <w:sz w:val="24"/>
          <w:szCs w:val="24"/>
        </w:rPr>
        <w:t>59km</w:t>
      </w:r>
      <w:r w:rsidRPr="006B511B">
        <w:rPr>
          <w:rFonts w:ascii="Times New Roman" w:hAnsi="Times New Roman" w:cs="Times New Roman"/>
          <w:color w:val="000000" w:themeColor="text1"/>
          <w:sz w:val="24"/>
          <w:szCs w:val="24"/>
        </w:rPr>
        <w:t>and</w:t>
      </w:r>
      <w:r w:rsidRPr="006B511B">
        <w:rPr>
          <w:rFonts w:ascii="Times New Roman" w:hAnsi="Times New Roman" w:cs="Times New Roman"/>
          <w:b/>
          <w:color w:val="000000" w:themeColor="text1"/>
          <w:sz w:val="24"/>
          <w:szCs w:val="24"/>
        </w:rPr>
        <w:t xml:space="preserve"> 65km</w:t>
      </w:r>
      <w:r w:rsidRPr="006B511B">
        <w:rPr>
          <w:rFonts w:ascii="Times New Roman" w:hAnsi="Times New Roman" w:cs="Times New Roman"/>
          <w:color w:val="000000" w:themeColor="text1"/>
          <w:sz w:val="24"/>
          <w:szCs w:val="24"/>
        </w:rPr>
        <w:t xml:space="preserve"> by 2011 E.C and 2012 E.C </w:t>
      </w:r>
      <w:r w:rsidR="00FA07F0" w:rsidRPr="006B511B">
        <w:rPr>
          <w:rFonts w:ascii="Times New Roman" w:hAnsi="Times New Roman" w:cs="Times New Roman"/>
          <w:color w:val="000000" w:themeColor="text1"/>
          <w:sz w:val="24"/>
          <w:szCs w:val="24"/>
        </w:rPr>
        <w:t>respectively and</w:t>
      </w:r>
      <w:r w:rsidRPr="006B511B">
        <w:rPr>
          <w:rFonts w:ascii="Times New Roman" w:hAnsi="Times New Roman" w:cs="Times New Roman"/>
          <w:color w:val="000000" w:themeColor="text1"/>
          <w:sz w:val="24"/>
          <w:szCs w:val="24"/>
        </w:rPr>
        <w:t xml:space="preserve"> the length of rural road by the year 2011 E.C and 2012E.C is </w:t>
      </w:r>
      <w:r w:rsidRPr="006B511B">
        <w:rPr>
          <w:rFonts w:ascii="Times New Roman" w:hAnsi="Times New Roman" w:cs="Times New Roman"/>
          <w:b/>
          <w:color w:val="000000" w:themeColor="text1"/>
          <w:sz w:val="24"/>
          <w:szCs w:val="24"/>
        </w:rPr>
        <w:t>149.56</w:t>
      </w:r>
      <w:r w:rsidRPr="006B511B">
        <w:rPr>
          <w:rFonts w:ascii="Times New Roman" w:hAnsi="Times New Roman" w:cs="Times New Roman"/>
          <w:b/>
          <w:sz w:val="24"/>
          <w:szCs w:val="24"/>
        </w:rPr>
        <w:t>km</w:t>
      </w:r>
      <w:r w:rsidRPr="006B511B">
        <w:rPr>
          <w:rFonts w:ascii="Times New Roman" w:hAnsi="Times New Roman" w:cs="Times New Roman"/>
          <w:sz w:val="24"/>
          <w:szCs w:val="24"/>
        </w:rPr>
        <w:t xml:space="preserve"> </w:t>
      </w:r>
      <w:r w:rsidR="00FA07F0" w:rsidRPr="006B511B">
        <w:rPr>
          <w:rFonts w:ascii="Times New Roman" w:hAnsi="Times New Roman" w:cs="Times New Roman"/>
          <w:sz w:val="24"/>
          <w:szCs w:val="24"/>
        </w:rPr>
        <w:t>and which</w:t>
      </w:r>
      <w:r w:rsidRPr="006B511B">
        <w:rPr>
          <w:rFonts w:ascii="Times New Roman" w:hAnsi="Times New Roman" w:cs="Times New Roman"/>
          <w:sz w:val="24"/>
          <w:szCs w:val="24"/>
        </w:rPr>
        <w:t xml:space="preserve"> connects kebele with kebeles and with district. Telephones services exist in the district were automatic, semi-automatic and pay station during last two years.</w:t>
      </w:r>
    </w:p>
    <w:p w:rsidR="00FA07F0" w:rsidRPr="006B511B" w:rsidRDefault="00EB3242" w:rsidP="006B511B">
      <w:pPr>
        <w:pStyle w:val="BodyText"/>
        <w:spacing w:line="360" w:lineRule="auto"/>
        <w:jc w:val="both"/>
        <w:rPr>
          <w:rFonts w:ascii="Times New Roman" w:eastAsia="Calibri" w:hAnsi="Times New Roman" w:cs="Times New Roman"/>
          <w:b/>
          <w:sz w:val="24"/>
          <w:szCs w:val="24"/>
        </w:rPr>
      </w:pPr>
      <w:r w:rsidRPr="006B511B">
        <w:rPr>
          <w:rFonts w:ascii="Times New Roman" w:eastAsia="Calibri" w:hAnsi="Times New Roman" w:cs="Times New Roman"/>
          <w:b/>
          <w:sz w:val="24"/>
          <w:szCs w:val="24"/>
        </w:rPr>
        <w:t>Water and Energy Supply</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eastAsia="Calibri" w:hAnsi="Times New Roman" w:cs="Times New Roman"/>
          <w:b/>
          <w:sz w:val="24"/>
          <w:szCs w:val="24"/>
        </w:rPr>
        <w:t>Water Supply</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Water is an indispensable resource for the survival of life on earth. Every movement of living things, either from one place to another or growth in a specific area is attached to the availability of water. The value (price) given for water is not according to its usefulness for its presence everywhere &amp; full year flow. The available underground water is the great future potential of development. Though there is hardly available studied data in hand at moment, there could be a great potential of underground water in the district.</w:t>
      </w:r>
    </w:p>
    <w:p w:rsidR="00EB3242" w:rsidRDefault="00EB3242" w:rsidP="006B511B">
      <w:pPr>
        <w:tabs>
          <w:tab w:val="left" w:pos="4320"/>
          <w:tab w:val="left" w:pos="6870"/>
        </w:tabs>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The sources of drinking water according to their importance in the district for urban areas are tap water, well, spring, river, and pond, </w:t>
      </w:r>
      <w:r w:rsidR="00FA07F0" w:rsidRPr="006B511B">
        <w:rPr>
          <w:rFonts w:ascii="Times New Roman" w:hAnsi="Times New Roman" w:cs="Times New Roman"/>
          <w:sz w:val="24"/>
          <w:szCs w:val="24"/>
        </w:rPr>
        <w:t>whereas</w:t>
      </w:r>
      <w:r w:rsidRPr="006B511B">
        <w:rPr>
          <w:rFonts w:ascii="Times New Roman" w:hAnsi="Times New Roman" w:cs="Times New Roman"/>
          <w:sz w:val="24"/>
          <w:szCs w:val="24"/>
        </w:rPr>
        <w:t xml:space="preserve"> the rank according to the importance of sources of drinking water for rural areas in the district are river, spring, well, tap water and</w:t>
      </w:r>
      <w:r w:rsidR="00FA07F0" w:rsidRPr="006B511B">
        <w:rPr>
          <w:rFonts w:ascii="Times New Roman" w:hAnsi="Times New Roman" w:cs="Times New Roman"/>
          <w:sz w:val="24"/>
          <w:szCs w:val="24"/>
        </w:rPr>
        <w:t xml:space="preserve"> pound.</w:t>
      </w:r>
    </w:p>
    <w:p w:rsidR="007D2C0E" w:rsidRDefault="007D2C0E" w:rsidP="006B511B">
      <w:pPr>
        <w:tabs>
          <w:tab w:val="left" w:pos="4320"/>
          <w:tab w:val="left" w:pos="6870"/>
        </w:tabs>
        <w:spacing w:after="0" w:line="360" w:lineRule="auto"/>
        <w:jc w:val="both"/>
        <w:rPr>
          <w:rFonts w:ascii="Times New Roman" w:hAnsi="Times New Roman" w:cs="Times New Roman"/>
          <w:sz w:val="24"/>
          <w:szCs w:val="24"/>
        </w:rPr>
      </w:pPr>
    </w:p>
    <w:p w:rsidR="007D2C0E" w:rsidRPr="006B511B" w:rsidRDefault="007D2C0E" w:rsidP="006B511B">
      <w:pPr>
        <w:tabs>
          <w:tab w:val="left" w:pos="4320"/>
          <w:tab w:val="left" w:pos="6870"/>
        </w:tabs>
        <w:spacing w:after="0" w:line="360" w:lineRule="auto"/>
        <w:jc w:val="both"/>
        <w:rPr>
          <w:rFonts w:ascii="Times New Roman" w:hAnsi="Times New Roman" w:cs="Times New Roman"/>
          <w:sz w:val="24"/>
          <w:szCs w:val="24"/>
        </w:rPr>
      </w:pPr>
    </w:p>
    <w:p w:rsidR="00EB3242" w:rsidRPr="006B511B" w:rsidRDefault="00EB3242" w:rsidP="006B511B">
      <w:pPr>
        <w:tabs>
          <w:tab w:val="left" w:pos="4320"/>
          <w:tab w:val="left" w:pos="6870"/>
        </w:tabs>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Table 4.4.3.2 Percentage of and total population supplied with portable water supply in the district</w:t>
      </w:r>
    </w:p>
    <w:tbl>
      <w:tblPr>
        <w:tblStyle w:val="TableGrid"/>
        <w:tblW w:w="11430" w:type="dxa"/>
        <w:jc w:val="center"/>
        <w:tblLook w:val="04A0" w:firstRow="1" w:lastRow="0" w:firstColumn="1" w:lastColumn="0" w:noHBand="0" w:noVBand="1"/>
      </w:tblPr>
      <w:tblGrid>
        <w:gridCol w:w="1137"/>
        <w:gridCol w:w="794"/>
        <w:gridCol w:w="902"/>
        <w:gridCol w:w="850"/>
        <w:gridCol w:w="876"/>
        <w:gridCol w:w="876"/>
        <w:gridCol w:w="998"/>
        <w:gridCol w:w="876"/>
        <w:gridCol w:w="876"/>
        <w:gridCol w:w="886"/>
        <w:gridCol w:w="756"/>
        <w:gridCol w:w="847"/>
        <w:gridCol w:w="756"/>
      </w:tblGrid>
      <w:tr w:rsidR="00EB3242" w:rsidRPr="006B511B" w:rsidTr="00EB3242">
        <w:trPr>
          <w:trHeight w:val="197"/>
          <w:jc w:val="center"/>
        </w:trPr>
        <w:tc>
          <w:tcPr>
            <w:tcW w:w="1086" w:type="dxa"/>
            <w:vMerge w:val="restart"/>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Year</w:t>
            </w:r>
          </w:p>
        </w:tc>
        <w:tc>
          <w:tcPr>
            <w:tcW w:w="2728" w:type="dxa"/>
            <w:gridSpan w:val="3"/>
            <w:tcBorders>
              <w:bottom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Number of centers </w:t>
            </w:r>
          </w:p>
        </w:tc>
        <w:tc>
          <w:tcPr>
            <w:tcW w:w="2761" w:type="dxa"/>
            <w:gridSpan w:val="3"/>
            <w:tcBorders>
              <w:bottom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Total population of the district</w:t>
            </w:r>
          </w:p>
        </w:tc>
        <w:tc>
          <w:tcPr>
            <w:tcW w:w="2551" w:type="dxa"/>
            <w:gridSpan w:val="3"/>
            <w:tcBorders>
              <w:bottom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Population supplied with portable water</w:t>
            </w:r>
          </w:p>
        </w:tc>
        <w:tc>
          <w:tcPr>
            <w:tcW w:w="2304" w:type="dxa"/>
            <w:gridSpan w:val="3"/>
            <w:tcBorders>
              <w:bottom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%age of pop. supplied with portable water</w:t>
            </w:r>
          </w:p>
        </w:tc>
      </w:tr>
      <w:tr w:rsidR="00EB3242" w:rsidRPr="006B511B" w:rsidTr="00EB3242">
        <w:trPr>
          <w:trHeight w:val="487"/>
          <w:jc w:val="center"/>
        </w:trPr>
        <w:tc>
          <w:tcPr>
            <w:tcW w:w="1086" w:type="dxa"/>
            <w:vMerge/>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p>
        </w:tc>
        <w:tc>
          <w:tcPr>
            <w:tcW w:w="826" w:type="dxa"/>
            <w:tcBorders>
              <w:top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Rural</w:t>
            </w:r>
          </w:p>
        </w:tc>
        <w:tc>
          <w:tcPr>
            <w:tcW w:w="963"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Urban</w:t>
            </w:r>
          </w:p>
        </w:tc>
        <w:tc>
          <w:tcPr>
            <w:tcW w:w="939" w:type="dxa"/>
            <w:tcBorders>
              <w:top w:val="single" w:sz="4" w:space="0" w:color="auto"/>
              <w:lef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Total</w:t>
            </w:r>
          </w:p>
        </w:tc>
        <w:tc>
          <w:tcPr>
            <w:tcW w:w="829" w:type="dxa"/>
            <w:tcBorders>
              <w:top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Rural</w:t>
            </w:r>
          </w:p>
        </w:tc>
        <w:tc>
          <w:tcPr>
            <w:tcW w:w="849"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Urban</w:t>
            </w:r>
          </w:p>
        </w:tc>
        <w:tc>
          <w:tcPr>
            <w:tcW w:w="1083" w:type="dxa"/>
            <w:tcBorders>
              <w:top w:val="single" w:sz="4" w:space="0" w:color="auto"/>
              <w:lef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Total</w:t>
            </w:r>
          </w:p>
        </w:tc>
        <w:tc>
          <w:tcPr>
            <w:tcW w:w="829" w:type="dxa"/>
            <w:tcBorders>
              <w:top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Rural</w:t>
            </w:r>
          </w:p>
        </w:tc>
        <w:tc>
          <w:tcPr>
            <w:tcW w:w="829"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Urban</w:t>
            </w:r>
          </w:p>
        </w:tc>
        <w:tc>
          <w:tcPr>
            <w:tcW w:w="893" w:type="dxa"/>
            <w:tcBorders>
              <w:top w:val="single" w:sz="4" w:space="0" w:color="auto"/>
              <w:lef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Total</w:t>
            </w:r>
          </w:p>
        </w:tc>
        <w:tc>
          <w:tcPr>
            <w:tcW w:w="718" w:type="dxa"/>
            <w:tcBorders>
              <w:top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Rural</w:t>
            </w:r>
          </w:p>
        </w:tc>
        <w:tc>
          <w:tcPr>
            <w:tcW w:w="868"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Urban</w:t>
            </w:r>
          </w:p>
        </w:tc>
        <w:tc>
          <w:tcPr>
            <w:tcW w:w="718" w:type="dxa"/>
            <w:tcBorders>
              <w:top w:val="single" w:sz="4" w:space="0" w:color="auto"/>
              <w:lef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Total</w:t>
            </w:r>
          </w:p>
        </w:tc>
      </w:tr>
      <w:tr w:rsidR="00EB3242" w:rsidRPr="006B511B" w:rsidTr="00EB3242">
        <w:trPr>
          <w:trHeight w:val="532"/>
          <w:jc w:val="center"/>
        </w:trPr>
        <w:tc>
          <w:tcPr>
            <w:tcW w:w="1086" w:type="dxa"/>
            <w:tcBorders>
              <w:bottom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b/>
                <w:i/>
                <w:sz w:val="24"/>
                <w:szCs w:val="24"/>
              </w:rPr>
            </w:pPr>
            <w:r w:rsidRPr="006B511B">
              <w:rPr>
                <w:rFonts w:ascii="Times New Roman" w:hAnsi="Times New Roman" w:cs="Times New Roman"/>
                <w:b/>
                <w:i/>
                <w:sz w:val="24"/>
                <w:szCs w:val="24"/>
              </w:rPr>
              <w:t>2011.E.C</w:t>
            </w:r>
          </w:p>
        </w:tc>
        <w:tc>
          <w:tcPr>
            <w:tcW w:w="826" w:type="dxa"/>
            <w:tcBorders>
              <w:bottom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58</w:t>
            </w:r>
          </w:p>
        </w:tc>
        <w:tc>
          <w:tcPr>
            <w:tcW w:w="963" w:type="dxa"/>
            <w:tcBorders>
              <w:left w:val="single" w:sz="4" w:space="0" w:color="auto"/>
              <w:bottom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13</w:t>
            </w:r>
          </w:p>
        </w:tc>
        <w:tc>
          <w:tcPr>
            <w:tcW w:w="939" w:type="dxa"/>
            <w:tcBorders>
              <w:left w:val="single" w:sz="4" w:space="0" w:color="auto"/>
              <w:bottom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71</w:t>
            </w:r>
          </w:p>
        </w:tc>
        <w:tc>
          <w:tcPr>
            <w:tcW w:w="829" w:type="dxa"/>
            <w:tcBorders>
              <w:bottom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69,969</w:t>
            </w:r>
          </w:p>
        </w:tc>
        <w:tc>
          <w:tcPr>
            <w:tcW w:w="849" w:type="dxa"/>
            <w:tcBorders>
              <w:left w:val="single" w:sz="4" w:space="0" w:color="auto"/>
              <w:bottom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21,892</w:t>
            </w:r>
          </w:p>
        </w:tc>
        <w:tc>
          <w:tcPr>
            <w:tcW w:w="1083" w:type="dxa"/>
            <w:tcBorders>
              <w:left w:val="single" w:sz="4" w:space="0" w:color="auto"/>
              <w:bottom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color w:val="000000" w:themeColor="text1"/>
                <w:sz w:val="24"/>
                <w:szCs w:val="24"/>
              </w:rPr>
            </w:pPr>
            <w:r w:rsidRPr="006B511B">
              <w:rPr>
                <w:rFonts w:ascii="Times New Roman" w:hAnsi="Times New Roman" w:cs="Times New Roman"/>
                <w:color w:val="000000" w:themeColor="text1"/>
                <w:sz w:val="24"/>
                <w:szCs w:val="24"/>
              </w:rPr>
              <w:t>91,860</w:t>
            </w:r>
          </w:p>
        </w:tc>
        <w:tc>
          <w:tcPr>
            <w:tcW w:w="829" w:type="dxa"/>
            <w:tcBorders>
              <w:bottom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30,150</w:t>
            </w:r>
          </w:p>
        </w:tc>
        <w:tc>
          <w:tcPr>
            <w:tcW w:w="829" w:type="dxa"/>
            <w:tcBorders>
              <w:left w:val="single" w:sz="4" w:space="0" w:color="auto"/>
              <w:bottom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14,805</w:t>
            </w:r>
          </w:p>
        </w:tc>
        <w:tc>
          <w:tcPr>
            <w:tcW w:w="893" w:type="dxa"/>
            <w:tcBorders>
              <w:left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44,955</w:t>
            </w:r>
          </w:p>
        </w:tc>
        <w:tc>
          <w:tcPr>
            <w:tcW w:w="718" w:type="dxa"/>
            <w:tcBorders>
              <w:bottom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43.09</w:t>
            </w:r>
          </w:p>
        </w:tc>
        <w:tc>
          <w:tcPr>
            <w:tcW w:w="868" w:type="dxa"/>
            <w:tcBorders>
              <w:left w:val="single" w:sz="4" w:space="0" w:color="auto"/>
              <w:bottom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67.62</w:t>
            </w:r>
          </w:p>
        </w:tc>
        <w:tc>
          <w:tcPr>
            <w:tcW w:w="718" w:type="dxa"/>
            <w:tcBorders>
              <w:left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48.93</w:t>
            </w:r>
          </w:p>
        </w:tc>
      </w:tr>
      <w:tr w:rsidR="00EB3242" w:rsidRPr="006B511B" w:rsidTr="00EB3242">
        <w:trPr>
          <w:trHeight w:val="348"/>
          <w:jc w:val="center"/>
        </w:trPr>
        <w:tc>
          <w:tcPr>
            <w:tcW w:w="1086" w:type="dxa"/>
            <w:tcBorders>
              <w:top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b/>
                <w:i/>
                <w:sz w:val="24"/>
                <w:szCs w:val="24"/>
              </w:rPr>
            </w:pPr>
            <w:r w:rsidRPr="006B511B">
              <w:rPr>
                <w:rFonts w:ascii="Times New Roman" w:hAnsi="Times New Roman" w:cs="Times New Roman"/>
                <w:b/>
                <w:i/>
                <w:sz w:val="24"/>
                <w:szCs w:val="24"/>
              </w:rPr>
              <w:t>2012 E.C</w:t>
            </w:r>
          </w:p>
        </w:tc>
        <w:tc>
          <w:tcPr>
            <w:tcW w:w="826" w:type="dxa"/>
            <w:tcBorders>
              <w:top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68</w:t>
            </w:r>
          </w:p>
        </w:tc>
        <w:tc>
          <w:tcPr>
            <w:tcW w:w="963"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14</w:t>
            </w:r>
          </w:p>
        </w:tc>
        <w:tc>
          <w:tcPr>
            <w:tcW w:w="939" w:type="dxa"/>
            <w:tcBorders>
              <w:top w:val="single" w:sz="4" w:space="0" w:color="auto"/>
              <w:lef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82</w:t>
            </w:r>
          </w:p>
        </w:tc>
        <w:tc>
          <w:tcPr>
            <w:tcW w:w="829" w:type="dxa"/>
            <w:tcBorders>
              <w:top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71,859</w:t>
            </w:r>
          </w:p>
        </w:tc>
        <w:tc>
          <w:tcPr>
            <w:tcW w:w="849" w:type="dxa"/>
            <w:tcBorders>
              <w:top w:val="single" w:sz="4" w:space="0" w:color="auto"/>
              <w:left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22,485</w:t>
            </w:r>
          </w:p>
        </w:tc>
        <w:tc>
          <w:tcPr>
            <w:tcW w:w="1083" w:type="dxa"/>
            <w:tcBorders>
              <w:top w:val="single" w:sz="4" w:space="0" w:color="auto"/>
              <w:left w:val="single" w:sz="4" w:space="0" w:color="auto"/>
            </w:tcBorders>
          </w:tcPr>
          <w:p w:rsidR="00EB3242" w:rsidRPr="006B511B" w:rsidRDefault="00EB3242" w:rsidP="006B511B">
            <w:pPr>
              <w:tabs>
                <w:tab w:val="left" w:pos="4320"/>
                <w:tab w:val="left" w:pos="6870"/>
              </w:tabs>
              <w:spacing w:line="360" w:lineRule="auto"/>
              <w:jc w:val="both"/>
              <w:rPr>
                <w:rFonts w:ascii="Times New Roman" w:hAnsi="Times New Roman" w:cs="Times New Roman"/>
                <w:color w:val="000000" w:themeColor="text1"/>
                <w:sz w:val="24"/>
                <w:szCs w:val="24"/>
              </w:rPr>
            </w:pPr>
            <w:r w:rsidRPr="006B511B">
              <w:rPr>
                <w:rFonts w:ascii="Times New Roman" w:hAnsi="Times New Roman" w:cs="Times New Roman"/>
                <w:color w:val="000000" w:themeColor="text1"/>
                <w:sz w:val="24"/>
                <w:szCs w:val="24"/>
              </w:rPr>
              <w:t>94,344</w:t>
            </w:r>
          </w:p>
        </w:tc>
        <w:tc>
          <w:tcPr>
            <w:tcW w:w="829" w:type="dxa"/>
            <w:tcBorders>
              <w:top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30,150</w:t>
            </w:r>
          </w:p>
        </w:tc>
        <w:tc>
          <w:tcPr>
            <w:tcW w:w="829" w:type="dxa"/>
            <w:tcBorders>
              <w:top w:val="single" w:sz="4" w:space="0" w:color="auto"/>
              <w:left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14,805</w:t>
            </w:r>
          </w:p>
        </w:tc>
        <w:tc>
          <w:tcPr>
            <w:tcW w:w="893" w:type="dxa"/>
            <w:tcBorders>
              <w:top w:val="single" w:sz="4" w:space="0" w:color="auto"/>
              <w:lef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44,955</w:t>
            </w:r>
          </w:p>
        </w:tc>
        <w:tc>
          <w:tcPr>
            <w:tcW w:w="718" w:type="dxa"/>
            <w:tcBorders>
              <w:top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41.95</w:t>
            </w:r>
          </w:p>
        </w:tc>
        <w:tc>
          <w:tcPr>
            <w:tcW w:w="868" w:type="dxa"/>
            <w:tcBorders>
              <w:top w:val="single" w:sz="4" w:space="0" w:color="auto"/>
              <w:left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65.84</w:t>
            </w:r>
          </w:p>
        </w:tc>
        <w:tc>
          <w:tcPr>
            <w:tcW w:w="718" w:type="dxa"/>
            <w:tcBorders>
              <w:top w:val="single" w:sz="4" w:space="0" w:color="auto"/>
              <w:lef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47.65</w:t>
            </w:r>
          </w:p>
        </w:tc>
      </w:tr>
    </w:tbl>
    <w:p w:rsidR="00EB3242" w:rsidRPr="006B511B" w:rsidRDefault="00EB3242" w:rsidP="006B511B">
      <w:pPr>
        <w:tabs>
          <w:tab w:val="left" w:pos="4320"/>
          <w:tab w:val="left" w:pos="6870"/>
        </w:tabs>
        <w:spacing w:after="0" w:line="360" w:lineRule="auto"/>
        <w:jc w:val="both"/>
        <w:rPr>
          <w:rFonts w:ascii="Times New Roman" w:hAnsi="Times New Roman" w:cs="Times New Roman"/>
          <w:sz w:val="24"/>
          <w:szCs w:val="24"/>
        </w:rPr>
      </w:pPr>
      <w:r w:rsidRPr="006B511B">
        <w:rPr>
          <w:rFonts w:ascii="Times New Roman" w:hAnsi="Times New Roman" w:cs="Times New Roman"/>
          <w:b/>
          <w:sz w:val="24"/>
          <w:szCs w:val="24"/>
        </w:rPr>
        <w:t>Source</w:t>
      </w:r>
      <w:r w:rsidRPr="006B511B">
        <w:rPr>
          <w:rFonts w:ascii="Times New Roman" w:hAnsi="Times New Roman" w:cs="Times New Roman"/>
          <w:sz w:val="24"/>
          <w:szCs w:val="24"/>
        </w:rPr>
        <w:t>: Kiremu Water, Mineral and Energy Office</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 xml:space="preserve">Available information from the Kiremu Water, Mineral and Energy Office indicates that out of the total population in the district </w:t>
      </w:r>
      <w:r w:rsidRPr="006B511B">
        <w:rPr>
          <w:rFonts w:ascii="Times New Roman" w:hAnsi="Times New Roman" w:cs="Times New Roman"/>
          <w:b/>
          <w:sz w:val="24"/>
          <w:szCs w:val="24"/>
        </w:rPr>
        <w:t>48.93%</w:t>
      </w:r>
      <w:r w:rsidRPr="006B511B">
        <w:rPr>
          <w:rFonts w:ascii="Times New Roman" w:hAnsi="Times New Roman" w:cs="Times New Roman"/>
          <w:sz w:val="24"/>
          <w:szCs w:val="24"/>
        </w:rPr>
        <w:t xml:space="preserve">by 2011E.C and </w:t>
      </w:r>
      <w:r w:rsidRPr="006B511B">
        <w:rPr>
          <w:rFonts w:ascii="Times New Roman" w:hAnsi="Times New Roman" w:cs="Times New Roman"/>
          <w:b/>
          <w:sz w:val="24"/>
          <w:szCs w:val="24"/>
        </w:rPr>
        <w:t>47.65%</w:t>
      </w:r>
      <w:r w:rsidRPr="006B511B">
        <w:rPr>
          <w:rFonts w:ascii="Times New Roman" w:hAnsi="Times New Roman" w:cs="Times New Roman"/>
          <w:sz w:val="24"/>
          <w:szCs w:val="24"/>
        </w:rPr>
        <w:t xml:space="preserve">by 2012 E.C are supplied with potable water. </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eastAsia="Calibri" w:hAnsi="Times New Roman" w:cs="Times New Roman"/>
          <w:b/>
          <w:sz w:val="24"/>
          <w:szCs w:val="24"/>
        </w:rPr>
        <w:t>Energy Supply</w:t>
      </w:r>
    </w:p>
    <w:p w:rsidR="007D2C0E" w:rsidRDefault="00EB3242" w:rsidP="007D2C0E">
      <w:pPr>
        <w:tabs>
          <w:tab w:val="left" w:pos="4320"/>
          <w:tab w:val="left" w:pos="6870"/>
        </w:tabs>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The sources of domestic energy supply according to their importance in the district for urban areas are charcoal, electricity, firewood, kerosene, dung and crop residue where as the rank according to the importance of sources of domestic energy supply for rural areas in the district are firewood, kerosene, crop residue , c</w:t>
      </w:r>
      <w:r w:rsidR="007D2C0E">
        <w:rPr>
          <w:rFonts w:ascii="Times New Roman" w:hAnsi="Times New Roman" w:cs="Times New Roman"/>
          <w:sz w:val="24"/>
          <w:szCs w:val="24"/>
        </w:rPr>
        <w:t xml:space="preserve">harcoal, dung and electricity. </w:t>
      </w:r>
    </w:p>
    <w:p w:rsidR="00EB3242" w:rsidRPr="007D2C0E" w:rsidRDefault="00EB3242" w:rsidP="007D2C0E">
      <w:pPr>
        <w:tabs>
          <w:tab w:val="left" w:pos="4320"/>
          <w:tab w:val="left" w:pos="6870"/>
        </w:tabs>
        <w:spacing w:after="0" w:line="360" w:lineRule="auto"/>
        <w:jc w:val="both"/>
        <w:rPr>
          <w:rFonts w:ascii="Times New Roman" w:hAnsi="Times New Roman" w:cs="Times New Roman"/>
          <w:sz w:val="24"/>
          <w:szCs w:val="24"/>
        </w:rPr>
      </w:pPr>
      <w:r w:rsidRPr="006B511B">
        <w:rPr>
          <w:rFonts w:ascii="Times New Roman" w:eastAsia="Calibri" w:hAnsi="Times New Roman" w:cs="Times New Roman"/>
          <w:b/>
          <w:sz w:val="24"/>
          <w:szCs w:val="24"/>
        </w:rPr>
        <w:t>Education</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Education is a base for the development of human society. It provides strength &amp; resilience to people respond to changing situations &amp; enables them to cause &amp; contribute to societal development through development of their attitudes, values, capabilities, both of knowledge &amp; skills. A healthy &amp; educated population is crucial for economic &amp; social advancement. Education is, therefore an essential investment in people &amp; as such a pre-requisite for equitable &amp; sustainable development. It is obvious that literate people are more productive than illiterate ones. An educated family has access to a broad range of opportunities, educated farmers are more receptive to new ideas &amp; technology, and educated children &amp; they are also open to the general trends in education. Therefore, there is no doubt that the socio-economy of the society would be more meaningful if everybody gets access to primary education.</w:t>
      </w:r>
    </w:p>
    <w:p w:rsidR="00EB3242" w:rsidRPr="006B511B" w:rsidRDefault="00EB3242" w:rsidP="006B511B">
      <w:pPr>
        <w:pStyle w:val="NoSpacing"/>
        <w:spacing w:line="360" w:lineRule="auto"/>
        <w:jc w:val="both"/>
        <w:rPr>
          <w:rFonts w:ascii="Times New Roman" w:eastAsia="Times New Roman" w:hAnsi="Times New Roman" w:cs="Times New Roman"/>
          <w:sz w:val="24"/>
          <w:szCs w:val="24"/>
        </w:rPr>
        <w:sectPr w:rsidR="00EB3242" w:rsidRPr="006B511B" w:rsidSect="00EB3242">
          <w:headerReference w:type="default" r:id="rId46"/>
          <w:footerReference w:type="default" r:id="rId47"/>
          <w:type w:val="continuous"/>
          <w:pgSz w:w="12240" w:h="15840"/>
          <w:pgMar w:top="907" w:right="990" w:bottom="1440" w:left="1080" w:header="720" w:footer="720" w:gutter="0"/>
          <w:cols w:space="720"/>
          <w:titlePg/>
          <w:docGrid w:linePitch="360"/>
        </w:sectPr>
      </w:pPr>
      <w:r w:rsidRPr="006B511B">
        <w:rPr>
          <w:rFonts w:ascii="Times New Roman" w:eastAsia="Times New Roman" w:hAnsi="Times New Roman" w:cs="Times New Roman"/>
          <w:sz w:val="24"/>
          <w:szCs w:val="24"/>
        </w:rPr>
        <w:t xml:space="preserve">Kindergarten programs emphasize creative play, social interaction, and natural expression. They also teach social skills and provide children with an academic foundation for first grade. Kindergarten students are typically four or five years of age. In class, they are introduced to the alphabet, numbers, and colors; they study their bodies, their families, and their communities; they listen to stories read aloud; they make art projects; they participate in skits and dramatic productions; and they learn about holidays, plants, animals, and other topics in science and social studies. Some kindergartens also teach introductory reading and mathematical skills. Kindergartens strive to offer children a foundation for the development of social skills, self-confidence, motivation, and cognition (the process of knowing) the number of enrollment of kindergartens in 2011 and 2012 E.C are </w:t>
      </w:r>
      <w:r w:rsidRPr="006B511B">
        <w:rPr>
          <w:rFonts w:ascii="Times New Roman" w:eastAsia="Times New Roman" w:hAnsi="Times New Roman" w:cs="Times New Roman"/>
          <w:b/>
          <w:sz w:val="24"/>
          <w:szCs w:val="24"/>
        </w:rPr>
        <w:t xml:space="preserve">182 </w:t>
      </w:r>
      <w:r w:rsidRPr="006B511B">
        <w:rPr>
          <w:rFonts w:ascii="Times New Roman" w:eastAsia="Times New Roman" w:hAnsi="Times New Roman" w:cs="Times New Roman"/>
          <w:sz w:val="24"/>
          <w:szCs w:val="24"/>
        </w:rPr>
        <w:t>and 210</w:t>
      </w:r>
      <w:r w:rsidRPr="006B511B">
        <w:rPr>
          <w:rFonts w:ascii="Times New Roman" w:hAnsi="Times New Roman" w:cs="Times New Roman"/>
          <w:i/>
          <w:sz w:val="24"/>
          <w:szCs w:val="24"/>
        </w:rPr>
        <w:t>respectively</w:t>
      </w:r>
    </w:p>
    <w:p w:rsidR="00EB3242" w:rsidRPr="006B511B" w:rsidRDefault="00EB3242" w:rsidP="006B511B">
      <w:pPr>
        <w:tabs>
          <w:tab w:val="left" w:pos="4320"/>
          <w:tab w:val="left" w:pos="6870"/>
        </w:tabs>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Table 4.4.4.3 Number of student enrolled, dropped out and detained by level of school in the year 2011 E.C and 2012E.C.</w:t>
      </w:r>
    </w:p>
    <w:p w:rsidR="00FA0FCC" w:rsidRPr="006B511B" w:rsidRDefault="00EB3242" w:rsidP="006B511B">
      <w:pPr>
        <w:tabs>
          <w:tab w:val="left" w:pos="4320"/>
          <w:tab w:val="left" w:pos="6870"/>
        </w:tabs>
        <w:spacing w:after="0" w:line="360" w:lineRule="auto"/>
        <w:jc w:val="both"/>
        <w:rPr>
          <w:rFonts w:ascii="Times New Roman" w:hAnsi="Times New Roman" w:cs="Times New Roman"/>
          <w:sz w:val="24"/>
          <w:szCs w:val="24"/>
        </w:rPr>
      </w:pPr>
      <w:r w:rsidRPr="006B511B">
        <w:rPr>
          <w:rFonts w:ascii="Times New Roman" w:hAnsi="Times New Roman" w:cs="Times New Roman"/>
          <w:b/>
          <w:sz w:val="24"/>
          <w:szCs w:val="24"/>
        </w:rPr>
        <w:t>Source</w:t>
      </w:r>
      <w:r w:rsidRPr="006B511B">
        <w:rPr>
          <w:rFonts w:ascii="Times New Roman" w:hAnsi="Times New Roman" w:cs="Times New Roman"/>
          <w:sz w:val="24"/>
          <w:szCs w:val="24"/>
        </w:rPr>
        <w:t>: Kiremu Education Office</w:t>
      </w:r>
    </w:p>
    <w:tbl>
      <w:tblPr>
        <w:tblStyle w:val="TableGrid"/>
        <w:tblpPr w:leftFromText="180" w:rightFromText="180" w:vertAnchor="text" w:horzAnchor="margin" w:tblpXSpec="center" w:tblpY="211"/>
        <w:tblW w:w="11785" w:type="dxa"/>
        <w:tblLayout w:type="fixed"/>
        <w:tblLook w:val="04A0" w:firstRow="1" w:lastRow="0" w:firstColumn="1" w:lastColumn="0" w:noHBand="0" w:noVBand="1"/>
      </w:tblPr>
      <w:tblGrid>
        <w:gridCol w:w="903"/>
        <w:gridCol w:w="546"/>
        <w:gridCol w:w="903"/>
        <w:gridCol w:w="546"/>
        <w:gridCol w:w="755"/>
        <w:gridCol w:w="904"/>
        <w:gridCol w:w="547"/>
        <w:gridCol w:w="652"/>
        <w:gridCol w:w="904"/>
        <w:gridCol w:w="547"/>
        <w:gridCol w:w="600"/>
        <w:gridCol w:w="904"/>
        <w:gridCol w:w="547"/>
        <w:gridCol w:w="342"/>
        <w:gridCol w:w="775"/>
        <w:gridCol w:w="510"/>
        <w:gridCol w:w="900"/>
      </w:tblGrid>
      <w:tr w:rsidR="00215C18" w:rsidRPr="006B511B" w:rsidTr="00215C18">
        <w:trPr>
          <w:trHeight w:hRule="exact" w:val="280"/>
        </w:trPr>
        <w:tc>
          <w:tcPr>
            <w:tcW w:w="903" w:type="dxa"/>
            <w:vMerge w:val="restart"/>
            <w:tcBorders>
              <w:right w:val="single" w:sz="4" w:space="0" w:color="auto"/>
            </w:tcBorders>
            <w:textDirection w:val="btLr"/>
          </w:tcPr>
          <w:p w:rsidR="00215C18" w:rsidRPr="00FA0FCC" w:rsidRDefault="00215C18" w:rsidP="00215C18">
            <w:pPr>
              <w:spacing w:line="360" w:lineRule="auto"/>
              <w:ind w:left="113" w:right="113"/>
              <w:jc w:val="both"/>
              <w:rPr>
                <w:rFonts w:ascii="Times New Roman" w:eastAsia="Times New Roman" w:hAnsi="Times New Roman" w:cs="Times New Roman"/>
                <w:b/>
                <w:sz w:val="18"/>
                <w:szCs w:val="18"/>
              </w:rPr>
            </w:pPr>
            <w:r w:rsidRPr="00FA0FCC">
              <w:rPr>
                <w:rFonts w:ascii="Times New Roman" w:eastAsia="Times New Roman" w:hAnsi="Times New Roman" w:cs="Times New Roman"/>
                <w:b/>
                <w:sz w:val="18"/>
                <w:szCs w:val="18"/>
              </w:rPr>
              <w:t>Year</w:t>
            </w:r>
          </w:p>
        </w:tc>
        <w:tc>
          <w:tcPr>
            <w:tcW w:w="546" w:type="dxa"/>
            <w:vMerge w:val="restart"/>
            <w:tcBorders>
              <w:left w:val="single" w:sz="4" w:space="0" w:color="auto"/>
            </w:tcBorders>
            <w:textDirection w:val="btLr"/>
          </w:tcPr>
          <w:p w:rsidR="00215C18" w:rsidRPr="00FA0FCC" w:rsidRDefault="00215C18" w:rsidP="00215C18">
            <w:pPr>
              <w:spacing w:line="360" w:lineRule="auto"/>
              <w:ind w:left="113" w:right="113"/>
              <w:jc w:val="both"/>
              <w:rPr>
                <w:rFonts w:ascii="Times New Roman" w:eastAsia="Times New Roman" w:hAnsi="Times New Roman" w:cs="Times New Roman"/>
                <w:b/>
                <w:sz w:val="18"/>
                <w:szCs w:val="18"/>
              </w:rPr>
            </w:pPr>
            <w:r w:rsidRPr="00FA0FCC">
              <w:rPr>
                <w:rFonts w:ascii="Times New Roman" w:eastAsia="Times New Roman" w:hAnsi="Times New Roman" w:cs="Times New Roman"/>
                <w:b/>
                <w:sz w:val="18"/>
                <w:szCs w:val="18"/>
              </w:rPr>
              <w:t>Sex</w:t>
            </w:r>
          </w:p>
        </w:tc>
        <w:tc>
          <w:tcPr>
            <w:tcW w:w="10336" w:type="dxa"/>
            <w:gridSpan w:val="15"/>
            <w:tcBorders>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hAnsi="Times New Roman" w:cs="Times New Roman"/>
                <w:b/>
                <w:sz w:val="24"/>
                <w:szCs w:val="24"/>
              </w:rPr>
              <w:t>Student enrolled, dropped out and detained by level of school</w:t>
            </w:r>
          </w:p>
        </w:tc>
      </w:tr>
      <w:tr w:rsidR="00215C18" w:rsidRPr="006B511B" w:rsidTr="00215C18">
        <w:trPr>
          <w:trHeight w:hRule="exact" w:val="222"/>
        </w:trPr>
        <w:tc>
          <w:tcPr>
            <w:tcW w:w="903" w:type="dxa"/>
            <w:vMerge/>
            <w:tcBorders>
              <w:right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p>
        </w:tc>
        <w:tc>
          <w:tcPr>
            <w:tcW w:w="546" w:type="dxa"/>
            <w:vMerge/>
            <w:tcBorders>
              <w:left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p>
        </w:tc>
        <w:tc>
          <w:tcPr>
            <w:tcW w:w="4307" w:type="dxa"/>
            <w:gridSpan w:val="6"/>
            <w:tcBorders>
              <w:top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Primary school</w:t>
            </w:r>
          </w:p>
        </w:tc>
        <w:tc>
          <w:tcPr>
            <w:tcW w:w="2051" w:type="dxa"/>
            <w:gridSpan w:val="3"/>
            <w:vMerge w:val="restart"/>
            <w:tcBorders>
              <w:top w:val="single" w:sz="4" w:space="0" w:color="auto"/>
            </w:tcBorders>
          </w:tcPr>
          <w:p w:rsidR="00215C18" w:rsidRPr="006B511B" w:rsidRDefault="00215C18" w:rsidP="00215C18">
            <w:pPr>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Senior secondary</w:t>
            </w:r>
          </w:p>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hAnsi="Times New Roman" w:cs="Times New Roman"/>
                <w:b/>
                <w:sz w:val="24"/>
                <w:szCs w:val="24"/>
              </w:rPr>
              <w:t>(9-12)</w:t>
            </w:r>
          </w:p>
        </w:tc>
        <w:tc>
          <w:tcPr>
            <w:tcW w:w="1793" w:type="dxa"/>
            <w:gridSpan w:val="3"/>
            <w:vMerge w:val="restart"/>
            <w:tcBorders>
              <w:top w:val="single" w:sz="4" w:space="0" w:color="auto"/>
            </w:tcBorders>
          </w:tcPr>
          <w:p w:rsidR="00215C18" w:rsidRPr="006B511B" w:rsidRDefault="00215C18" w:rsidP="00215C18">
            <w:pPr>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Technical</w:t>
            </w:r>
          </w:p>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hAnsi="Times New Roman" w:cs="Times New Roman"/>
                <w:b/>
                <w:sz w:val="24"/>
                <w:szCs w:val="24"/>
              </w:rPr>
              <w:t>(vocational)</w:t>
            </w:r>
          </w:p>
        </w:tc>
        <w:tc>
          <w:tcPr>
            <w:tcW w:w="2185" w:type="dxa"/>
            <w:gridSpan w:val="3"/>
            <w:vMerge w:val="restart"/>
            <w:tcBorders>
              <w:top w:val="single" w:sz="4" w:space="0" w:color="auto"/>
            </w:tcBorders>
          </w:tcPr>
          <w:p w:rsidR="00215C18" w:rsidRPr="006B511B" w:rsidRDefault="00215C18" w:rsidP="00215C18">
            <w:pPr>
              <w:tabs>
                <w:tab w:val="left" w:pos="4320"/>
                <w:tab w:val="left" w:pos="687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Preparatory</w:t>
            </w:r>
          </w:p>
          <w:p w:rsidR="00215C18" w:rsidRPr="006B511B" w:rsidRDefault="00215C18" w:rsidP="00215C18">
            <w:pPr>
              <w:tabs>
                <w:tab w:val="left" w:pos="4320"/>
                <w:tab w:val="left" w:pos="687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(11-12)</w:t>
            </w:r>
          </w:p>
        </w:tc>
      </w:tr>
      <w:tr w:rsidR="00215C18" w:rsidRPr="006B511B" w:rsidTr="00215C18">
        <w:trPr>
          <w:trHeight w:hRule="exact" w:val="475"/>
        </w:trPr>
        <w:tc>
          <w:tcPr>
            <w:tcW w:w="903" w:type="dxa"/>
            <w:vMerge/>
            <w:tcBorders>
              <w:right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p>
        </w:tc>
        <w:tc>
          <w:tcPr>
            <w:tcW w:w="546" w:type="dxa"/>
            <w:vMerge/>
            <w:tcBorders>
              <w:left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p>
        </w:tc>
        <w:tc>
          <w:tcPr>
            <w:tcW w:w="2204" w:type="dxa"/>
            <w:gridSpan w:val="3"/>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First cycle</w:t>
            </w:r>
          </w:p>
        </w:tc>
        <w:tc>
          <w:tcPr>
            <w:tcW w:w="2103" w:type="dxa"/>
            <w:gridSpan w:val="3"/>
            <w:tcBorders>
              <w:top w:val="single" w:sz="4" w:space="0" w:color="auto"/>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Second cycle</w:t>
            </w:r>
          </w:p>
        </w:tc>
        <w:tc>
          <w:tcPr>
            <w:tcW w:w="2051" w:type="dxa"/>
            <w:gridSpan w:val="3"/>
            <w:vMerge/>
            <w:tcBorders>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p>
        </w:tc>
        <w:tc>
          <w:tcPr>
            <w:tcW w:w="1793" w:type="dxa"/>
            <w:gridSpan w:val="3"/>
            <w:vMerge/>
            <w:tcBorders>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p>
        </w:tc>
        <w:tc>
          <w:tcPr>
            <w:tcW w:w="2185" w:type="dxa"/>
            <w:gridSpan w:val="3"/>
            <w:vMerge/>
            <w:tcBorders>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p>
        </w:tc>
      </w:tr>
      <w:tr w:rsidR="00215C18" w:rsidRPr="006B511B" w:rsidTr="00215C18">
        <w:trPr>
          <w:cantSplit/>
          <w:trHeight w:hRule="exact" w:val="855"/>
        </w:trPr>
        <w:tc>
          <w:tcPr>
            <w:tcW w:w="903" w:type="dxa"/>
            <w:vMerge/>
            <w:tcBorders>
              <w:right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p>
        </w:tc>
        <w:tc>
          <w:tcPr>
            <w:tcW w:w="546" w:type="dxa"/>
            <w:vMerge/>
            <w:tcBorders>
              <w:left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p>
        </w:tc>
        <w:tc>
          <w:tcPr>
            <w:tcW w:w="903" w:type="dxa"/>
            <w:tcBorders>
              <w:top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 xml:space="preserve">Total </w:t>
            </w:r>
          </w:p>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Enrolled</w:t>
            </w:r>
          </w:p>
        </w:tc>
        <w:tc>
          <w:tcPr>
            <w:tcW w:w="546" w:type="dxa"/>
            <w:tcBorders>
              <w:top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Dropped out</w:t>
            </w:r>
          </w:p>
        </w:tc>
        <w:tc>
          <w:tcPr>
            <w:tcW w:w="755" w:type="dxa"/>
            <w:tcBorders>
              <w:top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Detained</w:t>
            </w:r>
          </w:p>
        </w:tc>
        <w:tc>
          <w:tcPr>
            <w:tcW w:w="904" w:type="dxa"/>
            <w:tcBorders>
              <w:top w:val="single" w:sz="4" w:space="0" w:color="auto"/>
              <w:left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 xml:space="preserve">Total </w:t>
            </w:r>
          </w:p>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Enrolled</w:t>
            </w:r>
          </w:p>
        </w:tc>
        <w:tc>
          <w:tcPr>
            <w:tcW w:w="547" w:type="dxa"/>
            <w:tcBorders>
              <w:top w:val="single" w:sz="4" w:space="0" w:color="auto"/>
              <w:left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Dropped out</w:t>
            </w:r>
          </w:p>
        </w:tc>
        <w:tc>
          <w:tcPr>
            <w:tcW w:w="652" w:type="dxa"/>
            <w:tcBorders>
              <w:top w:val="single" w:sz="4" w:space="0" w:color="auto"/>
              <w:lef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Detained</w:t>
            </w:r>
          </w:p>
        </w:tc>
        <w:tc>
          <w:tcPr>
            <w:tcW w:w="904" w:type="dxa"/>
            <w:tcBorders>
              <w:top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 xml:space="preserve">Total </w:t>
            </w:r>
          </w:p>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Enrolled</w:t>
            </w:r>
          </w:p>
        </w:tc>
        <w:tc>
          <w:tcPr>
            <w:tcW w:w="547" w:type="dxa"/>
            <w:tcBorders>
              <w:top w:val="single" w:sz="4" w:space="0" w:color="auto"/>
              <w:left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Dropped out</w:t>
            </w:r>
          </w:p>
        </w:tc>
        <w:tc>
          <w:tcPr>
            <w:tcW w:w="600" w:type="dxa"/>
            <w:tcBorders>
              <w:top w:val="single" w:sz="4" w:space="0" w:color="auto"/>
              <w:lef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Detained</w:t>
            </w:r>
          </w:p>
        </w:tc>
        <w:tc>
          <w:tcPr>
            <w:tcW w:w="904" w:type="dxa"/>
            <w:tcBorders>
              <w:top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 xml:space="preserve">Total </w:t>
            </w:r>
          </w:p>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Enrolled</w:t>
            </w:r>
          </w:p>
        </w:tc>
        <w:tc>
          <w:tcPr>
            <w:tcW w:w="547" w:type="dxa"/>
            <w:tcBorders>
              <w:top w:val="single" w:sz="4" w:space="0" w:color="auto"/>
              <w:left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Dropped out</w:t>
            </w:r>
          </w:p>
        </w:tc>
        <w:tc>
          <w:tcPr>
            <w:tcW w:w="342" w:type="dxa"/>
            <w:tcBorders>
              <w:top w:val="single" w:sz="4" w:space="0" w:color="auto"/>
              <w:lef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detained</w:t>
            </w:r>
          </w:p>
        </w:tc>
        <w:tc>
          <w:tcPr>
            <w:tcW w:w="775" w:type="dxa"/>
            <w:tcBorders>
              <w:top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 xml:space="preserve">Total </w:t>
            </w:r>
          </w:p>
          <w:p w:rsidR="00215C18" w:rsidRPr="006B511B" w:rsidRDefault="00215C18" w:rsidP="00215C18">
            <w:pPr>
              <w:spacing w:line="360" w:lineRule="auto"/>
              <w:ind w:left="113" w:right="113"/>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Enrolled</w:t>
            </w:r>
          </w:p>
        </w:tc>
        <w:tc>
          <w:tcPr>
            <w:tcW w:w="510" w:type="dxa"/>
            <w:tcBorders>
              <w:top w:val="single" w:sz="4" w:space="0" w:color="auto"/>
              <w:left w:val="single" w:sz="4" w:space="0" w:color="auto"/>
              <w:righ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Dropped out</w:t>
            </w:r>
          </w:p>
        </w:tc>
        <w:tc>
          <w:tcPr>
            <w:tcW w:w="900" w:type="dxa"/>
            <w:tcBorders>
              <w:top w:val="single" w:sz="4" w:space="0" w:color="auto"/>
              <w:left w:val="single" w:sz="4" w:space="0" w:color="auto"/>
            </w:tcBorders>
            <w:textDirection w:val="btLr"/>
          </w:tcPr>
          <w:p w:rsidR="00215C18" w:rsidRPr="006B511B" w:rsidRDefault="00215C18" w:rsidP="00215C18">
            <w:pPr>
              <w:spacing w:line="360" w:lineRule="auto"/>
              <w:ind w:left="113" w:right="113"/>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Detained</w:t>
            </w:r>
          </w:p>
        </w:tc>
      </w:tr>
      <w:tr w:rsidR="00215C18" w:rsidRPr="006B511B" w:rsidTr="00215C18">
        <w:trPr>
          <w:trHeight w:val="207"/>
        </w:trPr>
        <w:tc>
          <w:tcPr>
            <w:tcW w:w="903" w:type="dxa"/>
            <w:vMerge w:val="restart"/>
            <w:tcBorders>
              <w:right w:val="single" w:sz="4" w:space="0" w:color="auto"/>
            </w:tcBorders>
            <w:textDirection w:val="btLr"/>
          </w:tcPr>
          <w:p w:rsidR="00215C18" w:rsidRPr="00FA0FCC" w:rsidRDefault="00215C18" w:rsidP="00215C18">
            <w:pPr>
              <w:spacing w:line="360" w:lineRule="auto"/>
              <w:ind w:left="113" w:right="113"/>
              <w:jc w:val="both"/>
              <w:rPr>
                <w:rFonts w:ascii="Times New Roman" w:eastAsia="Times New Roman" w:hAnsi="Times New Roman" w:cs="Times New Roman"/>
                <w:b/>
                <w:sz w:val="18"/>
                <w:szCs w:val="18"/>
              </w:rPr>
            </w:pPr>
            <w:r w:rsidRPr="00FA0FCC">
              <w:rPr>
                <w:rFonts w:ascii="Times New Roman" w:eastAsia="Times New Roman" w:hAnsi="Times New Roman" w:cs="Times New Roman"/>
                <w:b/>
                <w:sz w:val="18"/>
                <w:szCs w:val="18"/>
              </w:rPr>
              <w:t>2011E.C</w:t>
            </w:r>
          </w:p>
        </w:tc>
        <w:tc>
          <w:tcPr>
            <w:tcW w:w="546" w:type="dxa"/>
            <w:tcBorders>
              <w:left w:val="single" w:sz="4" w:space="0" w:color="auto"/>
              <w:bottom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r w:rsidRPr="00FA0FCC">
              <w:rPr>
                <w:rFonts w:ascii="Times New Roman" w:eastAsia="Times New Roman" w:hAnsi="Times New Roman" w:cs="Times New Roman"/>
                <w:sz w:val="18"/>
                <w:szCs w:val="18"/>
              </w:rPr>
              <w:t>M</w:t>
            </w:r>
          </w:p>
        </w:tc>
        <w:tc>
          <w:tcPr>
            <w:tcW w:w="903" w:type="dxa"/>
            <w:tcBorders>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6397</w:t>
            </w:r>
          </w:p>
        </w:tc>
        <w:tc>
          <w:tcPr>
            <w:tcW w:w="546" w:type="dxa"/>
            <w:tcBorders>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490</w:t>
            </w:r>
          </w:p>
        </w:tc>
        <w:tc>
          <w:tcPr>
            <w:tcW w:w="755" w:type="dxa"/>
            <w:tcBorders>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5907</w:t>
            </w:r>
          </w:p>
        </w:tc>
        <w:tc>
          <w:tcPr>
            <w:tcW w:w="904" w:type="dxa"/>
            <w:tcBorders>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3667</w:t>
            </w:r>
          </w:p>
        </w:tc>
        <w:tc>
          <w:tcPr>
            <w:tcW w:w="547" w:type="dxa"/>
            <w:tcBorders>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310</w:t>
            </w:r>
          </w:p>
        </w:tc>
        <w:tc>
          <w:tcPr>
            <w:tcW w:w="652" w:type="dxa"/>
            <w:tcBorders>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3357</w:t>
            </w:r>
          </w:p>
        </w:tc>
        <w:tc>
          <w:tcPr>
            <w:tcW w:w="904" w:type="dxa"/>
            <w:tcBorders>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2600</w:t>
            </w:r>
          </w:p>
        </w:tc>
        <w:tc>
          <w:tcPr>
            <w:tcW w:w="547" w:type="dxa"/>
            <w:tcBorders>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72</w:t>
            </w:r>
          </w:p>
        </w:tc>
        <w:tc>
          <w:tcPr>
            <w:tcW w:w="600" w:type="dxa"/>
            <w:tcBorders>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2528</w:t>
            </w:r>
          </w:p>
        </w:tc>
        <w:tc>
          <w:tcPr>
            <w:tcW w:w="904" w:type="dxa"/>
            <w:tcBorders>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47" w:type="dxa"/>
            <w:tcBorders>
              <w:left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342" w:type="dxa"/>
            <w:tcBorders>
              <w:left w:val="single" w:sz="4" w:space="0" w:color="auto"/>
              <w:bottom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775" w:type="dxa"/>
            <w:tcBorders>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10" w:type="dxa"/>
            <w:tcBorders>
              <w:left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900" w:type="dxa"/>
            <w:tcBorders>
              <w:left w:val="single" w:sz="4" w:space="0" w:color="auto"/>
              <w:bottom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r>
      <w:tr w:rsidR="00215C18" w:rsidRPr="006B511B" w:rsidTr="00215C18">
        <w:trPr>
          <w:trHeight w:val="176"/>
        </w:trPr>
        <w:tc>
          <w:tcPr>
            <w:tcW w:w="903" w:type="dxa"/>
            <w:vMerge/>
            <w:tcBorders>
              <w:right w:val="single" w:sz="4" w:space="0" w:color="auto"/>
            </w:tcBorders>
            <w:textDirection w:val="btLr"/>
          </w:tcPr>
          <w:p w:rsidR="00215C18" w:rsidRPr="00FA0FCC" w:rsidRDefault="00215C18" w:rsidP="00215C18">
            <w:pPr>
              <w:spacing w:line="360" w:lineRule="auto"/>
              <w:ind w:left="113" w:right="113"/>
              <w:jc w:val="both"/>
              <w:rPr>
                <w:rFonts w:ascii="Times New Roman" w:eastAsia="Times New Roman" w:hAnsi="Times New Roman" w:cs="Times New Roman"/>
                <w:b/>
                <w:sz w:val="18"/>
                <w:szCs w:val="18"/>
              </w:rPr>
            </w:pPr>
          </w:p>
        </w:tc>
        <w:tc>
          <w:tcPr>
            <w:tcW w:w="546" w:type="dxa"/>
            <w:tcBorders>
              <w:top w:val="single" w:sz="4" w:space="0" w:color="auto"/>
              <w:left w:val="single" w:sz="4" w:space="0" w:color="auto"/>
              <w:bottom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r w:rsidRPr="00FA0FCC">
              <w:rPr>
                <w:rFonts w:ascii="Times New Roman" w:eastAsia="Times New Roman" w:hAnsi="Times New Roman" w:cs="Times New Roman"/>
                <w:sz w:val="18"/>
                <w:szCs w:val="18"/>
              </w:rPr>
              <w:t>F</w:t>
            </w:r>
          </w:p>
        </w:tc>
        <w:tc>
          <w:tcPr>
            <w:tcW w:w="903" w:type="dxa"/>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5611</w:t>
            </w:r>
          </w:p>
        </w:tc>
        <w:tc>
          <w:tcPr>
            <w:tcW w:w="546" w:type="dxa"/>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419</w:t>
            </w:r>
          </w:p>
        </w:tc>
        <w:tc>
          <w:tcPr>
            <w:tcW w:w="755" w:type="dxa"/>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5192</w:t>
            </w:r>
          </w:p>
        </w:tc>
        <w:tc>
          <w:tcPr>
            <w:tcW w:w="904" w:type="dxa"/>
            <w:tcBorders>
              <w:top w:val="single" w:sz="4" w:space="0" w:color="auto"/>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3188</w:t>
            </w:r>
          </w:p>
        </w:tc>
        <w:tc>
          <w:tcPr>
            <w:tcW w:w="547" w:type="dxa"/>
            <w:tcBorders>
              <w:top w:val="single" w:sz="4" w:space="0" w:color="auto"/>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205</w:t>
            </w:r>
          </w:p>
        </w:tc>
        <w:tc>
          <w:tcPr>
            <w:tcW w:w="652" w:type="dxa"/>
            <w:tcBorders>
              <w:top w:val="single" w:sz="4" w:space="0" w:color="auto"/>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2983</w:t>
            </w:r>
          </w:p>
        </w:tc>
        <w:tc>
          <w:tcPr>
            <w:tcW w:w="904" w:type="dxa"/>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1258</w:t>
            </w:r>
          </w:p>
        </w:tc>
        <w:tc>
          <w:tcPr>
            <w:tcW w:w="547" w:type="dxa"/>
            <w:tcBorders>
              <w:top w:val="single" w:sz="4" w:space="0" w:color="auto"/>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84</w:t>
            </w:r>
          </w:p>
        </w:tc>
        <w:tc>
          <w:tcPr>
            <w:tcW w:w="600" w:type="dxa"/>
            <w:tcBorders>
              <w:top w:val="single" w:sz="4" w:space="0" w:color="auto"/>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1174</w:t>
            </w:r>
          </w:p>
        </w:tc>
        <w:tc>
          <w:tcPr>
            <w:tcW w:w="904" w:type="dxa"/>
            <w:tcBorders>
              <w:top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342" w:type="dxa"/>
            <w:tcBorders>
              <w:top w:val="single" w:sz="4" w:space="0" w:color="auto"/>
              <w:left w:val="single" w:sz="4" w:space="0" w:color="auto"/>
              <w:bottom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775" w:type="dxa"/>
            <w:tcBorders>
              <w:top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r>
      <w:tr w:rsidR="00215C18" w:rsidRPr="006B511B" w:rsidTr="00215C18">
        <w:trPr>
          <w:trHeight w:val="202"/>
        </w:trPr>
        <w:tc>
          <w:tcPr>
            <w:tcW w:w="903" w:type="dxa"/>
            <w:vMerge/>
            <w:tcBorders>
              <w:right w:val="single" w:sz="4" w:space="0" w:color="auto"/>
            </w:tcBorders>
            <w:textDirection w:val="btLr"/>
          </w:tcPr>
          <w:p w:rsidR="00215C18" w:rsidRPr="00FA0FCC" w:rsidRDefault="00215C18" w:rsidP="00215C18">
            <w:pPr>
              <w:spacing w:line="360" w:lineRule="auto"/>
              <w:ind w:left="113" w:right="113"/>
              <w:jc w:val="both"/>
              <w:rPr>
                <w:rFonts w:ascii="Times New Roman" w:eastAsia="Times New Roman" w:hAnsi="Times New Roman" w:cs="Times New Roman"/>
                <w:b/>
                <w:sz w:val="18"/>
                <w:szCs w:val="18"/>
              </w:rPr>
            </w:pPr>
          </w:p>
        </w:tc>
        <w:tc>
          <w:tcPr>
            <w:tcW w:w="546" w:type="dxa"/>
            <w:tcBorders>
              <w:top w:val="single" w:sz="4" w:space="0" w:color="auto"/>
              <w:left w:val="single" w:sz="4" w:space="0" w:color="auto"/>
            </w:tcBorders>
          </w:tcPr>
          <w:p w:rsidR="00215C18" w:rsidRPr="00FA0FCC" w:rsidRDefault="00215C18" w:rsidP="00215C18">
            <w:pPr>
              <w:spacing w:line="360" w:lineRule="auto"/>
              <w:jc w:val="both"/>
              <w:rPr>
                <w:rFonts w:ascii="Times New Roman" w:eastAsia="Times New Roman" w:hAnsi="Times New Roman" w:cs="Times New Roman"/>
                <w:b/>
                <w:sz w:val="18"/>
                <w:szCs w:val="18"/>
              </w:rPr>
            </w:pPr>
            <w:r w:rsidRPr="00FA0FCC">
              <w:rPr>
                <w:rFonts w:ascii="Times New Roman" w:eastAsia="Times New Roman" w:hAnsi="Times New Roman" w:cs="Times New Roman"/>
                <w:b/>
                <w:sz w:val="18"/>
                <w:szCs w:val="18"/>
              </w:rPr>
              <w:t>T</w:t>
            </w:r>
          </w:p>
        </w:tc>
        <w:tc>
          <w:tcPr>
            <w:tcW w:w="903" w:type="dxa"/>
            <w:tcBorders>
              <w:top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12,008</w:t>
            </w:r>
          </w:p>
        </w:tc>
        <w:tc>
          <w:tcPr>
            <w:tcW w:w="546" w:type="dxa"/>
            <w:tcBorders>
              <w:top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909</w:t>
            </w:r>
          </w:p>
        </w:tc>
        <w:tc>
          <w:tcPr>
            <w:tcW w:w="755" w:type="dxa"/>
            <w:tcBorders>
              <w:top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11,099</w:t>
            </w:r>
          </w:p>
        </w:tc>
        <w:tc>
          <w:tcPr>
            <w:tcW w:w="904" w:type="dxa"/>
            <w:tcBorders>
              <w:top w:val="single" w:sz="4" w:space="0" w:color="auto"/>
              <w:left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6855</w:t>
            </w:r>
          </w:p>
        </w:tc>
        <w:tc>
          <w:tcPr>
            <w:tcW w:w="547" w:type="dxa"/>
            <w:tcBorders>
              <w:top w:val="single" w:sz="4" w:space="0" w:color="auto"/>
              <w:left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515</w:t>
            </w:r>
          </w:p>
        </w:tc>
        <w:tc>
          <w:tcPr>
            <w:tcW w:w="652" w:type="dxa"/>
            <w:tcBorders>
              <w:top w:val="single" w:sz="4" w:space="0" w:color="auto"/>
              <w:lef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6340</w:t>
            </w:r>
          </w:p>
        </w:tc>
        <w:tc>
          <w:tcPr>
            <w:tcW w:w="904" w:type="dxa"/>
            <w:tcBorders>
              <w:top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5358</w:t>
            </w:r>
          </w:p>
        </w:tc>
        <w:tc>
          <w:tcPr>
            <w:tcW w:w="547" w:type="dxa"/>
            <w:tcBorders>
              <w:top w:val="single" w:sz="4" w:space="0" w:color="auto"/>
              <w:left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156</w:t>
            </w:r>
          </w:p>
        </w:tc>
        <w:tc>
          <w:tcPr>
            <w:tcW w:w="600" w:type="dxa"/>
            <w:tcBorders>
              <w:top w:val="single" w:sz="4" w:space="0" w:color="auto"/>
              <w:lef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3702</w:t>
            </w:r>
          </w:p>
        </w:tc>
        <w:tc>
          <w:tcPr>
            <w:tcW w:w="904" w:type="dxa"/>
            <w:tcBorders>
              <w:top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47" w:type="dxa"/>
            <w:tcBorders>
              <w:top w:val="single" w:sz="4" w:space="0" w:color="auto"/>
              <w:left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342" w:type="dxa"/>
            <w:tcBorders>
              <w:top w:val="single" w:sz="4" w:space="0" w:color="auto"/>
              <w:lef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775" w:type="dxa"/>
            <w:tcBorders>
              <w:top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10" w:type="dxa"/>
            <w:tcBorders>
              <w:top w:val="single" w:sz="4" w:space="0" w:color="auto"/>
              <w:left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900" w:type="dxa"/>
            <w:tcBorders>
              <w:top w:val="single" w:sz="4" w:space="0" w:color="auto"/>
              <w:lef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r w:rsidR="00215C18" w:rsidRPr="006B511B" w:rsidTr="00215C18">
        <w:trPr>
          <w:trHeight w:val="244"/>
        </w:trPr>
        <w:tc>
          <w:tcPr>
            <w:tcW w:w="903" w:type="dxa"/>
            <w:vMerge w:val="restart"/>
            <w:tcBorders>
              <w:right w:val="single" w:sz="4" w:space="0" w:color="auto"/>
            </w:tcBorders>
            <w:textDirection w:val="btLr"/>
          </w:tcPr>
          <w:p w:rsidR="00215C18" w:rsidRPr="00FA0FCC" w:rsidRDefault="00215C18" w:rsidP="00215C18">
            <w:pPr>
              <w:spacing w:line="360" w:lineRule="auto"/>
              <w:ind w:left="113" w:right="113"/>
              <w:jc w:val="both"/>
              <w:rPr>
                <w:rFonts w:ascii="Times New Roman" w:eastAsia="Times New Roman" w:hAnsi="Times New Roman" w:cs="Times New Roman"/>
                <w:b/>
                <w:sz w:val="18"/>
                <w:szCs w:val="18"/>
              </w:rPr>
            </w:pPr>
            <w:r w:rsidRPr="00FA0FCC">
              <w:rPr>
                <w:rFonts w:ascii="Times New Roman" w:eastAsia="Times New Roman" w:hAnsi="Times New Roman" w:cs="Times New Roman"/>
                <w:b/>
                <w:sz w:val="18"/>
                <w:szCs w:val="18"/>
              </w:rPr>
              <w:t>2012                                                                                                                                                                                                                                                                                                                                                                                                                                                                                                                                                                                                                                                               E.C</w:t>
            </w:r>
          </w:p>
        </w:tc>
        <w:tc>
          <w:tcPr>
            <w:tcW w:w="546" w:type="dxa"/>
            <w:tcBorders>
              <w:left w:val="single" w:sz="4" w:space="0" w:color="auto"/>
              <w:bottom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r w:rsidRPr="00FA0FCC">
              <w:rPr>
                <w:rFonts w:ascii="Times New Roman" w:eastAsia="Times New Roman" w:hAnsi="Times New Roman" w:cs="Times New Roman"/>
                <w:sz w:val="18"/>
                <w:szCs w:val="18"/>
              </w:rPr>
              <w:t>M</w:t>
            </w:r>
          </w:p>
        </w:tc>
        <w:tc>
          <w:tcPr>
            <w:tcW w:w="903" w:type="dxa"/>
            <w:tcBorders>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6625</w:t>
            </w:r>
          </w:p>
        </w:tc>
        <w:tc>
          <w:tcPr>
            <w:tcW w:w="546" w:type="dxa"/>
            <w:tcBorders>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254</w:t>
            </w:r>
          </w:p>
        </w:tc>
        <w:tc>
          <w:tcPr>
            <w:tcW w:w="755" w:type="dxa"/>
            <w:tcBorders>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6371</w:t>
            </w:r>
          </w:p>
        </w:tc>
        <w:tc>
          <w:tcPr>
            <w:tcW w:w="904" w:type="dxa"/>
            <w:tcBorders>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3858</w:t>
            </w:r>
          </w:p>
        </w:tc>
        <w:tc>
          <w:tcPr>
            <w:tcW w:w="547" w:type="dxa"/>
            <w:tcBorders>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190</w:t>
            </w:r>
          </w:p>
        </w:tc>
        <w:tc>
          <w:tcPr>
            <w:tcW w:w="652" w:type="dxa"/>
            <w:tcBorders>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3668</w:t>
            </w:r>
          </w:p>
        </w:tc>
        <w:tc>
          <w:tcPr>
            <w:tcW w:w="904" w:type="dxa"/>
            <w:tcBorders>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1330</w:t>
            </w:r>
          </w:p>
        </w:tc>
        <w:tc>
          <w:tcPr>
            <w:tcW w:w="547" w:type="dxa"/>
            <w:tcBorders>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42</w:t>
            </w:r>
          </w:p>
        </w:tc>
        <w:tc>
          <w:tcPr>
            <w:tcW w:w="600" w:type="dxa"/>
            <w:tcBorders>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1288</w:t>
            </w:r>
          </w:p>
        </w:tc>
        <w:tc>
          <w:tcPr>
            <w:tcW w:w="904" w:type="dxa"/>
            <w:tcBorders>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47" w:type="dxa"/>
            <w:tcBorders>
              <w:left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342" w:type="dxa"/>
            <w:tcBorders>
              <w:left w:val="single" w:sz="4" w:space="0" w:color="auto"/>
              <w:bottom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775" w:type="dxa"/>
            <w:tcBorders>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10" w:type="dxa"/>
            <w:tcBorders>
              <w:left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900" w:type="dxa"/>
            <w:tcBorders>
              <w:left w:val="single" w:sz="4" w:space="0" w:color="auto"/>
              <w:bottom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r>
      <w:tr w:rsidR="00215C18" w:rsidRPr="006B511B" w:rsidTr="00215C18">
        <w:trPr>
          <w:trHeight w:val="227"/>
        </w:trPr>
        <w:tc>
          <w:tcPr>
            <w:tcW w:w="903" w:type="dxa"/>
            <w:vMerge/>
            <w:tcBorders>
              <w:right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p>
        </w:tc>
        <w:tc>
          <w:tcPr>
            <w:tcW w:w="546" w:type="dxa"/>
            <w:tcBorders>
              <w:top w:val="single" w:sz="4" w:space="0" w:color="auto"/>
              <w:left w:val="single" w:sz="4" w:space="0" w:color="auto"/>
              <w:bottom w:val="single" w:sz="4" w:space="0" w:color="auto"/>
            </w:tcBorders>
          </w:tcPr>
          <w:p w:rsidR="00215C18" w:rsidRPr="00FA0FCC" w:rsidRDefault="00215C18" w:rsidP="00215C18">
            <w:pPr>
              <w:spacing w:line="360" w:lineRule="auto"/>
              <w:jc w:val="both"/>
              <w:rPr>
                <w:rFonts w:ascii="Times New Roman" w:eastAsia="Times New Roman" w:hAnsi="Times New Roman" w:cs="Times New Roman"/>
                <w:sz w:val="18"/>
                <w:szCs w:val="18"/>
              </w:rPr>
            </w:pPr>
            <w:r w:rsidRPr="00FA0FCC">
              <w:rPr>
                <w:rFonts w:ascii="Times New Roman" w:eastAsia="Times New Roman" w:hAnsi="Times New Roman" w:cs="Times New Roman"/>
                <w:sz w:val="18"/>
                <w:szCs w:val="18"/>
              </w:rPr>
              <w:t>F</w:t>
            </w:r>
          </w:p>
        </w:tc>
        <w:tc>
          <w:tcPr>
            <w:tcW w:w="903" w:type="dxa"/>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5784</w:t>
            </w:r>
          </w:p>
        </w:tc>
        <w:tc>
          <w:tcPr>
            <w:tcW w:w="546" w:type="dxa"/>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132</w:t>
            </w:r>
          </w:p>
        </w:tc>
        <w:tc>
          <w:tcPr>
            <w:tcW w:w="755" w:type="dxa"/>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5652</w:t>
            </w:r>
          </w:p>
        </w:tc>
        <w:tc>
          <w:tcPr>
            <w:tcW w:w="904" w:type="dxa"/>
            <w:tcBorders>
              <w:top w:val="single" w:sz="4" w:space="0" w:color="auto"/>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3463</w:t>
            </w:r>
          </w:p>
        </w:tc>
        <w:tc>
          <w:tcPr>
            <w:tcW w:w="547" w:type="dxa"/>
            <w:tcBorders>
              <w:top w:val="single" w:sz="4" w:space="0" w:color="auto"/>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146</w:t>
            </w:r>
          </w:p>
        </w:tc>
        <w:tc>
          <w:tcPr>
            <w:tcW w:w="652" w:type="dxa"/>
            <w:tcBorders>
              <w:top w:val="single" w:sz="4" w:space="0" w:color="auto"/>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3317</w:t>
            </w:r>
          </w:p>
        </w:tc>
        <w:tc>
          <w:tcPr>
            <w:tcW w:w="904" w:type="dxa"/>
            <w:tcBorders>
              <w:top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1235</w:t>
            </w:r>
          </w:p>
        </w:tc>
        <w:tc>
          <w:tcPr>
            <w:tcW w:w="547" w:type="dxa"/>
            <w:tcBorders>
              <w:top w:val="single" w:sz="4" w:space="0" w:color="auto"/>
              <w:left w:val="single" w:sz="4" w:space="0" w:color="auto"/>
              <w:bottom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19</w:t>
            </w:r>
          </w:p>
        </w:tc>
        <w:tc>
          <w:tcPr>
            <w:tcW w:w="600" w:type="dxa"/>
            <w:tcBorders>
              <w:top w:val="single" w:sz="4" w:space="0" w:color="auto"/>
              <w:left w:val="single" w:sz="4" w:space="0" w:color="auto"/>
              <w:bottom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1216</w:t>
            </w:r>
          </w:p>
        </w:tc>
        <w:tc>
          <w:tcPr>
            <w:tcW w:w="904" w:type="dxa"/>
            <w:tcBorders>
              <w:top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4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342" w:type="dxa"/>
            <w:tcBorders>
              <w:top w:val="single" w:sz="4" w:space="0" w:color="auto"/>
              <w:left w:val="single" w:sz="4" w:space="0" w:color="auto"/>
              <w:bottom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775" w:type="dxa"/>
            <w:tcBorders>
              <w:top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0</w:t>
            </w:r>
          </w:p>
        </w:tc>
      </w:tr>
      <w:tr w:rsidR="00215C18" w:rsidRPr="006B511B" w:rsidTr="00215C18">
        <w:trPr>
          <w:trHeight w:val="176"/>
        </w:trPr>
        <w:tc>
          <w:tcPr>
            <w:tcW w:w="903" w:type="dxa"/>
            <w:vMerge/>
            <w:tcBorders>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sz w:val="24"/>
                <w:szCs w:val="24"/>
              </w:rPr>
            </w:pPr>
          </w:p>
        </w:tc>
        <w:tc>
          <w:tcPr>
            <w:tcW w:w="546" w:type="dxa"/>
            <w:tcBorders>
              <w:top w:val="single" w:sz="4" w:space="0" w:color="auto"/>
              <w:lef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T</w:t>
            </w:r>
          </w:p>
        </w:tc>
        <w:tc>
          <w:tcPr>
            <w:tcW w:w="903" w:type="dxa"/>
            <w:tcBorders>
              <w:top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12,409</w:t>
            </w:r>
          </w:p>
        </w:tc>
        <w:tc>
          <w:tcPr>
            <w:tcW w:w="546" w:type="dxa"/>
            <w:tcBorders>
              <w:top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386</w:t>
            </w:r>
          </w:p>
        </w:tc>
        <w:tc>
          <w:tcPr>
            <w:tcW w:w="755" w:type="dxa"/>
            <w:tcBorders>
              <w:top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12,023</w:t>
            </w:r>
          </w:p>
        </w:tc>
        <w:tc>
          <w:tcPr>
            <w:tcW w:w="904" w:type="dxa"/>
            <w:tcBorders>
              <w:top w:val="single" w:sz="4" w:space="0" w:color="auto"/>
              <w:left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7,321</w:t>
            </w:r>
          </w:p>
        </w:tc>
        <w:tc>
          <w:tcPr>
            <w:tcW w:w="547" w:type="dxa"/>
            <w:tcBorders>
              <w:top w:val="single" w:sz="4" w:space="0" w:color="auto"/>
              <w:left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336</w:t>
            </w:r>
          </w:p>
        </w:tc>
        <w:tc>
          <w:tcPr>
            <w:tcW w:w="652" w:type="dxa"/>
            <w:tcBorders>
              <w:top w:val="single" w:sz="4" w:space="0" w:color="auto"/>
              <w:lef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6,985</w:t>
            </w:r>
          </w:p>
        </w:tc>
        <w:tc>
          <w:tcPr>
            <w:tcW w:w="904" w:type="dxa"/>
            <w:tcBorders>
              <w:top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2565</w:t>
            </w:r>
          </w:p>
        </w:tc>
        <w:tc>
          <w:tcPr>
            <w:tcW w:w="547" w:type="dxa"/>
            <w:tcBorders>
              <w:top w:val="single" w:sz="4" w:space="0" w:color="auto"/>
              <w:left w:val="single" w:sz="4" w:space="0" w:color="auto"/>
              <w:righ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61</w:t>
            </w:r>
          </w:p>
        </w:tc>
        <w:tc>
          <w:tcPr>
            <w:tcW w:w="600" w:type="dxa"/>
            <w:tcBorders>
              <w:top w:val="single" w:sz="4" w:space="0" w:color="auto"/>
              <w:left w:val="single" w:sz="4" w:space="0" w:color="auto"/>
            </w:tcBorders>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2504</w:t>
            </w:r>
          </w:p>
        </w:tc>
        <w:tc>
          <w:tcPr>
            <w:tcW w:w="904" w:type="dxa"/>
            <w:tcBorders>
              <w:top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47" w:type="dxa"/>
            <w:tcBorders>
              <w:top w:val="single" w:sz="4" w:space="0" w:color="auto"/>
              <w:left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342" w:type="dxa"/>
            <w:tcBorders>
              <w:top w:val="single" w:sz="4" w:space="0" w:color="auto"/>
              <w:lef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775" w:type="dxa"/>
            <w:tcBorders>
              <w:top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510" w:type="dxa"/>
            <w:tcBorders>
              <w:top w:val="single" w:sz="4" w:space="0" w:color="auto"/>
              <w:left w:val="single" w:sz="4" w:space="0" w:color="auto"/>
              <w:righ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900" w:type="dxa"/>
            <w:tcBorders>
              <w:top w:val="single" w:sz="4" w:space="0" w:color="auto"/>
              <w:left w:val="single" w:sz="4" w:space="0" w:color="auto"/>
            </w:tcBorders>
            <w:shd w:val="clear" w:color="auto" w:fill="DDD9C3" w:themeFill="background2" w:themeFillShade="E6"/>
          </w:tcPr>
          <w:p w:rsidR="00215C18" w:rsidRPr="006B511B" w:rsidRDefault="00215C18" w:rsidP="00215C18">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bl>
    <w:p w:rsidR="00812CC1" w:rsidRDefault="00812CC1" w:rsidP="006B511B">
      <w:pPr>
        <w:tabs>
          <w:tab w:val="left" w:pos="3120"/>
          <w:tab w:val="left" w:pos="4320"/>
        </w:tabs>
        <w:spacing w:after="0" w:line="360" w:lineRule="auto"/>
        <w:jc w:val="both"/>
        <w:rPr>
          <w:rFonts w:ascii="Times New Roman" w:hAnsi="Times New Roman" w:cs="Times New Roman"/>
          <w:b/>
          <w:sz w:val="24"/>
          <w:szCs w:val="24"/>
        </w:rPr>
      </w:pPr>
    </w:p>
    <w:p w:rsidR="00812CC1" w:rsidRDefault="00812CC1" w:rsidP="006B511B">
      <w:pPr>
        <w:tabs>
          <w:tab w:val="left" w:pos="3120"/>
          <w:tab w:val="left" w:pos="4320"/>
        </w:tabs>
        <w:spacing w:after="0" w:line="360" w:lineRule="auto"/>
        <w:jc w:val="both"/>
        <w:rPr>
          <w:rFonts w:ascii="Times New Roman" w:hAnsi="Times New Roman" w:cs="Times New Roman"/>
          <w:b/>
          <w:sz w:val="24"/>
          <w:szCs w:val="24"/>
        </w:rPr>
      </w:pPr>
    </w:p>
    <w:p w:rsidR="00812CC1" w:rsidRDefault="00812CC1" w:rsidP="006B511B">
      <w:pPr>
        <w:tabs>
          <w:tab w:val="left" w:pos="3120"/>
          <w:tab w:val="left" w:pos="4320"/>
        </w:tabs>
        <w:spacing w:after="0" w:line="360" w:lineRule="auto"/>
        <w:jc w:val="both"/>
        <w:rPr>
          <w:rFonts w:ascii="Times New Roman" w:hAnsi="Times New Roman" w:cs="Times New Roman"/>
          <w:b/>
          <w:sz w:val="24"/>
          <w:szCs w:val="24"/>
        </w:rPr>
      </w:pPr>
    </w:p>
    <w:p w:rsidR="00812CC1" w:rsidRDefault="00812CC1" w:rsidP="006B511B">
      <w:pPr>
        <w:tabs>
          <w:tab w:val="left" w:pos="3120"/>
          <w:tab w:val="left" w:pos="4320"/>
        </w:tabs>
        <w:spacing w:after="0" w:line="360" w:lineRule="auto"/>
        <w:jc w:val="both"/>
        <w:rPr>
          <w:rFonts w:ascii="Times New Roman" w:hAnsi="Times New Roman" w:cs="Times New Roman"/>
          <w:b/>
          <w:sz w:val="24"/>
          <w:szCs w:val="24"/>
        </w:rPr>
      </w:pPr>
    </w:p>
    <w:p w:rsidR="00812CC1" w:rsidRDefault="00812CC1" w:rsidP="006B511B">
      <w:pPr>
        <w:tabs>
          <w:tab w:val="left" w:pos="3120"/>
          <w:tab w:val="left" w:pos="4320"/>
        </w:tabs>
        <w:spacing w:after="0" w:line="360" w:lineRule="auto"/>
        <w:jc w:val="both"/>
        <w:rPr>
          <w:rFonts w:ascii="Times New Roman" w:hAnsi="Times New Roman" w:cs="Times New Roman"/>
          <w:b/>
          <w:sz w:val="24"/>
          <w:szCs w:val="24"/>
        </w:rPr>
      </w:pPr>
    </w:p>
    <w:p w:rsidR="00812CC1" w:rsidRDefault="00812CC1" w:rsidP="006B511B">
      <w:pPr>
        <w:tabs>
          <w:tab w:val="left" w:pos="3120"/>
          <w:tab w:val="left" w:pos="4320"/>
        </w:tabs>
        <w:spacing w:after="0" w:line="360" w:lineRule="auto"/>
        <w:jc w:val="both"/>
        <w:rPr>
          <w:rFonts w:ascii="Times New Roman" w:hAnsi="Times New Roman" w:cs="Times New Roman"/>
          <w:b/>
          <w:sz w:val="24"/>
          <w:szCs w:val="24"/>
        </w:rPr>
      </w:pPr>
    </w:p>
    <w:p w:rsidR="00812CC1" w:rsidRDefault="00812CC1" w:rsidP="006B511B">
      <w:pPr>
        <w:tabs>
          <w:tab w:val="left" w:pos="3120"/>
          <w:tab w:val="left" w:pos="4320"/>
        </w:tabs>
        <w:spacing w:after="0" w:line="360" w:lineRule="auto"/>
        <w:jc w:val="both"/>
        <w:rPr>
          <w:rFonts w:ascii="Times New Roman" w:hAnsi="Times New Roman" w:cs="Times New Roman"/>
          <w:b/>
          <w:sz w:val="24"/>
          <w:szCs w:val="24"/>
        </w:rPr>
      </w:pPr>
    </w:p>
    <w:p w:rsidR="00EB3242" w:rsidRPr="006B511B" w:rsidRDefault="00EB3242" w:rsidP="006B511B">
      <w:pPr>
        <w:tabs>
          <w:tab w:val="left" w:pos="312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b/>
          <w:sz w:val="24"/>
          <w:szCs w:val="24"/>
        </w:rPr>
        <w:t xml:space="preserve">Table4.4.4.9 </w:t>
      </w:r>
      <w:r w:rsidRPr="006B511B">
        <w:rPr>
          <w:rFonts w:ascii="Times New Roman" w:hAnsi="Times New Roman" w:cs="Times New Roman"/>
          <w:sz w:val="24"/>
          <w:szCs w:val="24"/>
        </w:rPr>
        <w:t>Number of students sat for grade 10 national exams (EGSCE), passed and failed and those sat for university entrance, promoted for degrees and failed by sex and year.</w:t>
      </w:r>
    </w:p>
    <w:tbl>
      <w:tblPr>
        <w:tblStyle w:val="LightGrid-Accent11"/>
        <w:tblW w:w="10872" w:type="dxa"/>
        <w:jc w:val="center"/>
        <w:tblLook w:val="04A0" w:firstRow="1" w:lastRow="0" w:firstColumn="1" w:lastColumn="0" w:noHBand="0" w:noVBand="1"/>
      </w:tblPr>
      <w:tblGrid>
        <w:gridCol w:w="1105"/>
        <w:gridCol w:w="576"/>
        <w:gridCol w:w="577"/>
        <w:gridCol w:w="785"/>
        <w:gridCol w:w="576"/>
        <w:gridCol w:w="576"/>
        <w:gridCol w:w="696"/>
        <w:gridCol w:w="456"/>
        <w:gridCol w:w="582"/>
        <w:gridCol w:w="559"/>
        <w:gridCol w:w="490"/>
        <w:gridCol w:w="514"/>
        <w:gridCol w:w="517"/>
        <w:gridCol w:w="503"/>
        <w:gridCol w:w="522"/>
        <w:gridCol w:w="535"/>
        <w:gridCol w:w="443"/>
        <w:gridCol w:w="406"/>
        <w:gridCol w:w="454"/>
      </w:tblGrid>
      <w:tr w:rsidR="00EB3242" w:rsidRPr="006B511B" w:rsidTr="00EB3242">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118" w:type="dxa"/>
            <w:vMerge w:val="restart"/>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Year</w:t>
            </w:r>
          </w:p>
        </w:tc>
        <w:tc>
          <w:tcPr>
            <w:tcW w:w="5185" w:type="dxa"/>
            <w:gridSpan w:val="9"/>
            <w:tcBorders>
              <w:bottom w:val="single" w:sz="4" w:space="0" w:color="auto"/>
            </w:tcBorders>
          </w:tcPr>
          <w:p w:rsidR="00EB3242" w:rsidRPr="006B511B" w:rsidRDefault="00EB3242" w:rsidP="006B511B">
            <w:pPr>
              <w:tabs>
                <w:tab w:val="left" w:pos="4320"/>
                <w:tab w:val="left" w:pos="687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Number of students sat for grade 10 national exam (EGSCE), passed and failed</w:t>
            </w:r>
          </w:p>
        </w:tc>
        <w:tc>
          <w:tcPr>
            <w:tcW w:w="4569" w:type="dxa"/>
            <w:gridSpan w:val="9"/>
            <w:tcBorders>
              <w:bottom w:val="single" w:sz="4" w:space="0" w:color="auto"/>
            </w:tcBorders>
          </w:tcPr>
          <w:p w:rsidR="00EB3242" w:rsidRPr="006B511B" w:rsidRDefault="00EB3242" w:rsidP="006B511B">
            <w:pPr>
              <w:tabs>
                <w:tab w:val="left" w:pos="4320"/>
                <w:tab w:val="left" w:pos="687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Number of students sat for university entrance, promoted for degrees and failed</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118" w:type="dxa"/>
            <w:vMerge/>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1904" w:type="dxa"/>
            <w:gridSpan w:val="3"/>
            <w:tcBorders>
              <w:top w:val="single" w:sz="4" w:space="0" w:color="auto"/>
              <w:bottom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Candidate</w:t>
            </w:r>
          </w:p>
        </w:tc>
        <w:tc>
          <w:tcPr>
            <w:tcW w:w="1653" w:type="dxa"/>
            <w:gridSpan w:val="3"/>
            <w:tcBorders>
              <w:top w:val="single" w:sz="4" w:space="0" w:color="auto"/>
              <w:left w:val="single" w:sz="4" w:space="0" w:color="auto"/>
              <w:bottom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Passed</w:t>
            </w:r>
          </w:p>
        </w:tc>
        <w:tc>
          <w:tcPr>
            <w:tcW w:w="1628" w:type="dxa"/>
            <w:gridSpan w:val="3"/>
            <w:tcBorders>
              <w:top w:val="single" w:sz="4" w:space="0" w:color="auto"/>
              <w:left w:val="single" w:sz="4" w:space="0" w:color="auto"/>
              <w:bottom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Failed</w:t>
            </w:r>
          </w:p>
        </w:tc>
        <w:tc>
          <w:tcPr>
            <w:tcW w:w="1613" w:type="dxa"/>
            <w:gridSpan w:val="3"/>
            <w:tcBorders>
              <w:top w:val="single" w:sz="4" w:space="0" w:color="auto"/>
              <w:bottom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Passed</w:t>
            </w:r>
          </w:p>
        </w:tc>
        <w:tc>
          <w:tcPr>
            <w:tcW w:w="1635" w:type="dxa"/>
            <w:gridSpan w:val="3"/>
            <w:tcBorders>
              <w:top w:val="single" w:sz="4" w:space="0" w:color="auto"/>
              <w:left w:val="single" w:sz="4" w:space="0" w:color="auto"/>
              <w:bottom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Candidate</w:t>
            </w:r>
          </w:p>
        </w:tc>
        <w:tc>
          <w:tcPr>
            <w:tcW w:w="1321" w:type="dxa"/>
            <w:gridSpan w:val="3"/>
            <w:tcBorders>
              <w:top w:val="single" w:sz="4" w:space="0" w:color="auto"/>
              <w:left w:val="single" w:sz="4" w:space="0" w:color="auto"/>
              <w:bottom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Passed</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118" w:type="dxa"/>
            <w:vMerge/>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517" w:type="dxa"/>
            <w:tcBorders>
              <w:top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M</w:t>
            </w:r>
          </w:p>
        </w:tc>
        <w:tc>
          <w:tcPr>
            <w:tcW w:w="577"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F</w:t>
            </w:r>
          </w:p>
        </w:tc>
        <w:tc>
          <w:tcPr>
            <w:tcW w:w="810"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T</w:t>
            </w:r>
          </w:p>
        </w:tc>
        <w:tc>
          <w:tcPr>
            <w:tcW w:w="516"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M</w:t>
            </w:r>
          </w:p>
        </w:tc>
        <w:tc>
          <w:tcPr>
            <w:tcW w:w="516"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F</w:t>
            </w:r>
          </w:p>
        </w:tc>
        <w:tc>
          <w:tcPr>
            <w:tcW w:w="621"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T</w:t>
            </w:r>
          </w:p>
        </w:tc>
        <w:tc>
          <w:tcPr>
            <w:tcW w:w="424"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M</w:t>
            </w:r>
          </w:p>
        </w:tc>
        <w:tc>
          <w:tcPr>
            <w:tcW w:w="617"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F</w:t>
            </w:r>
          </w:p>
        </w:tc>
        <w:tc>
          <w:tcPr>
            <w:tcW w:w="587" w:type="dxa"/>
            <w:tcBorders>
              <w:top w:val="single" w:sz="4" w:space="0" w:color="auto"/>
              <w:lef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T</w:t>
            </w:r>
          </w:p>
        </w:tc>
        <w:tc>
          <w:tcPr>
            <w:tcW w:w="503" w:type="dxa"/>
            <w:tcBorders>
              <w:top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M</w:t>
            </w:r>
          </w:p>
        </w:tc>
        <w:tc>
          <w:tcPr>
            <w:tcW w:w="555"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F</w:t>
            </w:r>
          </w:p>
        </w:tc>
        <w:tc>
          <w:tcPr>
            <w:tcW w:w="555"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T</w:t>
            </w:r>
          </w:p>
        </w:tc>
        <w:tc>
          <w:tcPr>
            <w:tcW w:w="507"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M</w:t>
            </w:r>
          </w:p>
        </w:tc>
        <w:tc>
          <w:tcPr>
            <w:tcW w:w="557"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F</w:t>
            </w:r>
          </w:p>
        </w:tc>
        <w:tc>
          <w:tcPr>
            <w:tcW w:w="571"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T</w:t>
            </w:r>
          </w:p>
        </w:tc>
        <w:tc>
          <w:tcPr>
            <w:tcW w:w="428"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M</w:t>
            </w:r>
          </w:p>
        </w:tc>
        <w:tc>
          <w:tcPr>
            <w:tcW w:w="418" w:type="dxa"/>
            <w:tcBorders>
              <w:top w:val="single" w:sz="4" w:space="0" w:color="auto"/>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F</w:t>
            </w:r>
          </w:p>
        </w:tc>
        <w:tc>
          <w:tcPr>
            <w:tcW w:w="475" w:type="dxa"/>
            <w:tcBorders>
              <w:top w:val="single" w:sz="4" w:space="0" w:color="auto"/>
              <w:left w:val="single" w:sz="4" w:space="0" w:color="auto"/>
            </w:tcBorders>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T</w:t>
            </w:r>
          </w:p>
        </w:tc>
      </w:tr>
      <w:tr w:rsidR="00FB3247" w:rsidRPr="006B511B" w:rsidTr="00EB32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8" w:type="dxa"/>
          </w:tcPr>
          <w:p w:rsidR="00EB3242" w:rsidRPr="006B511B" w:rsidRDefault="00EB3242" w:rsidP="006B511B">
            <w:pPr>
              <w:tabs>
                <w:tab w:val="left" w:pos="4320"/>
                <w:tab w:val="left" w:pos="6870"/>
              </w:tabs>
              <w:spacing w:line="360" w:lineRule="auto"/>
              <w:jc w:val="both"/>
              <w:rPr>
                <w:rFonts w:ascii="Times New Roman" w:hAnsi="Times New Roman" w:cs="Times New Roman"/>
                <w:b w:val="0"/>
                <w:sz w:val="24"/>
                <w:szCs w:val="24"/>
              </w:rPr>
            </w:pPr>
            <w:r w:rsidRPr="006B511B">
              <w:rPr>
                <w:rFonts w:ascii="Times New Roman" w:hAnsi="Times New Roman" w:cs="Times New Roman"/>
                <w:b w:val="0"/>
                <w:sz w:val="24"/>
                <w:szCs w:val="24"/>
              </w:rPr>
              <w:t>2011E.C</w:t>
            </w:r>
          </w:p>
        </w:tc>
        <w:tc>
          <w:tcPr>
            <w:tcW w:w="517" w:type="dxa"/>
            <w:tcBorders>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708</w:t>
            </w:r>
          </w:p>
        </w:tc>
        <w:tc>
          <w:tcPr>
            <w:tcW w:w="577" w:type="dxa"/>
            <w:tcBorders>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568</w:t>
            </w:r>
          </w:p>
        </w:tc>
        <w:tc>
          <w:tcPr>
            <w:tcW w:w="810" w:type="dxa"/>
            <w:tcBorders>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1276</w:t>
            </w:r>
          </w:p>
        </w:tc>
        <w:tc>
          <w:tcPr>
            <w:tcW w:w="516" w:type="dxa"/>
            <w:tcBorders>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678</w:t>
            </w:r>
          </w:p>
        </w:tc>
        <w:tc>
          <w:tcPr>
            <w:tcW w:w="516" w:type="dxa"/>
            <w:tcBorders>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533</w:t>
            </w:r>
          </w:p>
        </w:tc>
        <w:tc>
          <w:tcPr>
            <w:tcW w:w="621" w:type="dxa"/>
            <w:tcBorders>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1211</w:t>
            </w:r>
          </w:p>
        </w:tc>
        <w:tc>
          <w:tcPr>
            <w:tcW w:w="424" w:type="dxa"/>
            <w:tcBorders>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30</w:t>
            </w:r>
          </w:p>
        </w:tc>
        <w:tc>
          <w:tcPr>
            <w:tcW w:w="617" w:type="dxa"/>
            <w:tcBorders>
              <w:left w:val="single" w:sz="4" w:space="0" w:color="auto"/>
              <w:righ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35</w:t>
            </w:r>
          </w:p>
        </w:tc>
        <w:tc>
          <w:tcPr>
            <w:tcW w:w="587" w:type="dxa"/>
            <w:tcBorders>
              <w:left w:val="single" w:sz="4" w:space="0" w:color="auto"/>
            </w:tcBorders>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65</w:t>
            </w:r>
          </w:p>
        </w:tc>
        <w:tc>
          <w:tcPr>
            <w:tcW w:w="503" w:type="dxa"/>
            <w:tcBorders>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55"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55"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07"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57"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71"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428"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418"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475" w:type="dxa"/>
            <w:tcBorders>
              <w:lef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r>
      <w:tr w:rsidR="00FB3247" w:rsidRPr="006B511B" w:rsidTr="00EB3242">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1118" w:type="dxa"/>
          </w:tcPr>
          <w:p w:rsidR="00EB3242" w:rsidRPr="006B511B" w:rsidRDefault="00EB3242" w:rsidP="006B511B">
            <w:pPr>
              <w:tabs>
                <w:tab w:val="left" w:pos="4320"/>
                <w:tab w:val="left" w:pos="6870"/>
              </w:tabs>
              <w:spacing w:line="360" w:lineRule="auto"/>
              <w:jc w:val="both"/>
              <w:rPr>
                <w:rFonts w:ascii="Times New Roman" w:hAnsi="Times New Roman" w:cs="Times New Roman"/>
                <w:b w:val="0"/>
                <w:sz w:val="24"/>
                <w:szCs w:val="24"/>
              </w:rPr>
            </w:pPr>
            <w:r w:rsidRPr="006B511B">
              <w:rPr>
                <w:rFonts w:ascii="Times New Roman" w:hAnsi="Times New Roman" w:cs="Times New Roman"/>
                <w:b w:val="0"/>
                <w:sz w:val="24"/>
                <w:szCs w:val="24"/>
              </w:rPr>
              <w:t>2012 E.C</w:t>
            </w:r>
          </w:p>
        </w:tc>
        <w:tc>
          <w:tcPr>
            <w:tcW w:w="517" w:type="dxa"/>
            <w:tcBorders>
              <w:righ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718</w:t>
            </w:r>
          </w:p>
        </w:tc>
        <w:tc>
          <w:tcPr>
            <w:tcW w:w="577" w:type="dxa"/>
            <w:tcBorders>
              <w:left w:val="single" w:sz="4" w:space="0" w:color="auto"/>
              <w:righ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734</w:t>
            </w:r>
          </w:p>
        </w:tc>
        <w:tc>
          <w:tcPr>
            <w:tcW w:w="810" w:type="dxa"/>
            <w:tcBorders>
              <w:left w:val="single" w:sz="4" w:space="0" w:color="auto"/>
              <w:righ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1452</w:t>
            </w:r>
          </w:p>
        </w:tc>
        <w:tc>
          <w:tcPr>
            <w:tcW w:w="516" w:type="dxa"/>
            <w:tcBorders>
              <w:left w:val="single" w:sz="4" w:space="0" w:color="auto"/>
              <w:righ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16" w:type="dxa"/>
            <w:tcBorders>
              <w:left w:val="single" w:sz="4" w:space="0" w:color="auto"/>
              <w:righ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621" w:type="dxa"/>
            <w:tcBorders>
              <w:left w:val="single" w:sz="4" w:space="0" w:color="auto"/>
              <w:righ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424" w:type="dxa"/>
            <w:tcBorders>
              <w:left w:val="single" w:sz="4" w:space="0" w:color="auto"/>
              <w:righ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617" w:type="dxa"/>
            <w:tcBorders>
              <w:left w:val="single" w:sz="4" w:space="0" w:color="auto"/>
              <w:righ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87" w:type="dxa"/>
            <w:tcBorders>
              <w:left w:val="single" w:sz="4" w:space="0" w:color="auto"/>
            </w:tcBorders>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03" w:type="dxa"/>
            <w:tcBorders>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55"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55"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07"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57"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71"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428"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418" w:type="dxa"/>
            <w:tcBorders>
              <w:left w:val="single" w:sz="4" w:space="0" w:color="auto"/>
              <w:righ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475" w:type="dxa"/>
            <w:tcBorders>
              <w:left w:val="single" w:sz="4" w:space="0" w:color="auto"/>
            </w:tcBorders>
            <w:shd w:val="clear" w:color="auto" w:fill="C4BC96" w:themeFill="background2" w:themeFillShade="BF"/>
          </w:tcPr>
          <w:p w:rsidR="00EB3242" w:rsidRPr="006B511B" w:rsidRDefault="00EB3242" w:rsidP="006B511B">
            <w:pPr>
              <w:tabs>
                <w:tab w:val="left" w:pos="4320"/>
                <w:tab w:val="left" w:pos="68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r>
    </w:tbl>
    <w:p w:rsidR="00EB3242" w:rsidRPr="006B511B" w:rsidRDefault="00EB3242" w:rsidP="006B511B">
      <w:pPr>
        <w:tabs>
          <w:tab w:val="left" w:pos="3120"/>
          <w:tab w:val="left" w:pos="4320"/>
        </w:tabs>
        <w:spacing w:after="0" w:line="360" w:lineRule="auto"/>
        <w:jc w:val="both"/>
        <w:rPr>
          <w:rFonts w:ascii="Times New Roman" w:hAnsi="Times New Roman" w:cs="Times New Roman"/>
          <w:sz w:val="24"/>
          <w:szCs w:val="24"/>
        </w:rPr>
      </w:pPr>
    </w:p>
    <w:p w:rsidR="00EB3242" w:rsidRPr="006B511B" w:rsidRDefault="00EB3242" w:rsidP="006B511B">
      <w:pPr>
        <w:tabs>
          <w:tab w:val="left" w:pos="4320"/>
          <w:tab w:val="left" w:pos="6870"/>
        </w:tabs>
        <w:spacing w:after="0" w:line="360" w:lineRule="auto"/>
        <w:jc w:val="both"/>
        <w:rPr>
          <w:rFonts w:ascii="Times New Roman" w:hAnsi="Times New Roman" w:cs="Times New Roman"/>
          <w:sz w:val="24"/>
          <w:szCs w:val="24"/>
        </w:rPr>
      </w:pPr>
      <w:r w:rsidRPr="006B511B">
        <w:rPr>
          <w:rFonts w:ascii="Times New Roman" w:hAnsi="Times New Roman" w:cs="Times New Roman"/>
          <w:b/>
          <w:sz w:val="24"/>
          <w:szCs w:val="24"/>
        </w:rPr>
        <w:t>Source</w:t>
      </w:r>
      <w:r w:rsidRPr="006B511B">
        <w:rPr>
          <w:rFonts w:ascii="Times New Roman" w:hAnsi="Times New Roman" w:cs="Times New Roman"/>
          <w:sz w:val="24"/>
          <w:szCs w:val="24"/>
        </w:rPr>
        <w:t>: Kiremu Education Office</w:t>
      </w:r>
    </w:p>
    <w:p w:rsidR="00EB3242" w:rsidRPr="006B511B" w:rsidRDefault="00EB3242" w:rsidP="006B511B">
      <w:pPr>
        <w:tabs>
          <w:tab w:val="left" w:pos="4320"/>
          <w:tab w:val="left" w:pos="6870"/>
        </w:tabs>
        <w:spacing w:after="0" w:line="360" w:lineRule="auto"/>
        <w:jc w:val="both"/>
        <w:rPr>
          <w:rFonts w:ascii="Times New Roman" w:hAnsi="Times New Roman" w:cs="Times New Roman"/>
          <w:sz w:val="24"/>
          <w:szCs w:val="24"/>
        </w:rPr>
        <w:sectPr w:rsidR="00EB3242" w:rsidRPr="006B511B" w:rsidSect="00054F40">
          <w:pgSz w:w="12240" w:h="15840"/>
          <w:pgMar w:top="2434" w:right="720" w:bottom="1714" w:left="1080" w:header="720" w:footer="720" w:gutter="0"/>
          <w:cols w:space="720"/>
          <w:titlePg/>
          <w:docGrid w:linePitch="360"/>
        </w:sectPr>
      </w:pPr>
      <w:r w:rsidRPr="006B511B">
        <w:rPr>
          <w:rFonts w:ascii="Times New Roman" w:hAnsi="Times New Roman" w:cs="Times New Roman"/>
          <w:sz w:val="24"/>
          <w:szCs w:val="24"/>
        </w:rPr>
        <w:t>By the year 2011E.C there were</w:t>
      </w:r>
      <w:r w:rsidRPr="006B511B">
        <w:rPr>
          <w:rFonts w:ascii="Times New Roman" w:hAnsi="Times New Roman" w:cs="Times New Roman"/>
          <w:b/>
          <w:sz w:val="24"/>
          <w:szCs w:val="24"/>
        </w:rPr>
        <w:t>100</w:t>
      </w:r>
      <w:r w:rsidRPr="006B511B">
        <w:rPr>
          <w:rFonts w:ascii="Times New Roman" w:hAnsi="Times New Roman" w:cs="Times New Roman"/>
          <w:sz w:val="24"/>
          <w:szCs w:val="24"/>
        </w:rPr>
        <w:t xml:space="preserve"> adult education centers with </w:t>
      </w:r>
      <w:r w:rsidR="00812CC1" w:rsidRPr="006B511B">
        <w:rPr>
          <w:rFonts w:ascii="Times New Roman" w:hAnsi="Times New Roman" w:cs="Times New Roman"/>
          <w:b/>
          <w:sz w:val="24"/>
          <w:szCs w:val="24"/>
        </w:rPr>
        <w:t>2728</w:t>
      </w:r>
      <w:r w:rsidR="00812CC1" w:rsidRPr="006B511B">
        <w:rPr>
          <w:rFonts w:ascii="Times New Roman" w:hAnsi="Times New Roman" w:cs="Times New Roman"/>
          <w:sz w:val="24"/>
          <w:szCs w:val="24"/>
        </w:rPr>
        <w:t xml:space="preserve"> total</w:t>
      </w:r>
      <w:r w:rsidRPr="006B511B">
        <w:rPr>
          <w:rFonts w:ascii="Times New Roman" w:hAnsi="Times New Roman" w:cs="Times New Roman"/>
          <w:sz w:val="24"/>
          <w:szCs w:val="24"/>
        </w:rPr>
        <w:t xml:space="preserve"> numbers of participants of which </w:t>
      </w:r>
      <w:r w:rsidRPr="006B511B">
        <w:rPr>
          <w:rFonts w:ascii="Times New Roman" w:hAnsi="Times New Roman" w:cs="Times New Roman"/>
          <w:b/>
          <w:sz w:val="24"/>
          <w:szCs w:val="24"/>
        </w:rPr>
        <w:t>1276</w:t>
      </w:r>
      <w:r w:rsidRPr="006B511B">
        <w:rPr>
          <w:rFonts w:ascii="Times New Roman" w:hAnsi="Times New Roman" w:cs="Times New Roman"/>
          <w:sz w:val="24"/>
          <w:szCs w:val="24"/>
        </w:rPr>
        <w:t xml:space="preserve">were male and </w:t>
      </w:r>
      <w:r w:rsidRPr="006B511B">
        <w:rPr>
          <w:rFonts w:ascii="Times New Roman" w:hAnsi="Times New Roman" w:cs="Times New Roman"/>
          <w:b/>
          <w:sz w:val="24"/>
          <w:szCs w:val="24"/>
        </w:rPr>
        <w:t xml:space="preserve">1452 </w:t>
      </w:r>
      <w:r w:rsidRPr="006B511B">
        <w:rPr>
          <w:rFonts w:ascii="Times New Roman" w:hAnsi="Times New Roman" w:cs="Times New Roman"/>
          <w:sz w:val="24"/>
          <w:szCs w:val="24"/>
        </w:rPr>
        <w:t xml:space="preserve">were females in the Kiremu district. There were </w:t>
      </w:r>
      <w:r w:rsidRPr="006B511B">
        <w:rPr>
          <w:rFonts w:ascii="Times New Roman" w:hAnsi="Times New Roman" w:cs="Times New Roman"/>
          <w:b/>
          <w:sz w:val="24"/>
          <w:szCs w:val="24"/>
        </w:rPr>
        <w:t xml:space="preserve">30 </w:t>
      </w:r>
      <w:r w:rsidRPr="006B511B">
        <w:rPr>
          <w:rFonts w:ascii="Times New Roman" w:hAnsi="Times New Roman" w:cs="Times New Roman"/>
          <w:sz w:val="24"/>
          <w:szCs w:val="24"/>
        </w:rPr>
        <w:t>teachers participated on learning teaching process in Kiremu Preparatory</w:t>
      </w:r>
      <w:r w:rsidR="00E265D4" w:rsidRPr="006B511B">
        <w:rPr>
          <w:rFonts w:ascii="Times New Roman" w:hAnsi="Times New Roman" w:cs="Times New Roman"/>
          <w:sz w:val="24"/>
          <w:szCs w:val="24"/>
        </w:rPr>
        <w:t xml:space="preserve">  School by the year 2012 E.C. </w:t>
      </w:r>
    </w:p>
    <w:p w:rsidR="00E265D4" w:rsidRPr="006B511B" w:rsidRDefault="00E265D4" w:rsidP="006B511B">
      <w:pPr>
        <w:tabs>
          <w:tab w:val="left" w:pos="3120"/>
          <w:tab w:val="left" w:pos="4320"/>
        </w:tabs>
        <w:spacing w:after="0" w:line="360" w:lineRule="auto"/>
        <w:jc w:val="both"/>
        <w:rPr>
          <w:rFonts w:ascii="Times New Roman" w:hAnsi="Times New Roman" w:cs="Times New Roman"/>
          <w:b/>
          <w:sz w:val="24"/>
          <w:szCs w:val="24"/>
        </w:rPr>
      </w:pPr>
    </w:p>
    <w:p w:rsidR="00EB3242" w:rsidRPr="006B511B" w:rsidRDefault="00EB3242" w:rsidP="006B511B">
      <w:pPr>
        <w:tabs>
          <w:tab w:val="left" w:pos="3120"/>
          <w:tab w:val="left" w:pos="4320"/>
        </w:tabs>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Table 4.4.4.13 Number of teachers by level of schools (1-4), (5-8) and (9-10), vocational, Preparatory, sex, level of education and ownership.</w:t>
      </w:r>
    </w:p>
    <w:tbl>
      <w:tblPr>
        <w:tblStyle w:val="LightGrid-Accent6"/>
        <w:tblW w:w="10548" w:type="dxa"/>
        <w:tblLayout w:type="fixed"/>
        <w:tblLook w:val="04A0" w:firstRow="1" w:lastRow="0" w:firstColumn="1" w:lastColumn="0" w:noHBand="0" w:noVBand="1"/>
      </w:tblPr>
      <w:tblGrid>
        <w:gridCol w:w="648"/>
        <w:gridCol w:w="3600"/>
        <w:gridCol w:w="1530"/>
        <w:gridCol w:w="615"/>
        <w:gridCol w:w="930"/>
        <w:gridCol w:w="1050"/>
        <w:gridCol w:w="735"/>
        <w:gridCol w:w="540"/>
        <w:gridCol w:w="900"/>
      </w:tblGrid>
      <w:tr w:rsidR="00EB3242" w:rsidRPr="006B511B" w:rsidTr="00EB3242">
        <w:trPr>
          <w:cnfStyle w:val="100000000000" w:firstRow="1" w:lastRow="0" w:firstColumn="0" w:lastColumn="0" w:oddVBand="0" w:evenVBand="0" w:oddHBand="0" w:evenHBand="0" w:firstRowFirstColumn="0" w:firstRowLastColumn="0" w:lastRowFirstColumn="0" w:lastRowLastColumn="0"/>
          <w:trHeight w:hRule="exact" w:val="679"/>
        </w:trPr>
        <w:tc>
          <w:tcPr>
            <w:cnfStyle w:val="001000000000" w:firstRow="0" w:lastRow="0" w:firstColumn="1" w:lastColumn="0" w:oddVBand="0" w:evenVBand="0" w:oddHBand="0" w:evenHBand="0" w:firstRowFirstColumn="0" w:firstRowLastColumn="0" w:lastRowFirstColumn="0" w:lastRowLastColumn="0"/>
            <w:tcW w:w="648" w:type="dxa"/>
            <w:vMerge w:val="restart"/>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No </w:t>
            </w:r>
          </w:p>
        </w:tc>
        <w:tc>
          <w:tcPr>
            <w:tcW w:w="3600" w:type="dxa"/>
            <w:vMerge w:val="restart"/>
          </w:tcPr>
          <w:p w:rsidR="00EB3242" w:rsidRPr="006B511B" w:rsidRDefault="00EB3242" w:rsidP="006B511B">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Level of school</w:t>
            </w:r>
          </w:p>
        </w:tc>
        <w:tc>
          <w:tcPr>
            <w:tcW w:w="1530" w:type="dxa"/>
            <w:vMerge w:val="restart"/>
            <w:shd w:val="clear" w:color="auto" w:fill="auto"/>
          </w:tcPr>
          <w:p w:rsidR="00EB3242" w:rsidRPr="006B511B" w:rsidRDefault="00EB3242" w:rsidP="006B511B">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Level of education</w:t>
            </w:r>
          </w:p>
        </w:tc>
        <w:tc>
          <w:tcPr>
            <w:tcW w:w="4770" w:type="dxa"/>
            <w:gridSpan w:val="6"/>
            <w:tcBorders>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Number of teachers under government ownership</w:t>
            </w:r>
          </w:p>
        </w:tc>
      </w:tr>
      <w:tr w:rsidR="00EB3242" w:rsidRPr="006B511B" w:rsidTr="00E265D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8" w:type="dxa"/>
            <w:vMerge/>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0" w:type="dxa"/>
            <w:vMerge/>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95" w:type="dxa"/>
            <w:gridSpan w:val="3"/>
            <w:tcBorders>
              <w:top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2011 E.C</w:t>
            </w:r>
          </w:p>
        </w:tc>
        <w:tc>
          <w:tcPr>
            <w:tcW w:w="2175" w:type="dxa"/>
            <w:gridSpan w:val="3"/>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2012 E.C</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 w:type="dxa"/>
            <w:vMerge/>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615" w:type="dxa"/>
            <w:tcBorders>
              <w:top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w:t>
            </w:r>
          </w:p>
        </w:tc>
        <w:tc>
          <w:tcPr>
            <w:tcW w:w="930"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F</w:t>
            </w:r>
          </w:p>
        </w:tc>
        <w:tc>
          <w:tcPr>
            <w:tcW w:w="1050"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w:t>
            </w:r>
          </w:p>
        </w:tc>
        <w:tc>
          <w:tcPr>
            <w:tcW w:w="735"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w:t>
            </w:r>
          </w:p>
        </w:tc>
        <w:tc>
          <w:tcPr>
            <w:tcW w:w="540"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F</w:t>
            </w:r>
          </w:p>
        </w:tc>
        <w:tc>
          <w:tcPr>
            <w:tcW w:w="900" w:type="dxa"/>
            <w:tcBorders>
              <w:top w:val="single" w:sz="4" w:space="0" w:color="auto"/>
              <w:lef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8" w:type="dxa"/>
            <w:vMerge w:val="restart"/>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w:t>
            </w:r>
          </w:p>
        </w:tc>
        <w:tc>
          <w:tcPr>
            <w:tcW w:w="3600" w:type="dxa"/>
            <w:vMerge w:val="restart"/>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Primary 1</w:t>
            </w:r>
            <w:r w:rsidRPr="006B511B">
              <w:rPr>
                <w:rFonts w:ascii="Times New Roman" w:hAnsi="Times New Roman" w:cs="Times New Roman"/>
                <w:sz w:val="24"/>
                <w:szCs w:val="24"/>
                <w:vertAlign w:val="superscript"/>
              </w:rPr>
              <w:t>st</w:t>
            </w:r>
            <w:r w:rsidRPr="006B511B">
              <w:rPr>
                <w:rFonts w:ascii="Times New Roman" w:hAnsi="Times New Roman" w:cs="Times New Roman"/>
                <w:sz w:val="24"/>
                <w:szCs w:val="24"/>
              </w:rPr>
              <w:t xml:space="preserve"> cycle(1-4)</w:t>
            </w:r>
          </w:p>
        </w:tc>
        <w:tc>
          <w:tcPr>
            <w:tcW w:w="1530" w:type="dxa"/>
            <w:tcBorders>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TTI</w:t>
            </w:r>
          </w:p>
        </w:tc>
        <w:tc>
          <w:tcPr>
            <w:tcW w:w="615" w:type="dxa"/>
            <w:tcBorders>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w:t>
            </w:r>
          </w:p>
        </w:tc>
        <w:tc>
          <w:tcPr>
            <w:tcW w:w="930" w:type="dxa"/>
            <w:tcBorders>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7</w:t>
            </w:r>
          </w:p>
        </w:tc>
        <w:tc>
          <w:tcPr>
            <w:tcW w:w="1050" w:type="dxa"/>
            <w:tcBorders>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10</w:t>
            </w:r>
          </w:p>
        </w:tc>
        <w:tc>
          <w:tcPr>
            <w:tcW w:w="735" w:type="dxa"/>
            <w:tcBorders>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w:t>
            </w:r>
          </w:p>
        </w:tc>
        <w:tc>
          <w:tcPr>
            <w:tcW w:w="540" w:type="dxa"/>
            <w:tcBorders>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w:t>
            </w:r>
          </w:p>
        </w:tc>
        <w:tc>
          <w:tcPr>
            <w:tcW w:w="900" w:type="dxa"/>
            <w:tcBorders>
              <w:left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5</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Diploma</w:t>
            </w:r>
          </w:p>
        </w:tc>
        <w:tc>
          <w:tcPr>
            <w:tcW w:w="615" w:type="dxa"/>
            <w:tcBorders>
              <w:top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w:t>
            </w:r>
          </w:p>
        </w:tc>
        <w:tc>
          <w:tcPr>
            <w:tcW w:w="930" w:type="dxa"/>
            <w:tcBorders>
              <w:top w:val="single" w:sz="4" w:space="0" w:color="auto"/>
              <w:left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49</w:t>
            </w:r>
          </w:p>
        </w:tc>
        <w:tc>
          <w:tcPr>
            <w:tcW w:w="1050" w:type="dxa"/>
            <w:tcBorders>
              <w:top w:val="single" w:sz="4" w:space="0" w:color="auto"/>
              <w:left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69</w:t>
            </w:r>
          </w:p>
        </w:tc>
        <w:tc>
          <w:tcPr>
            <w:tcW w:w="735" w:type="dxa"/>
            <w:tcBorders>
              <w:top w:val="single" w:sz="4" w:space="0" w:color="auto"/>
              <w:left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8</w:t>
            </w:r>
          </w:p>
        </w:tc>
        <w:tc>
          <w:tcPr>
            <w:tcW w:w="540" w:type="dxa"/>
            <w:tcBorders>
              <w:top w:val="single" w:sz="4" w:space="0" w:color="auto"/>
              <w:left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10</w:t>
            </w:r>
          </w:p>
        </w:tc>
        <w:tc>
          <w:tcPr>
            <w:tcW w:w="900" w:type="dxa"/>
            <w:tcBorders>
              <w:top w:val="single" w:sz="4" w:space="0" w:color="auto"/>
              <w:lef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18</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48" w:type="dxa"/>
            <w:vMerge w:val="restart"/>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2</w:t>
            </w:r>
          </w:p>
        </w:tc>
        <w:tc>
          <w:tcPr>
            <w:tcW w:w="3600" w:type="dxa"/>
            <w:vMerge w:val="restart"/>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Primary 2</w:t>
            </w:r>
            <w:r w:rsidRPr="006B511B">
              <w:rPr>
                <w:rFonts w:ascii="Times New Roman" w:hAnsi="Times New Roman" w:cs="Times New Roman"/>
                <w:sz w:val="24"/>
                <w:szCs w:val="24"/>
                <w:vertAlign w:val="superscript"/>
              </w:rPr>
              <w:t>nd</w:t>
            </w:r>
            <w:r w:rsidRPr="006B511B">
              <w:rPr>
                <w:rFonts w:ascii="Times New Roman" w:hAnsi="Times New Roman" w:cs="Times New Roman"/>
                <w:sz w:val="24"/>
                <w:szCs w:val="24"/>
              </w:rPr>
              <w:t xml:space="preserve"> cycle(5-8)</w:t>
            </w:r>
          </w:p>
        </w:tc>
        <w:tc>
          <w:tcPr>
            <w:tcW w:w="1530" w:type="dxa"/>
            <w:tcBorders>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TTI</w:t>
            </w:r>
          </w:p>
        </w:tc>
        <w:tc>
          <w:tcPr>
            <w:tcW w:w="615" w:type="dxa"/>
            <w:tcBorders>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930" w:type="dxa"/>
            <w:tcBorders>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050" w:type="dxa"/>
            <w:tcBorders>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c>
          <w:tcPr>
            <w:tcW w:w="735" w:type="dxa"/>
            <w:tcBorders>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40" w:type="dxa"/>
            <w:tcBorders>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900" w:type="dxa"/>
            <w:tcBorders>
              <w:left w:val="single" w:sz="4" w:space="0" w:color="auto"/>
              <w:bottom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Diploma</w:t>
            </w:r>
          </w:p>
        </w:tc>
        <w:tc>
          <w:tcPr>
            <w:tcW w:w="615" w:type="dxa"/>
            <w:tcBorders>
              <w:top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40</w:t>
            </w:r>
          </w:p>
        </w:tc>
        <w:tc>
          <w:tcPr>
            <w:tcW w:w="930"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56</w:t>
            </w:r>
          </w:p>
        </w:tc>
        <w:tc>
          <w:tcPr>
            <w:tcW w:w="1050"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96</w:t>
            </w:r>
          </w:p>
        </w:tc>
        <w:tc>
          <w:tcPr>
            <w:tcW w:w="735"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40</w:t>
            </w:r>
          </w:p>
        </w:tc>
        <w:tc>
          <w:tcPr>
            <w:tcW w:w="540"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50</w:t>
            </w:r>
          </w:p>
        </w:tc>
        <w:tc>
          <w:tcPr>
            <w:tcW w:w="900" w:type="dxa"/>
            <w:tcBorders>
              <w:top w:val="single" w:sz="4" w:space="0" w:color="auto"/>
              <w:left w:val="single" w:sz="4" w:space="0" w:color="auto"/>
            </w:tcBorders>
            <w:shd w:val="clear" w:color="auto" w:fill="auto"/>
          </w:tcPr>
          <w:p w:rsidR="00EB3242" w:rsidRPr="006B511B" w:rsidRDefault="00EB3242" w:rsidP="006B511B">
            <w:pPr>
              <w:tabs>
                <w:tab w:val="left" w:pos="3120"/>
                <w:tab w:val="left" w:pos="4320"/>
              </w:tabs>
              <w:spacing w:line="360" w:lineRule="auto"/>
              <w:ind w:right="-254"/>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90</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8" w:type="dxa"/>
            <w:vMerge w:val="restart"/>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val="restart"/>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Senior secondary school(9-10)</w:t>
            </w:r>
          </w:p>
        </w:tc>
        <w:tc>
          <w:tcPr>
            <w:tcW w:w="1530" w:type="dxa"/>
            <w:tcBorders>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MA/MSC</w:t>
            </w:r>
          </w:p>
        </w:tc>
        <w:tc>
          <w:tcPr>
            <w:tcW w:w="615" w:type="dxa"/>
            <w:tcBorders>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w:t>
            </w:r>
          </w:p>
        </w:tc>
        <w:tc>
          <w:tcPr>
            <w:tcW w:w="930" w:type="dxa"/>
            <w:tcBorders>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050" w:type="dxa"/>
            <w:tcBorders>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4</w:t>
            </w:r>
          </w:p>
        </w:tc>
        <w:tc>
          <w:tcPr>
            <w:tcW w:w="735" w:type="dxa"/>
            <w:tcBorders>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6</w:t>
            </w:r>
          </w:p>
        </w:tc>
        <w:tc>
          <w:tcPr>
            <w:tcW w:w="540" w:type="dxa"/>
            <w:tcBorders>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900" w:type="dxa"/>
            <w:tcBorders>
              <w:left w:val="single" w:sz="4" w:space="0" w:color="auto"/>
              <w:bottom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BA/BSC</w:t>
            </w:r>
          </w:p>
        </w:tc>
        <w:tc>
          <w:tcPr>
            <w:tcW w:w="615" w:type="dxa"/>
            <w:tcBorders>
              <w:top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93</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14</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90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Diploma</w:t>
            </w:r>
          </w:p>
        </w:tc>
        <w:tc>
          <w:tcPr>
            <w:tcW w:w="615" w:type="dxa"/>
            <w:tcBorders>
              <w:top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90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r>
      <w:tr w:rsidR="00EB3242" w:rsidRPr="006B511B" w:rsidTr="00502B4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TTI</w:t>
            </w:r>
          </w:p>
        </w:tc>
        <w:tc>
          <w:tcPr>
            <w:tcW w:w="615" w:type="dxa"/>
            <w:tcBorders>
              <w:top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930" w:type="dxa"/>
            <w:tcBorders>
              <w:top w:val="single" w:sz="4" w:space="0" w:color="auto"/>
              <w:left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0" w:type="dxa"/>
            <w:tcBorders>
              <w:top w:val="single" w:sz="4" w:space="0" w:color="auto"/>
              <w:left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735" w:type="dxa"/>
            <w:tcBorders>
              <w:top w:val="single" w:sz="4" w:space="0" w:color="auto"/>
              <w:left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900" w:type="dxa"/>
            <w:tcBorders>
              <w:top w:val="single" w:sz="4" w:space="0" w:color="auto"/>
              <w:left w:val="single" w:sz="4" w:space="0" w:color="auto"/>
            </w:tcBorders>
            <w:shd w:val="clear" w:color="auto" w:fill="auto"/>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8" w:type="dxa"/>
            <w:vMerge w:val="restart"/>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4</w:t>
            </w:r>
          </w:p>
        </w:tc>
        <w:tc>
          <w:tcPr>
            <w:tcW w:w="3600" w:type="dxa"/>
            <w:vMerge w:val="restart"/>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Vocational</w:t>
            </w:r>
          </w:p>
        </w:tc>
        <w:tc>
          <w:tcPr>
            <w:tcW w:w="1530" w:type="dxa"/>
            <w:tcBorders>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MA/MSC</w:t>
            </w:r>
          </w:p>
        </w:tc>
        <w:tc>
          <w:tcPr>
            <w:tcW w:w="615" w:type="dxa"/>
            <w:tcBorders>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930" w:type="dxa"/>
            <w:tcBorders>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0" w:type="dxa"/>
            <w:tcBorders>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735" w:type="dxa"/>
            <w:tcBorders>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540" w:type="dxa"/>
            <w:tcBorders>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900" w:type="dxa"/>
            <w:tcBorders>
              <w:left w:val="single" w:sz="4" w:space="0" w:color="auto"/>
              <w:bottom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BA/BSC</w:t>
            </w:r>
          </w:p>
        </w:tc>
        <w:tc>
          <w:tcPr>
            <w:tcW w:w="615" w:type="dxa"/>
            <w:tcBorders>
              <w:top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p>
        </w:tc>
      </w:tr>
      <w:tr w:rsidR="00EB3242" w:rsidRPr="006B511B" w:rsidTr="00502B4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Diploma</w:t>
            </w:r>
          </w:p>
        </w:tc>
        <w:tc>
          <w:tcPr>
            <w:tcW w:w="615" w:type="dxa"/>
            <w:tcBorders>
              <w:top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r>
      <w:tr w:rsidR="00EB3242" w:rsidRPr="006B511B" w:rsidTr="00502B4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TTI</w:t>
            </w:r>
          </w:p>
        </w:tc>
        <w:tc>
          <w:tcPr>
            <w:tcW w:w="615" w:type="dxa"/>
            <w:tcBorders>
              <w:top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930" w:type="dxa"/>
            <w:tcBorders>
              <w:top w:val="single" w:sz="4" w:space="0" w:color="auto"/>
              <w:left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0" w:type="dxa"/>
            <w:tcBorders>
              <w:top w:val="single" w:sz="4" w:space="0" w:color="auto"/>
              <w:left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735" w:type="dxa"/>
            <w:tcBorders>
              <w:top w:val="single" w:sz="4" w:space="0" w:color="auto"/>
              <w:left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900" w:type="dxa"/>
            <w:tcBorders>
              <w:top w:val="single" w:sz="4" w:space="0" w:color="auto"/>
              <w:lef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48" w:type="dxa"/>
            <w:vMerge w:val="restart"/>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5</w:t>
            </w:r>
          </w:p>
        </w:tc>
        <w:tc>
          <w:tcPr>
            <w:tcW w:w="3600" w:type="dxa"/>
            <w:vMerge w:val="restart"/>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Preparatory</w:t>
            </w:r>
          </w:p>
        </w:tc>
        <w:tc>
          <w:tcPr>
            <w:tcW w:w="1530" w:type="dxa"/>
            <w:tcBorders>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MA/MSC</w:t>
            </w:r>
          </w:p>
        </w:tc>
        <w:tc>
          <w:tcPr>
            <w:tcW w:w="615" w:type="dxa"/>
            <w:tcBorders>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w:t>
            </w:r>
          </w:p>
        </w:tc>
        <w:tc>
          <w:tcPr>
            <w:tcW w:w="930" w:type="dxa"/>
            <w:tcBorders>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050" w:type="dxa"/>
            <w:tcBorders>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w:t>
            </w:r>
          </w:p>
        </w:tc>
        <w:tc>
          <w:tcPr>
            <w:tcW w:w="735" w:type="dxa"/>
            <w:tcBorders>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33</w:t>
            </w:r>
          </w:p>
        </w:tc>
        <w:tc>
          <w:tcPr>
            <w:tcW w:w="540" w:type="dxa"/>
            <w:tcBorders>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w:t>
            </w:r>
          </w:p>
        </w:tc>
        <w:tc>
          <w:tcPr>
            <w:tcW w:w="900" w:type="dxa"/>
            <w:tcBorders>
              <w:left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34</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BA/BSC</w:t>
            </w:r>
          </w:p>
        </w:tc>
        <w:tc>
          <w:tcPr>
            <w:tcW w:w="615" w:type="dxa"/>
            <w:tcBorders>
              <w:top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93</w:t>
            </w:r>
          </w:p>
        </w:tc>
        <w:tc>
          <w:tcPr>
            <w:tcW w:w="9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14</w:t>
            </w:r>
          </w:p>
        </w:tc>
        <w:tc>
          <w:tcPr>
            <w:tcW w:w="1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107</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106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15</w:t>
            </w:r>
          </w:p>
        </w:tc>
        <w:tc>
          <w:tcPr>
            <w:tcW w:w="90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121</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Diploma</w:t>
            </w:r>
          </w:p>
        </w:tc>
        <w:tc>
          <w:tcPr>
            <w:tcW w:w="615" w:type="dxa"/>
            <w:tcBorders>
              <w:top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9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48" w:type="dxa"/>
            <w:vMerge/>
            <w:shd w:val="clear" w:color="auto" w:fill="auto"/>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600" w:type="dxa"/>
            <w:vMerge/>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530" w:type="dxa"/>
            <w:tcBorders>
              <w:top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TTI</w:t>
            </w:r>
          </w:p>
        </w:tc>
        <w:tc>
          <w:tcPr>
            <w:tcW w:w="615" w:type="dxa"/>
            <w:tcBorders>
              <w:top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930" w:type="dxa"/>
            <w:tcBorders>
              <w:top w:val="single" w:sz="4" w:space="0" w:color="auto"/>
              <w:left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050" w:type="dxa"/>
            <w:tcBorders>
              <w:top w:val="single" w:sz="4" w:space="0" w:color="auto"/>
              <w:left w:val="single" w:sz="4" w:space="0" w:color="auto"/>
              <w:right w:val="single" w:sz="4" w:space="0" w:color="auto"/>
            </w:tcBorders>
            <w:shd w:val="clear" w:color="auto" w:fill="A6A6A6" w:themeFill="background1" w:themeFillShade="A6"/>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c>
          <w:tcPr>
            <w:tcW w:w="735"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540" w:type="dxa"/>
            <w:tcBorders>
              <w:top w:val="single" w:sz="4" w:space="0" w:color="auto"/>
              <w:left w:val="single" w:sz="4" w:space="0" w:color="auto"/>
              <w:righ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900" w:type="dxa"/>
            <w:tcBorders>
              <w:top w:val="single" w:sz="4" w:space="0" w:color="auto"/>
              <w:left w:val="single" w:sz="4" w:space="0" w:color="auto"/>
            </w:tcBorders>
            <w:shd w:val="clear" w:color="auto" w:fill="auto"/>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r>
    </w:tbl>
    <w:p w:rsidR="00EB3242" w:rsidRPr="006B511B" w:rsidRDefault="00EB3242" w:rsidP="006B511B">
      <w:pPr>
        <w:tabs>
          <w:tab w:val="left" w:pos="4320"/>
          <w:tab w:val="left" w:pos="6870"/>
        </w:tabs>
        <w:spacing w:after="0" w:line="360" w:lineRule="auto"/>
        <w:jc w:val="both"/>
        <w:rPr>
          <w:rFonts w:ascii="Times New Roman" w:hAnsi="Times New Roman" w:cs="Times New Roman"/>
          <w:sz w:val="24"/>
          <w:szCs w:val="24"/>
        </w:rPr>
        <w:sectPr w:rsidR="00EB3242" w:rsidRPr="006B511B" w:rsidSect="00EB3242">
          <w:pgSz w:w="12240" w:h="15840"/>
          <w:pgMar w:top="907" w:right="720" w:bottom="1440" w:left="1080" w:header="720" w:footer="720" w:gutter="0"/>
          <w:cols w:space="720"/>
          <w:titlePg/>
          <w:docGrid w:linePitch="360"/>
        </w:sectPr>
      </w:pPr>
      <w:r w:rsidRPr="006B511B">
        <w:rPr>
          <w:rFonts w:ascii="Times New Roman" w:hAnsi="Times New Roman" w:cs="Times New Roman"/>
          <w:b/>
          <w:sz w:val="24"/>
          <w:szCs w:val="24"/>
        </w:rPr>
        <w:t>Source</w:t>
      </w:r>
      <w:r w:rsidRPr="006B511B">
        <w:rPr>
          <w:rFonts w:ascii="Times New Roman" w:hAnsi="Times New Roman" w:cs="Times New Roman"/>
          <w:sz w:val="24"/>
          <w:szCs w:val="24"/>
        </w:rPr>
        <w:t>: Kiremu Education Office</w:t>
      </w:r>
    </w:p>
    <w:p w:rsidR="00EB3242" w:rsidRPr="006B511B" w:rsidRDefault="00EB3242" w:rsidP="006B511B">
      <w:pPr>
        <w:tabs>
          <w:tab w:val="left" w:pos="1800"/>
          <w:tab w:val="num" w:pos="2790"/>
        </w:tabs>
        <w:spacing w:after="0"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Health Institutions (for 2011and 2012E.c)</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Among all needs to be available a healthy society, being well and free from any illness, is of great important for development. All activities whether economic or social, depend on the physical condition (mental, behavioral, internal body, external body) of human being.  Farmers perform farming activity if they have good health in farming season, trade, teaching, learning, &amp; all other similar activities can be under taken if health care is properly kept.</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A health facility in the district indicates that there are three health center and</w:t>
      </w:r>
      <w:r w:rsidRPr="006B511B">
        <w:rPr>
          <w:rFonts w:ascii="Times New Roman" w:hAnsi="Times New Roman" w:cs="Times New Roman"/>
          <w:b/>
          <w:sz w:val="24"/>
          <w:szCs w:val="24"/>
        </w:rPr>
        <w:t>17</w:t>
      </w:r>
      <w:r w:rsidRPr="006B511B">
        <w:rPr>
          <w:rFonts w:ascii="Times New Roman" w:hAnsi="Times New Roman" w:cs="Times New Roman"/>
          <w:sz w:val="24"/>
          <w:szCs w:val="24"/>
        </w:rPr>
        <w:t xml:space="preserve"> health posts by the year </w:t>
      </w:r>
      <w:r w:rsidRPr="006B511B">
        <w:rPr>
          <w:rFonts w:ascii="Times New Roman" w:hAnsi="Times New Roman" w:cs="Times New Roman"/>
          <w:b/>
          <w:sz w:val="24"/>
          <w:szCs w:val="24"/>
        </w:rPr>
        <w:t>2012E.C.</w:t>
      </w:r>
      <w:r w:rsidRPr="006B511B">
        <w:rPr>
          <w:rFonts w:ascii="Times New Roman" w:hAnsi="Times New Roman" w:cs="Times New Roman"/>
          <w:sz w:val="24"/>
          <w:szCs w:val="24"/>
        </w:rPr>
        <w:t xml:space="preserve"> Health professionals exist in Kiremu district by </w:t>
      </w:r>
      <w:r w:rsidRPr="006B511B">
        <w:rPr>
          <w:rFonts w:ascii="Times New Roman" w:hAnsi="Times New Roman" w:cs="Times New Roman"/>
          <w:b/>
          <w:sz w:val="24"/>
          <w:szCs w:val="24"/>
        </w:rPr>
        <w:t>2012 E.C</w:t>
      </w:r>
      <w:r w:rsidRPr="006B511B">
        <w:rPr>
          <w:rFonts w:ascii="Times New Roman" w:hAnsi="Times New Roman" w:cs="Times New Roman"/>
          <w:sz w:val="24"/>
          <w:szCs w:val="24"/>
        </w:rPr>
        <w:t xml:space="preserve"> were13 health officers, 4lab technicians, and 3sanitarians operating in health institutions by the year </w:t>
      </w:r>
      <w:r w:rsidRPr="006B511B">
        <w:rPr>
          <w:rFonts w:ascii="Times New Roman" w:hAnsi="Times New Roman" w:cs="Times New Roman"/>
          <w:b/>
          <w:sz w:val="24"/>
          <w:szCs w:val="24"/>
        </w:rPr>
        <w:t>2012</w:t>
      </w:r>
      <w:r w:rsidRPr="006B511B">
        <w:rPr>
          <w:rFonts w:ascii="Times New Roman" w:hAnsi="Times New Roman" w:cs="Times New Roman"/>
          <w:sz w:val="24"/>
          <w:szCs w:val="24"/>
        </w:rPr>
        <w:t xml:space="preserve"> E.C. </w:t>
      </w:r>
    </w:p>
    <w:p w:rsidR="00EB3242" w:rsidRPr="006B511B" w:rsidRDefault="00EB3242" w:rsidP="006B511B">
      <w:pPr>
        <w:pStyle w:val="BodyText"/>
        <w:spacing w:line="360" w:lineRule="auto"/>
        <w:jc w:val="both"/>
        <w:rPr>
          <w:rFonts w:ascii="Times New Roman" w:hAnsi="Times New Roman" w:cs="Times New Roman"/>
          <w:b/>
          <w:i/>
          <w:sz w:val="24"/>
          <w:szCs w:val="24"/>
        </w:rPr>
      </w:pPr>
      <w:r w:rsidRPr="006B511B">
        <w:rPr>
          <w:rFonts w:ascii="Times New Roman" w:hAnsi="Times New Roman" w:cs="Times New Roman"/>
          <w:b/>
          <w:sz w:val="24"/>
          <w:szCs w:val="24"/>
        </w:rPr>
        <w:t xml:space="preserve">Table 4.4.5.3 Number of Doctors, nurses, health assistants, health officers, Laboratory and X-ray </w:t>
      </w:r>
      <w:r w:rsidR="00D40C7C" w:rsidRPr="006B511B">
        <w:rPr>
          <w:rFonts w:ascii="Times New Roman" w:hAnsi="Times New Roman" w:cs="Times New Roman"/>
          <w:b/>
          <w:sz w:val="24"/>
          <w:szCs w:val="24"/>
        </w:rPr>
        <w:t>technicians, Sanitarians</w:t>
      </w:r>
      <w:r w:rsidRPr="006B511B">
        <w:rPr>
          <w:rFonts w:ascii="Times New Roman" w:hAnsi="Times New Roman" w:cs="Times New Roman"/>
          <w:b/>
          <w:sz w:val="24"/>
          <w:szCs w:val="24"/>
        </w:rPr>
        <w:t xml:space="preserve"> community health worker, and Pharmacists by types of </w:t>
      </w:r>
      <w:r w:rsidR="00D40C7C" w:rsidRPr="006B511B">
        <w:rPr>
          <w:rFonts w:ascii="Times New Roman" w:hAnsi="Times New Roman" w:cs="Times New Roman"/>
          <w:b/>
          <w:sz w:val="24"/>
          <w:szCs w:val="24"/>
        </w:rPr>
        <w:t>inst</w:t>
      </w:r>
      <w:r w:rsidR="00073201" w:rsidRPr="006B511B">
        <w:rPr>
          <w:rFonts w:ascii="Times New Roman" w:hAnsi="Times New Roman" w:cs="Times New Roman"/>
          <w:b/>
          <w:sz w:val="24"/>
          <w:szCs w:val="24"/>
        </w:rPr>
        <w:t>itution</w:t>
      </w:r>
      <w:r w:rsidRPr="006B511B">
        <w:rPr>
          <w:rFonts w:ascii="Times New Roman" w:hAnsi="Times New Roman" w:cs="Times New Roman"/>
          <w:b/>
          <w:sz w:val="24"/>
          <w:szCs w:val="24"/>
        </w:rPr>
        <w:t xml:space="preserve"> and in the district under government, private and nongovernmental organizations ownership by the year 2011 and 2012 E.C</w:t>
      </w:r>
    </w:p>
    <w:tbl>
      <w:tblPr>
        <w:tblStyle w:val="LightGrid-Accent3"/>
        <w:tblW w:w="10250" w:type="dxa"/>
        <w:jc w:val="center"/>
        <w:tblLayout w:type="fixed"/>
        <w:tblLook w:val="04A0" w:firstRow="1" w:lastRow="0" w:firstColumn="1" w:lastColumn="0" w:noHBand="0" w:noVBand="1"/>
      </w:tblPr>
      <w:tblGrid>
        <w:gridCol w:w="558"/>
        <w:gridCol w:w="2430"/>
        <w:gridCol w:w="1275"/>
        <w:gridCol w:w="1275"/>
        <w:gridCol w:w="1230"/>
        <w:gridCol w:w="1260"/>
        <w:gridCol w:w="1170"/>
        <w:gridCol w:w="1052"/>
      </w:tblGrid>
      <w:tr w:rsidR="00EB3242" w:rsidRPr="006B511B" w:rsidTr="00073201">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58" w:type="dxa"/>
            <w:vMerge w:val="restart"/>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No </w:t>
            </w:r>
          </w:p>
        </w:tc>
        <w:tc>
          <w:tcPr>
            <w:tcW w:w="2430" w:type="dxa"/>
            <w:vMerge w:val="restart"/>
          </w:tcPr>
          <w:p w:rsidR="00EB3242" w:rsidRPr="006B511B" w:rsidRDefault="00EB3242" w:rsidP="006B511B">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B3242" w:rsidRPr="006B511B" w:rsidRDefault="00EB3242" w:rsidP="006B511B">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Health technicians</w:t>
            </w:r>
          </w:p>
        </w:tc>
        <w:tc>
          <w:tcPr>
            <w:tcW w:w="7262" w:type="dxa"/>
            <w:gridSpan w:val="6"/>
            <w:tcBorders>
              <w:bottom w:val="single" w:sz="4" w:space="0" w:color="auto"/>
            </w:tcBorders>
          </w:tcPr>
          <w:p w:rsidR="00EB3242" w:rsidRPr="006B511B" w:rsidRDefault="00EB3242" w:rsidP="006B511B">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B511B">
              <w:rPr>
                <w:rFonts w:ascii="Times New Roman" w:hAnsi="Times New Roman" w:cs="Times New Roman"/>
                <w:sz w:val="24"/>
                <w:szCs w:val="24"/>
              </w:rPr>
              <w:t>Number of health technicians by the year 2007 and 2008 E.C</w:t>
            </w:r>
          </w:p>
        </w:tc>
      </w:tr>
      <w:tr w:rsidR="00EB3242" w:rsidRPr="006B511B" w:rsidTr="0007320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58" w:type="dxa"/>
            <w:vMerge/>
          </w:tcPr>
          <w:p w:rsidR="00EB3242" w:rsidRPr="006B511B" w:rsidRDefault="00EB3242" w:rsidP="006B511B">
            <w:pPr>
              <w:pStyle w:val="BodyText"/>
              <w:spacing w:line="360" w:lineRule="auto"/>
              <w:jc w:val="both"/>
              <w:rPr>
                <w:rFonts w:ascii="Times New Roman" w:hAnsi="Times New Roman" w:cs="Times New Roman"/>
                <w:i/>
                <w:sz w:val="24"/>
                <w:szCs w:val="24"/>
              </w:rPr>
            </w:pPr>
          </w:p>
        </w:tc>
        <w:tc>
          <w:tcPr>
            <w:tcW w:w="2430" w:type="dxa"/>
            <w:vMerge/>
          </w:tcPr>
          <w:p w:rsidR="00EB3242" w:rsidRPr="006B511B" w:rsidRDefault="00EB3242" w:rsidP="006B511B">
            <w:pPr>
              <w:pStyle w:val="BodyT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2550" w:type="dxa"/>
            <w:gridSpan w:val="2"/>
            <w:tcBorders>
              <w:top w:val="single" w:sz="4" w:space="0" w:color="auto"/>
              <w:bottom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Government</w:t>
            </w:r>
          </w:p>
        </w:tc>
        <w:tc>
          <w:tcPr>
            <w:tcW w:w="2490" w:type="dxa"/>
            <w:gridSpan w:val="2"/>
            <w:tcBorders>
              <w:top w:val="single" w:sz="4" w:space="0" w:color="auto"/>
              <w:left w:val="single" w:sz="4" w:space="0" w:color="auto"/>
              <w:bottom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Private</w:t>
            </w:r>
          </w:p>
        </w:tc>
        <w:tc>
          <w:tcPr>
            <w:tcW w:w="2222" w:type="dxa"/>
            <w:gridSpan w:val="2"/>
            <w:tcBorders>
              <w:top w:val="single" w:sz="4" w:space="0" w:color="auto"/>
              <w:left w:val="single" w:sz="4" w:space="0" w:color="auto"/>
              <w:bottom w:val="single" w:sz="4" w:space="0" w:color="auto"/>
            </w:tcBorders>
          </w:tcPr>
          <w:p w:rsidR="00EB3242" w:rsidRPr="006B511B" w:rsidRDefault="00073201"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Non-Government</w:t>
            </w:r>
          </w:p>
        </w:tc>
      </w:tr>
      <w:tr w:rsidR="00EB3242" w:rsidRPr="006B511B" w:rsidTr="0007320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58" w:type="dxa"/>
            <w:vMerge/>
          </w:tcPr>
          <w:p w:rsidR="00EB3242" w:rsidRPr="006B511B" w:rsidRDefault="00EB3242" w:rsidP="006B511B">
            <w:pPr>
              <w:pStyle w:val="BodyText"/>
              <w:spacing w:line="360" w:lineRule="auto"/>
              <w:jc w:val="both"/>
              <w:rPr>
                <w:rFonts w:ascii="Times New Roman" w:hAnsi="Times New Roman" w:cs="Times New Roman"/>
                <w:i/>
                <w:sz w:val="24"/>
                <w:szCs w:val="24"/>
              </w:rPr>
            </w:pPr>
          </w:p>
        </w:tc>
        <w:tc>
          <w:tcPr>
            <w:tcW w:w="2430" w:type="dxa"/>
            <w:vMerge/>
          </w:tcPr>
          <w:p w:rsidR="00EB3242" w:rsidRPr="006B511B" w:rsidRDefault="00EB3242" w:rsidP="006B511B">
            <w:pPr>
              <w:pStyle w:val="BodyT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275" w:type="dxa"/>
            <w:tcBorders>
              <w:top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2011 E.C</w:t>
            </w:r>
          </w:p>
        </w:tc>
        <w:tc>
          <w:tcPr>
            <w:tcW w:w="1275" w:type="dxa"/>
            <w:tcBorders>
              <w:top w:val="single" w:sz="4" w:space="0" w:color="auto"/>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2012E.C</w:t>
            </w:r>
          </w:p>
        </w:tc>
        <w:tc>
          <w:tcPr>
            <w:tcW w:w="1230" w:type="dxa"/>
            <w:tcBorders>
              <w:top w:val="single" w:sz="4" w:space="0" w:color="auto"/>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2011 E.C</w:t>
            </w:r>
          </w:p>
        </w:tc>
        <w:tc>
          <w:tcPr>
            <w:tcW w:w="1260" w:type="dxa"/>
            <w:tcBorders>
              <w:top w:val="single" w:sz="4" w:space="0" w:color="auto"/>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2012 E.C</w:t>
            </w:r>
          </w:p>
        </w:tc>
        <w:tc>
          <w:tcPr>
            <w:tcW w:w="1170" w:type="dxa"/>
            <w:tcBorders>
              <w:top w:val="single" w:sz="4" w:space="0" w:color="auto"/>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2011 E.C</w:t>
            </w:r>
          </w:p>
        </w:tc>
        <w:tc>
          <w:tcPr>
            <w:tcW w:w="1052" w:type="dxa"/>
            <w:tcBorders>
              <w:top w:val="single" w:sz="4" w:space="0" w:color="auto"/>
              <w:lef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2012E.C</w:t>
            </w:r>
          </w:p>
        </w:tc>
      </w:tr>
      <w:tr w:rsidR="00EB3242" w:rsidRPr="006B511B" w:rsidTr="00073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1</w:t>
            </w:r>
          </w:p>
        </w:tc>
        <w:tc>
          <w:tcPr>
            <w:tcW w:w="2430" w:type="dxa"/>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Doctors </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07320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2</w:t>
            </w:r>
          </w:p>
        </w:tc>
        <w:tc>
          <w:tcPr>
            <w:tcW w:w="2430" w:type="dxa"/>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Nurses </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37</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42</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073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3</w:t>
            </w:r>
          </w:p>
        </w:tc>
        <w:tc>
          <w:tcPr>
            <w:tcW w:w="2430" w:type="dxa"/>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Health assistants </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0</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07320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4</w:t>
            </w:r>
          </w:p>
        </w:tc>
        <w:tc>
          <w:tcPr>
            <w:tcW w:w="2430" w:type="dxa"/>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Health officers</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13</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13</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073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5</w:t>
            </w:r>
          </w:p>
        </w:tc>
        <w:tc>
          <w:tcPr>
            <w:tcW w:w="2430" w:type="dxa"/>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Laboratory technicians</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4</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4</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07320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6</w:t>
            </w:r>
          </w:p>
        </w:tc>
        <w:tc>
          <w:tcPr>
            <w:tcW w:w="2430" w:type="dxa"/>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X-ray technicians</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073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7</w:t>
            </w:r>
          </w:p>
        </w:tc>
        <w:tc>
          <w:tcPr>
            <w:tcW w:w="2430" w:type="dxa"/>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Sanitarians </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073201">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8</w:t>
            </w:r>
          </w:p>
        </w:tc>
        <w:tc>
          <w:tcPr>
            <w:tcW w:w="2430" w:type="dxa"/>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Community health agents  </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40</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42</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073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9</w:t>
            </w:r>
          </w:p>
        </w:tc>
        <w:tc>
          <w:tcPr>
            <w:tcW w:w="2430" w:type="dxa"/>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Pharmacists </w:t>
            </w:r>
          </w:p>
        </w:tc>
        <w:tc>
          <w:tcPr>
            <w:tcW w:w="1275"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5</w:t>
            </w:r>
          </w:p>
        </w:tc>
        <w:tc>
          <w:tcPr>
            <w:tcW w:w="1275"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5</w:t>
            </w:r>
          </w:p>
        </w:tc>
        <w:tc>
          <w:tcPr>
            <w:tcW w:w="123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052" w:type="dxa"/>
            <w:tcBorders>
              <w:left w:val="single" w:sz="4" w:space="0" w:color="auto"/>
            </w:tcBorders>
            <w:shd w:val="clear" w:color="auto" w:fill="BFBFBF" w:themeFill="background1" w:themeFillShade="BF"/>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bl>
    <w:p w:rsidR="00EB3242" w:rsidRPr="006B511B" w:rsidRDefault="00EB3242" w:rsidP="006B511B">
      <w:pPr>
        <w:pStyle w:val="BodyText"/>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 xml:space="preserve">Source: </w:t>
      </w:r>
      <w:r w:rsidRPr="006B511B">
        <w:rPr>
          <w:rFonts w:ascii="Times New Roman" w:hAnsi="Times New Roman" w:cs="Times New Roman"/>
          <w:sz w:val="24"/>
          <w:szCs w:val="24"/>
        </w:rPr>
        <w:t>Kiremu Health Office</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Human Disease is any harmful change that interferes with the normal appearance, structure, or function of the body or any of its parts. The most challenging diseases (the ten top diseases) in the district are as malaria, intestinal parasite, fever of unknown origin, diarrhea, skin infection, gastritis, rheumatism, common cold, and pneumonia and eye disease.</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 xml:space="preserve">In the other case it is possible to understand from the following table that the health coverage in the district was found on a relatively good position in the year under investigation. For example in </w:t>
      </w:r>
      <w:r w:rsidRPr="006B511B">
        <w:rPr>
          <w:rFonts w:ascii="Times New Roman" w:hAnsi="Times New Roman" w:cs="Times New Roman"/>
          <w:b/>
          <w:sz w:val="24"/>
          <w:szCs w:val="24"/>
        </w:rPr>
        <w:t>2011 E.C</w:t>
      </w:r>
      <w:r w:rsidRPr="006B511B">
        <w:rPr>
          <w:rFonts w:ascii="Times New Roman" w:hAnsi="Times New Roman" w:cs="Times New Roman"/>
          <w:sz w:val="24"/>
          <w:szCs w:val="24"/>
        </w:rPr>
        <w:t xml:space="preserve"> which was </w:t>
      </w:r>
      <w:r w:rsidRPr="006B511B">
        <w:rPr>
          <w:rFonts w:ascii="Times New Roman" w:hAnsi="Times New Roman" w:cs="Times New Roman"/>
          <w:b/>
          <w:sz w:val="24"/>
          <w:szCs w:val="24"/>
        </w:rPr>
        <w:t>17.6%</w:t>
      </w:r>
      <w:r w:rsidRPr="006B511B">
        <w:rPr>
          <w:rFonts w:ascii="Times New Roman" w:hAnsi="Times New Roman" w:cs="Times New Roman"/>
          <w:sz w:val="24"/>
          <w:szCs w:val="24"/>
        </w:rPr>
        <w:t xml:space="preserve"> grew to </w:t>
      </w:r>
      <w:r w:rsidRPr="006B511B">
        <w:rPr>
          <w:rFonts w:ascii="Times New Roman" w:hAnsi="Times New Roman" w:cs="Times New Roman"/>
          <w:b/>
          <w:sz w:val="24"/>
          <w:szCs w:val="24"/>
        </w:rPr>
        <w:t>18.9%</w:t>
      </w:r>
      <w:r w:rsidRPr="006B511B">
        <w:rPr>
          <w:rFonts w:ascii="Times New Roman" w:hAnsi="Times New Roman" w:cs="Times New Roman"/>
          <w:sz w:val="24"/>
          <w:szCs w:val="24"/>
        </w:rPr>
        <w:t xml:space="preserve">in </w:t>
      </w:r>
      <w:r w:rsidRPr="006B511B">
        <w:rPr>
          <w:rFonts w:ascii="Times New Roman" w:hAnsi="Times New Roman" w:cs="Times New Roman"/>
          <w:b/>
          <w:sz w:val="24"/>
          <w:szCs w:val="24"/>
        </w:rPr>
        <w:t>2012 E.C</w:t>
      </w:r>
      <w:r w:rsidRPr="006B511B">
        <w:rPr>
          <w:rFonts w:ascii="Times New Roman" w:hAnsi="Times New Roman" w:cs="Times New Roman"/>
          <w:sz w:val="24"/>
          <w:szCs w:val="24"/>
        </w:rPr>
        <w:t xml:space="preserve">. In general this trend shows a better health attention in the district was exists. </w:t>
      </w:r>
    </w:p>
    <w:p w:rsidR="00EB3242" w:rsidRPr="006B511B" w:rsidRDefault="00EB3242" w:rsidP="006B511B">
      <w:pPr>
        <w:tabs>
          <w:tab w:val="left" w:pos="312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b/>
          <w:sz w:val="24"/>
          <w:szCs w:val="24"/>
        </w:rPr>
        <w:t xml:space="preserve">Table4.4.5.5 </w:t>
      </w:r>
      <w:r w:rsidRPr="006B511B">
        <w:rPr>
          <w:rFonts w:ascii="Times New Roman" w:hAnsi="Times New Roman" w:cs="Times New Roman"/>
          <w:sz w:val="24"/>
          <w:szCs w:val="24"/>
        </w:rPr>
        <w:t xml:space="preserve">Health coverage of the district </w:t>
      </w:r>
    </w:p>
    <w:tbl>
      <w:tblPr>
        <w:tblStyle w:val="LightGrid-Accent6"/>
        <w:tblW w:w="0" w:type="auto"/>
        <w:tblLook w:val="04A0" w:firstRow="1" w:lastRow="0" w:firstColumn="1" w:lastColumn="0" w:noHBand="0" w:noVBand="1"/>
      </w:tblPr>
      <w:tblGrid>
        <w:gridCol w:w="2942"/>
        <w:gridCol w:w="3146"/>
        <w:gridCol w:w="3252"/>
      </w:tblGrid>
      <w:tr w:rsidR="00EB3242" w:rsidRPr="006B511B" w:rsidTr="00EB324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88" w:type="dxa"/>
            <w:vMerge w:val="restart"/>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Name of the districtKiremu</w:t>
            </w:r>
          </w:p>
        </w:tc>
        <w:tc>
          <w:tcPr>
            <w:tcW w:w="6588" w:type="dxa"/>
            <w:gridSpan w:val="2"/>
            <w:tcBorders>
              <w:top w:val="single" w:sz="4" w:space="0" w:color="auto"/>
              <w:bottom w:val="single" w:sz="4" w:space="0" w:color="auto"/>
            </w:tcBorders>
          </w:tcPr>
          <w:p w:rsidR="00EB3242" w:rsidRPr="006B511B" w:rsidRDefault="00EB3242" w:rsidP="006B511B">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                                                  Districts health coverage (%)</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88" w:type="dxa"/>
            <w:vMerge/>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240" w:type="dxa"/>
            <w:tcBorders>
              <w:top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2011 E.C</w:t>
            </w:r>
          </w:p>
        </w:tc>
        <w:tc>
          <w:tcPr>
            <w:tcW w:w="3348" w:type="dxa"/>
            <w:tcBorders>
              <w:top w:val="single" w:sz="4" w:space="0" w:color="auto"/>
              <w:lef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2012 E.C</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988" w:type="dxa"/>
            <w:tcBorders>
              <w:left w:val="single" w:sz="4" w:space="0" w:color="auto"/>
              <w:bottom w:val="single" w:sz="4" w:space="0" w:color="auto"/>
            </w:tcBorders>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Health Center</w:t>
            </w:r>
          </w:p>
        </w:tc>
        <w:tc>
          <w:tcPr>
            <w:tcW w:w="3240" w:type="dxa"/>
            <w:tcBorders>
              <w:bottom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75%</w:t>
            </w:r>
          </w:p>
        </w:tc>
        <w:tc>
          <w:tcPr>
            <w:tcW w:w="3348" w:type="dxa"/>
            <w:tcBorders>
              <w:left w:val="single" w:sz="4" w:space="0" w:color="auto"/>
              <w:bottom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75%</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tcBorders>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Health Post</w:t>
            </w:r>
          </w:p>
        </w:tc>
        <w:tc>
          <w:tcPr>
            <w:tcW w:w="3240" w:type="dxa"/>
            <w:tcBorders>
              <w:top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100 %</w:t>
            </w:r>
          </w:p>
        </w:tc>
        <w:tc>
          <w:tcPr>
            <w:tcW w:w="3348" w:type="dxa"/>
            <w:tcBorders>
              <w:top w:val="single" w:sz="4" w:space="0" w:color="auto"/>
              <w:lef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100%</w:t>
            </w:r>
          </w:p>
        </w:tc>
      </w:tr>
    </w:tbl>
    <w:p w:rsidR="00EB3242" w:rsidRPr="006B511B" w:rsidRDefault="00EB3242" w:rsidP="006B511B">
      <w:pPr>
        <w:pStyle w:val="BodyText"/>
        <w:spacing w:line="360" w:lineRule="auto"/>
        <w:jc w:val="both"/>
        <w:rPr>
          <w:rFonts w:ascii="Times New Roman" w:hAnsi="Times New Roman" w:cs="Times New Roman"/>
          <w:sz w:val="24"/>
          <w:szCs w:val="24"/>
        </w:rPr>
      </w:pPr>
      <w:r w:rsidRPr="006B511B">
        <w:rPr>
          <w:rFonts w:ascii="Times New Roman" w:hAnsi="Times New Roman" w:cs="Times New Roman"/>
          <w:b/>
          <w:sz w:val="24"/>
          <w:szCs w:val="24"/>
        </w:rPr>
        <w:t xml:space="preserve">Source: </w:t>
      </w:r>
      <w:r w:rsidRPr="006B511B">
        <w:rPr>
          <w:rFonts w:ascii="Times New Roman" w:hAnsi="Times New Roman" w:cs="Times New Roman"/>
          <w:sz w:val="24"/>
          <w:szCs w:val="24"/>
        </w:rPr>
        <w:t>Kiremu Health Office</w:t>
      </w:r>
    </w:p>
    <w:p w:rsidR="00EB3242" w:rsidRPr="006B511B" w:rsidRDefault="00EB3242" w:rsidP="006B511B">
      <w:pPr>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The major health problems of the district are high occurrences of above specified ten top diseases, lack of transportation at district health office and due to this it is difficult to achieve &amp; cover the needed program, lack of sufficient budget and lack of appropriate medical equipment. </w:t>
      </w:r>
    </w:p>
    <w:p w:rsidR="00EB3242" w:rsidRPr="006B511B" w:rsidRDefault="00EB3242" w:rsidP="006B511B">
      <w:pPr>
        <w:tabs>
          <w:tab w:val="left" w:pos="3120"/>
          <w:tab w:val="left" w:pos="4320"/>
        </w:tabs>
        <w:spacing w:before="240"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According to the data obtained from Kiremu Health Office the total number of children vaccinated during the year 2012 E.C were </w:t>
      </w:r>
      <w:r w:rsidRPr="006B511B">
        <w:rPr>
          <w:rFonts w:ascii="Times New Roman" w:hAnsi="Times New Roman" w:cs="Times New Roman"/>
          <w:b/>
          <w:sz w:val="24"/>
          <w:szCs w:val="24"/>
        </w:rPr>
        <w:t>2742</w:t>
      </w:r>
      <w:r w:rsidRPr="006B511B">
        <w:rPr>
          <w:rFonts w:ascii="Times New Roman" w:hAnsi="Times New Roman" w:cs="Times New Roman"/>
          <w:sz w:val="24"/>
          <w:szCs w:val="24"/>
        </w:rPr>
        <w:t xml:space="preserve">of which 2856were males and </w:t>
      </w:r>
      <w:r w:rsidRPr="006B511B">
        <w:rPr>
          <w:rFonts w:ascii="Times New Roman" w:hAnsi="Times New Roman" w:cs="Times New Roman"/>
          <w:b/>
          <w:sz w:val="24"/>
          <w:szCs w:val="24"/>
        </w:rPr>
        <w:t>3565</w:t>
      </w:r>
      <w:r w:rsidRPr="006B511B">
        <w:rPr>
          <w:rFonts w:ascii="Times New Roman" w:hAnsi="Times New Roman" w:cs="Times New Roman"/>
          <w:sz w:val="24"/>
          <w:szCs w:val="24"/>
        </w:rPr>
        <w:t xml:space="preserve">were females. </w:t>
      </w:r>
    </w:p>
    <w:p w:rsidR="00EB3242" w:rsidRPr="006B511B" w:rsidRDefault="00EB3242" w:rsidP="006B511B">
      <w:pPr>
        <w:tabs>
          <w:tab w:val="left" w:pos="3120"/>
          <w:tab w:val="left" w:pos="4320"/>
        </w:tabs>
        <w:autoSpaceDE w:val="0"/>
        <w:autoSpaceDN w:val="0"/>
        <w:adjustRightInd w:val="0"/>
        <w:spacing w:before="240" w:after="0" w:line="360" w:lineRule="auto"/>
        <w:jc w:val="both"/>
        <w:rPr>
          <w:rFonts w:ascii="Times New Roman" w:hAnsi="Times New Roman" w:cs="Times New Roman"/>
          <w:b/>
          <w:bCs/>
          <w:sz w:val="24"/>
          <w:szCs w:val="24"/>
        </w:rPr>
      </w:pPr>
      <w:r w:rsidRPr="006B511B">
        <w:rPr>
          <w:rFonts w:ascii="Times New Roman" w:hAnsi="Times New Roman" w:cs="Times New Roman"/>
          <w:b/>
          <w:bCs/>
          <w:sz w:val="24"/>
          <w:szCs w:val="24"/>
        </w:rPr>
        <w:t xml:space="preserve">Table3.4.4.3 </w:t>
      </w:r>
      <w:r w:rsidRPr="006B511B">
        <w:rPr>
          <w:rFonts w:ascii="Times New Roman" w:hAnsi="Times New Roman" w:cs="Times New Roman"/>
          <w:b/>
          <w:sz w:val="24"/>
          <w:szCs w:val="24"/>
        </w:rPr>
        <w:t>Number of death of children before celebrating their 5</w:t>
      </w:r>
      <w:r w:rsidRPr="006B511B">
        <w:rPr>
          <w:rFonts w:ascii="Times New Roman" w:hAnsi="Times New Roman" w:cs="Times New Roman"/>
          <w:b/>
          <w:sz w:val="24"/>
          <w:szCs w:val="24"/>
          <w:vertAlign w:val="superscript"/>
        </w:rPr>
        <w:t>th</w:t>
      </w:r>
      <w:r w:rsidRPr="006B511B">
        <w:rPr>
          <w:rFonts w:ascii="Times New Roman" w:hAnsi="Times New Roman" w:cs="Times New Roman"/>
          <w:b/>
          <w:sz w:val="24"/>
          <w:szCs w:val="24"/>
        </w:rPr>
        <w:t xml:space="preserve"> anniversary and death of children under one year in the district</w:t>
      </w:r>
    </w:p>
    <w:tbl>
      <w:tblPr>
        <w:tblStyle w:val="LightGrid-Accent11"/>
        <w:tblW w:w="0" w:type="auto"/>
        <w:tblLook w:val="04A0" w:firstRow="1" w:lastRow="0" w:firstColumn="1" w:lastColumn="0" w:noHBand="0" w:noVBand="1"/>
      </w:tblPr>
      <w:tblGrid>
        <w:gridCol w:w="554"/>
        <w:gridCol w:w="3340"/>
        <w:gridCol w:w="885"/>
        <w:gridCol w:w="957"/>
        <w:gridCol w:w="831"/>
        <w:gridCol w:w="996"/>
        <w:gridCol w:w="957"/>
        <w:gridCol w:w="820"/>
      </w:tblGrid>
      <w:tr w:rsidR="00EB3242" w:rsidRPr="006B511B" w:rsidTr="00EB3242">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8" w:type="dxa"/>
            <w:vMerge w:val="restart"/>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No</w:t>
            </w:r>
          </w:p>
        </w:tc>
        <w:tc>
          <w:tcPr>
            <w:tcW w:w="3510" w:type="dxa"/>
            <w:vMerge w:val="restart"/>
          </w:tcPr>
          <w:p w:rsidR="00EB3242" w:rsidRPr="006B511B" w:rsidRDefault="00EB3242" w:rsidP="006B511B">
            <w:pPr>
              <w:tabs>
                <w:tab w:val="left" w:pos="3120"/>
                <w:tab w:val="left" w:pos="432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Item </w:t>
            </w:r>
          </w:p>
        </w:tc>
        <w:tc>
          <w:tcPr>
            <w:tcW w:w="2700" w:type="dxa"/>
            <w:gridSpan w:val="3"/>
            <w:tcBorders>
              <w:bottom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2011 E.C</w:t>
            </w:r>
          </w:p>
        </w:tc>
        <w:tc>
          <w:tcPr>
            <w:tcW w:w="2808" w:type="dxa"/>
            <w:gridSpan w:val="3"/>
            <w:tcBorders>
              <w:left w:val="single" w:sz="4" w:space="0" w:color="000000" w:themeColor="text1"/>
              <w:bottom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B511B">
              <w:rPr>
                <w:rFonts w:ascii="Times New Roman" w:hAnsi="Times New Roman" w:cs="Times New Roman"/>
                <w:sz w:val="24"/>
                <w:szCs w:val="24"/>
              </w:rPr>
              <w:t>2012E.C</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58" w:type="dxa"/>
            <w:vMerge/>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p>
        </w:tc>
        <w:tc>
          <w:tcPr>
            <w:tcW w:w="3510" w:type="dxa"/>
            <w:vMerge/>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0" w:type="dxa"/>
            <w:tcBorders>
              <w:top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Male</w:t>
            </w:r>
          </w:p>
        </w:tc>
        <w:tc>
          <w:tcPr>
            <w:tcW w:w="960" w:type="dxa"/>
            <w:tcBorders>
              <w:top w:val="single" w:sz="4" w:space="0" w:color="000000" w:themeColor="text1"/>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Female</w:t>
            </w:r>
          </w:p>
        </w:tc>
        <w:tc>
          <w:tcPr>
            <w:tcW w:w="840" w:type="dxa"/>
            <w:tcBorders>
              <w:top w:val="single" w:sz="4" w:space="0" w:color="000000" w:themeColor="text1"/>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Total</w:t>
            </w:r>
          </w:p>
        </w:tc>
        <w:tc>
          <w:tcPr>
            <w:tcW w:w="1020" w:type="dxa"/>
            <w:tcBorders>
              <w:top w:val="single" w:sz="4" w:space="0" w:color="000000" w:themeColor="text1"/>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Male</w:t>
            </w:r>
          </w:p>
        </w:tc>
        <w:tc>
          <w:tcPr>
            <w:tcW w:w="960" w:type="dxa"/>
            <w:tcBorders>
              <w:top w:val="single" w:sz="4" w:space="0" w:color="000000" w:themeColor="text1"/>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Female</w:t>
            </w:r>
          </w:p>
        </w:tc>
        <w:tc>
          <w:tcPr>
            <w:tcW w:w="828" w:type="dxa"/>
            <w:tcBorders>
              <w:top w:val="single" w:sz="4" w:space="0" w:color="000000" w:themeColor="text1"/>
              <w:lef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Total</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w:t>
            </w:r>
          </w:p>
        </w:tc>
        <w:tc>
          <w:tcPr>
            <w:tcW w:w="3510" w:type="dxa"/>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No. of  death of children before celebrating their 5</w:t>
            </w:r>
            <w:r w:rsidRPr="006B511B">
              <w:rPr>
                <w:rFonts w:ascii="Times New Roman" w:hAnsi="Times New Roman" w:cs="Times New Roman"/>
                <w:sz w:val="24"/>
                <w:szCs w:val="24"/>
                <w:vertAlign w:val="superscript"/>
              </w:rPr>
              <w:t>th</w:t>
            </w:r>
            <w:r w:rsidRPr="006B511B">
              <w:rPr>
                <w:rFonts w:ascii="Times New Roman" w:hAnsi="Times New Roman" w:cs="Times New Roman"/>
                <w:sz w:val="24"/>
                <w:szCs w:val="24"/>
              </w:rPr>
              <w:t xml:space="preserve"> anniversary</w:t>
            </w:r>
          </w:p>
        </w:tc>
        <w:tc>
          <w:tcPr>
            <w:tcW w:w="900" w:type="dxa"/>
            <w:tcBorders>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12</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15</w:t>
            </w:r>
          </w:p>
        </w:tc>
        <w:tc>
          <w:tcPr>
            <w:tcW w:w="84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27</w:t>
            </w:r>
          </w:p>
        </w:tc>
        <w:tc>
          <w:tcPr>
            <w:tcW w:w="102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11</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13</w:t>
            </w:r>
          </w:p>
        </w:tc>
        <w:tc>
          <w:tcPr>
            <w:tcW w:w="828" w:type="dxa"/>
            <w:tcBorders>
              <w:lef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24</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2</w:t>
            </w:r>
          </w:p>
        </w:tc>
        <w:tc>
          <w:tcPr>
            <w:tcW w:w="3510" w:type="dxa"/>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Number of death of  children under one year</w:t>
            </w:r>
          </w:p>
        </w:tc>
        <w:tc>
          <w:tcPr>
            <w:tcW w:w="900" w:type="dxa"/>
            <w:tcBorders>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8</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10</w:t>
            </w:r>
          </w:p>
        </w:tc>
        <w:tc>
          <w:tcPr>
            <w:tcW w:w="84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18</w:t>
            </w:r>
          </w:p>
        </w:tc>
        <w:tc>
          <w:tcPr>
            <w:tcW w:w="102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9</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11</w:t>
            </w:r>
          </w:p>
        </w:tc>
        <w:tc>
          <w:tcPr>
            <w:tcW w:w="828" w:type="dxa"/>
            <w:tcBorders>
              <w:lef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20</w:t>
            </w:r>
          </w:p>
        </w:tc>
      </w:tr>
    </w:tbl>
    <w:p w:rsidR="00D40C7C" w:rsidRPr="006B511B" w:rsidRDefault="00EB3242" w:rsidP="006B511B">
      <w:pPr>
        <w:pStyle w:val="BodyText"/>
        <w:spacing w:line="360" w:lineRule="auto"/>
        <w:jc w:val="both"/>
        <w:rPr>
          <w:rFonts w:ascii="Times New Roman" w:hAnsi="Times New Roman" w:cs="Times New Roman"/>
          <w:sz w:val="24"/>
          <w:szCs w:val="24"/>
        </w:rPr>
      </w:pPr>
      <w:r w:rsidRPr="006B511B">
        <w:rPr>
          <w:rFonts w:ascii="Times New Roman" w:hAnsi="Times New Roman" w:cs="Times New Roman"/>
          <w:b/>
          <w:sz w:val="24"/>
          <w:szCs w:val="24"/>
        </w:rPr>
        <w:t xml:space="preserve">Source: </w:t>
      </w:r>
      <w:r w:rsidR="00D40C7C" w:rsidRPr="006B511B">
        <w:rPr>
          <w:rFonts w:ascii="Times New Roman" w:hAnsi="Times New Roman" w:cs="Times New Roman"/>
          <w:sz w:val="24"/>
          <w:szCs w:val="24"/>
        </w:rPr>
        <w:t>Kiremu Health Office</w:t>
      </w:r>
    </w:p>
    <w:p w:rsidR="008B0D3B" w:rsidRDefault="008B0D3B" w:rsidP="006B511B">
      <w:pPr>
        <w:pStyle w:val="BodyText"/>
        <w:spacing w:line="360" w:lineRule="auto"/>
        <w:jc w:val="both"/>
        <w:rPr>
          <w:rFonts w:ascii="Times New Roman" w:hAnsi="Times New Roman" w:cs="Times New Roman"/>
          <w:b/>
          <w:sz w:val="24"/>
          <w:szCs w:val="24"/>
        </w:rPr>
      </w:pPr>
    </w:p>
    <w:p w:rsidR="008B0D3B" w:rsidRDefault="008B0D3B" w:rsidP="006B511B">
      <w:pPr>
        <w:pStyle w:val="BodyText"/>
        <w:spacing w:line="360" w:lineRule="auto"/>
        <w:jc w:val="both"/>
        <w:rPr>
          <w:rFonts w:ascii="Times New Roman" w:hAnsi="Times New Roman" w:cs="Times New Roman"/>
          <w:b/>
          <w:sz w:val="24"/>
          <w:szCs w:val="24"/>
        </w:rPr>
      </w:pPr>
    </w:p>
    <w:p w:rsidR="008B0D3B" w:rsidRDefault="008B0D3B" w:rsidP="006B511B">
      <w:pPr>
        <w:pStyle w:val="BodyText"/>
        <w:spacing w:line="360" w:lineRule="auto"/>
        <w:jc w:val="both"/>
        <w:rPr>
          <w:rFonts w:ascii="Times New Roman" w:hAnsi="Times New Roman" w:cs="Times New Roman"/>
          <w:b/>
          <w:sz w:val="24"/>
          <w:szCs w:val="24"/>
        </w:rPr>
      </w:pPr>
    </w:p>
    <w:p w:rsidR="00EB3242" w:rsidRPr="006B511B" w:rsidRDefault="00EB3242" w:rsidP="006B511B">
      <w:pPr>
        <w:pStyle w:val="BodyText"/>
        <w:spacing w:line="360" w:lineRule="auto"/>
        <w:jc w:val="both"/>
        <w:rPr>
          <w:rFonts w:ascii="Times New Roman" w:hAnsi="Times New Roman" w:cs="Times New Roman"/>
          <w:sz w:val="24"/>
          <w:szCs w:val="24"/>
        </w:rPr>
      </w:pPr>
      <w:r w:rsidRPr="006B511B">
        <w:rPr>
          <w:rFonts w:ascii="Times New Roman" w:hAnsi="Times New Roman" w:cs="Times New Roman"/>
          <w:b/>
          <w:sz w:val="24"/>
          <w:szCs w:val="24"/>
        </w:rPr>
        <w:t>Table 3.4.4.4 Number of children malnourished, affected by malaria, affected by HIV/AIDS</w:t>
      </w:r>
    </w:p>
    <w:tbl>
      <w:tblPr>
        <w:tblStyle w:val="LightGrid-Accent11"/>
        <w:tblW w:w="0" w:type="auto"/>
        <w:tblLook w:val="04A0" w:firstRow="1" w:lastRow="0" w:firstColumn="1" w:lastColumn="0" w:noHBand="0" w:noVBand="1"/>
      </w:tblPr>
      <w:tblGrid>
        <w:gridCol w:w="967"/>
        <w:gridCol w:w="2932"/>
        <w:gridCol w:w="884"/>
        <w:gridCol w:w="957"/>
        <w:gridCol w:w="830"/>
        <w:gridCol w:w="994"/>
        <w:gridCol w:w="957"/>
        <w:gridCol w:w="819"/>
      </w:tblGrid>
      <w:tr w:rsidR="00EB3242" w:rsidRPr="006B511B" w:rsidTr="00EB3242">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No</w:t>
            </w:r>
          </w:p>
        </w:tc>
        <w:tc>
          <w:tcPr>
            <w:tcW w:w="3060" w:type="dxa"/>
            <w:vMerge w:val="restart"/>
          </w:tcPr>
          <w:p w:rsidR="00EB3242" w:rsidRPr="006B511B" w:rsidRDefault="00EB3242" w:rsidP="006B511B">
            <w:pPr>
              <w:tabs>
                <w:tab w:val="left" w:pos="3120"/>
                <w:tab w:val="left" w:pos="432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Item </w:t>
            </w:r>
          </w:p>
        </w:tc>
        <w:tc>
          <w:tcPr>
            <w:tcW w:w="2700" w:type="dxa"/>
            <w:gridSpan w:val="3"/>
            <w:tcBorders>
              <w:bottom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2011E.C</w:t>
            </w:r>
          </w:p>
        </w:tc>
        <w:tc>
          <w:tcPr>
            <w:tcW w:w="2808" w:type="dxa"/>
            <w:gridSpan w:val="3"/>
            <w:tcBorders>
              <w:left w:val="single" w:sz="4" w:space="0" w:color="000000" w:themeColor="text1"/>
              <w:bottom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B511B">
              <w:rPr>
                <w:rFonts w:ascii="Times New Roman" w:hAnsi="Times New Roman" w:cs="Times New Roman"/>
                <w:sz w:val="24"/>
                <w:szCs w:val="24"/>
              </w:rPr>
              <w:t>2012 E.C</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08" w:type="dxa"/>
            <w:vMerge/>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p>
        </w:tc>
        <w:tc>
          <w:tcPr>
            <w:tcW w:w="3060" w:type="dxa"/>
            <w:vMerge/>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00" w:type="dxa"/>
            <w:tcBorders>
              <w:top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Male</w:t>
            </w:r>
          </w:p>
        </w:tc>
        <w:tc>
          <w:tcPr>
            <w:tcW w:w="960" w:type="dxa"/>
            <w:tcBorders>
              <w:top w:val="single" w:sz="4" w:space="0" w:color="000000" w:themeColor="text1"/>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Female</w:t>
            </w:r>
          </w:p>
        </w:tc>
        <w:tc>
          <w:tcPr>
            <w:tcW w:w="840" w:type="dxa"/>
            <w:tcBorders>
              <w:top w:val="single" w:sz="4" w:space="0" w:color="000000" w:themeColor="text1"/>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Total</w:t>
            </w:r>
          </w:p>
        </w:tc>
        <w:tc>
          <w:tcPr>
            <w:tcW w:w="1020" w:type="dxa"/>
            <w:tcBorders>
              <w:top w:val="single" w:sz="4" w:space="0" w:color="000000" w:themeColor="text1"/>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Male</w:t>
            </w:r>
          </w:p>
        </w:tc>
        <w:tc>
          <w:tcPr>
            <w:tcW w:w="960" w:type="dxa"/>
            <w:tcBorders>
              <w:top w:val="single" w:sz="4" w:space="0" w:color="000000" w:themeColor="text1"/>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Female</w:t>
            </w:r>
          </w:p>
        </w:tc>
        <w:tc>
          <w:tcPr>
            <w:tcW w:w="828" w:type="dxa"/>
            <w:tcBorders>
              <w:top w:val="single" w:sz="4" w:space="0" w:color="000000" w:themeColor="text1"/>
              <w:lef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Total</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w:t>
            </w:r>
          </w:p>
        </w:tc>
        <w:tc>
          <w:tcPr>
            <w:tcW w:w="3060" w:type="dxa"/>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Number of malnourished children of 6-59 months</w:t>
            </w:r>
          </w:p>
        </w:tc>
        <w:tc>
          <w:tcPr>
            <w:tcW w:w="900" w:type="dxa"/>
            <w:tcBorders>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34</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35</w:t>
            </w:r>
          </w:p>
        </w:tc>
        <w:tc>
          <w:tcPr>
            <w:tcW w:w="84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69</w:t>
            </w:r>
          </w:p>
        </w:tc>
        <w:tc>
          <w:tcPr>
            <w:tcW w:w="102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56</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52</w:t>
            </w:r>
          </w:p>
        </w:tc>
        <w:tc>
          <w:tcPr>
            <w:tcW w:w="828" w:type="dxa"/>
            <w:tcBorders>
              <w:lef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108</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2</w:t>
            </w:r>
          </w:p>
        </w:tc>
        <w:tc>
          <w:tcPr>
            <w:tcW w:w="3060" w:type="dxa"/>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Number of children </w:t>
            </w:r>
          </w:p>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affected by malaria</w:t>
            </w:r>
          </w:p>
        </w:tc>
        <w:tc>
          <w:tcPr>
            <w:tcW w:w="900" w:type="dxa"/>
            <w:tcBorders>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93</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78</w:t>
            </w:r>
          </w:p>
        </w:tc>
        <w:tc>
          <w:tcPr>
            <w:tcW w:w="84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171</w:t>
            </w:r>
          </w:p>
        </w:tc>
        <w:tc>
          <w:tcPr>
            <w:tcW w:w="102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162</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223</w:t>
            </w:r>
          </w:p>
        </w:tc>
        <w:tc>
          <w:tcPr>
            <w:tcW w:w="828" w:type="dxa"/>
            <w:tcBorders>
              <w:lef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385</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EB3242" w:rsidRPr="006B511B" w:rsidRDefault="00EB3242" w:rsidP="006B511B">
            <w:pPr>
              <w:tabs>
                <w:tab w:val="left" w:pos="3120"/>
                <w:tab w:val="left" w:pos="4320"/>
              </w:tabs>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3</w:t>
            </w:r>
          </w:p>
        </w:tc>
        <w:tc>
          <w:tcPr>
            <w:tcW w:w="3060" w:type="dxa"/>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Number of children </w:t>
            </w:r>
          </w:p>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affected by HIV/AIDS</w:t>
            </w:r>
          </w:p>
        </w:tc>
        <w:tc>
          <w:tcPr>
            <w:tcW w:w="900" w:type="dxa"/>
            <w:tcBorders>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13</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14</w:t>
            </w:r>
          </w:p>
        </w:tc>
        <w:tc>
          <w:tcPr>
            <w:tcW w:w="84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27</w:t>
            </w:r>
          </w:p>
        </w:tc>
        <w:tc>
          <w:tcPr>
            <w:tcW w:w="102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43</w:t>
            </w:r>
          </w:p>
        </w:tc>
        <w:tc>
          <w:tcPr>
            <w:tcW w:w="960" w:type="dxa"/>
            <w:tcBorders>
              <w:left w:val="single" w:sz="4" w:space="0" w:color="000000" w:themeColor="text1"/>
              <w:righ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85</w:t>
            </w:r>
          </w:p>
        </w:tc>
        <w:tc>
          <w:tcPr>
            <w:tcW w:w="828" w:type="dxa"/>
            <w:tcBorders>
              <w:left w:val="single" w:sz="4" w:space="0" w:color="000000" w:themeColor="text1"/>
            </w:tcBorders>
          </w:tcPr>
          <w:p w:rsidR="00EB3242" w:rsidRPr="006B511B" w:rsidRDefault="00EB3242" w:rsidP="006B511B">
            <w:pPr>
              <w:tabs>
                <w:tab w:val="left" w:pos="3120"/>
                <w:tab w:val="left" w:pos="4320"/>
              </w:tabs>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128</w:t>
            </w:r>
          </w:p>
        </w:tc>
      </w:tr>
    </w:tbl>
    <w:p w:rsidR="00EB3242" w:rsidRPr="006B511B" w:rsidRDefault="00EB3242" w:rsidP="006B511B">
      <w:pPr>
        <w:pStyle w:val="BodyText"/>
        <w:spacing w:line="360" w:lineRule="auto"/>
        <w:jc w:val="both"/>
        <w:rPr>
          <w:rFonts w:ascii="Times New Roman" w:hAnsi="Times New Roman" w:cs="Times New Roman"/>
          <w:sz w:val="24"/>
          <w:szCs w:val="24"/>
        </w:rPr>
      </w:pPr>
      <w:r w:rsidRPr="006B511B">
        <w:rPr>
          <w:rFonts w:ascii="Times New Roman" w:hAnsi="Times New Roman" w:cs="Times New Roman"/>
          <w:b/>
          <w:sz w:val="24"/>
          <w:szCs w:val="24"/>
        </w:rPr>
        <w:t xml:space="preserve">Source: </w:t>
      </w:r>
      <w:r w:rsidRPr="006B511B">
        <w:rPr>
          <w:rFonts w:ascii="Times New Roman" w:hAnsi="Times New Roman" w:cs="Times New Roman"/>
          <w:sz w:val="24"/>
          <w:szCs w:val="24"/>
        </w:rPr>
        <w:t>Kiremu Health Office</w:t>
      </w:r>
    </w:p>
    <w:p w:rsidR="00EB3242" w:rsidRPr="006B511B" w:rsidRDefault="00EB3242" w:rsidP="006B511B">
      <w:pPr>
        <w:tabs>
          <w:tab w:val="left" w:pos="312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The major causes of death of children in the district are malaria, pneumonia, fever of unknown origin, intestinal parasite and others. In this district the major child health related problems in the district were malaria, pneumonia, fever of unknown origin, intestinal parasite and diarrhea.</w:t>
      </w:r>
    </w:p>
    <w:p w:rsidR="00EB3242" w:rsidRPr="006B511B" w:rsidRDefault="00EB3242" w:rsidP="006B511B">
      <w:pPr>
        <w:tabs>
          <w:tab w:val="left" w:pos="312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b/>
          <w:sz w:val="24"/>
          <w:szCs w:val="24"/>
        </w:rPr>
        <w:t>4.4.7Women and Children Socio-Economic Indicator</w:t>
      </w:r>
    </w:p>
    <w:p w:rsidR="00EB3242" w:rsidRPr="006B511B" w:rsidRDefault="00EB3242" w:rsidP="006B511B">
      <w:pPr>
        <w:autoSpaceDE w:val="0"/>
        <w:autoSpaceDN w:val="0"/>
        <w:adjustRightInd w:val="0"/>
        <w:spacing w:after="0" w:line="360" w:lineRule="auto"/>
        <w:jc w:val="both"/>
        <w:rPr>
          <w:rFonts w:ascii="Times New Roman" w:hAnsi="Times New Roman" w:cs="Times New Roman"/>
          <w:color w:val="231F20"/>
          <w:sz w:val="24"/>
          <w:szCs w:val="24"/>
        </w:rPr>
      </w:pPr>
      <w:r w:rsidRPr="006B511B">
        <w:rPr>
          <w:rFonts w:ascii="Times New Roman" w:hAnsi="Times New Roman" w:cs="Times New Roman"/>
          <w:sz w:val="24"/>
          <w:szCs w:val="24"/>
        </w:rPr>
        <w:t xml:space="preserve">Reducing maternal, infant and child morbidity and mortality rates as well as promoting the level of general welfare of the population is one of the national population policy goals and targets. </w:t>
      </w:r>
      <w:r w:rsidRPr="006B511B">
        <w:rPr>
          <w:rFonts w:ascii="Times New Roman" w:hAnsi="Times New Roman" w:cs="Times New Roman"/>
          <w:color w:val="231F20"/>
          <w:sz w:val="24"/>
          <w:szCs w:val="24"/>
        </w:rPr>
        <w:t xml:space="preserve">Healthy mothers are likely to look after the </w:t>
      </w:r>
      <w:r w:rsidRPr="006B511B">
        <w:rPr>
          <w:rFonts w:ascii="Times New Roman" w:hAnsi="Times New Roman" w:cs="Times New Roman"/>
          <w:sz w:val="24"/>
          <w:szCs w:val="24"/>
        </w:rPr>
        <w:t>health</w:t>
      </w:r>
      <w:r w:rsidRPr="006B511B">
        <w:rPr>
          <w:rFonts w:ascii="Times New Roman" w:hAnsi="Times New Roman" w:cs="Times New Roman"/>
          <w:color w:val="231F20"/>
          <w:sz w:val="24"/>
          <w:szCs w:val="24"/>
        </w:rPr>
        <w:t xml:space="preserve"> of infants and a child, thus promoting the health of mothers is imperative to promoting child-care and reducing child mortality. Reducing maternal mortality ratio by two-thirds, </w:t>
      </w:r>
      <w:r w:rsidRPr="006B511B">
        <w:rPr>
          <w:rFonts w:ascii="Times New Roman" w:hAnsi="Times New Roman" w:cs="Times New Roman"/>
          <w:sz w:val="24"/>
          <w:szCs w:val="24"/>
        </w:rPr>
        <w:t>between 1990 and 2015</w:t>
      </w:r>
      <w:r w:rsidRPr="006B511B">
        <w:rPr>
          <w:rFonts w:ascii="Times New Roman" w:hAnsi="Times New Roman" w:cs="Times New Roman"/>
          <w:color w:val="231F20"/>
          <w:sz w:val="24"/>
          <w:szCs w:val="24"/>
        </w:rPr>
        <w:t>, is proposed in the MDGs.</w:t>
      </w:r>
    </w:p>
    <w:p w:rsidR="00EB3242" w:rsidRPr="006B511B" w:rsidRDefault="00EB3242" w:rsidP="006B511B">
      <w:pPr>
        <w:autoSpaceDE w:val="0"/>
        <w:autoSpaceDN w:val="0"/>
        <w:adjustRightInd w:val="0"/>
        <w:spacing w:after="0" w:line="360" w:lineRule="auto"/>
        <w:jc w:val="both"/>
        <w:rPr>
          <w:rFonts w:ascii="Times New Roman" w:hAnsi="Times New Roman" w:cs="Times New Roman"/>
          <w:b/>
          <w:color w:val="231F20"/>
          <w:sz w:val="24"/>
          <w:szCs w:val="24"/>
        </w:rPr>
      </w:pPr>
      <w:r w:rsidRPr="006B511B">
        <w:rPr>
          <w:rFonts w:ascii="Times New Roman" w:hAnsi="Times New Roman" w:cs="Times New Roman"/>
          <w:b/>
          <w:color w:val="231F20"/>
          <w:sz w:val="24"/>
          <w:szCs w:val="24"/>
        </w:rPr>
        <w:t>Table 4.4.6.1.1 maternal mortality ratio</w:t>
      </w:r>
    </w:p>
    <w:tbl>
      <w:tblPr>
        <w:tblStyle w:val="TableGrid"/>
        <w:tblW w:w="0" w:type="auto"/>
        <w:tblLook w:val="04A0" w:firstRow="1" w:lastRow="0" w:firstColumn="1" w:lastColumn="0" w:noHBand="0" w:noVBand="1"/>
      </w:tblPr>
      <w:tblGrid>
        <w:gridCol w:w="2336"/>
        <w:gridCol w:w="2331"/>
        <w:gridCol w:w="2333"/>
        <w:gridCol w:w="2350"/>
      </w:tblGrid>
      <w:tr w:rsidR="00EB3242" w:rsidRPr="006B511B" w:rsidTr="00EB3242">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 xml:space="preserve">Year </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Number of mothers died (A)</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Total numbers of mothers (B)</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(A/B/*1,000</w:t>
            </w:r>
          </w:p>
        </w:tc>
      </w:tr>
      <w:tr w:rsidR="00EB3242" w:rsidRPr="006B511B" w:rsidTr="00EB3242">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b/>
                <w:color w:val="231F20"/>
                <w:sz w:val="24"/>
                <w:szCs w:val="24"/>
              </w:rPr>
            </w:pPr>
            <w:r w:rsidRPr="006B511B">
              <w:rPr>
                <w:rFonts w:ascii="Times New Roman" w:hAnsi="Times New Roman" w:cs="Times New Roman"/>
                <w:b/>
                <w:color w:val="231F20"/>
                <w:sz w:val="24"/>
                <w:szCs w:val="24"/>
              </w:rPr>
              <w:t>2011E.C</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6</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2315</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0.19</w:t>
            </w:r>
          </w:p>
        </w:tc>
      </w:tr>
      <w:tr w:rsidR="00EB3242" w:rsidRPr="006B511B" w:rsidTr="00EB3242">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b/>
                <w:color w:val="231F20"/>
                <w:sz w:val="24"/>
                <w:szCs w:val="24"/>
              </w:rPr>
            </w:pPr>
            <w:r w:rsidRPr="006B511B">
              <w:rPr>
                <w:rFonts w:ascii="Times New Roman" w:hAnsi="Times New Roman" w:cs="Times New Roman"/>
                <w:b/>
                <w:color w:val="231F20"/>
                <w:sz w:val="24"/>
                <w:szCs w:val="24"/>
              </w:rPr>
              <w:t>2012E.C</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5</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2485</w:t>
            </w:r>
          </w:p>
        </w:tc>
        <w:tc>
          <w:tcPr>
            <w:tcW w:w="2394" w:type="dxa"/>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0.12</w:t>
            </w:r>
          </w:p>
        </w:tc>
      </w:tr>
    </w:tbl>
    <w:p w:rsidR="00EB3242" w:rsidRPr="006B511B" w:rsidRDefault="00EB3242" w:rsidP="006B511B">
      <w:pPr>
        <w:autoSpaceDE w:val="0"/>
        <w:autoSpaceDN w:val="0"/>
        <w:adjustRightInd w:val="0"/>
        <w:spacing w:after="0" w:line="360" w:lineRule="auto"/>
        <w:jc w:val="both"/>
        <w:rPr>
          <w:rFonts w:ascii="Times New Roman" w:hAnsi="Times New Roman" w:cs="Times New Roman"/>
          <w:b/>
          <w:i/>
          <w:color w:val="231F20"/>
          <w:sz w:val="24"/>
          <w:szCs w:val="24"/>
        </w:rPr>
      </w:pPr>
      <w:r w:rsidRPr="006B511B">
        <w:rPr>
          <w:rFonts w:ascii="Times New Roman" w:hAnsi="Times New Roman" w:cs="Times New Roman"/>
          <w:b/>
          <w:i/>
          <w:color w:val="231F20"/>
          <w:sz w:val="24"/>
          <w:szCs w:val="24"/>
        </w:rPr>
        <w:t>Source: Kiremu District Health Office</w:t>
      </w:r>
    </w:p>
    <w:p w:rsidR="00EB3242" w:rsidRPr="006B511B" w:rsidRDefault="00EB3242" w:rsidP="006B511B">
      <w:pPr>
        <w:autoSpaceDE w:val="0"/>
        <w:autoSpaceDN w:val="0"/>
        <w:adjustRightInd w:val="0"/>
        <w:spacing w:after="0"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 xml:space="preserve">Number of mothers died during 2011 EC </w:t>
      </w:r>
      <w:r w:rsidRPr="006B511B">
        <w:rPr>
          <w:rFonts w:ascii="Times New Roman" w:hAnsi="Times New Roman" w:cs="Times New Roman"/>
          <w:sz w:val="24"/>
          <w:szCs w:val="24"/>
        </w:rPr>
        <w:t xml:space="preserve">was 6and this </w:t>
      </w:r>
      <w:r w:rsidR="00D40C7C" w:rsidRPr="006B511B">
        <w:rPr>
          <w:rFonts w:ascii="Times New Roman" w:hAnsi="Times New Roman" w:cs="Times New Roman"/>
          <w:sz w:val="24"/>
          <w:szCs w:val="24"/>
        </w:rPr>
        <w:t>was decreased</w:t>
      </w:r>
      <w:r w:rsidRPr="006B511B">
        <w:rPr>
          <w:rFonts w:ascii="Times New Roman" w:hAnsi="Times New Roman" w:cs="Times New Roman"/>
          <w:sz w:val="24"/>
          <w:szCs w:val="24"/>
        </w:rPr>
        <w:t xml:space="preserve"> to 5 in the year 2012</w:t>
      </w:r>
      <w:r w:rsidRPr="006B511B">
        <w:rPr>
          <w:rFonts w:ascii="Times New Roman" w:hAnsi="Times New Roman" w:cs="Times New Roman"/>
          <w:color w:val="231F20"/>
          <w:sz w:val="24"/>
          <w:szCs w:val="24"/>
        </w:rPr>
        <w:t xml:space="preserve"> E.C in Kiremu district. The top causes of maternal death are malaria, obstructed labor, and unsafe delivery. During last two years certain strategies have been undertaken in prevention of mother to child transmission of HIV/AIDS. PMTCT prophylaxis service delivery, counseling of mothers, awareness creation on prevention of mother to child transmission and condom promotion were among the measures taken.</w:t>
      </w:r>
    </w:p>
    <w:p w:rsidR="00EB3242" w:rsidRPr="006B511B" w:rsidRDefault="00EB3242" w:rsidP="006B511B">
      <w:pPr>
        <w:autoSpaceDE w:val="0"/>
        <w:autoSpaceDN w:val="0"/>
        <w:adjustRightInd w:val="0"/>
        <w:spacing w:after="0" w:line="360" w:lineRule="auto"/>
        <w:jc w:val="both"/>
        <w:rPr>
          <w:rFonts w:ascii="Times New Roman" w:hAnsi="Times New Roman" w:cs="Times New Roman"/>
          <w:b/>
          <w:color w:val="231F20"/>
          <w:sz w:val="24"/>
          <w:szCs w:val="24"/>
        </w:rPr>
      </w:pPr>
      <w:r w:rsidRPr="006B511B">
        <w:rPr>
          <w:rFonts w:ascii="Times New Roman" w:hAnsi="Times New Roman" w:cs="Times New Roman"/>
          <w:b/>
          <w:color w:val="231F20"/>
          <w:sz w:val="24"/>
          <w:szCs w:val="24"/>
        </w:rPr>
        <w:t xml:space="preserve">Table 4.4.6.1.4Prevention of mother to child </w:t>
      </w:r>
      <w:r w:rsidR="002338B2" w:rsidRPr="006B511B">
        <w:rPr>
          <w:rFonts w:ascii="Times New Roman" w:hAnsi="Times New Roman" w:cs="Times New Roman"/>
          <w:b/>
          <w:color w:val="231F20"/>
          <w:sz w:val="24"/>
          <w:szCs w:val="24"/>
        </w:rPr>
        <w:t>transmission Number</w:t>
      </w:r>
      <w:r w:rsidRPr="006B511B">
        <w:rPr>
          <w:rFonts w:ascii="Times New Roman" w:hAnsi="Times New Roman" w:cs="Times New Roman"/>
          <w:b/>
          <w:color w:val="231F20"/>
          <w:sz w:val="24"/>
          <w:szCs w:val="24"/>
        </w:rPr>
        <w:t xml:space="preserve"> woman who have been tested to HIV/AIDS and percentage of maternal mortality attributable to AIDS </w:t>
      </w:r>
    </w:p>
    <w:tbl>
      <w:tblPr>
        <w:tblStyle w:val="TableGrid"/>
        <w:tblW w:w="10098" w:type="dxa"/>
        <w:tblLook w:val="04A0" w:firstRow="1" w:lastRow="0" w:firstColumn="1" w:lastColumn="0" w:noHBand="0" w:noVBand="1"/>
      </w:tblPr>
      <w:tblGrid>
        <w:gridCol w:w="1188"/>
        <w:gridCol w:w="2790"/>
        <w:gridCol w:w="3204"/>
        <w:gridCol w:w="2916"/>
      </w:tblGrid>
      <w:tr w:rsidR="00EB3242" w:rsidRPr="006B511B" w:rsidTr="00EB3242">
        <w:tc>
          <w:tcPr>
            <w:tcW w:w="1188" w:type="dxa"/>
          </w:tcPr>
          <w:p w:rsidR="00EB3242" w:rsidRPr="006B511B" w:rsidRDefault="00EB3242" w:rsidP="006B511B">
            <w:pPr>
              <w:autoSpaceDE w:val="0"/>
              <w:autoSpaceDN w:val="0"/>
              <w:adjustRightInd w:val="0"/>
              <w:spacing w:line="360" w:lineRule="auto"/>
              <w:jc w:val="both"/>
              <w:rPr>
                <w:rFonts w:ascii="Times New Roman" w:hAnsi="Times New Roman" w:cs="Times New Roman"/>
                <w:b/>
                <w:color w:val="231F20"/>
                <w:sz w:val="24"/>
                <w:szCs w:val="24"/>
              </w:rPr>
            </w:pPr>
            <w:r w:rsidRPr="006B511B">
              <w:rPr>
                <w:rFonts w:ascii="Times New Roman" w:hAnsi="Times New Roman" w:cs="Times New Roman"/>
                <w:color w:val="231F20"/>
                <w:sz w:val="24"/>
                <w:szCs w:val="24"/>
              </w:rPr>
              <w:t>Year</w:t>
            </w:r>
          </w:p>
        </w:tc>
        <w:tc>
          <w:tcPr>
            <w:tcW w:w="2790" w:type="dxa"/>
          </w:tcPr>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Number woman who have been tested to HIV/AIDS</w:t>
            </w:r>
          </w:p>
        </w:tc>
        <w:tc>
          <w:tcPr>
            <w:tcW w:w="3204" w:type="dxa"/>
          </w:tcPr>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The percentage of maternal mortality attributable to AIDS</w:t>
            </w:r>
          </w:p>
        </w:tc>
        <w:tc>
          <w:tcPr>
            <w:tcW w:w="2916" w:type="dxa"/>
          </w:tcPr>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The percentage of under-five mortality attributed to AIDS</w:t>
            </w:r>
          </w:p>
        </w:tc>
      </w:tr>
      <w:tr w:rsidR="00EB3242" w:rsidRPr="006B511B" w:rsidTr="00EB3242">
        <w:tc>
          <w:tcPr>
            <w:tcW w:w="1188" w:type="dxa"/>
          </w:tcPr>
          <w:p w:rsidR="00EB3242" w:rsidRPr="006B511B" w:rsidRDefault="00EB3242" w:rsidP="006B511B">
            <w:pPr>
              <w:autoSpaceDE w:val="0"/>
              <w:autoSpaceDN w:val="0"/>
              <w:adjustRightInd w:val="0"/>
              <w:spacing w:line="360" w:lineRule="auto"/>
              <w:jc w:val="both"/>
              <w:rPr>
                <w:rFonts w:ascii="Times New Roman" w:hAnsi="Times New Roman" w:cs="Times New Roman"/>
                <w:b/>
                <w:color w:val="231F20"/>
                <w:sz w:val="24"/>
                <w:szCs w:val="24"/>
              </w:rPr>
            </w:pPr>
            <w:r w:rsidRPr="006B511B">
              <w:rPr>
                <w:rFonts w:ascii="Times New Roman" w:hAnsi="Times New Roman" w:cs="Times New Roman"/>
                <w:color w:val="231F20"/>
                <w:sz w:val="24"/>
                <w:szCs w:val="24"/>
              </w:rPr>
              <w:t>2011E.C</w:t>
            </w:r>
          </w:p>
        </w:tc>
        <w:tc>
          <w:tcPr>
            <w:tcW w:w="2790" w:type="dxa"/>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1513</w:t>
            </w:r>
          </w:p>
        </w:tc>
        <w:tc>
          <w:tcPr>
            <w:tcW w:w="3204" w:type="dxa"/>
            <w:shd w:val="clear" w:color="auto" w:fill="auto"/>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0</w:t>
            </w:r>
          </w:p>
        </w:tc>
        <w:tc>
          <w:tcPr>
            <w:tcW w:w="2916" w:type="dxa"/>
            <w:shd w:val="clear" w:color="auto" w:fill="auto"/>
          </w:tcPr>
          <w:p w:rsidR="00EB3242" w:rsidRPr="006B511B" w:rsidRDefault="00EB3242" w:rsidP="006B511B">
            <w:pPr>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r>
      <w:tr w:rsidR="00EB3242" w:rsidRPr="006B511B" w:rsidTr="00EB3242">
        <w:tc>
          <w:tcPr>
            <w:tcW w:w="1188" w:type="dxa"/>
          </w:tcPr>
          <w:p w:rsidR="00EB3242" w:rsidRPr="006B511B" w:rsidRDefault="00EB3242" w:rsidP="006B511B">
            <w:pPr>
              <w:autoSpaceDE w:val="0"/>
              <w:autoSpaceDN w:val="0"/>
              <w:adjustRightInd w:val="0"/>
              <w:spacing w:line="360" w:lineRule="auto"/>
              <w:jc w:val="both"/>
              <w:rPr>
                <w:rFonts w:ascii="Times New Roman" w:hAnsi="Times New Roman" w:cs="Times New Roman"/>
                <w:b/>
                <w:color w:val="231F20"/>
                <w:sz w:val="24"/>
                <w:szCs w:val="24"/>
              </w:rPr>
            </w:pPr>
            <w:r w:rsidRPr="006B511B">
              <w:rPr>
                <w:rFonts w:ascii="Times New Roman" w:hAnsi="Times New Roman" w:cs="Times New Roman"/>
                <w:color w:val="231F20"/>
                <w:sz w:val="24"/>
                <w:szCs w:val="24"/>
              </w:rPr>
              <w:t>2012 E.C</w:t>
            </w:r>
          </w:p>
        </w:tc>
        <w:tc>
          <w:tcPr>
            <w:tcW w:w="2790" w:type="dxa"/>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1518</w:t>
            </w:r>
          </w:p>
        </w:tc>
        <w:tc>
          <w:tcPr>
            <w:tcW w:w="3204" w:type="dxa"/>
            <w:shd w:val="clear" w:color="auto" w:fill="auto"/>
          </w:tcPr>
          <w:p w:rsidR="00EB3242" w:rsidRPr="006B511B" w:rsidRDefault="00EB3242" w:rsidP="006B511B">
            <w:pPr>
              <w:autoSpaceDE w:val="0"/>
              <w:autoSpaceDN w:val="0"/>
              <w:adjustRightInd w:val="0"/>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0</w:t>
            </w:r>
          </w:p>
        </w:tc>
        <w:tc>
          <w:tcPr>
            <w:tcW w:w="2916" w:type="dxa"/>
            <w:shd w:val="clear" w:color="auto" w:fill="auto"/>
          </w:tcPr>
          <w:p w:rsidR="00EB3242" w:rsidRPr="006B511B" w:rsidRDefault="00EB3242" w:rsidP="006B511B">
            <w:pPr>
              <w:autoSpaceDE w:val="0"/>
              <w:autoSpaceDN w:val="0"/>
              <w:adjustRightInd w:val="0"/>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r>
    </w:tbl>
    <w:p w:rsidR="00EB3242" w:rsidRPr="006B511B" w:rsidRDefault="00EB3242" w:rsidP="006B511B">
      <w:pPr>
        <w:autoSpaceDE w:val="0"/>
        <w:autoSpaceDN w:val="0"/>
        <w:adjustRightInd w:val="0"/>
        <w:spacing w:after="0" w:line="360" w:lineRule="auto"/>
        <w:jc w:val="both"/>
        <w:rPr>
          <w:rFonts w:ascii="Times New Roman" w:hAnsi="Times New Roman" w:cs="Times New Roman"/>
          <w:b/>
          <w:i/>
          <w:color w:val="231F20"/>
          <w:sz w:val="24"/>
          <w:szCs w:val="24"/>
        </w:rPr>
      </w:pPr>
      <w:r w:rsidRPr="006B511B">
        <w:rPr>
          <w:rFonts w:ascii="Times New Roman" w:hAnsi="Times New Roman" w:cs="Times New Roman"/>
          <w:b/>
          <w:i/>
          <w:color w:val="231F20"/>
          <w:sz w:val="24"/>
          <w:szCs w:val="24"/>
        </w:rPr>
        <w:t>Source: Kiremu District Health Office</w:t>
      </w:r>
    </w:p>
    <w:p w:rsidR="00EB3242" w:rsidRPr="006B511B" w:rsidRDefault="00EB3242" w:rsidP="006B511B">
      <w:pPr>
        <w:autoSpaceDE w:val="0"/>
        <w:autoSpaceDN w:val="0"/>
        <w:adjustRightInd w:val="0"/>
        <w:spacing w:after="0"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 xml:space="preserve">In Kiremu district the number of women who have been tested for HIV/AIDS was dicreased from </w:t>
      </w:r>
      <w:r w:rsidRPr="006B511B">
        <w:rPr>
          <w:rFonts w:ascii="Times New Roman" w:hAnsi="Times New Roman" w:cs="Times New Roman"/>
          <w:b/>
          <w:sz w:val="24"/>
          <w:szCs w:val="24"/>
        </w:rPr>
        <w:t>1513</w:t>
      </w:r>
      <w:r w:rsidRPr="006B511B">
        <w:rPr>
          <w:rFonts w:ascii="Times New Roman" w:hAnsi="Times New Roman" w:cs="Times New Roman"/>
          <w:sz w:val="24"/>
          <w:szCs w:val="24"/>
        </w:rPr>
        <w:t xml:space="preserve"> in 2011 E.C to</w:t>
      </w:r>
      <w:r w:rsidRPr="006B511B">
        <w:rPr>
          <w:rFonts w:ascii="Times New Roman" w:hAnsi="Times New Roman" w:cs="Times New Roman"/>
          <w:b/>
          <w:sz w:val="24"/>
          <w:szCs w:val="24"/>
        </w:rPr>
        <w:t>1518</w:t>
      </w:r>
      <w:r w:rsidRPr="006B511B">
        <w:rPr>
          <w:rFonts w:ascii="Times New Roman" w:hAnsi="Times New Roman" w:cs="Times New Roman"/>
          <w:sz w:val="24"/>
          <w:szCs w:val="24"/>
        </w:rPr>
        <w:t>in 2012 E.C.</w:t>
      </w:r>
      <w:r w:rsidRPr="006B511B">
        <w:rPr>
          <w:rFonts w:ascii="Times New Roman" w:hAnsi="Times New Roman" w:cs="Times New Roman"/>
          <w:color w:val="231F20"/>
          <w:sz w:val="24"/>
          <w:szCs w:val="24"/>
        </w:rPr>
        <w:t xml:space="preserve"> this shows that awareness creation on HIV has been less..</w:t>
      </w:r>
    </w:p>
    <w:p w:rsidR="00EB3242" w:rsidRPr="006B511B" w:rsidRDefault="00EB3242" w:rsidP="006B511B">
      <w:pPr>
        <w:spacing w:after="0"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Family planning is choosing the number of children in a family and the length of time between their births. This can be done through different methods. Birth control or contraception is deliberate prevention of pregnancy using any of several methods. Birth control prevents a female sex cell (egg) from being fertilized by a male sex cell (sperm) and implanting in the uterus.  In this district the numbers of women who have taken family planning services have been increased during last two years.</w:t>
      </w:r>
    </w:p>
    <w:p w:rsidR="00EB3242" w:rsidRPr="006B511B" w:rsidRDefault="00EB3242" w:rsidP="006B511B">
      <w:pPr>
        <w:spacing w:after="0"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 xml:space="preserve">Table </w:t>
      </w:r>
      <w:r w:rsidRPr="006B511B">
        <w:rPr>
          <w:rFonts w:ascii="Times New Roman" w:hAnsi="Times New Roman" w:cs="Times New Roman"/>
          <w:b/>
          <w:color w:val="231F20"/>
          <w:sz w:val="24"/>
          <w:szCs w:val="24"/>
        </w:rPr>
        <w:t xml:space="preserve">4.4.6.1.5 </w:t>
      </w:r>
      <w:r w:rsidRPr="006B511B">
        <w:rPr>
          <w:rFonts w:ascii="Times New Roman" w:eastAsia="Times New Roman" w:hAnsi="Times New Roman" w:cs="Times New Roman"/>
          <w:b/>
          <w:sz w:val="24"/>
          <w:szCs w:val="24"/>
        </w:rPr>
        <w:t>number of women used family planning service (contraceptive prevalence)</w:t>
      </w:r>
    </w:p>
    <w:tbl>
      <w:tblPr>
        <w:tblStyle w:val="TableGrid"/>
        <w:tblW w:w="0" w:type="auto"/>
        <w:tblLook w:val="04A0" w:firstRow="1" w:lastRow="0" w:firstColumn="1" w:lastColumn="0" w:noHBand="0" w:noVBand="1"/>
      </w:tblPr>
      <w:tblGrid>
        <w:gridCol w:w="1342"/>
        <w:gridCol w:w="1360"/>
        <w:gridCol w:w="1306"/>
        <w:gridCol w:w="1340"/>
        <w:gridCol w:w="1316"/>
        <w:gridCol w:w="1358"/>
        <w:gridCol w:w="1328"/>
      </w:tblGrid>
      <w:tr w:rsidR="00EB3242" w:rsidRPr="006B511B" w:rsidTr="00EB3242">
        <w:tc>
          <w:tcPr>
            <w:tcW w:w="1368" w:type="dxa"/>
            <w:vMerge w:val="restart"/>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Year </w:t>
            </w:r>
          </w:p>
        </w:tc>
        <w:tc>
          <w:tcPr>
            <w:tcW w:w="8208" w:type="dxa"/>
            <w:gridSpan w:val="6"/>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Number of women used family planning service </w:t>
            </w:r>
          </w:p>
        </w:tc>
      </w:tr>
      <w:tr w:rsidR="00EB3242" w:rsidRPr="006B511B" w:rsidTr="00EB3242">
        <w:tc>
          <w:tcPr>
            <w:tcW w:w="1368" w:type="dxa"/>
            <w:vMerge/>
          </w:tcPr>
          <w:p w:rsidR="00EB3242" w:rsidRPr="006B511B" w:rsidRDefault="00EB3242" w:rsidP="006B511B">
            <w:pPr>
              <w:spacing w:line="360" w:lineRule="auto"/>
              <w:jc w:val="both"/>
              <w:rPr>
                <w:rFonts w:ascii="Times New Roman" w:eastAsia="Times New Roman" w:hAnsi="Times New Roman" w:cs="Times New Roman"/>
                <w:sz w:val="24"/>
                <w:szCs w:val="24"/>
              </w:rPr>
            </w:pPr>
          </w:p>
        </w:tc>
        <w:tc>
          <w:tcPr>
            <w:tcW w:w="1368" w:type="dxa"/>
            <w:vMerge w:val="restart"/>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Traditional method</w:t>
            </w:r>
          </w:p>
        </w:tc>
        <w:tc>
          <w:tcPr>
            <w:tcW w:w="6840" w:type="dxa"/>
            <w:gridSpan w:val="5"/>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Modern method </w:t>
            </w:r>
          </w:p>
        </w:tc>
      </w:tr>
      <w:tr w:rsidR="00EB3242" w:rsidRPr="006B511B" w:rsidTr="00EB3242">
        <w:tc>
          <w:tcPr>
            <w:tcW w:w="1368" w:type="dxa"/>
            <w:vMerge/>
          </w:tcPr>
          <w:p w:rsidR="00EB3242" w:rsidRPr="006B511B" w:rsidRDefault="00EB3242" w:rsidP="006B511B">
            <w:pPr>
              <w:spacing w:line="360" w:lineRule="auto"/>
              <w:jc w:val="both"/>
              <w:rPr>
                <w:rFonts w:ascii="Times New Roman" w:eastAsia="Times New Roman" w:hAnsi="Times New Roman" w:cs="Times New Roman"/>
                <w:sz w:val="24"/>
                <w:szCs w:val="24"/>
              </w:rPr>
            </w:pPr>
          </w:p>
        </w:tc>
        <w:tc>
          <w:tcPr>
            <w:tcW w:w="1368" w:type="dxa"/>
            <w:vMerge/>
          </w:tcPr>
          <w:p w:rsidR="00EB3242" w:rsidRPr="006B511B" w:rsidRDefault="00EB3242" w:rsidP="006B511B">
            <w:pPr>
              <w:spacing w:line="360" w:lineRule="auto"/>
              <w:jc w:val="both"/>
              <w:rPr>
                <w:rFonts w:ascii="Times New Roman" w:eastAsia="Times New Roman" w:hAnsi="Times New Roman" w:cs="Times New Roman"/>
                <w:sz w:val="24"/>
                <w:szCs w:val="24"/>
              </w:rPr>
            </w:pP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Pills </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Norplant </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IUCD</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Injectables</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All method </w:t>
            </w:r>
          </w:p>
        </w:tc>
      </w:tr>
      <w:tr w:rsidR="00EB3242" w:rsidRPr="006B511B" w:rsidTr="00EB3242">
        <w:tc>
          <w:tcPr>
            <w:tcW w:w="136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2011 E.C</w:t>
            </w:r>
          </w:p>
        </w:tc>
        <w:tc>
          <w:tcPr>
            <w:tcW w:w="1368" w:type="dxa"/>
            <w:shd w:val="clear" w:color="auto" w:fill="DDD9C3" w:themeFill="background2" w:themeFillShade="E6"/>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1640</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4512</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1812</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6810</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14,774</w:t>
            </w:r>
          </w:p>
        </w:tc>
      </w:tr>
      <w:tr w:rsidR="00EB3242" w:rsidRPr="006B511B" w:rsidTr="00EB3242">
        <w:tc>
          <w:tcPr>
            <w:tcW w:w="136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2012E.C</w:t>
            </w:r>
          </w:p>
        </w:tc>
        <w:tc>
          <w:tcPr>
            <w:tcW w:w="1368" w:type="dxa"/>
            <w:shd w:val="clear" w:color="auto" w:fill="DDD9C3" w:themeFill="background2" w:themeFillShade="E6"/>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1430</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4136</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1849</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7141</w:t>
            </w:r>
          </w:p>
        </w:tc>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14,556</w:t>
            </w:r>
          </w:p>
        </w:tc>
      </w:tr>
    </w:tbl>
    <w:p w:rsidR="00EB3242" w:rsidRPr="006B511B" w:rsidRDefault="00EB3242" w:rsidP="006B511B">
      <w:pPr>
        <w:autoSpaceDE w:val="0"/>
        <w:autoSpaceDN w:val="0"/>
        <w:adjustRightInd w:val="0"/>
        <w:spacing w:after="0" w:line="360" w:lineRule="auto"/>
        <w:jc w:val="both"/>
        <w:rPr>
          <w:rFonts w:ascii="Times New Roman" w:hAnsi="Times New Roman" w:cs="Times New Roman"/>
          <w:b/>
          <w:i/>
          <w:color w:val="231F20"/>
          <w:sz w:val="24"/>
          <w:szCs w:val="24"/>
        </w:rPr>
      </w:pPr>
      <w:r w:rsidRPr="006B511B">
        <w:rPr>
          <w:rFonts w:ascii="Times New Roman" w:hAnsi="Times New Roman" w:cs="Times New Roman"/>
          <w:b/>
          <w:i/>
          <w:color w:val="231F20"/>
          <w:sz w:val="24"/>
          <w:szCs w:val="24"/>
        </w:rPr>
        <w:t>Source: Kiremu District Health Office</w:t>
      </w:r>
    </w:p>
    <w:p w:rsidR="00EB3242" w:rsidRPr="006B511B" w:rsidRDefault="00EB3242" w:rsidP="006B511B">
      <w:pPr>
        <w:spacing w:after="0"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From the total of women in the district the number of women who gave birth before 18 years of age was dicreased to 9 in </w:t>
      </w:r>
      <w:r w:rsidRPr="006B511B">
        <w:rPr>
          <w:rFonts w:ascii="Times New Roman" w:eastAsia="Times New Roman" w:hAnsi="Times New Roman" w:cs="Times New Roman"/>
          <w:b/>
          <w:sz w:val="24"/>
          <w:szCs w:val="24"/>
        </w:rPr>
        <w:t>2011 E.C from 8in 2012 E.C</w:t>
      </w:r>
      <w:r w:rsidRPr="006B511B">
        <w:rPr>
          <w:rFonts w:ascii="Times New Roman" w:eastAsia="Times New Roman" w:hAnsi="Times New Roman" w:cs="Times New Roman"/>
          <w:sz w:val="24"/>
          <w:szCs w:val="24"/>
        </w:rPr>
        <w:t>.</w:t>
      </w:r>
    </w:p>
    <w:p w:rsidR="001D7880" w:rsidRDefault="001D7880" w:rsidP="006B511B">
      <w:pPr>
        <w:spacing w:after="0" w:line="360" w:lineRule="auto"/>
        <w:jc w:val="both"/>
        <w:rPr>
          <w:rFonts w:ascii="Times New Roman" w:eastAsia="Times New Roman" w:hAnsi="Times New Roman" w:cs="Times New Roman"/>
          <w:sz w:val="24"/>
          <w:szCs w:val="24"/>
        </w:rPr>
      </w:pPr>
    </w:p>
    <w:p w:rsidR="001D7880" w:rsidRDefault="001D7880" w:rsidP="006B511B">
      <w:pPr>
        <w:spacing w:after="0" w:line="360" w:lineRule="auto"/>
        <w:jc w:val="both"/>
        <w:rPr>
          <w:rFonts w:ascii="Times New Roman" w:eastAsia="Times New Roman" w:hAnsi="Times New Roman" w:cs="Times New Roman"/>
          <w:sz w:val="24"/>
          <w:szCs w:val="24"/>
        </w:rPr>
      </w:pPr>
    </w:p>
    <w:p w:rsidR="001D7880" w:rsidRDefault="001D7880" w:rsidP="006B511B">
      <w:pPr>
        <w:spacing w:after="0" w:line="360" w:lineRule="auto"/>
        <w:jc w:val="both"/>
        <w:rPr>
          <w:rFonts w:ascii="Times New Roman" w:eastAsia="Times New Roman" w:hAnsi="Times New Roman" w:cs="Times New Roman"/>
          <w:sz w:val="24"/>
          <w:szCs w:val="24"/>
        </w:rPr>
      </w:pPr>
    </w:p>
    <w:p w:rsidR="001D7880" w:rsidRDefault="001D7880" w:rsidP="006B511B">
      <w:pPr>
        <w:spacing w:after="0" w:line="360" w:lineRule="auto"/>
        <w:jc w:val="both"/>
        <w:rPr>
          <w:rFonts w:ascii="Times New Roman" w:eastAsia="Times New Roman" w:hAnsi="Times New Roman" w:cs="Times New Roman"/>
          <w:sz w:val="24"/>
          <w:szCs w:val="24"/>
        </w:rPr>
      </w:pPr>
    </w:p>
    <w:p w:rsidR="001D7880" w:rsidRDefault="001D7880" w:rsidP="006B511B">
      <w:pPr>
        <w:spacing w:after="0" w:line="360" w:lineRule="auto"/>
        <w:jc w:val="both"/>
        <w:rPr>
          <w:rFonts w:ascii="Times New Roman" w:eastAsia="Times New Roman" w:hAnsi="Times New Roman" w:cs="Times New Roman"/>
          <w:sz w:val="24"/>
          <w:szCs w:val="24"/>
        </w:rPr>
      </w:pPr>
    </w:p>
    <w:p w:rsidR="001D7880" w:rsidRDefault="001D7880" w:rsidP="006B511B">
      <w:pPr>
        <w:spacing w:after="0" w:line="360" w:lineRule="auto"/>
        <w:jc w:val="both"/>
        <w:rPr>
          <w:rFonts w:ascii="Times New Roman" w:eastAsia="Times New Roman" w:hAnsi="Times New Roman" w:cs="Times New Roman"/>
          <w:sz w:val="24"/>
          <w:szCs w:val="24"/>
        </w:rPr>
      </w:pPr>
    </w:p>
    <w:p w:rsidR="00EB3242" w:rsidRPr="006B511B" w:rsidRDefault="00EB3242" w:rsidP="006B511B">
      <w:pPr>
        <w:spacing w:after="0"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Table </w:t>
      </w:r>
      <w:r w:rsidRPr="006B511B">
        <w:rPr>
          <w:rFonts w:ascii="Times New Roman" w:hAnsi="Times New Roman" w:cs="Times New Roman"/>
          <w:color w:val="231F20"/>
          <w:sz w:val="24"/>
          <w:szCs w:val="24"/>
        </w:rPr>
        <w:t xml:space="preserve">4.4.6.1.6 </w:t>
      </w:r>
      <w:r w:rsidRPr="006B511B">
        <w:rPr>
          <w:rFonts w:ascii="Times New Roman" w:eastAsia="Times New Roman" w:hAnsi="Times New Roman" w:cs="Times New Roman"/>
          <w:sz w:val="24"/>
          <w:szCs w:val="24"/>
        </w:rPr>
        <w:t>number and percentage of women who gave birth before age 18</w:t>
      </w:r>
    </w:p>
    <w:tbl>
      <w:tblPr>
        <w:tblStyle w:val="TableGrid"/>
        <w:tblW w:w="0" w:type="auto"/>
        <w:tblLook w:val="04A0" w:firstRow="1" w:lastRow="0" w:firstColumn="1" w:lastColumn="0" w:noHBand="0" w:noVBand="1"/>
      </w:tblPr>
      <w:tblGrid>
        <w:gridCol w:w="1341"/>
        <w:gridCol w:w="2199"/>
        <w:gridCol w:w="2977"/>
        <w:gridCol w:w="2833"/>
      </w:tblGrid>
      <w:tr w:rsidR="00EB3242" w:rsidRPr="006B511B" w:rsidTr="00EB3242">
        <w:tc>
          <w:tcPr>
            <w:tcW w:w="136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Year</w:t>
            </w:r>
          </w:p>
        </w:tc>
        <w:tc>
          <w:tcPr>
            <w:tcW w:w="2250"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Total number of women in the district </w:t>
            </w:r>
          </w:p>
        </w:tc>
        <w:tc>
          <w:tcPr>
            <w:tcW w:w="3060"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number of women who gave birth before age 18</w:t>
            </w:r>
          </w:p>
        </w:tc>
        <w:tc>
          <w:tcPr>
            <w:tcW w:w="289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percentage of women who gave birth before age 18</w:t>
            </w:r>
          </w:p>
        </w:tc>
      </w:tr>
      <w:tr w:rsidR="00EB3242" w:rsidRPr="006B511B" w:rsidTr="00EB3242">
        <w:tc>
          <w:tcPr>
            <w:tcW w:w="136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2011 E.C</w:t>
            </w:r>
          </w:p>
        </w:tc>
        <w:tc>
          <w:tcPr>
            <w:tcW w:w="2250"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3126</w:t>
            </w:r>
          </w:p>
        </w:tc>
        <w:tc>
          <w:tcPr>
            <w:tcW w:w="3060"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0.12</w:t>
            </w:r>
          </w:p>
        </w:tc>
        <w:tc>
          <w:tcPr>
            <w:tcW w:w="289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r w:rsidR="00EB3242" w:rsidRPr="006B511B" w:rsidTr="00EB3242">
        <w:trPr>
          <w:trHeight w:val="323"/>
        </w:trPr>
        <w:tc>
          <w:tcPr>
            <w:tcW w:w="136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2012 E.C</w:t>
            </w:r>
          </w:p>
        </w:tc>
        <w:tc>
          <w:tcPr>
            <w:tcW w:w="2250"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2767</w:t>
            </w:r>
          </w:p>
        </w:tc>
        <w:tc>
          <w:tcPr>
            <w:tcW w:w="3060"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0.07</w:t>
            </w:r>
          </w:p>
        </w:tc>
        <w:tc>
          <w:tcPr>
            <w:tcW w:w="289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bl>
    <w:p w:rsidR="00EB3242" w:rsidRPr="006B511B" w:rsidRDefault="00EB3242" w:rsidP="006B511B">
      <w:pPr>
        <w:spacing w:after="0" w:line="360" w:lineRule="auto"/>
        <w:jc w:val="both"/>
        <w:rPr>
          <w:rFonts w:ascii="Times New Roman" w:eastAsia="Times New Roman" w:hAnsi="Times New Roman" w:cs="Times New Roman"/>
          <w:b/>
          <w:i/>
          <w:sz w:val="24"/>
          <w:szCs w:val="24"/>
        </w:rPr>
      </w:pPr>
      <w:r w:rsidRPr="006B511B">
        <w:rPr>
          <w:rFonts w:ascii="Times New Roman" w:eastAsia="Times New Roman" w:hAnsi="Times New Roman" w:cs="Times New Roman"/>
          <w:b/>
          <w:i/>
          <w:sz w:val="24"/>
          <w:szCs w:val="24"/>
        </w:rPr>
        <w:t xml:space="preserve">Source: </w:t>
      </w:r>
      <w:r w:rsidRPr="006B511B">
        <w:rPr>
          <w:rFonts w:ascii="Times New Roman" w:hAnsi="Times New Roman" w:cs="Times New Roman"/>
          <w:b/>
          <w:i/>
          <w:color w:val="231F20"/>
          <w:sz w:val="24"/>
          <w:szCs w:val="24"/>
        </w:rPr>
        <w:t>Kiremu District Health Office</w:t>
      </w:r>
    </w:p>
    <w:p w:rsidR="00EB3242" w:rsidRPr="006B511B" w:rsidRDefault="00EB3242" w:rsidP="006B511B">
      <w:pPr>
        <w:spacing w:after="0"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The number of women used ANC (Antenatal Care) service was increased during last two years and the number of women used PNC (Postnatal Care) was also increased to</w:t>
      </w:r>
      <w:r w:rsidRPr="006B511B">
        <w:rPr>
          <w:rFonts w:ascii="Times New Roman" w:eastAsia="Times New Roman" w:hAnsi="Times New Roman" w:cs="Times New Roman"/>
          <w:b/>
          <w:sz w:val="24"/>
          <w:szCs w:val="24"/>
        </w:rPr>
        <w:t>3126</w:t>
      </w:r>
      <w:r w:rsidRPr="006B511B">
        <w:rPr>
          <w:rFonts w:ascii="Times New Roman" w:eastAsia="Times New Roman" w:hAnsi="Times New Roman" w:cs="Times New Roman"/>
          <w:sz w:val="24"/>
          <w:szCs w:val="24"/>
        </w:rPr>
        <w:t xml:space="preserve">  in 2011 E.C from </w:t>
      </w:r>
      <w:r w:rsidRPr="006B511B">
        <w:rPr>
          <w:rFonts w:ascii="Times New Roman" w:eastAsia="Times New Roman" w:hAnsi="Times New Roman" w:cs="Times New Roman"/>
          <w:b/>
          <w:sz w:val="24"/>
          <w:szCs w:val="24"/>
        </w:rPr>
        <w:t>2767</w:t>
      </w:r>
      <w:r w:rsidRPr="006B511B">
        <w:rPr>
          <w:rFonts w:ascii="Times New Roman" w:eastAsia="Times New Roman" w:hAnsi="Times New Roman" w:cs="Times New Roman"/>
          <w:sz w:val="24"/>
          <w:szCs w:val="24"/>
        </w:rPr>
        <w:t>in 2012E.C.</w:t>
      </w:r>
    </w:p>
    <w:p w:rsidR="00EB3242" w:rsidRPr="006B511B" w:rsidRDefault="00EB3242" w:rsidP="006B511B">
      <w:pPr>
        <w:spacing w:after="0"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 xml:space="preserve">Table </w:t>
      </w:r>
      <w:r w:rsidR="002338B2" w:rsidRPr="006B511B">
        <w:rPr>
          <w:rFonts w:ascii="Times New Roman" w:hAnsi="Times New Roman" w:cs="Times New Roman"/>
          <w:b/>
          <w:color w:val="231F20"/>
          <w:sz w:val="24"/>
          <w:szCs w:val="24"/>
        </w:rPr>
        <w:t xml:space="preserve">4.4.6.1.7 </w:t>
      </w:r>
      <w:r w:rsidR="002338B2" w:rsidRPr="006B511B">
        <w:rPr>
          <w:rFonts w:ascii="Times New Roman" w:eastAsia="Times New Roman" w:hAnsi="Times New Roman" w:cs="Times New Roman"/>
          <w:b/>
          <w:sz w:val="24"/>
          <w:szCs w:val="24"/>
        </w:rPr>
        <w:t>Access</w:t>
      </w:r>
      <w:r w:rsidRPr="006B511B">
        <w:rPr>
          <w:rFonts w:ascii="Times New Roman" w:eastAsia="Times New Roman" w:hAnsi="Times New Roman" w:cs="Times New Roman"/>
          <w:b/>
          <w:sz w:val="24"/>
          <w:szCs w:val="24"/>
        </w:rPr>
        <w:t xml:space="preserve"> to save delivery (mid wife) for non- complicated delivery</w:t>
      </w:r>
    </w:p>
    <w:tbl>
      <w:tblPr>
        <w:tblStyle w:val="TableGrid"/>
        <w:tblW w:w="9714" w:type="dxa"/>
        <w:tblLook w:val="04A0" w:firstRow="1" w:lastRow="0" w:firstColumn="1" w:lastColumn="0" w:noHBand="0" w:noVBand="1"/>
      </w:tblPr>
      <w:tblGrid>
        <w:gridCol w:w="2358"/>
        <w:gridCol w:w="4118"/>
        <w:gridCol w:w="3238"/>
      </w:tblGrid>
      <w:tr w:rsidR="00EB3242" w:rsidRPr="006B511B" w:rsidTr="00EB3242">
        <w:trPr>
          <w:trHeight w:val="584"/>
        </w:trPr>
        <w:tc>
          <w:tcPr>
            <w:tcW w:w="235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Year</w:t>
            </w:r>
          </w:p>
        </w:tc>
        <w:tc>
          <w:tcPr>
            <w:tcW w:w="411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Number of women’s used ANC (antenatal care) services</w:t>
            </w:r>
          </w:p>
        </w:tc>
        <w:tc>
          <w:tcPr>
            <w:tcW w:w="323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Number of women’s used PNC (postnatal care) services</w:t>
            </w:r>
          </w:p>
        </w:tc>
      </w:tr>
      <w:tr w:rsidR="00EB3242" w:rsidRPr="006B511B" w:rsidTr="00EB3242">
        <w:trPr>
          <w:trHeight w:val="258"/>
        </w:trPr>
        <w:tc>
          <w:tcPr>
            <w:tcW w:w="235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2011 E.C</w:t>
            </w:r>
          </w:p>
        </w:tc>
        <w:tc>
          <w:tcPr>
            <w:tcW w:w="411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4991</w:t>
            </w:r>
          </w:p>
        </w:tc>
        <w:tc>
          <w:tcPr>
            <w:tcW w:w="323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2595</w:t>
            </w:r>
          </w:p>
        </w:tc>
      </w:tr>
      <w:tr w:rsidR="00EB3242" w:rsidRPr="006B511B" w:rsidTr="00EB3242">
        <w:trPr>
          <w:trHeight w:val="77"/>
        </w:trPr>
        <w:tc>
          <w:tcPr>
            <w:tcW w:w="2358"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2012E.C</w:t>
            </w:r>
          </w:p>
        </w:tc>
        <w:tc>
          <w:tcPr>
            <w:tcW w:w="411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3695</w:t>
            </w:r>
          </w:p>
        </w:tc>
        <w:tc>
          <w:tcPr>
            <w:tcW w:w="3238"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2283</w:t>
            </w:r>
          </w:p>
        </w:tc>
      </w:tr>
    </w:tbl>
    <w:p w:rsidR="00C0067A" w:rsidRPr="008B0D3B" w:rsidRDefault="00EB3242" w:rsidP="008B0D3B">
      <w:pPr>
        <w:autoSpaceDE w:val="0"/>
        <w:autoSpaceDN w:val="0"/>
        <w:adjustRightInd w:val="0"/>
        <w:spacing w:after="0" w:line="360" w:lineRule="auto"/>
        <w:jc w:val="both"/>
        <w:rPr>
          <w:rFonts w:ascii="Times New Roman" w:hAnsi="Times New Roman" w:cs="Times New Roman"/>
          <w:b/>
          <w:i/>
          <w:color w:val="231F20"/>
          <w:sz w:val="24"/>
          <w:szCs w:val="24"/>
        </w:rPr>
      </w:pPr>
      <w:r w:rsidRPr="006B511B">
        <w:rPr>
          <w:rFonts w:ascii="Times New Roman" w:hAnsi="Times New Roman" w:cs="Times New Roman"/>
          <w:b/>
          <w:i/>
          <w:color w:val="231F20"/>
          <w:sz w:val="24"/>
          <w:szCs w:val="24"/>
        </w:rPr>
        <w:t>Source</w:t>
      </w:r>
      <w:r w:rsidR="008B0D3B">
        <w:rPr>
          <w:rFonts w:ascii="Times New Roman" w:hAnsi="Times New Roman" w:cs="Times New Roman"/>
          <w:b/>
          <w:i/>
          <w:color w:val="231F20"/>
          <w:sz w:val="24"/>
          <w:szCs w:val="24"/>
        </w:rPr>
        <w:t>: Kiremu District Health Office</w:t>
      </w:r>
    </w:p>
    <w:p w:rsidR="00EB3242" w:rsidRPr="006B511B" w:rsidRDefault="00EB3242" w:rsidP="006B511B">
      <w:pPr>
        <w:spacing w:after="0"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 xml:space="preserve">Table </w:t>
      </w:r>
      <w:r w:rsidR="002338B2" w:rsidRPr="006B511B">
        <w:rPr>
          <w:rFonts w:ascii="Times New Roman" w:hAnsi="Times New Roman" w:cs="Times New Roman"/>
          <w:b/>
          <w:sz w:val="24"/>
          <w:szCs w:val="24"/>
        </w:rPr>
        <w:t xml:space="preserve">4.4.6.1.8 </w:t>
      </w:r>
      <w:r w:rsidR="002338B2" w:rsidRPr="006B511B">
        <w:rPr>
          <w:rFonts w:ascii="Times New Roman" w:eastAsia="Times New Roman" w:hAnsi="Times New Roman" w:cs="Times New Roman"/>
          <w:b/>
          <w:sz w:val="24"/>
          <w:szCs w:val="24"/>
        </w:rPr>
        <w:t>Total</w:t>
      </w:r>
      <w:r w:rsidRPr="006B511B">
        <w:rPr>
          <w:rFonts w:ascii="Times New Roman" w:eastAsia="Times New Roman" w:hAnsi="Times New Roman" w:cs="Times New Roman"/>
          <w:b/>
          <w:sz w:val="24"/>
          <w:szCs w:val="24"/>
        </w:rPr>
        <w:t xml:space="preserve"> fertility </w:t>
      </w:r>
      <w:r w:rsidR="002338B2" w:rsidRPr="006B511B">
        <w:rPr>
          <w:rFonts w:ascii="Times New Roman" w:eastAsia="Times New Roman" w:hAnsi="Times New Roman" w:cs="Times New Roman"/>
          <w:b/>
          <w:sz w:val="24"/>
          <w:szCs w:val="24"/>
        </w:rPr>
        <w:t>rate rural, Urban</w:t>
      </w:r>
    </w:p>
    <w:tbl>
      <w:tblPr>
        <w:tblStyle w:val="TableGrid"/>
        <w:tblW w:w="0" w:type="auto"/>
        <w:tblLook w:val="04A0" w:firstRow="1" w:lastRow="0" w:firstColumn="1" w:lastColumn="0" w:noHBand="0" w:noVBand="1"/>
      </w:tblPr>
      <w:tblGrid>
        <w:gridCol w:w="1859"/>
        <w:gridCol w:w="1879"/>
        <w:gridCol w:w="1856"/>
        <w:gridCol w:w="1871"/>
        <w:gridCol w:w="1885"/>
      </w:tblGrid>
      <w:tr w:rsidR="00EB3242" w:rsidRPr="006B511B" w:rsidTr="00EB3242">
        <w:trPr>
          <w:trHeight w:hRule="exact" w:val="1000"/>
        </w:trPr>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Year</w:t>
            </w: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Rural/urban</w:t>
            </w: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Number of child bearing mothers (A)</w:t>
            </w: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Total number productive age mothers (B)</w:t>
            </w:r>
          </w:p>
        </w:tc>
        <w:tc>
          <w:tcPr>
            <w:tcW w:w="1916"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(A/B)*1,000</w:t>
            </w:r>
          </w:p>
        </w:tc>
      </w:tr>
      <w:tr w:rsidR="00EB3242" w:rsidRPr="006B511B" w:rsidTr="00EB3242">
        <w:trPr>
          <w:trHeight w:hRule="exact" w:val="262"/>
        </w:trPr>
        <w:tc>
          <w:tcPr>
            <w:tcW w:w="1915" w:type="dxa"/>
            <w:vMerge w:val="restart"/>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2011 E.C</w:t>
            </w:r>
          </w:p>
          <w:p w:rsidR="00EB3242" w:rsidRPr="006B511B" w:rsidRDefault="00EB3242" w:rsidP="006B511B">
            <w:pPr>
              <w:spacing w:line="360" w:lineRule="auto"/>
              <w:jc w:val="both"/>
              <w:rPr>
                <w:rFonts w:ascii="Times New Roman" w:eastAsia="Times New Roman" w:hAnsi="Times New Roman" w:cs="Times New Roman"/>
                <w:sz w:val="24"/>
                <w:szCs w:val="24"/>
              </w:rPr>
            </w:pP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Rural </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625</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12987</w:t>
            </w:r>
          </w:p>
        </w:tc>
        <w:tc>
          <w:tcPr>
            <w:tcW w:w="1916"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r w:rsidR="00EB3242" w:rsidRPr="006B511B" w:rsidTr="00EB3242">
        <w:trPr>
          <w:trHeight w:hRule="exact" w:val="280"/>
        </w:trPr>
        <w:tc>
          <w:tcPr>
            <w:tcW w:w="1915" w:type="dxa"/>
            <w:vMerge/>
          </w:tcPr>
          <w:p w:rsidR="00EB3242" w:rsidRPr="006B511B" w:rsidRDefault="00EB3242" w:rsidP="006B511B">
            <w:pPr>
              <w:spacing w:line="360" w:lineRule="auto"/>
              <w:jc w:val="both"/>
              <w:rPr>
                <w:rFonts w:ascii="Times New Roman" w:eastAsia="Times New Roman" w:hAnsi="Times New Roman" w:cs="Times New Roman"/>
                <w:sz w:val="24"/>
                <w:szCs w:val="24"/>
              </w:rPr>
            </w:pP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Urban </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1143</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3489</w:t>
            </w:r>
          </w:p>
        </w:tc>
        <w:tc>
          <w:tcPr>
            <w:tcW w:w="1916"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r w:rsidR="00EB3242" w:rsidRPr="006B511B" w:rsidTr="00EB3242">
        <w:trPr>
          <w:trHeight w:hRule="exact" w:val="361"/>
        </w:trPr>
        <w:tc>
          <w:tcPr>
            <w:tcW w:w="1915" w:type="dxa"/>
            <w:vMerge/>
          </w:tcPr>
          <w:p w:rsidR="00EB3242" w:rsidRPr="006B511B" w:rsidRDefault="00EB3242" w:rsidP="006B511B">
            <w:pPr>
              <w:spacing w:line="360" w:lineRule="auto"/>
              <w:jc w:val="both"/>
              <w:rPr>
                <w:rFonts w:ascii="Times New Roman" w:eastAsia="Times New Roman" w:hAnsi="Times New Roman" w:cs="Times New Roman"/>
                <w:sz w:val="24"/>
                <w:szCs w:val="24"/>
              </w:rPr>
            </w:pP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Total </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1768</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16,476</w:t>
            </w:r>
          </w:p>
        </w:tc>
        <w:tc>
          <w:tcPr>
            <w:tcW w:w="1916"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r w:rsidR="00EB3242" w:rsidRPr="006B511B" w:rsidTr="00EB3242">
        <w:trPr>
          <w:trHeight w:hRule="exact" w:val="352"/>
        </w:trPr>
        <w:tc>
          <w:tcPr>
            <w:tcW w:w="1915" w:type="dxa"/>
            <w:vMerge w:val="restart"/>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2012E.C</w:t>
            </w: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Rural </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553</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13,467</w:t>
            </w:r>
          </w:p>
        </w:tc>
        <w:tc>
          <w:tcPr>
            <w:tcW w:w="1916"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r w:rsidR="00EB3242" w:rsidRPr="006B511B" w:rsidTr="00EB3242">
        <w:trPr>
          <w:trHeight w:hRule="exact" w:val="280"/>
        </w:trPr>
        <w:tc>
          <w:tcPr>
            <w:tcW w:w="1915" w:type="dxa"/>
            <w:vMerge/>
          </w:tcPr>
          <w:p w:rsidR="00EB3242" w:rsidRPr="006B511B" w:rsidRDefault="00EB3242" w:rsidP="006B511B">
            <w:pPr>
              <w:spacing w:line="360" w:lineRule="auto"/>
              <w:jc w:val="both"/>
              <w:rPr>
                <w:rFonts w:ascii="Times New Roman" w:eastAsia="Times New Roman" w:hAnsi="Times New Roman" w:cs="Times New Roman"/>
                <w:sz w:val="24"/>
                <w:szCs w:val="24"/>
              </w:rPr>
            </w:pP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Urban </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1103</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3898</w:t>
            </w:r>
          </w:p>
        </w:tc>
        <w:tc>
          <w:tcPr>
            <w:tcW w:w="1916"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r w:rsidR="00EB3242" w:rsidRPr="006B511B" w:rsidTr="00EB3242">
        <w:trPr>
          <w:trHeight w:hRule="exact" w:val="271"/>
        </w:trPr>
        <w:tc>
          <w:tcPr>
            <w:tcW w:w="1915" w:type="dxa"/>
            <w:vMerge/>
          </w:tcPr>
          <w:p w:rsidR="00EB3242" w:rsidRPr="006B511B" w:rsidRDefault="00EB3242" w:rsidP="006B511B">
            <w:pPr>
              <w:spacing w:line="360" w:lineRule="auto"/>
              <w:jc w:val="both"/>
              <w:rPr>
                <w:rFonts w:ascii="Times New Roman" w:eastAsia="Times New Roman" w:hAnsi="Times New Roman" w:cs="Times New Roman"/>
                <w:sz w:val="24"/>
                <w:szCs w:val="24"/>
              </w:rPr>
            </w:pPr>
          </w:p>
        </w:tc>
        <w:tc>
          <w:tcPr>
            <w:tcW w:w="1915" w:type="dxa"/>
          </w:tcPr>
          <w:p w:rsidR="00EB3242" w:rsidRPr="006B511B" w:rsidRDefault="00EB3242" w:rsidP="006B511B">
            <w:pPr>
              <w:spacing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Total </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1656</w:t>
            </w:r>
          </w:p>
        </w:tc>
        <w:tc>
          <w:tcPr>
            <w:tcW w:w="19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17,365</w:t>
            </w:r>
          </w:p>
        </w:tc>
        <w:tc>
          <w:tcPr>
            <w:tcW w:w="1916" w:type="dxa"/>
          </w:tcPr>
          <w:p w:rsidR="00EB3242" w:rsidRPr="006B511B" w:rsidRDefault="00EB3242" w:rsidP="006B511B">
            <w:pPr>
              <w:spacing w:line="360" w:lineRule="auto"/>
              <w:jc w:val="both"/>
              <w:rPr>
                <w:rFonts w:ascii="Times New Roman" w:eastAsia="Times New Roman" w:hAnsi="Times New Roman" w:cs="Times New Roman"/>
                <w:b/>
                <w:sz w:val="24"/>
                <w:szCs w:val="24"/>
              </w:rPr>
            </w:pPr>
            <w:r w:rsidRPr="006B511B">
              <w:rPr>
                <w:rFonts w:ascii="Times New Roman" w:eastAsia="Times New Roman" w:hAnsi="Times New Roman" w:cs="Times New Roman"/>
                <w:b/>
                <w:sz w:val="24"/>
                <w:szCs w:val="24"/>
              </w:rPr>
              <w:t>0</w:t>
            </w:r>
          </w:p>
        </w:tc>
      </w:tr>
    </w:tbl>
    <w:p w:rsidR="00EB3242" w:rsidRPr="006B511B" w:rsidRDefault="00EB3242" w:rsidP="006B511B">
      <w:pPr>
        <w:autoSpaceDE w:val="0"/>
        <w:autoSpaceDN w:val="0"/>
        <w:adjustRightInd w:val="0"/>
        <w:spacing w:after="0" w:line="360" w:lineRule="auto"/>
        <w:jc w:val="both"/>
        <w:rPr>
          <w:rFonts w:ascii="Times New Roman" w:hAnsi="Times New Roman" w:cs="Times New Roman"/>
          <w:b/>
          <w:i/>
          <w:color w:val="231F20"/>
          <w:sz w:val="24"/>
          <w:szCs w:val="24"/>
        </w:rPr>
      </w:pPr>
      <w:r w:rsidRPr="006B511B">
        <w:rPr>
          <w:rFonts w:ascii="Times New Roman" w:hAnsi="Times New Roman" w:cs="Times New Roman"/>
          <w:b/>
          <w:i/>
          <w:color w:val="231F20"/>
          <w:sz w:val="24"/>
          <w:szCs w:val="24"/>
        </w:rPr>
        <w:t>Source: Kiremu District Health Office</w:t>
      </w:r>
    </w:p>
    <w:p w:rsidR="00EB3242" w:rsidRPr="006B511B" w:rsidRDefault="00EB3242" w:rsidP="006B511B">
      <w:pPr>
        <w:spacing w:after="0"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Water is necessary for every activity of the society. The goal of health care facilities cannot be fulfilled without pure water supply. There were three health centers and four health posts with improved sanitation facilities in </w:t>
      </w:r>
      <w:r w:rsidRPr="006B511B">
        <w:rPr>
          <w:rFonts w:ascii="Times New Roman" w:hAnsi="Times New Roman" w:cs="Times New Roman"/>
          <w:color w:val="231F20"/>
          <w:sz w:val="24"/>
          <w:szCs w:val="24"/>
        </w:rPr>
        <w:t>Kiremu</w:t>
      </w:r>
      <w:r w:rsidRPr="006B511B">
        <w:rPr>
          <w:rFonts w:ascii="Times New Roman" w:eastAsia="Times New Roman" w:hAnsi="Times New Roman" w:cs="Times New Roman"/>
          <w:sz w:val="24"/>
          <w:szCs w:val="24"/>
        </w:rPr>
        <w:t xml:space="preserve"> district by 2012 E.C. </w:t>
      </w:r>
    </w:p>
    <w:p w:rsidR="00EB3242" w:rsidRPr="006B511B" w:rsidRDefault="00EB3242" w:rsidP="006B511B">
      <w:pPr>
        <w:spacing w:after="0"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Women e1mpowerment is one of the current issues of the government of Ethiopia. In order to fulfill the government plan in empowering women in the socio economic life of the society a rewarding activity was done during last two years. There were</w:t>
      </w:r>
      <w:r w:rsidRPr="006B511B">
        <w:rPr>
          <w:rFonts w:ascii="Times New Roman" w:eastAsia="Times New Roman" w:hAnsi="Times New Roman" w:cs="Times New Roman"/>
          <w:b/>
          <w:sz w:val="24"/>
          <w:szCs w:val="24"/>
        </w:rPr>
        <w:t>11</w:t>
      </w:r>
      <w:r w:rsidRPr="006B511B">
        <w:rPr>
          <w:rFonts w:ascii="Times New Roman" w:eastAsia="Times New Roman" w:hAnsi="Times New Roman" w:cs="Times New Roman"/>
          <w:sz w:val="24"/>
          <w:szCs w:val="24"/>
        </w:rPr>
        <w:t>women who were a member of woreda</w:t>
      </w:r>
      <w:r w:rsidR="002338B2" w:rsidRPr="006B511B">
        <w:rPr>
          <w:rFonts w:ascii="Times New Roman" w:eastAsia="Times New Roman" w:hAnsi="Times New Roman" w:cs="Times New Roman"/>
          <w:sz w:val="24"/>
          <w:szCs w:val="24"/>
        </w:rPr>
        <w:t xml:space="preserve"> </w:t>
      </w:r>
      <w:r w:rsidRPr="006B511B">
        <w:rPr>
          <w:rFonts w:ascii="Times New Roman" w:eastAsia="Times New Roman" w:hAnsi="Times New Roman" w:cs="Times New Roman"/>
          <w:sz w:val="24"/>
          <w:szCs w:val="24"/>
        </w:rPr>
        <w:t>cabine during last two years.</w:t>
      </w:r>
    </w:p>
    <w:p w:rsidR="00EB3242" w:rsidRPr="006B511B" w:rsidRDefault="00EB3242" w:rsidP="006B511B">
      <w:pPr>
        <w:spacing w:after="0"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Women are empowered at different levels in order to make them obtain basic needs and opportunities. Enhancing women competiveness economically, affording educational opportunities for them and encouraging women in political participation were among activities implemented during last two years.</w:t>
      </w:r>
    </w:p>
    <w:p w:rsidR="00EB3242" w:rsidRPr="006B511B" w:rsidRDefault="00EB3242" w:rsidP="006B511B">
      <w:pPr>
        <w:spacing w:after="0" w:line="360" w:lineRule="auto"/>
        <w:jc w:val="both"/>
        <w:rPr>
          <w:rFonts w:ascii="Times New Roman" w:hAnsi="Times New Roman" w:cs="Times New Roman"/>
          <w:b/>
          <w:sz w:val="24"/>
          <w:szCs w:val="24"/>
        </w:rPr>
      </w:pPr>
      <w:r w:rsidRPr="006B511B">
        <w:rPr>
          <w:rFonts w:ascii="Times New Roman" w:hAnsi="Times New Roman" w:cs="Times New Roman"/>
          <w:b/>
          <w:color w:val="231F20"/>
          <w:sz w:val="24"/>
          <w:szCs w:val="24"/>
        </w:rPr>
        <w:t xml:space="preserve">3.4.5.2 </w:t>
      </w:r>
      <w:r w:rsidRPr="006B511B">
        <w:rPr>
          <w:rFonts w:ascii="Times New Roman" w:hAnsi="Times New Roman" w:cs="Times New Roman"/>
          <w:b/>
          <w:sz w:val="24"/>
          <w:szCs w:val="24"/>
        </w:rPr>
        <w:t>Children Issue Indicators</w:t>
      </w:r>
    </w:p>
    <w:p w:rsidR="00EB3242" w:rsidRPr="006B511B" w:rsidRDefault="00EB3242" w:rsidP="006B511B">
      <w:pPr>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According to the following table neonatal mortality rate increased during last two years. Death of children under 5 years old was </w:t>
      </w:r>
      <w:r w:rsidRPr="006B511B">
        <w:rPr>
          <w:rFonts w:ascii="Times New Roman" w:hAnsi="Times New Roman" w:cs="Times New Roman"/>
          <w:b/>
          <w:sz w:val="24"/>
          <w:szCs w:val="24"/>
        </w:rPr>
        <w:t>8</w:t>
      </w:r>
      <w:r w:rsidRPr="006B511B">
        <w:rPr>
          <w:rFonts w:ascii="Times New Roman" w:hAnsi="Times New Roman" w:cs="Times New Roman"/>
          <w:sz w:val="24"/>
          <w:szCs w:val="24"/>
        </w:rPr>
        <w:t xml:space="preserve"> in </w:t>
      </w:r>
      <w:r w:rsidR="002338B2" w:rsidRPr="006B511B">
        <w:rPr>
          <w:rFonts w:ascii="Times New Roman" w:hAnsi="Times New Roman" w:cs="Times New Roman"/>
          <w:sz w:val="24"/>
          <w:szCs w:val="24"/>
        </w:rPr>
        <w:t>2011 E.C</w:t>
      </w:r>
      <w:r w:rsidRPr="006B511B">
        <w:rPr>
          <w:rFonts w:ascii="Times New Roman" w:hAnsi="Times New Roman" w:cs="Times New Roman"/>
          <w:sz w:val="24"/>
          <w:szCs w:val="24"/>
        </w:rPr>
        <w:t xml:space="preserve">. The coverage of EPI less than 5years of age was   </w:t>
      </w:r>
      <w:r w:rsidR="002338B2" w:rsidRPr="006B511B">
        <w:rPr>
          <w:rFonts w:ascii="Times New Roman" w:hAnsi="Times New Roman" w:cs="Times New Roman"/>
          <w:sz w:val="24"/>
          <w:szCs w:val="24"/>
        </w:rPr>
        <w:t>1078 in</w:t>
      </w:r>
      <w:r w:rsidRPr="006B511B">
        <w:rPr>
          <w:rFonts w:ascii="Times New Roman" w:hAnsi="Times New Roman" w:cs="Times New Roman"/>
          <w:sz w:val="24"/>
          <w:szCs w:val="24"/>
        </w:rPr>
        <w:t xml:space="preserve"> 2011E.C </w:t>
      </w:r>
      <w:r w:rsidR="002338B2" w:rsidRPr="006B511B">
        <w:rPr>
          <w:rFonts w:ascii="Times New Roman" w:hAnsi="Times New Roman" w:cs="Times New Roman"/>
          <w:sz w:val="24"/>
          <w:szCs w:val="24"/>
        </w:rPr>
        <w:t>and 1111in</w:t>
      </w:r>
      <w:r w:rsidRPr="006B511B">
        <w:rPr>
          <w:rFonts w:ascii="Times New Roman" w:hAnsi="Times New Roman" w:cs="Times New Roman"/>
          <w:sz w:val="24"/>
          <w:szCs w:val="24"/>
        </w:rPr>
        <w:t xml:space="preserve"> 2012E.C.</w:t>
      </w:r>
    </w:p>
    <w:p w:rsidR="00EB3242" w:rsidRPr="006B511B" w:rsidRDefault="00EB3242" w:rsidP="006B511B">
      <w:pPr>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Table 4.4.7.1.1Infant mortality rate </w:t>
      </w:r>
    </w:p>
    <w:tbl>
      <w:tblPr>
        <w:tblStyle w:val="TableGrid"/>
        <w:tblpPr w:leftFromText="180" w:rightFromText="180" w:vertAnchor="text" w:tblpY="1"/>
        <w:tblOverlap w:val="never"/>
        <w:tblW w:w="9363" w:type="dxa"/>
        <w:tblLook w:val="04A0" w:firstRow="1" w:lastRow="0" w:firstColumn="1" w:lastColumn="0" w:noHBand="0" w:noVBand="1"/>
      </w:tblPr>
      <w:tblGrid>
        <w:gridCol w:w="4878"/>
        <w:gridCol w:w="1530"/>
        <w:gridCol w:w="1440"/>
        <w:gridCol w:w="1515"/>
      </w:tblGrid>
      <w:tr w:rsidR="00EB3242" w:rsidRPr="006B511B" w:rsidTr="00EB3242">
        <w:trPr>
          <w:trHeight w:hRule="exact" w:val="276"/>
        </w:trPr>
        <w:tc>
          <w:tcPr>
            <w:tcW w:w="4878" w:type="dxa"/>
            <w:tcBorders>
              <w:top w:val="single" w:sz="4" w:space="0" w:color="auto"/>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Infant mortality rate</w:t>
            </w:r>
          </w:p>
        </w:tc>
        <w:tc>
          <w:tcPr>
            <w:tcW w:w="1530" w:type="dxa"/>
            <w:tcBorders>
              <w:top w:val="single" w:sz="4" w:space="0" w:color="auto"/>
              <w:lef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Sex</w:t>
            </w:r>
          </w:p>
        </w:tc>
        <w:tc>
          <w:tcPr>
            <w:tcW w:w="1440"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2011E.C</w:t>
            </w:r>
          </w:p>
        </w:tc>
        <w:tc>
          <w:tcPr>
            <w:tcW w:w="1515" w:type="dxa"/>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2012 E.C</w:t>
            </w:r>
          </w:p>
        </w:tc>
      </w:tr>
      <w:tr w:rsidR="00EB3242" w:rsidRPr="006B511B" w:rsidTr="00EB3242">
        <w:trPr>
          <w:trHeight w:val="449"/>
        </w:trPr>
        <w:tc>
          <w:tcPr>
            <w:tcW w:w="4878" w:type="dxa"/>
            <w:vMerge w:val="restart"/>
            <w:tcBorders>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Under 1 years old / neonatal mortality rate/ (deaths per 1,000 live births)  </w:t>
            </w:r>
          </w:p>
        </w:tc>
        <w:tc>
          <w:tcPr>
            <w:tcW w:w="1530" w:type="dxa"/>
            <w:tcBorders>
              <w:left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M</w:t>
            </w:r>
          </w:p>
        </w:tc>
        <w:tc>
          <w:tcPr>
            <w:tcW w:w="1440" w:type="dxa"/>
            <w:tcBorders>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c>
          <w:tcPr>
            <w:tcW w:w="1515" w:type="dxa"/>
            <w:tcBorders>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r>
      <w:tr w:rsidR="00EB3242" w:rsidRPr="006B511B" w:rsidTr="00EB3242">
        <w:trPr>
          <w:trHeight w:val="346"/>
        </w:trPr>
        <w:tc>
          <w:tcPr>
            <w:tcW w:w="4878" w:type="dxa"/>
            <w:vMerge/>
            <w:tcBorders>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p>
        </w:tc>
        <w:tc>
          <w:tcPr>
            <w:tcW w:w="1530" w:type="dxa"/>
            <w:tcBorders>
              <w:top w:val="single" w:sz="4" w:space="0" w:color="auto"/>
              <w:left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F</w:t>
            </w:r>
          </w:p>
        </w:tc>
        <w:tc>
          <w:tcPr>
            <w:tcW w:w="1440" w:type="dxa"/>
            <w:tcBorders>
              <w:top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c>
          <w:tcPr>
            <w:tcW w:w="1515" w:type="dxa"/>
            <w:tcBorders>
              <w:top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r>
      <w:tr w:rsidR="00EB3242" w:rsidRPr="006B511B" w:rsidTr="00EB3242">
        <w:trPr>
          <w:trHeight w:hRule="exact" w:val="323"/>
        </w:trPr>
        <w:tc>
          <w:tcPr>
            <w:tcW w:w="4878" w:type="dxa"/>
            <w:vMerge/>
            <w:tcBorders>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p>
        </w:tc>
        <w:tc>
          <w:tcPr>
            <w:tcW w:w="1530" w:type="dxa"/>
            <w:tcBorders>
              <w:top w:val="single" w:sz="4" w:space="0" w:color="auto"/>
              <w:lef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T</w:t>
            </w:r>
          </w:p>
        </w:tc>
        <w:tc>
          <w:tcPr>
            <w:tcW w:w="1440" w:type="dxa"/>
            <w:tcBorders>
              <w:top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c>
          <w:tcPr>
            <w:tcW w:w="1515" w:type="dxa"/>
            <w:tcBorders>
              <w:top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r>
      <w:tr w:rsidR="00EB3242" w:rsidRPr="006B511B" w:rsidTr="00EB3242">
        <w:trPr>
          <w:trHeight w:val="222"/>
        </w:trPr>
        <w:tc>
          <w:tcPr>
            <w:tcW w:w="4878" w:type="dxa"/>
            <w:vMerge w:val="restart"/>
            <w:tcBorders>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Under 5 years old (deaths per 1,000 live births) </w:t>
            </w:r>
          </w:p>
        </w:tc>
        <w:tc>
          <w:tcPr>
            <w:tcW w:w="1530" w:type="dxa"/>
            <w:tcBorders>
              <w:left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M</w:t>
            </w:r>
          </w:p>
        </w:tc>
        <w:tc>
          <w:tcPr>
            <w:tcW w:w="1440" w:type="dxa"/>
            <w:tcBorders>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c>
          <w:tcPr>
            <w:tcW w:w="1515" w:type="dxa"/>
            <w:tcBorders>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r>
      <w:tr w:rsidR="00EB3242" w:rsidRPr="006B511B" w:rsidTr="00EB3242">
        <w:trPr>
          <w:trHeight w:val="180"/>
        </w:trPr>
        <w:tc>
          <w:tcPr>
            <w:tcW w:w="4878" w:type="dxa"/>
            <w:vMerge/>
            <w:tcBorders>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p>
        </w:tc>
        <w:tc>
          <w:tcPr>
            <w:tcW w:w="1530" w:type="dxa"/>
            <w:tcBorders>
              <w:top w:val="single" w:sz="4" w:space="0" w:color="auto"/>
              <w:left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F</w:t>
            </w:r>
          </w:p>
        </w:tc>
        <w:tc>
          <w:tcPr>
            <w:tcW w:w="1440" w:type="dxa"/>
            <w:tcBorders>
              <w:top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c>
          <w:tcPr>
            <w:tcW w:w="1515" w:type="dxa"/>
            <w:tcBorders>
              <w:top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r>
      <w:tr w:rsidR="00EB3242" w:rsidRPr="006B511B" w:rsidTr="00EB3242">
        <w:trPr>
          <w:trHeight w:hRule="exact" w:val="305"/>
        </w:trPr>
        <w:tc>
          <w:tcPr>
            <w:tcW w:w="4878" w:type="dxa"/>
            <w:vMerge/>
            <w:tcBorders>
              <w:righ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p>
        </w:tc>
        <w:tc>
          <w:tcPr>
            <w:tcW w:w="1530" w:type="dxa"/>
            <w:tcBorders>
              <w:top w:val="single" w:sz="4" w:space="0" w:color="auto"/>
              <w:lef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T</w:t>
            </w:r>
          </w:p>
        </w:tc>
        <w:tc>
          <w:tcPr>
            <w:tcW w:w="1440" w:type="dxa"/>
            <w:tcBorders>
              <w:top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c>
          <w:tcPr>
            <w:tcW w:w="1515" w:type="dxa"/>
            <w:tcBorders>
              <w:top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0</w:t>
            </w:r>
          </w:p>
        </w:tc>
      </w:tr>
      <w:tr w:rsidR="00EB3242" w:rsidRPr="006B511B" w:rsidTr="00EB3242">
        <w:trPr>
          <w:trHeight w:hRule="exact" w:val="269"/>
        </w:trPr>
        <w:tc>
          <w:tcPr>
            <w:tcW w:w="4878" w:type="dxa"/>
            <w:vMerge w:val="restart"/>
            <w:tcBorders>
              <w:right w:val="single" w:sz="4" w:space="0" w:color="auto"/>
            </w:tcBorders>
          </w:tcPr>
          <w:p w:rsidR="00EB3242" w:rsidRPr="006B511B" w:rsidRDefault="00EB3242" w:rsidP="006B511B">
            <w:pPr>
              <w:shd w:val="clear" w:color="auto" w:fill="FFFFFF" w:themeFill="background1"/>
              <w:tabs>
                <w:tab w:val="left" w:pos="180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Coverage of EPI under five</w:t>
            </w:r>
          </w:p>
          <w:p w:rsidR="00EB3242" w:rsidRPr="006B511B" w:rsidRDefault="00EB3242" w:rsidP="006B511B">
            <w:pPr>
              <w:spacing w:line="360" w:lineRule="auto"/>
              <w:jc w:val="both"/>
              <w:rPr>
                <w:rFonts w:ascii="Times New Roman" w:hAnsi="Times New Roman" w:cs="Times New Roman"/>
                <w:sz w:val="24"/>
                <w:szCs w:val="24"/>
              </w:rPr>
            </w:pPr>
          </w:p>
        </w:tc>
        <w:tc>
          <w:tcPr>
            <w:tcW w:w="1530" w:type="dxa"/>
            <w:tcBorders>
              <w:left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M</w:t>
            </w:r>
          </w:p>
        </w:tc>
        <w:tc>
          <w:tcPr>
            <w:tcW w:w="1440" w:type="dxa"/>
            <w:tcBorders>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100%</w:t>
            </w:r>
          </w:p>
        </w:tc>
        <w:tc>
          <w:tcPr>
            <w:tcW w:w="1515" w:type="dxa"/>
            <w:tcBorders>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100%</w:t>
            </w:r>
          </w:p>
        </w:tc>
      </w:tr>
      <w:tr w:rsidR="00EB3242" w:rsidRPr="006B511B" w:rsidTr="00EB3242">
        <w:trPr>
          <w:trHeight w:hRule="exact" w:val="260"/>
        </w:trPr>
        <w:tc>
          <w:tcPr>
            <w:tcW w:w="4878" w:type="dxa"/>
            <w:vMerge/>
            <w:tcBorders>
              <w:right w:val="single" w:sz="4" w:space="0" w:color="auto"/>
            </w:tcBorders>
          </w:tcPr>
          <w:p w:rsidR="00EB3242" w:rsidRPr="006B511B" w:rsidRDefault="00EB3242" w:rsidP="006B511B">
            <w:pPr>
              <w:shd w:val="clear" w:color="auto" w:fill="FFFFFF" w:themeFill="background1"/>
              <w:tabs>
                <w:tab w:val="left" w:pos="1800"/>
              </w:tabs>
              <w:spacing w:line="360" w:lineRule="auto"/>
              <w:jc w:val="both"/>
              <w:rPr>
                <w:rFonts w:ascii="Times New Roman" w:hAnsi="Times New Roman" w:cs="Times New Roman"/>
                <w:sz w:val="24"/>
                <w:szCs w:val="24"/>
              </w:rPr>
            </w:pPr>
          </w:p>
        </w:tc>
        <w:tc>
          <w:tcPr>
            <w:tcW w:w="1530" w:type="dxa"/>
            <w:tcBorders>
              <w:top w:val="single" w:sz="4" w:space="0" w:color="auto"/>
              <w:left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F</w:t>
            </w:r>
          </w:p>
        </w:tc>
        <w:tc>
          <w:tcPr>
            <w:tcW w:w="1440" w:type="dxa"/>
            <w:tcBorders>
              <w:top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100%</w:t>
            </w:r>
          </w:p>
        </w:tc>
        <w:tc>
          <w:tcPr>
            <w:tcW w:w="1515" w:type="dxa"/>
            <w:tcBorders>
              <w:top w:val="single" w:sz="4" w:space="0" w:color="auto"/>
              <w:bottom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100%</w:t>
            </w:r>
          </w:p>
        </w:tc>
      </w:tr>
      <w:tr w:rsidR="00EB3242" w:rsidRPr="006B511B" w:rsidTr="00EB3242">
        <w:trPr>
          <w:trHeight w:val="186"/>
        </w:trPr>
        <w:tc>
          <w:tcPr>
            <w:tcW w:w="4878" w:type="dxa"/>
            <w:vMerge/>
            <w:tcBorders>
              <w:right w:val="single" w:sz="4" w:space="0" w:color="auto"/>
            </w:tcBorders>
          </w:tcPr>
          <w:p w:rsidR="00EB3242" w:rsidRPr="006B511B" w:rsidRDefault="00EB3242" w:rsidP="006B511B">
            <w:pPr>
              <w:shd w:val="clear" w:color="auto" w:fill="FFFFFF" w:themeFill="background1"/>
              <w:tabs>
                <w:tab w:val="left" w:pos="1800"/>
              </w:tabs>
              <w:spacing w:line="360" w:lineRule="auto"/>
              <w:jc w:val="both"/>
              <w:rPr>
                <w:rFonts w:ascii="Times New Roman" w:hAnsi="Times New Roman" w:cs="Times New Roman"/>
                <w:sz w:val="24"/>
                <w:szCs w:val="24"/>
              </w:rPr>
            </w:pPr>
          </w:p>
        </w:tc>
        <w:tc>
          <w:tcPr>
            <w:tcW w:w="1530" w:type="dxa"/>
            <w:tcBorders>
              <w:top w:val="single" w:sz="4" w:space="0" w:color="auto"/>
              <w:left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T</w:t>
            </w:r>
          </w:p>
        </w:tc>
        <w:tc>
          <w:tcPr>
            <w:tcW w:w="1440" w:type="dxa"/>
            <w:tcBorders>
              <w:top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100%</w:t>
            </w:r>
          </w:p>
        </w:tc>
        <w:tc>
          <w:tcPr>
            <w:tcW w:w="1515" w:type="dxa"/>
            <w:tcBorders>
              <w:top w:val="single" w:sz="4" w:space="0" w:color="auto"/>
            </w:tcBorders>
          </w:tcPr>
          <w:p w:rsidR="00EB3242" w:rsidRPr="006B511B" w:rsidRDefault="00EB3242" w:rsidP="006B511B">
            <w:pPr>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100%</w:t>
            </w:r>
          </w:p>
        </w:tc>
      </w:tr>
    </w:tbl>
    <w:p w:rsidR="00EB3242" w:rsidRPr="006B511B" w:rsidRDefault="00EB3242" w:rsidP="006B511B">
      <w:pPr>
        <w:autoSpaceDE w:val="0"/>
        <w:autoSpaceDN w:val="0"/>
        <w:adjustRightInd w:val="0"/>
        <w:spacing w:after="0" w:line="360" w:lineRule="auto"/>
        <w:jc w:val="both"/>
        <w:rPr>
          <w:rFonts w:ascii="Times New Roman" w:hAnsi="Times New Roman" w:cs="Times New Roman"/>
          <w:b/>
          <w:i/>
          <w:color w:val="231F20"/>
          <w:sz w:val="24"/>
          <w:szCs w:val="24"/>
        </w:rPr>
      </w:pPr>
      <w:r w:rsidRPr="006B511B">
        <w:rPr>
          <w:rFonts w:ascii="Times New Roman" w:hAnsi="Times New Roman" w:cs="Times New Roman"/>
          <w:b/>
          <w:i/>
          <w:color w:val="231F20"/>
          <w:sz w:val="24"/>
          <w:szCs w:val="24"/>
        </w:rPr>
        <w:t>Source: Kiremu District Health Office</w:t>
      </w:r>
    </w:p>
    <w:p w:rsidR="00EB3242" w:rsidRPr="006B511B" w:rsidRDefault="00EB3242" w:rsidP="006B511B">
      <w:pPr>
        <w:autoSpaceDE w:val="0"/>
        <w:autoSpaceDN w:val="0"/>
        <w:adjustRightInd w:val="0"/>
        <w:spacing w:after="0"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 xml:space="preserve">In Kiremu district infant mortality rate was increased due to malaria, pneumonia, diarrhea, typhoid fever and HIV/AIDS. The number of orphan and vulnerable children under 5 years of age was decreased </w:t>
      </w:r>
      <w:r w:rsidRPr="006B511B">
        <w:rPr>
          <w:rFonts w:ascii="Times New Roman" w:hAnsi="Times New Roman" w:cs="Times New Roman"/>
          <w:sz w:val="24"/>
          <w:szCs w:val="24"/>
        </w:rPr>
        <w:t>27 in 2011 E.C from 32</w:t>
      </w:r>
      <w:r w:rsidRPr="006B511B">
        <w:rPr>
          <w:rFonts w:ascii="Times New Roman" w:hAnsi="Times New Roman" w:cs="Times New Roman"/>
          <w:color w:val="231F20"/>
          <w:sz w:val="24"/>
          <w:szCs w:val="24"/>
        </w:rPr>
        <w:t xml:space="preserve"> in 2012 E.C. </w:t>
      </w:r>
    </w:p>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color w:val="231F20"/>
          <w:sz w:val="24"/>
          <w:szCs w:val="24"/>
        </w:rPr>
        <w:t xml:space="preserve">There were 1 primary schools and one secondary school which were supplied with improved water by the year 2011 E.C and2012 E .C. There were also </w:t>
      </w:r>
      <w:r w:rsidRPr="006B511B">
        <w:rPr>
          <w:rFonts w:ascii="Times New Roman" w:hAnsi="Times New Roman" w:cs="Times New Roman"/>
          <w:b/>
          <w:color w:val="231F20"/>
          <w:sz w:val="24"/>
          <w:szCs w:val="24"/>
        </w:rPr>
        <w:t>27 primary schools and 4/four</w:t>
      </w:r>
      <w:r w:rsidRPr="006B511B">
        <w:rPr>
          <w:rFonts w:ascii="Times New Roman" w:hAnsi="Times New Roman" w:cs="Times New Roman"/>
          <w:color w:val="231F20"/>
          <w:sz w:val="24"/>
          <w:szCs w:val="24"/>
        </w:rPr>
        <w:t xml:space="preserve"> secondary schools were supplied with sanitation facilities and additionally two primary schools were supplied with sanitation facilities by the year 2012 E.C.</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Among all needs to be available a healthy society, being well and free from any illness, is of great important for development. All activities whether economic or social, depend on the physical condition (mental, behavioral, internal body, external body) of human being.  Farmers perform farming activity if they have good health in farming season, trade, teaching, learning, &amp; all other similar activities can be under taken if health care is properly kept.</w:t>
      </w:r>
    </w:p>
    <w:p w:rsidR="00EB3242" w:rsidRPr="006B511B" w:rsidRDefault="00EB3242" w:rsidP="006B511B">
      <w:pPr>
        <w:pStyle w:val="BodyText"/>
        <w:spacing w:line="360" w:lineRule="auto"/>
        <w:jc w:val="both"/>
        <w:rPr>
          <w:rFonts w:ascii="Times New Roman" w:hAnsi="Times New Roman" w:cs="Times New Roman"/>
          <w:i/>
          <w:color w:val="FF0000"/>
          <w:sz w:val="24"/>
          <w:szCs w:val="24"/>
        </w:rPr>
      </w:pPr>
      <w:r w:rsidRPr="006B511B">
        <w:rPr>
          <w:rFonts w:ascii="Times New Roman" w:hAnsi="Times New Roman" w:cs="Times New Roman"/>
          <w:sz w:val="24"/>
          <w:szCs w:val="24"/>
        </w:rPr>
        <w:t xml:space="preserve">A health facility in the district indicates that there are three health center and 17 health posts by the year 2012 E.C. Health professionals exist in Kiremu district by 2012 E.C were </w:t>
      </w:r>
      <w:r w:rsidRPr="006B511B">
        <w:rPr>
          <w:rFonts w:ascii="Times New Roman" w:hAnsi="Times New Roman" w:cs="Times New Roman"/>
          <w:b/>
          <w:sz w:val="24"/>
          <w:szCs w:val="24"/>
        </w:rPr>
        <w:t>13</w:t>
      </w:r>
      <w:r w:rsidRPr="006B511B">
        <w:rPr>
          <w:rFonts w:ascii="Times New Roman" w:hAnsi="Times New Roman" w:cs="Times New Roman"/>
          <w:sz w:val="24"/>
          <w:szCs w:val="24"/>
        </w:rPr>
        <w:t>health officers,</w:t>
      </w:r>
      <w:r w:rsidRPr="006B511B">
        <w:rPr>
          <w:rFonts w:ascii="Times New Roman" w:hAnsi="Times New Roman" w:cs="Times New Roman"/>
          <w:b/>
          <w:sz w:val="24"/>
          <w:szCs w:val="24"/>
        </w:rPr>
        <w:t xml:space="preserve">4 </w:t>
      </w:r>
      <w:r w:rsidRPr="006B511B">
        <w:rPr>
          <w:rFonts w:ascii="Times New Roman" w:hAnsi="Times New Roman" w:cs="Times New Roman"/>
          <w:sz w:val="24"/>
          <w:szCs w:val="24"/>
        </w:rPr>
        <w:t xml:space="preserve">lab technicians, and </w:t>
      </w:r>
      <w:r w:rsidRPr="006B511B">
        <w:rPr>
          <w:rFonts w:ascii="Times New Roman" w:hAnsi="Times New Roman" w:cs="Times New Roman"/>
          <w:b/>
          <w:sz w:val="24"/>
          <w:szCs w:val="24"/>
        </w:rPr>
        <w:t>3</w:t>
      </w:r>
      <w:r w:rsidRPr="006B511B">
        <w:rPr>
          <w:rFonts w:ascii="Times New Roman" w:hAnsi="Times New Roman" w:cs="Times New Roman"/>
          <w:sz w:val="24"/>
          <w:szCs w:val="24"/>
        </w:rPr>
        <w:t>sanitarians operating in health institutions by the year 2012 E.C.</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b/>
          <w:sz w:val="24"/>
          <w:szCs w:val="24"/>
        </w:rPr>
        <w:t>Table 3.4.4.1</w:t>
      </w:r>
      <w:r w:rsidRPr="006B511B">
        <w:rPr>
          <w:rFonts w:ascii="Times New Roman" w:hAnsi="Times New Roman" w:cs="Times New Roman"/>
          <w:sz w:val="24"/>
          <w:szCs w:val="24"/>
        </w:rPr>
        <w:t xml:space="preserve"> Number of health technicians in the district under government, private and nongovernmental organizations ownership by the year 2011 and 2012E.C</w:t>
      </w:r>
    </w:p>
    <w:tbl>
      <w:tblPr>
        <w:tblStyle w:val="LightGrid-Accent3"/>
        <w:tblW w:w="10368" w:type="dxa"/>
        <w:jc w:val="center"/>
        <w:tblLayout w:type="fixed"/>
        <w:tblLook w:val="04A0" w:firstRow="1" w:lastRow="0" w:firstColumn="1" w:lastColumn="0" w:noHBand="0" w:noVBand="1"/>
      </w:tblPr>
      <w:tblGrid>
        <w:gridCol w:w="558"/>
        <w:gridCol w:w="2700"/>
        <w:gridCol w:w="1170"/>
        <w:gridCol w:w="1110"/>
        <w:gridCol w:w="1230"/>
        <w:gridCol w:w="1260"/>
        <w:gridCol w:w="1170"/>
        <w:gridCol w:w="1170"/>
      </w:tblGrid>
      <w:tr w:rsidR="00EB3242" w:rsidRPr="006B511B" w:rsidTr="00EB3242">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58" w:type="dxa"/>
            <w:vMerge w:val="restart"/>
          </w:tcPr>
          <w:p w:rsidR="00EB3242" w:rsidRPr="006B511B" w:rsidRDefault="00EB3242" w:rsidP="00694864">
            <w:pPr>
              <w:tabs>
                <w:tab w:val="left" w:pos="3120"/>
                <w:tab w:val="left" w:pos="4320"/>
              </w:tabs>
              <w:jc w:val="both"/>
              <w:rPr>
                <w:rFonts w:ascii="Times New Roman" w:hAnsi="Times New Roman" w:cs="Times New Roman"/>
                <w:sz w:val="24"/>
                <w:szCs w:val="24"/>
              </w:rPr>
            </w:pPr>
          </w:p>
          <w:p w:rsidR="00EB3242" w:rsidRPr="006B511B" w:rsidRDefault="00EB3242" w:rsidP="00694864">
            <w:pPr>
              <w:tabs>
                <w:tab w:val="left" w:pos="3120"/>
                <w:tab w:val="left" w:pos="4320"/>
              </w:tabs>
              <w:jc w:val="both"/>
              <w:rPr>
                <w:rFonts w:ascii="Times New Roman" w:hAnsi="Times New Roman" w:cs="Times New Roman"/>
                <w:sz w:val="24"/>
                <w:szCs w:val="24"/>
              </w:rPr>
            </w:pPr>
            <w:r w:rsidRPr="006B511B">
              <w:rPr>
                <w:rFonts w:ascii="Times New Roman" w:hAnsi="Times New Roman" w:cs="Times New Roman"/>
                <w:sz w:val="24"/>
                <w:szCs w:val="24"/>
              </w:rPr>
              <w:t xml:space="preserve">No </w:t>
            </w:r>
          </w:p>
        </w:tc>
        <w:tc>
          <w:tcPr>
            <w:tcW w:w="2700" w:type="dxa"/>
            <w:vMerge w:val="restart"/>
          </w:tcPr>
          <w:p w:rsidR="00EB3242" w:rsidRPr="006B511B" w:rsidRDefault="00EB3242" w:rsidP="00694864">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EB3242" w:rsidRPr="006B511B" w:rsidRDefault="00EB3242" w:rsidP="00694864">
            <w:pPr>
              <w:tabs>
                <w:tab w:val="left" w:pos="3120"/>
                <w:tab w:val="left" w:pos="432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Health technicians</w:t>
            </w:r>
          </w:p>
        </w:tc>
        <w:tc>
          <w:tcPr>
            <w:tcW w:w="7110" w:type="dxa"/>
            <w:gridSpan w:val="6"/>
            <w:tcBorders>
              <w:bottom w:val="single" w:sz="4" w:space="0" w:color="auto"/>
            </w:tcBorders>
          </w:tcPr>
          <w:p w:rsidR="00EB3242" w:rsidRPr="006B511B" w:rsidRDefault="00EB3242" w:rsidP="00694864">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B511B">
              <w:rPr>
                <w:rFonts w:ascii="Times New Roman" w:hAnsi="Times New Roman" w:cs="Times New Roman"/>
                <w:sz w:val="24"/>
                <w:szCs w:val="24"/>
              </w:rPr>
              <w:t>Number of health technicians by the year 2011 and 2012 E.C</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58" w:type="dxa"/>
            <w:vMerge/>
          </w:tcPr>
          <w:p w:rsidR="00EB3242" w:rsidRPr="006B511B" w:rsidRDefault="00EB3242" w:rsidP="00694864">
            <w:pPr>
              <w:pStyle w:val="BodyText"/>
              <w:jc w:val="both"/>
              <w:rPr>
                <w:rFonts w:ascii="Times New Roman" w:hAnsi="Times New Roman" w:cs="Times New Roman"/>
                <w:i/>
                <w:sz w:val="24"/>
                <w:szCs w:val="24"/>
              </w:rPr>
            </w:pPr>
          </w:p>
        </w:tc>
        <w:tc>
          <w:tcPr>
            <w:tcW w:w="2700" w:type="dxa"/>
            <w:vMerge/>
          </w:tcPr>
          <w:p w:rsidR="00EB3242" w:rsidRPr="006B511B" w:rsidRDefault="00EB3242" w:rsidP="0069486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c>
          <w:tcPr>
            <w:tcW w:w="2280" w:type="dxa"/>
            <w:gridSpan w:val="2"/>
            <w:tcBorders>
              <w:top w:val="single" w:sz="4" w:space="0" w:color="auto"/>
              <w:bottom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Government</w:t>
            </w:r>
          </w:p>
        </w:tc>
        <w:tc>
          <w:tcPr>
            <w:tcW w:w="2490" w:type="dxa"/>
            <w:gridSpan w:val="2"/>
            <w:tcBorders>
              <w:top w:val="single" w:sz="4" w:space="0" w:color="auto"/>
              <w:left w:val="single" w:sz="4" w:space="0" w:color="auto"/>
              <w:bottom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Private</w:t>
            </w:r>
          </w:p>
        </w:tc>
        <w:tc>
          <w:tcPr>
            <w:tcW w:w="2340" w:type="dxa"/>
            <w:gridSpan w:val="2"/>
            <w:tcBorders>
              <w:top w:val="single" w:sz="4" w:space="0" w:color="auto"/>
              <w:left w:val="single" w:sz="4" w:space="0" w:color="auto"/>
              <w:bottom w:val="single" w:sz="4" w:space="0" w:color="auto"/>
            </w:tcBorders>
          </w:tcPr>
          <w:p w:rsidR="00EB3242" w:rsidRPr="006B511B" w:rsidRDefault="002338B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Non-Government</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58" w:type="dxa"/>
            <w:vMerge/>
          </w:tcPr>
          <w:p w:rsidR="00EB3242" w:rsidRPr="006B511B" w:rsidRDefault="00EB3242" w:rsidP="00694864">
            <w:pPr>
              <w:pStyle w:val="BodyText"/>
              <w:jc w:val="both"/>
              <w:rPr>
                <w:rFonts w:ascii="Times New Roman" w:hAnsi="Times New Roman" w:cs="Times New Roman"/>
                <w:i/>
                <w:sz w:val="24"/>
                <w:szCs w:val="24"/>
              </w:rPr>
            </w:pPr>
          </w:p>
        </w:tc>
        <w:tc>
          <w:tcPr>
            <w:tcW w:w="2700" w:type="dxa"/>
            <w:vMerge/>
          </w:tcPr>
          <w:p w:rsidR="00EB3242" w:rsidRPr="006B511B" w:rsidRDefault="00EB3242" w:rsidP="00694864">
            <w:pPr>
              <w:pStyle w:val="BodyText"/>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rPr>
            </w:pPr>
          </w:p>
        </w:tc>
        <w:tc>
          <w:tcPr>
            <w:tcW w:w="1170" w:type="dxa"/>
            <w:tcBorders>
              <w:top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2011 E.C</w:t>
            </w:r>
          </w:p>
        </w:tc>
        <w:tc>
          <w:tcPr>
            <w:tcW w:w="1110" w:type="dxa"/>
            <w:tcBorders>
              <w:top w:val="single" w:sz="4" w:space="0" w:color="auto"/>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2012E.C</w:t>
            </w:r>
          </w:p>
        </w:tc>
        <w:tc>
          <w:tcPr>
            <w:tcW w:w="1230" w:type="dxa"/>
            <w:tcBorders>
              <w:top w:val="single" w:sz="4" w:space="0" w:color="auto"/>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2011 E.C</w:t>
            </w:r>
          </w:p>
        </w:tc>
        <w:tc>
          <w:tcPr>
            <w:tcW w:w="1260" w:type="dxa"/>
            <w:tcBorders>
              <w:top w:val="single" w:sz="4" w:space="0" w:color="auto"/>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2012 E.C</w:t>
            </w:r>
          </w:p>
        </w:tc>
        <w:tc>
          <w:tcPr>
            <w:tcW w:w="1170" w:type="dxa"/>
            <w:tcBorders>
              <w:top w:val="single" w:sz="4" w:space="0" w:color="auto"/>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2011E.C</w:t>
            </w:r>
          </w:p>
        </w:tc>
        <w:tc>
          <w:tcPr>
            <w:tcW w:w="1170" w:type="dxa"/>
            <w:tcBorders>
              <w:top w:val="single" w:sz="4" w:space="0" w:color="auto"/>
              <w:lef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2012E.C</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1</w:t>
            </w:r>
          </w:p>
        </w:tc>
        <w:tc>
          <w:tcPr>
            <w:tcW w:w="2700" w:type="dxa"/>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Doctors </w:t>
            </w:r>
          </w:p>
        </w:tc>
        <w:tc>
          <w:tcPr>
            <w:tcW w:w="1170" w:type="dxa"/>
            <w:tcBorders>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110" w:type="dxa"/>
            <w:tcBorders>
              <w:left w:val="single" w:sz="4" w:space="0" w:color="auto"/>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2</w:t>
            </w:r>
          </w:p>
        </w:tc>
        <w:tc>
          <w:tcPr>
            <w:tcW w:w="2700" w:type="dxa"/>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Nurses </w:t>
            </w:r>
          </w:p>
        </w:tc>
        <w:tc>
          <w:tcPr>
            <w:tcW w:w="1170" w:type="dxa"/>
            <w:tcBorders>
              <w:right w:val="single" w:sz="4" w:space="0" w:color="auto"/>
            </w:tcBorders>
          </w:tcPr>
          <w:p w:rsidR="00EB3242" w:rsidRPr="006B511B" w:rsidRDefault="00EB3242" w:rsidP="0069486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36</w:t>
            </w:r>
          </w:p>
        </w:tc>
        <w:tc>
          <w:tcPr>
            <w:tcW w:w="1110" w:type="dxa"/>
            <w:tcBorders>
              <w:left w:val="single" w:sz="4" w:space="0" w:color="auto"/>
              <w:right w:val="single" w:sz="4" w:space="0" w:color="auto"/>
            </w:tcBorders>
          </w:tcPr>
          <w:p w:rsidR="00EB3242" w:rsidRPr="006B511B" w:rsidRDefault="00EB3242" w:rsidP="0069486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42</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3</w:t>
            </w:r>
          </w:p>
        </w:tc>
        <w:tc>
          <w:tcPr>
            <w:tcW w:w="2700" w:type="dxa"/>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Health assistants </w:t>
            </w:r>
          </w:p>
        </w:tc>
        <w:tc>
          <w:tcPr>
            <w:tcW w:w="1170" w:type="dxa"/>
            <w:tcBorders>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110" w:type="dxa"/>
            <w:tcBorders>
              <w:left w:val="single" w:sz="4" w:space="0" w:color="auto"/>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4</w:t>
            </w:r>
          </w:p>
        </w:tc>
        <w:tc>
          <w:tcPr>
            <w:tcW w:w="2700" w:type="dxa"/>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Health officers</w:t>
            </w:r>
          </w:p>
        </w:tc>
        <w:tc>
          <w:tcPr>
            <w:tcW w:w="1170" w:type="dxa"/>
            <w:tcBorders>
              <w:right w:val="single" w:sz="4" w:space="0" w:color="auto"/>
            </w:tcBorders>
          </w:tcPr>
          <w:p w:rsidR="00EB3242" w:rsidRPr="006B511B" w:rsidRDefault="00EB3242" w:rsidP="0069486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9</w:t>
            </w:r>
          </w:p>
        </w:tc>
        <w:tc>
          <w:tcPr>
            <w:tcW w:w="1110" w:type="dxa"/>
            <w:tcBorders>
              <w:left w:val="single" w:sz="4" w:space="0" w:color="auto"/>
              <w:right w:val="single" w:sz="4" w:space="0" w:color="auto"/>
            </w:tcBorders>
          </w:tcPr>
          <w:p w:rsidR="00EB3242" w:rsidRPr="006B511B" w:rsidRDefault="00EB3242" w:rsidP="0069486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13</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5</w:t>
            </w:r>
          </w:p>
        </w:tc>
        <w:tc>
          <w:tcPr>
            <w:tcW w:w="2700" w:type="dxa"/>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Laboratory technicians</w:t>
            </w:r>
          </w:p>
        </w:tc>
        <w:tc>
          <w:tcPr>
            <w:tcW w:w="1170" w:type="dxa"/>
            <w:tcBorders>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w:t>
            </w:r>
          </w:p>
        </w:tc>
        <w:tc>
          <w:tcPr>
            <w:tcW w:w="1110" w:type="dxa"/>
            <w:tcBorders>
              <w:left w:val="single" w:sz="4" w:space="0" w:color="auto"/>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6</w:t>
            </w:r>
          </w:p>
        </w:tc>
        <w:tc>
          <w:tcPr>
            <w:tcW w:w="2700" w:type="dxa"/>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X-ray technicians</w:t>
            </w:r>
          </w:p>
        </w:tc>
        <w:tc>
          <w:tcPr>
            <w:tcW w:w="1170" w:type="dxa"/>
            <w:tcBorders>
              <w:right w:val="single" w:sz="4" w:space="0" w:color="auto"/>
            </w:tcBorders>
          </w:tcPr>
          <w:p w:rsidR="00EB3242" w:rsidRPr="006B511B" w:rsidRDefault="00EB3242" w:rsidP="0069486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110" w:type="dxa"/>
            <w:tcBorders>
              <w:left w:val="single" w:sz="4" w:space="0" w:color="auto"/>
              <w:right w:val="single" w:sz="4" w:space="0" w:color="auto"/>
            </w:tcBorders>
          </w:tcPr>
          <w:p w:rsidR="00EB3242" w:rsidRPr="006B511B" w:rsidRDefault="00EB3242" w:rsidP="0069486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7</w:t>
            </w:r>
          </w:p>
        </w:tc>
        <w:tc>
          <w:tcPr>
            <w:tcW w:w="2700" w:type="dxa"/>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Sanitarians </w:t>
            </w:r>
          </w:p>
        </w:tc>
        <w:tc>
          <w:tcPr>
            <w:tcW w:w="1170" w:type="dxa"/>
            <w:tcBorders>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w:t>
            </w:r>
          </w:p>
        </w:tc>
        <w:tc>
          <w:tcPr>
            <w:tcW w:w="1110" w:type="dxa"/>
            <w:tcBorders>
              <w:left w:val="single" w:sz="4" w:space="0" w:color="auto"/>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EB3242">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8</w:t>
            </w:r>
          </w:p>
        </w:tc>
        <w:tc>
          <w:tcPr>
            <w:tcW w:w="2700" w:type="dxa"/>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Community health agents  </w:t>
            </w:r>
          </w:p>
        </w:tc>
        <w:tc>
          <w:tcPr>
            <w:tcW w:w="1170" w:type="dxa"/>
            <w:tcBorders>
              <w:right w:val="single" w:sz="4" w:space="0" w:color="auto"/>
            </w:tcBorders>
          </w:tcPr>
          <w:p w:rsidR="00EB3242" w:rsidRPr="006B511B" w:rsidRDefault="00EB3242" w:rsidP="0069486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40</w:t>
            </w:r>
          </w:p>
        </w:tc>
        <w:tc>
          <w:tcPr>
            <w:tcW w:w="1110" w:type="dxa"/>
            <w:tcBorders>
              <w:left w:val="single" w:sz="4" w:space="0" w:color="auto"/>
              <w:right w:val="single" w:sz="4" w:space="0" w:color="auto"/>
            </w:tcBorders>
          </w:tcPr>
          <w:p w:rsidR="00EB3242" w:rsidRPr="006B511B" w:rsidRDefault="00EB3242" w:rsidP="0069486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42</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4"/>
                <w:szCs w:val="24"/>
              </w:rPr>
            </w:pPr>
            <w:r w:rsidRPr="006B511B">
              <w:rPr>
                <w:rFonts w:ascii="Times New Roman" w:hAnsi="Times New Roman" w:cs="Times New Roman"/>
                <w:b/>
                <w:color w:val="FF0000"/>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00"/>
                <w:sz w:val="24"/>
                <w:szCs w:val="24"/>
              </w:rPr>
            </w:pPr>
            <w:r w:rsidRPr="006B511B">
              <w:rPr>
                <w:rFonts w:ascii="Times New Roman" w:hAnsi="Times New Roman" w:cs="Times New Roman"/>
                <w:b/>
                <w:color w:val="FF0000"/>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r w:rsidR="00EB3242" w:rsidRPr="006B511B" w:rsidTr="00EB32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rsidR="00EB3242" w:rsidRPr="006B511B" w:rsidRDefault="00EB3242" w:rsidP="00694864">
            <w:pPr>
              <w:pStyle w:val="BodyText"/>
              <w:jc w:val="both"/>
              <w:rPr>
                <w:rFonts w:ascii="Times New Roman" w:hAnsi="Times New Roman" w:cs="Times New Roman"/>
                <w:i/>
                <w:sz w:val="24"/>
                <w:szCs w:val="24"/>
              </w:rPr>
            </w:pPr>
            <w:r w:rsidRPr="006B511B">
              <w:rPr>
                <w:rFonts w:ascii="Times New Roman" w:hAnsi="Times New Roman" w:cs="Times New Roman"/>
                <w:sz w:val="24"/>
                <w:szCs w:val="24"/>
              </w:rPr>
              <w:t>9</w:t>
            </w:r>
          </w:p>
        </w:tc>
        <w:tc>
          <w:tcPr>
            <w:tcW w:w="2700" w:type="dxa"/>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Pharmacists </w:t>
            </w:r>
          </w:p>
        </w:tc>
        <w:tc>
          <w:tcPr>
            <w:tcW w:w="1170" w:type="dxa"/>
            <w:tcBorders>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w:t>
            </w:r>
          </w:p>
        </w:tc>
        <w:tc>
          <w:tcPr>
            <w:tcW w:w="1110" w:type="dxa"/>
            <w:tcBorders>
              <w:left w:val="single" w:sz="4" w:space="0" w:color="auto"/>
              <w:right w:val="single" w:sz="4" w:space="0" w:color="auto"/>
            </w:tcBorders>
          </w:tcPr>
          <w:p w:rsidR="00EB3242" w:rsidRPr="006B511B" w:rsidRDefault="00EB3242" w:rsidP="006948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5</w:t>
            </w:r>
          </w:p>
        </w:tc>
        <w:tc>
          <w:tcPr>
            <w:tcW w:w="123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260" w:type="dxa"/>
            <w:tcBorders>
              <w:left w:val="single" w:sz="4" w:space="0" w:color="auto"/>
              <w:right w:val="single" w:sz="4" w:space="0" w:color="auto"/>
            </w:tcBorders>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w:t>
            </w:r>
          </w:p>
        </w:tc>
        <w:tc>
          <w:tcPr>
            <w:tcW w:w="1170" w:type="dxa"/>
            <w:tcBorders>
              <w:left w:val="single" w:sz="4" w:space="0" w:color="auto"/>
              <w:righ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c>
          <w:tcPr>
            <w:tcW w:w="1170" w:type="dxa"/>
            <w:tcBorders>
              <w:left w:val="single" w:sz="4" w:space="0" w:color="auto"/>
            </w:tcBorders>
            <w:shd w:val="clear" w:color="auto" w:fill="BFBFBF" w:themeFill="background1" w:themeFillShade="BF"/>
          </w:tcPr>
          <w:p w:rsidR="00EB3242" w:rsidRPr="006B511B" w:rsidRDefault="00EB3242" w:rsidP="00694864">
            <w:pPr>
              <w:tabs>
                <w:tab w:val="left" w:pos="3120"/>
                <w:tab w:val="left" w:pos="432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w:t>
            </w:r>
          </w:p>
        </w:tc>
      </w:tr>
    </w:tbl>
    <w:p w:rsidR="00EB3242" w:rsidRPr="006B511B" w:rsidRDefault="00EB3242" w:rsidP="00694864">
      <w:pPr>
        <w:pStyle w:val="BodyText"/>
        <w:spacing w:line="240" w:lineRule="auto"/>
        <w:jc w:val="both"/>
        <w:rPr>
          <w:rFonts w:ascii="Times New Roman" w:hAnsi="Times New Roman" w:cs="Times New Roman"/>
          <w:b/>
          <w:sz w:val="24"/>
          <w:szCs w:val="24"/>
        </w:rPr>
      </w:pPr>
      <w:r w:rsidRPr="006B511B">
        <w:rPr>
          <w:rFonts w:ascii="Times New Roman" w:hAnsi="Times New Roman" w:cs="Times New Roman"/>
          <w:b/>
          <w:sz w:val="24"/>
          <w:szCs w:val="24"/>
        </w:rPr>
        <w:t xml:space="preserve">Source: </w:t>
      </w:r>
      <w:r w:rsidRPr="006B511B">
        <w:rPr>
          <w:rFonts w:ascii="Times New Roman" w:hAnsi="Times New Roman" w:cs="Times New Roman"/>
          <w:sz w:val="24"/>
          <w:szCs w:val="24"/>
        </w:rPr>
        <w:t>Kiremu Health Office</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Human Disease is any harmful change that interferes with the normal appearance, structure, or function of the body or any of its parts. The most challenging diseases (the ten top diseases) in the district are as malaria, intestinal parasite, fever of unknown origin, diarrhea, skin infection, gastritis, rheumatism, common cold, and pneumonia and eye disease.</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 xml:space="preserve">In the other case it is possible to understand from the following table that the health coverage in the district was found on a relatively good position in the year under investigation. For example in </w:t>
      </w:r>
      <w:r w:rsidRPr="006B511B">
        <w:rPr>
          <w:rFonts w:ascii="Times New Roman" w:hAnsi="Times New Roman" w:cs="Times New Roman"/>
          <w:b/>
          <w:sz w:val="24"/>
          <w:szCs w:val="24"/>
        </w:rPr>
        <w:t>2011E.C</w:t>
      </w:r>
      <w:r w:rsidRPr="006B511B">
        <w:rPr>
          <w:rFonts w:ascii="Times New Roman" w:hAnsi="Times New Roman" w:cs="Times New Roman"/>
          <w:sz w:val="24"/>
          <w:szCs w:val="24"/>
        </w:rPr>
        <w:t xml:space="preserve"> which was </w:t>
      </w:r>
      <w:r w:rsidRPr="006B511B">
        <w:rPr>
          <w:rFonts w:ascii="Times New Roman" w:hAnsi="Times New Roman" w:cs="Times New Roman"/>
          <w:b/>
          <w:sz w:val="24"/>
          <w:szCs w:val="24"/>
        </w:rPr>
        <w:t>15.8%</w:t>
      </w:r>
      <w:r w:rsidRPr="006B511B">
        <w:rPr>
          <w:rFonts w:ascii="Times New Roman" w:hAnsi="Times New Roman" w:cs="Times New Roman"/>
          <w:sz w:val="24"/>
          <w:szCs w:val="24"/>
        </w:rPr>
        <w:t xml:space="preserve"> grew to </w:t>
      </w:r>
      <w:r w:rsidRPr="006B511B">
        <w:rPr>
          <w:rFonts w:ascii="Times New Roman" w:hAnsi="Times New Roman" w:cs="Times New Roman"/>
          <w:b/>
          <w:sz w:val="24"/>
          <w:szCs w:val="24"/>
        </w:rPr>
        <w:t>16.40%</w:t>
      </w:r>
      <w:r w:rsidRPr="006B511B">
        <w:rPr>
          <w:rFonts w:ascii="Times New Roman" w:hAnsi="Times New Roman" w:cs="Times New Roman"/>
          <w:sz w:val="24"/>
          <w:szCs w:val="24"/>
        </w:rPr>
        <w:t xml:space="preserve">in </w:t>
      </w:r>
      <w:r w:rsidRPr="006B511B">
        <w:rPr>
          <w:rFonts w:ascii="Times New Roman" w:hAnsi="Times New Roman" w:cs="Times New Roman"/>
          <w:b/>
          <w:sz w:val="24"/>
          <w:szCs w:val="24"/>
        </w:rPr>
        <w:t>2012 E.C</w:t>
      </w:r>
      <w:r w:rsidRPr="006B511B">
        <w:rPr>
          <w:rFonts w:ascii="Times New Roman" w:hAnsi="Times New Roman" w:cs="Times New Roman"/>
          <w:sz w:val="24"/>
          <w:szCs w:val="24"/>
        </w:rPr>
        <w:t xml:space="preserve">. In general this trend shows a better health attention in the district was exists. </w:t>
      </w:r>
    </w:p>
    <w:p w:rsidR="001D7880" w:rsidRDefault="001D7880" w:rsidP="006B511B">
      <w:pPr>
        <w:tabs>
          <w:tab w:val="left" w:pos="3120"/>
          <w:tab w:val="left" w:pos="4320"/>
        </w:tabs>
        <w:spacing w:after="0" w:line="360" w:lineRule="auto"/>
        <w:jc w:val="both"/>
        <w:rPr>
          <w:rFonts w:ascii="Times New Roman" w:hAnsi="Times New Roman" w:cs="Times New Roman"/>
          <w:b/>
          <w:sz w:val="24"/>
          <w:szCs w:val="24"/>
        </w:rPr>
      </w:pPr>
    </w:p>
    <w:p w:rsidR="001D7880" w:rsidRDefault="001D7880" w:rsidP="006B511B">
      <w:pPr>
        <w:tabs>
          <w:tab w:val="left" w:pos="3120"/>
          <w:tab w:val="left" w:pos="4320"/>
        </w:tabs>
        <w:spacing w:after="0" w:line="360" w:lineRule="auto"/>
        <w:jc w:val="both"/>
        <w:rPr>
          <w:rFonts w:ascii="Times New Roman" w:hAnsi="Times New Roman" w:cs="Times New Roman"/>
          <w:b/>
          <w:sz w:val="24"/>
          <w:szCs w:val="24"/>
        </w:rPr>
      </w:pPr>
    </w:p>
    <w:p w:rsidR="00EB3242" w:rsidRPr="006B511B" w:rsidRDefault="00EB3242" w:rsidP="006B511B">
      <w:pPr>
        <w:tabs>
          <w:tab w:val="left" w:pos="312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b/>
          <w:sz w:val="24"/>
          <w:szCs w:val="24"/>
        </w:rPr>
        <w:t>Table3.4.4.2</w:t>
      </w:r>
      <w:r w:rsidRPr="006B511B">
        <w:rPr>
          <w:rFonts w:ascii="Times New Roman" w:hAnsi="Times New Roman" w:cs="Times New Roman"/>
          <w:sz w:val="24"/>
          <w:szCs w:val="24"/>
        </w:rPr>
        <w:t xml:space="preserve"> Health coverage of the distric</w:t>
      </w:r>
    </w:p>
    <w:tbl>
      <w:tblPr>
        <w:tblStyle w:val="LightGrid-Accent6"/>
        <w:tblW w:w="0" w:type="auto"/>
        <w:tblLook w:val="04A0" w:firstRow="1" w:lastRow="0" w:firstColumn="1" w:lastColumn="0" w:noHBand="0" w:noVBand="1"/>
      </w:tblPr>
      <w:tblGrid>
        <w:gridCol w:w="2510"/>
        <w:gridCol w:w="3569"/>
        <w:gridCol w:w="3261"/>
      </w:tblGrid>
      <w:tr w:rsidR="00EB3242" w:rsidRPr="006B511B" w:rsidTr="006757C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10" w:type="dxa"/>
            <w:vMerge w:val="restart"/>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Name of the district</w:t>
            </w:r>
          </w:p>
        </w:tc>
        <w:tc>
          <w:tcPr>
            <w:tcW w:w="6830" w:type="dxa"/>
            <w:gridSpan w:val="2"/>
            <w:tcBorders>
              <w:bottom w:val="single" w:sz="4" w:space="0" w:color="auto"/>
            </w:tcBorders>
          </w:tcPr>
          <w:p w:rsidR="00EB3242" w:rsidRPr="006B511B" w:rsidRDefault="00EB3242" w:rsidP="006B511B">
            <w:pPr>
              <w:tabs>
                <w:tab w:val="left" w:pos="312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 xml:space="preserve">                                                  Districts health coverage (%)</w:t>
            </w:r>
          </w:p>
        </w:tc>
      </w:tr>
      <w:tr w:rsidR="00EB3242" w:rsidRPr="006B511B" w:rsidTr="006757C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10" w:type="dxa"/>
            <w:vMerge/>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p>
        </w:tc>
        <w:tc>
          <w:tcPr>
            <w:tcW w:w="3569" w:type="dxa"/>
            <w:tcBorders>
              <w:top w:val="single" w:sz="4" w:space="0" w:color="auto"/>
              <w:righ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2011 E.C</w:t>
            </w:r>
          </w:p>
        </w:tc>
        <w:tc>
          <w:tcPr>
            <w:tcW w:w="3261" w:type="dxa"/>
            <w:tcBorders>
              <w:top w:val="single" w:sz="4" w:space="0" w:color="auto"/>
              <w:left w:val="single" w:sz="4" w:space="0" w:color="auto"/>
            </w:tcBorders>
          </w:tcPr>
          <w:p w:rsidR="00EB3242" w:rsidRPr="006B511B" w:rsidRDefault="00EB3242" w:rsidP="006B511B">
            <w:pPr>
              <w:tabs>
                <w:tab w:val="left" w:pos="312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2012 E.C</w:t>
            </w:r>
          </w:p>
        </w:tc>
      </w:tr>
      <w:tr w:rsidR="00EB3242" w:rsidRPr="006B511B" w:rsidTr="00675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rsidR="00EB3242" w:rsidRPr="006B511B" w:rsidRDefault="00EB3242" w:rsidP="006B511B">
            <w:pPr>
              <w:tabs>
                <w:tab w:val="left" w:pos="312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Kiremu</w:t>
            </w:r>
          </w:p>
        </w:tc>
        <w:tc>
          <w:tcPr>
            <w:tcW w:w="3569" w:type="dxa"/>
            <w:tcBorders>
              <w:righ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75%</w:t>
            </w:r>
          </w:p>
        </w:tc>
        <w:tc>
          <w:tcPr>
            <w:tcW w:w="3261" w:type="dxa"/>
            <w:tcBorders>
              <w:left w:val="single" w:sz="4" w:space="0" w:color="auto"/>
            </w:tcBorders>
          </w:tcPr>
          <w:p w:rsidR="00EB3242" w:rsidRPr="006B511B" w:rsidRDefault="00EB3242" w:rsidP="006B511B">
            <w:pPr>
              <w:tabs>
                <w:tab w:val="left" w:pos="312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75%</w:t>
            </w:r>
          </w:p>
        </w:tc>
      </w:tr>
    </w:tbl>
    <w:p w:rsidR="00EB3242" w:rsidRPr="006B511B" w:rsidRDefault="00EB3242" w:rsidP="006B511B">
      <w:pPr>
        <w:pStyle w:val="BodyText"/>
        <w:spacing w:line="360" w:lineRule="auto"/>
        <w:jc w:val="both"/>
        <w:rPr>
          <w:rFonts w:ascii="Times New Roman" w:hAnsi="Times New Roman" w:cs="Times New Roman"/>
          <w:sz w:val="24"/>
          <w:szCs w:val="24"/>
        </w:rPr>
      </w:pPr>
      <w:r w:rsidRPr="006B511B">
        <w:rPr>
          <w:rFonts w:ascii="Times New Roman" w:hAnsi="Times New Roman" w:cs="Times New Roman"/>
          <w:b/>
          <w:sz w:val="24"/>
          <w:szCs w:val="24"/>
        </w:rPr>
        <w:t xml:space="preserve">Source: </w:t>
      </w:r>
      <w:r w:rsidRPr="006B511B">
        <w:rPr>
          <w:rFonts w:ascii="Times New Roman" w:hAnsi="Times New Roman" w:cs="Times New Roman"/>
          <w:sz w:val="24"/>
          <w:szCs w:val="24"/>
        </w:rPr>
        <w:t>Kiremu Health Office</w:t>
      </w:r>
    </w:p>
    <w:p w:rsidR="00EB3242" w:rsidRPr="006B511B" w:rsidRDefault="00EB3242" w:rsidP="006B511B">
      <w:pPr>
        <w:autoSpaceDE w:val="0"/>
        <w:autoSpaceDN w:val="0"/>
        <w:adjustRightInd w:val="0"/>
        <w:spacing w:line="360" w:lineRule="auto"/>
        <w:jc w:val="both"/>
        <w:rPr>
          <w:rFonts w:ascii="Times New Roman" w:hAnsi="Times New Roman" w:cs="Times New Roman"/>
          <w:color w:val="231F20"/>
          <w:sz w:val="24"/>
          <w:szCs w:val="24"/>
        </w:rPr>
      </w:pPr>
      <w:r w:rsidRPr="006B511B">
        <w:rPr>
          <w:rFonts w:ascii="Times New Roman" w:hAnsi="Times New Roman" w:cs="Times New Roman"/>
          <w:sz w:val="24"/>
          <w:szCs w:val="24"/>
        </w:rPr>
        <w:t>The major health problems of the district are high occurrences of above specified ten top diseases, lack of transportation at district health office and due to this it is difficult to achieve &amp; cover the needed program, lack of sufficient budget and lack of appropriate medical equipment</w:t>
      </w:r>
    </w:p>
    <w:p w:rsidR="00EB3242" w:rsidRPr="006B511B" w:rsidRDefault="00EB3242" w:rsidP="006B511B">
      <w:pPr>
        <w:spacing w:after="0" w:line="360" w:lineRule="auto"/>
        <w:jc w:val="both"/>
        <w:rPr>
          <w:rFonts w:ascii="Times New Roman" w:hAnsi="Times New Roman" w:cs="Times New Roman"/>
          <w:b/>
          <w:sz w:val="24"/>
          <w:szCs w:val="24"/>
        </w:rPr>
      </w:pPr>
      <w:r w:rsidRPr="006B511B">
        <w:rPr>
          <w:rFonts w:ascii="Times New Roman" w:eastAsia="Calibri" w:hAnsi="Times New Roman" w:cs="Times New Roman"/>
          <w:b/>
          <w:sz w:val="24"/>
          <w:szCs w:val="24"/>
        </w:rPr>
        <w:t>Social Security</w:t>
      </w:r>
    </w:p>
    <w:p w:rsidR="00EB3242" w:rsidRPr="006B511B" w:rsidRDefault="00EB3242" w:rsidP="006B511B">
      <w:pPr>
        <w:spacing w:after="0" w:line="360" w:lineRule="auto"/>
        <w:jc w:val="both"/>
        <w:rPr>
          <w:rFonts w:ascii="Times New Roman" w:eastAsia="Times New Roman" w:hAnsi="Times New Roman" w:cs="Times New Roman"/>
          <w:sz w:val="24"/>
          <w:szCs w:val="24"/>
        </w:rPr>
      </w:pPr>
      <w:r w:rsidRPr="006B511B">
        <w:rPr>
          <w:rFonts w:ascii="Times New Roman" w:eastAsia="Times New Roman" w:hAnsi="Times New Roman" w:cs="Times New Roman"/>
          <w:sz w:val="24"/>
          <w:szCs w:val="24"/>
        </w:rPr>
        <w:t xml:space="preserve">Social Security is public programs designed to provide income and services to individuals in the event of retirement, sickness, disability, death, or unemployment. </w:t>
      </w:r>
      <w:r w:rsidRPr="006B511B">
        <w:rPr>
          <w:rFonts w:ascii="Times New Roman" w:hAnsi="Times New Roman" w:cs="Times New Roman"/>
          <w:sz w:val="24"/>
          <w:szCs w:val="24"/>
        </w:rPr>
        <w:t xml:space="preserve">The number of graduate persons in the district registered in the year 2011 E.C was about </w:t>
      </w:r>
      <w:r w:rsidRPr="006B511B">
        <w:rPr>
          <w:rFonts w:ascii="Times New Roman" w:hAnsi="Times New Roman" w:cs="Times New Roman"/>
          <w:b/>
          <w:sz w:val="24"/>
          <w:szCs w:val="24"/>
        </w:rPr>
        <w:t>1269</w:t>
      </w:r>
      <w:r w:rsidRPr="006B511B">
        <w:rPr>
          <w:rFonts w:ascii="Times New Roman" w:hAnsi="Times New Roman" w:cs="Times New Roman"/>
          <w:sz w:val="24"/>
          <w:szCs w:val="24"/>
        </w:rPr>
        <w:t xml:space="preserve">of which </w:t>
      </w:r>
      <w:r w:rsidRPr="006B511B">
        <w:rPr>
          <w:rFonts w:ascii="Times New Roman" w:hAnsi="Times New Roman" w:cs="Times New Roman"/>
          <w:b/>
          <w:sz w:val="24"/>
          <w:szCs w:val="24"/>
        </w:rPr>
        <w:t>776</w:t>
      </w:r>
      <w:r w:rsidR="00A34035" w:rsidRPr="006B511B">
        <w:rPr>
          <w:rFonts w:ascii="Times New Roman" w:hAnsi="Times New Roman" w:cs="Times New Roman"/>
          <w:sz w:val="24"/>
          <w:szCs w:val="24"/>
        </w:rPr>
        <w:t>were male</w:t>
      </w:r>
      <w:r w:rsidRPr="006B511B">
        <w:rPr>
          <w:rFonts w:ascii="Times New Roman" w:hAnsi="Times New Roman" w:cs="Times New Roman"/>
          <w:sz w:val="24"/>
          <w:szCs w:val="24"/>
        </w:rPr>
        <w:t xml:space="preserve"> and</w:t>
      </w:r>
      <w:r w:rsidRPr="006B511B">
        <w:rPr>
          <w:rFonts w:ascii="Times New Roman" w:hAnsi="Times New Roman" w:cs="Times New Roman"/>
          <w:b/>
          <w:sz w:val="24"/>
          <w:szCs w:val="24"/>
        </w:rPr>
        <w:t>22</w:t>
      </w:r>
      <w:r w:rsidRPr="006B511B">
        <w:rPr>
          <w:rFonts w:ascii="Times New Roman" w:hAnsi="Times New Roman" w:cs="Times New Roman"/>
          <w:sz w:val="24"/>
          <w:szCs w:val="24"/>
        </w:rPr>
        <w:t xml:space="preserve">were </w:t>
      </w:r>
      <w:r w:rsidR="00A34035" w:rsidRPr="006B511B">
        <w:rPr>
          <w:rFonts w:ascii="Times New Roman" w:hAnsi="Times New Roman" w:cs="Times New Roman"/>
          <w:sz w:val="24"/>
          <w:szCs w:val="24"/>
        </w:rPr>
        <w:t>females. There</w:t>
      </w:r>
      <w:r w:rsidRPr="006B511B">
        <w:rPr>
          <w:rFonts w:ascii="Times New Roman" w:hAnsi="Times New Roman" w:cs="Times New Roman"/>
          <w:sz w:val="24"/>
          <w:szCs w:val="24"/>
        </w:rPr>
        <w:t xml:space="preserve"> were </w:t>
      </w:r>
      <w:r w:rsidRPr="006B511B">
        <w:rPr>
          <w:rFonts w:ascii="Times New Roman" w:hAnsi="Times New Roman" w:cs="Times New Roman"/>
          <w:b/>
          <w:sz w:val="24"/>
          <w:szCs w:val="24"/>
        </w:rPr>
        <w:t>2080</w:t>
      </w:r>
      <w:r w:rsidRPr="006B511B">
        <w:rPr>
          <w:rFonts w:ascii="Times New Roman" w:hAnsi="Times New Roman" w:cs="Times New Roman"/>
          <w:sz w:val="24"/>
          <w:szCs w:val="24"/>
        </w:rPr>
        <w:t xml:space="preserve"> males and </w:t>
      </w:r>
      <w:r w:rsidRPr="006B511B">
        <w:rPr>
          <w:rFonts w:ascii="Times New Roman" w:hAnsi="Times New Roman" w:cs="Times New Roman"/>
          <w:b/>
          <w:sz w:val="24"/>
          <w:szCs w:val="24"/>
        </w:rPr>
        <w:t>451</w:t>
      </w:r>
      <w:r w:rsidRPr="006B511B">
        <w:rPr>
          <w:rFonts w:ascii="Times New Roman" w:hAnsi="Times New Roman" w:cs="Times New Roman"/>
          <w:sz w:val="24"/>
          <w:szCs w:val="24"/>
        </w:rPr>
        <w:t xml:space="preserve"> </w:t>
      </w:r>
      <w:r w:rsidR="00A34035" w:rsidRPr="006B511B">
        <w:rPr>
          <w:rFonts w:ascii="Times New Roman" w:hAnsi="Times New Roman" w:cs="Times New Roman"/>
          <w:sz w:val="24"/>
          <w:szCs w:val="24"/>
        </w:rPr>
        <w:t>females registered</w:t>
      </w:r>
      <w:r w:rsidRPr="006B511B">
        <w:rPr>
          <w:rFonts w:ascii="Times New Roman" w:hAnsi="Times New Roman" w:cs="Times New Roman"/>
          <w:sz w:val="24"/>
          <w:szCs w:val="24"/>
        </w:rPr>
        <w:t xml:space="preserve"> employed persons on contractual basis under governmental organization by the year 2011 E.C. </w:t>
      </w:r>
      <w:r w:rsidRPr="006B511B">
        <w:rPr>
          <w:rFonts w:ascii="Times New Roman" w:eastAsia="Times New Roman" w:hAnsi="Times New Roman" w:cs="Times New Roman"/>
          <w:sz w:val="24"/>
          <w:szCs w:val="24"/>
        </w:rPr>
        <w:t xml:space="preserve">Crime is commission of an act or act of omission that violates the law and is punishable by the state. The number of cases lodged during 2011 E.C is about </w:t>
      </w:r>
      <w:r w:rsidRPr="006B511B">
        <w:rPr>
          <w:rFonts w:ascii="Times New Roman" w:eastAsia="Times New Roman" w:hAnsi="Times New Roman" w:cs="Times New Roman"/>
          <w:b/>
          <w:sz w:val="24"/>
          <w:szCs w:val="24"/>
        </w:rPr>
        <w:t>104</w:t>
      </w:r>
      <w:r w:rsidRPr="006B511B">
        <w:rPr>
          <w:rFonts w:ascii="Times New Roman" w:eastAsia="Times New Roman" w:hAnsi="Times New Roman" w:cs="Times New Roman"/>
          <w:sz w:val="24"/>
          <w:szCs w:val="24"/>
        </w:rPr>
        <w:t xml:space="preserve">all of which were decided and the numbers of cases lodged in 2012 E.C were </w:t>
      </w:r>
      <w:r w:rsidRPr="006B511B">
        <w:rPr>
          <w:rFonts w:ascii="Times New Roman" w:eastAsia="Times New Roman" w:hAnsi="Times New Roman" w:cs="Times New Roman"/>
          <w:b/>
          <w:sz w:val="24"/>
          <w:szCs w:val="24"/>
        </w:rPr>
        <w:t>87</w:t>
      </w:r>
      <w:r w:rsidRPr="006B511B">
        <w:rPr>
          <w:rFonts w:ascii="Times New Roman" w:eastAsia="Times New Roman" w:hAnsi="Times New Roman" w:cs="Times New Roman"/>
          <w:sz w:val="24"/>
          <w:szCs w:val="24"/>
        </w:rPr>
        <w:t xml:space="preserve">all of which were decided. </w:t>
      </w:r>
    </w:p>
    <w:p w:rsidR="00EB3242" w:rsidRPr="006B511B" w:rsidRDefault="00EB3242" w:rsidP="006B511B">
      <w:pPr>
        <w:spacing w:after="0" w:line="360" w:lineRule="auto"/>
        <w:jc w:val="both"/>
        <w:rPr>
          <w:rFonts w:ascii="Times New Roman" w:hAnsi="Times New Roman" w:cs="Times New Roman"/>
          <w:b/>
          <w:sz w:val="24"/>
          <w:szCs w:val="24"/>
        </w:rPr>
      </w:pPr>
      <w:r w:rsidRPr="006B511B">
        <w:rPr>
          <w:rFonts w:ascii="Times New Roman" w:eastAsia="Calibri" w:hAnsi="Times New Roman" w:cs="Times New Roman"/>
          <w:b/>
          <w:sz w:val="24"/>
          <w:szCs w:val="24"/>
        </w:rPr>
        <w:t>Finance (For 2011 and 2012E.C)</w:t>
      </w:r>
    </w:p>
    <w:p w:rsidR="00EB3242" w:rsidRPr="006B511B" w:rsidRDefault="00EB3242" w:rsidP="006B511B">
      <w:pPr>
        <w:tabs>
          <w:tab w:val="left" w:pos="399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According to the data obtained from district Inland Revenue Office the larger share of revenue was from direct tax revenue and </w:t>
      </w:r>
      <w:r w:rsidR="00106A45" w:rsidRPr="006B511B">
        <w:rPr>
          <w:rFonts w:ascii="Times New Roman" w:hAnsi="Times New Roman" w:cs="Times New Roman"/>
          <w:sz w:val="24"/>
          <w:szCs w:val="24"/>
        </w:rPr>
        <w:t>non-tax</w:t>
      </w:r>
      <w:r w:rsidRPr="006B511B">
        <w:rPr>
          <w:rFonts w:ascii="Times New Roman" w:hAnsi="Times New Roman" w:cs="Times New Roman"/>
          <w:sz w:val="24"/>
          <w:szCs w:val="24"/>
        </w:rPr>
        <w:t xml:space="preserve"> revenue and the total revenue of the district is increased to </w:t>
      </w:r>
      <w:r w:rsidRPr="006B511B">
        <w:rPr>
          <w:rFonts w:ascii="Times New Roman" w:hAnsi="Times New Roman" w:cs="Times New Roman"/>
          <w:b/>
          <w:sz w:val="24"/>
          <w:szCs w:val="24"/>
        </w:rPr>
        <w:t xml:space="preserve">15,558,476 </w:t>
      </w:r>
      <w:r w:rsidRPr="006B511B">
        <w:rPr>
          <w:rFonts w:ascii="Times New Roman" w:hAnsi="Times New Roman" w:cs="Times New Roman"/>
          <w:sz w:val="24"/>
          <w:szCs w:val="24"/>
        </w:rPr>
        <w:t xml:space="preserve">birr in the year 2011 E.C from </w:t>
      </w:r>
      <w:r w:rsidRPr="006B511B">
        <w:rPr>
          <w:rFonts w:ascii="Times New Roman" w:hAnsi="Times New Roman" w:cs="Times New Roman"/>
          <w:b/>
          <w:sz w:val="24"/>
          <w:szCs w:val="24"/>
        </w:rPr>
        <w:t xml:space="preserve">17,272,969 </w:t>
      </w:r>
      <w:r w:rsidRPr="006B511B">
        <w:rPr>
          <w:rFonts w:ascii="Times New Roman" w:hAnsi="Times New Roman" w:cs="Times New Roman"/>
          <w:sz w:val="24"/>
          <w:szCs w:val="24"/>
        </w:rPr>
        <w:t xml:space="preserve">birr in 2012 E.C. Total expenditures of the district was increased in the year 2012 E.C which is </w:t>
      </w:r>
      <w:r w:rsidRPr="006B511B">
        <w:rPr>
          <w:rFonts w:ascii="Times New Roman" w:hAnsi="Times New Roman" w:cs="Times New Roman"/>
          <w:b/>
          <w:sz w:val="24"/>
          <w:szCs w:val="24"/>
        </w:rPr>
        <w:t xml:space="preserve">17,272,969 </w:t>
      </w:r>
      <w:r w:rsidR="00C0067A" w:rsidRPr="006B511B">
        <w:rPr>
          <w:rFonts w:ascii="Times New Roman" w:hAnsi="Times New Roman" w:cs="Times New Roman"/>
          <w:sz w:val="24"/>
          <w:szCs w:val="24"/>
        </w:rPr>
        <w:t>birr.</w:t>
      </w:r>
    </w:p>
    <w:p w:rsidR="00200C42" w:rsidRDefault="00200C42" w:rsidP="0090457C">
      <w:pPr>
        <w:tabs>
          <w:tab w:val="left" w:pos="3990"/>
          <w:tab w:val="left" w:pos="4320"/>
        </w:tabs>
        <w:spacing w:after="0" w:line="360" w:lineRule="auto"/>
        <w:jc w:val="both"/>
        <w:rPr>
          <w:rFonts w:ascii="Times New Roman" w:hAnsi="Times New Roman" w:cs="Times New Roman"/>
          <w:b/>
          <w:sz w:val="24"/>
          <w:szCs w:val="24"/>
        </w:rPr>
      </w:pPr>
    </w:p>
    <w:p w:rsidR="00200C42" w:rsidRDefault="00200C42" w:rsidP="0090457C">
      <w:pPr>
        <w:tabs>
          <w:tab w:val="left" w:pos="3990"/>
          <w:tab w:val="left" w:pos="4320"/>
        </w:tabs>
        <w:spacing w:after="0" w:line="360" w:lineRule="auto"/>
        <w:jc w:val="both"/>
        <w:rPr>
          <w:rFonts w:ascii="Times New Roman" w:hAnsi="Times New Roman" w:cs="Times New Roman"/>
          <w:b/>
          <w:sz w:val="24"/>
          <w:szCs w:val="24"/>
        </w:rPr>
      </w:pPr>
    </w:p>
    <w:p w:rsidR="00200C42" w:rsidRDefault="00200C42" w:rsidP="0090457C">
      <w:pPr>
        <w:tabs>
          <w:tab w:val="left" w:pos="3990"/>
          <w:tab w:val="left" w:pos="4320"/>
        </w:tabs>
        <w:spacing w:after="0" w:line="360" w:lineRule="auto"/>
        <w:jc w:val="both"/>
        <w:rPr>
          <w:rFonts w:ascii="Times New Roman" w:hAnsi="Times New Roman" w:cs="Times New Roman"/>
          <w:b/>
          <w:sz w:val="24"/>
          <w:szCs w:val="24"/>
        </w:rPr>
      </w:pPr>
    </w:p>
    <w:p w:rsidR="00200C42" w:rsidRDefault="00200C42" w:rsidP="0090457C">
      <w:pPr>
        <w:tabs>
          <w:tab w:val="left" w:pos="3990"/>
          <w:tab w:val="left" w:pos="4320"/>
        </w:tabs>
        <w:spacing w:after="0" w:line="360" w:lineRule="auto"/>
        <w:jc w:val="both"/>
        <w:rPr>
          <w:rFonts w:ascii="Times New Roman" w:hAnsi="Times New Roman" w:cs="Times New Roman"/>
          <w:b/>
          <w:sz w:val="24"/>
          <w:szCs w:val="24"/>
        </w:rPr>
      </w:pPr>
    </w:p>
    <w:p w:rsidR="00200C42" w:rsidRDefault="00200C42" w:rsidP="0090457C">
      <w:pPr>
        <w:tabs>
          <w:tab w:val="left" w:pos="3990"/>
          <w:tab w:val="left" w:pos="4320"/>
        </w:tabs>
        <w:spacing w:after="0" w:line="360" w:lineRule="auto"/>
        <w:jc w:val="both"/>
        <w:rPr>
          <w:rFonts w:ascii="Times New Roman" w:hAnsi="Times New Roman" w:cs="Times New Roman"/>
          <w:b/>
          <w:sz w:val="24"/>
          <w:szCs w:val="24"/>
        </w:rPr>
      </w:pPr>
    </w:p>
    <w:p w:rsidR="001D7880" w:rsidRDefault="001D7880" w:rsidP="0090457C">
      <w:pPr>
        <w:tabs>
          <w:tab w:val="left" w:pos="3990"/>
          <w:tab w:val="left" w:pos="4320"/>
        </w:tabs>
        <w:spacing w:after="0" w:line="360" w:lineRule="auto"/>
        <w:jc w:val="both"/>
        <w:rPr>
          <w:rFonts w:ascii="Times New Roman" w:hAnsi="Times New Roman" w:cs="Times New Roman"/>
          <w:b/>
          <w:sz w:val="24"/>
          <w:szCs w:val="24"/>
        </w:rPr>
      </w:pPr>
    </w:p>
    <w:p w:rsidR="001D7880" w:rsidRDefault="001D7880" w:rsidP="0090457C">
      <w:pPr>
        <w:tabs>
          <w:tab w:val="left" w:pos="3990"/>
          <w:tab w:val="left" w:pos="4320"/>
        </w:tabs>
        <w:spacing w:after="0" w:line="360" w:lineRule="auto"/>
        <w:jc w:val="both"/>
        <w:rPr>
          <w:rFonts w:ascii="Times New Roman" w:hAnsi="Times New Roman" w:cs="Times New Roman"/>
          <w:b/>
          <w:sz w:val="24"/>
          <w:szCs w:val="24"/>
        </w:rPr>
      </w:pPr>
    </w:p>
    <w:p w:rsidR="001D7880" w:rsidRDefault="001D7880" w:rsidP="0090457C">
      <w:pPr>
        <w:tabs>
          <w:tab w:val="left" w:pos="3990"/>
          <w:tab w:val="left" w:pos="4320"/>
        </w:tabs>
        <w:spacing w:after="0" w:line="360" w:lineRule="auto"/>
        <w:jc w:val="both"/>
        <w:rPr>
          <w:rFonts w:ascii="Times New Roman" w:hAnsi="Times New Roman" w:cs="Times New Roman"/>
          <w:b/>
          <w:sz w:val="24"/>
          <w:szCs w:val="24"/>
        </w:rPr>
      </w:pPr>
    </w:p>
    <w:p w:rsidR="00EB3242" w:rsidRPr="0090457C" w:rsidRDefault="00EB3242" w:rsidP="0090457C">
      <w:pPr>
        <w:tabs>
          <w:tab w:val="left" w:pos="3990"/>
          <w:tab w:val="left" w:pos="4320"/>
        </w:tabs>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 xml:space="preserve"> Table 4.4.9.4.</w:t>
      </w:r>
      <w:r w:rsidRPr="006B511B">
        <w:rPr>
          <w:rFonts w:ascii="Times New Roman" w:hAnsi="Times New Roman" w:cs="Times New Roman"/>
          <w:sz w:val="24"/>
          <w:szCs w:val="24"/>
        </w:rPr>
        <w:t>Total Expenditure or budget (capital and recurrent) of the district</w:t>
      </w:r>
    </w:p>
    <w:tbl>
      <w:tblPr>
        <w:tblStyle w:val="LightGrid-Accent2"/>
        <w:tblW w:w="11520" w:type="dxa"/>
        <w:tblInd w:w="-1180" w:type="dxa"/>
        <w:tblLook w:val="04A0" w:firstRow="1" w:lastRow="0" w:firstColumn="1" w:lastColumn="0" w:noHBand="0" w:noVBand="1"/>
      </w:tblPr>
      <w:tblGrid>
        <w:gridCol w:w="636"/>
        <w:gridCol w:w="1602"/>
        <w:gridCol w:w="1618"/>
        <w:gridCol w:w="2174"/>
        <w:gridCol w:w="1884"/>
        <w:gridCol w:w="1536"/>
        <w:gridCol w:w="2070"/>
      </w:tblGrid>
      <w:tr w:rsidR="009B20FB" w:rsidRPr="006B511B" w:rsidTr="00200C42">
        <w:trPr>
          <w:cnfStyle w:val="100000000000" w:firstRow="1" w:lastRow="0" w:firstColumn="0" w:lastColumn="0" w:oddVBand="0" w:evenVBand="0" w:oddHBand="0"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636" w:type="dxa"/>
            <w:tcBorders>
              <w:top w:val="single" w:sz="4" w:space="0" w:color="auto"/>
              <w:bottom w:val="single" w:sz="4" w:space="0" w:color="auto"/>
            </w:tcBorders>
            <w:textDirection w:val="btLr"/>
          </w:tcPr>
          <w:p w:rsidR="009B20FB" w:rsidRPr="006B511B" w:rsidRDefault="009B20FB" w:rsidP="006B511B">
            <w:pPr>
              <w:spacing w:line="360" w:lineRule="auto"/>
              <w:jc w:val="both"/>
              <w:rPr>
                <w:rStyle w:val="Emphasis"/>
                <w:rFonts w:ascii="Times New Roman" w:hAnsi="Times New Roman" w:cs="Times New Roman"/>
                <w:sz w:val="24"/>
                <w:szCs w:val="24"/>
              </w:rPr>
            </w:pPr>
            <w:r w:rsidRPr="006B511B">
              <w:rPr>
                <w:rFonts w:ascii="Times New Roman" w:hAnsi="Times New Roman" w:cs="Times New Roman"/>
                <w:sz w:val="24"/>
                <w:szCs w:val="24"/>
              </w:rPr>
              <w:t>Year</w:t>
            </w:r>
          </w:p>
        </w:tc>
        <w:tc>
          <w:tcPr>
            <w:tcW w:w="1602"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Types of expenditure</w:t>
            </w:r>
          </w:p>
        </w:tc>
        <w:tc>
          <w:tcPr>
            <w:tcW w:w="1618"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Expenditures for General services</w:t>
            </w:r>
          </w:p>
        </w:tc>
        <w:tc>
          <w:tcPr>
            <w:tcW w:w="2174"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Expenditures for Economic services</w:t>
            </w:r>
          </w:p>
        </w:tc>
        <w:tc>
          <w:tcPr>
            <w:tcW w:w="1884"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Expenditures for Social services</w:t>
            </w:r>
          </w:p>
        </w:tc>
        <w:tc>
          <w:tcPr>
            <w:tcW w:w="1536"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Various expenditures</w:t>
            </w:r>
          </w:p>
        </w:tc>
        <w:tc>
          <w:tcPr>
            <w:tcW w:w="2070"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Total</w:t>
            </w:r>
          </w:p>
          <w:p w:rsidR="009B20FB" w:rsidRPr="006B511B" w:rsidRDefault="009B20FB"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B511B">
              <w:rPr>
                <w:rFonts w:ascii="Times New Roman" w:hAnsi="Times New Roman" w:cs="Times New Roman"/>
                <w:sz w:val="24"/>
                <w:szCs w:val="24"/>
              </w:rPr>
              <w:t>Expenditures</w:t>
            </w:r>
          </w:p>
        </w:tc>
      </w:tr>
      <w:tr w:rsidR="009B20FB" w:rsidRPr="006B511B" w:rsidTr="00200C4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36" w:type="dxa"/>
            <w:vMerge w:val="restart"/>
            <w:tcBorders>
              <w:top w:val="single" w:sz="4" w:space="0" w:color="auto"/>
            </w:tcBorders>
            <w:textDirection w:val="btLr"/>
          </w:tcPr>
          <w:p w:rsidR="009B20FB" w:rsidRPr="006B511B" w:rsidRDefault="009B20FB" w:rsidP="006B511B">
            <w:pPr>
              <w:tabs>
                <w:tab w:val="left" w:pos="3990"/>
                <w:tab w:val="left" w:pos="4320"/>
              </w:tabs>
              <w:spacing w:line="360" w:lineRule="auto"/>
              <w:ind w:left="113" w:right="113"/>
              <w:jc w:val="both"/>
              <w:rPr>
                <w:rStyle w:val="Emphasis"/>
                <w:rFonts w:ascii="Times New Roman" w:hAnsi="Times New Roman" w:cs="Times New Roman"/>
                <w:sz w:val="24"/>
                <w:szCs w:val="24"/>
              </w:rPr>
            </w:pPr>
            <w:r w:rsidRPr="006B511B">
              <w:rPr>
                <w:rStyle w:val="Emphasis"/>
                <w:rFonts w:ascii="Times New Roman" w:hAnsi="Times New Roman" w:cs="Times New Roman"/>
                <w:sz w:val="24"/>
                <w:szCs w:val="24"/>
              </w:rPr>
              <w:t>2011ec</w:t>
            </w:r>
          </w:p>
        </w:tc>
        <w:tc>
          <w:tcPr>
            <w:tcW w:w="1602"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Salary</w:t>
            </w:r>
          </w:p>
        </w:tc>
        <w:tc>
          <w:tcPr>
            <w:tcW w:w="1618"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17,516,449.92</w:t>
            </w:r>
          </w:p>
        </w:tc>
        <w:tc>
          <w:tcPr>
            <w:tcW w:w="2174"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16,681,160.76</w:t>
            </w:r>
          </w:p>
        </w:tc>
        <w:tc>
          <w:tcPr>
            <w:tcW w:w="1884"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47,168,233.61</w:t>
            </w:r>
          </w:p>
        </w:tc>
        <w:tc>
          <w:tcPr>
            <w:tcW w:w="1536"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2070"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81,365,844.29</w:t>
            </w:r>
          </w:p>
        </w:tc>
      </w:tr>
      <w:tr w:rsidR="009B20FB" w:rsidRPr="006B511B" w:rsidTr="00200C4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rsidR="009B20FB" w:rsidRPr="006B511B" w:rsidRDefault="009B20FB" w:rsidP="006B511B">
            <w:pPr>
              <w:tabs>
                <w:tab w:val="left" w:pos="3990"/>
                <w:tab w:val="left" w:pos="4320"/>
              </w:tabs>
              <w:spacing w:line="360" w:lineRule="auto"/>
              <w:ind w:left="113" w:right="113"/>
              <w:jc w:val="both"/>
              <w:rPr>
                <w:rFonts w:ascii="Times New Roman" w:hAnsi="Times New Roman" w:cs="Times New Roman"/>
                <w:sz w:val="24"/>
                <w:szCs w:val="24"/>
              </w:rPr>
            </w:pPr>
          </w:p>
        </w:tc>
        <w:tc>
          <w:tcPr>
            <w:tcW w:w="1602"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Operating Expense</w:t>
            </w:r>
          </w:p>
        </w:tc>
        <w:tc>
          <w:tcPr>
            <w:tcW w:w="1618"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3,933,916.64</w:t>
            </w:r>
          </w:p>
        </w:tc>
        <w:tc>
          <w:tcPr>
            <w:tcW w:w="2174"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1,911,679.98</w:t>
            </w:r>
          </w:p>
        </w:tc>
        <w:tc>
          <w:tcPr>
            <w:tcW w:w="1884"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3,590,799.40</w:t>
            </w:r>
          </w:p>
        </w:tc>
        <w:tc>
          <w:tcPr>
            <w:tcW w:w="1536"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2070"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9,436,396.02</w:t>
            </w:r>
          </w:p>
        </w:tc>
      </w:tr>
      <w:tr w:rsidR="009B20FB" w:rsidRPr="006B511B" w:rsidTr="00200C4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rsidR="009B20FB" w:rsidRPr="006B511B" w:rsidRDefault="009B20FB" w:rsidP="006B511B">
            <w:pPr>
              <w:tabs>
                <w:tab w:val="left" w:pos="3990"/>
                <w:tab w:val="left" w:pos="4320"/>
              </w:tabs>
              <w:spacing w:line="360" w:lineRule="auto"/>
              <w:ind w:left="113" w:right="113"/>
              <w:jc w:val="both"/>
              <w:rPr>
                <w:rFonts w:ascii="Times New Roman" w:hAnsi="Times New Roman" w:cs="Times New Roman"/>
                <w:sz w:val="24"/>
                <w:szCs w:val="24"/>
              </w:rPr>
            </w:pPr>
          </w:p>
        </w:tc>
        <w:tc>
          <w:tcPr>
            <w:tcW w:w="1602"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Capital</w:t>
            </w:r>
          </w:p>
        </w:tc>
        <w:tc>
          <w:tcPr>
            <w:tcW w:w="1618"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110,400</w:t>
            </w:r>
          </w:p>
        </w:tc>
        <w:tc>
          <w:tcPr>
            <w:tcW w:w="2174"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3,473,874.98</w:t>
            </w:r>
          </w:p>
        </w:tc>
        <w:tc>
          <w:tcPr>
            <w:tcW w:w="1884"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387,785</w:t>
            </w:r>
          </w:p>
        </w:tc>
        <w:tc>
          <w:tcPr>
            <w:tcW w:w="1536"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2070"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3,972,059.98</w:t>
            </w:r>
          </w:p>
        </w:tc>
      </w:tr>
      <w:tr w:rsidR="009B20FB" w:rsidRPr="006B511B" w:rsidTr="00200C42">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6" w:type="dxa"/>
            <w:vMerge/>
            <w:textDirection w:val="btLr"/>
          </w:tcPr>
          <w:p w:rsidR="009B20FB" w:rsidRPr="006B511B" w:rsidRDefault="009B20FB" w:rsidP="006B511B">
            <w:pPr>
              <w:tabs>
                <w:tab w:val="left" w:pos="3990"/>
                <w:tab w:val="left" w:pos="4320"/>
              </w:tabs>
              <w:spacing w:line="360" w:lineRule="auto"/>
              <w:ind w:left="113" w:right="113"/>
              <w:jc w:val="both"/>
              <w:rPr>
                <w:rFonts w:ascii="Times New Roman" w:hAnsi="Times New Roman" w:cs="Times New Roman"/>
                <w:sz w:val="24"/>
                <w:szCs w:val="24"/>
              </w:rPr>
            </w:pPr>
          </w:p>
        </w:tc>
        <w:tc>
          <w:tcPr>
            <w:tcW w:w="1602" w:type="dxa"/>
            <w:tcBorders>
              <w:top w:val="single" w:sz="4" w:space="0" w:color="auto"/>
            </w:tcBorders>
          </w:tcPr>
          <w:p w:rsidR="009B20FB" w:rsidRPr="006B511B" w:rsidRDefault="009B20FB" w:rsidP="006B511B">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 xml:space="preserve">Total </w:t>
            </w:r>
          </w:p>
        </w:tc>
        <w:tc>
          <w:tcPr>
            <w:tcW w:w="1618" w:type="dxa"/>
            <w:tcBorders>
              <w:top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21,560,766.56</w:t>
            </w:r>
          </w:p>
        </w:tc>
        <w:tc>
          <w:tcPr>
            <w:tcW w:w="2174" w:type="dxa"/>
            <w:tcBorders>
              <w:top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22,066,715.72</w:t>
            </w:r>
          </w:p>
        </w:tc>
        <w:tc>
          <w:tcPr>
            <w:tcW w:w="1884" w:type="dxa"/>
            <w:tcBorders>
              <w:top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51,146,818.01</w:t>
            </w:r>
          </w:p>
        </w:tc>
        <w:tc>
          <w:tcPr>
            <w:tcW w:w="1536" w:type="dxa"/>
            <w:tcBorders>
              <w:top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2070" w:type="dxa"/>
            <w:tcBorders>
              <w:top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94,774,300.29</w:t>
            </w:r>
          </w:p>
        </w:tc>
      </w:tr>
      <w:tr w:rsidR="009B20FB" w:rsidRPr="006B511B" w:rsidTr="00200C4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36" w:type="dxa"/>
            <w:vMerge w:val="restart"/>
            <w:textDirection w:val="btLr"/>
          </w:tcPr>
          <w:p w:rsidR="009B20FB" w:rsidRPr="006B511B" w:rsidRDefault="009B20FB" w:rsidP="006B511B">
            <w:pPr>
              <w:tabs>
                <w:tab w:val="left" w:pos="3990"/>
                <w:tab w:val="left" w:pos="4320"/>
              </w:tabs>
              <w:spacing w:line="360" w:lineRule="auto"/>
              <w:ind w:left="113" w:right="113"/>
              <w:jc w:val="both"/>
              <w:rPr>
                <w:rFonts w:ascii="Times New Roman" w:hAnsi="Times New Roman" w:cs="Times New Roman"/>
                <w:sz w:val="24"/>
                <w:szCs w:val="24"/>
              </w:rPr>
            </w:pPr>
            <w:r w:rsidRPr="006B511B">
              <w:rPr>
                <w:rFonts w:ascii="Times New Roman" w:hAnsi="Times New Roman" w:cs="Times New Roman"/>
                <w:sz w:val="24"/>
                <w:szCs w:val="24"/>
              </w:rPr>
              <w:t>2012 E.C</w:t>
            </w:r>
          </w:p>
        </w:tc>
        <w:tc>
          <w:tcPr>
            <w:tcW w:w="1602" w:type="dxa"/>
            <w:tcBorders>
              <w:bottom w:val="single" w:sz="4" w:space="0" w:color="auto"/>
            </w:tcBorders>
          </w:tcPr>
          <w:p w:rsidR="009B20FB" w:rsidRPr="006B511B" w:rsidRDefault="009B20FB"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Salarymn</w:t>
            </w:r>
          </w:p>
        </w:tc>
        <w:tc>
          <w:tcPr>
            <w:tcW w:w="1618" w:type="dxa"/>
            <w:tcBorders>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17,984,646.72</w:t>
            </w:r>
          </w:p>
        </w:tc>
        <w:tc>
          <w:tcPr>
            <w:tcW w:w="2174" w:type="dxa"/>
            <w:tcBorders>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18,330,781.98</w:t>
            </w:r>
          </w:p>
        </w:tc>
        <w:tc>
          <w:tcPr>
            <w:tcW w:w="1884" w:type="dxa"/>
            <w:tcBorders>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53,911,418.97</w:t>
            </w:r>
          </w:p>
        </w:tc>
        <w:tc>
          <w:tcPr>
            <w:tcW w:w="1536" w:type="dxa"/>
            <w:tcBorders>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2070" w:type="dxa"/>
            <w:tcBorders>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90,226,847.67</w:t>
            </w:r>
          </w:p>
        </w:tc>
      </w:tr>
      <w:tr w:rsidR="009B20FB" w:rsidRPr="006B511B" w:rsidTr="00200C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 w:type="dxa"/>
            <w:vMerge/>
          </w:tcPr>
          <w:p w:rsidR="009B20FB" w:rsidRPr="006B511B" w:rsidRDefault="009B20FB" w:rsidP="006B511B">
            <w:pPr>
              <w:tabs>
                <w:tab w:val="left" w:pos="3990"/>
                <w:tab w:val="left" w:pos="4320"/>
              </w:tabs>
              <w:spacing w:line="360" w:lineRule="auto"/>
              <w:jc w:val="both"/>
              <w:rPr>
                <w:rFonts w:ascii="Times New Roman" w:hAnsi="Times New Roman" w:cs="Times New Roman"/>
                <w:sz w:val="24"/>
                <w:szCs w:val="24"/>
              </w:rPr>
            </w:pPr>
          </w:p>
        </w:tc>
        <w:tc>
          <w:tcPr>
            <w:tcW w:w="1602"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Operating Expense</w:t>
            </w:r>
          </w:p>
        </w:tc>
        <w:tc>
          <w:tcPr>
            <w:tcW w:w="1618"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6,365,125.48</w:t>
            </w:r>
          </w:p>
        </w:tc>
        <w:tc>
          <w:tcPr>
            <w:tcW w:w="2174"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3,103,996.01</w:t>
            </w:r>
          </w:p>
        </w:tc>
        <w:tc>
          <w:tcPr>
            <w:tcW w:w="1884"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5,729,930.07</w:t>
            </w:r>
          </w:p>
        </w:tc>
        <w:tc>
          <w:tcPr>
            <w:tcW w:w="1536"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2070"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15,199,051.56</w:t>
            </w:r>
          </w:p>
        </w:tc>
      </w:tr>
      <w:tr w:rsidR="009B20FB" w:rsidRPr="006B511B" w:rsidTr="00200C4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6" w:type="dxa"/>
            <w:vMerge/>
          </w:tcPr>
          <w:p w:rsidR="009B20FB" w:rsidRPr="006B511B" w:rsidRDefault="009B20FB" w:rsidP="006B511B">
            <w:pPr>
              <w:tabs>
                <w:tab w:val="left" w:pos="3990"/>
                <w:tab w:val="left" w:pos="4320"/>
              </w:tabs>
              <w:spacing w:line="360" w:lineRule="auto"/>
              <w:jc w:val="both"/>
              <w:rPr>
                <w:rFonts w:ascii="Times New Roman" w:hAnsi="Times New Roman" w:cs="Times New Roman"/>
                <w:sz w:val="24"/>
                <w:szCs w:val="24"/>
              </w:rPr>
            </w:pPr>
          </w:p>
        </w:tc>
        <w:tc>
          <w:tcPr>
            <w:tcW w:w="1602"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Capital</w:t>
            </w:r>
          </w:p>
        </w:tc>
        <w:tc>
          <w:tcPr>
            <w:tcW w:w="1618"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2,068,600</w:t>
            </w:r>
          </w:p>
        </w:tc>
        <w:tc>
          <w:tcPr>
            <w:tcW w:w="2174"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3,983,008.18</w:t>
            </w:r>
          </w:p>
        </w:tc>
        <w:tc>
          <w:tcPr>
            <w:tcW w:w="1884"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277,739.20</w:t>
            </w:r>
          </w:p>
        </w:tc>
        <w:tc>
          <w:tcPr>
            <w:tcW w:w="1536"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2070" w:type="dxa"/>
            <w:tcBorders>
              <w:top w:val="single" w:sz="4" w:space="0" w:color="auto"/>
              <w:bottom w:val="single" w:sz="4" w:space="0" w:color="auto"/>
            </w:tcBorders>
          </w:tcPr>
          <w:p w:rsidR="009B20FB" w:rsidRPr="006B511B" w:rsidRDefault="009B20FB"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6,329,347.38</w:t>
            </w:r>
          </w:p>
        </w:tc>
      </w:tr>
      <w:tr w:rsidR="009B20FB" w:rsidRPr="006B511B" w:rsidTr="00200C4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6" w:type="dxa"/>
            <w:vMerge/>
          </w:tcPr>
          <w:p w:rsidR="009B20FB" w:rsidRPr="006B511B" w:rsidRDefault="009B20FB" w:rsidP="006B511B">
            <w:pPr>
              <w:tabs>
                <w:tab w:val="left" w:pos="3990"/>
                <w:tab w:val="left" w:pos="4320"/>
              </w:tabs>
              <w:spacing w:line="360" w:lineRule="auto"/>
              <w:jc w:val="both"/>
              <w:rPr>
                <w:rFonts w:ascii="Times New Roman" w:hAnsi="Times New Roman" w:cs="Times New Roman"/>
                <w:sz w:val="24"/>
                <w:szCs w:val="24"/>
              </w:rPr>
            </w:pPr>
          </w:p>
        </w:tc>
        <w:tc>
          <w:tcPr>
            <w:tcW w:w="1602" w:type="dxa"/>
            <w:tcBorders>
              <w:top w:val="single" w:sz="4" w:space="0" w:color="auto"/>
              <w:bottom w:val="single" w:sz="4" w:space="0" w:color="auto"/>
            </w:tcBorders>
          </w:tcPr>
          <w:p w:rsidR="009B20FB" w:rsidRPr="006B511B" w:rsidRDefault="009B20FB" w:rsidP="006B511B">
            <w:pPr>
              <w:tabs>
                <w:tab w:val="left" w:pos="3990"/>
                <w:tab w:val="left" w:pos="432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B511B">
              <w:rPr>
                <w:rFonts w:ascii="Times New Roman" w:hAnsi="Times New Roman" w:cs="Times New Roman"/>
                <w:b/>
                <w:sz w:val="24"/>
                <w:szCs w:val="24"/>
              </w:rPr>
              <w:t xml:space="preserve">Total </w:t>
            </w:r>
          </w:p>
        </w:tc>
        <w:tc>
          <w:tcPr>
            <w:tcW w:w="1618"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26,418,372.2</w:t>
            </w:r>
          </w:p>
        </w:tc>
        <w:tc>
          <w:tcPr>
            <w:tcW w:w="2174"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25,417,786.17</w:t>
            </w:r>
          </w:p>
        </w:tc>
        <w:tc>
          <w:tcPr>
            <w:tcW w:w="1884"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59,919,088.24</w:t>
            </w:r>
          </w:p>
        </w:tc>
        <w:tc>
          <w:tcPr>
            <w:tcW w:w="1536"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0</w:t>
            </w:r>
          </w:p>
        </w:tc>
        <w:tc>
          <w:tcPr>
            <w:tcW w:w="2070" w:type="dxa"/>
            <w:tcBorders>
              <w:top w:val="single" w:sz="4" w:space="0" w:color="auto"/>
              <w:bottom w:val="single" w:sz="4" w:space="0" w:color="auto"/>
            </w:tcBorders>
          </w:tcPr>
          <w:p w:rsidR="009B20FB" w:rsidRPr="006B511B" w:rsidRDefault="009B20FB" w:rsidP="006B511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B511B">
              <w:rPr>
                <w:rFonts w:ascii="Times New Roman" w:hAnsi="Times New Roman" w:cs="Times New Roman"/>
                <w:sz w:val="24"/>
                <w:szCs w:val="24"/>
              </w:rPr>
              <w:t>111,755,246.61</w:t>
            </w:r>
          </w:p>
        </w:tc>
      </w:tr>
    </w:tbl>
    <w:p w:rsidR="00EB3242" w:rsidRPr="006B511B" w:rsidRDefault="00EB3242" w:rsidP="006B511B">
      <w:pPr>
        <w:tabs>
          <w:tab w:val="left" w:pos="3990"/>
          <w:tab w:val="left" w:pos="4320"/>
        </w:tabs>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 xml:space="preserve">Source: </w:t>
      </w:r>
      <w:r w:rsidRPr="006B511B">
        <w:rPr>
          <w:rFonts w:ascii="Times New Roman" w:hAnsi="Times New Roman" w:cs="Times New Roman"/>
          <w:i/>
          <w:sz w:val="24"/>
          <w:szCs w:val="24"/>
        </w:rPr>
        <w:t>Kiremu District Finance and Economic Development Office</w:t>
      </w:r>
    </w:p>
    <w:p w:rsidR="00EB3242" w:rsidRPr="006B511B" w:rsidRDefault="00EB3242" w:rsidP="006B511B">
      <w:pPr>
        <w:pStyle w:val="ListParagraph"/>
        <w:spacing w:after="0" w:line="360" w:lineRule="auto"/>
        <w:ind w:left="0"/>
        <w:jc w:val="both"/>
        <w:rPr>
          <w:rFonts w:ascii="Times New Roman" w:hAnsi="Times New Roman" w:cs="Times New Roman"/>
          <w:b/>
          <w:sz w:val="24"/>
          <w:szCs w:val="24"/>
        </w:rPr>
      </w:pPr>
      <w:r w:rsidRPr="006B511B">
        <w:rPr>
          <w:rFonts w:ascii="Times New Roman" w:hAnsi="Times New Roman" w:cs="Times New Roman"/>
          <w:b/>
          <w:sz w:val="24"/>
          <w:szCs w:val="24"/>
        </w:rPr>
        <w:t>4.4.10 Trade, Tourism</w:t>
      </w:r>
      <w:r w:rsidRPr="006B511B">
        <w:rPr>
          <w:rFonts w:ascii="Times New Roman" w:eastAsia="Calibri" w:hAnsi="Times New Roman" w:cs="Times New Roman"/>
          <w:b/>
          <w:sz w:val="24"/>
          <w:szCs w:val="24"/>
        </w:rPr>
        <w:t xml:space="preserve"> and Sport</w:t>
      </w:r>
    </w:p>
    <w:p w:rsidR="00EB3242" w:rsidRPr="006B511B" w:rsidRDefault="00EB3242" w:rsidP="006B511B">
      <w:pPr>
        <w:pStyle w:val="ListParagraph"/>
        <w:spacing w:after="0" w:line="360" w:lineRule="auto"/>
        <w:ind w:left="0"/>
        <w:jc w:val="both"/>
        <w:rPr>
          <w:rFonts w:ascii="Times New Roman" w:hAnsi="Times New Roman" w:cs="Times New Roman"/>
          <w:b/>
          <w:sz w:val="24"/>
          <w:szCs w:val="24"/>
        </w:rPr>
      </w:pPr>
      <w:r w:rsidRPr="006B511B">
        <w:rPr>
          <w:rFonts w:ascii="Times New Roman" w:hAnsi="Times New Roman" w:cs="Times New Roman"/>
          <w:b/>
          <w:sz w:val="24"/>
          <w:szCs w:val="24"/>
        </w:rPr>
        <w:t>4.4.10.1 Trade</w:t>
      </w:r>
    </w:p>
    <w:p w:rsidR="006B511B" w:rsidRPr="006757C9" w:rsidRDefault="00EB3242" w:rsidP="006B511B">
      <w:pPr>
        <w:pStyle w:val="BodyText"/>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This district produces crops as sesame, nug, coffee and others that are used for local cash crops. Farmers produce their crops for home consumption and for sale in order to cover their expenses such as fertilizer cost, cloths purchase, school fees and learning materials for their children, land use fee, and others. For all these expenses, farmers obtain money from the sale of crops produced and livestock’s rearing. There are six hotels giving services for the district with </w:t>
      </w:r>
      <w:r w:rsidRPr="006B511B">
        <w:rPr>
          <w:rFonts w:ascii="Times New Roman" w:hAnsi="Times New Roman" w:cs="Times New Roman"/>
          <w:b/>
          <w:sz w:val="24"/>
          <w:szCs w:val="24"/>
        </w:rPr>
        <w:t>50</w:t>
      </w:r>
      <w:r w:rsidR="006757C9">
        <w:rPr>
          <w:rFonts w:ascii="Times New Roman" w:hAnsi="Times New Roman" w:cs="Times New Roman"/>
          <w:sz w:val="24"/>
          <w:szCs w:val="24"/>
        </w:rPr>
        <w:t xml:space="preserve"> beds during last two years</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b/>
          <w:sz w:val="24"/>
          <w:szCs w:val="24"/>
        </w:rPr>
        <w:t>Tourism</w:t>
      </w:r>
    </w:p>
    <w:p w:rsidR="00EB3242" w:rsidRPr="006B511B" w:rsidRDefault="00EB3242" w:rsidP="006B511B">
      <w:pPr>
        <w:spacing w:after="0" w:line="360" w:lineRule="auto"/>
        <w:jc w:val="both"/>
        <w:rPr>
          <w:rFonts w:ascii="Times New Roman" w:hAnsi="Times New Roman" w:cs="Times New Roman"/>
          <w:b/>
          <w:sz w:val="24"/>
          <w:szCs w:val="24"/>
        </w:rPr>
      </w:pPr>
      <w:r w:rsidRPr="006B511B">
        <w:rPr>
          <w:rFonts w:ascii="Times New Roman" w:hAnsi="Times New Roman" w:cs="Times New Roman"/>
          <w:sz w:val="24"/>
          <w:szCs w:val="24"/>
        </w:rPr>
        <w:t>Tourism is an industry that brings about both direct and indirect economic and social benefits, and consequently supports other economic sectors. There are five cultural and historical sites in the district.</w:t>
      </w:r>
    </w:p>
    <w:p w:rsidR="00EB3242" w:rsidRPr="001D7880" w:rsidRDefault="001D7880" w:rsidP="001D7880">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Sport </w:t>
      </w:r>
      <w:r w:rsidR="00EB3242" w:rsidRPr="006B511B">
        <w:rPr>
          <w:rFonts w:ascii="Times New Roman" w:hAnsi="Times New Roman" w:cs="Times New Roman"/>
          <w:sz w:val="24"/>
          <w:szCs w:val="24"/>
        </w:rPr>
        <w:t>Types of sport activities practiced in the district were athletics, football and volleyball.</w:t>
      </w:r>
    </w:p>
    <w:p w:rsidR="001D7880" w:rsidRDefault="001D7880" w:rsidP="006B511B">
      <w:pPr>
        <w:pStyle w:val="ListParagraph"/>
        <w:spacing w:after="0" w:line="360" w:lineRule="auto"/>
        <w:ind w:left="0"/>
        <w:jc w:val="both"/>
        <w:rPr>
          <w:rFonts w:ascii="Times New Roman" w:eastAsia="Calibri" w:hAnsi="Times New Roman" w:cs="Times New Roman"/>
          <w:b/>
          <w:sz w:val="24"/>
          <w:szCs w:val="24"/>
        </w:rPr>
      </w:pPr>
    </w:p>
    <w:p w:rsidR="001D7880" w:rsidRDefault="001D7880" w:rsidP="006B511B">
      <w:pPr>
        <w:pStyle w:val="ListParagraph"/>
        <w:spacing w:after="0" w:line="360" w:lineRule="auto"/>
        <w:ind w:left="0"/>
        <w:jc w:val="both"/>
        <w:rPr>
          <w:rFonts w:ascii="Times New Roman" w:eastAsia="Calibri" w:hAnsi="Times New Roman" w:cs="Times New Roman"/>
          <w:b/>
          <w:sz w:val="24"/>
          <w:szCs w:val="24"/>
        </w:rPr>
      </w:pPr>
    </w:p>
    <w:p w:rsidR="00EB3242" w:rsidRPr="006B511B" w:rsidRDefault="00EB3242" w:rsidP="006B511B">
      <w:pPr>
        <w:pStyle w:val="ListParagraph"/>
        <w:spacing w:after="0" w:line="360" w:lineRule="auto"/>
        <w:ind w:left="0"/>
        <w:jc w:val="both"/>
        <w:rPr>
          <w:rFonts w:ascii="Times New Roman" w:hAnsi="Times New Roman" w:cs="Times New Roman"/>
          <w:b/>
          <w:sz w:val="24"/>
          <w:szCs w:val="24"/>
        </w:rPr>
      </w:pPr>
      <w:r w:rsidRPr="006B511B">
        <w:rPr>
          <w:rFonts w:ascii="Times New Roman" w:eastAsia="Calibri" w:hAnsi="Times New Roman" w:cs="Times New Roman"/>
          <w:b/>
          <w:sz w:val="24"/>
          <w:szCs w:val="24"/>
        </w:rPr>
        <w:t>Development Activities (For2011 and 2012E.C)</w:t>
      </w:r>
    </w:p>
    <w:p w:rsidR="00EB3242" w:rsidRPr="006B511B" w:rsidRDefault="00EB3242" w:rsidP="006B511B">
      <w:pPr>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In order to improve the social and economic wellbeing of the district the existence of development activities were very important. Project is </w:t>
      </w:r>
      <w:r w:rsidRPr="006B511B">
        <w:rPr>
          <w:rFonts w:ascii="Times New Roman" w:eastAsia="Times New Roman" w:hAnsi="Times New Roman" w:cs="Times New Roman"/>
          <w:sz w:val="24"/>
          <w:szCs w:val="24"/>
        </w:rPr>
        <w:t xml:space="preserve">task or planned program of work that requires a large amount of time, effort, and planning to complete. </w:t>
      </w:r>
    </w:p>
    <w:p w:rsidR="00EB3242" w:rsidRPr="006B511B" w:rsidRDefault="00694864" w:rsidP="006B511B">
      <w:pPr>
        <w:tabs>
          <w:tab w:val="left" w:pos="3990"/>
          <w:tab w:val="left" w:pos="432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w:t>
      </w:r>
      <w:r w:rsidR="00EB3242" w:rsidRPr="006B511B">
        <w:rPr>
          <w:rFonts w:ascii="Times New Roman" w:hAnsi="Times New Roman" w:cs="Times New Roman"/>
          <w:b/>
          <w:sz w:val="24"/>
          <w:szCs w:val="24"/>
        </w:rPr>
        <w:t>Number of operational private investment projects by types of sector including their total employees and capital</w:t>
      </w:r>
    </w:p>
    <w:tbl>
      <w:tblPr>
        <w:tblStyle w:val="MediumList1-Accent6"/>
        <w:tblW w:w="11014" w:type="dxa"/>
        <w:tblInd w:w="-432" w:type="dxa"/>
        <w:tblLook w:val="04A0" w:firstRow="1" w:lastRow="0" w:firstColumn="1" w:lastColumn="0" w:noHBand="0" w:noVBand="1"/>
      </w:tblPr>
      <w:tblGrid>
        <w:gridCol w:w="537"/>
        <w:gridCol w:w="630"/>
        <w:gridCol w:w="2176"/>
        <w:gridCol w:w="643"/>
        <w:gridCol w:w="2450"/>
        <w:gridCol w:w="1517"/>
        <w:gridCol w:w="1657"/>
        <w:gridCol w:w="1404"/>
      </w:tblGrid>
      <w:tr w:rsidR="00EB3242" w:rsidRPr="006B511B" w:rsidTr="00694864">
        <w:trPr>
          <w:cnfStyle w:val="100000000000" w:firstRow="1" w:lastRow="0" w:firstColumn="0" w:lastColumn="0" w:oddVBand="0" w:evenVBand="0" w:oddHBand="0" w:evenHBand="0" w:firstRowFirstColumn="0" w:firstRowLastColumn="0" w:lastRowFirstColumn="0" w:lastRowLastColumn="0"/>
          <w:trHeight w:hRule="exact" w:val="522"/>
        </w:trPr>
        <w:tc>
          <w:tcPr>
            <w:cnfStyle w:val="001000000000" w:firstRow="0" w:lastRow="0" w:firstColumn="1" w:lastColumn="0" w:oddVBand="0" w:evenVBand="0" w:oddHBand="0" w:evenHBand="0" w:firstRowFirstColumn="0" w:firstRowLastColumn="0" w:lastRowFirstColumn="0" w:lastRowLastColumn="0"/>
            <w:tcW w:w="537" w:type="dxa"/>
            <w:tcBorders>
              <w:top w:val="single" w:sz="18" w:space="0" w:color="8064A2" w:themeColor="accent4"/>
              <w:left w:val="single" w:sz="4" w:space="0" w:color="auto"/>
              <w:bottom w:val="single" w:sz="18" w:space="0" w:color="8064A2" w:themeColor="accent4"/>
              <w:right w:val="single" w:sz="4" w:space="0" w:color="auto"/>
            </w:tcBorders>
            <w:shd w:val="clear" w:color="auto" w:fill="auto"/>
          </w:tcPr>
          <w:p w:rsidR="00EB3242" w:rsidRPr="006B511B" w:rsidRDefault="00EB3242" w:rsidP="006B511B">
            <w:pPr>
              <w:tabs>
                <w:tab w:val="left" w:pos="3990"/>
                <w:tab w:val="left" w:pos="4320"/>
              </w:tabs>
              <w:spacing w:line="360" w:lineRule="auto"/>
              <w:jc w:val="both"/>
              <w:rPr>
                <w:rFonts w:ascii="Times New Roman" w:hAnsi="Times New Roman" w:cs="Times New Roman"/>
                <w:color w:val="auto"/>
                <w:szCs w:val="24"/>
              </w:rPr>
            </w:pPr>
            <w:r w:rsidRPr="006B511B">
              <w:rPr>
                <w:rFonts w:ascii="Times New Roman" w:hAnsi="Times New Roman" w:cs="Times New Roman"/>
                <w:color w:val="auto"/>
                <w:szCs w:val="24"/>
              </w:rPr>
              <w:t>No</w:t>
            </w:r>
          </w:p>
        </w:tc>
        <w:tc>
          <w:tcPr>
            <w:tcW w:w="2806" w:type="dxa"/>
            <w:gridSpan w:val="2"/>
            <w:tcBorders>
              <w:top w:val="single" w:sz="18" w:space="0" w:color="8064A2" w:themeColor="accent4"/>
              <w:left w:val="single" w:sz="4" w:space="0" w:color="auto"/>
              <w:bottom w:val="single" w:sz="18" w:space="0" w:color="8064A2" w:themeColor="accent4"/>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6B511B">
              <w:rPr>
                <w:rFonts w:ascii="Times New Roman" w:hAnsi="Times New Roman" w:cs="Times New Roman"/>
                <w:color w:val="auto"/>
                <w:szCs w:val="24"/>
              </w:rPr>
              <w:t>Name of operational private investment projects</w:t>
            </w:r>
          </w:p>
        </w:tc>
        <w:tc>
          <w:tcPr>
            <w:tcW w:w="643" w:type="dxa"/>
            <w:tcBorders>
              <w:top w:val="single" w:sz="4" w:space="0" w:color="auto"/>
              <w:left w:val="single" w:sz="4" w:space="0" w:color="auto"/>
              <w:bottom w:val="single" w:sz="18" w:space="0" w:color="8064A2" w:themeColor="accent4"/>
            </w:tcBorders>
            <w:shd w:val="clear" w:color="auto" w:fill="auto"/>
          </w:tcPr>
          <w:p w:rsidR="00EB3242" w:rsidRPr="006B511B" w:rsidRDefault="00EB3242" w:rsidP="006B511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EB3242" w:rsidRPr="006B511B" w:rsidRDefault="00EB3242" w:rsidP="006B511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p>
          <w:p w:rsidR="00EB3242" w:rsidRPr="006B511B" w:rsidRDefault="00EB3242"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2450" w:type="dxa"/>
            <w:tcBorders>
              <w:top w:val="single" w:sz="18" w:space="0" w:color="8064A2" w:themeColor="accent4"/>
              <w:bottom w:val="single" w:sz="18" w:space="0" w:color="8064A2" w:themeColor="accent4"/>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6B511B">
              <w:rPr>
                <w:rFonts w:ascii="Times New Roman" w:hAnsi="Times New Roman" w:cs="Times New Roman"/>
                <w:color w:val="auto"/>
                <w:szCs w:val="24"/>
              </w:rPr>
              <w:t>Number of operational private investment projects</w:t>
            </w:r>
          </w:p>
        </w:tc>
        <w:tc>
          <w:tcPr>
            <w:tcW w:w="1517" w:type="dxa"/>
            <w:tcBorders>
              <w:top w:val="single" w:sz="18" w:space="0" w:color="8064A2" w:themeColor="accent4"/>
              <w:left w:val="single" w:sz="4" w:space="0" w:color="auto"/>
              <w:bottom w:val="single" w:sz="18" w:space="0" w:color="8064A2" w:themeColor="accent4"/>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6B511B">
              <w:rPr>
                <w:rFonts w:ascii="Times New Roman" w:hAnsi="Times New Roman" w:cs="Times New Roman"/>
                <w:color w:val="auto"/>
                <w:szCs w:val="24"/>
              </w:rPr>
              <w:t xml:space="preserve">Type of sector </w:t>
            </w:r>
          </w:p>
        </w:tc>
        <w:tc>
          <w:tcPr>
            <w:tcW w:w="1657" w:type="dxa"/>
            <w:tcBorders>
              <w:top w:val="single" w:sz="18" w:space="0" w:color="8064A2" w:themeColor="accent4"/>
              <w:left w:val="single" w:sz="4" w:space="0" w:color="auto"/>
              <w:bottom w:val="single" w:sz="18" w:space="0" w:color="8064A2" w:themeColor="accent4"/>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6B511B">
              <w:rPr>
                <w:rFonts w:ascii="Times New Roman" w:hAnsi="Times New Roman" w:cs="Times New Roman"/>
                <w:color w:val="auto"/>
                <w:szCs w:val="24"/>
              </w:rPr>
              <w:t>Total number of employees</w:t>
            </w:r>
          </w:p>
        </w:tc>
        <w:tc>
          <w:tcPr>
            <w:tcW w:w="1404" w:type="dxa"/>
            <w:tcBorders>
              <w:top w:val="single" w:sz="4" w:space="0" w:color="auto"/>
              <w:left w:val="single" w:sz="4" w:space="0" w:color="auto"/>
              <w:bottom w:val="single" w:sz="18" w:space="0" w:color="8064A2" w:themeColor="accent4"/>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6B511B">
              <w:rPr>
                <w:rFonts w:ascii="Times New Roman" w:hAnsi="Times New Roman" w:cs="Times New Roman"/>
                <w:color w:val="auto"/>
                <w:szCs w:val="24"/>
              </w:rPr>
              <w:t>Total capital</w:t>
            </w:r>
          </w:p>
          <w:p w:rsidR="00EB3242" w:rsidRPr="006B511B" w:rsidRDefault="00EB3242" w:rsidP="006B511B">
            <w:pPr>
              <w:tabs>
                <w:tab w:val="left" w:pos="3990"/>
                <w:tab w:val="left" w:pos="432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6B511B">
              <w:rPr>
                <w:rFonts w:ascii="Times New Roman" w:hAnsi="Times New Roman" w:cs="Times New Roman"/>
                <w:color w:val="auto"/>
                <w:szCs w:val="24"/>
              </w:rPr>
              <w:t>(Br)</w:t>
            </w:r>
          </w:p>
        </w:tc>
      </w:tr>
      <w:tr w:rsidR="00EB3242" w:rsidRPr="006B511B" w:rsidTr="00694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18" w:space="0" w:color="8064A2" w:themeColor="accent4"/>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rPr>
                <w:rFonts w:cs="Times New Roman"/>
                <w:b w:val="0"/>
                <w:color w:val="auto"/>
                <w:szCs w:val="24"/>
              </w:rPr>
            </w:pPr>
            <w:r w:rsidRPr="006B511B">
              <w:rPr>
                <w:rFonts w:cs="Times New Roman"/>
                <w:b w:val="0"/>
                <w:color w:val="auto"/>
                <w:szCs w:val="24"/>
              </w:rPr>
              <w:t>1</w:t>
            </w:r>
          </w:p>
        </w:tc>
        <w:tc>
          <w:tcPr>
            <w:tcW w:w="630" w:type="dxa"/>
            <w:tcBorders>
              <w:top w:val="single" w:sz="18" w:space="0" w:color="8064A2" w:themeColor="accent4"/>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Cs w:val="24"/>
              </w:rPr>
            </w:pPr>
          </w:p>
        </w:tc>
        <w:tc>
          <w:tcPr>
            <w:tcW w:w="2176" w:type="dxa"/>
            <w:tcBorders>
              <w:top w:val="single" w:sz="18" w:space="0" w:color="8064A2" w:themeColor="accent4"/>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AshunaDhibalello</w:t>
            </w:r>
          </w:p>
        </w:tc>
        <w:tc>
          <w:tcPr>
            <w:tcW w:w="643" w:type="dxa"/>
            <w:tcBorders>
              <w:top w:val="single" w:sz="18" w:space="0" w:color="8064A2" w:themeColor="accent4"/>
              <w:left w:val="single" w:sz="4" w:space="0" w:color="auto"/>
              <w:bottom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3</w:t>
            </w:r>
          </w:p>
        </w:tc>
        <w:tc>
          <w:tcPr>
            <w:tcW w:w="2450" w:type="dxa"/>
            <w:tcBorders>
              <w:top w:val="single" w:sz="18" w:space="0" w:color="8064A2" w:themeColor="accent4"/>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FF0000"/>
                <w:szCs w:val="24"/>
              </w:rPr>
            </w:pPr>
          </w:p>
        </w:tc>
        <w:tc>
          <w:tcPr>
            <w:tcW w:w="1517" w:type="dxa"/>
            <w:tcBorders>
              <w:top w:val="single" w:sz="18" w:space="0" w:color="8064A2" w:themeColor="accent4"/>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Crop product</w:t>
            </w:r>
          </w:p>
        </w:tc>
        <w:tc>
          <w:tcPr>
            <w:tcW w:w="1657" w:type="dxa"/>
            <w:tcBorders>
              <w:top w:val="single" w:sz="18" w:space="0" w:color="8064A2" w:themeColor="accent4"/>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5</w:t>
            </w:r>
          </w:p>
        </w:tc>
        <w:tc>
          <w:tcPr>
            <w:tcW w:w="1404" w:type="dxa"/>
            <w:tcBorders>
              <w:top w:val="single" w:sz="18" w:space="0" w:color="8064A2" w:themeColor="accent4"/>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4,000,000</w:t>
            </w:r>
          </w:p>
        </w:tc>
      </w:tr>
      <w:tr w:rsidR="00EB3242" w:rsidRPr="006B511B" w:rsidTr="00694864">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rPr>
                <w:rFonts w:cs="Times New Roman"/>
                <w:b w:val="0"/>
                <w:color w:val="auto"/>
                <w:szCs w:val="24"/>
              </w:rPr>
            </w:pPr>
            <w:r w:rsidRPr="006B511B">
              <w:rPr>
                <w:rFonts w:cs="Times New Roman"/>
                <w:b w:val="0"/>
                <w:color w:val="auto"/>
                <w:szCs w:val="24"/>
              </w:rPr>
              <w:t>2</w:t>
            </w:r>
          </w:p>
        </w:tc>
        <w:tc>
          <w:tcPr>
            <w:tcW w:w="63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4"/>
              </w:rPr>
            </w:pPr>
          </w:p>
        </w:tc>
        <w:tc>
          <w:tcPr>
            <w:tcW w:w="2176" w:type="dxa"/>
            <w:tcBorders>
              <w:top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DemisoOljira</w:t>
            </w:r>
          </w:p>
        </w:tc>
        <w:tc>
          <w:tcPr>
            <w:tcW w:w="643" w:type="dxa"/>
            <w:tcBorders>
              <w:top w:val="single" w:sz="4" w:space="0" w:color="auto"/>
              <w:left w:val="single" w:sz="4" w:space="0" w:color="auto"/>
              <w:bottom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1</w:t>
            </w:r>
          </w:p>
        </w:tc>
        <w:tc>
          <w:tcPr>
            <w:tcW w:w="2450" w:type="dxa"/>
            <w:tcBorders>
              <w:top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Cs w:val="24"/>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Crop product</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2,500,000</w:t>
            </w:r>
          </w:p>
        </w:tc>
      </w:tr>
      <w:tr w:rsidR="00EB3242" w:rsidRPr="006B511B" w:rsidTr="00694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rPr>
                <w:rFonts w:cs="Times New Roman"/>
                <w:b w:val="0"/>
                <w:color w:val="auto"/>
                <w:szCs w:val="24"/>
              </w:rPr>
            </w:pPr>
            <w:r w:rsidRPr="006B511B">
              <w:rPr>
                <w:rFonts w:cs="Times New Roman"/>
                <w:b w:val="0"/>
                <w:color w:val="auto"/>
                <w:szCs w:val="24"/>
              </w:rPr>
              <w:t>3</w:t>
            </w:r>
          </w:p>
        </w:tc>
        <w:tc>
          <w:tcPr>
            <w:tcW w:w="63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Cs w:val="24"/>
              </w:rPr>
            </w:pPr>
          </w:p>
        </w:tc>
        <w:tc>
          <w:tcPr>
            <w:tcW w:w="2176" w:type="dxa"/>
            <w:tcBorders>
              <w:top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JammarraKabaa</w:t>
            </w:r>
          </w:p>
        </w:tc>
        <w:tc>
          <w:tcPr>
            <w:tcW w:w="643" w:type="dxa"/>
            <w:tcBorders>
              <w:top w:val="single" w:sz="4" w:space="0" w:color="auto"/>
              <w:left w:val="single" w:sz="4" w:space="0" w:color="auto"/>
              <w:bottom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1</w:t>
            </w:r>
          </w:p>
        </w:tc>
        <w:tc>
          <w:tcPr>
            <w:tcW w:w="2450" w:type="dxa"/>
            <w:tcBorders>
              <w:top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FF0000"/>
                <w:szCs w:val="24"/>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Crop product</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7,000,000</w:t>
            </w:r>
          </w:p>
        </w:tc>
      </w:tr>
      <w:tr w:rsidR="00EB3242" w:rsidRPr="006B511B" w:rsidTr="00694864">
        <w:trPr>
          <w:trHeight w:val="263"/>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rPr>
                <w:rFonts w:cs="Times New Roman"/>
                <w:b w:val="0"/>
                <w:color w:val="auto"/>
                <w:szCs w:val="24"/>
              </w:rPr>
            </w:pPr>
            <w:r w:rsidRPr="006B511B">
              <w:rPr>
                <w:rFonts w:cs="Times New Roman"/>
                <w:b w:val="0"/>
                <w:color w:val="auto"/>
                <w:szCs w:val="24"/>
              </w:rPr>
              <w:t>4</w:t>
            </w:r>
          </w:p>
        </w:tc>
        <w:tc>
          <w:tcPr>
            <w:tcW w:w="63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4"/>
              </w:rPr>
            </w:pPr>
          </w:p>
        </w:tc>
        <w:tc>
          <w:tcPr>
            <w:tcW w:w="2176" w:type="dxa"/>
            <w:tcBorders>
              <w:top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BLI</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Cs w:val="24"/>
              </w:rPr>
            </w:pPr>
            <w:r w:rsidRPr="006B511B">
              <w:rPr>
                <w:rFonts w:cs="Times New Roman"/>
                <w:szCs w:val="24"/>
              </w:rPr>
              <w:t>1</w:t>
            </w: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Cs w:val="24"/>
              </w:rPr>
            </w:pPr>
            <w:r w:rsidRPr="006B511B">
              <w:rPr>
                <w:rFonts w:cs="Times New Roman"/>
                <w:color w:val="auto"/>
                <w:szCs w:val="24"/>
              </w:rPr>
              <w:t>Crop product</w:t>
            </w:r>
          </w:p>
        </w:tc>
        <w:tc>
          <w:tcPr>
            <w:tcW w:w="1657" w:type="dxa"/>
            <w:tcBorders>
              <w:top w:val="nil"/>
              <w:bottom w:val="nil"/>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8</w:t>
            </w:r>
          </w:p>
        </w:tc>
        <w:tc>
          <w:tcPr>
            <w:tcW w:w="1404" w:type="dxa"/>
            <w:tcBorders>
              <w:top w:val="nil"/>
              <w:bottom w:val="nil"/>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15,000,000</w:t>
            </w:r>
          </w:p>
        </w:tc>
      </w:tr>
      <w:tr w:rsidR="00EB3242" w:rsidRPr="006B511B" w:rsidTr="00694864">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rPr>
                <w:rFonts w:cs="Times New Roman"/>
                <w:b w:val="0"/>
                <w:szCs w:val="24"/>
              </w:rPr>
            </w:pPr>
            <w:r w:rsidRPr="006B511B">
              <w:rPr>
                <w:rFonts w:cs="Times New Roman"/>
                <w:b w:val="0"/>
                <w:szCs w:val="24"/>
              </w:rPr>
              <w:t>5</w:t>
            </w:r>
          </w:p>
        </w:tc>
        <w:tc>
          <w:tcPr>
            <w:tcW w:w="63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Cs w:val="24"/>
              </w:rPr>
            </w:pPr>
          </w:p>
        </w:tc>
        <w:tc>
          <w:tcPr>
            <w:tcW w:w="2176" w:type="dxa"/>
            <w:tcBorders>
              <w:top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ShiferaAdula</w:t>
            </w:r>
          </w:p>
        </w:tc>
        <w:tc>
          <w:tcPr>
            <w:tcW w:w="643" w:type="dxa"/>
            <w:tcBorders>
              <w:top w:val="single" w:sz="4" w:space="0" w:color="auto"/>
              <w:left w:val="single" w:sz="4" w:space="0" w:color="auto"/>
              <w:bottom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1</w:t>
            </w:r>
          </w:p>
        </w:tc>
        <w:tc>
          <w:tcPr>
            <w:tcW w:w="2450" w:type="dxa"/>
            <w:tcBorders>
              <w:top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FF0000"/>
                <w:szCs w:val="24"/>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Crop product</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4</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3,000,000</w:t>
            </w:r>
          </w:p>
        </w:tc>
      </w:tr>
      <w:tr w:rsidR="00EB3242" w:rsidRPr="006B511B" w:rsidTr="00694864">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rPr>
                <w:rFonts w:cs="Times New Roman"/>
                <w:b w:val="0"/>
                <w:color w:val="auto"/>
                <w:szCs w:val="24"/>
              </w:rPr>
            </w:pPr>
            <w:r w:rsidRPr="006B511B">
              <w:rPr>
                <w:rFonts w:cs="Times New Roman"/>
                <w:b w:val="0"/>
                <w:color w:val="auto"/>
                <w:szCs w:val="24"/>
              </w:rPr>
              <w:t>6</w:t>
            </w:r>
          </w:p>
        </w:tc>
        <w:tc>
          <w:tcPr>
            <w:tcW w:w="63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Cs w:val="24"/>
              </w:rPr>
            </w:pPr>
          </w:p>
        </w:tc>
        <w:tc>
          <w:tcPr>
            <w:tcW w:w="2176" w:type="dxa"/>
            <w:tcBorders>
              <w:top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BHM</w:t>
            </w:r>
          </w:p>
        </w:tc>
        <w:tc>
          <w:tcPr>
            <w:tcW w:w="643" w:type="dxa"/>
            <w:tcBorders>
              <w:top w:val="single" w:sz="4" w:space="0" w:color="auto"/>
              <w:left w:val="single" w:sz="4" w:space="0" w:color="auto"/>
              <w:bottom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3</w:t>
            </w:r>
          </w:p>
        </w:tc>
        <w:tc>
          <w:tcPr>
            <w:tcW w:w="2450" w:type="dxa"/>
            <w:tcBorders>
              <w:top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FF0000"/>
                <w:szCs w:val="24"/>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Crop product</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3</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EB3242" w:rsidRPr="006B511B" w:rsidRDefault="00EB3242" w:rsidP="006B511B">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6B511B">
              <w:rPr>
                <w:rFonts w:cs="Times New Roman"/>
                <w:szCs w:val="24"/>
              </w:rPr>
              <w:t>1,000,000</w:t>
            </w:r>
          </w:p>
        </w:tc>
      </w:tr>
      <w:tr w:rsidR="00EB3242" w:rsidRPr="006B511B" w:rsidTr="00694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jc w:val="both"/>
              <w:rPr>
                <w:rFonts w:cs="Times New Roman"/>
                <w:b w:val="0"/>
                <w:color w:val="auto"/>
                <w:szCs w:val="24"/>
              </w:rPr>
            </w:pPr>
            <w:r w:rsidRPr="006B511B">
              <w:rPr>
                <w:rFonts w:cs="Times New Roman"/>
                <w:b w:val="0"/>
                <w:color w:val="auto"/>
                <w:szCs w:val="24"/>
              </w:rPr>
              <w:t>7</w:t>
            </w:r>
          </w:p>
        </w:tc>
        <w:tc>
          <w:tcPr>
            <w:tcW w:w="630" w:type="dxa"/>
            <w:tcBorders>
              <w:top w:val="single" w:sz="4" w:space="0" w:color="auto"/>
              <w:left w:val="single" w:sz="4" w:space="0" w:color="auto"/>
              <w:bottom w:val="single" w:sz="4" w:space="0" w:color="auto"/>
            </w:tcBorders>
            <w:shd w:val="clear" w:color="auto" w:fill="auto"/>
          </w:tcPr>
          <w:p w:rsidR="00EB3242" w:rsidRPr="006B511B" w:rsidRDefault="00EB3242" w:rsidP="006B511B">
            <w:pPr>
              <w:tabs>
                <w:tab w:val="left" w:pos="3990"/>
                <w:tab w:val="left" w:pos="4320"/>
              </w:tabs>
              <w:spacing w:line="360" w:lineRule="auto"/>
              <w:ind w:left="3"/>
              <w:jc w:val="both"/>
              <w:cnfStyle w:val="000000100000" w:firstRow="0" w:lastRow="0" w:firstColumn="0" w:lastColumn="0" w:oddVBand="0" w:evenVBand="0" w:oddHBand="1" w:evenHBand="0" w:firstRowFirstColumn="0" w:firstRowLastColumn="0" w:lastRowFirstColumn="0" w:lastRowLastColumn="0"/>
              <w:rPr>
                <w:rFonts w:cs="Times New Roman"/>
                <w:bCs/>
                <w:szCs w:val="24"/>
              </w:rPr>
            </w:pPr>
          </w:p>
        </w:tc>
        <w:tc>
          <w:tcPr>
            <w:tcW w:w="2176" w:type="dxa"/>
            <w:tcBorders>
              <w:top w:val="single" w:sz="4" w:space="0" w:color="auto"/>
              <w:bottom w:val="single" w:sz="18" w:space="0" w:color="8064A2" w:themeColor="accent4"/>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total</w:t>
            </w:r>
          </w:p>
        </w:tc>
        <w:tc>
          <w:tcPr>
            <w:tcW w:w="643" w:type="dxa"/>
            <w:tcBorders>
              <w:top w:val="single" w:sz="4" w:space="0" w:color="auto"/>
              <w:left w:val="single" w:sz="4" w:space="0" w:color="auto"/>
              <w:bottom w:val="single" w:sz="18" w:space="0" w:color="8064A2" w:themeColor="accent4"/>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10</w:t>
            </w:r>
          </w:p>
        </w:tc>
        <w:tc>
          <w:tcPr>
            <w:tcW w:w="2450" w:type="dxa"/>
            <w:tcBorders>
              <w:top w:val="single" w:sz="4" w:space="0" w:color="auto"/>
              <w:bottom w:val="single" w:sz="18" w:space="0" w:color="8064A2" w:themeColor="accent4"/>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FF0000"/>
                <w:szCs w:val="24"/>
              </w:rPr>
            </w:pPr>
          </w:p>
        </w:tc>
        <w:tc>
          <w:tcPr>
            <w:tcW w:w="1517" w:type="dxa"/>
            <w:tcBorders>
              <w:top w:val="single" w:sz="4" w:space="0" w:color="auto"/>
              <w:left w:val="single" w:sz="4" w:space="0" w:color="auto"/>
              <w:bottom w:val="single" w:sz="18" w:space="0" w:color="8064A2" w:themeColor="accent4"/>
              <w:right w:val="single" w:sz="4" w:space="0" w:color="auto"/>
            </w:tcBorders>
            <w:shd w:val="clear" w:color="auto" w:fill="auto"/>
          </w:tcPr>
          <w:p w:rsidR="00EB3242" w:rsidRPr="006B511B" w:rsidRDefault="00EB3242" w:rsidP="006B511B">
            <w:pPr>
              <w:tabs>
                <w:tab w:val="left" w:pos="3990"/>
                <w:tab w:val="left" w:pos="4320"/>
              </w:tabs>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Crop product</w:t>
            </w:r>
          </w:p>
        </w:tc>
        <w:tc>
          <w:tcPr>
            <w:tcW w:w="1657" w:type="dxa"/>
            <w:tcBorders>
              <w:top w:val="single" w:sz="4" w:space="0" w:color="auto"/>
              <w:left w:val="single" w:sz="4" w:space="0" w:color="auto"/>
              <w:bottom w:val="single" w:sz="18" w:space="0" w:color="8064A2" w:themeColor="accent4"/>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26</w:t>
            </w:r>
          </w:p>
        </w:tc>
        <w:tc>
          <w:tcPr>
            <w:tcW w:w="1404" w:type="dxa"/>
            <w:tcBorders>
              <w:top w:val="single" w:sz="4" w:space="0" w:color="auto"/>
              <w:left w:val="single" w:sz="4" w:space="0" w:color="auto"/>
              <w:bottom w:val="single" w:sz="18" w:space="0" w:color="8064A2" w:themeColor="accent4"/>
              <w:right w:val="single" w:sz="4" w:space="0" w:color="auto"/>
            </w:tcBorders>
            <w:shd w:val="clear" w:color="auto" w:fill="auto"/>
          </w:tcPr>
          <w:p w:rsidR="00EB3242" w:rsidRPr="006B511B" w:rsidRDefault="00EB3242" w:rsidP="006B511B">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6B511B">
              <w:rPr>
                <w:rFonts w:cs="Times New Roman"/>
                <w:szCs w:val="24"/>
              </w:rPr>
              <w:t>32,500,000</w:t>
            </w:r>
          </w:p>
        </w:tc>
      </w:tr>
    </w:tbl>
    <w:p w:rsidR="00EB3242" w:rsidRPr="006B511B" w:rsidRDefault="00EB3242" w:rsidP="006B511B">
      <w:pPr>
        <w:tabs>
          <w:tab w:val="left" w:pos="3990"/>
          <w:tab w:val="left" w:pos="4320"/>
        </w:tabs>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 xml:space="preserve">Source: </w:t>
      </w:r>
      <w:r w:rsidRPr="006B511B">
        <w:rPr>
          <w:rFonts w:ascii="Times New Roman" w:hAnsi="Times New Roman" w:cs="Times New Roman"/>
          <w:i/>
          <w:sz w:val="24"/>
          <w:szCs w:val="24"/>
        </w:rPr>
        <w:t>Kiremu District Investment Office</w:t>
      </w:r>
    </w:p>
    <w:p w:rsidR="00EB3242" w:rsidRPr="006B511B" w:rsidRDefault="00EB3242" w:rsidP="006B511B">
      <w:pPr>
        <w:tabs>
          <w:tab w:val="left" w:pos="399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The major problems of ongoing governmental projects and programs are lack of skilled man power to complete the project according to the schedule, lack of quality construction, the increment of material cost and lack of budget to complete the project, and lack of availability of construction place. The major problems of private investment practices in the district are lack of infrastructure as road, electricity and clean drinking water.</w:t>
      </w:r>
    </w:p>
    <w:p w:rsidR="009007B0" w:rsidRPr="006B511B" w:rsidRDefault="009007B0" w:rsidP="006B511B">
      <w:pPr>
        <w:tabs>
          <w:tab w:val="left" w:pos="399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b/>
          <w:sz w:val="24"/>
          <w:szCs w:val="24"/>
        </w:rPr>
        <w:t>Problem and Potentialities</w:t>
      </w:r>
    </w:p>
    <w:p w:rsidR="00EB3242" w:rsidRPr="006B511B" w:rsidRDefault="00EB3242" w:rsidP="006B511B">
      <w:pPr>
        <w:tabs>
          <w:tab w:val="left" w:pos="3990"/>
          <w:tab w:val="left" w:pos="4320"/>
        </w:tabs>
        <w:spacing w:after="0" w:line="360" w:lineRule="auto"/>
        <w:jc w:val="both"/>
        <w:rPr>
          <w:rFonts w:ascii="Times New Roman" w:hAnsi="Times New Roman" w:cs="Times New Roman"/>
          <w:sz w:val="24"/>
          <w:szCs w:val="24"/>
        </w:rPr>
      </w:pPr>
      <w:r w:rsidRPr="006B511B">
        <w:rPr>
          <w:rFonts w:ascii="Times New Roman" w:eastAsia="Calibri" w:hAnsi="Times New Roman" w:cs="Times New Roman"/>
          <w:b/>
          <w:sz w:val="24"/>
          <w:szCs w:val="24"/>
        </w:rPr>
        <w:t>Problems</w:t>
      </w:r>
    </w:p>
    <w:p w:rsidR="00106A45" w:rsidRPr="006B511B" w:rsidRDefault="00EB3242" w:rsidP="006B511B">
      <w:pPr>
        <w:pStyle w:val="BodyText"/>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The district has problems in the side of economic, social and environmental conditions that affect people. Shortage of farm land, shortage of grazing land, lack of health institutions, lack of transportation and communications, lack of clean water and a problem of getting sufficient rain for crop production and insufficient supply of agricultural inputs are among the problems in the district. </w:t>
      </w:r>
    </w:p>
    <w:p w:rsidR="00EB3242" w:rsidRPr="006B511B" w:rsidRDefault="00EB3242" w:rsidP="006B511B">
      <w:pPr>
        <w:pStyle w:val="BodyText"/>
        <w:spacing w:line="360" w:lineRule="auto"/>
        <w:jc w:val="both"/>
        <w:rPr>
          <w:rFonts w:ascii="Times New Roman" w:hAnsi="Times New Roman" w:cs="Times New Roman"/>
          <w:i/>
          <w:sz w:val="24"/>
          <w:szCs w:val="24"/>
        </w:rPr>
      </w:pPr>
      <w:r w:rsidRPr="006B511B">
        <w:rPr>
          <w:rFonts w:ascii="Times New Roman" w:eastAsia="Calibri" w:hAnsi="Times New Roman" w:cs="Times New Roman"/>
          <w:b/>
          <w:sz w:val="24"/>
          <w:szCs w:val="24"/>
        </w:rPr>
        <w:t>Potentialities</w:t>
      </w:r>
    </w:p>
    <w:p w:rsidR="006757C9" w:rsidRPr="00E52C1A" w:rsidRDefault="00EB3242" w:rsidP="00E52C1A">
      <w:pPr>
        <w:pStyle w:val="BodyText"/>
        <w:spacing w:line="360" w:lineRule="auto"/>
        <w:jc w:val="both"/>
        <w:rPr>
          <w:rFonts w:ascii="Times New Roman" w:hAnsi="Times New Roman" w:cs="Times New Roman"/>
          <w:i/>
          <w:sz w:val="24"/>
          <w:szCs w:val="24"/>
        </w:rPr>
      </w:pPr>
      <w:r w:rsidRPr="006B511B">
        <w:rPr>
          <w:rFonts w:ascii="Times New Roman" w:hAnsi="Times New Roman" w:cs="Times New Roman"/>
          <w:sz w:val="24"/>
          <w:szCs w:val="24"/>
        </w:rPr>
        <w:t xml:space="preserve">As of potentialities, the availability of the cultivable land, irrigable land, fertile soil, and good potentiality of livestock rearing are suitable for mechanized agricultural activities. </w:t>
      </w:r>
    </w:p>
    <w:p w:rsidR="00E52C1A" w:rsidRDefault="00EB3242" w:rsidP="006B511B">
      <w:pPr>
        <w:tabs>
          <w:tab w:val="left" w:pos="3990"/>
          <w:tab w:val="left" w:pos="4320"/>
        </w:tabs>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 xml:space="preserve"> </w:t>
      </w:r>
    </w:p>
    <w:p w:rsidR="00EB3242" w:rsidRPr="006B511B" w:rsidRDefault="00EB3242" w:rsidP="006B511B">
      <w:pPr>
        <w:tabs>
          <w:tab w:val="left" w:pos="3990"/>
          <w:tab w:val="left" w:pos="4320"/>
        </w:tabs>
        <w:spacing w:after="0"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 xml:space="preserve">Table4.2.2 </w:t>
      </w:r>
      <w:r w:rsidRPr="006B511B">
        <w:rPr>
          <w:rFonts w:ascii="Times New Roman" w:hAnsi="Times New Roman" w:cs="Times New Roman"/>
          <w:sz w:val="24"/>
          <w:szCs w:val="24"/>
        </w:rPr>
        <w:t>potentialities of major natural resource endowment</w:t>
      </w:r>
    </w:p>
    <w:tbl>
      <w:tblPr>
        <w:tblStyle w:val="TableGrid"/>
        <w:tblW w:w="0" w:type="auto"/>
        <w:tblLook w:val="01E0" w:firstRow="1" w:lastRow="1" w:firstColumn="1" w:lastColumn="1" w:noHBand="0" w:noVBand="0"/>
      </w:tblPr>
      <w:tblGrid>
        <w:gridCol w:w="570"/>
        <w:gridCol w:w="1623"/>
        <w:gridCol w:w="2649"/>
        <w:gridCol w:w="2367"/>
        <w:gridCol w:w="2141"/>
      </w:tblGrid>
      <w:tr w:rsidR="00EB3242" w:rsidRPr="006B511B" w:rsidTr="00EB3242">
        <w:trPr>
          <w:trHeight w:hRule="exact" w:val="316"/>
        </w:trPr>
        <w:tc>
          <w:tcPr>
            <w:tcW w:w="570" w:type="dxa"/>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No. </w:t>
            </w:r>
          </w:p>
        </w:tc>
        <w:tc>
          <w:tcPr>
            <w:tcW w:w="4338" w:type="dxa"/>
            <w:gridSpan w:val="2"/>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Potential Resource  </w:t>
            </w:r>
          </w:p>
        </w:tc>
        <w:tc>
          <w:tcPr>
            <w:tcW w:w="2462" w:type="dxa"/>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Actual used</w:t>
            </w:r>
          </w:p>
        </w:tc>
        <w:tc>
          <w:tcPr>
            <w:tcW w:w="2209" w:type="dxa"/>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Potential used</w:t>
            </w:r>
          </w:p>
        </w:tc>
      </w:tr>
      <w:tr w:rsidR="00EB3242" w:rsidRPr="006B511B" w:rsidTr="00EB3242">
        <w:trPr>
          <w:trHeight w:hRule="exact" w:val="343"/>
        </w:trPr>
        <w:tc>
          <w:tcPr>
            <w:tcW w:w="570" w:type="dxa"/>
            <w:vMerge w:val="restart"/>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p>
        </w:tc>
        <w:tc>
          <w:tcPr>
            <w:tcW w:w="1638" w:type="dxa"/>
            <w:vMerge w:val="restart"/>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Agricultural resources  </w:t>
            </w:r>
          </w:p>
        </w:tc>
        <w:tc>
          <w:tcPr>
            <w:tcW w:w="2700" w:type="dxa"/>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cultivable land in hectare</w:t>
            </w:r>
          </w:p>
        </w:tc>
        <w:tc>
          <w:tcPr>
            <w:tcW w:w="2462" w:type="dxa"/>
          </w:tcPr>
          <w:p w:rsidR="00EB3242" w:rsidRPr="006B511B" w:rsidRDefault="00EB3242" w:rsidP="006B511B">
            <w:pPr>
              <w:tabs>
                <w:tab w:val="left" w:pos="3990"/>
                <w:tab w:val="left" w:pos="432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56935</w:t>
            </w:r>
          </w:p>
        </w:tc>
        <w:tc>
          <w:tcPr>
            <w:tcW w:w="2209" w:type="dxa"/>
          </w:tcPr>
          <w:p w:rsidR="00EB3242" w:rsidRPr="006B511B" w:rsidRDefault="00EB3242" w:rsidP="006B511B">
            <w:pPr>
              <w:tabs>
                <w:tab w:val="left" w:pos="3990"/>
                <w:tab w:val="left" w:pos="432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567633</w:t>
            </w:r>
          </w:p>
        </w:tc>
      </w:tr>
      <w:tr w:rsidR="00EB3242" w:rsidRPr="006B511B" w:rsidTr="00EB3242">
        <w:trPr>
          <w:trHeight w:val="325"/>
        </w:trPr>
        <w:tc>
          <w:tcPr>
            <w:tcW w:w="570" w:type="dxa"/>
            <w:vMerge/>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p>
        </w:tc>
        <w:tc>
          <w:tcPr>
            <w:tcW w:w="1638" w:type="dxa"/>
            <w:vMerge/>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p>
        </w:tc>
        <w:tc>
          <w:tcPr>
            <w:tcW w:w="2700" w:type="dxa"/>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Irrigable land in hectare</w:t>
            </w:r>
          </w:p>
        </w:tc>
        <w:tc>
          <w:tcPr>
            <w:tcW w:w="2462" w:type="dxa"/>
          </w:tcPr>
          <w:p w:rsidR="00EB3242" w:rsidRPr="006B511B" w:rsidRDefault="00EB3242" w:rsidP="006B511B">
            <w:pPr>
              <w:tabs>
                <w:tab w:val="left" w:pos="3990"/>
                <w:tab w:val="left" w:pos="432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2765</w:t>
            </w:r>
          </w:p>
        </w:tc>
        <w:tc>
          <w:tcPr>
            <w:tcW w:w="2209" w:type="dxa"/>
          </w:tcPr>
          <w:p w:rsidR="00EB3242" w:rsidRPr="006B511B" w:rsidRDefault="00EB3242" w:rsidP="006B511B">
            <w:pPr>
              <w:tabs>
                <w:tab w:val="left" w:pos="3990"/>
                <w:tab w:val="left" w:pos="432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2019</w:t>
            </w:r>
          </w:p>
        </w:tc>
      </w:tr>
      <w:tr w:rsidR="00EB3242" w:rsidRPr="006B511B" w:rsidTr="00EB3242">
        <w:trPr>
          <w:trHeight w:val="360"/>
        </w:trPr>
        <w:tc>
          <w:tcPr>
            <w:tcW w:w="570" w:type="dxa"/>
            <w:vMerge/>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p>
        </w:tc>
        <w:tc>
          <w:tcPr>
            <w:tcW w:w="1638" w:type="dxa"/>
            <w:vMerge/>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p>
        </w:tc>
        <w:tc>
          <w:tcPr>
            <w:tcW w:w="2700" w:type="dxa"/>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Fertile soil in hectare</w:t>
            </w:r>
          </w:p>
        </w:tc>
        <w:tc>
          <w:tcPr>
            <w:tcW w:w="2462" w:type="dxa"/>
          </w:tcPr>
          <w:p w:rsidR="00EB3242" w:rsidRPr="006B511B" w:rsidRDefault="00EB3242" w:rsidP="006B511B">
            <w:pPr>
              <w:tabs>
                <w:tab w:val="left" w:pos="3990"/>
                <w:tab w:val="left" w:pos="432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1453</w:t>
            </w:r>
          </w:p>
        </w:tc>
        <w:tc>
          <w:tcPr>
            <w:tcW w:w="2209" w:type="dxa"/>
          </w:tcPr>
          <w:p w:rsidR="00EB3242" w:rsidRPr="006B511B" w:rsidRDefault="00EB3242" w:rsidP="006B511B">
            <w:pPr>
              <w:tabs>
                <w:tab w:val="left" w:pos="3990"/>
                <w:tab w:val="left" w:pos="432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1451</w:t>
            </w:r>
          </w:p>
        </w:tc>
      </w:tr>
      <w:tr w:rsidR="00EB3242" w:rsidRPr="006B511B" w:rsidTr="00EB3242">
        <w:trPr>
          <w:trHeight w:hRule="exact" w:val="568"/>
        </w:trPr>
        <w:tc>
          <w:tcPr>
            <w:tcW w:w="570" w:type="dxa"/>
            <w:vMerge/>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p>
        </w:tc>
        <w:tc>
          <w:tcPr>
            <w:tcW w:w="1638" w:type="dxa"/>
            <w:vMerge/>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p>
        </w:tc>
        <w:tc>
          <w:tcPr>
            <w:tcW w:w="2700" w:type="dxa"/>
          </w:tcPr>
          <w:p w:rsidR="00EB3242" w:rsidRPr="006B511B" w:rsidRDefault="00EB3242" w:rsidP="006B511B">
            <w:pPr>
              <w:tabs>
                <w:tab w:val="left" w:pos="3990"/>
                <w:tab w:val="left" w:pos="4320"/>
              </w:tabs>
              <w:spacing w:line="360" w:lineRule="auto"/>
              <w:jc w:val="both"/>
              <w:rPr>
                <w:rFonts w:ascii="Times New Roman" w:hAnsi="Times New Roman" w:cs="Times New Roman"/>
                <w:sz w:val="24"/>
                <w:szCs w:val="24"/>
              </w:rPr>
            </w:pPr>
            <w:r w:rsidRPr="006B511B">
              <w:rPr>
                <w:rFonts w:ascii="Times New Roman" w:hAnsi="Times New Roman" w:cs="Times New Roman"/>
                <w:sz w:val="24"/>
                <w:szCs w:val="24"/>
              </w:rPr>
              <w:t>Livestockrearing in number</w:t>
            </w:r>
          </w:p>
        </w:tc>
        <w:tc>
          <w:tcPr>
            <w:tcW w:w="2462" w:type="dxa"/>
          </w:tcPr>
          <w:p w:rsidR="00EB3242" w:rsidRPr="006B511B" w:rsidRDefault="00EB3242" w:rsidP="006B511B">
            <w:pPr>
              <w:tabs>
                <w:tab w:val="left" w:pos="3990"/>
                <w:tab w:val="left" w:pos="432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0</w:t>
            </w:r>
          </w:p>
        </w:tc>
        <w:tc>
          <w:tcPr>
            <w:tcW w:w="2209" w:type="dxa"/>
          </w:tcPr>
          <w:p w:rsidR="00EB3242" w:rsidRPr="006B511B" w:rsidRDefault="00EB3242" w:rsidP="006B511B">
            <w:pPr>
              <w:tabs>
                <w:tab w:val="left" w:pos="3990"/>
                <w:tab w:val="left" w:pos="4320"/>
              </w:tabs>
              <w:spacing w:line="360" w:lineRule="auto"/>
              <w:jc w:val="both"/>
              <w:rPr>
                <w:rFonts w:ascii="Times New Roman" w:hAnsi="Times New Roman" w:cs="Times New Roman"/>
                <w:b/>
                <w:sz w:val="24"/>
                <w:szCs w:val="24"/>
              </w:rPr>
            </w:pPr>
            <w:r w:rsidRPr="006B511B">
              <w:rPr>
                <w:rFonts w:ascii="Times New Roman" w:hAnsi="Times New Roman" w:cs="Times New Roman"/>
                <w:b/>
                <w:sz w:val="24"/>
                <w:szCs w:val="24"/>
              </w:rPr>
              <w:t>0</w:t>
            </w:r>
          </w:p>
        </w:tc>
      </w:tr>
    </w:tbl>
    <w:p w:rsidR="00EB3242" w:rsidRPr="006B511B" w:rsidRDefault="00EB3242" w:rsidP="006B511B">
      <w:pPr>
        <w:tabs>
          <w:tab w:val="left" w:pos="3990"/>
          <w:tab w:val="left" w:pos="4320"/>
        </w:tabs>
        <w:spacing w:after="0" w:line="360" w:lineRule="auto"/>
        <w:jc w:val="both"/>
        <w:rPr>
          <w:rFonts w:ascii="Times New Roman" w:hAnsi="Times New Roman" w:cs="Times New Roman"/>
          <w:i/>
          <w:sz w:val="24"/>
          <w:szCs w:val="24"/>
        </w:rPr>
      </w:pPr>
      <w:r w:rsidRPr="006B511B">
        <w:rPr>
          <w:rFonts w:ascii="Times New Roman" w:hAnsi="Times New Roman" w:cs="Times New Roman"/>
          <w:i/>
          <w:sz w:val="24"/>
          <w:szCs w:val="24"/>
        </w:rPr>
        <w:t>Source: Kiremu District Agriculture and Rural Development Office</w:t>
      </w:r>
    </w:p>
    <w:p w:rsidR="00EB3242" w:rsidRPr="006B511B" w:rsidRDefault="00EB3242" w:rsidP="006B511B">
      <w:pPr>
        <w:tabs>
          <w:tab w:val="left" w:pos="3990"/>
          <w:tab w:val="left" w:pos="4320"/>
        </w:tabs>
        <w:spacing w:after="0" w:line="360" w:lineRule="auto"/>
        <w:jc w:val="both"/>
        <w:rPr>
          <w:rFonts w:ascii="Times New Roman" w:hAnsi="Times New Roman" w:cs="Times New Roman"/>
          <w:sz w:val="24"/>
          <w:szCs w:val="24"/>
        </w:rPr>
      </w:pPr>
      <w:r w:rsidRPr="006B511B">
        <w:rPr>
          <w:rFonts w:ascii="Times New Roman" w:hAnsi="Times New Roman" w:cs="Times New Roman"/>
          <w:sz w:val="24"/>
          <w:szCs w:val="24"/>
        </w:rPr>
        <w:t xml:space="preserve">Concerning the natural tourist attraction that serves as potentialities in kiremu district were </w:t>
      </w:r>
      <w:r w:rsidRPr="00246639">
        <w:rPr>
          <w:rFonts w:ascii="Times New Roman" w:hAnsi="Times New Roman" w:cs="Times New Roman"/>
          <w:sz w:val="24"/>
          <w:szCs w:val="24"/>
        </w:rPr>
        <w:t>Warabessa waterfall, Watino forest, Walbe Mountain, Hargoye forest, Amaro Iron ore and Bakare waterfall. FokaDereba and Galite cave were among potential historical tourist attraction sites under study</w:t>
      </w:r>
      <w:r w:rsidRPr="006B511B">
        <w:rPr>
          <w:rFonts w:ascii="Times New Roman" w:hAnsi="Times New Roman" w:cs="Times New Roman"/>
          <w:sz w:val="24"/>
          <w:szCs w:val="24"/>
        </w:rPr>
        <w:t>.</w:t>
      </w:r>
    </w:p>
    <w:p w:rsidR="00EB3242" w:rsidRPr="006B511B" w:rsidRDefault="00EB3242" w:rsidP="006B511B">
      <w:pPr>
        <w:spacing w:after="0" w:line="360" w:lineRule="auto"/>
        <w:jc w:val="both"/>
        <w:rPr>
          <w:rFonts w:ascii="Times New Roman" w:hAnsi="Times New Roman" w:cs="Times New Roman"/>
          <w:color w:val="7030A0"/>
          <w:sz w:val="24"/>
          <w:szCs w:val="24"/>
        </w:rPr>
      </w:pPr>
    </w:p>
    <w:p w:rsidR="00EB3242" w:rsidRPr="006B511B" w:rsidRDefault="00EB3242" w:rsidP="006B511B">
      <w:pPr>
        <w:tabs>
          <w:tab w:val="left" w:pos="1800"/>
          <w:tab w:val="num" w:pos="2790"/>
        </w:tabs>
        <w:spacing w:after="0" w:line="360" w:lineRule="auto"/>
        <w:ind w:left="2790"/>
        <w:jc w:val="both"/>
        <w:rPr>
          <w:rFonts w:ascii="Times New Roman" w:eastAsia="Times New Roman" w:hAnsi="Times New Roman" w:cs="Times New Roman"/>
          <w:b/>
          <w:color w:val="00B050"/>
          <w:sz w:val="24"/>
          <w:szCs w:val="24"/>
        </w:rPr>
      </w:pPr>
    </w:p>
    <w:p w:rsidR="00EB3242" w:rsidRPr="006B511B" w:rsidRDefault="00EB3242" w:rsidP="006B511B">
      <w:pPr>
        <w:pStyle w:val="BodyText"/>
        <w:spacing w:line="360" w:lineRule="auto"/>
        <w:jc w:val="both"/>
        <w:rPr>
          <w:rFonts w:ascii="Times New Roman" w:hAnsi="Times New Roman" w:cs="Times New Roman"/>
          <w:b/>
          <w:i/>
          <w:sz w:val="24"/>
          <w:szCs w:val="24"/>
          <w:u w:val="single"/>
        </w:rPr>
      </w:pPr>
    </w:p>
    <w:sectPr w:rsidR="00EB3242" w:rsidRPr="006B511B" w:rsidSect="00EB213E">
      <w:headerReference w:type="defaul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247" w:rsidRDefault="00FB3247" w:rsidP="00CA7298">
      <w:pPr>
        <w:spacing w:after="0" w:line="240" w:lineRule="auto"/>
      </w:pPr>
      <w:r>
        <w:separator/>
      </w:r>
    </w:p>
  </w:endnote>
  <w:endnote w:type="continuationSeparator" w:id="0">
    <w:p w:rsidR="00FB3247" w:rsidRDefault="00FB3247" w:rsidP="00CA7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ingLiU">
    <w:altName w:val="細明體"/>
    <w:panose1 w:val="02010609000101010101"/>
    <w:charset w:val="88"/>
    <w:family w:val="modern"/>
    <w:notTrueType/>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Default="00731FF4">
    <w:pPr>
      <w:pStyle w:val="Footer"/>
      <w:pBdr>
        <w:top w:val="thinThickSmallGap" w:sz="24" w:space="1" w:color="622423" w:themeColor="accent2" w:themeShade="7F"/>
      </w:pBdr>
      <w:rPr>
        <w:rFonts w:asciiTheme="majorHAnsi" w:hAnsiTheme="majorHAnsi"/>
      </w:rPr>
    </w:pPr>
    <w:r>
      <w:rPr>
        <w:rFonts w:asciiTheme="majorHAnsi" w:hAnsiTheme="majorHAnsi"/>
      </w:rPr>
      <w:t xml:space="preserve">Page </w:t>
    </w:r>
    <w:r>
      <w:fldChar w:fldCharType="begin"/>
    </w:r>
    <w:r>
      <w:instrText xml:space="preserve"> PAGE   \* MERGEFORMAT </w:instrText>
    </w:r>
    <w:r>
      <w:fldChar w:fldCharType="separate"/>
    </w:r>
    <w:r w:rsidR="002D31C2" w:rsidRPr="002D31C2">
      <w:rPr>
        <w:rFonts w:asciiTheme="majorHAnsi" w:hAnsiTheme="majorHAnsi"/>
        <w:noProof/>
      </w:rPr>
      <w:t>78</w:t>
    </w:r>
    <w:r>
      <w:rPr>
        <w:rFonts w:asciiTheme="majorHAnsi" w:hAnsiTheme="majorHAnsi"/>
        <w:noProof/>
      </w:rPr>
      <w:fldChar w:fldCharType="end"/>
    </w:r>
  </w:p>
  <w:p w:rsidR="00731FF4" w:rsidRPr="00053811" w:rsidRDefault="00731FF4">
    <w:pPr>
      <w:pStyle w:val="Footer"/>
      <w:rPr>
        <w:color w:val="C0504D" w:themeColor="accent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Pr="007762BC" w:rsidRDefault="00731FF4">
    <w:pPr>
      <w:pStyle w:val="Footer"/>
      <w:pBdr>
        <w:top w:val="thinThickSmallGap" w:sz="24" w:space="1" w:color="622423" w:themeColor="accent2" w:themeShade="7F"/>
      </w:pBdr>
      <w:rPr>
        <w:rFonts w:asciiTheme="majorHAnsi" w:hAnsiTheme="majorHAnsi"/>
        <w:sz w:val="20"/>
      </w:rPr>
    </w:pPr>
    <w:r w:rsidRPr="007762BC">
      <w:rPr>
        <w:rFonts w:asciiTheme="majorHAnsi" w:hAnsiTheme="majorHAnsi"/>
        <w:sz w:val="18"/>
      </w:rPr>
      <w:t>Physical a</w:t>
    </w:r>
    <w:r>
      <w:rPr>
        <w:rFonts w:asciiTheme="majorHAnsi" w:hAnsiTheme="majorHAnsi"/>
        <w:sz w:val="18"/>
      </w:rPr>
      <w:t>nd Socio-Economic Profile of Gobu Se</w:t>
    </w:r>
    <w:r w:rsidRPr="007762BC">
      <w:rPr>
        <w:rFonts w:asciiTheme="majorHAnsi" w:hAnsiTheme="majorHAnsi"/>
        <w:sz w:val="18"/>
      </w:rPr>
      <w:t xml:space="preserve">yo </w:t>
    </w:r>
    <w:r>
      <w:rPr>
        <w:rFonts w:asciiTheme="majorHAnsi" w:hAnsiTheme="majorHAnsi"/>
        <w:sz w:val="18"/>
      </w:rPr>
      <w:t>District (2011-2012</w:t>
    </w:r>
    <w:r w:rsidRPr="007762BC">
      <w:rPr>
        <w:rFonts w:asciiTheme="majorHAnsi" w:hAnsiTheme="majorHAnsi"/>
        <w:sz w:val="18"/>
      </w:rPr>
      <w:t xml:space="preserve"> E.C)</w:t>
    </w:r>
    <w:r w:rsidRPr="007762BC">
      <w:rPr>
        <w:rFonts w:asciiTheme="majorHAnsi" w:hAnsiTheme="majorHAnsi"/>
        <w:sz w:val="18"/>
      </w:rPr>
      <w:ptab w:relativeTo="margin" w:alignment="right" w:leader="none"/>
    </w:r>
    <w:r w:rsidRPr="007762BC">
      <w:rPr>
        <w:rFonts w:asciiTheme="majorHAnsi" w:hAnsiTheme="majorHAnsi"/>
        <w:sz w:val="20"/>
      </w:rPr>
      <w:t xml:space="preserve">Page </w:t>
    </w:r>
    <w:r w:rsidRPr="007762BC">
      <w:rPr>
        <w:sz w:val="20"/>
      </w:rPr>
      <w:fldChar w:fldCharType="begin"/>
    </w:r>
    <w:r w:rsidRPr="007762BC">
      <w:rPr>
        <w:sz w:val="20"/>
      </w:rPr>
      <w:instrText xml:space="preserve"> PAGE   \* MERGEFORMAT </w:instrText>
    </w:r>
    <w:r w:rsidRPr="007762BC">
      <w:rPr>
        <w:sz w:val="20"/>
      </w:rPr>
      <w:fldChar w:fldCharType="separate"/>
    </w:r>
    <w:r w:rsidR="002D31C2" w:rsidRPr="002D31C2">
      <w:rPr>
        <w:rFonts w:asciiTheme="majorHAnsi" w:hAnsiTheme="majorHAnsi"/>
        <w:noProof/>
        <w:sz w:val="20"/>
      </w:rPr>
      <w:t>91</w:t>
    </w:r>
    <w:r w:rsidRPr="007762BC">
      <w:rPr>
        <w:sz w:val="20"/>
      </w:rPr>
      <w:fldChar w:fldCharType="end"/>
    </w:r>
  </w:p>
  <w:p w:rsidR="00731FF4" w:rsidRPr="007762BC" w:rsidRDefault="00731FF4">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Default="00731FF4">
    <w:pPr>
      <w:pStyle w:val="Footer"/>
      <w:pBdr>
        <w:top w:val="thinThickSmallGap" w:sz="24" w:space="1" w:color="622423" w:themeColor="accent2" w:themeShade="7F"/>
      </w:pBdr>
      <w:rPr>
        <w:rFonts w:asciiTheme="majorHAnsi" w:hAnsiTheme="majorHAnsi"/>
      </w:rPr>
    </w:pPr>
    <w:r>
      <w:rPr>
        <w:rFonts w:asciiTheme="majorHAnsi" w:hAnsiTheme="majorHAnsi"/>
      </w:rPr>
      <w:t>Physical and Socio-Economic Profile of Gobu Seyo District (2009-2010 E.C)</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DC7B1A" w:rsidRPr="00DC7B1A">
      <w:rPr>
        <w:rFonts w:asciiTheme="majorHAnsi" w:hAnsiTheme="majorHAnsi"/>
        <w:noProof/>
      </w:rPr>
      <w:t>110</w:t>
    </w:r>
    <w:r>
      <w:rPr>
        <w:rFonts w:asciiTheme="majorHAnsi" w:hAnsiTheme="majorHAnsi"/>
        <w:noProof/>
      </w:rPr>
      <w:fldChar w:fldCharType="end"/>
    </w:r>
  </w:p>
  <w:p w:rsidR="00731FF4" w:rsidRPr="00DF7AAA" w:rsidRDefault="00731FF4" w:rsidP="00173C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Default="00731F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Default="00731FF4">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DC7B1A" w:rsidRPr="00DC7B1A">
      <w:rPr>
        <w:rFonts w:asciiTheme="majorHAnsi" w:hAnsiTheme="majorHAnsi"/>
        <w:noProof/>
      </w:rPr>
      <w:t>35</w:t>
    </w:r>
    <w:r>
      <w:rPr>
        <w:rFonts w:asciiTheme="majorHAnsi" w:hAnsiTheme="majorHAnsi"/>
        <w:noProof/>
      </w:rPr>
      <w:fldChar w:fldCharType="end"/>
    </w:r>
  </w:p>
  <w:p w:rsidR="00731FF4" w:rsidRDefault="00731F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Pr="00AB5EA0" w:rsidRDefault="00731FF4" w:rsidP="00AB5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247" w:rsidRDefault="00FB3247" w:rsidP="00CA7298">
      <w:pPr>
        <w:spacing w:after="0" w:line="240" w:lineRule="auto"/>
      </w:pPr>
      <w:r>
        <w:separator/>
      </w:r>
    </w:p>
  </w:footnote>
  <w:footnote w:type="continuationSeparator" w:id="0">
    <w:p w:rsidR="00FB3247" w:rsidRDefault="00FB3247" w:rsidP="00CA7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Default="00731FF4">
    <w:pPr>
      <w:pStyle w:val="Header"/>
    </w:pPr>
    <w:r>
      <w:rPr>
        <w:noProof/>
      </w:rPr>
      <mc:AlternateContent>
        <mc:Choice Requires="wps">
          <w:drawing>
            <wp:anchor distT="0" distB="0" distL="114300" distR="114300" simplePos="0" relativeHeight="251670528" behindDoc="0" locked="0" layoutInCell="1" allowOverlap="1">
              <wp:simplePos x="0" y="0"/>
              <wp:positionH relativeFrom="page">
                <wp:posOffset>444500</wp:posOffset>
              </wp:positionH>
              <wp:positionV relativeFrom="page">
                <wp:posOffset>375920</wp:posOffset>
              </wp:positionV>
              <wp:extent cx="7080250" cy="9601200"/>
              <wp:effectExtent l="15875" t="13970" r="19050" b="1460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0" cy="9601200"/>
                      </a:xfrm>
                      <a:prstGeom prst="rect">
                        <a:avLst/>
                      </a:prstGeom>
                      <a:noFill/>
                      <a:ln w="254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B2F996" id="Rectangle 9" o:spid="_x0000_s1026" style="position:absolute;margin-left:35pt;margin-top:29.6pt;width:557.5pt;height:75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" filled="f" strokecolor="#938953 [1614]" strokeweight="2p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Pr="00AB5EA0" w:rsidRDefault="00731FF4" w:rsidP="00AB5E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Pr="006757C9" w:rsidRDefault="00731FF4" w:rsidP="006757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345"/>
      <w:gridCol w:w="1615"/>
    </w:tblGrid>
    <w:tr w:rsidR="00731FF4">
      <w:trPr>
        <w:trHeight w:val="288"/>
      </w:trPr>
      <w:tc>
        <w:tcPr>
          <w:tcW w:w="7765" w:type="dxa"/>
        </w:tcPr>
        <w:p w:rsidR="00731FF4" w:rsidRDefault="00731FF4" w:rsidP="00C27D4B">
          <w:pPr>
            <w:pStyle w:val="Header"/>
            <w:jc w:val="center"/>
            <w:rPr>
              <w:rFonts w:asciiTheme="majorHAnsi" w:eastAsiaTheme="majorEastAsia" w:hAnsiTheme="majorHAnsi" w:cstheme="majorBidi"/>
              <w:sz w:val="36"/>
              <w:szCs w:val="36"/>
            </w:rPr>
          </w:pPr>
          <w:r>
            <w:rPr>
              <w:rFonts w:eastAsiaTheme="minorHAnsi"/>
              <w:noProof/>
            </w:rPr>
            <mc:AlternateContent>
              <mc:Choice Requires="wps">
                <w:drawing>
                  <wp:anchor distT="0" distB="0" distL="114300" distR="114300" simplePos="0" relativeHeight="251672576" behindDoc="0" locked="0" layoutInCell="1" allowOverlap="1" wp14:anchorId="64CA6CA2" wp14:editId="44B6623C">
                    <wp:simplePos x="0" y="0"/>
                    <wp:positionH relativeFrom="page">
                      <wp:posOffset>-709295</wp:posOffset>
                    </wp:positionH>
                    <wp:positionV relativeFrom="page">
                      <wp:posOffset>-269240</wp:posOffset>
                    </wp:positionV>
                    <wp:extent cx="9814560" cy="7305040"/>
                    <wp:effectExtent l="17780" t="14605" r="16510" b="1460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4560" cy="7305040"/>
                            </a:xfrm>
                            <a:prstGeom prst="rect">
                              <a:avLst/>
                            </a:prstGeom>
                            <a:noFill/>
                            <a:ln w="254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45E15B" id="Rectangle 10" o:spid="_x0000_s1026" style="position:absolute;margin-left:-55.85pt;margin-top:-21.2pt;width:772.8pt;height:575.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" filled="f" strokecolor="#938953 [1614]" strokeweight="2pt">
                    <w10:wrap anchorx="page" anchory="page"/>
                  </v:rect>
                </w:pict>
              </mc:Fallback>
            </mc:AlternateContent>
          </w:r>
          <w:sdt>
            <w:sdtPr>
              <w:rPr>
                <w:rFonts w:asciiTheme="majorHAnsi" w:eastAsiaTheme="majorEastAsia" w:hAnsiTheme="majorHAnsi" w:cstheme="majorBidi"/>
                <w:sz w:val="26"/>
                <w:szCs w:val="36"/>
              </w:rPr>
              <w:alias w:val="Title"/>
              <w:id w:val="-1281333503"/>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sz w:val="26"/>
                  <w:szCs w:val="36"/>
                </w:rPr>
                <w:t xml:space="preserve">     </w:t>
              </w:r>
            </w:sdtContent>
          </w:sdt>
        </w:p>
      </w:tc>
      <w:sdt>
        <w:sdtPr>
          <w:rPr>
            <w:rFonts w:asciiTheme="majorHAnsi" w:eastAsiaTheme="majorEastAsia" w:hAnsiTheme="majorHAnsi" w:cstheme="majorBidi"/>
            <w:b/>
            <w:bCs/>
            <w:color w:val="4F81BD" w:themeColor="accent1"/>
            <w:sz w:val="26"/>
            <w:szCs w:val="36"/>
          </w:rPr>
          <w:alias w:val="Year"/>
          <w:id w:val="-59540872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731FF4" w:rsidRDefault="00731FF4" w:rsidP="004373DD">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26"/>
                  <w:szCs w:val="36"/>
                </w:rPr>
                <w:t>2013 E.C</w:t>
              </w:r>
            </w:p>
          </w:tc>
        </w:sdtContent>
      </w:sdt>
    </w:tr>
  </w:tbl>
  <w:p w:rsidR="00731FF4" w:rsidRDefault="00731F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731FF4">
      <w:trPr>
        <w:trHeight w:val="288"/>
      </w:trPr>
      <w:sdt>
        <w:sdtPr>
          <w:rPr>
            <w:rFonts w:asciiTheme="majorHAnsi" w:eastAsiaTheme="majorEastAsia" w:hAnsiTheme="majorHAnsi" w:cstheme="majorBidi"/>
            <w:sz w:val="25"/>
            <w:szCs w:val="25"/>
          </w:rPr>
          <w:alias w:val="Title"/>
          <w:id w:val="77761602"/>
          <w:showingPlcHd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731FF4" w:rsidRPr="001C3B04" w:rsidRDefault="00731FF4" w:rsidP="001C3B04">
              <w:pPr>
                <w:pStyle w:val="Header"/>
                <w:rPr>
                  <w:rFonts w:asciiTheme="majorHAnsi" w:eastAsiaTheme="majorEastAsia" w:hAnsiTheme="majorHAnsi" w:cstheme="majorBidi"/>
                  <w:sz w:val="25"/>
                  <w:szCs w:val="25"/>
                </w:rPr>
              </w:pPr>
              <w:r>
                <w:rPr>
                  <w:rFonts w:asciiTheme="majorHAnsi" w:eastAsiaTheme="majorEastAsia" w:hAnsiTheme="majorHAnsi" w:cstheme="majorBidi"/>
                  <w:sz w:val="25"/>
                  <w:szCs w:val="25"/>
                </w:rPr>
                <w:t xml:space="preserve">     </w:t>
              </w:r>
            </w:p>
          </w:tc>
        </w:sdtContent>
      </w:sdt>
      <w:sdt>
        <w:sdtPr>
          <w:rPr>
            <w:rFonts w:asciiTheme="majorHAnsi" w:eastAsiaTheme="majorEastAsia" w:hAnsiTheme="majorHAnsi" w:cstheme="majorBidi"/>
            <w:b/>
            <w:bCs/>
            <w:color w:val="4F81BD" w:themeColor="accent1"/>
            <w:sz w:val="24"/>
            <w:szCs w:val="36"/>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731FF4" w:rsidRDefault="00731FF4">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24"/>
                  <w:szCs w:val="36"/>
                </w:rPr>
                <w:t>2013 E.C</w:t>
              </w:r>
            </w:p>
          </w:tc>
        </w:sdtContent>
      </w:sdt>
    </w:tr>
  </w:tbl>
  <w:p w:rsidR="00731FF4" w:rsidRPr="00C1124A" w:rsidRDefault="00731FF4" w:rsidP="00C11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Pr="00EA12C3" w:rsidRDefault="00731FF4" w:rsidP="00EA1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Pr="00297155" w:rsidRDefault="00731FF4" w:rsidP="002971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4"/>
        <w:szCs w:val="32"/>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EndPr/>
    <w:sdtContent>
      <w:p w:rsidR="00731FF4" w:rsidRPr="004F77A2" w:rsidRDefault="00731FF4">
        <w:pPr>
          <w:pStyle w:val="Header"/>
          <w:pBdr>
            <w:bottom w:val="thickThinSmallGap" w:sz="24" w:space="1" w:color="622423" w:themeColor="accent2" w:themeShade="7F"/>
          </w:pBdr>
          <w:jc w:val="center"/>
          <w:rPr>
            <w:rFonts w:asciiTheme="majorHAnsi" w:eastAsiaTheme="majorEastAsia" w:hAnsiTheme="majorHAnsi" w:cstheme="majorBidi"/>
            <w:sz w:val="24"/>
            <w:szCs w:val="32"/>
          </w:rPr>
        </w:pPr>
        <w:r>
          <w:rPr>
            <w:rFonts w:asciiTheme="majorHAnsi" w:eastAsiaTheme="majorEastAsia" w:hAnsiTheme="majorHAnsi" w:cstheme="majorBidi"/>
            <w:sz w:val="24"/>
            <w:szCs w:val="32"/>
          </w:rPr>
          <w:t xml:space="preserve">     </w:t>
        </w:r>
      </w:p>
    </w:sdtContent>
  </w:sdt>
  <w:p w:rsidR="00731FF4" w:rsidRDefault="00731F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Pr="003644C0" w:rsidRDefault="00731FF4" w:rsidP="003644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FF4" w:rsidRPr="003D3452" w:rsidRDefault="00731FF4" w:rsidP="003D34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Lucida Calligraphy" w:eastAsiaTheme="majorEastAsia" w:hAnsi="Lucida Calligraphy" w:cstheme="majorBidi"/>
        <w:sz w:val="20"/>
        <w:szCs w:val="32"/>
      </w:rPr>
      <w:alias w:val="Title"/>
      <w:id w:val="1231579787"/>
      <w:showingPlcHdr/>
      <w:dataBinding w:prefixMappings="xmlns:ns0='http://schemas.openxmlformats.org/package/2006/metadata/core-properties' xmlns:ns1='http://purl.org/dc/elements/1.1/'" w:xpath="/ns0:coreProperties[1]/ns1:title[1]" w:storeItemID="{6C3C8BC8-F283-45AE-878A-BAB7291924A1}"/>
      <w:text/>
    </w:sdtPr>
    <w:sdtEndPr/>
    <w:sdtContent>
      <w:p w:rsidR="00731FF4" w:rsidRPr="000735FB" w:rsidRDefault="00731FF4" w:rsidP="003D3452">
        <w:pPr>
          <w:pStyle w:val="Header"/>
          <w:pBdr>
            <w:bottom w:val="thickThinSmallGap" w:sz="24" w:space="1" w:color="622423" w:themeColor="accent2" w:themeShade="7F"/>
          </w:pBdr>
          <w:rPr>
            <w:rFonts w:asciiTheme="majorHAnsi" w:eastAsiaTheme="majorEastAsia" w:hAnsiTheme="majorHAnsi" w:cstheme="majorBidi"/>
            <w:sz w:val="20"/>
            <w:szCs w:val="32"/>
          </w:rPr>
        </w:pPr>
        <w:r>
          <w:rPr>
            <w:rFonts w:ascii="Lucida Calligraphy" w:eastAsiaTheme="majorEastAsia" w:hAnsi="Lucida Calligraphy" w:cstheme="majorBidi"/>
            <w:sz w:val="20"/>
            <w:szCs w:val="32"/>
          </w:rPr>
          <w:t xml:space="preserve">     </w:t>
        </w:r>
      </w:p>
    </w:sdtContent>
  </w:sdt>
  <w:p w:rsidR="00731FF4" w:rsidRDefault="00731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1"/>
      </v:shape>
    </w:pict>
  </w:numPicBullet>
  <w:numPicBullet w:numPicBulletId="1">
    <w:pict>
      <v:shape id="_x0000_i1033" type="#_x0000_t75" style="width:11.4pt;height:11.4pt" o:bullet="t">
        <v:imagedata r:id="rId2" o:title="BD14565_"/>
      </v:shape>
    </w:pict>
  </w:numPicBullet>
  <w:numPicBullet w:numPicBulletId="2">
    <w:pict>
      <v:shape id="_x0000_i1034" type="#_x0000_t75" style="width:11.4pt;height:11.4pt" o:bullet="t">
        <v:imagedata r:id="rId3" o:title="mso14"/>
      </v:shape>
    </w:pict>
  </w:numPicBullet>
  <w:abstractNum w:abstractNumId="0" w15:restartNumberingAfterBreak="0">
    <w:nsid w:val="FFFFFFFE"/>
    <w:multiLevelType w:val="singleLevel"/>
    <w:tmpl w:val="5CDA9136"/>
    <w:lvl w:ilvl="0">
      <w:numFmt w:val="bullet"/>
      <w:lvlText w:val="*"/>
      <w:lvlJc w:val="left"/>
    </w:lvl>
  </w:abstractNum>
  <w:abstractNum w:abstractNumId="1" w15:restartNumberingAfterBreak="0">
    <w:nsid w:val="013B5913"/>
    <w:multiLevelType w:val="hybridMultilevel"/>
    <w:tmpl w:val="D374AC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16B4C"/>
    <w:multiLevelType w:val="hybridMultilevel"/>
    <w:tmpl w:val="475AD5E2"/>
    <w:lvl w:ilvl="0" w:tplc="57024808">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3" w15:restartNumberingAfterBreak="0">
    <w:nsid w:val="08B9601B"/>
    <w:multiLevelType w:val="hybridMultilevel"/>
    <w:tmpl w:val="8EC6B2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EC2AAD"/>
    <w:multiLevelType w:val="hybridMultilevel"/>
    <w:tmpl w:val="2206B4E8"/>
    <w:lvl w:ilvl="0" w:tplc="9FBA50AE">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F35CA1"/>
    <w:multiLevelType w:val="multilevel"/>
    <w:tmpl w:val="BBB8F472"/>
    <w:lvl w:ilvl="0">
      <w:start w:val="1"/>
      <w:numFmt w:val="decimal"/>
      <w:lvlText w:val="%1."/>
      <w:lvlJc w:val="left"/>
      <w:pPr>
        <w:ind w:left="1080" w:hanging="360"/>
      </w:pPr>
      <w:rPr>
        <w:rFonts w:hint="default"/>
      </w:rPr>
    </w:lvl>
    <w:lvl w:ilvl="1">
      <w:start w:val="4"/>
      <w:numFmt w:val="decimal"/>
      <w:isLgl/>
      <w:lvlText w:val="%1.%2."/>
      <w:lvlJc w:val="left"/>
      <w:pPr>
        <w:ind w:left="1695" w:hanging="975"/>
      </w:pPr>
      <w:rPr>
        <w:rFonts w:hint="default"/>
        <w:color w:val="auto"/>
        <w:sz w:val="30"/>
      </w:rPr>
    </w:lvl>
    <w:lvl w:ilvl="2">
      <w:start w:val="8"/>
      <w:numFmt w:val="decimal"/>
      <w:isLgl/>
      <w:lvlText w:val="%1.%2.%3."/>
      <w:lvlJc w:val="left"/>
      <w:pPr>
        <w:ind w:left="1695" w:hanging="975"/>
      </w:pPr>
      <w:rPr>
        <w:rFonts w:hint="default"/>
        <w:color w:val="auto"/>
        <w:sz w:val="30"/>
      </w:rPr>
    </w:lvl>
    <w:lvl w:ilvl="3">
      <w:start w:val="2"/>
      <w:numFmt w:val="decimal"/>
      <w:isLgl/>
      <w:lvlText w:val="%1.%2.%3.%4."/>
      <w:lvlJc w:val="left"/>
      <w:pPr>
        <w:ind w:left="1695" w:hanging="975"/>
      </w:pPr>
      <w:rPr>
        <w:rFonts w:hint="default"/>
        <w:color w:val="auto"/>
        <w:sz w:val="30"/>
      </w:rPr>
    </w:lvl>
    <w:lvl w:ilvl="4">
      <w:start w:val="1"/>
      <w:numFmt w:val="decimal"/>
      <w:isLgl/>
      <w:lvlText w:val="%1.%2.%3.%4.%5."/>
      <w:lvlJc w:val="left"/>
      <w:pPr>
        <w:ind w:left="1800" w:hanging="1080"/>
      </w:pPr>
      <w:rPr>
        <w:rFonts w:hint="default"/>
        <w:color w:val="auto"/>
        <w:sz w:val="30"/>
      </w:rPr>
    </w:lvl>
    <w:lvl w:ilvl="5">
      <w:start w:val="1"/>
      <w:numFmt w:val="decimal"/>
      <w:isLgl/>
      <w:lvlText w:val="%1.%2.%3.%4.%5.%6."/>
      <w:lvlJc w:val="left"/>
      <w:pPr>
        <w:ind w:left="1800" w:hanging="1080"/>
      </w:pPr>
      <w:rPr>
        <w:rFonts w:hint="default"/>
        <w:color w:val="auto"/>
        <w:sz w:val="30"/>
      </w:rPr>
    </w:lvl>
    <w:lvl w:ilvl="6">
      <w:start w:val="1"/>
      <w:numFmt w:val="decimal"/>
      <w:isLgl/>
      <w:lvlText w:val="%1.%2.%3.%4.%5.%6.%7."/>
      <w:lvlJc w:val="left"/>
      <w:pPr>
        <w:ind w:left="2160" w:hanging="1440"/>
      </w:pPr>
      <w:rPr>
        <w:rFonts w:hint="default"/>
        <w:color w:val="auto"/>
        <w:sz w:val="30"/>
      </w:rPr>
    </w:lvl>
    <w:lvl w:ilvl="7">
      <w:start w:val="1"/>
      <w:numFmt w:val="decimal"/>
      <w:isLgl/>
      <w:lvlText w:val="%1.%2.%3.%4.%5.%6.%7.%8."/>
      <w:lvlJc w:val="left"/>
      <w:pPr>
        <w:ind w:left="2160" w:hanging="1440"/>
      </w:pPr>
      <w:rPr>
        <w:rFonts w:hint="default"/>
        <w:color w:val="auto"/>
        <w:sz w:val="30"/>
      </w:rPr>
    </w:lvl>
    <w:lvl w:ilvl="8">
      <w:start w:val="1"/>
      <w:numFmt w:val="decimal"/>
      <w:isLgl/>
      <w:lvlText w:val="%1.%2.%3.%4.%5.%6.%7.%8.%9."/>
      <w:lvlJc w:val="left"/>
      <w:pPr>
        <w:ind w:left="2520" w:hanging="1800"/>
      </w:pPr>
      <w:rPr>
        <w:rFonts w:hint="default"/>
        <w:color w:val="auto"/>
        <w:sz w:val="30"/>
      </w:rPr>
    </w:lvl>
  </w:abstractNum>
  <w:abstractNum w:abstractNumId="6" w15:restartNumberingAfterBreak="0">
    <w:nsid w:val="0F281CF7"/>
    <w:multiLevelType w:val="hybridMultilevel"/>
    <w:tmpl w:val="9CF255F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D5472"/>
    <w:multiLevelType w:val="hybridMultilevel"/>
    <w:tmpl w:val="A942BD4E"/>
    <w:lvl w:ilvl="0" w:tplc="716CA158">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4C751E9"/>
    <w:multiLevelType w:val="hybridMultilevel"/>
    <w:tmpl w:val="71846AB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23068E"/>
    <w:multiLevelType w:val="hybridMultilevel"/>
    <w:tmpl w:val="5B3A1CF0"/>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16631320"/>
    <w:multiLevelType w:val="hybridMultilevel"/>
    <w:tmpl w:val="3642037E"/>
    <w:lvl w:ilvl="0" w:tplc="E350108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FF037F"/>
    <w:multiLevelType w:val="hybridMultilevel"/>
    <w:tmpl w:val="B5CE505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65D2B"/>
    <w:multiLevelType w:val="hybridMultilevel"/>
    <w:tmpl w:val="BC2A37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695A10"/>
    <w:multiLevelType w:val="hybridMultilevel"/>
    <w:tmpl w:val="C7BE67A2"/>
    <w:lvl w:ilvl="0" w:tplc="57024808">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4" w15:restartNumberingAfterBreak="0">
    <w:nsid w:val="1F762000"/>
    <w:multiLevelType w:val="hybridMultilevel"/>
    <w:tmpl w:val="9184DBB0"/>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C0E5E6C"/>
    <w:multiLevelType w:val="hybridMultilevel"/>
    <w:tmpl w:val="3E2C6C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6C0428"/>
    <w:multiLevelType w:val="hybridMultilevel"/>
    <w:tmpl w:val="6456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456B55"/>
    <w:multiLevelType w:val="hybridMultilevel"/>
    <w:tmpl w:val="EC1C8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21EEA"/>
    <w:multiLevelType w:val="hybridMultilevel"/>
    <w:tmpl w:val="D2A23404"/>
    <w:lvl w:ilvl="0" w:tplc="570248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F80DC7"/>
    <w:multiLevelType w:val="hybridMultilevel"/>
    <w:tmpl w:val="597A08B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906558"/>
    <w:multiLevelType w:val="hybridMultilevel"/>
    <w:tmpl w:val="3CB696A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33A44E4C"/>
    <w:multiLevelType w:val="hybridMultilevel"/>
    <w:tmpl w:val="B0DC7F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765E9"/>
    <w:multiLevelType w:val="hybridMultilevel"/>
    <w:tmpl w:val="BE3CA92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3A050B6B"/>
    <w:multiLevelType w:val="hybridMultilevel"/>
    <w:tmpl w:val="52109BE2"/>
    <w:lvl w:ilvl="0" w:tplc="04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4" w15:restartNumberingAfterBreak="0">
    <w:nsid w:val="3E3C36AD"/>
    <w:multiLevelType w:val="hybridMultilevel"/>
    <w:tmpl w:val="04CC6F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D676CE"/>
    <w:multiLevelType w:val="hybridMultilevel"/>
    <w:tmpl w:val="37FAE66E"/>
    <w:lvl w:ilvl="0" w:tplc="E350108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5564581"/>
    <w:multiLevelType w:val="hybridMultilevel"/>
    <w:tmpl w:val="75500060"/>
    <w:lvl w:ilvl="0" w:tplc="AC664508">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AB52BE"/>
    <w:multiLevelType w:val="hybridMultilevel"/>
    <w:tmpl w:val="C26663C6"/>
    <w:lvl w:ilvl="0" w:tplc="316ED2C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1F6A1C"/>
    <w:multiLevelType w:val="hybridMultilevel"/>
    <w:tmpl w:val="1848CB2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2C6270"/>
    <w:multiLevelType w:val="hybridMultilevel"/>
    <w:tmpl w:val="F5346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B07AC5"/>
    <w:multiLevelType w:val="multilevel"/>
    <w:tmpl w:val="5D9C8CFE"/>
    <w:lvl w:ilvl="0">
      <w:start w:val="1"/>
      <w:numFmt w:val="decimal"/>
      <w:lvlText w:val="%1."/>
      <w:lvlJc w:val="left"/>
      <w:pPr>
        <w:ind w:left="978"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2724" w:hanging="720"/>
      </w:pPr>
      <w:rPr>
        <w:rFonts w:hint="default"/>
      </w:rPr>
    </w:lvl>
    <w:lvl w:ilvl="4">
      <w:start w:val="1"/>
      <w:numFmt w:val="decimal"/>
      <w:isLgl/>
      <w:lvlText w:val="%1.%2.%3.%4.%5"/>
      <w:lvlJc w:val="left"/>
      <w:pPr>
        <w:ind w:left="3546" w:hanging="1080"/>
      </w:pPr>
      <w:rPr>
        <w:rFonts w:hint="default"/>
      </w:rPr>
    </w:lvl>
    <w:lvl w:ilvl="5">
      <w:start w:val="1"/>
      <w:numFmt w:val="decimal"/>
      <w:isLgl/>
      <w:lvlText w:val="%1.%2.%3.%4.%5.%6"/>
      <w:lvlJc w:val="left"/>
      <w:pPr>
        <w:ind w:left="4008" w:hanging="1080"/>
      </w:pPr>
      <w:rPr>
        <w:rFonts w:hint="default"/>
      </w:rPr>
    </w:lvl>
    <w:lvl w:ilvl="6">
      <w:start w:val="1"/>
      <w:numFmt w:val="decimal"/>
      <w:isLgl/>
      <w:lvlText w:val="%1.%2.%3.%4.%5.%6.%7"/>
      <w:lvlJc w:val="left"/>
      <w:pPr>
        <w:ind w:left="4830" w:hanging="1440"/>
      </w:pPr>
      <w:rPr>
        <w:rFonts w:hint="default"/>
      </w:rPr>
    </w:lvl>
    <w:lvl w:ilvl="7">
      <w:start w:val="1"/>
      <w:numFmt w:val="decimal"/>
      <w:isLgl/>
      <w:lvlText w:val="%1.%2.%3.%4.%5.%6.%7.%8"/>
      <w:lvlJc w:val="left"/>
      <w:pPr>
        <w:ind w:left="5292" w:hanging="1440"/>
      </w:pPr>
      <w:rPr>
        <w:rFonts w:hint="default"/>
      </w:rPr>
    </w:lvl>
    <w:lvl w:ilvl="8">
      <w:start w:val="1"/>
      <w:numFmt w:val="decimal"/>
      <w:isLgl/>
      <w:lvlText w:val="%1.%2.%3.%4.%5.%6.%7.%8.%9"/>
      <w:lvlJc w:val="left"/>
      <w:pPr>
        <w:ind w:left="5754" w:hanging="1440"/>
      </w:pPr>
      <w:rPr>
        <w:rFonts w:hint="default"/>
      </w:rPr>
    </w:lvl>
  </w:abstractNum>
  <w:abstractNum w:abstractNumId="31" w15:restartNumberingAfterBreak="0">
    <w:nsid w:val="50CB3A02"/>
    <w:multiLevelType w:val="hybridMultilevel"/>
    <w:tmpl w:val="804695E4"/>
    <w:lvl w:ilvl="0" w:tplc="04090007">
      <w:start w:val="1"/>
      <w:numFmt w:val="bullet"/>
      <w:lvlText w:val=""/>
      <w:lvlPicBulletId w:val="2"/>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3022F7A"/>
    <w:multiLevelType w:val="hybridMultilevel"/>
    <w:tmpl w:val="0D64340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B86E9A"/>
    <w:multiLevelType w:val="hybridMultilevel"/>
    <w:tmpl w:val="9E8E1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016D7F"/>
    <w:multiLevelType w:val="hybridMultilevel"/>
    <w:tmpl w:val="97285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0C73CC"/>
    <w:multiLevelType w:val="multilevel"/>
    <w:tmpl w:val="F89C3B44"/>
    <w:lvl w:ilvl="0">
      <w:start w:val="1"/>
      <w:numFmt w:val="decimal"/>
      <w:lvlText w:val="%1."/>
      <w:lvlJc w:val="left"/>
      <w:pPr>
        <w:ind w:left="978" w:hanging="360"/>
      </w:pPr>
      <w:rPr>
        <w:rFonts w:hint="default"/>
      </w:rPr>
    </w:lvl>
    <w:lvl w:ilvl="1">
      <w:start w:val="4"/>
      <w:numFmt w:val="decimal"/>
      <w:isLgl/>
      <w:lvlText w:val="%1.%2."/>
      <w:lvlJc w:val="left"/>
      <w:pPr>
        <w:ind w:left="1218" w:hanging="600"/>
      </w:pPr>
      <w:rPr>
        <w:rFonts w:hint="default"/>
      </w:rPr>
    </w:lvl>
    <w:lvl w:ilvl="2">
      <w:start w:val="5"/>
      <w:numFmt w:val="decimal"/>
      <w:isLgl/>
      <w:lvlText w:val="%1.%2.%3."/>
      <w:lvlJc w:val="left"/>
      <w:pPr>
        <w:ind w:left="1338"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698" w:hanging="1080"/>
      </w:pPr>
      <w:rPr>
        <w:rFonts w:hint="default"/>
      </w:rPr>
    </w:lvl>
    <w:lvl w:ilvl="5">
      <w:start w:val="1"/>
      <w:numFmt w:val="decimal"/>
      <w:isLgl/>
      <w:lvlText w:val="%1.%2.%3.%4.%5.%6."/>
      <w:lvlJc w:val="left"/>
      <w:pPr>
        <w:ind w:left="1698"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58" w:hanging="1440"/>
      </w:pPr>
      <w:rPr>
        <w:rFonts w:hint="default"/>
      </w:rPr>
    </w:lvl>
    <w:lvl w:ilvl="8">
      <w:start w:val="1"/>
      <w:numFmt w:val="decimal"/>
      <w:isLgl/>
      <w:lvlText w:val="%1.%2.%3.%4.%5.%6.%7.%8.%9."/>
      <w:lvlJc w:val="left"/>
      <w:pPr>
        <w:ind w:left="2418" w:hanging="1800"/>
      </w:pPr>
      <w:rPr>
        <w:rFonts w:hint="default"/>
      </w:rPr>
    </w:lvl>
  </w:abstractNum>
  <w:abstractNum w:abstractNumId="36" w15:restartNumberingAfterBreak="0">
    <w:nsid w:val="59862567"/>
    <w:multiLevelType w:val="hybridMultilevel"/>
    <w:tmpl w:val="2AC63EA6"/>
    <w:lvl w:ilvl="0" w:tplc="B246D2E4">
      <w:start w:val="1"/>
      <w:numFmt w:val="upperLetter"/>
      <w:lvlText w:val="%1."/>
      <w:lvlJc w:val="left"/>
      <w:pPr>
        <w:ind w:left="839" w:hanging="440"/>
      </w:pPr>
      <w:rPr>
        <w:rFonts w:ascii="Calibri" w:eastAsia="Calibri" w:hAnsi="Calibri" w:cs="Calibri" w:hint="default"/>
        <w:b/>
        <w:bCs/>
        <w:spacing w:val="-1"/>
        <w:w w:val="99"/>
        <w:sz w:val="20"/>
        <w:szCs w:val="20"/>
        <w:lang w:val="en-US" w:eastAsia="en-US" w:bidi="en-US"/>
      </w:rPr>
    </w:lvl>
    <w:lvl w:ilvl="1" w:tplc="F0E07EB2">
      <w:numFmt w:val="bullet"/>
      <w:lvlText w:val="•"/>
      <w:lvlJc w:val="left"/>
      <w:pPr>
        <w:ind w:left="1808" w:hanging="440"/>
      </w:pPr>
      <w:rPr>
        <w:rFonts w:hint="default"/>
        <w:lang w:val="en-US" w:eastAsia="en-US" w:bidi="en-US"/>
      </w:rPr>
    </w:lvl>
    <w:lvl w:ilvl="2" w:tplc="1AAE003A">
      <w:numFmt w:val="bullet"/>
      <w:lvlText w:val="•"/>
      <w:lvlJc w:val="left"/>
      <w:pPr>
        <w:ind w:left="2776" w:hanging="440"/>
      </w:pPr>
      <w:rPr>
        <w:rFonts w:hint="default"/>
        <w:lang w:val="en-US" w:eastAsia="en-US" w:bidi="en-US"/>
      </w:rPr>
    </w:lvl>
    <w:lvl w:ilvl="3" w:tplc="26747DFE">
      <w:numFmt w:val="bullet"/>
      <w:lvlText w:val="•"/>
      <w:lvlJc w:val="left"/>
      <w:pPr>
        <w:ind w:left="3744" w:hanging="440"/>
      </w:pPr>
      <w:rPr>
        <w:rFonts w:hint="default"/>
        <w:lang w:val="en-US" w:eastAsia="en-US" w:bidi="en-US"/>
      </w:rPr>
    </w:lvl>
    <w:lvl w:ilvl="4" w:tplc="EA2C2BCC">
      <w:numFmt w:val="bullet"/>
      <w:lvlText w:val="•"/>
      <w:lvlJc w:val="left"/>
      <w:pPr>
        <w:ind w:left="4712" w:hanging="440"/>
      </w:pPr>
      <w:rPr>
        <w:rFonts w:hint="default"/>
        <w:lang w:val="en-US" w:eastAsia="en-US" w:bidi="en-US"/>
      </w:rPr>
    </w:lvl>
    <w:lvl w:ilvl="5" w:tplc="B32E6A50">
      <w:numFmt w:val="bullet"/>
      <w:lvlText w:val="•"/>
      <w:lvlJc w:val="left"/>
      <w:pPr>
        <w:ind w:left="5680" w:hanging="440"/>
      </w:pPr>
      <w:rPr>
        <w:rFonts w:hint="default"/>
        <w:lang w:val="en-US" w:eastAsia="en-US" w:bidi="en-US"/>
      </w:rPr>
    </w:lvl>
    <w:lvl w:ilvl="6" w:tplc="20D4C78E">
      <w:numFmt w:val="bullet"/>
      <w:lvlText w:val="•"/>
      <w:lvlJc w:val="left"/>
      <w:pPr>
        <w:ind w:left="6648" w:hanging="440"/>
      </w:pPr>
      <w:rPr>
        <w:rFonts w:hint="default"/>
        <w:lang w:val="en-US" w:eastAsia="en-US" w:bidi="en-US"/>
      </w:rPr>
    </w:lvl>
    <w:lvl w:ilvl="7" w:tplc="35C08F2A">
      <w:numFmt w:val="bullet"/>
      <w:lvlText w:val="•"/>
      <w:lvlJc w:val="left"/>
      <w:pPr>
        <w:ind w:left="7616" w:hanging="440"/>
      </w:pPr>
      <w:rPr>
        <w:rFonts w:hint="default"/>
        <w:lang w:val="en-US" w:eastAsia="en-US" w:bidi="en-US"/>
      </w:rPr>
    </w:lvl>
    <w:lvl w:ilvl="8" w:tplc="DD3013BC">
      <w:numFmt w:val="bullet"/>
      <w:lvlText w:val="•"/>
      <w:lvlJc w:val="left"/>
      <w:pPr>
        <w:ind w:left="8584" w:hanging="440"/>
      </w:pPr>
      <w:rPr>
        <w:rFonts w:hint="default"/>
        <w:lang w:val="en-US" w:eastAsia="en-US" w:bidi="en-US"/>
      </w:rPr>
    </w:lvl>
  </w:abstractNum>
  <w:abstractNum w:abstractNumId="37" w15:restartNumberingAfterBreak="0">
    <w:nsid w:val="5AB81C04"/>
    <w:multiLevelType w:val="hybridMultilevel"/>
    <w:tmpl w:val="B472EF5C"/>
    <w:lvl w:ilvl="0" w:tplc="F070C11E">
      <w:start w:val="1"/>
      <w:numFmt w:val="bullet"/>
      <w:lvlText w:val=""/>
      <w:lvlJc w:val="left"/>
      <w:pPr>
        <w:ind w:left="1080" w:hanging="360"/>
      </w:pPr>
      <w:rPr>
        <w:rFonts w:ascii="Wingdings" w:hAnsi="Wingdings"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15:restartNumberingAfterBreak="0">
    <w:nsid w:val="5B7A0E17"/>
    <w:multiLevelType w:val="hybridMultilevel"/>
    <w:tmpl w:val="29B2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B748DE"/>
    <w:multiLevelType w:val="hybridMultilevel"/>
    <w:tmpl w:val="F65010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12A4E40"/>
    <w:multiLevelType w:val="hybridMultilevel"/>
    <w:tmpl w:val="4D7ABECC"/>
    <w:lvl w:ilvl="0" w:tplc="E350108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1DF6933"/>
    <w:multiLevelType w:val="hybridMultilevel"/>
    <w:tmpl w:val="E6700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517740"/>
    <w:multiLevelType w:val="hybridMultilevel"/>
    <w:tmpl w:val="430211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2E70415"/>
    <w:multiLevelType w:val="hybridMultilevel"/>
    <w:tmpl w:val="98B4A95C"/>
    <w:lvl w:ilvl="0" w:tplc="D5A23A26">
      <w:start w:val="1"/>
      <w:numFmt w:val="decimal"/>
      <w:lvlText w:val="%1."/>
      <w:lvlJc w:val="left"/>
      <w:pPr>
        <w:ind w:left="380" w:hanging="200"/>
      </w:pPr>
      <w:rPr>
        <w:rFonts w:hint="default"/>
        <w:b/>
        <w:bCs/>
        <w:w w:val="99"/>
        <w:lang w:val="en-US" w:eastAsia="en-US" w:bidi="en-US"/>
      </w:rPr>
    </w:lvl>
    <w:lvl w:ilvl="1" w:tplc="563EFD28">
      <w:numFmt w:val="bullet"/>
      <w:lvlText w:val=""/>
      <w:lvlJc w:val="left"/>
      <w:pPr>
        <w:ind w:left="1120" w:hanging="360"/>
      </w:pPr>
      <w:rPr>
        <w:rFonts w:ascii="Symbol" w:eastAsia="Symbol" w:hAnsi="Symbol" w:cs="Symbol" w:hint="default"/>
        <w:w w:val="100"/>
        <w:sz w:val="24"/>
        <w:szCs w:val="24"/>
        <w:lang w:val="en-US" w:eastAsia="en-US" w:bidi="en-US"/>
      </w:rPr>
    </w:lvl>
    <w:lvl w:ilvl="2" w:tplc="B0BA6A58">
      <w:numFmt w:val="bullet"/>
      <w:lvlText w:val=""/>
      <w:lvlJc w:val="left"/>
      <w:pPr>
        <w:ind w:left="1571" w:hanging="360"/>
      </w:pPr>
      <w:rPr>
        <w:rFonts w:ascii="Symbol" w:eastAsia="Symbol" w:hAnsi="Symbol" w:cs="Symbol" w:hint="default"/>
        <w:w w:val="100"/>
        <w:sz w:val="24"/>
        <w:szCs w:val="24"/>
        <w:lang w:val="en-US" w:eastAsia="en-US" w:bidi="en-US"/>
      </w:rPr>
    </w:lvl>
    <w:lvl w:ilvl="3" w:tplc="4C76B50A">
      <w:numFmt w:val="bullet"/>
      <w:lvlText w:val=""/>
      <w:lvlJc w:val="left"/>
      <w:pPr>
        <w:ind w:left="1700" w:hanging="360"/>
      </w:pPr>
      <w:rPr>
        <w:rFonts w:ascii="Symbol" w:eastAsia="Symbol" w:hAnsi="Symbol" w:cs="Symbol" w:hint="default"/>
        <w:w w:val="100"/>
        <w:sz w:val="24"/>
        <w:szCs w:val="24"/>
        <w:lang w:val="en-US" w:eastAsia="en-US" w:bidi="en-US"/>
      </w:rPr>
    </w:lvl>
    <w:lvl w:ilvl="4" w:tplc="EBD8644E">
      <w:numFmt w:val="bullet"/>
      <w:lvlText w:val="-"/>
      <w:lvlJc w:val="left"/>
      <w:pPr>
        <w:ind w:left="2240" w:hanging="360"/>
      </w:pPr>
      <w:rPr>
        <w:rFonts w:ascii="Times New Roman" w:eastAsia="Times New Roman" w:hAnsi="Times New Roman" w:cs="Times New Roman" w:hint="default"/>
        <w:spacing w:val="-1"/>
        <w:w w:val="99"/>
        <w:sz w:val="24"/>
        <w:szCs w:val="24"/>
        <w:lang w:val="en-US" w:eastAsia="en-US" w:bidi="en-US"/>
      </w:rPr>
    </w:lvl>
    <w:lvl w:ilvl="5" w:tplc="9CC83D98">
      <w:numFmt w:val="bullet"/>
      <w:lvlText w:val="-"/>
      <w:lvlJc w:val="left"/>
      <w:pPr>
        <w:ind w:left="2331" w:hanging="360"/>
      </w:pPr>
      <w:rPr>
        <w:rFonts w:ascii="Times New Roman" w:eastAsia="Times New Roman" w:hAnsi="Times New Roman" w:cs="Times New Roman" w:hint="default"/>
        <w:spacing w:val="-2"/>
        <w:w w:val="99"/>
        <w:sz w:val="24"/>
        <w:szCs w:val="24"/>
        <w:lang w:val="en-US" w:eastAsia="en-US" w:bidi="en-US"/>
      </w:rPr>
    </w:lvl>
    <w:lvl w:ilvl="6" w:tplc="77AA51C0">
      <w:numFmt w:val="bullet"/>
      <w:lvlText w:val=""/>
      <w:lvlJc w:val="left"/>
      <w:pPr>
        <w:ind w:left="2420" w:hanging="360"/>
      </w:pPr>
      <w:rPr>
        <w:rFonts w:ascii="Symbol" w:eastAsia="Symbol" w:hAnsi="Symbol" w:cs="Symbol" w:hint="default"/>
        <w:w w:val="100"/>
        <w:sz w:val="24"/>
        <w:szCs w:val="24"/>
        <w:lang w:val="en-US" w:eastAsia="en-US" w:bidi="en-US"/>
      </w:rPr>
    </w:lvl>
    <w:lvl w:ilvl="7" w:tplc="8E0E4858">
      <w:numFmt w:val="bullet"/>
      <w:lvlText w:val="•"/>
      <w:lvlJc w:val="left"/>
      <w:pPr>
        <w:ind w:left="4445" w:hanging="360"/>
      </w:pPr>
      <w:rPr>
        <w:rFonts w:hint="default"/>
        <w:lang w:val="en-US" w:eastAsia="en-US" w:bidi="en-US"/>
      </w:rPr>
    </w:lvl>
    <w:lvl w:ilvl="8" w:tplc="E98C63B0">
      <w:numFmt w:val="bullet"/>
      <w:lvlText w:val="•"/>
      <w:lvlJc w:val="left"/>
      <w:pPr>
        <w:ind w:left="6470" w:hanging="360"/>
      </w:pPr>
      <w:rPr>
        <w:rFonts w:hint="default"/>
        <w:lang w:val="en-US" w:eastAsia="en-US" w:bidi="en-US"/>
      </w:rPr>
    </w:lvl>
  </w:abstractNum>
  <w:abstractNum w:abstractNumId="44" w15:restartNumberingAfterBreak="0">
    <w:nsid w:val="691C1E95"/>
    <w:multiLevelType w:val="hybridMultilevel"/>
    <w:tmpl w:val="0138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882CD6"/>
    <w:multiLevelType w:val="hybridMultilevel"/>
    <w:tmpl w:val="22D4A0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E0A36FC"/>
    <w:multiLevelType w:val="hybridMultilevel"/>
    <w:tmpl w:val="51A20F84"/>
    <w:lvl w:ilvl="0" w:tplc="716CA158">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7" w15:restartNumberingAfterBreak="0">
    <w:nsid w:val="6EA21077"/>
    <w:multiLevelType w:val="hybridMultilevel"/>
    <w:tmpl w:val="C5F27CAE"/>
    <w:lvl w:ilvl="0" w:tplc="0409000B">
      <w:start w:val="1"/>
      <w:numFmt w:val="bullet"/>
      <w:lvlText w:val=""/>
      <w:lvlJc w:val="left"/>
      <w:pPr>
        <w:tabs>
          <w:tab w:val="num" w:pos="630"/>
        </w:tabs>
        <w:ind w:left="630" w:hanging="360"/>
      </w:pPr>
      <w:rPr>
        <w:rFonts w:ascii="Wingdings" w:hAnsi="Wingdings" w:hint="default"/>
      </w:rPr>
    </w:lvl>
    <w:lvl w:ilvl="1" w:tplc="04090007">
      <w:start w:val="1"/>
      <w:numFmt w:val="bullet"/>
      <w:lvlText w:val=""/>
      <w:lvlPicBulletId w:val="2"/>
      <w:lvlJc w:val="left"/>
      <w:pPr>
        <w:tabs>
          <w:tab w:val="num" w:pos="630"/>
        </w:tabs>
        <w:ind w:left="630" w:hanging="360"/>
      </w:pPr>
      <w:rPr>
        <w:rFonts w:ascii="Symbol" w:hAnsi="Symbol" w:hint="default"/>
      </w:rPr>
    </w:lvl>
    <w:lvl w:ilvl="2" w:tplc="04090009">
      <w:start w:val="1"/>
      <w:numFmt w:val="bullet"/>
      <w:lvlText w:val=""/>
      <w:lvlJc w:val="left"/>
      <w:pPr>
        <w:tabs>
          <w:tab w:val="num" w:pos="630"/>
        </w:tabs>
        <w:ind w:left="630" w:hanging="360"/>
      </w:pPr>
      <w:rPr>
        <w:rFonts w:ascii="Wingdings" w:hAnsi="Wingdings" w:hint="default"/>
      </w:rPr>
    </w:lvl>
    <w:lvl w:ilvl="3" w:tplc="04090001">
      <w:start w:val="1"/>
      <w:numFmt w:val="bullet"/>
      <w:lvlText w:val=""/>
      <w:lvlJc w:val="left"/>
      <w:pPr>
        <w:tabs>
          <w:tab w:val="num" w:pos="1530"/>
        </w:tabs>
        <w:ind w:left="1530" w:hanging="360"/>
      </w:pPr>
      <w:rPr>
        <w:rFonts w:ascii="Symbol" w:hAnsi="Symbol" w:hint="default"/>
      </w:rPr>
    </w:lvl>
    <w:lvl w:ilvl="4" w:tplc="04090003">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8" w15:restartNumberingAfterBreak="0">
    <w:nsid w:val="6ECE2B69"/>
    <w:multiLevelType w:val="hybridMultilevel"/>
    <w:tmpl w:val="1E36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913F8E"/>
    <w:multiLevelType w:val="hybridMultilevel"/>
    <w:tmpl w:val="E696971E"/>
    <w:lvl w:ilvl="0" w:tplc="D820D8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4010B06"/>
    <w:multiLevelType w:val="hybridMultilevel"/>
    <w:tmpl w:val="E0666B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D311D1"/>
    <w:multiLevelType w:val="hybridMultilevel"/>
    <w:tmpl w:val="B85E9BD6"/>
    <w:lvl w:ilvl="0" w:tplc="57024808">
      <w:start w:val="1"/>
      <w:numFmt w:val="bullet"/>
      <w:lvlText w:val=""/>
      <w:lvlJc w:val="left"/>
      <w:pPr>
        <w:ind w:left="720" w:hanging="360"/>
      </w:pPr>
      <w:rPr>
        <w:rFonts w:ascii="Symbol" w:hAnsi="Symbol" w:hint="default"/>
      </w:rPr>
    </w:lvl>
    <w:lvl w:ilvl="1" w:tplc="003C5504">
      <w:start w:val="1"/>
      <w:numFmt w:val="decimal"/>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6237C44"/>
    <w:multiLevelType w:val="hybridMultilevel"/>
    <w:tmpl w:val="25AC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82641D"/>
    <w:multiLevelType w:val="hybridMultilevel"/>
    <w:tmpl w:val="FFE8FCB8"/>
    <w:lvl w:ilvl="0" w:tplc="931E9086">
      <w:start w:val="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EA2BDE"/>
    <w:multiLevelType w:val="hybridMultilevel"/>
    <w:tmpl w:val="C2C205F6"/>
    <w:lvl w:ilvl="0" w:tplc="04090007">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BB22E9E"/>
    <w:multiLevelType w:val="hybridMultilevel"/>
    <w:tmpl w:val="EE2A78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C96D9B"/>
    <w:multiLevelType w:val="hybridMultilevel"/>
    <w:tmpl w:val="08AC0D2E"/>
    <w:lvl w:ilvl="0" w:tplc="1DA213C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FBB001B"/>
    <w:multiLevelType w:val="hybridMultilevel"/>
    <w:tmpl w:val="AA06572C"/>
    <w:lvl w:ilvl="0" w:tplc="C1E0699A">
      <w:start w:val="1"/>
      <w:numFmt w:val="decimal"/>
      <w:lvlText w:val="%1."/>
      <w:lvlJc w:val="left"/>
      <w:pPr>
        <w:ind w:left="45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9"/>
  </w:num>
  <w:num w:numId="2">
    <w:abstractNumId w:val="41"/>
  </w:num>
  <w:num w:numId="3">
    <w:abstractNumId w:val="37"/>
  </w:num>
  <w:num w:numId="4">
    <w:abstractNumId w:val="32"/>
  </w:num>
  <w:num w:numId="5">
    <w:abstractNumId w:val="50"/>
  </w:num>
  <w:num w:numId="6">
    <w:abstractNumId w:val="29"/>
  </w:num>
  <w:num w:numId="7">
    <w:abstractNumId w:val="12"/>
  </w:num>
  <w:num w:numId="8">
    <w:abstractNumId w:val="54"/>
  </w:num>
  <w:num w:numId="9">
    <w:abstractNumId w:val="8"/>
  </w:num>
  <w:num w:numId="10">
    <w:abstractNumId w:val="55"/>
  </w:num>
  <w:num w:numId="11">
    <w:abstractNumId w:val="33"/>
  </w:num>
  <w:num w:numId="12">
    <w:abstractNumId w:val="24"/>
  </w:num>
  <w:num w:numId="13">
    <w:abstractNumId w:val="17"/>
  </w:num>
  <w:num w:numId="14">
    <w:abstractNumId w:val="14"/>
  </w:num>
  <w:num w:numId="15">
    <w:abstractNumId w:val="27"/>
  </w:num>
  <w:num w:numId="16">
    <w:abstractNumId w:val="56"/>
  </w:num>
  <w:num w:numId="17">
    <w:abstractNumId w:val="4"/>
  </w:num>
  <w:num w:numId="18">
    <w:abstractNumId w:val="0"/>
    <w:lvlOverride w:ilvl="0">
      <w:lvl w:ilvl="0">
        <w:numFmt w:val="bullet"/>
        <w:lvlText w:val=""/>
        <w:legacy w:legacy="1" w:legacySpace="0" w:legacyIndent="360"/>
        <w:lvlJc w:val="left"/>
        <w:rPr>
          <w:rFonts w:ascii="Symbol" w:hAnsi="Symbol" w:hint="default"/>
        </w:rPr>
      </w:lvl>
    </w:lvlOverride>
  </w:num>
  <w:num w:numId="19">
    <w:abstractNumId w:val="30"/>
  </w:num>
  <w:num w:numId="20">
    <w:abstractNumId w:val="35"/>
  </w:num>
  <w:num w:numId="21">
    <w:abstractNumId w:val="5"/>
  </w:num>
  <w:num w:numId="22">
    <w:abstractNumId w:val="51"/>
  </w:num>
  <w:num w:numId="23">
    <w:abstractNumId w:val="3"/>
  </w:num>
  <w:num w:numId="24">
    <w:abstractNumId w:val="38"/>
  </w:num>
  <w:num w:numId="25">
    <w:abstractNumId w:val="34"/>
  </w:num>
  <w:num w:numId="26">
    <w:abstractNumId w:val="39"/>
  </w:num>
  <w:num w:numId="27">
    <w:abstractNumId w:val="2"/>
  </w:num>
  <w:num w:numId="28">
    <w:abstractNumId w:val="13"/>
  </w:num>
  <w:num w:numId="29">
    <w:abstractNumId w:val="45"/>
  </w:num>
  <w:num w:numId="30">
    <w:abstractNumId w:val="25"/>
  </w:num>
  <w:num w:numId="31">
    <w:abstractNumId w:val="10"/>
  </w:num>
  <w:num w:numId="32">
    <w:abstractNumId w:val="40"/>
  </w:num>
  <w:num w:numId="33">
    <w:abstractNumId w:val="42"/>
  </w:num>
  <w:num w:numId="34">
    <w:abstractNumId w:val="57"/>
  </w:num>
  <w:num w:numId="35">
    <w:abstractNumId w:val="52"/>
  </w:num>
  <w:num w:numId="36">
    <w:abstractNumId w:val="9"/>
  </w:num>
  <w:num w:numId="37">
    <w:abstractNumId w:val="11"/>
  </w:num>
  <w:num w:numId="38">
    <w:abstractNumId w:val="6"/>
  </w:num>
  <w:num w:numId="39">
    <w:abstractNumId w:val="26"/>
  </w:num>
  <w:num w:numId="40">
    <w:abstractNumId w:val="7"/>
  </w:num>
  <w:num w:numId="41">
    <w:abstractNumId w:val="23"/>
  </w:num>
  <w:num w:numId="42">
    <w:abstractNumId w:val="20"/>
  </w:num>
  <w:num w:numId="43">
    <w:abstractNumId w:val="21"/>
  </w:num>
  <w:num w:numId="44">
    <w:abstractNumId w:val="22"/>
  </w:num>
  <w:num w:numId="45">
    <w:abstractNumId w:val="31"/>
  </w:num>
  <w:num w:numId="46">
    <w:abstractNumId w:val="48"/>
  </w:num>
  <w:num w:numId="47">
    <w:abstractNumId w:val="53"/>
  </w:num>
  <w:num w:numId="48">
    <w:abstractNumId w:val="1"/>
  </w:num>
  <w:num w:numId="49">
    <w:abstractNumId w:val="18"/>
  </w:num>
  <w:num w:numId="50">
    <w:abstractNumId w:val="28"/>
  </w:num>
  <w:num w:numId="51">
    <w:abstractNumId w:val="49"/>
  </w:num>
  <w:num w:numId="5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47"/>
  </w:num>
  <w:num w:numId="55">
    <w:abstractNumId w:val="46"/>
  </w:num>
  <w:num w:numId="56">
    <w:abstractNumId w:val="16"/>
  </w:num>
  <w:num w:numId="57">
    <w:abstractNumId w:val="44"/>
  </w:num>
  <w:num w:numId="58">
    <w:abstractNumId w:val="43"/>
  </w:num>
  <w:num w:numId="59">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1"/>
  <w:defaultTabStop w:val="720"/>
  <w:drawingGridHorizontalSpacing w:val="110"/>
  <w:displayHorizontalDrawingGridEvery w:val="2"/>
  <w:characterSpacingControl w:val="doNotCompress"/>
  <w:savePreviewPicture/>
  <w:hdrShapeDefaults>
    <o:shapedefaults v:ext="edit" spidmax="2049" style="mso-position-horizontal-relative:page;mso-position-vertical-relative:page;v-text-anchor:middle" fill="f" fillcolor="white" strokecolor="none [1614]">
      <v:fill color="white" on="f"/>
      <v:stroke color="none [1614]" weight="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2C3"/>
    <w:rsid w:val="00000808"/>
    <w:rsid w:val="0000104D"/>
    <w:rsid w:val="00001102"/>
    <w:rsid w:val="000017B8"/>
    <w:rsid w:val="00002B7E"/>
    <w:rsid w:val="00002E27"/>
    <w:rsid w:val="00003C5A"/>
    <w:rsid w:val="000045EE"/>
    <w:rsid w:val="0000481A"/>
    <w:rsid w:val="0000482F"/>
    <w:rsid w:val="000059CE"/>
    <w:rsid w:val="00005D51"/>
    <w:rsid w:val="00005FB8"/>
    <w:rsid w:val="000069DB"/>
    <w:rsid w:val="00006F90"/>
    <w:rsid w:val="00007AB3"/>
    <w:rsid w:val="0001159C"/>
    <w:rsid w:val="000120F3"/>
    <w:rsid w:val="00012497"/>
    <w:rsid w:val="00012DE3"/>
    <w:rsid w:val="000130C8"/>
    <w:rsid w:val="0001493C"/>
    <w:rsid w:val="00014B5C"/>
    <w:rsid w:val="00015C25"/>
    <w:rsid w:val="0001664C"/>
    <w:rsid w:val="00016C99"/>
    <w:rsid w:val="00016CB0"/>
    <w:rsid w:val="0002240F"/>
    <w:rsid w:val="000241E4"/>
    <w:rsid w:val="00025800"/>
    <w:rsid w:val="00025C22"/>
    <w:rsid w:val="000261F8"/>
    <w:rsid w:val="0002642D"/>
    <w:rsid w:val="00030BC9"/>
    <w:rsid w:val="0003264F"/>
    <w:rsid w:val="0003379A"/>
    <w:rsid w:val="00033A7A"/>
    <w:rsid w:val="00034DF9"/>
    <w:rsid w:val="000350CE"/>
    <w:rsid w:val="00035332"/>
    <w:rsid w:val="000358E2"/>
    <w:rsid w:val="000366E0"/>
    <w:rsid w:val="00040AE5"/>
    <w:rsid w:val="00041F98"/>
    <w:rsid w:val="0004234F"/>
    <w:rsid w:val="0004309F"/>
    <w:rsid w:val="000442B9"/>
    <w:rsid w:val="00047877"/>
    <w:rsid w:val="00047C87"/>
    <w:rsid w:val="00047F73"/>
    <w:rsid w:val="000500CE"/>
    <w:rsid w:val="000506BB"/>
    <w:rsid w:val="00050924"/>
    <w:rsid w:val="00050BE8"/>
    <w:rsid w:val="00051096"/>
    <w:rsid w:val="00053A31"/>
    <w:rsid w:val="0005419A"/>
    <w:rsid w:val="00054F40"/>
    <w:rsid w:val="00055042"/>
    <w:rsid w:val="00055C78"/>
    <w:rsid w:val="00055DF3"/>
    <w:rsid w:val="0005633E"/>
    <w:rsid w:val="00056963"/>
    <w:rsid w:val="00060141"/>
    <w:rsid w:val="00060CA3"/>
    <w:rsid w:val="0006193D"/>
    <w:rsid w:val="00062F42"/>
    <w:rsid w:val="000630FE"/>
    <w:rsid w:val="00063379"/>
    <w:rsid w:val="000647DF"/>
    <w:rsid w:val="00064DFE"/>
    <w:rsid w:val="00065316"/>
    <w:rsid w:val="00065818"/>
    <w:rsid w:val="00065FD8"/>
    <w:rsid w:val="00066BA7"/>
    <w:rsid w:val="00066C3A"/>
    <w:rsid w:val="00070139"/>
    <w:rsid w:val="00071AA5"/>
    <w:rsid w:val="000721D1"/>
    <w:rsid w:val="000724CE"/>
    <w:rsid w:val="00072532"/>
    <w:rsid w:val="00072FEA"/>
    <w:rsid w:val="00073201"/>
    <w:rsid w:val="000732F0"/>
    <w:rsid w:val="00073535"/>
    <w:rsid w:val="00073F35"/>
    <w:rsid w:val="00076250"/>
    <w:rsid w:val="00077596"/>
    <w:rsid w:val="0008078B"/>
    <w:rsid w:val="000809B2"/>
    <w:rsid w:val="00081562"/>
    <w:rsid w:val="00081DB8"/>
    <w:rsid w:val="000824E2"/>
    <w:rsid w:val="0008255A"/>
    <w:rsid w:val="00083EAE"/>
    <w:rsid w:val="000853D1"/>
    <w:rsid w:val="0008542E"/>
    <w:rsid w:val="00085660"/>
    <w:rsid w:val="00085686"/>
    <w:rsid w:val="00085E03"/>
    <w:rsid w:val="00086148"/>
    <w:rsid w:val="0008648D"/>
    <w:rsid w:val="0008679C"/>
    <w:rsid w:val="00086E14"/>
    <w:rsid w:val="00086EF7"/>
    <w:rsid w:val="00086F3B"/>
    <w:rsid w:val="00087682"/>
    <w:rsid w:val="000917C7"/>
    <w:rsid w:val="00094C5E"/>
    <w:rsid w:val="00094C75"/>
    <w:rsid w:val="00094FAF"/>
    <w:rsid w:val="0009523B"/>
    <w:rsid w:val="000967A8"/>
    <w:rsid w:val="00096C41"/>
    <w:rsid w:val="00097337"/>
    <w:rsid w:val="000A12C4"/>
    <w:rsid w:val="000A4D89"/>
    <w:rsid w:val="000A5BDD"/>
    <w:rsid w:val="000A6810"/>
    <w:rsid w:val="000B16E3"/>
    <w:rsid w:val="000B181C"/>
    <w:rsid w:val="000B26A8"/>
    <w:rsid w:val="000B2D55"/>
    <w:rsid w:val="000B3B62"/>
    <w:rsid w:val="000B4733"/>
    <w:rsid w:val="000B4AB5"/>
    <w:rsid w:val="000B4D73"/>
    <w:rsid w:val="000B7D8E"/>
    <w:rsid w:val="000C0088"/>
    <w:rsid w:val="000C073D"/>
    <w:rsid w:val="000C15CB"/>
    <w:rsid w:val="000C3666"/>
    <w:rsid w:val="000C36E3"/>
    <w:rsid w:val="000C3A6D"/>
    <w:rsid w:val="000C694B"/>
    <w:rsid w:val="000C7A69"/>
    <w:rsid w:val="000D13DA"/>
    <w:rsid w:val="000D15F7"/>
    <w:rsid w:val="000D1E58"/>
    <w:rsid w:val="000D20D1"/>
    <w:rsid w:val="000D2803"/>
    <w:rsid w:val="000D4BDE"/>
    <w:rsid w:val="000D52B6"/>
    <w:rsid w:val="000D5672"/>
    <w:rsid w:val="000D6495"/>
    <w:rsid w:val="000D6953"/>
    <w:rsid w:val="000D6D00"/>
    <w:rsid w:val="000D7F72"/>
    <w:rsid w:val="000E0821"/>
    <w:rsid w:val="000E2B8F"/>
    <w:rsid w:val="000E33EA"/>
    <w:rsid w:val="000E4431"/>
    <w:rsid w:val="000E492D"/>
    <w:rsid w:val="000E4B57"/>
    <w:rsid w:val="000E4EAE"/>
    <w:rsid w:val="000E59EE"/>
    <w:rsid w:val="000E7BB8"/>
    <w:rsid w:val="000E7E72"/>
    <w:rsid w:val="000F026B"/>
    <w:rsid w:val="000F0541"/>
    <w:rsid w:val="000F0AEE"/>
    <w:rsid w:val="000F321D"/>
    <w:rsid w:val="000F3D0D"/>
    <w:rsid w:val="000F42DF"/>
    <w:rsid w:val="000F450F"/>
    <w:rsid w:val="000F47E2"/>
    <w:rsid w:val="000F483F"/>
    <w:rsid w:val="000F4F49"/>
    <w:rsid w:val="000F529D"/>
    <w:rsid w:val="000F52D0"/>
    <w:rsid w:val="000F5516"/>
    <w:rsid w:val="000F5805"/>
    <w:rsid w:val="000F659F"/>
    <w:rsid w:val="000F65B3"/>
    <w:rsid w:val="000F66B6"/>
    <w:rsid w:val="000F78CA"/>
    <w:rsid w:val="000F7AA1"/>
    <w:rsid w:val="0010254B"/>
    <w:rsid w:val="00105662"/>
    <w:rsid w:val="00106A45"/>
    <w:rsid w:val="00107355"/>
    <w:rsid w:val="00107745"/>
    <w:rsid w:val="00107AC8"/>
    <w:rsid w:val="00107D4A"/>
    <w:rsid w:val="00110C3E"/>
    <w:rsid w:val="00111E4E"/>
    <w:rsid w:val="001127F0"/>
    <w:rsid w:val="00112D0B"/>
    <w:rsid w:val="0011359A"/>
    <w:rsid w:val="001136C9"/>
    <w:rsid w:val="0011441F"/>
    <w:rsid w:val="0011668B"/>
    <w:rsid w:val="001177AB"/>
    <w:rsid w:val="00120120"/>
    <w:rsid w:val="0012475A"/>
    <w:rsid w:val="001248E9"/>
    <w:rsid w:val="00127516"/>
    <w:rsid w:val="00127ACE"/>
    <w:rsid w:val="00131725"/>
    <w:rsid w:val="00131CAF"/>
    <w:rsid w:val="00132647"/>
    <w:rsid w:val="0013293E"/>
    <w:rsid w:val="0013337A"/>
    <w:rsid w:val="00133F16"/>
    <w:rsid w:val="00133FAC"/>
    <w:rsid w:val="001343BD"/>
    <w:rsid w:val="001348ED"/>
    <w:rsid w:val="00136CBE"/>
    <w:rsid w:val="001376F4"/>
    <w:rsid w:val="00137E87"/>
    <w:rsid w:val="00140501"/>
    <w:rsid w:val="0014085C"/>
    <w:rsid w:val="00142428"/>
    <w:rsid w:val="001455AB"/>
    <w:rsid w:val="00147551"/>
    <w:rsid w:val="001507F6"/>
    <w:rsid w:val="001517D0"/>
    <w:rsid w:val="00151949"/>
    <w:rsid w:val="001538E4"/>
    <w:rsid w:val="0016037E"/>
    <w:rsid w:val="00160C7F"/>
    <w:rsid w:val="00160FE2"/>
    <w:rsid w:val="001615E9"/>
    <w:rsid w:val="00162080"/>
    <w:rsid w:val="0016214E"/>
    <w:rsid w:val="00162B14"/>
    <w:rsid w:val="001634F9"/>
    <w:rsid w:val="00163723"/>
    <w:rsid w:val="001645BD"/>
    <w:rsid w:val="001647D0"/>
    <w:rsid w:val="001647F2"/>
    <w:rsid w:val="00165BE0"/>
    <w:rsid w:val="00165D52"/>
    <w:rsid w:val="00165E29"/>
    <w:rsid w:val="001663EB"/>
    <w:rsid w:val="0016647B"/>
    <w:rsid w:val="001675DB"/>
    <w:rsid w:val="00172303"/>
    <w:rsid w:val="00172855"/>
    <w:rsid w:val="00172A19"/>
    <w:rsid w:val="00172B26"/>
    <w:rsid w:val="00173813"/>
    <w:rsid w:val="00173C5D"/>
    <w:rsid w:val="0017537D"/>
    <w:rsid w:val="00176107"/>
    <w:rsid w:val="00176A2A"/>
    <w:rsid w:val="00176A46"/>
    <w:rsid w:val="0017737D"/>
    <w:rsid w:val="0017745D"/>
    <w:rsid w:val="0018204B"/>
    <w:rsid w:val="00183C09"/>
    <w:rsid w:val="001841CF"/>
    <w:rsid w:val="00184256"/>
    <w:rsid w:val="0018433F"/>
    <w:rsid w:val="001843C9"/>
    <w:rsid w:val="001846EF"/>
    <w:rsid w:val="00190AEF"/>
    <w:rsid w:val="00190F73"/>
    <w:rsid w:val="001918EC"/>
    <w:rsid w:val="0019336E"/>
    <w:rsid w:val="001938ED"/>
    <w:rsid w:val="001949AA"/>
    <w:rsid w:val="00195404"/>
    <w:rsid w:val="00196A6C"/>
    <w:rsid w:val="001973A2"/>
    <w:rsid w:val="00197483"/>
    <w:rsid w:val="00197DC6"/>
    <w:rsid w:val="001A1028"/>
    <w:rsid w:val="001A268E"/>
    <w:rsid w:val="001A2885"/>
    <w:rsid w:val="001A28EB"/>
    <w:rsid w:val="001A29EE"/>
    <w:rsid w:val="001A37CE"/>
    <w:rsid w:val="001A3C40"/>
    <w:rsid w:val="001A4975"/>
    <w:rsid w:val="001A4B46"/>
    <w:rsid w:val="001A5D09"/>
    <w:rsid w:val="001A64D0"/>
    <w:rsid w:val="001A6946"/>
    <w:rsid w:val="001A79D6"/>
    <w:rsid w:val="001A7FD6"/>
    <w:rsid w:val="001B3197"/>
    <w:rsid w:val="001B3BD4"/>
    <w:rsid w:val="001B668C"/>
    <w:rsid w:val="001B70B1"/>
    <w:rsid w:val="001B723F"/>
    <w:rsid w:val="001C15E0"/>
    <w:rsid w:val="001C3B04"/>
    <w:rsid w:val="001C4B35"/>
    <w:rsid w:val="001C4BE7"/>
    <w:rsid w:val="001C5276"/>
    <w:rsid w:val="001C5291"/>
    <w:rsid w:val="001C6295"/>
    <w:rsid w:val="001C7BD5"/>
    <w:rsid w:val="001D0169"/>
    <w:rsid w:val="001D0A5B"/>
    <w:rsid w:val="001D0F37"/>
    <w:rsid w:val="001D0F69"/>
    <w:rsid w:val="001D0F9A"/>
    <w:rsid w:val="001D14BD"/>
    <w:rsid w:val="001D17DB"/>
    <w:rsid w:val="001D1A22"/>
    <w:rsid w:val="001D1C73"/>
    <w:rsid w:val="001D587D"/>
    <w:rsid w:val="001D696B"/>
    <w:rsid w:val="001D7880"/>
    <w:rsid w:val="001E0470"/>
    <w:rsid w:val="001E07DE"/>
    <w:rsid w:val="001E0B83"/>
    <w:rsid w:val="001E0CFD"/>
    <w:rsid w:val="001E2B0F"/>
    <w:rsid w:val="001E3008"/>
    <w:rsid w:val="001E3316"/>
    <w:rsid w:val="001E4CC8"/>
    <w:rsid w:val="001E4D8D"/>
    <w:rsid w:val="001E58D1"/>
    <w:rsid w:val="001E59B8"/>
    <w:rsid w:val="001E5DC6"/>
    <w:rsid w:val="001E65FF"/>
    <w:rsid w:val="001E6CF4"/>
    <w:rsid w:val="001E7A7B"/>
    <w:rsid w:val="001E7EE1"/>
    <w:rsid w:val="001F0B75"/>
    <w:rsid w:val="001F17BD"/>
    <w:rsid w:val="001F1D14"/>
    <w:rsid w:val="001F1F86"/>
    <w:rsid w:val="001F2B7B"/>
    <w:rsid w:val="001F3230"/>
    <w:rsid w:val="001F3509"/>
    <w:rsid w:val="001F5DFB"/>
    <w:rsid w:val="001F737C"/>
    <w:rsid w:val="001F7790"/>
    <w:rsid w:val="00200C42"/>
    <w:rsid w:val="00200F65"/>
    <w:rsid w:val="00201A50"/>
    <w:rsid w:val="00201EC9"/>
    <w:rsid w:val="00202945"/>
    <w:rsid w:val="00202CFC"/>
    <w:rsid w:val="002037E6"/>
    <w:rsid w:val="00203DAE"/>
    <w:rsid w:val="00206401"/>
    <w:rsid w:val="0020696A"/>
    <w:rsid w:val="00206F8F"/>
    <w:rsid w:val="0020716A"/>
    <w:rsid w:val="00210E5C"/>
    <w:rsid w:val="0021126C"/>
    <w:rsid w:val="00211459"/>
    <w:rsid w:val="00213278"/>
    <w:rsid w:val="00213CD0"/>
    <w:rsid w:val="002143D3"/>
    <w:rsid w:val="00214718"/>
    <w:rsid w:val="0021543C"/>
    <w:rsid w:val="00215C18"/>
    <w:rsid w:val="00216124"/>
    <w:rsid w:val="00216413"/>
    <w:rsid w:val="00216BA1"/>
    <w:rsid w:val="00216DCD"/>
    <w:rsid w:val="00217FA6"/>
    <w:rsid w:val="0022009E"/>
    <w:rsid w:val="002206BB"/>
    <w:rsid w:val="00221791"/>
    <w:rsid w:val="002225B1"/>
    <w:rsid w:val="00225023"/>
    <w:rsid w:val="00225085"/>
    <w:rsid w:val="002262AC"/>
    <w:rsid w:val="0023103F"/>
    <w:rsid w:val="00231B6C"/>
    <w:rsid w:val="00232EA6"/>
    <w:rsid w:val="00233472"/>
    <w:rsid w:val="002336AE"/>
    <w:rsid w:val="002338B2"/>
    <w:rsid w:val="00234893"/>
    <w:rsid w:val="00234B4B"/>
    <w:rsid w:val="002401A4"/>
    <w:rsid w:val="002402EA"/>
    <w:rsid w:val="00242F76"/>
    <w:rsid w:val="0024361A"/>
    <w:rsid w:val="00245439"/>
    <w:rsid w:val="00245908"/>
    <w:rsid w:val="002463CD"/>
    <w:rsid w:val="00246639"/>
    <w:rsid w:val="002476FF"/>
    <w:rsid w:val="002506B8"/>
    <w:rsid w:val="00250986"/>
    <w:rsid w:val="00251669"/>
    <w:rsid w:val="00251DF1"/>
    <w:rsid w:val="00251E5F"/>
    <w:rsid w:val="002524AF"/>
    <w:rsid w:val="00252B55"/>
    <w:rsid w:val="00253308"/>
    <w:rsid w:val="00253591"/>
    <w:rsid w:val="0025459B"/>
    <w:rsid w:val="00255C2C"/>
    <w:rsid w:val="00255F36"/>
    <w:rsid w:val="00256299"/>
    <w:rsid w:val="0025715C"/>
    <w:rsid w:val="00257B0E"/>
    <w:rsid w:val="00260F8D"/>
    <w:rsid w:val="00261046"/>
    <w:rsid w:val="00261A77"/>
    <w:rsid w:val="00261F6B"/>
    <w:rsid w:val="002631B0"/>
    <w:rsid w:val="00264A3C"/>
    <w:rsid w:val="002652E8"/>
    <w:rsid w:val="00265B53"/>
    <w:rsid w:val="00266765"/>
    <w:rsid w:val="002671CC"/>
    <w:rsid w:val="002708BA"/>
    <w:rsid w:val="00272D8F"/>
    <w:rsid w:val="00272E9A"/>
    <w:rsid w:val="002742C4"/>
    <w:rsid w:val="002753FE"/>
    <w:rsid w:val="0027589C"/>
    <w:rsid w:val="002803FF"/>
    <w:rsid w:val="00281999"/>
    <w:rsid w:val="00282198"/>
    <w:rsid w:val="00282934"/>
    <w:rsid w:val="00282BE3"/>
    <w:rsid w:val="002837B8"/>
    <w:rsid w:val="00283E8C"/>
    <w:rsid w:val="0028467E"/>
    <w:rsid w:val="002849AA"/>
    <w:rsid w:val="002867DF"/>
    <w:rsid w:val="00287014"/>
    <w:rsid w:val="00290E36"/>
    <w:rsid w:val="0029124C"/>
    <w:rsid w:val="00292B29"/>
    <w:rsid w:val="00293AF3"/>
    <w:rsid w:val="00294C05"/>
    <w:rsid w:val="00294E7B"/>
    <w:rsid w:val="0029580E"/>
    <w:rsid w:val="00295A9B"/>
    <w:rsid w:val="00297155"/>
    <w:rsid w:val="002A03B3"/>
    <w:rsid w:val="002A1209"/>
    <w:rsid w:val="002A3824"/>
    <w:rsid w:val="002A3C7C"/>
    <w:rsid w:val="002A40BC"/>
    <w:rsid w:val="002A4ADC"/>
    <w:rsid w:val="002A59F5"/>
    <w:rsid w:val="002A656D"/>
    <w:rsid w:val="002A71A7"/>
    <w:rsid w:val="002B16D8"/>
    <w:rsid w:val="002B340A"/>
    <w:rsid w:val="002B5515"/>
    <w:rsid w:val="002B57F1"/>
    <w:rsid w:val="002B5ADD"/>
    <w:rsid w:val="002B646E"/>
    <w:rsid w:val="002B6710"/>
    <w:rsid w:val="002B69B6"/>
    <w:rsid w:val="002C0BE9"/>
    <w:rsid w:val="002C1C33"/>
    <w:rsid w:val="002C1EF2"/>
    <w:rsid w:val="002C1FE1"/>
    <w:rsid w:val="002C2F53"/>
    <w:rsid w:val="002C3A76"/>
    <w:rsid w:val="002C3B9E"/>
    <w:rsid w:val="002C3F81"/>
    <w:rsid w:val="002C4C87"/>
    <w:rsid w:val="002C5FA5"/>
    <w:rsid w:val="002C7A59"/>
    <w:rsid w:val="002D049E"/>
    <w:rsid w:val="002D0546"/>
    <w:rsid w:val="002D2706"/>
    <w:rsid w:val="002D31C2"/>
    <w:rsid w:val="002D48D4"/>
    <w:rsid w:val="002D552C"/>
    <w:rsid w:val="002D587F"/>
    <w:rsid w:val="002D5A8C"/>
    <w:rsid w:val="002D7B0F"/>
    <w:rsid w:val="002E0B4E"/>
    <w:rsid w:val="002E1560"/>
    <w:rsid w:val="002E1D71"/>
    <w:rsid w:val="002E20AA"/>
    <w:rsid w:val="002E2345"/>
    <w:rsid w:val="002E32F0"/>
    <w:rsid w:val="002E34F5"/>
    <w:rsid w:val="002E4446"/>
    <w:rsid w:val="002E4656"/>
    <w:rsid w:val="002E49AE"/>
    <w:rsid w:val="002E4A2D"/>
    <w:rsid w:val="002F036A"/>
    <w:rsid w:val="002F1E91"/>
    <w:rsid w:val="002F2AA2"/>
    <w:rsid w:val="002F2B6B"/>
    <w:rsid w:val="002F3545"/>
    <w:rsid w:val="002F501C"/>
    <w:rsid w:val="002F5FB8"/>
    <w:rsid w:val="002F6F32"/>
    <w:rsid w:val="003012C7"/>
    <w:rsid w:val="00302595"/>
    <w:rsid w:val="003033C5"/>
    <w:rsid w:val="003035A2"/>
    <w:rsid w:val="00303FB8"/>
    <w:rsid w:val="00304E74"/>
    <w:rsid w:val="00305B85"/>
    <w:rsid w:val="003061F5"/>
    <w:rsid w:val="003063CD"/>
    <w:rsid w:val="00307211"/>
    <w:rsid w:val="0030760B"/>
    <w:rsid w:val="0030775C"/>
    <w:rsid w:val="00307ACF"/>
    <w:rsid w:val="00307E8B"/>
    <w:rsid w:val="00311E3B"/>
    <w:rsid w:val="00312004"/>
    <w:rsid w:val="003154E2"/>
    <w:rsid w:val="003201A5"/>
    <w:rsid w:val="00320214"/>
    <w:rsid w:val="00320C4C"/>
    <w:rsid w:val="00320CB1"/>
    <w:rsid w:val="00321751"/>
    <w:rsid w:val="00322D5C"/>
    <w:rsid w:val="00324709"/>
    <w:rsid w:val="003252C8"/>
    <w:rsid w:val="003279F9"/>
    <w:rsid w:val="003304F7"/>
    <w:rsid w:val="00330741"/>
    <w:rsid w:val="00331168"/>
    <w:rsid w:val="003311C0"/>
    <w:rsid w:val="00332B90"/>
    <w:rsid w:val="003336F6"/>
    <w:rsid w:val="00333EE0"/>
    <w:rsid w:val="00334474"/>
    <w:rsid w:val="0033485F"/>
    <w:rsid w:val="00334B16"/>
    <w:rsid w:val="003358A7"/>
    <w:rsid w:val="00336F88"/>
    <w:rsid w:val="003373F8"/>
    <w:rsid w:val="00337711"/>
    <w:rsid w:val="00337E71"/>
    <w:rsid w:val="00341305"/>
    <w:rsid w:val="003413CA"/>
    <w:rsid w:val="00342E4A"/>
    <w:rsid w:val="00344211"/>
    <w:rsid w:val="003442E8"/>
    <w:rsid w:val="00344720"/>
    <w:rsid w:val="00351C6B"/>
    <w:rsid w:val="00352246"/>
    <w:rsid w:val="0035298F"/>
    <w:rsid w:val="00352BD8"/>
    <w:rsid w:val="003535E0"/>
    <w:rsid w:val="00355989"/>
    <w:rsid w:val="00356228"/>
    <w:rsid w:val="00356234"/>
    <w:rsid w:val="00357649"/>
    <w:rsid w:val="0036079B"/>
    <w:rsid w:val="00360B79"/>
    <w:rsid w:val="00364096"/>
    <w:rsid w:val="003644C0"/>
    <w:rsid w:val="00364695"/>
    <w:rsid w:val="003662F9"/>
    <w:rsid w:val="003664B3"/>
    <w:rsid w:val="003664E0"/>
    <w:rsid w:val="00366E37"/>
    <w:rsid w:val="003670EF"/>
    <w:rsid w:val="0037077A"/>
    <w:rsid w:val="00370885"/>
    <w:rsid w:val="003718EA"/>
    <w:rsid w:val="00373253"/>
    <w:rsid w:val="00374529"/>
    <w:rsid w:val="00374EEE"/>
    <w:rsid w:val="00377072"/>
    <w:rsid w:val="003778C9"/>
    <w:rsid w:val="00380017"/>
    <w:rsid w:val="003802DD"/>
    <w:rsid w:val="0038276C"/>
    <w:rsid w:val="00383CB4"/>
    <w:rsid w:val="00384E70"/>
    <w:rsid w:val="00385C03"/>
    <w:rsid w:val="003864D8"/>
    <w:rsid w:val="00386A28"/>
    <w:rsid w:val="00386A6A"/>
    <w:rsid w:val="00391243"/>
    <w:rsid w:val="0039165B"/>
    <w:rsid w:val="0039166E"/>
    <w:rsid w:val="00391E6C"/>
    <w:rsid w:val="003944C4"/>
    <w:rsid w:val="003948DD"/>
    <w:rsid w:val="00394924"/>
    <w:rsid w:val="00395A81"/>
    <w:rsid w:val="003960D2"/>
    <w:rsid w:val="003971A7"/>
    <w:rsid w:val="003972C2"/>
    <w:rsid w:val="00397C06"/>
    <w:rsid w:val="003A07F6"/>
    <w:rsid w:val="003A116C"/>
    <w:rsid w:val="003A23FC"/>
    <w:rsid w:val="003A3A9B"/>
    <w:rsid w:val="003A3B67"/>
    <w:rsid w:val="003A3CFA"/>
    <w:rsid w:val="003A4F85"/>
    <w:rsid w:val="003A5297"/>
    <w:rsid w:val="003A60D6"/>
    <w:rsid w:val="003A6A20"/>
    <w:rsid w:val="003A6FAB"/>
    <w:rsid w:val="003A7892"/>
    <w:rsid w:val="003B0A82"/>
    <w:rsid w:val="003B0DC8"/>
    <w:rsid w:val="003B1148"/>
    <w:rsid w:val="003B1988"/>
    <w:rsid w:val="003B2714"/>
    <w:rsid w:val="003B4205"/>
    <w:rsid w:val="003B52B8"/>
    <w:rsid w:val="003B71A5"/>
    <w:rsid w:val="003B7F3E"/>
    <w:rsid w:val="003C19D5"/>
    <w:rsid w:val="003C2E40"/>
    <w:rsid w:val="003C3694"/>
    <w:rsid w:val="003C50BD"/>
    <w:rsid w:val="003C5E78"/>
    <w:rsid w:val="003C5EBF"/>
    <w:rsid w:val="003C6B04"/>
    <w:rsid w:val="003C7C2B"/>
    <w:rsid w:val="003D00D4"/>
    <w:rsid w:val="003D0B8B"/>
    <w:rsid w:val="003D1C43"/>
    <w:rsid w:val="003D1FF5"/>
    <w:rsid w:val="003D3241"/>
    <w:rsid w:val="003D3452"/>
    <w:rsid w:val="003D43D0"/>
    <w:rsid w:val="003D46E5"/>
    <w:rsid w:val="003D4BBA"/>
    <w:rsid w:val="003D4C14"/>
    <w:rsid w:val="003D62EB"/>
    <w:rsid w:val="003D6C0A"/>
    <w:rsid w:val="003D6DB6"/>
    <w:rsid w:val="003D7252"/>
    <w:rsid w:val="003E02D8"/>
    <w:rsid w:val="003E1018"/>
    <w:rsid w:val="003E1416"/>
    <w:rsid w:val="003E1A07"/>
    <w:rsid w:val="003E1D5E"/>
    <w:rsid w:val="003E2479"/>
    <w:rsid w:val="003E2642"/>
    <w:rsid w:val="003E2BCD"/>
    <w:rsid w:val="003E359D"/>
    <w:rsid w:val="003F2526"/>
    <w:rsid w:val="003F40D2"/>
    <w:rsid w:val="003F4157"/>
    <w:rsid w:val="003F48A4"/>
    <w:rsid w:val="003F491D"/>
    <w:rsid w:val="003F50D6"/>
    <w:rsid w:val="003F5B3F"/>
    <w:rsid w:val="003F5DE6"/>
    <w:rsid w:val="003F62DF"/>
    <w:rsid w:val="004004EF"/>
    <w:rsid w:val="00400CDD"/>
    <w:rsid w:val="004033EB"/>
    <w:rsid w:val="00404CB7"/>
    <w:rsid w:val="00404DEF"/>
    <w:rsid w:val="00405ADF"/>
    <w:rsid w:val="00405CBD"/>
    <w:rsid w:val="004068DC"/>
    <w:rsid w:val="004106B7"/>
    <w:rsid w:val="00411B6C"/>
    <w:rsid w:val="00412F50"/>
    <w:rsid w:val="00413E53"/>
    <w:rsid w:val="00414325"/>
    <w:rsid w:val="00415594"/>
    <w:rsid w:val="004159F4"/>
    <w:rsid w:val="00415DAE"/>
    <w:rsid w:val="00416195"/>
    <w:rsid w:val="0041687F"/>
    <w:rsid w:val="00422877"/>
    <w:rsid w:val="0042527F"/>
    <w:rsid w:val="0042530B"/>
    <w:rsid w:val="00425950"/>
    <w:rsid w:val="00425EED"/>
    <w:rsid w:val="00425FE1"/>
    <w:rsid w:val="0042618D"/>
    <w:rsid w:val="00426979"/>
    <w:rsid w:val="00430F3B"/>
    <w:rsid w:val="004311F8"/>
    <w:rsid w:val="00432026"/>
    <w:rsid w:val="004324FD"/>
    <w:rsid w:val="00432A38"/>
    <w:rsid w:val="00433609"/>
    <w:rsid w:val="00433EAC"/>
    <w:rsid w:val="00434F26"/>
    <w:rsid w:val="00434F38"/>
    <w:rsid w:val="00434F8B"/>
    <w:rsid w:val="0043537F"/>
    <w:rsid w:val="00435AE4"/>
    <w:rsid w:val="00435F3E"/>
    <w:rsid w:val="00436196"/>
    <w:rsid w:val="004364C5"/>
    <w:rsid w:val="0043660E"/>
    <w:rsid w:val="004368F5"/>
    <w:rsid w:val="004373DD"/>
    <w:rsid w:val="004375C2"/>
    <w:rsid w:val="00437AFE"/>
    <w:rsid w:val="004418C1"/>
    <w:rsid w:val="00441D4E"/>
    <w:rsid w:val="00443224"/>
    <w:rsid w:val="00443B86"/>
    <w:rsid w:val="00444951"/>
    <w:rsid w:val="00444D18"/>
    <w:rsid w:val="0044615C"/>
    <w:rsid w:val="0044629E"/>
    <w:rsid w:val="004517AB"/>
    <w:rsid w:val="00451CA3"/>
    <w:rsid w:val="004525BF"/>
    <w:rsid w:val="00452873"/>
    <w:rsid w:val="004536D5"/>
    <w:rsid w:val="00453BE4"/>
    <w:rsid w:val="0045410E"/>
    <w:rsid w:val="004548D4"/>
    <w:rsid w:val="00455106"/>
    <w:rsid w:val="00455172"/>
    <w:rsid w:val="004554DE"/>
    <w:rsid w:val="004555AC"/>
    <w:rsid w:val="004565D9"/>
    <w:rsid w:val="00456E50"/>
    <w:rsid w:val="00457057"/>
    <w:rsid w:val="004572C7"/>
    <w:rsid w:val="004614D8"/>
    <w:rsid w:val="00462108"/>
    <w:rsid w:val="00463876"/>
    <w:rsid w:val="00463C59"/>
    <w:rsid w:val="004643AF"/>
    <w:rsid w:val="00464FC5"/>
    <w:rsid w:val="00465229"/>
    <w:rsid w:val="00465878"/>
    <w:rsid w:val="00465B1A"/>
    <w:rsid w:val="004661B0"/>
    <w:rsid w:val="004661B3"/>
    <w:rsid w:val="00467BA8"/>
    <w:rsid w:val="00467D05"/>
    <w:rsid w:val="00470006"/>
    <w:rsid w:val="0047007B"/>
    <w:rsid w:val="00470132"/>
    <w:rsid w:val="00471952"/>
    <w:rsid w:val="004720D3"/>
    <w:rsid w:val="004722F8"/>
    <w:rsid w:val="00472F44"/>
    <w:rsid w:val="00473031"/>
    <w:rsid w:val="00474428"/>
    <w:rsid w:val="00474BCE"/>
    <w:rsid w:val="00475B68"/>
    <w:rsid w:val="00476E30"/>
    <w:rsid w:val="00476E6E"/>
    <w:rsid w:val="00480AD6"/>
    <w:rsid w:val="00482FE3"/>
    <w:rsid w:val="00483906"/>
    <w:rsid w:val="00483BD5"/>
    <w:rsid w:val="00484E4B"/>
    <w:rsid w:val="004853CC"/>
    <w:rsid w:val="004855FD"/>
    <w:rsid w:val="00490EB2"/>
    <w:rsid w:val="00491B95"/>
    <w:rsid w:val="00491E24"/>
    <w:rsid w:val="00492A10"/>
    <w:rsid w:val="00492E9E"/>
    <w:rsid w:val="004932B7"/>
    <w:rsid w:val="0049406A"/>
    <w:rsid w:val="00495CC0"/>
    <w:rsid w:val="00495E2D"/>
    <w:rsid w:val="00496184"/>
    <w:rsid w:val="00496744"/>
    <w:rsid w:val="00497154"/>
    <w:rsid w:val="004A0591"/>
    <w:rsid w:val="004A079B"/>
    <w:rsid w:val="004A1C9D"/>
    <w:rsid w:val="004A5479"/>
    <w:rsid w:val="004A64CF"/>
    <w:rsid w:val="004A7C17"/>
    <w:rsid w:val="004B5214"/>
    <w:rsid w:val="004B5E25"/>
    <w:rsid w:val="004C0CE6"/>
    <w:rsid w:val="004C18B6"/>
    <w:rsid w:val="004C18D3"/>
    <w:rsid w:val="004C27BB"/>
    <w:rsid w:val="004C33C2"/>
    <w:rsid w:val="004C431A"/>
    <w:rsid w:val="004C4780"/>
    <w:rsid w:val="004C4F66"/>
    <w:rsid w:val="004C5939"/>
    <w:rsid w:val="004C5B2B"/>
    <w:rsid w:val="004C6790"/>
    <w:rsid w:val="004C68F6"/>
    <w:rsid w:val="004D052A"/>
    <w:rsid w:val="004D0EDB"/>
    <w:rsid w:val="004D22FE"/>
    <w:rsid w:val="004D2706"/>
    <w:rsid w:val="004D2A74"/>
    <w:rsid w:val="004D36FC"/>
    <w:rsid w:val="004D4857"/>
    <w:rsid w:val="004D4E3C"/>
    <w:rsid w:val="004D7275"/>
    <w:rsid w:val="004D7ECF"/>
    <w:rsid w:val="004D7EE7"/>
    <w:rsid w:val="004E1AD6"/>
    <w:rsid w:val="004E1CF8"/>
    <w:rsid w:val="004E2EA6"/>
    <w:rsid w:val="004E2FC7"/>
    <w:rsid w:val="004E417A"/>
    <w:rsid w:val="004E4771"/>
    <w:rsid w:val="004E5096"/>
    <w:rsid w:val="004E5BC5"/>
    <w:rsid w:val="004E6E64"/>
    <w:rsid w:val="004E788F"/>
    <w:rsid w:val="004F10B5"/>
    <w:rsid w:val="004F2561"/>
    <w:rsid w:val="004F33E9"/>
    <w:rsid w:val="004F4910"/>
    <w:rsid w:val="004F5D5E"/>
    <w:rsid w:val="004F62C1"/>
    <w:rsid w:val="004F6942"/>
    <w:rsid w:val="004F798B"/>
    <w:rsid w:val="00502440"/>
    <w:rsid w:val="00502B4A"/>
    <w:rsid w:val="005033F9"/>
    <w:rsid w:val="005038BD"/>
    <w:rsid w:val="00503A37"/>
    <w:rsid w:val="0050441D"/>
    <w:rsid w:val="00504DC8"/>
    <w:rsid w:val="00504FC4"/>
    <w:rsid w:val="00505CC4"/>
    <w:rsid w:val="005079FD"/>
    <w:rsid w:val="005109DC"/>
    <w:rsid w:val="00510AAB"/>
    <w:rsid w:val="00511A66"/>
    <w:rsid w:val="005125FD"/>
    <w:rsid w:val="00513C71"/>
    <w:rsid w:val="00516E22"/>
    <w:rsid w:val="00517161"/>
    <w:rsid w:val="00520CB3"/>
    <w:rsid w:val="005236A3"/>
    <w:rsid w:val="0052386D"/>
    <w:rsid w:val="00523B6D"/>
    <w:rsid w:val="00527B24"/>
    <w:rsid w:val="00527FF4"/>
    <w:rsid w:val="0053049E"/>
    <w:rsid w:val="0053086B"/>
    <w:rsid w:val="00530DF6"/>
    <w:rsid w:val="005310AD"/>
    <w:rsid w:val="0053256A"/>
    <w:rsid w:val="00532709"/>
    <w:rsid w:val="005327A6"/>
    <w:rsid w:val="00533799"/>
    <w:rsid w:val="005357C4"/>
    <w:rsid w:val="00536708"/>
    <w:rsid w:val="00541D41"/>
    <w:rsid w:val="005426DB"/>
    <w:rsid w:val="0054381F"/>
    <w:rsid w:val="005439FF"/>
    <w:rsid w:val="00544411"/>
    <w:rsid w:val="005444C4"/>
    <w:rsid w:val="0054506F"/>
    <w:rsid w:val="0054528F"/>
    <w:rsid w:val="005467F5"/>
    <w:rsid w:val="00546EDB"/>
    <w:rsid w:val="00547F5C"/>
    <w:rsid w:val="0055147C"/>
    <w:rsid w:val="005514B8"/>
    <w:rsid w:val="00551EDF"/>
    <w:rsid w:val="00553ECF"/>
    <w:rsid w:val="00553FF8"/>
    <w:rsid w:val="00554D9A"/>
    <w:rsid w:val="00555202"/>
    <w:rsid w:val="00555C06"/>
    <w:rsid w:val="0055742F"/>
    <w:rsid w:val="00557CCB"/>
    <w:rsid w:val="00560628"/>
    <w:rsid w:val="00560662"/>
    <w:rsid w:val="00562B29"/>
    <w:rsid w:val="00562B2E"/>
    <w:rsid w:val="005637B5"/>
    <w:rsid w:val="00564842"/>
    <w:rsid w:val="0056486D"/>
    <w:rsid w:val="00564AE5"/>
    <w:rsid w:val="00565253"/>
    <w:rsid w:val="005652D8"/>
    <w:rsid w:val="0056630D"/>
    <w:rsid w:val="00566476"/>
    <w:rsid w:val="00567295"/>
    <w:rsid w:val="00567CA1"/>
    <w:rsid w:val="00570229"/>
    <w:rsid w:val="0057086A"/>
    <w:rsid w:val="005712F4"/>
    <w:rsid w:val="00573296"/>
    <w:rsid w:val="00574588"/>
    <w:rsid w:val="005758D6"/>
    <w:rsid w:val="005771F0"/>
    <w:rsid w:val="0058182E"/>
    <w:rsid w:val="00582955"/>
    <w:rsid w:val="00582CC5"/>
    <w:rsid w:val="0058313D"/>
    <w:rsid w:val="00584105"/>
    <w:rsid w:val="00584859"/>
    <w:rsid w:val="00584DB9"/>
    <w:rsid w:val="005852F1"/>
    <w:rsid w:val="00587005"/>
    <w:rsid w:val="00587AE4"/>
    <w:rsid w:val="005927E9"/>
    <w:rsid w:val="00592940"/>
    <w:rsid w:val="00592F7B"/>
    <w:rsid w:val="005933E6"/>
    <w:rsid w:val="00594C1C"/>
    <w:rsid w:val="00595342"/>
    <w:rsid w:val="00596F5B"/>
    <w:rsid w:val="0059714E"/>
    <w:rsid w:val="005A0309"/>
    <w:rsid w:val="005A06C1"/>
    <w:rsid w:val="005A0E9F"/>
    <w:rsid w:val="005A188C"/>
    <w:rsid w:val="005A2866"/>
    <w:rsid w:val="005A2F47"/>
    <w:rsid w:val="005A2FF4"/>
    <w:rsid w:val="005A5251"/>
    <w:rsid w:val="005A5FEA"/>
    <w:rsid w:val="005A65C5"/>
    <w:rsid w:val="005A6836"/>
    <w:rsid w:val="005A778B"/>
    <w:rsid w:val="005A7B37"/>
    <w:rsid w:val="005B14BC"/>
    <w:rsid w:val="005B1B28"/>
    <w:rsid w:val="005B1C58"/>
    <w:rsid w:val="005B2A84"/>
    <w:rsid w:val="005B35E7"/>
    <w:rsid w:val="005B3C56"/>
    <w:rsid w:val="005B3F29"/>
    <w:rsid w:val="005B42E5"/>
    <w:rsid w:val="005B491A"/>
    <w:rsid w:val="005B641E"/>
    <w:rsid w:val="005C0FE8"/>
    <w:rsid w:val="005C1130"/>
    <w:rsid w:val="005C1F0E"/>
    <w:rsid w:val="005C33AD"/>
    <w:rsid w:val="005C5F0F"/>
    <w:rsid w:val="005C6DEB"/>
    <w:rsid w:val="005D0601"/>
    <w:rsid w:val="005D0621"/>
    <w:rsid w:val="005D0DC6"/>
    <w:rsid w:val="005D1A84"/>
    <w:rsid w:val="005D2464"/>
    <w:rsid w:val="005D24F0"/>
    <w:rsid w:val="005D270C"/>
    <w:rsid w:val="005D2DE3"/>
    <w:rsid w:val="005D385C"/>
    <w:rsid w:val="005D41E8"/>
    <w:rsid w:val="005D486A"/>
    <w:rsid w:val="005D4E36"/>
    <w:rsid w:val="005D6403"/>
    <w:rsid w:val="005D7ADC"/>
    <w:rsid w:val="005D7EF9"/>
    <w:rsid w:val="005E01AB"/>
    <w:rsid w:val="005E105B"/>
    <w:rsid w:val="005E137E"/>
    <w:rsid w:val="005E17B3"/>
    <w:rsid w:val="005E2CB0"/>
    <w:rsid w:val="005E3791"/>
    <w:rsid w:val="005E38FD"/>
    <w:rsid w:val="005E6B64"/>
    <w:rsid w:val="005E77DB"/>
    <w:rsid w:val="005F0598"/>
    <w:rsid w:val="005F1543"/>
    <w:rsid w:val="005F19CB"/>
    <w:rsid w:val="005F1A8D"/>
    <w:rsid w:val="005F32BE"/>
    <w:rsid w:val="005F4491"/>
    <w:rsid w:val="005F459C"/>
    <w:rsid w:val="005F4B53"/>
    <w:rsid w:val="005F4DE1"/>
    <w:rsid w:val="005F5169"/>
    <w:rsid w:val="005F5E6D"/>
    <w:rsid w:val="005F6612"/>
    <w:rsid w:val="005F6F09"/>
    <w:rsid w:val="005F7056"/>
    <w:rsid w:val="005F74B8"/>
    <w:rsid w:val="006006B0"/>
    <w:rsid w:val="00603451"/>
    <w:rsid w:val="00603536"/>
    <w:rsid w:val="00603B2C"/>
    <w:rsid w:val="00603CF2"/>
    <w:rsid w:val="006045DA"/>
    <w:rsid w:val="00606612"/>
    <w:rsid w:val="00606A46"/>
    <w:rsid w:val="0060742D"/>
    <w:rsid w:val="00610551"/>
    <w:rsid w:val="006108DB"/>
    <w:rsid w:val="00610F3D"/>
    <w:rsid w:val="0061175A"/>
    <w:rsid w:val="00612908"/>
    <w:rsid w:val="00614A67"/>
    <w:rsid w:val="00614CB9"/>
    <w:rsid w:val="00617E7C"/>
    <w:rsid w:val="006200E2"/>
    <w:rsid w:val="00620367"/>
    <w:rsid w:val="00620536"/>
    <w:rsid w:val="00622484"/>
    <w:rsid w:val="00622E0C"/>
    <w:rsid w:val="00623318"/>
    <w:rsid w:val="00624B46"/>
    <w:rsid w:val="00625218"/>
    <w:rsid w:val="00626C27"/>
    <w:rsid w:val="0062761D"/>
    <w:rsid w:val="006300E7"/>
    <w:rsid w:val="00630473"/>
    <w:rsid w:val="00632355"/>
    <w:rsid w:val="0063288A"/>
    <w:rsid w:val="00632C39"/>
    <w:rsid w:val="00633CB0"/>
    <w:rsid w:val="00633E50"/>
    <w:rsid w:val="00636422"/>
    <w:rsid w:val="00637946"/>
    <w:rsid w:val="006400BF"/>
    <w:rsid w:val="00641AEC"/>
    <w:rsid w:val="0064271D"/>
    <w:rsid w:val="006429F0"/>
    <w:rsid w:val="00644105"/>
    <w:rsid w:val="0064417B"/>
    <w:rsid w:val="00645412"/>
    <w:rsid w:val="00652AD2"/>
    <w:rsid w:val="0065347A"/>
    <w:rsid w:val="00653481"/>
    <w:rsid w:val="00653FBF"/>
    <w:rsid w:val="006547F2"/>
    <w:rsid w:val="00655053"/>
    <w:rsid w:val="00655296"/>
    <w:rsid w:val="006552E3"/>
    <w:rsid w:val="00655D4A"/>
    <w:rsid w:val="00656558"/>
    <w:rsid w:val="006572E5"/>
    <w:rsid w:val="006578DA"/>
    <w:rsid w:val="00660783"/>
    <w:rsid w:val="00660B77"/>
    <w:rsid w:val="00661803"/>
    <w:rsid w:val="00662B5B"/>
    <w:rsid w:val="00663D3E"/>
    <w:rsid w:val="006645A7"/>
    <w:rsid w:val="00664A92"/>
    <w:rsid w:val="00664AC8"/>
    <w:rsid w:val="00665A97"/>
    <w:rsid w:val="00666280"/>
    <w:rsid w:val="00667003"/>
    <w:rsid w:val="00667852"/>
    <w:rsid w:val="006711AD"/>
    <w:rsid w:val="00671D63"/>
    <w:rsid w:val="006735B9"/>
    <w:rsid w:val="00674951"/>
    <w:rsid w:val="00674CF4"/>
    <w:rsid w:val="00675186"/>
    <w:rsid w:val="006751A4"/>
    <w:rsid w:val="006757C9"/>
    <w:rsid w:val="00677656"/>
    <w:rsid w:val="006804CF"/>
    <w:rsid w:val="00681B18"/>
    <w:rsid w:val="0068395B"/>
    <w:rsid w:val="00687BF5"/>
    <w:rsid w:val="00690B44"/>
    <w:rsid w:val="006914F2"/>
    <w:rsid w:val="006917E7"/>
    <w:rsid w:val="0069221E"/>
    <w:rsid w:val="00692234"/>
    <w:rsid w:val="006932FD"/>
    <w:rsid w:val="00693320"/>
    <w:rsid w:val="00693514"/>
    <w:rsid w:val="00694864"/>
    <w:rsid w:val="00694CB1"/>
    <w:rsid w:val="00695FA7"/>
    <w:rsid w:val="006A0093"/>
    <w:rsid w:val="006A013F"/>
    <w:rsid w:val="006A07CE"/>
    <w:rsid w:val="006A109D"/>
    <w:rsid w:val="006A1515"/>
    <w:rsid w:val="006A1597"/>
    <w:rsid w:val="006A3516"/>
    <w:rsid w:val="006A3C71"/>
    <w:rsid w:val="006A3DFA"/>
    <w:rsid w:val="006A4DEE"/>
    <w:rsid w:val="006A60D4"/>
    <w:rsid w:val="006A7353"/>
    <w:rsid w:val="006A7D8E"/>
    <w:rsid w:val="006B2075"/>
    <w:rsid w:val="006B21CF"/>
    <w:rsid w:val="006B2CBA"/>
    <w:rsid w:val="006B3C50"/>
    <w:rsid w:val="006B4664"/>
    <w:rsid w:val="006B511B"/>
    <w:rsid w:val="006B6201"/>
    <w:rsid w:val="006C08BF"/>
    <w:rsid w:val="006C08CD"/>
    <w:rsid w:val="006C1485"/>
    <w:rsid w:val="006C1589"/>
    <w:rsid w:val="006C1A13"/>
    <w:rsid w:val="006C1CF6"/>
    <w:rsid w:val="006C2588"/>
    <w:rsid w:val="006C269F"/>
    <w:rsid w:val="006C3738"/>
    <w:rsid w:val="006C3FE0"/>
    <w:rsid w:val="006C506C"/>
    <w:rsid w:val="006C67A4"/>
    <w:rsid w:val="006D0FFD"/>
    <w:rsid w:val="006D2134"/>
    <w:rsid w:val="006D287A"/>
    <w:rsid w:val="006D29E3"/>
    <w:rsid w:val="006D2CA0"/>
    <w:rsid w:val="006D3094"/>
    <w:rsid w:val="006D322D"/>
    <w:rsid w:val="006D3856"/>
    <w:rsid w:val="006D41EC"/>
    <w:rsid w:val="006D44EC"/>
    <w:rsid w:val="006D478D"/>
    <w:rsid w:val="006D49B8"/>
    <w:rsid w:val="006D4F60"/>
    <w:rsid w:val="006D5C13"/>
    <w:rsid w:val="006D68D0"/>
    <w:rsid w:val="006D6BC6"/>
    <w:rsid w:val="006D72C3"/>
    <w:rsid w:val="006E02AA"/>
    <w:rsid w:val="006E28ED"/>
    <w:rsid w:val="006E3EC7"/>
    <w:rsid w:val="006E6AF4"/>
    <w:rsid w:val="006E730E"/>
    <w:rsid w:val="006F2E13"/>
    <w:rsid w:val="006F4681"/>
    <w:rsid w:val="006F5108"/>
    <w:rsid w:val="006F52F8"/>
    <w:rsid w:val="006F64ED"/>
    <w:rsid w:val="006F6575"/>
    <w:rsid w:val="006F6A85"/>
    <w:rsid w:val="006F76D0"/>
    <w:rsid w:val="006F7F3E"/>
    <w:rsid w:val="00701C96"/>
    <w:rsid w:val="00702ABF"/>
    <w:rsid w:val="00703F52"/>
    <w:rsid w:val="007048C0"/>
    <w:rsid w:val="00705C57"/>
    <w:rsid w:val="00706103"/>
    <w:rsid w:val="007079C1"/>
    <w:rsid w:val="007079CA"/>
    <w:rsid w:val="00707F62"/>
    <w:rsid w:val="00710833"/>
    <w:rsid w:val="00710D2A"/>
    <w:rsid w:val="00712D8E"/>
    <w:rsid w:val="0071312F"/>
    <w:rsid w:val="00713355"/>
    <w:rsid w:val="0071387B"/>
    <w:rsid w:val="00714082"/>
    <w:rsid w:val="00714528"/>
    <w:rsid w:val="00715062"/>
    <w:rsid w:val="007155EA"/>
    <w:rsid w:val="00715688"/>
    <w:rsid w:val="007164C5"/>
    <w:rsid w:val="00717627"/>
    <w:rsid w:val="00717743"/>
    <w:rsid w:val="0072391E"/>
    <w:rsid w:val="00723956"/>
    <w:rsid w:val="007246CE"/>
    <w:rsid w:val="007247D6"/>
    <w:rsid w:val="00725E45"/>
    <w:rsid w:val="00731FF4"/>
    <w:rsid w:val="00732880"/>
    <w:rsid w:val="00733458"/>
    <w:rsid w:val="007334F9"/>
    <w:rsid w:val="00733A27"/>
    <w:rsid w:val="007344C8"/>
    <w:rsid w:val="00734DA8"/>
    <w:rsid w:val="00735070"/>
    <w:rsid w:val="00735B53"/>
    <w:rsid w:val="00735DCC"/>
    <w:rsid w:val="00736FE5"/>
    <w:rsid w:val="0073721F"/>
    <w:rsid w:val="0073766A"/>
    <w:rsid w:val="00740D6A"/>
    <w:rsid w:val="0074188A"/>
    <w:rsid w:val="00741C0A"/>
    <w:rsid w:val="00742F42"/>
    <w:rsid w:val="007441F3"/>
    <w:rsid w:val="00747C2F"/>
    <w:rsid w:val="00750C86"/>
    <w:rsid w:val="007515F2"/>
    <w:rsid w:val="00751A23"/>
    <w:rsid w:val="00752146"/>
    <w:rsid w:val="00752D79"/>
    <w:rsid w:val="00753063"/>
    <w:rsid w:val="00753249"/>
    <w:rsid w:val="007534BF"/>
    <w:rsid w:val="007535F4"/>
    <w:rsid w:val="007550C3"/>
    <w:rsid w:val="00757738"/>
    <w:rsid w:val="00760DDC"/>
    <w:rsid w:val="00761F65"/>
    <w:rsid w:val="00762B2F"/>
    <w:rsid w:val="007633B5"/>
    <w:rsid w:val="007636AB"/>
    <w:rsid w:val="00763F75"/>
    <w:rsid w:val="007642F1"/>
    <w:rsid w:val="007653E9"/>
    <w:rsid w:val="00766068"/>
    <w:rsid w:val="00767479"/>
    <w:rsid w:val="007675EE"/>
    <w:rsid w:val="0077096E"/>
    <w:rsid w:val="007710BB"/>
    <w:rsid w:val="00771A52"/>
    <w:rsid w:val="00772D38"/>
    <w:rsid w:val="0077326E"/>
    <w:rsid w:val="0077461F"/>
    <w:rsid w:val="00775052"/>
    <w:rsid w:val="00775E1C"/>
    <w:rsid w:val="00776021"/>
    <w:rsid w:val="00777C15"/>
    <w:rsid w:val="007806D6"/>
    <w:rsid w:val="007813D4"/>
    <w:rsid w:val="00781AF1"/>
    <w:rsid w:val="007820E6"/>
    <w:rsid w:val="00782294"/>
    <w:rsid w:val="00782F83"/>
    <w:rsid w:val="0078375F"/>
    <w:rsid w:val="00785E98"/>
    <w:rsid w:val="00786596"/>
    <w:rsid w:val="0078676C"/>
    <w:rsid w:val="00790687"/>
    <w:rsid w:val="0079077F"/>
    <w:rsid w:val="00790962"/>
    <w:rsid w:val="00791BD8"/>
    <w:rsid w:val="007920CE"/>
    <w:rsid w:val="00792E00"/>
    <w:rsid w:val="0079395C"/>
    <w:rsid w:val="00794561"/>
    <w:rsid w:val="0079489E"/>
    <w:rsid w:val="007951B2"/>
    <w:rsid w:val="00797205"/>
    <w:rsid w:val="007A0649"/>
    <w:rsid w:val="007A0D2A"/>
    <w:rsid w:val="007A6AAE"/>
    <w:rsid w:val="007A76E8"/>
    <w:rsid w:val="007B3822"/>
    <w:rsid w:val="007B389E"/>
    <w:rsid w:val="007B5BBC"/>
    <w:rsid w:val="007B5F79"/>
    <w:rsid w:val="007B74E3"/>
    <w:rsid w:val="007B77CB"/>
    <w:rsid w:val="007B79C0"/>
    <w:rsid w:val="007C1556"/>
    <w:rsid w:val="007C1938"/>
    <w:rsid w:val="007C2BC6"/>
    <w:rsid w:val="007C4C80"/>
    <w:rsid w:val="007C7CF8"/>
    <w:rsid w:val="007C7EDA"/>
    <w:rsid w:val="007D01E5"/>
    <w:rsid w:val="007D1E58"/>
    <w:rsid w:val="007D22C0"/>
    <w:rsid w:val="007D25F4"/>
    <w:rsid w:val="007D2C0E"/>
    <w:rsid w:val="007D3705"/>
    <w:rsid w:val="007D40A8"/>
    <w:rsid w:val="007D478A"/>
    <w:rsid w:val="007D623D"/>
    <w:rsid w:val="007D6722"/>
    <w:rsid w:val="007D6A81"/>
    <w:rsid w:val="007D6E92"/>
    <w:rsid w:val="007E1350"/>
    <w:rsid w:val="007E23A7"/>
    <w:rsid w:val="007E2BFD"/>
    <w:rsid w:val="007E4EC7"/>
    <w:rsid w:val="007E5247"/>
    <w:rsid w:val="007E5EDC"/>
    <w:rsid w:val="007E6489"/>
    <w:rsid w:val="007E66BD"/>
    <w:rsid w:val="007E7534"/>
    <w:rsid w:val="007E77B8"/>
    <w:rsid w:val="007F1992"/>
    <w:rsid w:val="007F1C40"/>
    <w:rsid w:val="007F296E"/>
    <w:rsid w:val="007F3846"/>
    <w:rsid w:val="007F3A67"/>
    <w:rsid w:val="007F466E"/>
    <w:rsid w:val="007F4FEC"/>
    <w:rsid w:val="007F631E"/>
    <w:rsid w:val="007F66D4"/>
    <w:rsid w:val="007F695A"/>
    <w:rsid w:val="007F71CD"/>
    <w:rsid w:val="007F7ED0"/>
    <w:rsid w:val="00800DB7"/>
    <w:rsid w:val="008014B3"/>
    <w:rsid w:val="008018C0"/>
    <w:rsid w:val="00803EF2"/>
    <w:rsid w:val="00804CE8"/>
    <w:rsid w:val="0080662A"/>
    <w:rsid w:val="008072F3"/>
    <w:rsid w:val="00807EA1"/>
    <w:rsid w:val="00810931"/>
    <w:rsid w:val="00812CC1"/>
    <w:rsid w:val="0081317A"/>
    <w:rsid w:val="008135BC"/>
    <w:rsid w:val="0081399E"/>
    <w:rsid w:val="00813DA8"/>
    <w:rsid w:val="00815A70"/>
    <w:rsid w:val="00815E2A"/>
    <w:rsid w:val="008162B8"/>
    <w:rsid w:val="00816CCF"/>
    <w:rsid w:val="00816DDD"/>
    <w:rsid w:val="0081757C"/>
    <w:rsid w:val="00817E16"/>
    <w:rsid w:val="00820041"/>
    <w:rsid w:val="0082122B"/>
    <w:rsid w:val="008217FC"/>
    <w:rsid w:val="00822F87"/>
    <w:rsid w:val="00823DAF"/>
    <w:rsid w:val="00824086"/>
    <w:rsid w:val="008242D4"/>
    <w:rsid w:val="00825337"/>
    <w:rsid w:val="00830BD9"/>
    <w:rsid w:val="00832741"/>
    <w:rsid w:val="008333D6"/>
    <w:rsid w:val="00833CA3"/>
    <w:rsid w:val="008342D1"/>
    <w:rsid w:val="00834D9F"/>
    <w:rsid w:val="0083554A"/>
    <w:rsid w:val="00836726"/>
    <w:rsid w:val="008367B8"/>
    <w:rsid w:val="008403CF"/>
    <w:rsid w:val="0084357F"/>
    <w:rsid w:val="008439EA"/>
    <w:rsid w:val="00845544"/>
    <w:rsid w:val="00846565"/>
    <w:rsid w:val="00846639"/>
    <w:rsid w:val="0084667E"/>
    <w:rsid w:val="008476FB"/>
    <w:rsid w:val="008500B5"/>
    <w:rsid w:val="00851D15"/>
    <w:rsid w:val="00852D5E"/>
    <w:rsid w:val="00853D8C"/>
    <w:rsid w:val="00854073"/>
    <w:rsid w:val="00854847"/>
    <w:rsid w:val="00855424"/>
    <w:rsid w:val="0085680C"/>
    <w:rsid w:val="008612A9"/>
    <w:rsid w:val="0086149A"/>
    <w:rsid w:val="00861542"/>
    <w:rsid w:val="00864EA6"/>
    <w:rsid w:val="00865174"/>
    <w:rsid w:val="00865CDD"/>
    <w:rsid w:val="00865E03"/>
    <w:rsid w:val="0086676D"/>
    <w:rsid w:val="0086702F"/>
    <w:rsid w:val="00867986"/>
    <w:rsid w:val="00867ED9"/>
    <w:rsid w:val="0087036B"/>
    <w:rsid w:val="00870818"/>
    <w:rsid w:val="00870CE8"/>
    <w:rsid w:val="00872975"/>
    <w:rsid w:val="00873192"/>
    <w:rsid w:val="00873217"/>
    <w:rsid w:val="008733D7"/>
    <w:rsid w:val="00874229"/>
    <w:rsid w:val="008751C9"/>
    <w:rsid w:val="00875B23"/>
    <w:rsid w:val="00877555"/>
    <w:rsid w:val="00880DAD"/>
    <w:rsid w:val="00881BAF"/>
    <w:rsid w:val="00881D80"/>
    <w:rsid w:val="008823CA"/>
    <w:rsid w:val="00883CC8"/>
    <w:rsid w:val="00884947"/>
    <w:rsid w:val="00884E7A"/>
    <w:rsid w:val="00890561"/>
    <w:rsid w:val="0089163C"/>
    <w:rsid w:val="0089181A"/>
    <w:rsid w:val="00891932"/>
    <w:rsid w:val="00892E22"/>
    <w:rsid w:val="008930FA"/>
    <w:rsid w:val="00894735"/>
    <w:rsid w:val="00894B71"/>
    <w:rsid w:val="00895386"/>
    <w:rsid w:val="008953B2"/>
    <w:rsid w:val="0089569A"/>
    <w:rsid w:val="00895980"/>
    <w:rsid w:val="0089672A"/>
    <w:rsid w:val="00896981"/>
    <w:rsid w:val="00897860"/>
    <w:rsid w:val="00897FCC"/>
    <w:rsid w:val="008A08D0"/>
    <w:rsid w:val="008A1E0D"/>
    <w:rsid w:val="008A23D6"/>
    <w:rsid w:val="008A2A5F"/>
    <w:rsid w:val="008A3BA5"/>
    <w:rsid w:val="008A3BB7"/>
    <w:rsid w:val="008A41AD"/>
    <w:rsid w:val="008A5372"/>
    <w:rsid w:val="008A57FA"/>
    <w:rsid w:val="008A664D"/>
    <w:rsid w:val="008A7E88"/>
    <w:rsid w:val="008B0515"/>
    <w:rsid w:val="008B06F5"/>
    <w:rsid w:val="008B0D3B"/>
    <w:rsid w:val="008B1264"/>
    <w:rsid w:val="008B1DD6"/>
    <w:rsid w:val="008B27C3"/>
    <w:rsid w:val="008B27FE"/>
    <w:rsid w:val="008B2876"/>
    <w:rsid w:val="008B45F6"/>
    <w:rsid w:val="008B4C09"/>
    <w:rsid w:val="008B5101"/>
    <w:rsid w:val="008B6A02"/>
    <w:rsid w:val="008B72B0"/>
    <w:rsid w:val="008B77D6"/>
    <w:rsid w:val="008B790C"/>
    <w:rsid w:val="008C0212"/>
    <w:rsid w:val="008C0868"/>
    <w:rsid w:val="008C1011"/>
    <w:rsid w:val="008C1090"/>
    <w:rsid w:val="008C260A"/>
    <w:rsid w:val="008C3E24"/>
    <w:rsid w:val="008C51F7"/>
    <w:rsid w:val="008C67BD"/>
    <w:rsid w:val="008D0061"/>
    <w:rsid w:val="008D009D"/>
    <w:rsid w:val="008D1100"/>
    <w:rsid w:val="008D1F32"/>
    <w:rsid w:val="008D2669"/>
    <w:rsid w:val="008D2D41"/>
    <w:rsid w:val="008D2D43"/>
    <w:rsid w:val="008D35AF"/>
    <w:rsid w:val="008D37E9"/>
    <w:rsid w:val="008D3863"/>
    <w:rsid w:val="008D41A3"/>
    <w:rsid w:val="008D5D8E"/>
    <w:rsid w:val="008D73ED"/>
    <w:rsid w:val="008E0A46"/>
    <w:rsid w:val="008E1527"/>
    <w:rsid w:val="008E16DC"/>
    <w:rsid w:val="008E1B17"/>
    <w:rsid w:val="008E2167"/>
    <w:rsid w:val="008E24FC"/>
    <w:rsid w:val="008E4396"/>
    <w:rsid w:val="008E52C3"/>
    <w:rsid w:val="008E5A8A"/>
    <w:rsid w:val="008E5D50"/>
    <w:rsid w:val="008E653A"/>
    <w:rsid w:val="008E6DAE"/>
    <w:rsid w:val="008E7187"/>
    <w:rsid w:val="008F10AC"/>
    <w:rsid w:val="008F13F5"/>
    <w:rsid w:val="008F1C88"/>
    <w:rsid w:val="008F1E06"/>
    <w:rsid w:val="008F3CF4"/>
    <w:rsid w:val="008F42EC"/>
    <w:rsid w:val="008F5467"/>
    <w:rsid w:val="008F583E"/>
    <w:rsid w:val="008F5DD7"/>
    <w:rsid w:val="008F6AF1"/>
    <w:rsid w:val="008F7317"/>
    <w:rsid w:val="008F7C8D"/>
    <w:rsid w:val="0090039E"/>
    <w:rsid w:val="009006D3"/>
    <w:rsid w:val="009007B0"/>
    <w:rsid w:val="009020BC"/>
    <w:rsid w:val="0090333E"/>
    <w:rsid w:val="00903367"/>
    <w:rsid w:val="009034B8"/>
    <w:rsid w:val="0090457C"/>
    <w:rsid w:val="00904C5D"/>
    <w:rsid w:val="0090618F"/>
    <w:rsid w:val="00906301"/>
    <w:rsid w:val="009064BA"/>
    <w:rsid w:val="00906A2D"/>
    <w:rsid w:val="00907064"/>
    <w:rsid w:val="009106FF"/>
    <w:rsid w:val="00910719"/>
    <w:rsid w:val="009120E1"/>
    <w:rsid w:val="009131FB"/>
    <w:rsid w:val="00914383"/>
    <w:rsid w:val="00914F12"/>
    <w:rsid w:val="009159CB"/>
    <w:rsid w:val="00916E8A"/>
    <w:rsid w:val="009172B3"/>
    <w:rsid w:val="00917462"/>
    <w:rsid w:val="00920740"/>
    <w:rsid w:val="00920AE4"/>
    <w:rsid w:val="00920B93"/>
    <w:rsid w:val="009211D7"/>
    <w:rsid w:val="00921BCA"/>
    <w:rsid w:val="0092424E"/>
    <w:rsid w:val="00924391"/>
    <w:rsid w:val="00924685"/>
    <w:rsid w:val="00926D1B"/>
    <w:rsid w:val="00927574"/>
    <w:rsid w:val="00931269"/>
    <w:rsid w:val="009338A0"/>
    <w:rsid w:val="00934286"/>
    <w:rsid w:val="009357A1"/>
    <w:rsid w:val="00936B04"/>
    <w:rsid w:val="00937A5D"/>
    <w:rsid w:val="00942C25"/>
    <w:rsid w:val="00942FF9"/>
    <w:rsid w:val="00944D06"/>
    <w:rsid w:val="00947DB8"/>
    <w:rsid w:val="00947E5E"/>
    <w:rsid w:val="00950E5F"/>
    <w:rsid w:val="0095128F"/>
    <w:rsid w:val="009516C5"/>
    <w:rsid w:val="00951853"/>
    <w:rsid w:val="00952099"/>
    <w:rsid w:val="009527FB"/>
    <w:rsid w:val="009547AC"/>
    <w:rsid w:val="009547FB"/>
    <w:rsid w:val="00956BF9"/>
    <w:rsid w:val="00960B1D"/>
    <w:rsid w:val="00960B82"/>
    <w:rsid w:val="0096263F"/>
    <w:rsid w:val="009628E7"/>
    <w:rsid w:val="00962A44"/>
    <w:rsid w:val="009648A3"/>
    <w:rsid w:val="0096594F"/>
    <w:rsid w:val="00967A91"/>
    <w:rsid w:val="00967C72"/>
    <w:rsid w:val="00970DF2"/>
    <w:rsid w:val="0097287B"/>
    <w:rsid w:val="00973027"/>
    <w:rsid w:val="00973577"/>
    <w:rsid w:val="00973802"/>
    <w:rsid w:val="00974E20"/>
    <w:rsid w:val="0097630A"/>
    <w:rsid w:val="00977957"/>
    <w:rsid w:val="00981FFB"/>
    <w:rsid w:val="00982E6A"/>
    <w:rsid w:val="00983C16"/>
    <w:rsid w:val="00984469"/>
    <w:rsid w:val="00986E69"/>
    <w:rsid w:val="009870B5"/>
    <w:rsid w:val="009872E6"/>
    <w:rsid w:val="0099145B"/>
    <w:rsid w:val="009918F1"/>
    <w:rsid w:val="009919C4"/>
    <w:rsid w:val="00991D7D"/>
    <w:rsid w:val="0099206C"/>
    <w:rsid w:val="009938AA"/>
    <w:rsid w:val="00993A30"/>
    <w:rsid w:val="00993DB0"/>
    <w:rsid w:val="0099426A"/>
    <w:rsid w:val="009947B5"/>
    <w:rsid w:val="00994D5B"/>
    <w:rsid w:val="009962F0"/>
    <w:rsid w:val="00996E6D"/>
    <w:rsid w:val="00996E83"/>
    <w:rsid w:val="00997687"/>
    <w:rsid w:val="009979C9"/>
    <w:rsid w:val="009A0A45"/>
    <w:rsid w:val="009A109E"/>
    <w:rsid w:val="009A3125"/>
    <w:rsid w:val="009A4043"/>
    <w:rsid w:val="009A7269"/>
    <w:rsid w:val="009A7C26"/>
    <w:rsid w:val="009B06EC"/>
    <w:rsid w:val="009B20FB"/>
    <w:rsid w:val="009B22E3"/>
    <w:rsid w:val="009B620F"/>
    <w:rsid w:val="009B64B4"/>
    <w:rsid w:val="009B7EE8"/>
    <w:rsid w:val="009C053D"/>
    <w:rsid w:val="009C0CA6"/>
    <w:rsid w:val="009C0CCA"/>
    <w:rsid w:val="009C122B"/>
    <w:rsid w:val="009C3EE8"/>
    <w:rsid w:val="009C44D0"/>
    <w:rsid w:val="009C46F2"/>
    <w:rsid w:val="009C48D2"/>
    <w:rsid w:val="009C5A1F"/>
    <w:rsid w:val="009C6245"/>
    <w:rsid w:val="009C6E6F"/>
    <w:rsid w:val="009C7FAE"/>
    <w:rsid w:val="009D0571"/>
    <w:rsid w:val="009D0660"/>
    <w:rsid w:val="009D0AEB"/>
    <w:rsid w:val="009D1101"/>
    <w:rsid w:val="009D2123"/>
    <w:rsid w:val="009D2F29"/>
    <w:rsid w:val="009D2F2D"/>
    <w:rsid w:val="009D4D2C"/>
    <w:rsid w:val="009D571F"/>
    <w:rsid w:val="009D5776"/>
    <w:rsid w:val="009D5A74"/>
    <w:rsid w:val="009D5F3D"/>
    <w:rsid w:val="009D6776"/>
    <w:rsid w:val="009D7C44"/>
    <w:rsid w:val="009D7CE4"/>
    <w:rsid w:val="009E049D"/>
    <w:rsid w:val="009E052D"/>
    <w:rsid w:val="009E1809"/>
    <w:rsid w:val="009E1C20"/>
    <w:rsid w:val="009E1C50"/>
    <w:rsid w:val="009E1E12"/>
    <w:rsid w:val="009E23B8"/>
    <w:rsid w:val="009E2E1E"/>
    <w:rsid w:val="009E35B9"/>
    <w:rsid w:val="009E475E"/>
    <w:rsid w:val="009E56E9"/>
    <w:rsid w:val="009E6132"/>
    <w:rsid w:val="009E66EA"/>
    <w:rsid w:val="009E6A76"/>
    <w:rsid w:val="009E7312"/>
    <w:rsid w:val="009E7C2E"/>
    <w:rsid w:val="009F07EA"/>
    <w:rsid w:val="009F1C27"/>
    <w:rsid w:val="009F2418"/>
    <w:rsid w:val="009F2F8A"/>
    <w:rsid w:val="009F3DAE"/>
    <w:rsid w:val="009F4EF1"/>
    <w:rsid w:val="009F7F74"/>
    <w:rsid w:val="00A047A0"/>
    <w:rsid w:val="00A04FEC"/>
    <w:rsid w:val="00A05CE7"/>
    <w:rsid w:val="00A05F2C"/>
    <w:rsid w:val="00A076C6"/>
    <w:rsid w:val="00A07C0E"/>
    <w:rsid w:val="00A1041C"/>
    <w:rsid w:val="00A116C7"/>
    <w:rsid w:val="00A11D59"/>
    <w:rsid w:val="00A11F49"/>
    <w:rsid w:val="00A12C4A"/>
    <w:rsid w:val="00A1318E"/>
    <w:rsid w:val="00A14521"/>
    <w:rsid w:val="00A15899"/>
    <w:rsid w:val="00A15F13"/>
    <w:rsid w:val="00A170FB"/>
    <w:rsid w:val="00A17A03"/>
    <w:rsid w:val="00A20276"/>
    <w:rsid w:val="00A21017"/>
    <w:rsid w:val="00A216A8"/>
    <w:rsid w:val="00A21AC6"/>
    <w:rsid w:val="00A220B1"/>
    <w:rsid w:val="00A2218F"/>
    <w:rsid w:val="00A22682"/>
    <w:rsid w:val="00A22FDB"/>
    <w:rsid w:val="00A24A81"/>
    <w:rsid w:val="00A25C6E"/>
    <w:rsid w:val="00A25DA4"/>
    <w:rsid w:val="00A25E58"/>
    <w:rsid w:val="00A26154"/>
    <w:rsid w:val="00A26A69"/>
    <w:rsid w:val="00A27A42"/>
    <w:rsid w:val="00A30507"/>
    <w:rsid w:val="00A3171E"/>
    <w:rsid w:val="00A3174D"/>
    <w:rsid w:val="00A32877"/>
    <w:rsid w:val="00A32A1F"/>
    <w:rsid w:val="00A3300C"/>
    <w:rsid w:val="00A34035"/>
    <w:rsid w:val="00A34786"/>
    <w:rsid w:val="00A36A4A"/>
    <w:rsid w:val="00A40789"/>
    <w:rsid w:val="00A41E7C"/>
    <w:rsid w:val="00A42157"/>
    <w:rsid w:val="00A42C93"/>
    <w:rsid w:val="00A4456C"/>
    <w:rsid w:val="00A44C08"/>
    <w:rsid w:val="00A460DD"/>
    <w:rsid w:val="00A46D15"/>
    <w:rsid w:val="00A46D9D"/>
    <w:rsid w:val="00A47BC2"/>
    <w:rsid w:val="00A47EDF"/>
    <w:rsid w:val="00A51D30"/>
    <w:rsid w:val="00A52226"/>
    <w:rsid w:val="00A52395"/>
    <w:rsid w:val="00A53BAF"/>
    <w:rsid w:val="00A53C47"/>
    <w:rsid w:val="00A540D7"/>
    <w:rsid w:val="00A56773"/>
    <w:rsid w:val="00A57C62"/>
    <w:rsid w:val="00A608A7"/>
    <w:rsid w:val="00A62A36"/>
    <w:rsid w:val="00A64044"/>
    <w:rsid w:val="00A656DD"/>
    <w:rsid w:val="00A658F2"/>
    <w:rsid w:val="00A70D8D"/>
    <w:rsid w:val="00A7129D"/>
    <w:rsid w:val="00A72950"/>
    <w:rsid w:val="00A74B78"/>
    <w:rsid w:val="00A74BAB"/>
    <w:rsid w:val="00A75578"/>
    <w:rsid w:val="00A75890"/>
    <w:rsid w:val="00A76AE0"/>
    <w:rsid w:val="00A77B37"/>
    <w:rsid w:val="00A77C1A"/>
    <w:rsid w:val="00A811A3"/>
    <w:rsid w:val="00A82ABF"/>
    <w:rsid w:val="00A83C44"/>
    <w:rsid w:val="00A842F2"/>
    <w:rsid w:val="00A8459F"/>
    <w:rsid w:val="00A84BAA"/>
    <w:rsid w:val="00A8516D"/>
    <w:rsid w:val="00A8628E"/>
    <w:rsid w:val="00A87ABE"/>
    <w:rsid w:val="00A927E8"/>
    <w:rsid w:val="00A93260"/>
    <w:rsid w:val="00A94025"/>
    <w:rsid w:val="00A94784"/>
    <w:rsid w:val="00A94C39"/>
    <w:rsid w:val="00A95B10"/>
    <w:rsid w:val="00A96198"/>
    <w:rsid w:val="00A96B1E"/>
    <w:rsid w:val="00AA0244"/>
    <w:rsid w:val="00AA0986"/>
    <w:rsid w:val="00AA2E06"/>
    <w:rsid w:val="00AA3EF1"/>
    <w:rsid w:val="00AA5360"/>
    <w:rsid w:val="00AA5588"/>
    <w:rsid w:val="00AA5E11"/>
    <w:rsid w:val="00AA5FDA"/>
    <w:rsid w:val="00AA756F"/>
    <w:rsid w:val="00AB025C"/>
    <w:rsid w:val="00AB084C"/>
    <w:rsid w:val="00AB0B60"/>
    <w:rsid w:val="00AB1E30"/>
    <w:rsid w:val="00AB3784"/>
    <w:rsid w:val="00AB3FEE"/>
    <w:rsid w:val="00AB4529"/>
    <w:rsid w:val="00AB5B2A"/>
    <w:rsid w:val="00AB5BE4"/>
    <w:rsid w:val="00AB5C33"/>
    <w:rsid w:val="00AB5CDE"/>
    <w:rsid w:val="00AB5EA0"/>
    <w:rsid w:val="00AB6453"/>
    <w:rsid w:val="00AB6661"/>
    <w:rsid w:val="00AB7633"/>
    <w:rsid w:val="00AB7D54"/>
    <w:rsid w:val="00AC0825"/>
    <w:rsid w:val="00AC153D"/>
    <w:rsid w:val="00AC1BCC"/>
    <w:rsid w:val="00AC41EE"/>
    <w:rsid w:val="00AC479D"/>
    <w:rsid w:val="00AC77D1"/>
    <w:rsid w:val="00AD111B"/>
    <w:rsid w:val="00AD1681"/>
    <w:rsid w:val="00AD19ED"/>
    <w:rsid w:val="00AD1DA9"/>
    <w:rsid w:val="00AD23F3"/>
    <w:rsid w:val="00AD2635"/>
    <w:rsid w:val="00AD3FF4"/>
    <w:rsid w:val="00AD47EE"/>
    <w:rsid w:val="00AD4C30"/>
    <w:rsid w:val="00AD53F3"/>
    <w:rsid w:val="00AD705A"/>
    <w:rsid w:val="00AD7331"/>
    <w:rsid w:val="00AD7DFB"/>
    <w:rsid w:val="00AE0640"/>
    <w:rsid w:val="00AE06DA"/>
    <w:rsid w:val="00AE1AB5"/>
    <w:rsid w:val="00AE2864"/>
    <w:rsid w:val="00AE2B6F"/>
    <w:rsid w:val="00AE37D6"/>
    <w:rsid w:val="00AE3B2C"/>
    <w:rsid w:val="00AE3E8F"/>
    <w:rsid w:val="00AE44C0"/>
    <w:rsid w:val="00AE4E06"/>
    <w:rsid w:val="00AE4E7B"/>
    <w:rsid w:val="00AE64A5"/>
    <w:rsid w:val="00AE672E"/>
    <w:rsid w:val="00AE677D"/>
    <w:rsid w:val="00AE6DBB"/>
    <w:rsid w:val="00AE7699"/>
    <w:rsid w:val="00AE76A2"/>
    <w:rsid w:val="00AE7938"/>
    <w:rsid w:val="00AE7B61"/>
    <w:rsid w:val="00AF0793"/>
    <w:rsid w:val="00AF15BC"/>
    <w:rsid w:val="00AF16BF"/>
    <w:rsid w:val="00AF19A5"/>
    <w:rsid w:val="00AF1E2E"/>
    <w:rsid w:val="00AF28A3"/>
    <w:rsid w:val="00AF28B6"/>
    <w:rsid w:val="00AF3A82"/>
    <w:rsid w:val="00AF3AF2"/>
    <w:rsid w:val="00AF46C6"/>
    <w:rsid w:val="00AF49DA"/>
    <w:rsid w:val="00AF4D46"/>
    <w:rsid w:val="00AF649A"/>
    <w:rsid w:val="00AF655F"/>
    <w:rsid w:val="00AF7A66"/>
    <w:rsid w:val="00AF7C3C"/>
    <w:rsid w:val="00AF7C6F"/>
    <w:rsid w:val="00B031BD"/>
    <w:rsid w:val="00B033E6"/>
    <w:rsid w:val="00B04187"/>
    <w:rsid w:val="00B04A4E"/>
    <w:rsid w:val="00B0515E"/>
    <w:rsid w:val="00B06EB8"/>
    <w:rsid w:val="00B07125"/>
    <w:rsid w:val="00B07B94"/>
    <w:rsid w:val="00B1090B"/>
    <w:rsid w:val="00B11CE1"/>
    <w:rsid w:val="00B125C1"/>
    <w:rsid w:val="00B13231"/>
    <w:rsid w:val="00B136BA"/>
    <w:rsid w:val="00B1429C"/>
    <w:rsid w:val="00B17BDB"/>
    <w:rsid w:val="00B206AC"/>
    <w:rsid w:val="00B20E4A"/>
    <w:rsid w:val="00B21682"/>
    <w:rsid w:val="00B21E68"/>
    <w:rsid w:val="00B253BE"/>
    <w:rsid w:val="00B25FDB"/>
    <w:rsid w:val="00B278DD"/>
    <w:rsid w:val="00B30C93"/>
    <w:rsid w:val="00B328DE"/>
    <w:rsid w:val="00B34554"/>
    <w:rsid w:val="00B3486B"/>
    <w:rsid w:val="00B355AC"/>
    <w:rsid w:val="00B36538"/>
    <w:rsid w:val="00B36E02"/>
    <w:rsid w:val="00B372CA"/>
    <w:rsid w:val="00B40214"/>
    <w:rsid w:val="00B411CB"/>
    <w:rsid w:val="00B41784"/>
    <w:rsid w:val="00B41CB3"/>
    <w:rsid w:val="00B41DEF"/>
    <w:rsid w:val="00B45679"/>
    <w:rsid w:val="00B461C4"/>
    <w:rsid w:val="00B4673C"/>
    <w:rsid w:val="00B46E4D"/>
    <w:rsid w:val="00B476A2"/>
    <w:rsid w:val="00B5001D"/>
    <w:rsid w:val="00B521C2"/>
    <w:rsid w:val="00B52730"/>
    <w:rsid w:val="00B53540"/>
    <w:rsid w:val="00B55057"/>
    <w:rsid w:val="00B55849"/>
    <w:rsid w:val="00B575D0"/>
    <w:rsid w:val="00B60050"/>
    <w:rsid w:val="00B61C73"/>
    <w:rsid w:val="00B6312D"/>
    <w:rsid w:val="00B63906"/>
    <w:rsid w:val="00B66808"/>
    <w:rsid w:val="00B67C08"/>
    <w:rsid w:val="00B7058A"/>
    <w:rsid w:val="00B71B45"/>
    <w:rsid w:val="00B73877"/>
    <w:rsid w:val="00B73CFD"/>
    <w:rsid w:val="00B74106"/>
    <w:rsid w:val="00B7415F"/>
    <w:rsid w:val="00B74257"/>
    <w:rsid w:val="00B7450E"/>
    <w:rsid w:val="00B74AAF"/>
    <w:rsid w:val="00B76142"/>
    <w:rsid w:val="00B7643A"/>
    <w:rsid w:val="00B769B2"/>
    <w:rsid w:val="00B800CA"/>
    <w:rsid w:val="00B82042"/>
    <w:rsid w:val="00B82B9B"/>
    <w:rsid w:val="00B82EA0"/>
    <w:rsid w:val="00B83C41"/>
    <w:rsid w:val="00B83D32"/>
    <w:rsid w:val="00B84914"/>
    <w:rsid w:val="00B85160"/>
    <w:rsid w:val="00B8782B"/>
    <w:rsid w:val="00B91A7E"/>
    <w:rsid w:val="00B92A4D"/>
    <w:rsid w:val="00B94725"/>
    <w:rsid w:val="00B95533"/>
    <w:rsid w:val="00B957C6"/>
    <w:rsid w:val="00B97537"/>
    <w:rsid w:val="00BA0495"/>
    <w:rsid w:val="00BA1A25"/>
    <w:rsid w:val="00BA308C"/>
    <w:rsid w:val="00BA32EE"/>
    <w:rsid w:val="00BA38EB"/>
    <w:rsid w:val="00BA4BFF"/>
    <w:rsid w:val="00BA5D58"/>
    <w:rsid w:val="00BA6523"/>
    <w:rsid w:val="00BA6E2F"/>
    <w:rsid w:val="00BA6F46"/>
    <w:rsid w:val="00BA748E"/>
    <w:rsid w:val="00BA7675"/>
    <w:rsid w:val="00BB0486"/>
    <w:rsid w:val="00BB1782"/>
    <w:rsid w:val="00BB3045"/>
    <w:rsid w:val="00BB3605"/>
    <w:rsid w:val="00BB497E"/>
    <w:rsid w:val="00BB4D47"/>
    <w:rsid w:val="00BB7352"/>
    <w:rsid w:val="00BB78A1"/>
    <w:rsid w:val="00BC2043"/>
    <w:rsid w:val="00BC287D"/>
    <w:rsid w:val="00BC2B14"/>
    <w:rsid w:val="00BC2B96"/>
    <w:rsid w:val="00BC2E1A"/>
    <w:rsid w:val="00BC33C5"/>
    <w:rsid w:val="00BC5517"/>
    <w:rsid w:val="00BC5DE2"/>
    <w:rsid w:val="00BC7311"/>
    <w:rsid w:val="00BD0150"/>
    <w:rsid w:val="00BD27D5"/>
    <w:rsid w:val="00BD3B7D"/>
    <w:rsid w:val="00BD3FC4"/>
    <w:rsid w:val="00BD4270"/>
    <w:rsid w:val="00BD5BA4"/>
    <w:rsid w:val="00BD6ADD"/>
    <w:rsid w:val="00BD73C9"/>
    <w:rsid w:val="00BD7A21"/>
    <w:rsid w:val="00BD7F3B"/>
    <w:rsid w:val="00BE01DB"/>
    <w:rsid w:val="00BE0338"/>
    <w:rsid w:val="00BE0DCF"/>
    <w:rsid w:val="00BE3014"/>
    <w:rsid w:val="00BE4499"/>
    <w:rsid w:val="00BE46BA"/>
    <w:rsid w:val="00BE4A69"/>
    <w:rsid w:val="00BE5CD6"/>
    <w:rsid w:val="00BE6CA2"/>
    <w:rsid w:val="00BF054B"/>
    <w:rsid w:val="00BF0C57"/>
    <w:rsid w:val="00BF273D"/>
    <w:rsid w:val="00BF66A7"/>
    <w:rsid w:val="00BF6D12"/>
    <w:rsid w:val="00BF711E"/>
    <w:rsid w:val="00BF785E"/>
    <w:rsid w:val="00C001CE"/>
    <w:rsid w:val="00C0067A"/>
    <w:rsid w:val="00C022C2"/>
    <w:rsid w:val="00C0363D"/>
    <w:rsid w:val="00C036E9"/>
    <w:rsid w:val="00C03F63"/>
    <w:rsid w:val="00C04232"/>
    <w:rsid w:val="00C04A65"/>
    <w:rsid w:val="00C0652D"/>
    <w:rsid w:val="00C075BF"/>
    <w:rsid w:val="00C10224"/>
    <w:rsid w:val="00C1124A"/>
    <w:rsid w:val="00C11B73"/>
    <w:rsid w:val="00C12595"/>
    <w:rsid w:val="00C13177"/>
    <w:rsid w:val="00C136CB"/>
    <w:rsid w:val="00C141C2"/>
    <w:rsid w:val="00C14285"/>
    <w:rsid w:val="00C14F2B"/>
    <w:rsid w:val="00C151CE"/>
    <w:rsid w:val="00C15507"/>
    <w:rsid w:val="00C15F88"/>
    <w:rsid w:val="00C165C8"/>
    <w:rsid w:val="00C22CAD"/>
    <w:rsid w:val="00C23F5B"/>
    <w:rsid w:val="00C2439F"/>
    <w:rsid w:val="00C24828"/>
    <w:rsid w:val="00C24D5D"/>
    <w:rsid w:val="00C26DFF"/>
    <w:rsid w:val="00C27D4B"/>
    <w:rsid w:val="00C302C2"/>
    <w:rsid w:val="00C302F2"/>
    <w:rsid w:val="00C31ED0"/>
    <w:rsid w:val="00C32574"/>
    <w:rsid w:val="00C3268B"/>
    <w:rsid w:val="00C326F3"/>
    <w:rsid w:val="00C3284D"/>
    <w:rsid w:val="00C32CAB"/>
    <w:rsid w:val="00C349DA"/>
    <w:rsid w:val="00C34B86"/>
    <w:rsid w:val="00C35DFD"/>
    <w:rsid w:val="00C36574"/>
    <w:rsid w:val="00C415FC"/>
    <w:rsid w:val="00C42440"/>
    <w:rsid w:val="00C44F21"/>
    <w:rsid w:val="00C46911"/>
    <w:rsid w:val="00C46FF1"/>
    <w:rsid w:val="00C47D39"/>
    <w:rsid w:val="00C47F2C"/>
    <w:rsid w:val="00C5038E"/>
    <w:rsid w:val="00C522F3"/>
    <w:rsid w:val="00C5257A"/>
    <w:rsid w:val="00C52A05"/>
    <w:rsid w:val="00C53717"/>
    <w:rsid w:val="00C538DE"/>
    <w:rsid w:val="00C547D8"/>
    <w:rsid w:val="00C54A30"/>
    <w:rsid w:val="00C557CE"/>
    <w:rsid w:val="00C566C9"/>
    <w:rsid w:val="00C56713"/>
    <w:rsid w:val="00C6179B"/>
    <w:rsid w:val="00C61B41"/>
    <w:rsid w:val="00C62207"/>
    <w:rsid w:val="00C630F4"/>
    <w:rsid w:val="00C63606"/>
    <w:rsid w:val="00C636E0"/>
    <w:rsid w:val="00C6482A"/>
    <w:rsid w:val="00C64A29"/>
    <w:rsid w:val="00C65A40"/>
    <w:rsid w:val="00C65F94"/>
    <w:rsid w:val="00C665BE"/>
    <w:rsid w:val="00C66ADE"/>
    <w:rsid w:val="00C70EA0"/>
    <w:rsid w:val="00C718CF"/>
    <w:rsid w:val="00C71BDC"/>
    <w:rsid w:val="00C71E3A"/>
    <w:rsid w:val="00C72542"/>
    <w:rsid w:val="00C73D82"/>
    <w:rsid w:val="00C752E5"/>
    <w:rsid w:val="00C76B15"/>
    <w:rsid w:val="00C76F27"/>
    <w:rsid w:val="00C77643"/>
    <w:rsid w:val="00C77F09"/>
    <w:rsid w:val="00C82239"/>
    <w:rsid w:val="00C822A2"/>
    <w:rsid w:val="00C82E72"/>
    <w:rsid w:val="00C84656"/>
    <w:rsid w:val="00C856F3"/>
    <w:rsid w:val="00C85F5C"/>
    <w:rsid w:val="00C8639E"/>
    <w:rsid w:val="00C86DA9"/>
    <w:rsid w:val="00C86FAA"/>
    <w:rsid w:val="00C90359"/>
    <w:rsid w:val="00C903E1"/>
    <w:rsid w:val="00C92006"/>
    <w:rsid w:val="00C92DBB"/>
    <w:rsid w:val="00C93536"/>
    <w:rsid w:val="00C93916"/>
    <w:rsid w:val="00C94C2F"/>
    <w:rsid w:val="00C97D93"/>
    <w:rsid w:val="00CA04F3"/>
    <w:rsid w:val="00CA08C7"/>
    <w:rsid w:val="00CA2077"/>
    <w:rsid w:val="00CA315D"/>
    <w:rsid w:val="00CA3256"/>
    <w:rsid w:val="00CA3572"/>
    <w:rsid w:val="00CA514E"/>
    <w:rsid w:val="00CA7298"/>
    <w:rsid w:val="00CB01D3"/>
    <w:rsid w:val="00CB08F5"/>
    <w:rsid w:val="00CB102A"/>
    <w:rsid w:val="00CB108E"/>
    <w:rsid w:val="00CB186B"/>
    <w:rsid w:val="00CB3188"/>
    <w:rsid w:val="00CB4F8C"/>
    <w:rsid w:val="00CB69BC"/>
    <w:rsid w:val="00CB7063"/>
    <w:rsid w:val="00CB7533"/>
    <w:rsid w:val="00CB7612"/>
    <w:rsid w:val="00CB7886"/>
    <w:rsid w:val="00CC05E2"/>
    <w:rsid w:val="00CC062A"/>
    <w:rsid w:val="00CC0CD3"/>
    <w:rsid w:val="00CC0D38"/>
    <w:rsid w:val="00CC1209"/>
    <w:rsid w:val="00CC21A7"/>
    <w:rsid w:val="00CC22D4"/>
    <w:rsid w:val="00CC22F0"/>
    <w:rsid w:val="00CC31D4"/>
    <w:rsid w:val="00CC3CD6"/>
    <w:rsid w:val="00CC46C1"/>
    <w:rsid w:val="00CC5585"/>
    <w:rsid w:val="00CC6548"/>
    <w:rsid w:val="00CC7105"/>
    <w:rsid w:val="00CD0462"/>
    <w:rsid w:val="00CD1559"/>
    <w:rsid w:val="00CD20ED"/>
    <w:rsid w:val="00CD337D"/>
    <w:rsid w:val="00CD385E"/>
    <w:rsid w:val="00CD3DA1"/>
    <w:rsid w:val="00CD3FCD"/>
    <w:rsid w:val="00CD4C0B"/>
    <w:rsid w:val="00CD6F48"/>
    <w:rsid w:val="00CD7211"/>
    <w:rsid w:val="00CE02BB"/>
    <w:rsid w:val="00CE0577"/>
    <w:rsid w:val="00CE151B"/>
    <w:rsid w:val="00CE15F4"/>
    <w:rsid w:val="00CE314C"/>
    <w:rsid w:val="00CE5325"/>
    <w:rsid w:val="00CE55DE"/>
    <w:rsid w:val="00CE61DE"/>
    <w:rsid w:val="00CE6240"/>
    <w:rsid w:val="00CE6255"/>
    <w:rsid w:val="00CE6277"/>
    <w:rsid w:val="00CE68AE"/>
    <w:rsid w:val="00CE6AB1"/>
    <w:rsid w:val="00CE79B7"/>
    <w:rsid w:val="00CE7D1D"/>
    <w:rsid w:val="00CF043F"/>
    <w:rsid w:val="00CF301F"/>
    <w:rsid w:val="00CF3951"/>
    <w:rsid w:val="00CF5802"/>
    <w:rsid w:val="00CF6951"/>
    <w:rsid w:val="00CF6D13"/>
    <w:rsid w:val="00CF75A4"/>
    <w:rsid w:val="00CF7824"/>
    <w:rsid w:val="00D00546"/>
    <w:rsid w:val="00D007E6"/>
    <w:rsid w:val="00D031A2"/>
    <w:rsid w:val="00D03450"/>
    <w:rsid w:val="00D061A0"/>
    <w:rsid w:val="00D1079C"/>
    <w:rsid w:val="00D12071"/>
    <w:rsid w:val="00D122F5"/>
    <w:rsid w:val="00D12454"/>
    <w:rsid w:val="00D1370B"/>
    <w:rsid w:val="00D14032"/>
    <w:rsid w:val="00D144A8"/>
    <w:rsid w:val="00D15A57"/>
    <w:rsid w:val="00D15AE6"/>
    <w:rsid w:val="00D160D8"/>
    <w:rsid w:val="00D1721D"/>
    <w:rsid w:val="00D21192"/>
    <w:rsid w:val="00D21FF6"/>
    <w:rsid w:val="00D22954"/>
    <w:rsid w:val="00D23E53"/>
    <w:rsid w:val="00D241AB"/>
    <w:rsid w:val="00D249C9"/>
    <w:rsid w:val="00D249ED"/>
    <w:rsid w:val="00D252CE"/>
    <w:rsid w:val="00D25C2D"/>
    <w:rsid w:val="00D26171"/>
    <w:rsid w:val="00D266AB"/>
    <w:rsid w:val="00D30D28"/>
    <w:rsid w:val="00D31717"/>
    <w:rsid w:val="00D317AE"/>
    <w:rsid w:val="00D33D5A"/>
    <w:rsid w:val="00D34A35"/>
    <w:rsid w:val="00D34BD6"/>
    <w:rsid w:val="00D34D2A"/>
    <w:rsid w:val="00D36095"/>
    <w:rsid w:val="00D36883"/>
    <w:rsid w:val="00D37732"/>
    <w:rsid w:val="00D37B18"/>
    <w:rsid w:val="00D403D1"/>
    <w:rsid w:val="00D40B5F"/>
    <w:rsid w:val="00D40C7C"/>
    <w:rsid w:val="00D40D52"/>
    <w:rsid w:val="00D437E4"/>
    <w:rsid w:val="00D44828"/>
    <w:rsid w:val="00D45228"/>
    <w:rsid w:val="00D45999"/>
    <w:rsid w:val="00D46493"/>
    <w:rsid w:val="00D512B2"/>
    <w:rsid w:val="00D520E0"/>
    <w:rsid w:val="00D52AFE"/>
    <w:rsid w:val="00D52E5D"/>
    <w:rsid w:val="00D53E89"/>
    <w:rsid w:val="00D543EA"/>
    <w:rsid w:val="00D552DF"/>
    <w:rsid w:val="00D570E1"/>
    <w:rsid w:val="00D57A44"/>
    <w:rsid w:val="00D57C84"/>
    <w:rsid w:val="00D60AFA"/>
    <w:rsid w:val="00D60BCC"/>
    <w:rsid w:val="00D60D98"/>
    <w:rsid w:val="00D61F70"/>
    <w:rsid w:val="00D62153"/>
    <w:rsid w:val="00D65BCD"/>
    <w:rsid w:val="00D673C8"/>
    <w:rsid w:val="00D676EE"/>
    <w:rsid w:val="00D7027A"/>
    <w:rsid w:val="00D702A1"/>
    <w:rsid w:val="00D70C04"/>
    <w:rsid w:val="00D71616"/>
    <w:rsid w:val="00D71A62"/>
    <w:rsid w:val="00D72A41"/>
    <w:rsid w:val="00D74190"/>
    <w:rsid w:val="00D766DB"/>
    <w:rsid w:val="00D775BD"/>
    <w:rsid w:val="00D816B0"/>
    <w:rsid w:val="00D82E6D"/>
    <w:rsid w:val="00D83740"/>
    <w:rsid w:val="00D84985"/>
    <w:rsid w:val="00D84A2E"/>
    <w:rsid w:val="00D855B6"/>
    <w:rsid w:val="00D8625A"/>
    <w:rsid w:val="00D87711"/>
    <w:rsid w:val="00D87769"/>
    <w:rsid w:val="00D879E9"/>
    <w:rsid w:val="00D90045"/>
    <w:rsid w:val="00D904F6"/>
    <w:rsid w:val="00D92004"/>
    <w:rsid w:val="00D92629"/>
    <w:rsid w:val="00D92975"/>
    <w:rsid w:val="00D93803"/>
    <w:rsid w:val="00D93B94"/>
    <w:rsid w:val="00D944A4"/>
    <w:rsid w:val="00D9509A"/>
    <w:rsid w:val="00D953BA"/>
    <w:rsid w:val="00D95439"/>
    <w:rsid w:val="00D971C0"/>
    <w:rsid w:val="00DA0DBE"/>
    <w:rsid w:val="00DA0E75"/>
    <w:rsid w:val="00DA2871"/>
    <w:rsid w:val="00DA2B6E"/>
    <w:rsid w:val="00DA33C9"/>
    <w:rsid w:val="00DA47A9"/>
    <w:rsid w:val="00DA597D"/>
    <w:rsid w:val="00DA7C88"/>
    <w:rsid w:val="00DB04BD"/>
    <w:rsid w:val="00DB2022"/>
    <w:rsid w:val="00DB3FF7"/>
    <w:rsid w:val="00DB7945"/>
    <w:rsid w:val="00DC0120"/>
    <w:rsid w:val="00DC0CF1"/>
    <w:rsid w:val="00DC12BC"/>
    <w:rsid w:val="00DC2DCF"/>
    <w:rsid w:val="00DC3CDB"/>
    <w:rsid w:val="00DC4435"/>
    <w:rsid w:val="00DC4F79"/>
    <w:rsid w:val="00DC638F"/>
    <w:rsid w:val="00DC63B1"/>
    <w:rsid w:val="00DC759E"/>
    <w:rsid w:val="00DC79C9"/>
    <w:rsid w:val="00DC7B1A"/>
    <w:rsid w:val="00DC7C1F"/>
    <w:rsid w:val="00DD0685"/>
    <w:rsid w:val="00DD0A1F"/>
    <w:rsid w:val="00DD2ACD"/>
    <w:rsid w:val="00DD3099"/>
    <w:rsid w:val="00DD4976"/>
    <w:rsid w:val="00DD4F84"/>
    <w:rsid w:val="00DD51F3"/>
    <w:rsid w:val="00DD5C75"/>
    <w:rsid w:val="00DD6BCC"/>
    <w:rsid w:val="00DD77E5"/>
    <w:rsid w:val="00DD7DDC"/>
    <w:rsid w:val="00DE21B1"/>
    <w:rsid w:val="00DE2AAF"/>
    <w:rsid w:val="00DE3820"/>
    <w:rsid w:val="00DE3BA4"/>
    <w:rsid w:val="00DE3BEF"/>
    <w:rsid w:val="00DE489E"/>
    <w:rsid w:val="00DE4DF4"/>
    <w:rsid w:val="00DE5079"/>
    <w:rsid w:val="00DE599A"/>
    <w:rsid w:val="00DE7314"/>
    <w:rsid w:val="00DF049E"/>
    <w:rsid w:val="00DF061A"/>
    <w:rsid w:val="00DF1B02"/>
    <w:rsid w:val="00DF273C"/>
    <w:rsid w:val="00DF338D"/>
    <w:rsid w:val="00DF4462"/>
    <w:rsid w:val="00DF4992"/>
    <w:rsid w:val="00DF57C8"/>
    <w:rsid w:val="00DF5884"/>
    <w:rsid w:val="00DF62BE"/>
    <w:rsid w:val="00DF6528"/>
    <w:rsid w:val="00DF76AE"/>
    <w:rsid w:val="00E0092B"/>
    <w:rsid w:val="00E00C42"/>
    <w:rsid w:val="00E01046"/>
    <w:rsid w:val="00E02769"/>
    <w:rsid w:val="00E03DF9"/>
    <w:rsid w:val="00E04730"/>
    <w:rsid w:val="00E047C8"/>
    <w:rsid w:val="00E058AB"/>
    <w:rsid w:val="00E05E6E"/>
    <w:rsid w:val="00E06209"/>
    <w:rsid w:val="00E07577"/>
    <w:rsid w:val="00E07D6A"/>
    <w:rsid w:val="00E101AF"/>
    <w:rsid w:val="00E1024F"/>
    <w:rsid w:val="00E10A85"/>
    <w:rsid w:val="00E10FA4"/>
    <w:rsid w:val="00E1158B"/>
    <w:rsid w:val="00E11879"/>
    <w:rsid w:val="00E126C7"/>
    <w:rsid w:val="00E12D52"/>
    <w:rsid w:val="00E13853"/>
    <w:rsid w:val="00E141A3"/>
    <w:rsid w:val="00E20641"/>
    <w:rsid w:val="00E210F2"/>
    <w:rsid w:val="00E21546"/>
    <w:rsid w:val="00E21B2B"/>
    <w:rsid w:val="00E222C4"/>
    <w:rsid w:val="00E22FE9"/>
    <w:rsid w:val="00E23734"/>
    <w:rsid w:val="00E24A60"/>
    <w:rsid w:val="00E25095"/>
    <w:rsid w:val="00E25A5C"/>
    <w:rsid w:val="00E265D4"/>
    <w:rsid w:val="00E30034"/>
    <w:rsid w:val="00E300F5"/>
    <w:rsid w:val="00E31534"/>
    <w:rsid w:val="00E3161C"/>
    <w:rsid w:val="00E31643"/>
    <w:rsid w:val="00E32A23"/>
    <w:rsid w:val="00E32B0F"/>
    <w:rsid w:val="00E34E29"/>
    <w:rsid w:val="00E3722A"/>
    <w:rsid w:val="00E374C2"/>
    <w:rsid w:val="00E3787A"/>
    <w:rsid w:val="00E40A4D"/>
    <w:rsid w:val="00E41028"/>
    <w:rsid w:val="00E426A1"/>
    <w:rsid w:val="00E428AA"/>
    <w:rsid w:val="00E44E8C"/>
    <w:rsid w:val="00E453E9"/>
    <w:rsid w:val="00E46F97"/>
    <w:rsid w:val="00E50F2A"/>
    <w:rsid w:val="00E51BB3"/>
    <w:rsid w:val="00E528F0"/>
    <w:rsid w:val="00E52C1A"/>
    <w:rsid w:val="00E53AB8"/>
    <w:rsid w:val="00E542D7"/>
    <w:rsid w:val="00E54B21"/>
    <w:rsid w:val="00E56908"/>
    <w:rsid w:val="00E5691F"/>
    <w:rsid w:val="00E574D2"/>
    <w:rsid w:val="00E575EA"/>
    <w:rsid w:val="00E5771A"/>
    <w:rsid w:val="00E61082"/>
    <w:rsid w:val="00E61584"/>
    <w:rsid w:val="00E6228C"/>
    <w:rsid w:val="00E63197"/>
    <w:rsid w:val="00E633D2"/>
    <w:rsid w:val="00E664E4"/>
    <w:rsid w:val="00E668FA"/>
    <w:rsid w:val="00E676AD"/>
    <w:rsid w:val="00E70AE6"/>
    <w:rsid w:val="00E70B28"/>
    <w:rsid w:val="00E70C28"/>
    <w:rsid w:val="00E71B47"/>
    <w:rsid w:val="00E7398C"/>
    <w:rsid w:val="00E73C56"/>
    <w:rsid w:val="00E73EA4"/>
    <w:rsid w:val="00E74CDF"/>
    <w:rsid w:val="00E753CD"/>
    <w:rsid w:val="00E75FA8"/>
    <w:rsid w:val="00E76142"/>
    <w:rsid w:val="00E7621D"/>
    <w:rsid w:val="00E77BEC"/>
    <w:rsid w:val="00E805C2"/>
    <w:rsid w:val="00E81DA5"/>
    <w:rsid w:val="00E83CF6"/>
    <w:rsid w:val="00E840A3"/>
    <w:rsid w:val="00E85550"/>
    <w:rsid w:val="00E85E56"/>
    <w:rsid w:val="00E86061"/>
    <w:rsid w:val="00E87CB5"/>
    <w:rsid w:val="00E91527"/>
    <w:rsid w:val="00E9177F"/>
    <w:rsid w:val="00E91931"/>
    <w:rsid w:val="00E9203B"/>
    <w:rsid w:val="00E93A31"/>
    <w:rsid w:val="00E93C6A"/>
    <w:rsid w:val="00E947D2"/>
    <w:rsid w:val="00E95761"/>
    <w:rsid w:val="00E96733"/>
    <w:rsid w:val="00E96B7D"/>
    <w:rsid w:val="00E9787B"/>
    <w:rsid w:val="00EA02C8"/>
    <w:rsid w:val="00EA045D"/>
    <w:rsid w:val="00EA12C3"/>
    <w:rsid w:val="00EA2071"/>
    <w:rsid w:val="00EA2B41"/>
    <w:rsid w:val="00EA3BDD"/>
    <w:rsid w:val="00EA478B"/>
    <w:rsid w:val="00EA4957"/>
    <w:rsid w:val="00EA528D"/>
    <w:rsid w:val="00EA52DD"/>
    <w:rsid w:val="00EA59A1"/>
    <w:rsid w:val="00EA616F"/>
    <w:rsid w:val="00EA61E7"/>
    <w:rsid w:val="00EA70AF"/>
    <w:rsid w:val="00EA7530"/>
    <w:rsid w:val="00EB0A27"/>
    <w:rsid w:val="00EB1511"/>
    <w:rsid w:val="00EB1981"/>
    <w:rsid w:val="00EB1AD3"/>
    <w:rsid w:val="00EB2097"/>
    <w:rsid w:val="00EB213E"/>
    <w:rsid w:val="00EB2EC7"/>
    <w:rsid w:val="00EB3242"/>
    <w:rsid w:val="00EB362B"/>
    <w:rsid w:val="00EB4980"/>
    <w:rsid w:val="00EB4C0F"/>
    <w:rsid w:val="00EB4F94"/>
    <w:rsid w:val="00EB5163"/>
    <w:rsid w:val="00EB577B"/>
    <w:rsid w:val="00EB5C2A"/>
    <w:rsid w:val="00EC01E0"/>
    <w:rsid w:val="00EC21E7"/>
    <w:rsid w:val="00EC22A7"/>
    <w:rsid w:val="00EC3454"/>
    <w:rsid w:val="00EC4D38"/>
    <w:rsid w:val="00EC5867"/>
    <w:rsid w:val="00EC5A42"/>
    <w:rsid w:val="00EC5D40"/>
    <w:rsid w:val="00EC7B69"/>
    <w:rsid w:val="00EC7BE7"/>
    <w:rsid w:val="00ED070B"/>
    <w:rsid w:val="00ED1C66"/>
    <w:rsid w:val="00ED2DA8"/>
    <w:rsid w:val="00ED41CB"/>
    <w:rsid w:val="00ED4ED0"/>
    <w:rsid w:val="00ED6CA1"/>
    <w:rsid w:val="00ED6F46"/>
    <w:rsid w:val="00EE07E3"/>
    <w:rsid w:val="00EE0D94"/>
    <w:rsid w:val="00EE1E79"/>
    <w:rsid w:val="00EE235D"/>
    <w:rsid w:val="00EE2E45"/>
    <w:rsid w:val="00EE48B5"/>
    <w:rsid w:val="00EE514C"/>
    <w:rsid w:val="00EE596D"/>
    <w:rsid w:val="00EE59BF"/>
    <w:rsid w:val="00EE641E"/>
    <w:rsid w:val="00EE7CFC"/>
    <w:rsid w:val="00EE7ECC"/>
    <w:rsid w:val="00EF1305"/>
    <w:rsid w:val="00EF156C"/>
    <w:rsid w:val="00EF1B32"/>
    <w:rsid w:val="00EF270A"/>
    <w:rsid w:val="00EF3170"/>
    <w:rsid w:val="00EF3618"/>
    <w:rsid w:val="00EF37A9"/>
    <w:rsid w:val="00EF54F4"/>
    <w:rsid w:val="00EF73FE"/>
    <w:rsid w:val="00F00CC9"/>
    <w:rsid w:val="00F00D4F"/>
    <w:rsid w:val="00F0167B"/>
    <w:rsid w:val="00F01ABA"/>
    <w:rsid w:val="00F05500"/>
    <w:rsid w:val="00F058FA"/>
    <w:rsid w:val="00F05EF5"/>
    <w:rsid w:val="00F07182"/>
    <w:rsid w:val="00F10406"/>
    <w:rsid w:val="00F11135"/>
    <w:rsid w:val="00F1129E"/>
    <w:rsid w:val="00F1375D"/>
    <w:rsid w:val="00F13A23"/>
    <w:rsid w:val="00F14042"/>
    <w:rsid w:val="00F14A42"/>
    <w:rsid w:val="00F156FA"/>
    <w:rsid w:val="00F16B75"/>
    <w:rsid w:val="00F21240"/>
    <w:rsid w:val="00F21F43"/>
    <w:rsid w:val="00F221FF"/>
    <w:rsid w:val="00F223F3"/>
    <w:rsid w:val="00F231E7"/>
    <w:rsid w:val="00F23737"/>
    <w:rsid w:val="00F240EC"/>
    <w:rsid w:val="00F25510"/>
    <w:rsid w:val="00F27672"/>
    <w:rsid w:val="00F302DF"/>
    <w:rsid w:val="00F3089A"/>
    <w:rsid w:val="00F3170C"/>
    <w:rsid w:val="00F325FC"/>
    <w:rsid w:val="00F330F7"/>
    <w:rsid w:val="00F34C7B"/>
    <w:rsid w:val="00F35922"/>
    <w:rsid w:val="00F36EAD"/>
    <w:rsid w:val="00F3734C"/>
    <w:rsid w:val="00F3741B"/>
    <w:rsid w:val="00F377EB"/>
    <w:rsid w:val="00F37A90"/>
    <w:rsid w:val="00F405FA"/>
    <w:rsid w:val="00F41524"/>
    <w:rsid w:val="00F41730"/>
    <w:rsid w:val="00F42322"/>
    <w:rsid w:val="00F446E7"/>
    <w:rsid w:val="00F451E1"/>
    <w:rsid w:val="00F4555F"/>
    <w:rsid w:val="00F46210"/>
    <w:rsid w:val="00F465BE"/>
    <w:rsid w:val="00F46853"/>
    <w:rsid w:val="00F46C71"/>
    <w:rsid w:val="00F50179"/>
    <w:rsid w:val="00F50EE1"/>
    <w:rsid w:val="00F520D6"/>
    <w:rsid w:val="00F52DEA"/>
    <w:rsid w:val="00F53167"/>
    <w:rsid w:val="00F53258"/>
    <w:rsid w:val="00F53621"/>
    <w:rsid w:val="00F546F7"/>
    <w:rsid w:val="00F558CC"/>
    <w:rsid w:val="00F571CE"/>
    <w:rsid w:val="00F6004B"/>
    <w:rsid w:val="00F62C80"/>
    <w:rsid w:val="00F632AF"/>
    <w:rsid w:val="00F6494F"/>
    <w:rsid w:val="00F64D89"/>
    <w:rsid w:val="00F65792"/>
    <w:rsid w:val="00F65A52"/>
    <w:rsid w:val="00F65AE6"/>
    <w:rsid w:val="00F70202"/>
    <w:rsid w:val="00F70EC1"/>
    <w:rsid w:val="00F72787"/>
    <w:rsid w:val="00F74B9C"/>
    <w:rsid w:val="00F75215"/>
    <w:rsid w:val="00F76864"/>
    <w:rsid w:val="00F82869"/>
    <w:rsid w:val="00F8364A"/>
    <w:rsid w:val="00F85034"/>
    <w:rsid w:val="00F8547A"/>
    <w:rsid w:val="00F855E8"/>
    <w:rsid w:val="00F85832"/>
    <w:rsid w:val="00F8597D"/>
    <w:rsid w:val="00F86AE2"/>
    <w:rsid w:val="00F86FE8"/>
    <w:rsid w:val="00F907E2"/>
    <w:rsid w:val="00F91007"/>
    <w:rsid w:val="00F91E3E"/>
    <w:rsid w:val="00F932D7"/>
    <w:rsid w:val="00F93482"/>
    <w:rsid w:val="00F93552"/>
    <w:rsid w:val="00F93D33"/>
    <w:rsid w:val="00F948B9"/>
    <w:rsid w:val="00F95B64"/>
    <w:rsid w:val="00F96254"/>
    <w:rsid w:val="00F974AF"/>
    <w:rsid w:val="00FA07F0"/>
    <w:rsid w:val="00FA0EC0"/>
    <w:rsid w:val="00FA0FCC"/>
    <w:rsid w:val="00FA0FDD"/>
    <w:rsid w:val="00FA16BE"/>
    <w:rsid w:val="00FA186B"/>
    <w:rsid w:val="00FA1AA4"/>
    <w:rsid w:val="00FA1DC6"/>
    <w:rsid w:val="00FA6887"/>
    <w:rsid w:val="00FA6D1A"/>
    <w:rsid w:val="00FA71BB"/>
    <w:rsid w:val="00FA7C95"/>
    <w:rsid w:val="00FB04B6"/>
    <w:rsid w:val="00FB0783"/>
    <w:rsid w:val="00FB0A23"/>
    <w:rsid w:val="00FB2DDD"/>
    <w:rsid w:val="00FB2F0A"/>
    <w:rsid w:val="00FB2F3E"/>
    <w:rsid w:val="00FB3247"/>
    <w:rsid w:val="00FB4785"/>
    <w:rsid w:val="00FB48C0"/>
    <w:rsid w:val="00FB4CB2"/>
    <w:rsid w:val="00FB52D8"/>
    <w:rsid w:val="00FB6048"/>
    <w:rsid w:val="00FB63D5"/>
    <w:rsid w:val="00FB72EC"/>
    <w:rsid w:val="00FB7528"/>
    <w:rsid w:val="00FB7B7D"/>
    <w:rsid w:val="00FB7DAD"/>
    <w:rsid w:val="00FC0C8F"/>
    <w:rsid w:val="00FC15E2"/>
    <w:rsid w:val="00FC2415"/>
    <w:rsid w:val="00FC2588"/>
    <w:rsid w:val="00FC51C1"/>
    <w:rsid w:val="00FC5600"/>
    <w:rsid w:val="00FC6CCC"/>
    <w:rsid w:val="00FC6F6B"/>
    <w:rsid w:val="00FC7132"/>
    <w:rsid w:val="00FC743F"/>
    <w:rsid w:val="00FC7810"/>
    <w:rsid w:val="00FD08A0"/>
    <w:rsid w:val="00FD1805"/>
    <w:rsid w:val="00FD3ACC"/>
    <w:rsid w:val="00FD4DE6"/>
    <w:rsid w:val="00FD54B2"/>
    <w:rsid w:val="00FD5A06"/>
    <w:rsid w:val="00FD635A"/>
    <w:rsid w:val="00FD6B6B"/>
    <w:rsid w:val="00FE03AC"/>
    <w:rsid w:val="00FE25AF"/>
    <w:rsid w:val="00FE2B55"/>
    <w:rsid w:val="00FE34C2"/>
    <w:rsid w:val="00FE372B"/>
    <w:rsid w:val="00FE74D7"/>
    <w:rsid w:val="00FF0796"/>
    <w:rsid w:val="00FF3E6E"/>
    <w:rsid w:val="00FF3F58"/>
    <w:rsid w:val="00FF469F"/>
    <w:rsid w:val="00FF4A83"/>
    <w:rsid w:val="00FF5957"/>
    <w:rsid w:val="00FF6236"/>
    <w:rsid w:val="00FF63FA"/>
    <w:rsid w:val="00FF6F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style="mso-position-horizontal-relative:page;mso-position-vertical-relative:page;v-text-anchor:middle" fill="f" fillcolor="white" strokecolor="none [1614]">
      <v:fill color="white" on="f"/>
      <v:stroke color="none [1614]" weight="2pt"/>
    </o:shapedefaults>
    <o:shapelayout v:ext="edit">
      <o:idmap v:ext="edit" data="1"/>
    </o:shapelayout>
  </w:shapeDefaults>
  <w:decimalSymbol w:val="."/>
  <w:listSeparator w:val=","/>
  <w15:docId w15:val="{3FAC3448-C9F7-424F-8167-3928566D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1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5F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107AC8"/>
    <w:pPr>
      <w:keepNext/>
      <w:spacing w:after="0" w:line="480" w:lineRule="auto"/>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qFormat/>
    <w:rsid w:val="00107AC8"/>
    <w:pPr>
      <w:keepNext/>
      <w:spacing w:after="0" w:line="240" w:lineRule="auto"/>
      <w:jc w:val="center"/>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semiHidden/>
    <w:unhideWhenUsed/>
    <w:qFormat/>
    <w:rsid w:val="00C165C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78D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Grid-Accent11">
    <w:name w:val="Light Grid - Accent 11"/>
    <w:basedOn w:val="TableNormal"/>
    <w:uiPriority w:val="62"/>
    <w:rsid w:val="00921BC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aliases w:val="Heading II,NEW INDENT,List Paragraph1,List bullet,hunde,Bullets,List Paragraph (numbered (a)),Numbered List Paragraph,List Paragraph11,List Paragraph2,List Bullet1,List Bullet2,bullets,Main numbered paragraph,Number Bullets,Style"/>
    <w:basedOn w:val="Normal"/>
    <w:link w:val="ListParagraphChar"/>
    <w:qFormat/>
    <w:rsid w:val="00AA0986"/>
    <w:pPr>
      <w:ind w:left="720"/>
      <w:contextualSpacing/>
    </w:pPr>
  </w:style>
  <w:style w:type="table" w:styleId="TableGrid">
    <w:name w:val="Table Grid"/>
    <w:basedOn w:val="TableNormal"/>
    <w:uiPriority w:val="59"/>
    <w:rsid w:val="003D4C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2">
    <w:name w:val="Light Grid Accent 2"/>
    <w:basedOn w:val="TableNormal"/>
    <w:uiPriority w:val="62"/>
    <w:rsid w:val="003D4C1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2">
    <w:name w:val="Body Text 2"/>
    <w:basedOn w:val="Normal"/>
    <w:link w:val="BodyText2Char"/>
    <w:uiPriority w:val="99"/>
    <w:rsid w:val="00BE4499"/>
    <w:pPr>
      <w:spacing w:after="0" w:line="360" w:lineRule="auto"/>
      <w:jc w:val="both"/>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uiPriority w:val="99"/>
    <w:rsid w:val="00BE4499"/>
    <w:rPr>
      <w:rFonts w:ascii="Times New Roman" w:eastAsia="Times New Roman" w:hAnsi="Times New Roman" w:cs="Times New Roman"/>
      <w:i/>
      <w:iCs/>
      <w:sz w:val="24"/>
      <w:szCs w:val="24"/>
    </w:rPr>
  </w:style>
  <w:style w:type="table" w:styleId="LightGrid-Accent6">
    <w:name w:val="Light Grid Accent 6"/>
    <w:basedOn w:val="TableNormal"/>
    <w:uiPriority w:val="62"/>
    <w:rsid w:val="005F661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3Char">
    <w:name w:val="Heading 3 Char"/>
    <w:basedOn w:val="DefaultParagraphFont"/>
    <w:link w:val="Heading3"/>
    <w:uiPriority w:val="9"/>
    <w:rsid w:val="00107AC8"/>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107AC8"/>
    <w:rPr>
      <w:rFonts w:ascii="Times New Roman" w:eastAsia="Times New Roman" w:hAnsi="Times New Roman" w:cs="Times New Roman"/>
      <w:sz w:val="24"/>
      <w:szCs w:val="20"/>
    </w:rPr>
  </w:style>
  <w:style w:type="character" w:customStyle="1" w:styleId="Heading5Char">
    <w:name w:val="Heading 5 Char"/>
    <w:basedOn w:val="DefaultParagraphFont"/>
    <w:link w:val="Heading5"/>
    <w:uiPriority w:val="9"/>
    <w:semiHidden/>
    <w:rsid w:val="00C165C8"/>
    <w:rPr>
      <w:rFonts w:asciiTheme="majorHAnsi" w:eastAsiaTheme="majorEastAsia" w:hAnsiTheme="majorHAnsi" w:cstheme="majorBidi"/>
      <w:color w:val="243F60" w:themeColor="accent1" w:themeShade="7F"/>
    </w:rPr>
  </w:style>
  <w:style w:type="table" w:styleId="LightList-Accent2">
    <w:name w:val="Light List Accent 2"/>
    <w:basedOn w:val="TableNormal"/>
    <w:uiPriority w:val="61"/>
    <w:rsid w:val="00DF338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F338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DF338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4">
    <w:name w:val="Light Grid Accent 4"/>
    <w:basedOn w:val="TableNormal"/>
    <w:uiPriority w:val="62"/>
    <w:rsid w:val="00C547D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Hyperlink">
    <w:name w:val="Hyperlink"/>
    <w:basedOn w:val="DefaultParagraphFont"/>
    <w:rsid w:val="00637946"/>
    <w:rPr>
      <w:color w:val="0000FF"/>
      <w:u w:val="single"/>
    </w:rPr>
  </w:style>
  <w:style w:type="paragraph" w:styleId="BodyText">
    <w:name w:val="Body Text"/>
    <w:basedOn w:val="Normal"/>
    <w:link w:val="BodyTextChar"/>
    <w:unhideWhenUsed/>
    <w:rsid w:val="006D478D"/>
    <w:pPr>
      <w:spacing w:after="120"/>
    </w:pPr>
  </w:style>
  <w:style w:type="character" w:customStyle="1" w:styleId="BodyTextChar">
    <w:name w:val="Body Text Char"/>
    <w:basedOn w:val="DefaultParagraphFont"/>
    <w:link w:val="BodyText"/>
    <w:rsid w:val="006D478D"/>
  </w:style>
  <w:style w:type="table" w:customStyle="1" w:styleId="LightGrid-Accent12">
    <w:name w:val="Light Grid - Accent 12"/>
    <w:basedOn w:val="TableNormal"/>
    <w:uiPriority w:val="62"/>
    <w:rsid w:val="009870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31200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3">
    <w:name w:val="Light Grid - Accent 13"/>
    <w:basedOn w:val="TableNormal"/>
    <w:uiPriority w:val="62"/>
    <w:rsid w:val="000045E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CA7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298"/>
  </w:style>
  <w:style w:type="paragraph" w:styleId="Footer">
    <w:name w:val="footer"/>
    <w:basedOn w:val="Normal"/>
    <w:link w:val="FooterChar"/>
    <w:uiPriority w:val="99"/>
    <w:unhideWhenUsed/>
    <w:rsid w:val="00CA7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298"/>
  </w:style>
  <w:style w:type="paragraph" w:styleId="BalloonText">
    <w:name w:val="Balloon Text"/>
    <w:basedOn w:val="Normal"/>
    <w:link w:val="BalloonTextChar"/>
    <w:uiPriority w:val="99"/>
    <w:unhideWhenUsed/>
    <w:rsid w:val="00CA7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A7298"/>
    <w:rPr>
      <w:rFonts w:ascii="Tahoma" w:hAnsi="Tahoma" w:cs="Tahoma"/>
      <w:sz w:val="16"/>
      <w:szCs w:val="16"/>
    </w:rPr>
  </w:style>
  <w:style w:type="character" w:customStyle="1" w:styleId="inlinetitle">
    <w:name w:val="inline_title"/>
    <w:basedOn w:val="DefaultParagraphFont"/>
    <w:rsid w:val="00EA045D"/>
  </w:style>
  <w:style w:type="paragraph" w:styleId="NormalWeb">
    <w:name w:val="Normal (Web)"/>
    <w:basedOn w:val="Normal"/>
    <w:uiPriority w:val="99"/>
    <w:unhideWhenUsed/>
    <w:rsid w:val="00EA045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6D68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D68D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Grid1">
    <w:name w:val="Light Grid1"/>
    <w:basedOn w:val="TableNormal"/>
    <w:uiPriority w:val="62"/>
    <w:rsid w:val="00B411C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AC1BC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C1BCC"/>
    <w:pPr>
      <w:outlineLvl w:val="9"/>
    </w:pPr>
  </w:style>
  <w:style w:type="paragraph" w:styleId="TOC3">
    <w:name w:val="toc 3"/>
    <w:basedOn w:val="Normal"/>
    <w:next w:val="Normal"/>
    <w:autoRedefine/>
    <w:uiPriority w:val="39"/>
    <w:unhideWhenUsed/>
    <w:qFormat/>
    <w:rsid w:val="00AC1BCC"/>
    <w:pPr>
      <w:spacing w:after="0"/>
      <w:ind w:left="440"/>
    </w:pPr>
    <w:rPr>
      <w:rFonts w:cstheme="minorHAnsi"/>
      <w:i/>
      <w:iCs/>
      <w:sz w:val="20"/>
      <w:szCs w:val="20"/>
    </w:rPr>
  </w:style>
  <w:style w:type="paragraph" w:styleId="TOC2">
    <w:name w:val="toc 2"/>
    <w:basedOn w:val="Normal"/>
    <w:next w:val="Normal"/>
    <w:autoRedefine/>
    <w:uiPriority w:val="39"/>
    <w:unhideWhenUsed/>
    <w:qFormat/>
    <w:rsid w:val="00AC1BCC"/>
    <w:pPr>
      <w:spacing w:after="0"/>
      <w:ind w:left="220"/>
    </w:pPr>
    <w:rPr>
      <w:rFonts w:cstheme="minorHAnsi"/>
      <w:smallCaps/>
      <w:sz w:val="20"/>
      <w:szCs w:val="20"/>
    </w:rPr>
  </w:style>
  <w:style w:type="paragraph" w:styleId="TOC1">
    <w:name w:val="toc 1"/>
    <w:basedOn w:val="Normal"/>
    <w:next w:val="Normal"/>
    <w:autoRedefine/>
    <w:uiPriority w:val="39"/>
    <w:unhideWhenUsed/>
    <w:qFormat/>
    <w:rsid w:val="00AC1BCC"/>
    <w:pPr>
      <w:spacing w:before="120" w:after="120"/>
    </w:pPr>
    <w:rPr>
      <w:rFonts w:cstheme="minorHAnsi"/>
      <w:b/>
      <w:bCs/>
      <w:caps/>
      <w:sz w:val="20"/>
      <w:szCs w:val="20"/>
    </w:rPr>
  </w:style>
  <w:style w:type="paragraph" w:styleId="TOC4">
    <w:name w:val="toc 4"/>
    <w:basedOn w:val="Normal"/>
    <w:next w:val="Normal"/>
    <w:autoRedefine/>
    <w:uiPriority w:val="39"/>
    <w:unhideWhenUsed/>
    <w:rsid w:val="000C0088"/>
    <w:pPr>
      <w:spacing w:after="0"/>
      <w:ind w:left="660"/>
    </w:pPr>
    <w:rPr>
      <w:rFonts w:cstheme="minorHAnsi"/>
      <w:sz w:val="18"/>
      <w:szCs w:val="18"/>
    </w:rPr>
  </w:style>
  <w:style w:type="paragraph" w:styleId="TOC5">
    <w:name w:val="toc 5"/>
    <w:basedOn w:val="Normal"/>
    <w:next w:val="Normal"/>
    <w:autoRedefine/>
    <w:uiPriority w:val="39"/>
    <w:unhideWhenUsed/>
    <w:rsid w:val="000C0088"/>
    <w:pPr>
      <w:spacing w:after="0"/>
      <w:ind w:left="880"/>
    </w:pPr>
    <w:rPr>
      <w:rFonts w:cstheme="minorHAnsi"/>
      <w:sz w:val="18"/>
      <w:szCs w:val="18"/>
    </w:rPr>
  </w:style>
  <w:style w:type="paragraph" w:styleId="TOC6">
    <w:name w:val="toc 6"/>
    <w:basedOn w:val="Normal"/>
    <w:next w:val="Normal"/>
    <w:autoRedefine/>
    <w:uiPriority w:val="39"/>
    <w:unhideWhenUsed/>
    <w:rsid w:val="000C0088"/>
    <w:pPr>
      <w:spacing w:after="0"/>
      <w:ind w:left="1100"/>
    </w:pPr>
    <w:rPr>
      <w:rFonts w:cstheme="minorHAnsi"/>
      <w:sz w:val="18"/>
      <w:szCs w:val="18"/>
    </w:rPr>
  </w:style>
  <w:style w:type="paragraph" w:styleId="TOC7">
    <w:name w:val="toc 7"/>
    <w:basedOn w:val="Normal"/>
    <w:next w:val="Normal"/>
    <w:autoRedefine/>
    <w:uiPriority w:val="39"/>
    <w:unhideWhenUsed/>
    <w:rsid w:val="000C0088"/>
    <w:pPr>
      <w:spacing w:after="0"/>
      <w:ind w:left="1320"/>
    </w:pPr>
    <w:rPr>
      <w:rFonts w:cstheme="minorHAnsi"/>
      <w:sz w:val="18"/>
      <w:szCs w:val="18"/>
    </w:rPr>
  </w:style>
  <w:style w:type="paragraph" w:styleId="TOC8">
    <w:name w:val="toc 8"/>
    <w:basedOn w:val="Normal"/>
    <w:next w:val="Normal"/>
    <w:autoRedefine/>
    <w:uiPriority w:val="39"/>
    <w:unhideWhenUsed/>
    <w:rsid w:val="000C0088"/>
    <w:pPr>
      <w:spacing w:after="0"/>
      <w:ind w:left="1540"/>
    </w:pPr>
    <w:rPr>
      <w:rFonts w:cstheme="minorHAnsi"/>
      <w:sz w:val="18"/>
      <w:szCs w:val="18"/>
    </w:rPr>
  </w:style>
  <w:style w:type="paragraph" w:styleId="TOC9">
    <w:name w:val="toc 9"/>
    <w:basedOn w:val="Normal"/>
    <w:next w:val="Normal"/>
    <w:autoRedefine/>
    <w:uiPriority w:val="39"/>
    <w:unhideWhenUsed/>
    <w:rsid w:val="000C0088"/>
    <w:pPr>
      <w:spacing w:after="0"/>
      <w:ind w:left="1760"/>
    </w:pPr>
    <w:rPr>
      <w:rFonts w:cstheme="minorHAnsi"/>
      <w:sz w:val="18"/>
      <w:szCs w:val="18"/>
    </w:rPr>
  </w:style>
  <w:style w:type="paragraph" w:customStyle="1" w:styleId="Default">
    <w:name w:val="Default"/>
    <w:rsid w:val="00E633D2"/>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EA02C8"/>
    <w:pPr>
      <w:spacing w:after="0" w:line="240" w:lineRule="auto"/>
    </w:pPr>
  </w:style>
  <w:style w:type="character" w:customStyle="1" w:styleId="NoSpacingChar">
    <w:name w:val="No Spacing Char"/>
    <w:basedOn w:val="DefaultParagraphFont"/>
    <w:link w:val="NoSpacing"/>
    <w:uiPriority w:val="1"/>
    <w:rsid w:val="00EA02C8"/>
    <w:rPr>
      <w:rFonts w:eastAsiaTheme="minorEastAsia"/>
    </w:rPr>
  </w:style>
  <w:style w:type="table" w:styleId="LightList-Accent5">
    <w:name w:val="Light List Accent 5"/>
    <w:basedOn w:val="TableNormal"/>
    <w:uiPriority w:val="61"/>
    <w:rsid w:val="00F36EA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2Char">
    <w:name w:val="Heading 2 Char"/>
    <w:basedOn w:val="DefaultParagraphFont"/>
    <w:link w:val="Heading2"/>
    <w:uiPriority w:val="9"/>
    <w:rsid w:val="00065FD8"/>
    <w:rPr>
      <w:rFonts w:asciiTheme="majorHAnsi" w:eastAsiaTheme="majorEastAsia" w:hAnsiTheme="majorHAnsi" w:cstheme="majorBidi"/>
      <w:b/>
      <w:bCs/>
      <w:color w:val="4F81BD" w:themeColor="accent1"/>
      <w:sz w:val="26"/>
      <w:szCs w:val="26"/>
    </w:rPr>
  </w:style>
  <w:style w:type="table" w:styleId="LightGrid-Accent5">
    <w:name w:val="Light Grid Accent 5"/>
    <w:basedOn w:val="TableNormal"/>
    <w:uiPriority w:val="62"/>
    <w:rsid w:val="001405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lid-translation">
    <w:name w:val="tlid-translation"/>
    <w:basedOn w:val="DefaultParagraphFont"/>
    <w:rsid w:val="00EA478B"/>
  </w:style>
  <w:style w:type="numbering" w:customStyle="1" w:styleId="NoList1">
    <w:name w:val="No List1"/>
    <w:next w:val="NoList"/>
    <w:uiPriority w:val="99"/>
    <w:semiHidden/>
    <w:unhideWhenUsed/>
    <w:rsid w:val="009C6E6F"/>
  </w:style>
  <w:style w:type="table" w:customStyle="1" w:styleId="TableGrid1">
    <w:name w:val="Table Grid1"/>
    <w:basedOn w:val="TableNormal"/>
    <w:next w:val="TableGrid"/>
    <w:uiPriority w:val="59"/>
    <w:rsid w:val="009C6E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C6E6F"/>
  </w:style>
  <w:style w:type="character" w:styleId="Emphasis">
    <w:name w:val="Emphasis"/>
    <w:basedOn w:val="DefaultParagraphFont"/>
    <w:uiPriority w:val="20"/>
    <w:qFormat/>
    <w:rsid w:val="009C6E6F"/>
    <w:rPr>
      <w:i/>
      <w:iCs/>
    </w:rPr>
  </w:style>
  <w:style w:type="table" w:customStyle="1" w:styleId="LightGrid-Accent61">
    <w:name w:val="Light Grid - Accent 61"/>
    <w:basedOn w:val="TableNormal"/>
    <w:next w:val="LightGrid-Accent6"/>
    <w:uiPriority w:val="62"/>
    <w:rsid w:val="009C6E6F"/>
    <w:pPr>
      <w:spacing w:after="0" w:line="240" w:lineRule="auto"/>
    </w:pPr>
    <w:rPr>
      <w:rFonts w:eastAsiaTheme="minorHAns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121">
    <w:name w:val="Light Grid - Accent 121"/>
    <w:basedOn w:val="TableNormal"/>
    <w:uiPriority w:val="62"/>
    <w:rsid w:val="009C6E6F"/>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31">
    <w:name w:val="Light Grid - Accent 31"/>
    <w:basedOn w:val="TableNormal"/>
    <w:next w:val="LightGrid-Accent3"/>
    <w:uiPriority w:val="62"/>
    <w:rsid w:val="009C6E6F"/>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1">
    <w:name w:val="Light Grid - Accent 111"/>
    <w:basedOn w:val="TableNormal"/>
    <w:uiPriority w:val="62"/>
    <w:rsid w:val="009C6E6F"/>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rsid w:val="009C6E6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9C6E6F"/>
    <w:rPr>
      <w:rFonts w:ascii="Times New Roman" w:eastAsia="Times New Roman" w:hAnsi="Times New Roman" w:cs="Times New Roman"/>
      <w:sz w:val="20"/>
      <w:szCs w:val="20"/>
    </w:rPr>
  </w:style>
  <w:style w:type="character" w:styleId="FootnoteReference">
    <w:name w:val="footnote reference"/>
    <w:basedOn w:val="DefaultParagraphFont"/>
    <w:rsid w:val="009C6E6F"/>
    <w:rPr>
      <w:vertAlign w:val="superscript"/>
    </w:rPr>
  </w:style>
  <w:style w:type="table" w:customStyle="1" w:styleId="LightList-Accent21">
    <w:name w:val="Light List - Accent 21"/>
    <w:basedOn w:val="TableNormal"/>
    <w:next w:val="LightList-Accent2"/>
    <w:uiPriority w:val="61"/>
    <w:rsid w:val="009C6E6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Shading-Accent111">
    <w:name w:val="Light Shading - Accent 111"/>
    <w:basedOn w:val="TableNormal"/>
    <w:uiPriority w:val="60"/>
    <w:rsid w:val="009C6E6F"/>
    <w:pPr>
      <w:spacing w:after="0" w:line="240" w:lineRule="auto"/>
    </w:pPr>
    <w:rPr>
      <w:rFonts w:eastAsia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1">
    <w:name w:val="Light Shading - Accent 21"/>
    <w:basedOn w:val="TableNormal"/>
    <w:next w:val="LightShading-Accent2"/>
    <w:uiPriority w:val="60"/>
    <w:rsid w:val="009C6E6F"/>
    <w:pPr>
      <w:spacing w:after="0" w:line="240" w:lineRule="auto"/>
    </w:pPr>
    <w:rPr>
      <w:rFonts w:ascii="Times New Roman" w:eastAsia="Times New Roman" w:hAnsi="Times New Roman" w:cs="Times New Roman"/>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List8">
    <w:name w:val="Table List 8"/>
    <w:basedOn w:val="TableNormal"/>
    <w:rsid w:val="009C6E6F"/>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5">
    <w:name w:val="Table Columns 5"/>
    <w:basedOn w:val="TableNormal"/>
    <w:rsid w:val="009C6E6F"/>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Web1">
    <w:name w:val="Table Web 1"/>
    <w:basedOn w:val="TableNormal"/>
    <w:rsid w:val="009C6E6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rsid w:val="009C6E6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51">
    <w:name w:val="Light List - Accent 51"/>
    <w:basedOn w:val="TableNormal"/>
    <w:next w:val="LightList-Accent5"/>
    <w:uiPriority w:val="61"/>
    <w:rsid w:val="009C6E6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1">
    <w:name w:val="Light List - Accent 61"/>
    <w:basedOn w:val="TableNormal"/>
    <w:next w:val="LightList-Accent6"/>
    <w:uiPriority w:val="61"/>
    <w:rsid w:val="009C6E6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eList7">
    <w:name w:val="Table List 7"/>
    <w:basedOn w:val="TableNormal"/>
    <w:rsid w:val="009C6E6F"/>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Grid-Accent21">
    <w:name w:val="Light Grid - Accent 21"/>
    <w:basedOn w:val="TableNormal"/>
    <w:next w:val="LightGrid-Accent2"/>
    <w:uiPriority w:val="62"/>
    <w:rsid w:val="009C6E6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51">
    <w:name w:val="Light Grid - Accent 51"/>
    <w:basedOn w:val="TableNormal"/>
    <w:next w:val="LightGrid-Accent5"/>
    <w:uiPriority w:val="62"/>
    <w:rsid w:val="009C6E6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eElegant">
    <w:name w:val="Table Elegant"/>
    <w:basedOn w:val="TableNormal"/>
    <w:rsid w:val="009C6E6F"/>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2">
    <w:name w:val="No List2"/>
    <w:next w:val="NoList"/>
    <w:uiPriority w:val="99"/>
    <w:semiHidden/>
    <w:unhideWhenUsed/>
    <w:rsid w:val="00B1090B"/>
  </w:style>
  <w:style w:type="table" w:customStyle="1" w:styleId="TableGrid2">
    <w:name w:val="Table Grid2"/>
    <w:basedOn w:val="TableNormal"/>
    <w:next w:val="TableGrid"/>
    <w:uiPriority w:val="59"/>
    <w:rsid w:val="00B109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B1090B"/>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B1090B"/>
    <w:pPr>
      <w:spacing w:after="0" w:line="240" w:lineRule="auto"/>
    </w:pPr>
    <w:rPr>
      <w:rFonts w:eastAsiaTheme="minorHAnsi"/>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2-Accent2">
    <w:name w:val="Medium Shading 2 Accent 2"/>
    <w:basedOn w:val="TableNormal"/>
    <w:uiPriority w:val="64"/>
    <w:rsid w:val="00B1090B"/>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1090B"/>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1090B"/>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2">
    <w:name w:val="Light List - Accent 32"/>
    <w:basedOn w:val="TableNormal"/>
    <w:next w:val="LightList-Accent3"/>
    <w:uiPriority w:val="61"/>
    <w:rsid w:val="00B1090B"/>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112">
    <w:name w:val="Light Grid - Accent 112"/>
    <w:basedOn w:val="TableNormal"/>
    <w:uiPriority w:val="62"/>
    <w:rsid w:val="00B1090B"/>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2">
    <w:name w:val="Light Grid - Accent 52"/>
    <w:basedOn w:val="TableNormal"/>
    <w:next w:val="LightGrid-Accent5"/>
    <w:uiPriority w:val="62"/>
    <w:rsid w:val="00B1090B"/>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Accent22">
    <w:name w:val="Light List - Accent 22"/>
    <w:basedOn w:val="TableNormal"/>
    <w:next w:val="LightList-Accent2"/>
    <w:uiPriority w:val="61"/>
    <w:rsid w:val="00B1090B"/>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2">
    <w:name w:val="Light List - Accent 62"/>
    <w:basedOn w:val="TableNormal"/>
    <w:next w:val="LightList-Accent6"/>
    <w:uiPriority w:val="61"/>
    <w:rsid w:val="00B1090B"/>
    <w:pPr>
      <w:spacing w:after="0" w:line="240" w:lineRule="auto"/>
    </w:pPr>
    <w:rPr>
      <w:rFonts w:eastAsiaTheme="minorHAns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Accent22">
    <w:name w:val="Light Grid - Accent 22"/>
    <w:basedOn w:val="TableNormal"/>
    <w:next w:val="LightGrid-Accent2"/>
    <w:uiPriority w:val="62"/>
    <w:rsid w:val="00B1090B"/>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List-Accent52">
    <w:name w:val="Light List - Accent 52"/>
    <w:basedOn w:val="TableNormal"/>
    <w:next w:val="LightList-Accent5"/>
    <w:uiPriority w:val="61"/>
    <w:rsid w:val="00B1090B"/>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3">
    <w:name w:val="Medium Grid 3 Accent 3"/>
    <w:basedOn w:val="TableNormal"/>
    <w:uiPriority w:val="69"/>
    <w:rsid w:val="00B1090B"/>
    <w:pPr>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ghtShading-Accent22">
    <w:name w:val="Light Shading - Accent 22"/>
    <w:basedOn w:val="TableNormal"/>
    <w:next w:val="LightShading-Accent2"/>
    <w:uiPriority w:val="60"/>
    <w:rsid w:val="00B1090B"/>
    <w:pPr>
      <w:spacing w:after="0" w:line="240" w:lineRule="auto"/>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1">
    <w:name w:val="Light List Accent 1"/>
    <w:basedOn w:val="TableNormal"/>
    <w:uiPriority w:val="61"/>
    <w:rsid w:val="00B1090B"/>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B1090B"/>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B1090B"/>
    <w:pPr>
      <w:spacing w:after="0" w:line="240" w:lineRule="auto"/>
    </w:pPr>
    <w:rPr>
      <w:rFonts w:eastAsiaTheme="minorHAns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rid1-Accent5">
    <w:name w:val="Medium Grid 1 Accent 5"/>
    <w:basedOn w:val="TableNormal"/>
    <w:uiPriority w:val="67"/>
    <w:rsid w:val="00B1090B"/>
    <w:pPr>
      <w:spacing w:after="0" w:line="240" w:lineRule="auto"/>
    </w:pPr>
    <w:rPr>
      <w:rFonts w:eastAsia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B1090B"/>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41">
    <w:name w:val="Light Grid - Accent 41"/>
    <w:basedOn w:val="TableNormal"/>
    <w:next w:val="LightGrid-Accent4"/>
    <w:uiPriority w:val="62"/>
    <w:rsid w:val="00B1090B"/>
    <w:pPr>
      <w:spacing w:after="0" w:line="240" w:lineRule="auto"/>
    </w:pPr>
    <w:rPr>
      <w:rFonts w:eastAsiaTheme="minorHAns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32">
    <w:name w:val="Light Grid - Accent 32"/>
    <w:basedOn w:val="TableNormal"/>
    <w:next w:val="LightGrid-Accent3"/>
    <w:uiPriority w:val="62"/>
    <w:rsid w:val="00B1090B"/>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3">
    <w:name w:val="No List3"/>
    <w:next w:val="NoList"/>
    <w:uiPriority w:val="99"/>
    <w:semiHidden/>
    <w:unhideWhenUsed/>
    <w:rsid w:val="00FD6B6B"/>
  </w:style>
  <w:style w:type="table" w:customStyle="1" w:styleId="Calendar2">
    <w:name w:val="Calendar 2"/>
    <w:basedOn w:val="TableNormal"/>
    <w:uiPriority w:val="99"/>
    <w:qFormat/>
    <w:rsid w:val="00FD6B6B"/>
    <w:pPr>
      <w:spacing w:after="0" w:line="240" w:lineRule="auto"/>
      <w:jc w:val="center"/>
    </w:pPr>
    <w:rPr>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TableGrid3">
    <w:name w:val="Table Grid3"/>
    <w:basedOn w:val="TableNormal"/>
    <w:next w:val="TableGrid"/>
    <w:rsid w:val="00FD6B6B"/>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rsid w:val="00FD6B6B"/>
    <w:pPr>
      <w:spacing w:after="0" w:line="240" w:lineRule="auto"/>
    </w:pPr>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2">
    <w:name w:val="Medium Grid 1 Accent 2"/>
    <w:basedOn w:val="TableNormal"/>
    <w:uiPriority w:val="67"/>
    <w:rsid w:val="00FD6B6B"/>
    <w:pPr>
      <w:spacing w:after="0" w:line="240" w:lineRule="auto"/>
    </w:pPr>
    <w:rPr>
      <w:rFonts w:eastAsiaTheme="minorHAns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FD6B6B"/>
    <w:pPr>
      <w:spacing w:after="0" w:line="240" w:lineRule="auto"/>
    </w:pPr>
    <w:rPr>
      <w:rFonts w:eastAsiaTheme="minorHAns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1">
    <w:name w:val="Medium Grid 11"/>
    <w:basedOn w:val="TableNormal"/>
    <w:uiPriority w:val="67"/>
    <w:rsid w:val="00FD6B6B"/>
    <w:pPr>
      <w:spacing w:after="0" w:line="240" w:lineRule="auto"/>
    </w:pPr>
    <w:rPr>
      <w:rFonts w:eastAsia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D6B6B"/>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23">
    <w:name w:val="Light Grid - Accent 23"/>
    <w:basedOn w:val="TableNormal"/>
    <w:next w:val="LightGrid-Accent2"/>
    <w:uiPriority w:val="62"/>
    <w:rsid w:val="00FD6B6B"/>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FirstIndent">
    <w:name w:val="Body Text First Indent"/>
    <w:basedOn w:val="BodyText"/>
    <w:link w:val="BodyTextFirstIndentChar"/>
    <w:uiPriority w:val="99"/>
    <w:unhideWhenUsed/>
    <w:rsid w:val="00FD6B6B"/>
    <w:pPr>
      <w:spacing w:after="200"/>
      <w:ind w:firstLine="360"/>
    </w:pPr>
    <w:rPr>
      <w:rFonts w:eastAsiaTheme="minorHAnsi"/>
    </w:rPr>
  </w:style>
  <w:style w:type="character" w:customStyle="1" w:styleId="BodyTextFirstIndentChar">
    <w:name w:val="Body Text First Indent Char"/>
    <w:basedOn w:val="BodyTextChar"/>
    <w:link w:val="BodyTextFirstIndent"/>
    <w:uiPriority w:val="99"/>
    <w:rsid w:val="00FD6B6B"/>
    <w:rPr>
      <w:rFonts w:eastAsiaTheme="minorHAnsi"/>
    </w:rPr>
  </w:style>
  <w:style w:type="table" w:customStyle="1" w:styleId="LightShading-Accent112">
    <w:name w:val="Light Shading - Accent 112"/>
    <w:basedOn w:val="TableNormal"/>
    <w:uiPriority w:val="60"/>
    <w:rsid w:val="00FD6B6B"/>
    <w:pPr>
      <w:spacing w:after="0" w:line="240" w:lineRule="auto"/>
    </w:pPr>
    <w:rPr>
      <w:rFonts w:eastAsia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3">
    <w:name w:val="Light Shading - Accent 23"/>
    <w:basedOn w:val="TableNormal"/>
    <w:next w:val="LightShading-Accent2"/>
    <w:uiPriority w:val="60"/>
    <w:rsid w:val="00FD6B6B"/>
    <w:pPr>
      <w:spacing w:after="0" w:line="240" w:lineRule="auto"/>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Grid-Accent33">
    <w:name w:val="Light Grid - Accent 33"/>
    <w:basedOn w:val="TableNormal"/>
    <w:next w:val="LightGrid-Accent3"/>
    <w:uiPriority w:val="62"/>
    <w:rsid w:val="00FD6B6B"/>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62">
    <w:name w:val="Light Grid - Accent 62"/>
    <w:basedOn w:val="TableNormal"/>
    <w:next w:val="LightGrid-Accent6"/>
    <w:uiPriority w:val="62"/>
    <w:rsid w:val="00FD6B6B"/>
    <w:pPr>
      <w:spacing w:after="0" w:line="240" w:lineRule="auto"/>
    </w:pPr>
    <w:rPr>
      <w:rFonts w:eastAsiaTheme="minorHAns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113">
    <w:name w:val="Light Grid - Accent 113"/>
    <w:basedOn w:val="TableNormal"/>
    <w:uiPriority w:val="62"/>
    <w:rsid w:val="00FD6B6B"/>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2">
    <w:name w:val="Light Grid - Accent 122"/>
    <w:basedOn w:val="TableNormal"/>
    <w:uiPriority w:val="62"/>
    <w:rsid w:val="00FD6B6B"/>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42">
    <w:name w:val="Light Grid - Accent 42"/>
    <w:basedOn w:val="TableNormal"/>
    <w:next w:val="LightGrid-Accent4"/>
    <w:uiPriority w:val="62"/>
    <w:rsid w:val="00FD6B6B"/>
    <w:pPr>
      <w:spacing w:after="0" w:line="240" w:lineRule="auto"/>
    </w:pPr>
    <w:rPr>
      <w:rFonts w:eastAsiaTheme="minorHAns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131">
    <w:name w:val="Light Grid - Accent 131"/>
    <w:basedOn w:val="TableNormal"/>
    <w:uiPriority w:val="62"/>
    <w:rsid w:val="00FD6B6B"/>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33">
    <w:name w:val="Light List - Accent 33"/>
    <w:basedOn w:val="TableNormal"/>
    <w:next w:val="LightList-Accent3"/>
    <w:uiPriority w:val="61"/>
    <w:rsid w:val="00FD6B6B"/>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23">
    <w:name w:val="Light List - Accent 23"/>
    <w:basedOn w:val="TableNormal"/>
    <w:next w:val="LightList-Accent2"/>
    <w:uiPriority w:val="61"/>
    <w:rsid w:val="00FD6B6B"/>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53">
    <w:name w:val="Light List - Accent 53"/>
    <w:basedOn w:val="TableNormal"/>
    <w:next w:val="LightList-Accent5"/>
    <w:uiPriority w:val="61"/>
    <w:rsid w:val="00FD6B6B"/>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53">
    <w:name w:val="Light Grid - Accent 53"/>
    <w:basedOn w:val="TableNormal"/>
    <w:next w:val="LightGrid-Accent5"/>
    <w:uiPriority w:val="62"/>
    <w:rsid w:val="00FD6B6B"/>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31">
    <w:name w:val="Light Shading - Accent 31"/>
    <w:basedOn w:val="TableNormal"/>
    <w:next w:val="LightShading-Accent3"/>
    <w:uiPriority w:val="60"/>
    <w:rsid w:val="00906A2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06A2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Accent11">
    <w:name w:val="Light List - Accent 11"/>
    <w:basedOn w:val="TableNormal"/>
    <w:uiPriority w:val="61"/>
    <w:rsid w:val="00906A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1-Accent11">
    <w:name w:val="Medium Grid 1 - Accent 11"/>
    <w:basedOn w:val="TableNormal"/>
    <w:next w:val="MediumGrid1-Accent1"/>
    <w:uiPriority w:val="67"/>
    <w:rsid w:val="00906A2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3">
    <w:name w:val="Colorful Grid Accent 3"/>
    <w:basedOn w:val="TableNormal"/>
    <w:uiPriority w:val="73"/>
    <w:rsid w:val="00906A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3-Accent31">
    <w:name w:val="Medium Grid 3 - Accent 31"/>
    <w:basedOn w:val="TableNormal"/>
    <w:next w:val="MediumGrid3-Accent3"/>
    <w:uiPriority w:val="69"/>
    <w:rsid w:val="00906A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ghtList-Accent12">
    <w:name w:val="Light List - Accent 12"/>
    <w:basedOn w:val="TableNormal"/>
    <w:uiPriority w:val="61"/>
    <w:rsid w:val="00906A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906A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List-Accent5">
    <w:name w:val="Colorful List Accent 5"/>
    <w:basedOn w:val="TableNormal"/>
    <w:uiPriority w:val="72"/>
    <w:rsid w:val="008F7C8D"/>
    <w:pPr>
      <w:spacing w:after="0" w:line="240" w:lineRule="auto"/>
    </w:pPr>
    <w:rPr>
      <w:rFonts w:ascii="Times New Roman" w:eastAsiaTheme="minorHAnsi" w:hAnsi="Times New Roman"/>
      <w:color w:val="000000" w:themeColor="text1"/>
      <w:sz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F7C8D"/>
    <w:pPr>
      <w:spacing w:after="0" w:line="240" w:lineRule="auto"/>
    </w:pPr>
    <w:rPr>
      <w:rFonts w:ascii="Times New Roman" w:eastAsiaTheme="minorHAnsi" w:hAnsi="Times New Roman"/>
      <w:color w:val="000000" w:themeColor="text1"/>
      <w:sz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5">
    <w:name w:val="Colorful Grid Accent 5"/>
    <w:basedOn w:val="TableNormal"/>
    <w:uiPriority w:val="73"/>
    <w:rsid w:val="008F7C8D"/>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Style1">
    <w:name w:val="Style1"/>
    <w:basedOn w:val="Normal"/>
    <w:qFormat/>
    <w:rsid w:val="008F7C8D"/>
    <w:pPr>
      <w:jc w:val="center"/>
    </w:pPr>
    <w:rPr>
      <w:rFonts w:ascii="Footlight MT Light" w:eastAsiaTheme="minorHAnsi" w:hAnsi="Footlight MT Light"/>
      <w:b/>
      <w:sz w:val="28"/>
    </w:rPr>
  </w:style>
  <w:style w:type="character" w:customStyle="1" w:styleId="ListParagraphChar">
    <w:name w:val="List Paragraph Char"/>
    <w:aliases w:val="Heading II Char,NEW INDENT Char,List Paragraph1 Char,List bullet Char,hunde Char,Bullets Char,List Paragraph (numbered (a)) Char,Numbered List Paragraph Char,List Paragraph11 Char,List Paragraph2 Char,List Bullet1 Char,bullets Char"/>
    <w:basedOn w:val="DefaultParagraphFont"/>
    <w:link w:val="ListParagraph"/>
    <w:uiPriority w:val="34"/>
    <w:qFormat/>
    <w:locked/>
    <w:rsid w:val="008F7C8D"/>
  </w:style>
  <w:style w:type="character" w:styleId="FollowedHyperlink">
    <w:name w:val="FollowedHyperlink"/>
    <w:basedOn w:val="DefaultParagraphFont"/>
    <w:uiPriority w:val="99"/>
    <w:semiHidden/>
    <w:unhideWhenUsed/>
    <w:rsid w:val="003D3452"/>
    <w:rPr>
      <w:color w:val="800080" w:themeColor="followedHyperlink"/>
      <w:u w:val="single"/>
    </w:rPr>
  </w:style>
  <w:style w:type="table" w:customStyle="1" w:styleId="LightGrid-Accent14">
    <w:name w:val="Light Grid - Accent 14"/>
    <w:basedOn w:val="TableNormal"/>
    <w:uiPriority w:val="62"/>
    <w:rsid w:val="003D3452"/>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2">
    <w:name w:val="Medium Shading 1 Accent 2"/>
    <w:basedOn w:val="TableNormal"/>
    <w:uiPriority w:val="63"/>
    <w:rsid w:val="003D3452"/>
    <w:pPr>
      <w:spacing w:after="0" w:line="240" w:lineRule="auto"/>
    </w:pPr>
    <w:rPr>
      <w:rFonts w:eastAsiaTheme="minorHAns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
    <w:name w:val="a"/>
    <w:basedOn w:val="ListParagraph"/>
    <w:autoRedefine/>
    <w:qFormat/>
    <w:rsid w:val="000C3A6D"/>
    <w:pPr>
      <w:spacing w:line="360" w:lineRule="auto"/>
      <w:ind w:left="810"/>
      <w:jc w:val="center"/>
    </w:pPr>
    <w:rPr>
      <w:rFonts w:ascii="Times New Roman" w:eastAsiaTheme="minorHAnsi" w:hAnsi="Times New Roman" w:cs="Times New Roman"/>
      <w:b/>
      <w:sz w:val="48"/>
      <w:szCs w:val="48"/>
    </w:rPr>
  </w:style>
  <w:style w:type="paragraph" w:customStyle="1" w:styleId="b">
    <w:name w:val="b"/>
    <w:basedOn w:val="ListParagraph"/>
    <w:autoRedefine/>
    <w:qFormat/>
    <w:rsid w:val="00352BD8"/>
    <w:pPr>
      <w:tabs>
        <w:tab w:val="left" w:pos="1260"/>
      </w:tabs>
      <w:spacing w:after="0" w:line="360" w:lineRule="auto"/>
      <w:ind w:left="0"/>
      <w:jc w:val="both"/>
    </w:pPr>
    <w:rPr>
      <w:rFonts w:ascii="Times New Roman" w:eastAsia="Calibri" w:hAnsi="Times New Roman" w:cs="Times New Roman"/>
      <w:b/>
      <w:sz w:val="24"/>
      <w:szCs w:val="24"/>
    </w:rPr>
  </w:style>
  <w:style w:type="paragraph" w:customStyle="1" w:styleId="c">
    <w:name w:val="c"/>
    <w:basedOn w:val="BodyText"/>
    <w:autoRedefine/>
    <w:qFormat/>
    <w:rsid w:val="00422877"/>
    <w:pPr>
      <w:spacing w:after="0" w:line="360" w:lineRule="auto"/>
      <w:ind w:left="1260"/>
      <w:jc w:val="both"/>
    </w:pPr>
    <w:rPr>
      <w:rFonts w:ascii="Times New Roman" w:eastAsia="Calibri" w:hAnsi="Times New Roman" w:cs="Times New Roman"/>
      <w:b/>
      <w:iCs/>
      <w:sz w:val="32"/>
      <w:szCs w:val="24"/>
    </w:rPr>
  </w:style>
  <w:style w:type="paragraph" w:customStyle="1" w:styleId="d">
    <w:name w:val="d"/>
    <w:basedOn w:val="ListParagraph"/>
    <w:autoRedefine/>
    <w:qFormat/>
    <w:rsid w:val="00422877"/>
    <w:pPr>
      <w:tabs>
        <w:tab w:val="left" w:pos="2700"/>
      </w:tabs>
      <w:ind w:left="0"/>
      <w:jc w:val="both"/>
    </w:pPr>
    <w:rPr>
      <w:rFonts w:ascii="Times New Roman" w:eastAsia="Calibri" w:hAnsi="Times New Roman" w:cs="Times New Roman"/>
      <w:b/>
      <w:sz w:val="32"/>
      <w:szCs w:val="28"/>
    </w:rPr>
  </w:style>
  <w:style w:type="table" w:styleId="MediumList2-Accent6">
    <w:name w:val="Medium List 2 Accent 6"/>
    <w:basedOn w:val="TableNormal"/>
    <w:uiPriority w:val="66"/>
    <w:rsid w:val="004228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11">
    <w:name w:val="Medium Shading 1 - Accent 11"/>
    <w:basedOn w:val="TableNormal"/>
    <w:uiPriority w:val="63"/>
    <w:rsid w:val="00422877"/>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22877"/>
    <w:pPr>
      <w:spacing w:after="0" w:line="240" w:lineRule="auto"/>
    </w:pPr>
    <w:rPr>
      <w:rFonts w:eastAsiaTheme="minorHAns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fontstyle01">
    <w:name w:val="fontstyle01"/>
    <w:basedOn w:val="DefaultParagraphFont"/>
    <w:rsid w:val="00422877"/>
    <w:rPr>
      <w:rFonts w:ascii="Times-Roman" w:hAnsi="Times-Roman" w:hint="default"/>
      <w:b w:val="0"/>
      <w:bCs w:val="0"/>
      <w:i w:val="0"/>
      <w:iCs w:val="0"/>
      <w:color w:val="000000"/>
      <w:sz w:val="20"/>
      <w:szCs w:val="20"/>
    </w:rPr>
  </w:style>
  <w:style w:type="character" w:styleId="IntenseEmphasis">
    <w:name w:val="Intense Emphasis"/>
    <w:basedOn w:val="DefaultParagraphFont"/>
    <w:uiPriority w:val="21"/>
    <w:qFormat/>
    <w:rsid w:val="00422877"/>
    <w:rPr>
      <w:b/>
      <w:bCs/>
      <w:i/>
      <w:iCs/>
      <w:color w:val="4F81BD" w:themeColor="accent1"/>
    </w:rPr>
  </w:style>
  <w:style w:type="table" w:styleId="MediumList1-Accent6">
    <w:name w:val="Medium List 1 Accent 6"/>
    <w:basedOn w:val="TableNormal"/>
    <w:uiPriority w:val="65"/>
    <w:rsid w:val="00EB3242"/>
    <w:pPr>
      <w:spacing w:after="0" w:line="240" w:lineRule="auto"/>
    </w:pPr>
    <w:rPr>
      <w:rFonts w:ascii="Times New Roman" w:eastAsiaTheme="minorHAnsi" w:hAnsi="Times New Roman"/>
      <w:color w:val="000000" w:themeColor="text1"/>
      <w:sz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Heading6Char">
    <w:name w:val="Heading 6 Char"/>
    <w:basedOn w:val="DefaultParagraphFont"/>
    <w:link w:val="Heading6"/>
    <w:uiPriority w:val="9"/>
    <w:semiHidden/>
    <w:rsid w:val="006578D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5082">
      <w:bodyDiv w:val="1"/>
      <w:marLeft w:val="0"/>
      <w:marRight w:val="0"/>
      <w:marTop w:val="0"/>
      <w:marBottom w:val="0"/>
      <w:divBdr>
        <w:top w:val="none" w:sz="0" w:space="0" w:color="auto"/>
        <w:left w:val="none" w:sz="0" w:space="0" w:color="auto"/>
        <w:bottom w:val="none" w:sz="0" w:space="0" w:color="auto"/>
        <w:right w:val="none" w:sz="0" w:space="0" w:color="auto"/>
      </w:divBdr>
    </w:div>
    <w:div w:id="96100523">
      <w:bodyDiv w:val="1"/>
      <w:marLeft w:val="0"/>
      <w:marRight w:val="0"/>
      <w:marTop w:val="0"/>
      <w:marBottom w:val="0"/>
      <w:divBdr>
        <w:top w:val="none" w:sz="0" w:space="0" w:color="auto"/>
        <w:left w:val="none" w:sz="0" w:space="0" w:color="auto"/>
        <w:bottom w:val="none" w:sz="0" w:space="0" w:color="auto"/>
        <w:right w:val="none" w:sz="0" w:space="0" w:color="auto"/>
      </w:divBdr>
    </w:div>
    <w:div w:id="108940916">
      <w:bodyDiv w:val="1"/>
      <w:marLeft w:val="0"/>
      <w:marRight w:val="0"/>
      <w:marTop w:val="0"/>
      <w:marBottom w:val="0"/>
      <w:divBdr>
        <w:top w:val="none" w:sz="0" w:space="0" w:color="auto"/>
        <w:left w:val="none" w:sz="0" w:space="0" w:color="auto"/>
        <w:bottom w:val="none" w:sz="0" w:space="0" w:color="auto"/>
        <w:right w:val="none" w:sz="0" w:space="0" w:color="auto"/>
      </w:divBdr>
    </w:div>
    <w:div w:id="189412555">
      <w:bodyDiv w:val="1"/>
      <w:marLeft w:val="0"/>
      <w:marRight w:val="0"/>
      <w:marTop w:val="0"/>
      <w:marBottom w:val="0"/>
      <w:divBdr>
        <w:top w:val="none" w:sz="0" w:space="0" w:color="auto"/>
        <w:left w:val="none" w:sz="0" w:space="0" w:color="auto"/>
        <w:bottom w:val="none" w:sz="0" w:space="0" w:color="auto"/>
        <w:right w:val="none" w:sz="0" w:space="0" w:color="auto"/>
      </w:divBdr>
    </w:div>
    <w:div w:id="270430511">
      <w:bodyDiv w:val="1"/>
      <w:marLeft w:val="0"/>
      <w:marRight w:val="0"/>
      <w:marTop w:val="0"/>
      <w:marBottom w:val="0"/>
      <w:divBdr>
        <w:top w:val="none" w:sz="0" w:space="0" w:color="auto"/>
        <w:left w:val="none" w:sz="0" w:space="0" w:color="auto"/>
        <w:bottom w:val="none" w:sz="0" w:space="0" w:color="auto"/>
        <w:right w:val="none" w:sz="0" w:space="0" w:color="auto"/>
      </w:divBdr>
    </w:div>
    <w:div w:id="590696128">
      <w:bodyDiv w:val="1"/>
      <w:marLeft w:val="0"/>
      <w:marRight w:val="0"/>
      <w:marTop w:val="0"/>
      <w:marBottom w:val="0"/>
      <w:divBdr>
        <w:top w:val="none" w:sz="0" w:space="0" w:color="auto"/>
        <w:left w:val="none" w:sz="0" w:space="0" w:color="auto"/>
        <w:bottom w:val="none" w:sz="0" w:space="0" w:color="auto"/>
        <w:right w:val="none" w:sz="0" w:space="0" w:color="auto"/>
      </w:divBdr>
    </w:div>
    <w:div w:id="634139058">
      <w:bodyDiv w:val="1"/>
      <w:marLeft w:val="0"/>
      <w:marRight w:val="0"/>
      <w:marTop w:val="0"/>
      <w:marBottom w:val="0"/>
      <w:divBdr>
        <w:top w:val="none" w:sz="0" w:space="0" w:color="auto"/>
        <w:left w:val="none" w:sz="0" w:space="0" w:color="auto"/>
        <w:bottom w:val="none" w:sz="0" w:space="0" w:color="auto"/>
        <w:right w:val="none" w:sz="0" w:space="0" w:color="auto"/>
      </w:divBdr>
    </w:div>
    <w:div w:id="634943796">
      <w:bodyDiv w:val="1"/>
      <w:marLeft w:val="0"/>
      <w:marRight w:val="0"/>
      <w:marTop w:val="0"/>
      <w:marBottom w:val="0"/>
      <w:divBdr>
        <w:top w:val="none" w:sz="0" w:space="0" w:color="auto"/>
        <w:left w:val="none" w:sz="0" w:space="0" w:color="auto"/>
        <w:bottom w:val="none" w:sz="0" w:space="0" w:color="auto"/>
        <w:right w:val="none" w:sz="0" w:space="0" w:color="auto"/>
      </w:divBdr>
    </w:div>
    <w:div w:id="654644134">
      <w:bodyDiv w:val="1"/>
      <w:marLeft w:val="0"/>
      <w:marRight w:val="0"/>
      <w:marTop w:val="0"/>
      <w:marBottom w:val="0"/>
      <w:divBdr>
        <w:top w:val="none" w:sz="0" w:space="0" w:color="auto"/>
        <w:left w:val="none" w:sz="0" w:space="0" w:color="auto"/>
        <w:bottom w:val="none" w:sz="0" w:space="0" w:color="auto"/>
        <w:right w:val="none" w:sz="0" w:space="0" w:color="auto"/>
      </w:divBdr>
    </w:div>
    <w:div w:id="715010561">
      <w:bodyDiv w:val="1"/>
      <w:marLeft w:val="0"/>
      <w:marRight w:val="0"/>
      <w:marTop w:val="0"/>
      <w:marBottom w:val="0"/>
      <w:divBdr>
        <w:top w:val="none" w:sz="0" w:space="0" w:color="auto"/>
        <w:left w:val="none" w:sz="0" w:space="0" w:color="auto"/>
        <w:bottom w:val="none" w:sz="0" w:space="0" w:color="auto"/>
        <w:right w:val="none" w:sz="0" w:space="0" w:color="auto"/>
      </w:divBdr>
    </w:div>
    <w:div w:id="807209825">
      <w:bodyDiv w:val="1"/>
      <w:marLeft w:val="0"/>
      <w:marRight w:val="0"/>
      <w:marTop w:val="0"/>
      <w:marBottom w:val="0"/>
      <w:divBdr>
        <w:top w:val="none" w:sz="0" w:space="0" w:color="auto"/>
        <w:left w:val="none" w:sz="0" w:space="0" w:color="auto"/>
        <w:bottom w:val="none" w:sz="0" w:space="0" w:color="auto"/>
        <w:right w:val="none" w:sz="0" w:space="0" w:color="auto"/>
      </w:divBdr>
    </w:div>
    <w:div w:id="851916023">
      <w:bodyDiv w:val="1"/>
      <w:marLeft w:val="0"/>
      <w:marRight w:val="0"/>
      <w:marTop w:val="0"/>
      <w:marBottom w:val="0"/>
      <w:divBdr>
        <w:top w:val="none" w:sz="0" w:space="0" w:color="auto"/>
        <w:left w:val="none" w:sz="0" w:space="0" w:color="auto"/>
        <w:bottom w:val="none" w:sz="0" w:space="0" w:color="auto"/>
        <w:right w:val="none" w:sz="0" w:space="0" w:color="auto"/>
      </w:divBdr>
    </w:div>
    <w:div w:id="865025784">
      <w:bodyDiv w:val="1"/>
      <w:marLeft w:val="0"/>
      <w:marRight w:val="0"/>
      <w:marTop w:val="0"/>
      <w:marBottom w:val="0"/>
      <w:divBdr>
        <w:top w:val="none" w:sz="0" w:space="0" w:color="auto"/>
        <w:left w:val="none" w:sz="0" w:space="0" w:color="auto"/>
        <w:bottom w:val="none" w:sz="0" w:space="0" w:color="auto"/>
        <w:right w:val="none" w:sz="0" w:space="0" w:color="auto"/>
      </w:divBdr>
    </w:div>
    <w:div w:id="978219124">
      <w:bodyDiv w:val="1"/>
      <w:marLeft w:val="0"/>
      <w:marRight w:val="0"/>
      <w:marTop w:val="0"/>
      <w:marBottom w:val="0"/>
      <w:divBdr>
        <w:top w:val="none" w:sz="0" w:space="0" w:color="auto"/>
        <w:left w:val="none" w:sz="0" w:space="0" w:color="auto"/>
        <w:bottom w:val="none" w:sz="0" w:space="0" w:color="auto"/>
        <w:right w:val="none" w:sz="0" w:space="0" w:color="auto"/>
      </w:divBdr>
    </w:div>
    <w:div w:id="1062556629">
      <w:bodyDiv w:val="1"/>
      <w:marLeft w:val="0"/>
      <w:marRight w:val="0"/>
      <w:marTop w:val="0"/>
      <w:marBottom w:val="0"/>
      <w:divBdr>
        <w:top w:val="none" w:sz="0" w:space="0" w:color="auto"/>
        <w:left w:val="none" w:sz="0" w:space="0" w:color="auto"/>
        <w:bottom w:val="none" w:sz="0" w:space="0" w:color="auto"/>
        <w:right w:val="none" w:sz="0" w:space="0" w:color="auto"/>
      </w:divBdr>
    </w:div>
    <w:div w:id="1237739012">
      <w:bodyDiv w:val="1"/>
      <w:marLeft w:val="0"/>
      <w:marRight w:val="0"/>
      <w:marTop w:val="0"/>
      <w:marBottom w:val="0"/>
      <w:divBdr>
        <w:top w:val="none" w:sz="0" w:space="0" w:color="auto"/>
        <w:left w:val="none" w:sz="0" w:space="0" w:color="auto"/>
        <w:bottom w:val="none" w:sz="0" w:space="0" w:color="auto"/>
        <w:right w:val="none" w:sz="0" w:space="0" w:color="auto"/>
      </w:divBdr>
    </w:div>
    <w:div w:id="1396397776">
      <w:bodyDiv w:val="1"/>
      <w:marLeft w:val="0"/>
      <w:marRight w:val="0"/>
      <w:marTop w:val="0"/>
      <w:marBottom w:val="0"/>
      <w:divBdr>
        <w:top w:val="none" w:sz="0" w:space="0" w:color="auto"/>
        <w:left w:val="none" w:sz="0" w:space="0" w:color="auto"/>
        <w:bottom w:val="none" w:sz="0" w:space="0" w:color="auto"/>
        <w:right w:val="none" w:sz="0" w:space="0" w:color="auto"/>
      </w:divBdr>
    </w:div>
    <w:div w:id="1438674751">
      <w:bodyDiv w:val="1"/>
      <w:marLeft w:val="0"/>
      <w:marRight w:val="0"/>
      <w:marTop w:val="0"/>
      <w:marBottom w:val="0"/>
      <w:divBdr>
        <w:top w:val="none" w:sz="0" w:space="0" w:color="auto"/>
        <w:left w:val="none" w:sz="0" w:space="0" w:color="auto"/>
        <w:bottom w:val="none" w:sz="0" w:space="0" w:color="auto"/>
        <w:right w:val="none" w:sz="0" w:space="0" w:color="auto"/>
      </w:divBdr>
    </w:div>
    <w:div w:id="1464149831">
      <w:bodyDiv w:val="1"/>
      <w:marLeft w:val="0"/>
      <w:marRight w:val="0"/>
      <w:marTop w:val="0"/>
      <w:marBottom w:val="0"/>
      <w:divBdr>
        <w:top w:val="none" w:sz="0" w:space="0" w:color="auto"/>
        <w:left w:val="none" w:sz="0" w:space="0" w:color="auto"/>
        <w:bottom w:val="none" w:sz="0" w:space="0" w:color="auto"/>
        <w:right w:val="none" w:sz="0" w:space="0" w:color="auto"/>
      </w:divBdr>
    </w:div>
    <w:div w:id="1504737820">
      <w:bodyDiv w:val="1"/>
      <w:marLeft w:val="0"/>
      <w:marRight w:val="0"/>
      <w:marTop w:val="0"/>
      <w:marBottom w:val="0"/>
      <w:divBdr>
        <w:top w:val="none" w:sz="0" w:space="0" w:color="auto"/>
        <w:left w:val="none" w:sz="0" w:space="0" w:color="auto"/>
        <w:bottom w:val="none" w:sz="0" w:space="0" w:color="auto"/>
        <w:right w:val="none" w:sz="0" w:space="0" w:color="auto"/>
      </w:divBdr>
    </w:div>
    <w:div w:id="1554611859">
      <w:bodyDiv w:val="1"/>
      <w:marLeft w:val="0"/>
      <w:marRight w:val="0"/>
      <w:marTop w:val="0"/>
      <w:marBottom w:val="0"/>
      <w:divBdr>
        <w:top w:val="none" w:sz="0" w:space="0" w:color="auto"/>
        <w:left w:val="none" w:sz="0" w:space="0" w:color="auto"/>
        <w:bottom w:val="none" w:sz="0" w:space="0" w:color="auto"/>
        <w:right w:val="none" w:sz="0" w:space="0" w:color="auto"/>
      </w:divBdr>
    </w:div>
    <w:div w:id="1584603335">
      <w:bodyDiv w:val="1"/>
      <w:marLeft w:val="0"/>
      <w:marRight w:val="0"/>
      <w:marTop w:val="0"/>
      <w:marBottom w:val="0"/>
      <w:divBdr>
        <w:top w:val="none" w:sz="0" w:space="0" w:color="auto"/>
        <w:left w:val="none" w:sz="0" w:space="0" w:color="auto"/>
        <w:bottom w:val="none" w:sz="0" w:space="0" w:color="auto"/>
        <w:right w:val="none" w:sz="0" w:space="0" w:color="auto"/>
      </w:divBdr>
    </w:div>
    <w:div w:id="1765878274">
      <w:bodyDiv w:val="1"/>
      <w:marLeft w:val="0"/>
      <w:marRight w:val="0"/>
      <w:marTop w:val="0"/>
      <w:marBottom w:val="0"/>
      <w:divBdr>
        <w:top w:val="none" w:sz="0" w:space="0" w:color="auto"/>
        <w:left w:val="none" w:sz="0" w:space="0" w:color="auto"/>
        <w:bottom w:val="none" w:sz="0" w:space="0" w:color="auto"/>
        <w:right w:val="none" w:sz="0" w:space="0" w:color="auto"/>
      </w:divBdr>
    </w:div>
    <w:div w:id="1802653699">
      <w:bodyDiv w:val="1"/>
      <w:marLeft w:val="0"/>
      <w:marRight w:val="0"/>
      <w:marTop w:val="0"/>
      <w:marBottom w:val="0"/>
      <w:divBdr>
        <w:top w:val="none" w:sz="0" w:space="0" w:color="auto"/>
        <w:left w:val="none" w:sz="0" w:space="0" w:color="auto"/>
        <w:bottom w:val="none" w:sz="0" w:space="0" w:color="auto"/>
        <w:right w:val="none" w:sz="0" w:space="0" w:color="auto"/>
      </w:divBdr>
    </w:div>
    <w:div w:id="1862284335">
      <w:bodyDiv w:val="1"/>
      <w:marLeft w:val="0"/>
      <w:marRight w:val="0"/>
      <w:marTop w:val="0"/>
      <w:marBottom w:val="0"/>
      <w:divBdr>
        <w:top w:val="none" w:sz="0" w:space="0" w:color="auto"/>
        <w:left w:val="none" w:sz="0" w:space="0" w:color="auto"/>
        <w:bottom w:val="none" w:sz="0" w:space="0" w:color="auto"/>
        <w:right w:val="none" w:sz="0" w:space="0" w:color="auto"/>
      </w:divBdr>
    </w:div>
    <w:div w:id="189735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ebcid:com.britannica.oec2.identifier.IndexEntryContentIdentifier?idxStructId=383675&amp;library=EB" TargetMode="External"/><Relationship Id="rId18" Type="http://schemas.openxmlformats.org/officeDocument/2006/relationships/header" Target="header3.xml"/><Relationship Id="rId26" Type="http://schemas.openxmlformats.org/officeDocument/2006/relationships/hyperlink" Target="ebcid:com.britannica.oec2.identifier.ArticleIdentifier?articleId=109683&amp;library=EB&amp;query=null&amp;title=minerals" TargetMode="External"/><Relationship Id="rId39" Type="http://schemas.openxmlformats.org/officeDocument/2006/relationships/image" Target="media/image13.jpeg"/><Relationship Id="rId21" Type="http://schemas.openxmlformats.org/officeDocument/2006/relationships/hyperlink" Target="ebcid:com.britannica.oec2.identifier.ArticleIdentifier?articleId=109683&amp;library=EB&amp;query=null&amp;title=minerals" TargetMode="External"/><Relationship Id="rId34" Type="http://schemas.openxmlformats.org/officeDocument/2006/relationships/hyperlink" Target="ebcid:com.britannica.oec2.identifier.IndexEntryContentIdentifier?idxStructId=383675&amp;library=EB" TargetMode="External"/><Relationship Id="rId42" Type="http://schemas.openxmlformats.org/officeDocument/2006/relationships/image" Target="media/image14.jpeg"/><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footer" Target="footer1.xml"/><Relationship Id="rId32" Type="http://schemas.openxmlformats.org/officeDocument/2006/relationships/hyperlink" Target="ebcid:com.britannica.oec2.identifier.IndexEntryContentIdentifier?idxStructId=383675&amp;library=EB" TargetMode="Externa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yperlink" Target="ebcid:com.britannica.oec2.identifier.ArticleIdentifier?articleId=109683&amp;library=EB&amp;query=null&amp;title=mineral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footer" Target="footer2.xml"/><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image" Target="media/image11.jpeg"/><Relationship Id="rId44" Type="http://schemas.openxmlformats.org/officeDocument/2006/relationships/hyperlink" Target="ebcid:com.britannica.oec2.identifier.IndexEntryContentIdentifier?idxStructId=383675&amp;library=EB" TargetMode="Externa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hyperlink" Target="ebcid:com.britannica.oec2.identifier.ArticleIdentifier?articleId=109683&amp;library=EB&amp;query=null&amp;title=minerals" TargetMode="External"/><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footer" Target="footer3.xml"/><Relationship Id="rId35" Type="http://schemas.openxmlformats.org/officeDocument/2006/relationships/header" Target="header7.xml"/><Relationship Id="rId43" Type="http://schemas.openxmlformats.org/officeDocument/2006/relationships/hyperlink" Target="ebcid:com.britannica.oec2.identifier.ArticleIdentifier?articleId=109683&amp;library=EB&amp;query=null&amp;title=minerals" TargetMode="External"/><Relationship Id="rId48" Type="http://schemas.openxmlformats.org/officeDocument/2006/relationships/header" Target="header1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hyperlink" Target="ebcid:com.britannica.oec2.identifier.IndexEntryContentIdentifier?idxStructId=383675&amp;library=EB" TargetMode="External"/><Relationship Id="rId33" Type="http://schemas.openxmlformats.org/officeDocument/2006/relationships/image" Target="media/image12.jpeg"/><Relationship Id="rId38" Type="http://schemas.openxmlformats.org/officeDocument/2006/relationships/footer" Target="footer5.xml"/><Relationship Id="rId46" Type="http://schemas.openxmlformats.org/officeDocument/2006/relationships/header" Target="header10.xml"/><Relationship Id="rId20" Type="http://schemas.openxmlformats.org/officeDocument/2006/relationships/hyperlink" Target="ebcid:com.britannica.oec2.identifier.IndexEntryContentIdentifier?idxStructId=383675&amp;library=EB" TargetMode="External"/><Relationship Id="rId41" Type="http://schemas.openxmlformats.org/officeDocument/2006/relationships/hyperlink" Target="ebcid:com.britannica.oec2.identifier.ArticleIdentifier?articleId=109683&amp;library=EB&amp;query=null&amp;title=mineral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E.C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10FC5F-3DC9-44DA-AA5A-03B2C89D7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62906</Words>
  <Characters>358568</Characters>
  <Application>Microsoft Office Word</Application>
  <DocSecurity>0</DocSecurity>
  <Lines>2988</Lines>
  <Paragraphs>841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Admin</cp:lastModifiedBy>
  <cp:revision>2</cp:revision>
  <cp:lastPrinted>2021-05-26T12:16:00Z</cp:lastPrinted>
  <dcterms:created xsi:type="dcterms:W3CDTF">2023-03-09T20:28:00Z</dcterms:created>
  <dcterms:modified xsi:type="dcterms:W3CDTF">2023-03-09T20:28:00Z</dcterms:modified>
</cp:coreProperties>
</file>